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زیارات المعصومین علیهم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3134_1468164448">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823136_1468164448">
            <w:r>
              <w:rPr>
                <w:webHidden/>
                <w:rStyle w:val="IndexLink"/>
                <w:rtl w:val="true"/>
              </w:rPr>
              <w:t>زیارات الإمامین الکاظمین علیهما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823138_1468164448">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823140_1468164448">
            <w:r>
              <w:rPr>
                <w:webHidden/>
                <w:rStyle w:val="IndexLink"/>
                <w:rtl w:val="true"/>
              </w:rPr>
              <w:t>الباب الأوّل</w:t>
            </w:r>
            <w:r>
              <w:rPr>
                <w:rStyle w:val="IndexLink"/>
                <w:rtl w:val="true"/>
              </w:rPr>
              <w:t xml:space="preserve">: </w:t>
            </w:r>
            <w:r>
              <w:rPr>
                <w:rStyle w:val="IndexLink"/>
                <w:rtl w:val="true"/>
              </w:rPr>
              <w:t>ترجمته علیه السلام باختصار</w:t>
            </w:r>
            <w:r>
              <w:rPr>
                <w:rStyle w:val="IndexLink"/>
                <w:rtl w:val="true"/>
              </w:rPr>
              <w:tab/>
            </w:r>
            <w:r>
              <w:rPr>
                <w:rStyle w:val="IndexLink"/>
              </w:rPr>
              <w:t>19</w:t>
            </w:r>
          </w:hyperlink>
        </w:p>
        <w:p>
          <w:pPr>
            <w:pStyle w:val="Contents4"/>
            <w:tabs>
              <w:tab w:val="clear" w:pos="8176"/>
              <w:tab w:val="right" w:pos="9026" w:leader="dot"/>
            </w:tabs>
            <w:rPr/>
          </w:pPr>
          <w:hyperlink w:anchor="__RefHeading___Toc823142_1468164448">
            <w:r>
              <w:rPr>
                <w:webHidden/>
                <w:rStyle w:val="IndexLink"/>
                <w:rtl w:val="true"/>
              </w:rPr>
              <w:t>نسبه علیه السلام</w:t>
            </w:r>
            <w:r>
              <w:rPr>
                <w:rStyle w:val="IndexLink"/>
                <w:rtl w:val="true"/>
              </w:rPr>
              <w:t>:</w:t>
              <w:tab/>
            </w:r>
            <w:r>
              <w:rPr>
                <w:rStyle w:val="IndexLink"/>
              </w:rPr>
              <w:t>19</w:t>
            </w:r>
          </w:hyperlink>
        </w:p>
        <w:p>
          <w:pPr>
            <w:pStyle w:val="Contents4"/>
            <w:tabs>
              <w:tab w:val="clear" w:pos="8176"/>
              <w:tab w:val="right" w:pos="9026" w:leader="dot"/>
            </w:tabs>
            <w:rPr/>
          </w:pPr>
          <w:hyperlink w:anchor="__RefHeading___Toc823144_1468164448">
            <w:r>
              <w:rPr>
                <w:webHidden/>
                <w:rStyle w:val="IndexLink"/>
                <w:rtl w:val="true"/>
              </w:rPr>
              <w:t>اُمّه علیهما السلام</w:t>
            </w:r>
            <w:r>
              <w:rPr>
                <w:rStyle w:val="IndexLink"/>
                <w:rtl w:val="true"/>
              </w:rPr>
              <w:t>:</w:t>
              <w:tab/>
            </w:r>
            <w:r>
              <w:rPr>
                <w:rStyle w:val="IndexLink"/>
              </w:rPr>
              <w:t>19</w:t>
            </w:r>
          </w:hyperlink>
        </w:p>
        <w:p>
          <w:pPr>
            <w:pStyle w:val="Contents4"/>
            <w:tabs>
              <w:tab w:val="clear" w:pos="8176"/>
              <w:tab w:val="right" w:pos="9026" w:leader="dot"/>
            </w:tabs>
            <w:rPr/>
          </w:pPr>
          <w:hyperlink w:anchor="__RefHeading___Toc823146_1468164448">
            <w:r>
              <w:rPr>
                <w:webHidden/>
                <w:rStyle w:val="IndexLink"/>
                <w:rtl w:val="true"/>
              </w:rPr>
              <w:t>کُناه علیه السلام</w:t>
            </w:r>
            <w:r>
              <w:rPr>
                <w:rStyle w:val="IndexLink"/>
                <w:rtl w:val="true"/>
              </w:rPr>
              <w:t>:</w:t>
              <w:tab/>
            </w:r>
            <w:r>
              <w:rPr>
                <w:rStyle w:val="IndexLink"/>
              </w:rPr>
              <w:t>20</w:t>
            </w:r>
          </w:hyperlink>
        </w:p>
        <w:p>
          <w:pPr>
            <w:pStyle w:val="Contents4"/>
            <w:tabs>
              <w:tab w:val="clear" w:pos="8176"/>
              <w:tab w:val="right" w:pos="9026" w:leader="dot"/>
            </w:tabs>
            <w:rPr/>
          </w:pPr>
          <w:hyperlink w:anchor="__RefHeading___Toc823148_1468164448">
            <w:r>
              <w:rPr>
                <w:webHidden/>
                <w:rStyle w:val="IndexLink"/>
                <w:rtl w:val="true"/>
              </w:rPr>
              <w:t>ألقابه علیه السلام</w:t>
            </w:r>
            <w:r>
              <w:rPr>
                <w:rStyle w:val="IndexLink"/>
                <w:rtl w:val="true"/>
              </w:rPr>
              <w:t>:</w:t>
              <w:tab/>
            </w:r>
            <w:r>
              <w:rPr>
                <w:rStyle w:val="IndexLink"/>
              </w:rPr>
              <w:t>20</w:t>
            </w:r>
          </w:hyperlink>
        </w:p>
        <w:p>
          <w:pPr>
            <w:pStyle w:val="Contents4"/>
            <w:tabs>
              <w:tab w:val="clear" w:pos="8176"/>
              <w:tab w:val="right" w:pos="9026" w:leader="dot"/>
            </w:tabs>
            <w:rPr/>
          </w:pPr>
          <w:hyperlink w:anchor="__RefHeading___Toc823150_1468164448">
            <w:r>
              <w:rPr>
                <w:webHidden/>
                <w:rStyle w:val="IndexLink"/>
                <w:rtl w:val="true"/>
              </w:rPr>
              <w:t>ولادته علیه السلام</w:t>
            </w:r>
            <w:r>
              <w:rPr>
                <w:rStyle w:val="IndexLink"/>
                <w:rtl w:val="true"/>
              </w:rPr>
              <w:t>:</w:t>
              <w:tab/>
            </w:r>
            <w:r>
              <w:rPr>
                <w:rStyle w:val="IndexLink"/>
              </w:rPr>
              <w:t>20</w:t>
            </w:r>
          </w:hyperlink>
        </w:p>
        <w:p>
          <w:pPr>
            <w:pStyle w:val="Contents4"/>
            <w:tabs>
              <w:tab w:val="clear" w:pos="8176"/>
              <w:tab w:val="right" w:pos="9026" w:leader="dot"/>
            </w:tabs>
            <w:rPr/>
          </w:pPr>
          <w:hyperlink w:anchor="__RefHeading___Toc823152_1468164448">
            <w:r>
              <w:rPr>
                <w:webHidden/>
                <w:rStyle w:val="IndexLink"/>
                <w:rtl w:val="true"/>
              </w:rPr>
              <w:t>وفاته علیه السلام</w:t>
            </w:r>
            <w:r>
              <w:rPr>
                <w:rStyle w:val="IndexLink"/>
                <w:rtl w:val="true"/>
              </w:rPr>
              <w:t>:</w:t>
              <w:tab/>
            </w:r>
            <w:r>
              <w:rPr>
                <w:rStyle w:val="IndexLink"/>
              </w:rPr>
              <w:t>21</w:t>
            </w:r>
          </w:hyperlink>
        </w:p>
        <w:p>
          <w:pPr>
            <w:pStyle w:val="Contents4"/>
            <w:tabs>
              <w:tab w:val="clear" w:pos="8176"/>
              <w:tab w:val="right" w:pos="9026" w:leader="dot"/>
            </w:tabs>
            <w:rPr/>
          </w:pPr>
          <w:hyperlink w:anchor="__RefHeading___Toc823154_1468164448">
            <w:r>
              <w:rPr>
                <w:webHidden/>
                <w:rStyle w:val="IndexLink"/>
                <w:rtl w:val="true"/>
              </w:rPr>
              <w:t>موضع قبره علیه السلام</w:t>
            </w:r>
            <w:r>
              <w:rPr>
                <w:rStyle w:val="IndexLink"/>
                <w:rtl w:val="true"/>
              </w:rPr>
              <w:t>:</w:t>
              <w:tab/>
            </w:r>
            <w:r>
              <w:rPr>
                <w:rStyle w:val="IndexLink"/>
              </w:rPr>
              <w:t>21</w:t>
            </w:r>
          </w:hyperlink>
        </w:p>
        <w:p>
          <w:pPr>
            <w:pStyle w:val="Contents3"/>
            <w:tabs>
              <w:tab w:val="clear" w:pos="8459"/>
              <w:tab w:val="right" w:pos="9026" w:leader="dot"/>
            </w:tabs>
            <w:rPr/>
          </w:pPr>
          <w:hyperlink w:anchor="__RefHeading___Toc823156_1468164448">
            <w:r>
              <w:rPr>
                <w:webHidden/>
                <w:rStyle w:val="IndexLink"/>
                <w:rtl w:val="true"/>
              </w:rPr>
              <w:t>الباب الثّانی</w:t>
            </w:r>
            <w:r>
              <w:rPr>
                <w:rStyle w:val="IndexLink"/>
                <w:rtl w:val="true"/>
              </w:rPr>
              <w:t xml:space="preserve">: </w:t>
            </w:r>
            <w:r>
              <w:rPr>
                <w:rStyle w:val="IndexLink"/>
                <w:rtl w:val="true"/>
              </w:rPr>
              <w:t>فضل موضع قبره علیه 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823158_1468164448">
            <w:r>
              <w:rPr>
                <w:webHidden/>
                <w:rStyle w:val="IndexLink"/>
                <w:rtl w:val="true"/>
              </w:rPr>
              <w:t>ما روی عن الرضا علیه السلام</w:t>
            </w:r>
            <w:r>
              <w:rPr>
                <w:rStyle w:val="IndexLink"/>
                <w:rtl w:val="true"/>
              </w:rPr>
              <w:tab/>
            </w:r>
            <w:r>
              <w:rPr>
                <w:rStyle w:val="IndexLink"/>
              </w:rPr>
              <w:t>22</w:t>
            </w:r>
          </w:hyperlink>
        </w:p>
        <w:p>
          <w:pPr>
            <w:pStyle w:val="Contents5"/>
            <w:tabs>
              <w:tab w:val="clear" w:pos="7892"/>
              <w:tab w:val="right" w:pos="9026" w:leader="dot"/>
            </w:tabs>
            <w:rPr/>
          </w:pPr>
          <w:hyperlink w:anchor="__RefHeading___Toc823160_1468164448">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823162_1468164448">
            <w:r>
              <w:rPr>
                <w:webHidden/>
                <w:rStyle w:val="IndexLink"/>
                <w:rtl w:val="true"/>
              </w:rPr>
              <w:t>کامل الزّیارات</w:t>
            </w:r>
            <w:r>
              <w:rPr>
                <w:rStyle w:val="IndexLink"/>
                <w:rtl w:val="true"/>
              </w:rPr>
              <w:t>:</w:t>
              <w:tab/>
            </w:r>
            <w:r>
              <w:rPr>
                <w:rStyle w:val="IndexLink"/>
              </w:rPr>
              <w:t>22</w:t>
            </w:r>
          </w:hyperlink>
        </w:p>
        <w:p>
          <w:pPr>
            <w:pStyle w:val="Contents5"/>
            <w:tabs>
              <w:tab w:val="clear" w:pos="7892"/>
              <w:tab w:val="right" w:pos="9026" w:leader="dot"/>
            </w:tabs>
            <w:rPr/>
          </w:pPr>
          <w:hyperlink w:anchor="__RefHeading___Toc823164_1468164448">
            <w:r>
              <w:rPr>
                <w:webHidden/>
                <w:rStyle w:val="IndexLink"/>
                <w:rtl w:val="true"/>
              </w:rPr>
              <w:t>عوالی اللّآلی</w:t>
            </w:r>
            <w:r>
              <w:rPr>
                <w:rStyle w:val="IndexLink"/>
                <w:rtl w:val="true"/>
              </w:rPr>
              <w:t>:</w:t>
              <w:tab/>
            </w:r>
            <w:r>
              <w:rPr>
                <w:rStyle w:val="IndexLink"/>
              </w:rPr>
              <w:t>22</w:t>
            </w:r>
          </w:hyperlink>
        </w:p>
        <w:p>
          <w:pPr>
            <w:pStyle w:val="Contents5"/>
            <w:tabs>
              <w:tab w:val="clear" w:pos="7892"/>
              <w:tab w:val="right" w:pos="9026" w:leader="dot"/>
            </w:tabs>
            <w:rPr/>
          </w:pPr>
          <w:hyperlink w:anchor="__RefHeading___Toc823166_1468164448">
            <w:r>
              <w:rPr>
                <w:webHidden/>
                <w:rStyle w:val="IndexLink"/>
                <w:rtl w:val="true"/>
              </w:rPr>
              <w:t>التّهذیب</w:t>
            </w:r>
            <w:r>
              <w:rPr>
                <w:rStyle w:val="IndexLink"/>
                <w:rtl w:val="true"/>
              </w:rPr>
              <w:t>:</w:t>
              <w:tab/>
            </w:r>
            <w:r>
              <w:rPr>
                <w:rStyle w:val="IndexLink"/>
              </w:rPr>
              <w:t>22</w:t>
            </w:r>
          </w:hyperlink>
        </w:p>
        <w:p>
          <w:pPr>
            <w:pStyle w:val="Contents5"/>
            <w:tabs>
              <w:tab w:val="clear" w:pos="7892"/>
              <w:tab w:val="right" w:pos="9026" w:leader="dot"/>
            </w:tabs>
            <w:rPr/>
          </w:pPr>
          <w:hyperlink w:anchor="__RefHeading___Toc823168_1468164448">
            <w:r>
              <w:rPr>
                <w:webHidden/>
                <w:rStyle w:val="IndexLink"/>
                <w:rtl w:val="true"/>
              </w:rPr>
              <w:t>مزار المفید</w:t>
            </w:r>
            <w:r>
              <w:rPr>
                <w:rStyle w:val="IndexLink"/>
                <w:rtl w:val="true"/>
              </w:rPr>
              <w:t>:</w:t>
              <w:tab/>
            </w:r>
            <w:r>
              <w:rPr>
                <w:rStyle w:val="IndexLink"/>
              </w:rPr>
              <w:t>23</w:t>
            </w:r>
          </w:hyperlink>
        </w:p>
        <w:p>
          <w:pPr>
            <w:pStyle w:val="Contents4"/>
            <w:tabs>
              <w:tab w:val="clear" w:pos="8176"/>
              <w:tab w:val="right" w:pos="9026" w:leader="dot"/>
            </w:tabs>
            <w:rPr/>
          </w:pPr>
          <w:hyperlink w:anchor="__RefHeading___Toc823170_1468164448">
            <w:r>
              <w:rPr>
                <w:webHidden/>
                <w:rStyle w:val="IndexLink"/>
                <w:rtl w:val="true"/>
              </w:rPr>
              <w:t>ما ورد من طرق اخری</w:t>
            </w:r>
            <w:r>
              <w:rPr>
                <w:rStyle w:val="IndexLink"/>
                <w:rtl w:val="true"/>
              </w:rPr>
              <w:tab/>
            </w:r>
            <w:r>
              <w:rPr>
                <w:rStyle w:val="IndexLink"/>
              </w:rPr>
              <w:t>23</w:t>
            </w:r>
          </w:hyperlink>
        </w:p>
        <w:p>
          <w:pPr>
            <w:pStyle w:val="Contents5"/>
            <w:tabs>
              <w:tab w:val="clear" w:pos="7892"/>
              <w:tab w:val="right" w:pos="9026" w:leader="dot"/>
            </w:tabs>
            <w:rPr/>
          </w:pPr>
          <w:hyperlink w:anchor="__RefHeading___Toc823172_1468164448">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823174_1468164448">
            <w:r>
              <w:rPr>
                <w:webHidden/>
                <w:rStyle w:val="IndexLink"/>
                <w:rtl w:val="true"/>
              </w:rPr>
              <w:t>بحارالأنوار</w:t>
            </w:r>
            <w:r>
              <w:rPr>
                <w:rStyle w:val="IndexLink"/>
                <w:rtl w:val="true"/>
              </w:rPr>
              <w:t>:</w:t>
              <w:tab/>
            </w:r>
            <w:r>
              <w:rPr>
                <w:rStyle w:val="IndexLink"/>
              </w:rPr>
              <w:t>23</w:t>
            </w:r>
          </w:hyperlink>
        </w:p>
        <w:p>
          <w:pPr>
            <w:pStyle w:val="Contents5"/>
            <w:tabs>
              <w:tab w:val="clear" w:pos="7892"/>
              <w:tab w:val="right" w:pos="9026" w:leader="dot"/>
            </w:tabs>
            <w:rPr/>
          </w:pPr>
          <w:hyperlink w:anchor="__RefHeading___Toc823176_1468164448">
            <w:r>
              <w:rPr>
                <w:webHidden/>
                <w:rStyle w:val="IndexLink"/>
                <w:rtl w:val="true"/>
              </w:rPr>
              <w:t>العتیق الغرویّ</w:t>
            </w:r>
            <w:r>
              <w:rPr>
                <w:rStyle w:val="IndexLink"/>
                <w:rtl w:val="true"/>
              </w:rPr>
              <w:t>:</w:t>
              <w:tab/>
            </w:r>
            <w:r>
              <w:rPr>
                <w:rStyle w:val="IndexLink"/>
              </w:rPr>
              <w:t>23</w:t>
            </w:r>
          </w:hyperlink>
        </w:p>
        <w:p>
          <w:pPr>
            <w:pStyle w:val="Contents3"/>
            <w:tabs>
              <w:tab w:val="clear" w:pos="8459"/>
              <w:tab w:val="right" w:pos="9026" w:leader="dot"/>
            </w:tabs>
            <w:rPr/>
          </w:pPr>
          <w:hyperlink w:anchor="__RefHeading___Toc823178_1468164448">
            <w:r>
              <w:rPr>
                <w:webHidden/>
                <w:rStyle w:val="IndexLink"/>
                <w:rtl w:val="true"/>
              </w:rPr>
              <w:t>الباب الثّالث</w:t>
            </w:r>
            <w:r>
              <w:rPr>
                <w:rStyle w:val="IndexLink"/>
                <w:rtl w:val="true"/>
              </w:rPr>
              <w:t xml:space="preserve">: </w:t>
            </w:r>
            <w:r>
              <w:rPr>
                <w:rStyle w:val="IndexLink"/>
                <w:rtl w:val="true"/>
              </w:rPr>
              <w:t>فضل زیارته علیه 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823180_1468164448">
            <w:r>
              <w:rPr>
                <w:webHidden/>
                <w:rStyle w:val="IndexLink"/>
                <w:rtl w:val="true"/>
              </w:rPr>
              <w:t>ما روی عن الرضا علیه السلام</w:t>
            </w:r>
            <w:r>
              <w:rPr>
                <w:rStyle w:val="IndexLink"/>
                <w:rtl w:val="true"/>
              </w:rPr>
              <w:tab/>
            </w:r>
            <w:r>
              <w:rPr>
                <w:rStyle w:val="IndexLink"/>
              </w:rPr>
              <w:t>25</w:t>
            </w:r>
          </w:hyperlink>
        </w:p>
        <w:p>
          <w:pPr>
            <w:pStyle w:val="Contents5"/>
            <w:tabs>
              <w:tab w:val="clear" w:pos="7892"/>
              <w:tab w:val="right" w:pos="9026" w:leader="dot"/>
            </w:tabs>
            <w:rPr/>
          </w:pPr>
          <w:hyperlink w:anchor="__RefHeading___Toc823182_1468164448">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823184_1468164448">
            <w:r>
              <w:rPr>
                <w:webHidden/>
                <w:rStyle w:val="IndexLink"/>
                <w:rtl w:val="true"/>
              </w:rPr>
              <w:t>کامل الزّیارات</w:t>
            </w:r>
            <w:r>
              <w:rPr>
                <w:rStyle w:val="IndexLink"/>
                <w:rtl w:val="true"/>
              </w:rPr>
              <w:t>:</w:t>
              <w:tab/>
            </w:r>
            <w:r>
              <w:rPr>
                <w:rStyle w:val="IndexLink"/>
              </w:rPr>
              <w:t>25</w:t>
            </w:r>
          </w:hyperlink>
        </w:p>
        <w:p>
          <w:pPr>
            <w:pStyle w:val="Contents5"/>
            <w:tabs>
              <w:tab w:val="clear" w:pos="7892"/>
              <w:tab w:val="right" w:pos="9026" w:leader="dot"/>
            </w:tabs>
            <w:rPr/>
          </w:pPr>
          <w:hyperlink w:anchor="__RefHeading___Toc823186_1468164448">
            <w:r>
              <w:rPr>
                <w:webHidden/>
                <w:rStyle w:val="IndexLink"/>
                <w:rtl w:val="true"/>
              </w:rPr>
              <w:t>من لایحضره الفقیه</w:t>
            </w:r>
            <w:r>
              <w:rPr>
                <w:rStyle w:val="IndexLink"/>
                <w:rtl w:val="true"/>
              </w:rPr>
              <w:t>:</w:t>
              <w:tab/>
            </w:r>
            <w:r>
              <w:rPr>
                <w:rStyle w:val="IndexLink"/>
              </w:rPr>
              <w:t>25</w:t>
            </w:r>
          </w:hyperlink>
        </w:p>
        <w:p>
          <w:pPr>
            <w:pStyle w:val="Contents5"/>
            <w:tabs>
              <w:tab w:val="clear" w:pos="7892"/>
              <w:tab w:val="right" w:pos="9026" w:leader="dot"/>
            </w:tabs>
            <w:rPr/>
          </w:pPr>
          <w:hyperlink w:anchor="__RefHeading___Toc823188_1468164448">
            <w:r>
              <w:rPr>
                <w:webHidden/>
                <w:rStyle w:val="IndexLink"/>
                <w:rtl w:val="true"/>
              </w:rPr>
              <w:t>الکافی</w:t>
            </w:r>
            <w:r>
              <w:rPr>
                <w:rStyle w:val="IndexLink"/>
                <w:rtl w:val="true"/>
              </w:rPr>
              <w:t>:</w:t>
              <w:tab/>
            </w:r>
            <w:r>
              <w:rPr>
                <w:rStyle w:val="IndexLink"/>
              </w:rPr>
              <w:t>26</w:t>
            </w:r>
          </w:hyperlink>
        </w:p>
        <w:p>
          <w:pPr>
            <w:pStyle w:val="Contents5"/>
            <w:tabs>
              <w:tab w:val="clear" w:pos="7892"/>
              <w:tab w:val="right" w:pos="9026" w:leader="dot"/>
            </w:tabs>
            <w:rPr/>
          </w:pPr>
          <w:hyperlink w:anchor="__RefHeading___Toc823190_1468164448">
            <w:r>
              <w:rPr>
                <w:webHidden/>
                <w:rStyle w:val="IndexLink"/>
                <w:rtl w:val="true"/>
              </w:rPr>
              <w:t>کامل الزّیارات</w:t>
            </w:r>
            <w:r>
              <w:rPr>
                <w:rStyle w:val="IndexLink"/>
                <w:rtl w:val="true"/>
              </w:rPr>
              <w:t>:</w:t>
              <w:tab/>
            </w:r>
            <w:r>
              <w:rPr>
                <w:rStyle w:val="IndexLink"/>
              </w:rPr>
              <w:t>26</w:t>
            </w:r>
          </w:hyperlink>
        </w:p>
        <w:p>
          <w:pPr>
            <w:pStyle w:val="Contents5"/>
            <w:tabs>
              <w:tab w:val="clear" w:pos="7892"/>
              <w:tab w:val="right" w:pos="9026" w:leader="dot"/>
            </w:tabs>
            <w:rPr/>
          </w:pPr>
          <w:hyperlink w:anchor="__RefHeading___Toc823192_1468164448">
            <w:r>
              <w:rPr>
                <w:webHidden/>
                <w:rStyle w:val="IndexLink"/>
                <w:rtl w:val="true"/>
              </w:rPr>
              <w:t>ومنه</w:t>
            </w:r>
            <w:r>
              <w:rPr>
                <w:rStyle w:val="IndexLink"/>
                <w:rtl w:val="true"/>
              </w:rPr>
              <w:t>:</w:t>
              <w:tab/>
            </w:r>
            <w:r>
              <w:rPr>
                <w:rStyle w:val="IndexLink"/>
              </w:rPr>
              <w:t>27</w:t>
            </w:r>
          </w:hyperlink>
        </w:p>
        <w:p>
          <w:pPr>
            <w:pStyle w:val="Contents5"/>
            <w:tabs>
              <w:tab w:val="clear" w:pos="7892"/>
              <w:tab w:val="right" w:pos="9026" w:leader="dot"/>
            </w:tabs>
            <w:rPr/>
          </w:pPr>
          <w:hyperlink w:anchor="__RefHeading___Toc823194_1468164448">
            <w:r>
              <w:rPr>
                <w:webHidden/>
                <w:rStyle w:val="IndexLink"/>
                <w:rtl w:val="true"/>
              </w:rPr>
              <w:t>التّهذیب</w:t>
            </w:r>
            <w:r>
              <w:rPr>
                <w:rStyle w:val="IndexLink"/>
                <w:rtl w:val="true"/>
              </w:rPr>
              <w:t>:</w:t>
              <w:tab/>
            </w:r>
            <w:r>
              <w:rPr>
                <w:rStyle w:val="IndexLink"/>
              </w:rPr>
              <w:t>27</w:t>
            </w:r>
          </w:hyperlink>
        </w:p>
        <w:p>
          <w:pPr>
            <w:pStyle w:val="Contents5"/>
            <w:tabs>
              <w:tab w:val="clear" w:pos="7892"/>
              <w:tab w:val="right" w:pos="9026" w:leader="dot"/>
            </w:tabs>
            <w:rPr/>
          </w:pPr>
          <w:hyperlink w:anchor="__RefHeading___Toc823196_1468164448">
            <w:r>
              <w:rPr>
                <w:webHidden/>
                <w:rStyle w:val="IndexLink"/>
                <w:rtl w:val="true"/>
              </w:rPr>
              <w:t>کامل الزّیارات</w:t>
            </w:r>
            <w:r>
              <w:rPr>
                <w:rStyle w:val="IndexLink"/>
                <w:rtl w:val="true"/>
              </w:rPr>
              <w:t>:</w:t>
              <w:tab/>
            </w:r>
            <w:r>
              <w:rPr>
                <w:rStyle w:val="IndexLink"/>
              </w:rPr>
              <w:t>28</w:t>
            </w:r>
          </w:hyperlink>
        </w:p>
        <w:p>
          <w:pPr>
            <w:pStyle w:val="Contents5"/>
            <w:tabs>
              <w:tab w:val="clear" w:pos="7892"/>
              <w:tab w:val="right" w:pos="9026" w:leader="dot"/>
            </w:tabs>
            <w:rPr/>
          </w:pPr>
          <w:hyperlink w:anchor="__RefHeading___Toc823198_1468164448">
            <w:r>
              <w:rPr>
                <w:webHidden/>
                <w:rStyle w:val="IndexLink"/>
                <w:rtl w:val="true"/>
              </w:rPr>
              <w:t>ثواب الأعمال</w:t>
            </w:r>
            <w:r>
              <w:rPr>
                <w:rStyle w:val="IndexLink"/>
                <w:rtl w:val="true"/>
              </w:rPr>
              <w:t>:</w:t>
              <w:tab/>
            </w:r>
            <w:r>
              <w:rPr>
                <w:rStyle w:val="IndexLink"/>
              </w:rPr>
              <w:t>28</w:t>
            </w:r>
          </w:hyperlink>
        </w:p>
        <w:p>
          <w:pPr>
            <w:pStyle w:val="Contents5"/>
            <w:tabs>
              <w:tab w:val="clear" w:pos="7892"/>
              <w:tab w:val="right" w:pos="9026" w:leader="dot"/>
            </w:tabs>
            <w:rPr/>
          </w:pPr>
          <w:hyperlink w:anchor="__RefHeading___Toc823200_1468164448">
            <w:r>
              <w:rPr>
                <w:webHidden/>
                <w:rStyle w:val="IndexLink"/>
                <w:rtl w:val="true"/>
              </w:rPr>
              <w:t>کامل الزّیارات</w:t>
            </w:r>
            <w:r>
              <w:rPr>
                <w:rStyle w:val="IndexLink"/>
                <w:rtl w:val="true"/>
              </w:rPr>
              <w:t>:</w:t>
              <w:tab/>
            </w:r>
            <w:r>
              <w:rPr>
                <w:rStyle w:val="IndexLink"/>
              </w:rPr>
              <w:t>28</w:t>
            </w:r>
          </w:hyperlink>
        </w:p>
        <w:p>
          <w:pPr>
            <w:pStyle w:val="Contents4"/>
            <w:tabs>
              <w:tab w:val="clear" w:pos="8176"/>
              <w:tab w:val="right" w:pos="9026" w:leader="dot"/>
            </w:tabs>
            <w:rPr/>
          </w:pPr>
          <w:hyperlink w:anchor="__RefHeading___Toc823202_1468164448">
            <w:r>
              <w:rPr>
                <w:webHidden/>
                <w:rStyle w:val="IndexLink"/>
                <w:rtl w:val="true"/>
              </w:rPr>
              <w:t>ما روی عن الجواد علیه السلام</w:t>
            </w:r>
            <w:r>
              <w:rPr>
                <w:rStyle w:val="IndexLink"/>
                <w:rtl w:val="true"/>
              </w:rPr>
              <w:tab/>
            </w:r>
            <w:r>
              <w:rPr>
                <w:rStyle w:val="IndexLink"/>
              </w:rPr>
              <w:t>29</w:t>
            </w:r>
          </w:hyperlink>
        </w:p>
        <w:p>
          <w:pPr>
            <w:pStyle w:val="Contents5"/>
            <w:tabs>
              <w:tab w:val="clear" w:pos="7892"/>
              <w:tab w:val="right" w:pos="9026" w:leader="dot"/>
            </w:tabs>
            <w:rPr/>
          </w:pPr>
          <w:hyperlink w:anchor="__RefHeading___Toc823204_1468164448">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823206_1468164448">
            <w:r>
              <w:rPr>
                <w:webHidden/>
                <w:rStyle w:val="IndexLink"/>
                <w:rtl w:val="true"/>
              </w:rPr>
              <w:t>کامل الزّیارات</w:t>
            </w:r>
            <w:r>
              <w:rPr>
                <w:rStyle w:val="IndexLink"/>
                <w:rtl w:val="true"/>
              </w:rPr>
              <w:t>:</w:t>
              <w:tab/>
            </w:r>
            <w:r>
              <w:rPr>
                <w:rStyle w:val="IndexLink"/>
              </w:rPr>
              <w:t>29</w:t>
            </w:r>
          </w:hyperlink>
        </w:p>
        <w:p>
          <w:pPr>
            <w:pStyle w:val="Contents4"/>
            <w:tabs>
              <w:tab w:val="clear" w:pos="8176"/>
              <w:tab w:val="right" w:pos="9026" w:leader="dot"/>
            </w:tabs>
            <w:rPr/>
          </w:pPr>
          <w:hyperlink w:anchor="__RefHeading___Toc823208_1468164448">
            <w:r>
              <w:rPr>
                <w:webHidden/>
                <w:rStyle w:val="IndexLink"/>
                <w:rtl w:val="true"/>
              </w:rPr>
              <w:t>ما روی عن الهادی علیه السلام</w:t>
            </w:r>
            <w:r>
              <w:rPr>
                <w:rStyle w:val="IndexLink"/>
                <w:rtl w:val="true"/>
              </w:rPr>
              <w:tab/>
            </w:r>
            <w:r>
              <w:rPr>
                <w:rStyle w:val="IndexLink"/>
              </w:rPr>
              <w:t>29</w:t>
            </w:r>
          </w:hyperlink>
        </w:p>
        <w:p>
          <w:pPr>
            <w:pStyle w:val="Contents5"/>
            <w:tabs>
              <w:tab w:val="clear" w:pos="7892"/>
              <w:tab w:val="right" w:pos="9026" w:leader="dot"/>
            </w:tabs>
            <w:rPr/>
          </w:pPr>
          <w:hyperlink w:anchor="__RefHeading___Toc823210_1468164448">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823212_1468164448">
            <w:r>
              <w:rPr>
                <w:webHidden/>
                <w:rStyle w:val="IndexLink"/>
                <w:rtl w:val="true"/>
              </w:rPr>
              <w:t>الکافی</w:t>
            </w:r>
            <w:r>
              <w:rPr>
                <w:rStyle w:val="IndexLink"/>
                <w:rtl w:val="true"/>
              </w:rPr>
              <w:t>:</w:t>
              <w:tab/>
            </w:r>
            <w:r>
              <w:rPr>
                <w:rStyle w:val="IndexLink"/>
              </w:rPr>
              <w:t>29</w:t>
            </w:r>
          </w:hyperlink>
        </w:p>
        <w:p>
          <w:pPr>
            <w:pStyle w:val="Contents4"/>
            <w:tabs>
              <w:tab w:val="clear" w:pos="8176"/>
              <w:tab w:val="right" w:pos="9026" w:leader="dot"/>
            </w:tabs>
            <w:rPr/>
          </w:pPr>
          <w:hyperlink w:anchor="__RefHeading___Toc823214_1468164448">
            <w:r>
              <w:rPr>
                <w:webHidden/>
                <w:rStyle w:val="IndexLink"/>
                <w:rtl w:val="true"/>
              </w:rPr>
              <w:t>ما ورد من طرق اخری</w:t>
            </w:r>
            <w:r>
              <w:rPr>
                <w:rStyle w:val="IndexLink"/>
                <w:rtl w:val="true"/>
              </w:rPr>
              <w:tab/>
            </w:r>
            <w:r>
              <w:rPr>
                <w:rStyle w:val="IndexLink"/>
              </w:rPr>
              <w:t>30</w:t>
            </w:r>
          </w:hyperlink>
        </w:p>
        <w:p>
          <w:pPr>
            <w:pStyle w:val="Contents5"/>
            <w:tabs>
              <w:tab w:val="clear" w:pos="7892"/>
              <w:tab w:val="right" w:pos="9026" w:leader="dot"/>
            </w:tabs>
            <w:rPr/>
          </w:pPr>
          <w:hyperlink w:anchor="__RefHeading___Toc823216_1468164448">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823218_1468164448">
            <w:r>
              <w:rPr>
                <w:webHidden/>
                <w:rStyle w:val="IndexLink"/>
                <w:rtl w:val="true"/>
              </w:rPr>
              <w:t>تاریخ بغداد</w:t>
            </w:r>
            <w:r>
              <w:rPr>
                <w:rStyle w:val="IndexLink"/>
                <w:rtl w:val="true"/>
              </w:rPr>
              <w:t>:</w:t>
              <w:tab/>
            </w:r>
            <w:r>
              <w:rPr>
                <w:rStyle w:val="IndexLink"/>
              </w:rPr>
              <w:t>30</w:t>
            </w:r>
          </w:hyperlink>
        </w:p>
        <w:p>
          <w:pPr>
            <w:pStyle w:val="Contents5"/>
            <w:tabs>
              <w:tab w:val="clear" w:pos="7892"/>
              <w:tab w:val="right" w:pos="9026" w:leader="dot"/>
            </w:tabs>
            <w:rPr/>
          </w:pPr>
          <w:hyperlink w:anchor="__RefHeading___Toc823220_1468164448">
            <w:r>
              <w:rPr>
                <w:webHidden/>
                <w:rStyle w:val="IndexLink"/>
                <w:rtl w:val="true"/>
              </w:rPr>
              <w:t>مناقب ابن شهرآشوب</w:t>
            </w:r>
            <w:r>
              <w:rPr>
                <w:rStyle w:val="IndexLink"/>
                <w:rtl w:val="true"/>
              </w:rPr>
              <w:t>:</w:t>
              <w:tab/>
            </w:r>
            <w:r>
              <w:rPr>
                <w:rStyle w:val="IndexLink"/>
              </w:rPr>
              <w:t>31</w:t>
            </w:r>
          </w:hyperlink>
        </w:p>
        <w:p>
          <w:pPr>
            <w:pStyle w:val="Contents5"/>
            <w:tabs>
              <w:tab w:val="clear" w:pos="7892"/>
              <w:tab w:val="right" w:pos="9026" w:leader="dot"/>
            </w:tabs>
            <w:rPr/>
          </w:pPr>
          <w:hyperlink w:anchor="__RefHeading___Toc823222_1468164448">
            <w:r>
              <w:rPr>
                <w:webHidden/>
                <w:rStyle w:val="IndexLink"/>
                <w:rtl w:val="true"/>
              </w:rPr>
              <w:t>الفصول المهمّة</w:t>
            </w:r>
            <w:r>
              <w:rPr>
                <w:rStyle w:val="IndexLink"/>
                <w:rtl w:val="true"/>
              </w:rPr>
              <w:t>:</w:t>
              <w:tab/>
            </w:r>
            <w:r>
              <w:rPr>
                <w:rStyle w:val="IndexLink"/>
              </w:rPr>
              <w:t>31</w:t>
            </w:r>
          </w:hyperlink>
        </w:p>
        <w:p>
          <w:pPr>
            <w:pStyle w:val="Contents3"/>
            <w:tabs>
              <w:tab w:val="clear" w:pos="8459"/>
              <w:tab w:val="right" w:pos="9026" w:leader="dot"/>
            </w:tabs>
            <w:rPr/>
          </w:pPr>
          <w:hyperlink w:anchor="__RefHeading___Toc823224_1468164448">
            <w:r>
              <w:rPr>
                <w:webHidden/>
                <w:rStyle w:val="IndexLink"/>
                <w:rtl w:val="true"/>
              </w:rPr>
              <w:t>الباب الرّابع</w:t>
            </w:r>
            <w:r>
              <w:rPr>
                <w:rStyle w:val="IndexLink"/>
                <w:rtl w:val="true"/>
              </w:rPr>
              <w:t xml:space="preserve">: </w:t>
            </w:r>
            <w:r>
              <w:rPr>
                <w:rStyle w:val="IndexLink"/>
                <w:rtl w:val="true"/>
              </w:rPr>
              <w:t>الأوقات المستحبّة لزیارته علیه 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823226_1468164448">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823228_1468164448">
            <w:r>
              <w:rPr>
                <w:webHidden/>
                <w:rStyle w:val="IndexLink"/>
                <w:rtl w:val="true"/>
              </w:rPr>
              <w:t>الدّروس الشرعیّة</w:t>
            </w:r>
            <w:r>
              <w:rPr>
                <w:rStyle w:val="IndexLink"/>
                <w:rtl w:val="true"/>
              </w:rPr>
              <w:t>:</w:t>
              <w:tab/>
            </w:r>
            <w:r>
              <w:rPr>
                <w:rStyle w:val="IndexLink"/>
              </w:rPr>
              <w:t>32</w:t>
            </w:r>
          </w:hyperlink>
        </w:p>
        <w:p>
          <w:pPr>
            <w:pStyle w:val="Contents4"/>
            <w:tabs>
              <w:tab w:val="clear" w:pos="8176"/>
              <w:tab w:val="right" w:pos="9026" w:leader="dot"/>
            </w:tabs>
            <w:rPr/>
          </w:pPr>
          <w:hyperlink w:anchor="__RefHeading___Toc823230_1468164448">
            <w:r>
              <w:rPr>
                <w:webHidden/>
                <w:rStyle w:val="IndexLink"/>
                <w:rtl w:val="true"/>
              </w:rPr>
              <w:t>البلد الأمین</w:t>
            </w:r>
            <w:r>
              <w:rPr>
                <w:rStyle w:val="IndexLink"/>
                <w:rtl w:val="true"/>
              </w:rPr>
              <w:t>:</w:t>
              <w:tab/>
            </w:r>
            <w:r>
              <w:rPr>
                <w:rStyle w:val="IndexLink"/>
              </w:rPr>
              <w:t>32</w:t>
            </w:r>
          </w:hyperlink>
        </w:p>
        <w:p>
          <w:pPr>
            <w:pStyle w:val="Contents4"/>
            <w:tabs>
              <w:tab w:val="clear" w:pos="8176"/>
              <w:tab w:val="right" w:pos="9026" w:leader="dot"/>
            </w:tabs>
            <w:rPr/>
          </w:pPr>
          <w:hyperlink w:anchor="__RefHeading___Toc823232_1468164448">
            <w:r>
              <w:rPr>
                <w:webHidden/>
                <w:rStyle w:val="IndexLink"/>
                <w:rtl w:val="true"/>
              </w:rPr>
              <w:t>بحارالأنوار</w:t>
            </w:r>
            <w:r>
              <w:rPr>
                <w:rStyle w:val="IndexLink"/>
                <w:rtl w:val="true"/>
              </w:rPr>
              <w:t>:</w:t>
              <w:tab/>
            </w:r>
            <w:r>
              <w:rPr>
                <w:rStyle w:val="IndexLink"/>
              </w:rPr>
              <w:t>32</w:t>
            </w:r>
          </w:hyperlink>
        </w:p>
        <w:p>
          <w:pPr>
            <w:pStyle w:val="Contents4"/>
            <w:tabs>
              <w:tab w:val="clear" w:pos="8176"/>
              <w:tab w:val="right" w:pos="9026" w:leader="dot"/>
            </w:tabs>
            <w:rPr/>
          </w:pPr>
          <w:hyperlink w:anchor="__RefHeading___Toc823234_1468164448">
            <w:r>
              <w:rPr>
                <w:webHidden/>
                <w:rStyle w:val="IndexLink"/>
                <w:rtl w:val="true"/>
              </w:rPr>
              <w:t>جمال الاُسبوع</w:t>
            </w:r>
            <w:r>
              <w:rPr>
                <w:rStyle w:val="IndexLink"/>
                <w:rtl w:val="true"/>
              </w:rPr>
              <w:t>:</w:t>
              <w:tab/>
            </w:r>
            <w:r>
              <w:rPr>
                <w:rStyle w:val="IndexLink"/>
              </w:rPr>
              <w:t>33</w:t>
            </w:r>
          </w:hyperlink>
        </w:p>
        <w:p>
          <w:pPr>
            <w:pStyle w:val="Contents3"/>
            <w:tabs>
              <w:tab w:val="clear" w:pos="8459"/>
              <w:tab w:val="right" w:pos="9026" w:leader="dot"/>
            </w:tabs>
            <w:rPr/>
          </w:pPr>
          <w:hyperlink w:anchor="__RefHeading___Toc823236_1468164448">
            <w:r>
              <w:rPr>
                <w:webHidden/>
                <w:rStyle w:val="IndexLink"/>
                <w:rtl w:val="true"/>
              </w:rPr>
              <w:t>الباب الخامس</w:t>
            </w:r>
            <w:r>
              <w:rPr>
                <w:rStyle w:val="IndexLink"/>
                <w:rtl w:val="true"/>
              </w:rPr>
              <w:t xml:space="preserve">: </w:t>
            </w:r>
            <w:r>
              <w:rPr>
                <w:rStyle w:val="IndexLink"/>
                <w:rtl w:val="true"/>
              </w:rPr>
              <w:t>آداب زیارته علیه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823238_1468164448">
            <w:r>
              <w:rPr>
                <w:webHidden/>
                <w:rStyle w:val="IndexLink"/>
                <w:rtl w:val="true"/>
              </w:rPr>
              <w:t>ما روی عن الرّضا علیه السلام</w:t>
            </w:r>
            <w:r>
              <w:rPr>
                <w:rStyle w:val="IndexLink"/>
                <w:rtl w:val="true"/>
              </w:rPr>
              <w:tab/>
            </w:r>
            <w:r>
              <w:rPr>
                <w:rStyle w:val="IndexLink"/>
              </w:rPr>
              <w:t>34</w:t>
            </w:r>
          </w:hyperlink>
        </w:p>
        <w:p>
          <w:pPr>
            <w:pStyle w:val="Contents5"/>
            <w:tabs>
              <w:tab w:val="clear" w:pos="7892"/>
              <w:tab w:val="right" w:pos="9026" w:leader="dot"/>
            </w:tabs>
            <w:rPr/>
          </w:pPr>
          <w:hyperlink w:anchor="__RefHeading___Toc823240_1468164448">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823242_1468164448">
            <w:r>
              <w:rPr>
                <w:webHidden/>
                <w:rStyle w:val="IndexLink"/>
                <w:rtl w:val="true"/>
              </w:rPr>
              <w:t>من لایحضره الفقیه</w:t>
            </w:r>
            <w:r>
              <w:rPr>
                <w:rStyle w:val="IndexLink"/>
                <w:rtl w:val="true"/>
              </w:rPr>
              <w:t>:</w:t>
              <w:tab/>
            </w:r>
            <w:r>
              <w:rPr>
                <w:rStyle w:val="IndexLink"/>
              </w:rPr>
              <w:t>34</w:t>
            </w:r>
          </w:hyperlink>
        </w:p>
        <w:p>
          <w:pPr>
            <w:pStyle w:val="Contents5"/>
            <w:tabs>
              <w:tab w:val="clear" w:pos="7892"/>
              <w:tab w:val="right" w:pos="9026" w:leader="dot"/>
            </w:tabs>
            <w:rPr/>
          </w:pPr>
          <w:hyperlink w:anchor="__RefHeading___Toc823244_1468164448">
            <w:r>
              <w:rPr>
                <w:webHidden/>
                <w:rStyle w:val="IndexLink"/>
                <w:rtl w:val="true"/>
              </w:rPr>
              <w:t>کامل الزّیارات</w:t>
            </w:r>
            <w:r>
              <w:rPr>
                <w:rStyle w:val="IndexLink"/>
                <w:rtl w:val="true"/>
              </w:rPr>
              <w:t>:</w:t>
              <w:tab/>
            </w:r>
            <w:r>
              <w:rPr>
                <w:rStyle w:val="IndexLink"/>
              </w:rPr>
              <w:t>35</w:t>
            </w:r>
          </w:hyperlink>
        </w:p>
        <w:p>
          <w:pPr>
            <w:pStyle w:val="Contents4"/>
            <w:tabs>
              <w:tab w:val="clear" w:pos="8176"/>
              <w:tab w:val="right" w:pos="9026" w:leader="dot"/>
            </w:tabs>
            <w:rPr/>
          </w:pPr>
          <w:hyperlink w:anchor="__RefHeading___Toc823246_1468164448">
            <w:r>
              <w:rPr>
                <w:webHidden/>
                <w:rStyle w:val="IndexLink"/>
                <w:rtl w:val="true"/>
              </w:rPr>
              <w:t>ما روی عن الهادی علیه السلام</w:t>
            </w:r>
            <w:r>
              <w:rPr>
                <w:rStyle w:val="IndexLink"/>
                <w:rtl w:val="true"/>
              </w:rPr>
              <w:tab/>
            </w:r>
            <w:r>
              <w:rPr>
                <w:rStyle w:val="IndexLink"/>
              </w:rPr>
              <w:t>35</w:t>
            </w:r>
          </w:hyperlink>
        </w:p>
        <w:p>
          <w:pPr>
            <w:pStyle w:val="Contents5"/>
            <w:tabs>
              <w:tab w:val="clear" w:pos="7892"/>
              <w:tab w:val="right" w:pos="9026" w:leader="dot"/>
            </w:tabs>
            <w:rPr/>
          </w:pPr>
          <w:hyperlink w:anchor="__RefHeading___Toc823248_1468164448">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823250_1468164448">
            <w:r>
              <w:rPr>
                <w:webHidden/>
                <w:rStyle w:val="IndexLink"/>
                <w:rtl w:val="true"/>
              </w:rPr>
              <w:t>کامل الزّیارات</w:t>
            </w:r>
            <w:r>
              <w:rPr>
                <w:rStyle w:val="IndexLink"/>
                <w:rtl w:val="true"/>
              </w:rPr>
              <w:t>:</w:t>
              <w:tab/>
            </w:r>
            <w:r>
              <w:rPr>
                <w:rStyle w:val="IndexLink"/>
              </w:rPr>
              <w:t>35</w:t>
            </w:r>
          </w:hyperlink>
        </w:p>
        <w:p>
          <w:pPr>
            <w:pStyle w:val="Contents4"/>
            <w:tabs>
              <w:tab w:val="clear" w:pos="8176"/>
              <w:tab w:val="right" w:pos="9026" w:leader="dot"/>
            </w:tabs>
            <w:rPr/>
          </w:pPr>
          <w:hyperlink w:anchor="__RefHeading___Toc823252_1468164448">
            <w:r>
              <w:rPr>
                <w:webHidden/>
                <w:rStyle w:val="IndexLink"/>
                <w:rtl w:val="true"/>
              </w:rPr>
              <w:t>ما ورد من طرق اخری</w:t>
            </w:r>
            <w:r>
              <w:rPr>
                <w:rStyle w:val="IndexLink"/>
                <w:rtl w:val="true"/>
              </w:rPr>
              <w:tab/>
            </w:r>
            <w:r>
              <w:rPr>
                <w:rStyle w:val="IndexLink"/>
              </w:rPr>
              <w:t>35</w:t>
            </w:r>
          </w:hyperlink>
        </w:p>
        <w:p>
          <w:pPr>
            <w:pStyle w:val="Contents5"/>
            <w:tabs>
              <w:tab w:val="clear" w:pos="7892"/>
              <w:tab w:val="right" w:pos="9026" w:leader="dot"/>
            </w:tabs>
            <w:rPr/>
          </w:pPr>
          <w:hyperlink w:anchor="__RefHeading___Toc823254_1468164448">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823256_1468164448">
            <w:r>
              <w:rPr>
                <w:webHidden/>
                <w:rStyle w:val="IndexLink"/>
                <w:rtl w:val="true"/>
              </w:rPr>
              <w:t>مصباح الزّائر</w:t>
            </w:r>
            <w:r>
              <w:rPr>
                <w:rStyle w:val="IndexLink"/>
                <w:rtl w:val="true"/>
              </w:rPr>
              <w:t>:</w:t>
              <w:tab/>
            </w:r>
            <w:r>
              <w:rPr>
                <w:rStyle w:val="IndexLink"/>
              </w:rPr>
              <w:t>35</w:t>
            </w:r>
          </w:hyperlink>
        </w:p>
        <w:p>
          <w:pPr>
            <w:pStyle w:val="Contents5"/>
            <w:tabs>
              <w:tab w:val="clear" w:pos="7892"/>
              <w:tab w:val="right" w:pos="9026" w:leader="dot"/>
            </w:tabs>
            <w:rPr/>
          </w:pPr>
          <w:hyperlink w:anchor="__RefHeading___Toc823258_1468164448">
            <w:r>
              <w:rPr>
                <w:webHidden/>
                <w:rStyle w:val="IndexLink"/>
                <w:rtl w:val="true"/>
              </w:rPr>
              <w:t>المقنعة</w:t>
            </w:r>
            <w:r>
              <w:rPr>
                <w:rStyle w:val="IndexLink"/>
                <w:rtl w:val="true"/>
              </w:rPr>
              <w:t>:</w:t>
              <w:tab/>
            </w:r>
            <w:r>
              <w:rPr>
                <w:rStyle w:val="IndexLink"/>
              </w:rPr>
              <w:t>37</w:t>
            </w:r>
          </w:hyperlink>
        </w:p>
        <w:p>
          <w:pPr>
            <w:pStyle w:val="Contents5"/>
            <w:tabs>
              <w:tab w:val="clear" w:pos="7892"/>
              <w:tab w:val="right" w:pos="9026" w:leader="dot"/>
            </w:tabs>
            <w:rPr/>
          </w:pPr>
          <w:hyperlink w:anchor="__RefHeading___Toc823260_1468164448">
            <w:r>
              <w:rPr>
                <w:webHidden/>
                <w:rStyle w:val="IndexLink"/>
                <w:rtl w:val="true"/>
              </w:rPr>
              <w:t>المزار الکبیر</w:t>
            </w:r>
            <w:r>
              <w:rPr>
                <w:rStyle w:val="IndexLink"/>
                <w:rtl w:val="true"/>
              </w:rPr>
              <w:t>:</w:t>
              <w:tab/>
            </w:r>
            <w:r>
              <w:rPr>
                <w:rStyle w:val="IndexLink"/>
              </w:rPr>
              <w:t>37</w:t>
            </w:r>
          </w:hyperlink>
        </w:p>
        <w:p>
          <w:pPr>
            <w:pStyle w:val="Contents5"/>
            <w:tabs>
              <w:tab w:val="clear" w:pos="7892"/>
              <w:tab w:val="right" w:pos="9026" w:leader="dot"/>
            </w:tabs>
            <w:rPr/>
          </w:pPr>
          <w:hyperlink w:anchor="__RefHeading___Toc823262_1468164448">
            <w:r>
              <w:rPr>
                <w:webHidden/>
                <w:rStyle w:val="IndexLink"/>
                <w:rtl w:val="true"/>
              </w:rPr>
              <w:t>من لایحضره الفقیه</w:t>
            </w:r>
            <w:r>
              <w:rPr>
                <w:rStyle w:val="IndexLink"/>
                <w:rtl w:val="true"/>
              </w:rPr>
              <w:t>:</w:t>
              <w:tab/>
            </w:r>
            <w:r>
              <w:rPr>
                <w:rStyle w:val="IndexLink"/>
              </w:rPr>
              <w:t>37</w:t>
            </w:r>
          </w:hyperlink>
        </w:p>
        <w:p>
          <w:pPr>
            <w:pStyle w:val="Contents3"/>
            <w:tabs>
              <w:tab w:val="clear" w:pos="8459"/>
              <w:tab w:val="right" w:pos="9026" w:leader="dot"/>
            </w:tabs>
            <w:rPr/>
          </w:pPr>
          <w:hyperlink w:anchor="__RefHeading___Toc823264_1468164448">
            <w:r>
              <w:rPr>
                <w:webHidden/>
                <w:rStyle w:val="IndexLink"/>
                <w:rtl w:val="true"/>
              </w:rPr>
              <w:t>الباب السّادس</w:t>
            </w:r>
            <w:r>
              <w:rPr>
                <w:rStyle w:val="IndexLink"/>
                <w:rtl w:val="true"/>
              </w:rPr>
              <w:t xml:space="preserve">: </w:t>
            </w:r>
            <w:r>
              <w:rPr>
                <w:rStyle w:val="IndexLink"/>
                <w:rtl w:val="true"/>
              </w:rPr>
              <w:t>کیفیّة زیارته والصلاة علیه علیه السلام</w:t>
            </w:r>
            <w:r>
              <w:rPr>
                <w:rStyle w:val="IndexLink"/>
                <w:rtl w:val="true"/>
              </w:rPr>
              <w:tab/>
            </w:r>
            <w:r>
              <w:rPr>
                <w:rStyle w:val="IndexLink"/>
              </w:rPr>
              <w:t>38</w:t>
            </w:r>
          </w:hyperlink>
        </w:p>
        <w:p>
          <w:pPr>
            <w:pStyle w:val="Contents4"/>
            <w:tabs>
              <w:tab w:val="clear" w:pos="8176"/>
              <w:tab w:val="right" w:pos="9026" w:leader="dot"/>
            </w:tabs>
            <w:rPr/>
          </w:pPr>
          <w:hyperlink w:anchor="__RefHeading___Toc823266_1468164448">
            <w:r>
              <w:rPr>
                <w:webHidden/>
                <w:rStyle w:val="IndexLink"/>
                <w:rtl w:val="true"/>
              </w:rPr>
              <w:t>الزیارات المطلقة</w:t>
            </w:r>
            <w:r>
              <w:rPr>
                <w:rStyle w:val="IndexLink"/>
                <w:rtl w:val="true"/>
              </w:rPr>
              <w:tab/>
            </w:r>
            <w:r>
              <w:rPr>
                <w:rStyle w:val="IndexLink"/>
              </w:rPr>
              <w:t>38</w:t>
            </w:r>
          </w:hyperlink>
        </w:p>
        <w:p>
          <w:pPr>
            <w:pStyle w:val="Contents4"/>
            <w:tabs>
              <w:tab w:val="clear" w:pos="8176"/>
              <w:tab w:val="right" w:pos="9026" w:leader="dot"/>
            </w:tabs>
            <w:rPr/>
          </w:pPr>
          <w:hyperlink w:anchor="__RefHeading___Toc823268_1468164448">
            <w:r>
              <w:rPr>
                <w:webHidden/>
                <w:rStyle w:val="IndexLink"/>
                <w:rtl w:val="true"/>
              </w:rPr>
              <w:t>ما روی عن الهادی علیه السلام</w:t>
            </w:r>
            <w:r>
              <w:rPr>
                <w:rStyle w:val="IndexLink"/>
                <w:rtl w:val="true"/>
              </w:rPr>
              <w:tab/>
            </w:r>
            <w:r>
              <w:rPr>
                <w:rStyle w:val="IndexLink"/>
              </w:rPr>
              <w:t>38</w:t>
            </w:r>
          </w:hyperlink>
        </w:p>
        <w:p>
          <w:pPr>
            <w:pStyle w:val="Contents5"/>
            <w:tabs>
              <w:tab w:val="clear" w:pos="7892"/>
              <w:tab w:val="right" w:pos="9026" w:leader="dot"/>
            </w:tabs>
            <w:rPr/>
          </w:pPr>
          <w:hyperlink w:anchor="__RefHeading___Toc823270_1468164448">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823272_1468164448">
            <w:r>
              <w:rPr>
                <w:webHidden/>
                <w:rStyle w:val="IndexLink"/>
                <w:rtl w:val="true"/>
              </w:rPr>
              <w:t>کامل الزّیارات</w:t>
            </w:r>
            <w:r>
              <w:rPr>
                <w:rStyle w:val="IndexLink"/>
                <w:rtl w:val="true"/>
              </w:rPr>
              <w:t>:</w:t>
              <w:tab/>
            </w:r>
            <w:r>
              <w:rPr>
                <w:rStyle w:val="IndexLink"/>
              </w:rPr>
              <w:t>38</w:t>
            </w:r>
          </w:hyperlink>
        </w:p>
        <w:p>
          <w:pPr>
            <w:pStyle w:val="Contents5"/>
            <w:tabs>
              <w:tab w:val="clear" w:pos="7892"/>
              <w:tab w:val="right" w:pos="9026" w:leader="dot"/>
            </w:tabs>
            <w:rPr/>
          </w:pPr>
          <w:hyperlink w:anchor="__RefHeading___Toc823274_1468164448">
            <w:r>
              <w:rPr>
                <w:webHidden/>
                <w:rStyle w:val="IndexLink"/>
                <w:rtl w:val="true"/>
              </w:rPr>
              <w:t>ومنه</w:t>
            </w:r>
            <w:r>
              <w:rPr>
                <w:rStyle w:val="IndexLink"/>
                <w:rtl w:val="true"/>
              </w:rPr>
              <w:t>:</w:t>
              <w:tab/>
            </w:r>
            <w:r>
              <w:rPr>
                <w:rStyle w:val="IndexLink"/>
              </w:rPr>
              <w:t>39</w:t>
            </w:r>
          </w:hyperlink>
        </w:p>
        <w:p>
          <w:pPr>
            <w:pStyle w:val="Contents4"/>
            <w:tabs>
              <w:tab w:val="clear" w:pos="8176"/>
              <w:tab w:val="right" w:pos="9026" w:leader="dot"/>
            </w:tabs>
            <w:rPr/>
          </w:pPr>
          <w:hyperlink w:anchor="__RefHeading___Toc823276_1468164448">
            <w:r>
              <w:rPr>
                <w:webHidden/>
                <w:rStyle w:val="IndexLink"/>
                <w:rtl w:val="true"/>
              </w:rPr>
              <w:t>ما ورد من طرق اخری</w:t>
            </w:r>
            <w:r>
              <w:rPr>
                <w:rStyle w:val="IndexLink"/>
                <w:rtl w:val="true"/>
              </w:rPr>
              <w:tab/>
            </w:r>
            <w:r>
              <w:rPr>
                <w:rStyle w:val="IndexLink"/>
              </w:rPr>
              <w:t>40</w:t>
            </w:r>
          </w:hyperlink>
        </w:p>
        <w:p>
          <w:pPr>
            <w:pStyle w:val="Contents5"/>
            <w:tabs>
              <w:tab w:val="clear" w:pos="7892"/>
              <w:tab w:val="right" w:pos="9026" w:leader="dot"/>
            </w:tabs>
            <w:rPr/>
          </w:pPr>
          <w:hyperlink w:anchor="__RefHeading___Toc823278_1468164448">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823280_1468164448">
            <w:r>
              <w:rPr>
                <w:webHidden/>
                <w:rStyle w:val="IndexLink"/>
                <w:rtl w:val="true"/>
              </w:rPr>
              <w:t>مصباح الزّائر</w:t>
            </w:r>
            <w:r>
              <w:rPr>
                <w:rStyle w:val="IndexLink"/>
                <w:rtl w:val="true"/>
              </w:rPr>
              <w:t>:</w:t>
              <w:tab/>
            </w:r>
            <w:r>
              <w:rPr>
                <w:rStyle w:val="IndexLink"/>
              </w:rPr>
              <w:t>40</w:t>
            </w:r>
          </w:hyperlink>
        </w:p>
        <w:p>
          <w:pPr>
            <w:pStyle w:val="Contents5"/>
            <w:tabs>
              <w:tab w:val="clear" w:pos="7892"/>
              <w:tab w:val="right" w:pos="9026" w:leader="dot"/>
            </w:tabs>
            <w:rPr/>
          </w:pPr>
          <w:hyperlink w:anchor="__RefHeading___Toc823282_1468164448">
            <w:r>
              <w:rPr>
                <w:webHidden/>
                <w:rStyle w:val="IndexLink"/>
                <w:rtl w:val="true"/>
              </w:rPr>
              <w:t>المزار الکبیر</w:t>
            </w:r>
            <w:r>
              <w:rPr>
                <w:rStyle w:val="IndexLink"/>
                <w:rtl w:val="true"/>
              </w:rPr>
              <w:t>:</w:t>
              <w:tab/>
            </w:r>
            <w:r>
              <w:rPr>
                <w:rStyle w:val="IndexLink"/>
              </w:rPr>
              <w:t>43</w:t>
            </w:r>
          </w:hyperlink>
        </w:p>
        <w:p>
          <w:pPr>
            <w:pStyle w:val="Contents5"/>
            <w:tabs>
              <w:tab w:val="clear" w:pos="7892"/>
              <w:tab w:val="right" w:pos="9026" w:leader="dot"/>
            </w:tabs>
            <w:rPr/>
          </w:pPr>
          <w:hyperlink w:anchor="__RefHeading___Toc823284_1468164448">
            <w:r>
              <w:rPr>
                <w:webHidden/>
                <w:rStyle w:val="IndexLink"/>
                <w:rtl w:val="true"/>
              </w:rPr>
              <w:t>مصباح الزّائر</w:t>
            </w:r>
            <w:r>
              <w:rPr>
                <w:rStyle w:val="IndexLink"/>
                <w:rtl w:val="true"/>
              </w:rPr>
              <w:t>:</w:t>
              <w:tab/>
            </w:r>
            <w:r>
              <w:rPr>
                <w:rStyle w:val="IndexLink"/>
              </w:rPr>
              <w:t>45</w:t>
            </w:r>
          </w:hyperlink>
        </w:p>
        <w:p>
          <w:pPr>
            <w:pStyle w:val="Contents5"/>
            <w:tabs>
              <w:tab w:val="clear" w:pos="7892"/>
              <w:tab w:val="right" w:pos="9026" w:leader="dot"/>
            </w:tabs>
            <w:rPr/>
          </w:pPr>
          <w:hyperlink w:anchor="__RefHeading___Toc823286_1468164448">
            <w:r>
              <w:rPr>
                <w:webHidden/>
                <w:rStyle w:val="IndexLink"/>
                <w:rtl w:val="true"/>
              </w:rPr>
              <w:t>ومنه</w:t>
            </w:r>
            <w:r>
              <w:rPr>
                <w:rStyle w:val="IndexLink"/>
                <w:rtl w:val="true"/>
              </w:rPr>
              <w:t>:</w:t>
              <w:tab/>
            </w:r>
            <w:r>
              <w:rPr>
                <w:rStyle w:val="IndexLink"/>
              </w:rPr>
              <w:t>49</w:t>
            </w:r>
          </w:hyperlink>
        </w:p>
        <w:p>
          <w:pPr>
            <w:pStyle w:val="Contents5"/>
            <w:tabs>
              <w:tab w:val="clear" w:pos="7892"/>
              <w:tab w:val="right" w:pos="9026" w:leader="dot"/>
            </w:tabs>
            <w:rPr/>
          </w:pPr>
          <w:hyperlink w:anchor="__RefHeading___Toc823288_1468164448">
            <w:r>
              <w:rPr>
                <w:webHidden/>
                <w:rStyle w:val="IndexLink"/>
                <w:rtl w:val="true"/>
              </w:rPr>
              <w:t>مزار المفید</w:t>
            </w:r>
            <w:r>
              <w:rPr>
                <w:rStyle w:val="IndexLink"/>
                <w:rtl w:val="true"/>
              </w:rPr>
              <w:t>:</w:t>
              <w:tab/>
            </w:r>
            <w:r>
              <w:rPr>
                <w:rStyle w:val="IndexLink"/>
              </w:rPr>
              <w:t>52</w:t>
            </w:r>
          </w:hyperlink>
        </w:p>
        <w:p>
          <w:pPr>
            <w:pStyle w:val="Contents5"/>
            <w:tabs>
              <w:tab w:val="clear" w:pos="7892"/>
              <w:tab w:val="right" w:pos="9026" w:leader="dot"/>
            </w:tabs>
            <w:rPr/>
          </w:pPr>
          <w:hyperlink w:anchor="__RefHeading___Toc823290_1468164448">
            <w:r>
              <w:rPr>
                <w:webHidden/>
                <w:rStyle w:val="IndexLink"/>
                <w:rtl w:val="true"/>
              </w:rPr>
              <w:t>العتیق الغرویّ</w:t>
            </w:r>
            <w:r>
              <w:rPr>
                <w:rStyle w:val="IndexLink"/>
                <w:rtl w:val="true"/>
              </w:rPr>
              <w:t>:</w:t>
              <w:tab/>
            </w:r>
            <w:r>
              <w:rPr>
                <w:rStyle w:val="IndexLink"/>
              </w:rPr>
              <w:t>53</w:t>
            </w:r>
          </w:hyperlink>
        </w:p>
        <w:p>
          <w:pPr>
            <w:pStyle w:val="Contents4"/>
            <w:tabs>
              <w:tab w:val="clear" w:pos="8176"/>
              <w:tab w:val="right" w:pos="9026" w:leader="dot"/>
            </w:tabs>
            <w:rPr/>
          </w:pPr>
          <w:hyperlink w:anchor="__RefHeading___Toc823292_1468164448">
            <w:r>
              <w:rPr>
                <w:webHidden/>
                <w:rStyle w:val="IndexLink"/>
                <w:rtl w:val="true"/>
              </w:rPr>
              <w:t>زیارة موقّتة</w:t>
            </w:r>
            <w:r>
              <w:rPr>
                <w:rStyle w:val="IndexLink"/>
                <w:rtl w:val="true"/>
              </w:rPr>
              <w:tab/>
            </w:r>
            <w:r>
              <w:rPr>
                <w:rStyle w:val="IndexLink"/>
              </w:rPr>
              <w:t>54</w:t>
            </w:r>
          </w:hyperlink>
        </w:p>
        <w:p>
          <w:pPr>
            <w:pStyle w:val="Contents5"/>
            <w:tabs>
              <w:tab w:val="clear" w:pos="7892"/>
              <w:tab w:val="right" w:pos="9026" w:leader="dot"/>
            </w:tabs>
            <w:rPr/>
          </w:pPr>
          <w:hyperlink w:anchor="__RefHeading___Toc823294_1468164448">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823296_1468164448">
            <w:r>
              <w:rPr>
                <w:webHidden/>
                <w:rStyle w:val="IndexLink"/>
                <w:rtl w:val="true"/>
              </w:rPr>
              <w:t>جمال الاُسبوع</w:t>
            </w:r>
            <w:r>
              <w:rPr>
                <w:rStyle w:val="IndexLink"/>
                <w:rtl w:val="true"/>
              </w:rPr>
              <w:t>:</w:t>
              <w:tab/>
            </w:r>
            <w:r>
              <w:rPr>
                <w:rStyle w:val="IndexLink"/>
              </w:rPr>
              <w:t>54</w:t>
            </w:r>
          </w:hyperlink>
        </w:p>
        <w:p>
          <w:pPr>
            <w:pStyle w:val="Contents4"/>
            <w:tabs>
              <w:tab w:val="clear" w:pos="8176"/>
              <w:tab w:val="right" w:pos="9026" w:leader="dot"/>
            </w:tabs>
            <w:rPr/>
          </w:pPr>
          <w:hyperlink w:anchor="__RefHeading___Toc823298_1468164448">
            <w:r>
              <w:rPr>
                <w:webHidden/>
                <w:rStyle w:val="IndexLink"/>
                <w:rtl w:val="true"/>
              </w:rPr>
              <w:t>ما روی عن الحسن العسکریّ علیه السلام</w:t>
            </w:r>
            <w:r>
              <w:rPr>
                <w:rStyle w:val="IndexLink"/>
                <w:rtl w:val="true"/>
              </w:rPr>
              <w:tab/>
            </w:r>
            <w:r>
              <w:rPr>
                <w:rStyle w:val="IndexLink"/>
              </w:rPr>
              <w:t>55</w:t>
            </w:r>
          </w:hyperlink>
        </w:p>
        <w:p>
          <w:pPr>
            <w:pStyle w:val="Contents5"/>
            <w:tabs>
              <w:tab w:val="clear" w:pos="7892"/>
              <w:tab w:val="right" w:pos="9026" w:leader="dot"/>
            </w:tabs>
            <w:rPr/>
          </w:pPr>
          <w:hyperlink w:anchor="__RefHeading___Toc823300_1468164448">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823302_1468164448">
            <w:r>
              <w:rPr>
                <w:webHidden/>
                <w:rStyle w:val="IndexLink"/>
                <w:rtl w:val="true"/>
              </w:rPr>
              <w:t>مصباح المتهجّد</w:t>
            </w:r>
            <w:r>
              <w:rPr>
                <w:rStyle w:val="IndexLink"/>
                <w:rtl w:val="true"/>
              </w:rPr>
              <w:t>:</w:t>
              <w:tab/>
            </w:r>
            <w:r>
              <w:rPr>
                <w:rStyle w:val="IndexLink"/>
              </w:rPr>
              <w:t>55</w:t>
            </w:r>
          </w:hyperlink>
        </w:p>
        <w:p>
          <w:pPr>
            <w:pStyle w:val="Contents4"/>
            <w:tabs>
              <w:tab w:val="clear" w:pos="8176"/>
              <w:tab w:val="right" w:pos="9026" w:leader="dot"/>
            </w:tabs>
            <w:rPr/>
          </w:pPr>
          <w:hyperlink w:anchor="__RefHeading___Toc823304_1468164448">
            <w:r>
              <w:rPr>
                <w:webHidden/>
                <w:rStyle w:val="IndexLink"/>
                <w:rtl w:val="true"/>
              </w:rPr>
              <w:t>ما ورد من طرق اخری</w:t>
            </w:r>
            <w:r>
              <w:rPr>
                <w:rStyle w:val="IndexLink"/>
                <w:rtl w:val="true"/>
              </w:rPr>
              <w:tab/>
            </w:r>
            <w:r>
              <w:rPr>
                <w:rStyle w:val="IndexLink"/>
              </w:rPr>
              <w:t>55</w:t>
            </w:r>
          </w:hyperlink>
        </w:p>
        <w:p>
          <w:pPr>
            <w:pStyle w:val="Contents5"/>
            <w:tabs>
              <w:tab w:val="clear" w:pos="7892"/>
              <w:tab w:val="right" w:pos="9026" w:leader="dot"/>
            </w:tabs>
            <w:rPr/>
          </w:pPr>
          <w:hyperlink w:anchor="__RefHeading___Toc823306_1468164448">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823308_1468164448">
            <w:r>
              <w:rPr>
                <w:webHidden/>
                <w:rStyle w:val="IndexLink"/>
                <w:rtl w:val="true"/>
              </w:rPr>
              <w:t>مصباح الزّائر</w:t>
            </w:r>
            <w:r>
              <w:rPr>
                <w:rStyle w:val="IndexLink"/>
                <w:rtl w:val="true"/>
              </w:rPr>
              <w:t>:</w:t>
              <w:tab/>
            </w:r>
            <w:r>
              <w:rPr>
                <w:rStyle w:val="IndexLink"/>
              </w:rPr>
              <w:t>55</w:t>
            </w:r>
          </w:hyperlink>
        </w:p>
        <w:p>
          <w:pPr>
            <w:pStyle w:val="Contents3"/>
            <w:tabs>
              <w:tab w:val="clear" w:pos="8459"/>
              <w:tab w:val="right" w:pos="9026" w:leader="dot"/>
            </w:tabs>
            <w:rPr/>
          </w:pPr>
          <w:hyperlink w:anchor="__RefHeading___Toc823310_1468164448">
            <w:r>
              <w:rPr>
                <w:webHidden/>
                <w:rStyle w:val="IndexLink"/>
                <w:rtl w:val="true"/>
              </w:rPr>
              <w:t>الباب السّابع</w:t>
            </w:r>
            <w:r>
              <w:rPr>
                <w:rStyle w:val="IndexLink"/>
                <w:rtl w:val="true"/>
              </w:rPr>
              <w:t xml:space="preserve">: </w:t>
            </w:r>
            <w:r>
              <w:rPr>
                <w:rStyle w:val="IndexLink"/>
                <w:rtl w:val="true"/>
              </w:rPr>
              <w:t>الآداب بعد الزّیارة</w:t>
            </w:r>
            <w:r>
              <w:rPr>
                <w:rStyle w:val="IndexLink"/>
                <w:rtl w:val="true"/>
              </w:rPr>
              <w:tab/>
            </w:r>
            <w:r>
              <w:rPr>
                <w:rStyle w:val="IndexLink"/>
              </w:rPr>
              <w:t>56</w:t>
            </w:r>
          </w:hyperlink>
        </w:p>
        <w:p>
          <w:pPr>
            <w:pStyle w:val="Contents4"/>
            <w:tabs>
              <w:tab w:val="clear" w:pos="8176"/>
              <w:tab w:val="right" w:pos="9026" w:leader="dot"/>
            </w:tabs>
            <w:rPr/>
          </w:pPr>
          <w:hyperlink w:anchor="__RefHeading___Toc823312_1468164448">
            <w:r>
              <w:rPr>
                <w:webHidden/>
                <w:rStyle w:val="IndexLink"/>
                <w:rtl w:val="true"/>
              </w:rPr>
              <w:t>ما روی عن الهادی علیه السلام</w:t>
            </w:r>
            <w:r>
              <w:rPr>
                <w:rStyle w:val="IndexLink"/>
                <w:rtl w:val="true"/>
              </w:rPr>
              <w:tab/>
            </w:r>
            <w:r>
              <w:rPr>
                <w:rStyle w:val="IndexLink"/>
              </w:rPr>
              <w:t>56</w:t>
            </w:r>
          </w:hyperlink>
        </w:p>
        <w:p>
          <w:pPr>
            <w:pStyle w:val="Contents5"/>
            <w:tabs>
              <w:tab w:val="clear" w:pos="7892"/>
              <w:tab w:val="right" w:pos="9026" w:leader="dot"/>
            </w:tabs>
            <w:rPr/>
          </w:pPr>
          <w:hyperlink w:anchor="__RefHeading___Toc823314_1468164448">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823316_1468164448">
            <w:r>
              <w:rPr>
                <w:webHidden/>
                <w:rStyle w:val="IndexLink"/>
                <w:rtl w:val="true"/>
              </w:rPr>
              <w:t>کامل الزّیارات</w:t>
            </w:r>
            <w:r>
              <w:rPr>
                <w:rStyle w:val="IndexLink"/>
                <w:rtl w:val="true"/>
              </w:rPr>
              <w:t>:</w:t>
              <w:tab/>
            </w:r>
            <w:r>
              <w:rPr>
                <w:rStyle w:val="IndexLink"/>
              </w:rPr>
              <w:t>56</w:t>
            </w:r>
          </w:hyperlink>
        </w:p>
        <w:p>
          <w:pPr>
            <w:pStyle w:val="Contents5"/>
            <w:tabs>
              <w:tab w:val="clear" w:pos="7892"/>
              <w:tab w:val="right" w:pos="9026" w:leader="dot"/>
            </w:tabs>
            <w:rPr/>
          </w:pPr>
          <w:hyperlink w:anchor="__RefHeading___Toc823318_1468164448">
            <w:r>
              <w:rPr>
                <w:webHidden/>
                <w:rStyle w:val="IndexLink"/>
                <w:rtl w:val="true"/>
              </w:rPr>
              <w:t>ومنه</w:t>
            </w:r>
            <w:r>
              <w:rPr>
                <w:rStyle w:val="IndexLink"/>
                <w:rtl w:val="true"/>
              </w:rPr>
              <w:t>:</w:t>
              <w:tab/>
            </w:r>
            <w:r>
              <w:rPr>
                <w:rStyle w:val="IndexLink"/>
              </w:rPr>
              <w:t>56</w:t>
            </w:r>
          </w:hyperlink>
        </w:p>
        <w:p>
          <w:pPr>
            <w:pStyle w:val="Contents5"/>
            <w:tabs>
              <w:tab w:val="clear" w:pos="7892"/>
              <w:tab w:val="right" w:pos="9026" w:leader="dot"/>
            </w:tabs>
            <w:rPr/>
          </w:pPr>
          <w:hyperlink w:anchor="__RefHeading___Toc823320_1468164448">
            <w:r>
              <w:rPr>
                <w:webHidden/>
                <w:rStyle w:val="IndexLink"/>
                <w:rtl w:val="true"/>
              </w:rPr>
              <w:t>المزار الکبیر</w:t>
            </w:r>
            <w:r>
              <w:rPr>
                <w:rStyle w:val="IndexLink"/>
                <w:rtl w:val="true"/>
              </w:rPr>
              <w:t>:</w:t>
              <w:tab/>
            </w:r>
            <w:r>
              <w:rPr>
                <w:rStyle w:val="IndexLink"/>
              </w:rPr>
              <w:t>56</w:t>
            </w:r>
          </w:hyperlink>
        </w:p>
        <w:p>
          <w:pPr>
            <w:pStyle w:val="Contents4"/>
            <w:tabs>
              <w:tab w:val="clear" w:pos="8176"/>
              <w:tab w:val="right" w:pos="9026" w:leader="dot"/>
            </w:tabs>
            <w:rPr/>
          </w:pPr>
          <w:hyperlink w:anchor="__RefHeading___Toc823322_1468164448">
            <w:r>
              <w:rPr>
                <w:webHidden/>
                <w:rStyle w:val="IndexLink"/>
                <w:rtl w:val="true"/>
              </w:rPr>
              <w:t>ما ورد من طرق اخری</w:t>
            </w:r>
            <w:r>
              <w:rPr>
                <w:rStyle w:val="IndexLink"/>
                <w:rtl w:val="true"/>
              </w:rPr>
              <w:tab/>
            </w:r>
            <w:r>
              <w:rPr>
                <w:rStyle w:val="IndexLink"/>
              </w:rPr>
              <w:t>57</w:t>
            </w:r>
          </w:hyperlink>
        </w:p>
        <w:p>
          <w:pPr>
            <w:pStyle w:val="Contents5"/>
            <w:tabs>
              <w:tab w:val="clear" w:pos="7892"/>
              <w:tab w:val="right" w:pos="9026" w:leader="dot"/>
            </w:tabs>
            <w:rPr/>
          </w:pPr>
          <w:hyperlink w:anchor="__RefHeading___Toc823324_1468164448">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823326_1468164448">
            <w:r>
              <w:rPr>
                <w:webHidden/>
                <w:rStyle w:val="IndexLink"/>
                <w:rtl w:val="true"/>
              </w:rPr>
              <w:t>مصباح الزّائر</w:t>
            </w:r>
            <w:r>
              <w:rPr>
                <w:rStyle w:val="IndexLink"/>
                <w:rtl w:val="true"/>
              </w:rPr>
              <w:t>:</w:t>
              <w:tab/>
            </w:r>
            <w:r>
              <w:rPr>
                <w:rStyle w:val="IndexLink"/>
              </w:rPr>
              <w:t>57</w:t>
            </w:r>
          </w:hyperlink>
        </w:p>
        <w:p>
          <w:pPr>
            <w:pStyle w:val="Contents5"/>
            <w:tabs>
              <w:tab w:val="clear" w:pos="7892"/>
              <w:tab w:val="right" w:pos="9026" w:leader="dot"/>
            </w:tabs>
            <w:rPr/>
          </w:pPr>
          <w:hyperlink w:anchor="__RefHeading___Toc823328_1468164448">
            <w:r>
              <w:rPr>
                <w:webHidden/>
                <w:rStyle w:val="IndexLink"/>
                <w:rtl w:val="true"/>
              </w:rPr>
              <w:t>ومنه</w:t>
            </w:r>
            <w:r>
              <w:rPr>
                <w:rStyle w:val="IndexLink"/>
                <w:rtl w:val="true"/>
              </w:rPr>
              <w:t>:</w:t>
              <w:tab/>
            </w:r>
            <w:r>
              <w:rPr>
                <w:rStyle w:val="IndexLink"/>
              </w:rPr>
              <w:t>57</w:t>
            </w:r>
          </w:hyperlink>
        </w:p>
        <w:p>
          <w:pPr>
            <w:pStyle w:val="Contents5"/>
            <w:tabs>
              <w:tab w:val="clear" w:pos="7892"/>
              <w:tab w:val="right" w:pos="9026" w:leader="dot"/>
            </w:tabs>
            <w:rPr/>
          </w:pPr>
          <w:hyperlink w:anchor="__RefHeading___Toc823330_1468164448">
            <w:r>
              <w:rPr>
                <w:webHidden/>
                <w:rStyle w:val="IndexLink"/>
                <w:rtl w:val="true"/>
              </w:rPr>
              <w:t>ومنه</w:t>
            </w:r>
            <w:r>
              <w:rPr>
                <w:rStyle w:val="IndexLink"/>
                <w:rtl w:val="true"/>
              </w:rPr>
              <w:t>:</w:t>
              <w:tab/>
            </w:r>
            <w:r>
              <w:rPr>
                <w:rStyle w:val="IndexLink"/>
              </w:rPr>
              <w:t>57</w:t>
            </w:r>
          </w:hyperlink>
        </w:p>
        <w:p>
          <w:pPr>
            <w:pStyle w:val="Contents3"/>
            <w:tabs>
              <w:tab w:val="clear" w:pos="8459"/>
              <w:tab w:val="right" w:pos="9026" w:leader="dot"/>
            </w:tabs>
            <w:rPr/>
          </w:pPr>
          <w:hyperlink w:anchor="__RefHeading___Toc823332_1468164448">
            <w:r>
              <w:rPr>
                <w:webHidden/>
                <w:rStyle w:val="IndexLink"/>
                <w:rtl w:val="true"/>
              </w:rPr>
              <w:t>الباب الثّامن</w:t>
            </w:r>
            <w:r>
              <w:rPr>
                <w:rStyle w:val="IndexLink"/>
                <w:rtl w:val="true"/>
              </w:rPr>
              <w:t xml:space="preserve">: </w:t>
            </w:r>
            <w:r>
              <w:rPr>
                <w:rStyle w:val="IndexLink"/>
                <w:rtl w:val="true"/>
              </w:rPr>
              <w:t>کیفیّة و داعه علیه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823334_1468164448">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823336_1468164448">
            <w:r>
              <w:rPr>
                <w:webHidden/>
                <w:rStyle w:val="IndexLink"/>
                <w:rtl w:val="true"/>
              </w:rPr>
              <w:t>المقنعة</w:t>
            </w:r>
            <w:r>
              <w:rPr>
                <w:rStyle w:val="IndexLink"/>
                <w:rtl w:val="true"/>
              </w:rPr>
              <w:t>:</w:t>
              <w:tab/>
            </w:r>
            <w:r>
              <w:rPr>
                <w:rStyle w:val="IndexLink"/>
              </w:rPr>
              <w:t>58</w:t>
            </w:r>
          </w:hyperlink>
        </w:p>
        <w:p>
          <w:pPr>
            <w:pStyle w:val="Contents2"/>
            <w:tabs>
              <w:tab w:val="clear" w:pos="8743"/>
              <w:tab w:val="right" w:pos="9026" w:leader="dot"/>
            </w:tabs>
            <w:rPr/>
          </w:pPr>
          <w:hyperlink w:anchor="__RefHeading___Toc823338_1468164448">
            <w:r>
              <w:rPr>
                <w:webHidden/>
                <w:rStyle w:val="IndexLink"/>
                <w:rtl w:val="true"/>
              </w:rPr>
              <w:t>زیارات الإمام الجواد 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823340_1468164448">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823342_1468164448">
            <w:r>
              <w:rPr>
                <w:webHidden/>
                <w:rStyle w:val="IndexLink"/>
                <w:rtl w:val="true"/>
              </w:rPr>
              <w:t>الباب الأوّل</w:t>
            </w:r>
            <w:r>
              <w:rPr>
                <w:rStyle w:val="IndexLink"/>
                <w:rtl w:val="true"/>
              </w:rPr>
              <w:t xml:space="preserve">: </w:t>
            </w:r>
            <w:r>
              <w:rPr>
                <w:rStyle w:val="IndexLink"/>
                <w:rtl w:val="true"/>
              </w:rPr>
              <w:t>ترجمته علیه السلام باختصار</w:t>
            </w:r>
            <w:r>
              <w:rPr>
                <w:rStyle w:val="IndexLink"/>
                <w:rtl w:val="true"/>
              </w:rPr>
              <w:tab/>
            </w:r>
            <w:r>
              <w:rPr>
                <w:rStyle w:val="IndexLink"/>
              </w:rPr>
              <w:t>60</w:t>
            </w:r>
          </w:hyperlink>
        </w:p>
        <w:p>
          <w:pPr>
            <w:pStyle w:val="Contents4"/>
            <w:tabs>
              <w:tab w:val="clear" w:pos="8176"/>
              <w:tab w:val="right" w:pos="9026" w:leader="dot"/>
            </w:tabs>
            <w:rPr/>
          </w:pPr>
          <w:hyperlink w:anchor="__RefHeading___Toc823344_1468164448">
            <w:r>
              <w:rPr>
                <w:webHidden/>
                <w:rStyle w:val="IndexLink"/>
                <w:rtl w:val="true"/>
              </w:rPr>
              <w:t>نسبه علیه السلام</w:t>
            </w:r>
            <w:r>
              <w:rPr>
                <w:rStyle w:val="IndexLink"/>
                <w:rtl w:val="true"/>
              </w:rPr>
              <w:t>:</w:t>
              <w:tab/>
            </w:r>
            <w:r>
              <w:rPr>
                <w:rStyle w:val="IndexLink"/>
              </w:rPr>
              <w:t>60</w:t>
            </w:r>
          </w:hyperlink>
        </w:p>
        <w:p>
          <w:pPr>
            <w:pStyle w:val="Contents4"/>
            <w:tabs>
              <w:tab w:val="clear" w:pos="8176"/>
              <w:tab w:val="right" w:pos="9026" w:leader="dot"/>
            </w:tabs>
            <w:rPr/>
          </w:pPr>
          <w:hyperlink w:anchor="__RefHeading___Toc823346_1468164448">
            <w:r>
              <w:rPr>
                <w:webHidden/>
                <w:rStyle w:val="IndexLink"/>
                <w:rtl w:val="true"/>
              </w:rPr>
              <w:t>اُمّه علیهما السلام</w:t>
            </w:r>
            <w:r>
              <w:rPr>
                <w:rStyle w:val="IndexLink"/>
                <w:rtl w:val="true"/>
              </w:rPr>
              <w:t>:</w:t>
              <w:tab/>
            </w:r>
            <w:r>
              <w:rPr>
                <w:rStyle w:val="IndexLink"/>
              </w:rPr>
              <w:t>60</w:t>
            </w:r>
          </w:hyperlink>
        </w:p>
        <w:p>
          <w:pPr>
            <w:pStyle w:val="Contents4"/>
            <w:tabs>
              <w:tab w:val="clear" w:pos="8176"/>
              <w:tab w:val="right" w:pos="9026" w:leader="dot"/>
            </w:tabs>
            <w:rPr/>
          </w:pPr>
          <w:hyperlink w:anchor="__RefHeading___Toc823348_1468164448">
            <w:r>
              <w:rPr>
                <w:webHidden/>
                <w:rStyle w:val="IndexLink"/>
                <w:rtl w:val="true"/>
              </w:rPr>
              <w:t>کُناه علیه السلام</w:t>
            </w:r>
            <w:r>
              <w:rPr>
                <w:rStyle w:val="IndexLink"/>
                <w:rtl w:val="true"/>
              </w:rPr>
              <w:t>:</w:t>
              <w:tab/>
            </w:r>
            <w:r>
              <w:rPr>
                <w:rStyle w:val="IndexLink"/>
              </w:rPr>
              <w:t>61</w:t>
            </w:r>
          </w:hyperlink>
        </w:p>
        <w:p>
          <w:pPr>
            <w:pStyle w:val="Contents4"/>
            <w:tabs>
              <w:tab w:val="clear" w:pos="8176"/>
              <w:tab w:val="right" w:pos="9026" w:leader="dot"/>
            </w:tabs>
            <w:rPr/>
          </w:pPr>
          <w:hyperlink w:anchor="__RefHeading___Toc823350_1468164448">
            <w:r>
              <w:rPr>
                <w:webHidden/>
                <w:rStyle w:val="IndexLink"/>
                <w:rtl w:val="true"/>
              </w:rPr>
              <w:t>ألقابه علیه السلام</w:t>
            </w:r>
            <w:r>
              <w:rPr>
                <w:rStyle w:val="IndexLink"/>
                <w:rtl w:val="true"/>
              </w:rPr>
              <w:t>:</w:t>
              <w:tab/>
            </w:r>
            <w:r>
              <w:rPr>
                <w:rStyle w:val="IndexLink"/>
              </w:rPr>
              <w:t>61</w:t>
            </w:r>
          </w:hyperlink>
        </w:p>
        <w:p>
          <w:pPr>
            <w:pStyle w:val="Contents4"/>
            <w:tabs>
              <w:tab w:val="clear" w:pos="8176"/>
              <w:tab w:val="right" w:pos="9026" w:leader="dot"/>
            </w:tabs>
            <w:rPr/>
          </w:pPr>
          <w:hyperlink w:anchor="__RefHeading___Toc823352_1468164448">
            <w:r>
              <w:rPr>
                <w:webHidden/>
                <w:rStyle w:val="IndexLink"/>
                <w:rtl w:val="true"/>
              </w:rPr>
              <w:t>ولادته علیه السلام</w:t>
            </w:r>
            <w:r>
              <w:rPr>
                <w:rStyle w:val="IndexLink"/>
                <w:rtl w:val="true"/>
              </w:rPr>
              <w:t>:</w:t>
              <w:tab/>
            </w:r>
            <w:r>
              <w:rPr>
                <w:rStyle w:val="IndexLink"/>
              </w:rPr>
              <w:t>61</w:t>
            </w:r>
          </w:hyperlink>
        </w:p>
        <w:p>
          <w:pPr>
            <w:pStyle w:val="Contents4"/>
            <w:tabs>
              <w:tab w:val="clear" w:pos="8176"/>
              <w:tab w:val="right" w:pos="9026" w:leader="dot"/>
            </w:tabs>
            <w:rPr/>
          </w:pPr>
          <w:hyperlink w:anchor="__RefHeading___Toc823354_1468164448">
            <w:r>
              <w:rPr>
                <w:webHidden/>
                <w:rStyle w:val="IndexLink"/>
                <w:rtl w:val="true"/>
              </w:rPr>
              <w:t>وفاته علیه السلام</w:t>
            </w:r>
            <w:r>
              <w:rPr>
                <w:rStyle w:val="IndexLink"/>
                <w:rtl w:val="true"/>
              </w:rPr>
              <w:t>:</w:t>
              <w:tab/>
            </w:r>
            <w:r>
              <w:rPr>
                <w:rStyle w:val="IndexLink"/>
              </w:rPr>
              <w:t>62</w:t>
            </w:r>
          </w:hyperlink>
        </w:p>
        <w:p>
          <w:pPr>
            <w:pStyle w:val="Contents4"/>
            <w:tabs>
              <w:tab w:val="clear" w:pos="8176"/>
              <w:tab w:val="right" w:pos="9026" w:leader="dot"/>
            </w:tabs>
            <w:rPr/>
          </w:pPr>
          <w:hyperlink w:anchor="__RefHeading___Toc823356_1468164448">
            <w:r>
              <w:rPr>
                <w:webHidden/>
                <w:rStyle w:val="IndexLink"/>
                <w:rtl w:val="true"/>
              </w:rPr>
              <w:t>موضع قبره علیه السلام</w:t>
            </w:r>
            <w:r>
              <w:rPr>
                <w:rStyle w:val="IndexLink"/>
                <w:rtl w:val="true"/>
              </w:rPr>
              <w:t>:</w:t>
              <w:tab/>
            </w:r>
            <w:r>
              <w:rPr>
                <w:rStyle w:val="IndexLink"/>
              </w:rPr>
              <w:t>63</w:t>
            </w:r>
          </w:hyperlink>
        </w:p>
        <w:p>
          <w:pPr>
            <w:pStyle w:val="Contents3"/>
            <w:tabs>
              <w:tab w:val="clear" w:pos="8459"/>
              <w:tab w:val="right" w:pos="9026" w:leader="dot"/>
            </w:tabs>
            <w:rPr/>
          </w:pPr>
          <w:hyperlink w:anchor="__RefHeading___Toc823358_1468164448">
            <w:r>
              <w:rPr>
                <w:webHidden/>
                <w:rStyle w:val="IndexLink"/>
                <w:rtl w:val="true"/>
              </w:rPr>
              <w:t>الباب الثّانی</w:t>
            </w:r>
            <w:r>
              <w:rPr>
                <w:rStyle w:val="IndexLink"/>
                <w:rtl w:val="true"/>
              </w:rPr>
              <w:t xml:space="preserve">: </w:t>
            </w:r>
            <w:r>
              <w:rPr>
                <w:rStyle w:val="IndexLink"/>
                <w:rtl w:val="true"/>
              </w:rPr>
              <w:t>فضل موضع قبره علیه السلام</w:t>
            </w:r>
            <w:r>
              <w:rPr>
                <w:rStyle w:val="IndexLink"/>
                <w:rtl w:val="true"/>
              </w:rPr>
              <w:tab/>
            </w:r>
            <w:r>
              <w:rPr>
                <w:rStyle w:val="IndexLink"/>
              </w:rPr>
              <w:t>64</w:t>
            </w:r>
          </w:hyperlink>
        </w:p>
        <w:p>
          <w:pPr>
            <w:pStyle w:val="Contents4"/>
            <w:tabs>
              <w:tab w:val="clear" w:pos="8176"/>
              <w:tab w:val="right" w:pos="9026" w:leader="dot"/>
            </w:tabs>
            <w:rPr/>
          </w:pPr>
          <w:hyperlink w:anchor="__RefHeading___Toc823360_1468164448">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823362_1468164448">
            <w:r>
              <w:rPr>
                <w:webHidden/>
                <w:rStyle w:val="IndexLink"/>
                <w:rtl w:val="true"/>
              </w:rPr>
              <w:t>التّهذیب</w:t>
            </w:r>
            <w:r>
              <w:rPr>
                <w:rStyle w:val="IndexLink"/>
                <w:rtl w:val="true"/>
              </w:rPr>
              <w:t>:</w:t>
              <w:tab/>
            </w:r>
            <w:r>
              <w:rPr>
                <w:rStyle w:val="IndexLink"/>
              </w:rPr>
              <w:t>64</w:t>
            </w:r>
          </w:hyperlink>
        </w:p>
        <w:p>
          <w:pPr>
            <w:pStyle w:val="Contents3"/>
            <w:tabs>
              <w:tab w:val="clear" w:pos="8459"/>
              <w:tab w:val="right" w:pos="9026" w:leader="dot"/>
            </w:tabs>
            <w:rPr/>
          </w:pPr>
          <w:hyperlink w:anchor="__RefHeading___Toc823364_1468164448">
            <w:r>
              <w:rPr>
                <w:webHidden/>
                <w:rStyle w:val="IndexLink"/>
                <w:rtl w:val="true"/>
              </w:rPr>
              <w:t>الباب الثّالث</w:t>
            </w:r>
            <w:r>
              <w:rPr>
                <w:rStyle w:val="IndexLink"/>
                <w:rtl w:val="true"/>
              </w:rPr>
              <w:t xml:space="preserve">: </w:t>
            </w:r>
            <w:r>
              <w:rPr>
                <w:rStyle w:val="IndexLink"/>
                <w:rtl w:val="true"/>
              </w:rPr>
              <w:t>فضل زیارته علیه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823366_1468164448">
            <w:r>
              <w:rPr>
                <w:webHidden/>
                <w:rStyle w:val="IndexLink"/>
                <w:rtl w:val="true"/>
              </w:rPr>
              <w:t>ما روی عن الهادی علیه السلام</w:t>
            </w:r>
            <w:r>
              <w:rPr>
                <w:rStyle w:val="IndexLink"/>
                <w:rtl w:val="true"/>
              </w:rPr>
              <w:tab/>
            </w:r>
            <w:r>
              <w:rPr>
                <w:rStyle w:val="IndexLink"/>
              </w:rPr>
              <w:t>65</w:t>
            </w:r>
          </w:hyperlink>
        </w:p>
        <w:p>
          <w:pPr>
            <w:pStyle w:val="Contents5"/>
            <w:tabs>
              <w:tab w:val="clear" w:pos="7892"/>
              <w:tab w:val="right" w:pos="9026" w:leader="dot"/>
            </w:tabs>
            <w:rPr/>
          </w:pPr>
          <w:hyperlink w:anchor="__RefHeading___Toc823368_1468164448">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823370_1468164448">
            <w:r>
              <w:rPr>
                <w:webHidden/>
                <w:rStyle w:val="IndexLink"/>
                <w:rtl w:val="true"/>
              </w:rPr>
              <w:t>الکافی</w:t>
            </w:r>
            <w:r>
              <w:rPr>
                <w:rStyle w:val="IndexLink"/>
                <w:rtl w:val="true"/>
              </w:rPr>
              <w:t>:</w:t>
              <w:tab/>
            </w:r>
            <w:r>
              <w:rPr>
                <w:rStyle w:val="IndexLink"/>
              </w:rPr>
              <w:t>65</w:t>
            </w:r>
          </w:hyperlink>
        </w:p>
        <w:p>
          <w:pPr>
            <w:pStyle w:val="Contents5"/>
            <w:tabs>
              <w:tab w:val="clear" w:pos="7892"/>
              <w:tab w:val="right" w:pos="9026" w:leader="dot"/>
            </w:tabs>
            <w:rPr/>
          </w:pPr>
          <w:hyperlink w:anchor="__RefHeading___Toc823372_1468164448">
            <w:r>
              <w:rPr>
                <w:webHidden/>
                <w:rStyle w:val="IndexLink"/>
                <w:rtl w:val="true"/>
              </w:rPr>
              <w:t>التّهذیب</w:t>
            </w:r>
            <w:r>
              <w:rPr>
                <w:rStyle w:val="IndexLink"/>
                <w:rtl w:val="true"/>
              </w:rPr>
              <w:t>:</w:t>
              <w:tab/>
            </w:r>
            <w:r>
              <w:rPr>
                <w:rStyle w:val="IndexLink"/>
              </w:rPr>
              <w:t>65</w:t>
            </w:r>
          </w:hyperlink>
        </w:p>
        <w:p>
          <w:pPr>
            <w:pStyle w:val="Contents3"/>
            <w:tabs>
              <w:tab w:val="clear" w:pos="8459"/>
              <w:tab w:val="right" w:pos="9026" w:leader="dot"/>
            </w:tabs>
            <w:rPr/>
          </w:pPr>
          <w:hyperlink w:anchor="__RefHeading___Toc823374_1468164448">
            <w:r>
              <w:rPr>
                <w:webHidden/>
                <w:rStyle w:val="IndexLink"/>
                <w:rtl w:val="true"/>
              </w:rPr>
              <w:t>الباب الرّابع</w:t>
            </w:r>
            <w:r>
              <w:rPr>
                <w:rStyle w:val="IndexLink"/>
                <w:rtl w:val="true"/>
              </w:rPr>
              <w:t xml:space="preserve">: </w:t>
            </w:r>
            <w:r>
              <w:rPr>
                <w:rStyle w:val="IndexLink"/>
                <w:rtl w:val="true"/>
              </w:rPr>
              <w:t>الأوقات المستحبّة لزیارته علیه 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823376_1468164448">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823378_1468164448">
            <w:r>
              <w:rPr>
                <w:webHidden/>
                <w:rStyle w:val="IndexLink"/>
                <w:rtl w:val="true"/>
              </w:rPr>
              <w:t>البلد الأمین</w:t>
            </w:r>
            <w:r>
              <w:rPr>
                <w:rStyle w:val="IndexLink"/>
                <w:rtl w:val="true"/>
              </w:rPr>
              <w:t>:</w:t>
              <w:tab/>
            </w:r>
            <w:r>
              <w:rPr>
                <w:rStyle w:val="IndexLink"/>
              </w:rPr>
              <w:t>66</w:t>
            </w:r>
          </w:hyperlink>
        </w:p>
        <w:p>
          <w:pPr>
            <w:pStyle w:val="Contents4"/>
            <w:tabs>
              <w:tab w:val="clear" w:pos="8176"/>
              <w:tab w:val="right" w:pos="9026" w:leader="dot"/>
            </w:tabs>
            <w:rPr/>
          </w:pPr>
          <w:hyperlink w:anchor="__RefHeading___Toc823380_1468164448">
            <w:r>
              <w:rPr>
                <w:webHidden/>
                <w:rStyle w:val="IndexLink"/>
                <w:rtl w:val="true"/>
              </w:rPr>
              <w:t>بحارالأنوار</w:t>
            </w:r>
            <w:r>
              <w:rPr>
                <w:rStyle w:val="IndexLink"/>
                <w:rtl w:val="true"/>
              </w:rPr>
              <w:t>:</w:t>
              <w:tab/>
            </w:r>
            <w:r>
              <w:rPr>
                <w:rStyle w:val="IndexLink"/>
              </w:rPr>
              <w:t>66</w:t>
            </w:r>
          </w:hyperlink>
        </w:p>
        <w:p>
          <w:pPr>
            <w:pStyle w:val="Contents4"/>
            <w:tabs>
              <w:tab w:val="clear" w:pos="8176"/>
              <w:tab w:val="right" w:pos="9026" w:leader="dot"/>
            </w:tabs>
            <w:rPr/>
          </w:pPr>
          <w:hyperlink w:anchor="__RefHeading___Toc823382_1468164448">
            <w:r>
              <w:rPr>
                <w:webHidden/>
                <w:rStyle w:val="IndexLink"/>
                <w:rtl w:val="true"/>
              </w:rPr>
              <w:t>جمال الاُسبوع</w:t>
            </w:r>
            <w:r>
              <w:rPr>
                <w:rStyle w:val="IndexLink"/>
                <w:rtl w:val="true"/>
              </w:rPr>
              <w:t>:</w:t>
              <w:tab/>
            </w:r>
            <w:r>
              <w:rPr>
                <w:rStyle w:val="IndexLink"/>
              </w:rPr>
              <w:t>66</w:t>
            </w:r>
          </w:hyperlink>
        </w:p>
        <w:p>
          <w:pPr>
            <w:pStyle w:val="Contents3"/>
            <w:tabs>
              <w:tab w:val="clear" w:pos="8459"/>
              <w:tab w:val="right" w:pos="9026" w:leader="dot"/>
            </w:tabs>
            <w:rPr/>
          </w:pPr>
          <w:hyperlink w:anchor="__RefHeading___Toc823384_1468164448">
            <w:r>
              <w:rPr>
                <w:webHidden/>
                <w:rStyle w:val="IndexLink"/>
                <w:rtl w:val="true"/>
              </w:rPr>
              <w:t>الباب الخامس</w:t>
            </w:r>
            <w:r>
              <w:rPr>
                <w:rStyle w:val="IndexLink"/>
                <w:rtl w:val="true"/>
              </w:rPr>
              <w:t xml:space="preserve">: </w:t>
            </w:r>
            <w:r>
              <w:rPr>
                <w:rStyle w:val="IndexLink"/>
                <w:rtl w:val="true"/>
              </w:rPr>
              <w:t>آداب ز یارته علیه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823386_1468164448">
            <w:r>
              <w:rPr>
                <w:webHidden/>
                <w:rStyle w:val="IndexLink"/>
                <w:rtl w:val="true"/>
              </w:rPr>
              <w:t>ما روی عن الهادی علیه السلام</w:t>
            </w:r>
            <w:r>
              <w:rPr>
                <w:rStyle w:val="IndexLink"/>
                <w:rtl w:val="true"/>
              </w:rPr>
              <w:tab/>
            </w:r>
            <w:r>
              <w:rPr>
                <w:rStyle w:val="IndexLink"/>
              </w:rPr>
              <w:t>67</w:t>
            </w:r>
          </w:hyperlink>
        </w:p>
        <w:p>
          <w:pPr>
            <w:pStyle w:val="Contents5"/>
            <w:tabs>
              <w:tab w:val="clear" w:pos="7892"/>
              <w:tab w:val="right" w:pos="9026" w:leader="dot"/>
            </w:tabs>
            <w:rPr/>
          </w:pPr>
          <w:hyperlink w:anchor="__RefHeading___Toc823388_1468164448">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823390_1468164448">
            <w:r>
              <w:rPr>
                <w:webHidden/>
                <w:rStyle w:val="IndexLink"/>
                <w:rtl w:val="true"/>
              </w:rPr>
              <w:t>کامل الزّیارات</w:t>
            </w:r>
            <w:r>
              <w:rPr>
                <w:rStyle w:val="IndexLink"/>
                <w:rtl w:val="true"/>
              </w:rPr>
              <w:t>:</w:t>
              <w:tab/>
            </w:r>
            <w:r>
              <w:rPr>
                <w:rStyle w:val="IndexLink"/>
              </w:rPr>
              <w:t>67</w:t>
            </w:r>
          </w:hyperlink>
        </w:p>
        <w:p>
          <w:pPr>
            <w:pStyle w:val="Contents4"/>
            <w:tabs>
              <w:tab w:val="clear" w:pos="8176"/>
              <w:tab w:val="right" w:pos="9026" w:leader="dot"/>
            </w:tabs>
            <w:rPr/>
          </w:pPr>
          <w:hyperlink w:anchor="__RefHeading___Toc823392_1468164448">
            <w:r>
              <w:rPr>
                <w:webHidden/>
                <w:rStyle w:val="IndexLink"/>
                <w:rtl w:val="true"/>
              </w:rPr>
              <w:t>ما ورد من طرق اخری</w:t>
            </w:r>
            <w:r>
              <w:rPr>
                <w:rStyle w:val="IndexLink"/>
                <w:rtl w:val="true"/>
              </w:rPr>
              <w:tab/>
            </w:r>
            <w:r>
              <w:rPr>
                <w:rStyle w:val="IndexLink"/>
              </w:rPr>
              <w:t>67</w:t>
            </w:r>
          </w:hyperlink>
        </w:p>
        <w:p>
          <w:pPr>
            <w:pStyle w:val="Contents5"/>
            <w:tabs>
              <w:tab w:val="clear" w:pos="7892"/>
              <w:tab w:val="right" w:pos="9026" w:leader="dot"/>
            </w:tabs>
            <w:rPr/>
          </w:pPr>
          <w:hyperlink w:anchor="__RefHeading___Toc823394_1468164448">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823396_1468164448">
            <w:r>
              <w:rPr>
                <w:webHidden/>
                <w:rStyle w:val="IndexLink"/>
                <w:rtl w:val="true"/>
              </w:rPr>
              <w:t>من لایحضره الفقیه</w:t>
            </w:r>
            <w:r>
              <w:rPr>
                <w:rStyle w:val="IndexLink"/>
                <w:rtl w:val="true"/>
              </w:rPr>
              <w:t>:</w:t>
              <w:tab/>
            </w:r>
            <w:r>
              <w:rPr>
                <w:rStyle w:val="IndexLink"/>
              </w:rPr>
              <w:t>67</w:t>
            </w:r>
          </w:hyperlink>
        </w:p>
        <w:p>
          <w:pPr>
            <w:pStyle w:val="Contents5"/>
            <w:tabs>
              <w:tab w:val="clear" w:pos="7892"/>
              <w:tab w:val="right" w:pos="9026" w:leader="dot"/>
            </w:tabs>
            <w:rPr/>
          </w:pPr>
          <w:hyperlink w:anchor="__RefHeading___Toc823398_1468164448">
            <w:r>
              <w:rPr>
                <w:webHidden/>
                <w:rStyle w:val="IndexLink"/>
                <w:rtl w:val="true"/>
              </w:rPr>
              <w:t>المقنعة</w:t>
            </w:r>
            <w:r>
              <w:rPr>
                <w:rStyle w:val="IndexLink"/>
                <w:rtl w:val="true"/>
              </w:rPr>
              <w:t>:</w:t>
              <w:tab/>
            </w:r>
            <w:r>
              <w:rPr>
                <w:rStyle w:val="IndexLink"/>
              </w:rPr>
              <w:t>68</w:t>
            </w:r>
          </w:hyperlink>
        </w:p>
        <w:p>
          <w:pPr>
            <w:pStyle w:val="Contents3"/>
            <w:tabs>
              <w:tab w:val="clear" w:pos="8459"/>
              <w:tab w:val="right" w:pos="9026" w:leader="dot"/>
            </w:tabs>
            <w:rPr/>
          </w:pPr>
          <w:hyperlink w:anchor="__RefHeading___Toc823400_1468164448">
            <w:r>
              <w:rPr>
                <w:webHidden/>
                <w:rStyle w:val="IndexLink"/>
                <w:rtl w:val="true"/>
              </w:rPr>
              <w:t>الباب السّادس</w:t>
            </w:r>
            <w:r>
              <w:rPr>
                <w:rStyle w:val="IndexLink"/>
                <w:rtl w:val="true"/>
              </w:rPr>
              <w:t xml:space="preserve">: </w:t>
            </w:r>
            <w:r>
              <w:rPr>
                <w:rStyle w:val="IndexLink"/>
                <w:rtl w:val="true"/>
              </w:rPr>
              <w:t>کیفیّة زیارته والصّلاة علیه علیه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823402_1468164448">
            <w:r>
              <w:rPr>
                <w:webHidden/>
                <w:rStyle w:val="IndexLink"/>
                <w:rtl w:val="true"/>
              </w:rPr>
              <w:t>ما روی عن الهادی علیه السلام</w:t>
            </w:r>
            <w:r>
              <w:rPr>
                <w:rStyle w:val="IndexLink"/>
                <w:rtl w:val="true"/>
              </w:rPr>
              <w:tab/>
            </w:r>
            <w:r>
              <w:rPr>
                <w:rStyle w:val="IndexLink"/>
              </w:rPr>
              <w:t>69</w:t>
            </w:r>
          </w:hyperlink>
        </w:p>
        <w:p>
          <w:pPr>
            <w:pStyle w:val="Contents5"/>
            <w:tabs>
              <w:tab w:val="clear" w:pos="7892"/>
              <w:tab w:val="right" w:pos="9026" w:leader="dot"/>
            </w:tabs>
            <w:rPr/>
          </w:pPr>
          <w:hyperlink w:anchor="__RefHeading___Toc823404_1468164448">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823406_1468164448">
            <w:r>
              <w:rPr>
                <w:webHidden/>
                <w:rStyle w:val="IndexLink"/>
                <w:rtl w:val="true"/>
              </w:rPr>
              <w:t>کامل الزّیارات</w:t>
            </w:r>
            <w:r>
              <w:rPr>
                <w:rStyle w:val="IndexLink"/>
                <w:rtl w:val="true"/>
              </w:rPr>
              <w:t>:</w:t>
              <w:tab/>
            </w:r>
            <w:r>
              <w:rPr>
                <w:rStyle w:val="IndexLink"/>
              </w:rPr>
              <w:t>69</w:t>
            </w:r>
          </w:hyperlink>
        </w:p>
        <w:p>
          <w:pPr>
            <w:pStyle w:val="Contents5"/>
            <w:tabs>
              <w:tab w:val="clear" w:pos="7892"/>
              <w:tab w:val="right" w:pos="9026" w:leader="dot"/>
            </w:tabs>
            <w:rPr/>
          </w:pPr>
          <w:hyperlink w:anchor="__RefHeading___Toc823408_1468164448">
            <w:r>
              <w:rPr>
                <w:webHidden/>
                <w:rStyle w:val="IndexLink"/>
                <w:rtl w:val="true"/>
              </w:rPr>
              <w:t>المزار الکبیر</w:t>
            </w:r>
            <w:r>
              <w:rPr>
                <w:rStyle w:val="IndexLink"/>
                <w:rtl w:val="true"/>
              </w:rPr>
              <w:t>:</w:t>
              <w:tab/>
            </w:r>
            <w:r>
              <w:rPr>
                <w:rStyle w:val="IndexLink"/>
              </w:rPr>
              <w:t>70</w:t>
            </w:r>
          </w:hyperlink>
        </w:p>
        <w:p>
          <w:pPr>
            <w:pStyle w:val="Contents4"/>
            <w:tabs>
              <w:tab w:val="clear" w:pos="8176"/>
              <w:tab w:val="right" w:pos="9026" w:leader="dot"/>
            </w:tabs>
            <w:rPr/>
          </w:pPr>
          <w:hyperlink w:anchor="__RefHeading___Toc823410_1468164448">
            <w:r>
              <w:rPr>
                <w:webHidden/>
                <w:rStyle w:val="IndexLink"/>
                <w:rtl w:val="true"/>
              </w:rPr>
              <w:t>ما ورد من طرق اخری</w:t>
            </w:r>
            <w:r>
              <w:rPr>
                <w:rStyle w:val="IndexLink"/>
                <w:rtl w:val="true"/>
              </w:rPr>
              <w:tab/>
            </w:r>
            <w:r>
              <w:rPr>
                <w:rStyle w:val="IndexLink"/>
              </w:rPr>
              <w:t>73</w:t>
            </w:r>
          </w:hyperlink>
        </w:p>
        <w:p>
          <w:pPr>
            <w:pStyle w:val="Contents5"/>
            <w:tabs>
              <w:tab w:val="clear" w:pos="7892"/>
              <w:tab w:val="right" w:pos="9026" w:leader="dot"/>
            </w:tabs>
            <w:rPr/>
          </w:pPr>
          <w:hyperlink w:anchor="__RefHeading___Toc823412_1468164448">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823414_1468164448">
            <w:r>
              <w:rPr>
                <w:webHidden/>
                <w:rStyle w:val="IndexLink"/>
                <w:rtl w:val="true"/>
              </w:rPr>
              <w:t>مزار الشهید</w:t>
            </w:r>
            <w:r>
              <w:rPr>
                <w:rStyle w:val="IndexLink"/>
                <w:rtl w:val="true"/>
              </w:rPr>
              <w:t>:</w:t>
              <w:tab/>
            </w:r>
            <w:r>
              <w:rPr>
                <w:rStyle w:val="IndexLink"/>
              </w:rPr>
              <w:t>73</w:t>
            </w:r>
          </w:hyperlink>
        </w:p>
        <w:p>
          <w:pPr>
            <w:pStyle w:val="Contents5"/>
            <w:tabs>
              <w:tab w:val="clear" w:pos="7892"/>
              <w:tab w:val="right" w:pos="9026" w:leader="dot"/>
            </w:tabs>
            <w:rPr/>
          </w:pPr>
          <w:hyperlink w:anchor="__RefHeading___Toc823416_1468164448">
            <w:r>
              <w:rPr>
                <w:webHidden/>
                <w:rStyle w:val="IndexLink"/>
                <w:rtl w:val="true"/>
              </w:rPr>
              <w:t>مصباح الزّائر</w:t>
            </w:r>
            <w:r>
              <w:rPr>
                <w:rStyle w:val="IndexLink"/>
                <w:rtl w:val="true"/>
              </w:rPr>
              <w:t>:</w:t>
              <w:tab/>
            </w:r>
            <w:r>
              <w:rPr>
                <w:rStyle w:val="IndexLink"/>
              </w:rPr>
              <w:t>74</w:t>
            </w:r>
          </w:hyperlink>
        </w:p>
        <w:p>
          <w:pPr>
            <w:pStyle w:val="Contents5"/>
            <w:tabs>
              <w:tab w:val="clear" w:pos="7892"/>
              <w:tab w:val="right" w:pos="9026" w:leader="dot"/>
            </w:tabs>
            <w:rPr/>
          </w:pPr>
          <w:hyperlink w:anchor="__RefHeading___Toc823418_1468164448">
            <w:r>
              <w:rPr>
                <w:webHidden/>
                <w:rStyle w:val="IndexLink"/>
                <w:rtl w:val="true"/>
              </w:rPr>
              <w:t>ومنه</w:t>
            </w:r>
            <w:r>
              <w:rPr>
                <w:rStyle w:val="IndexLink"/>
                <w:rtl w:val="true"/>
              </w:rPr>
              <w:t>:</w:t>
              <w:tab/>
            </w:r>
            <w:r>
              <w:rPr>
                <w:rStyle w:val="IndexLink"/>
              </w:rPr>
              <w:t>75</w:t>
            </w:r>
          </w:hyperlink>
        </w:p>
        <w:p>
          <w:pPr>
            <w:pStyle w:val="Contents5"/>
            <w:tabs>
              <w:tab w:val="clear" w:pos="7892"/>
              <w:tab w:val="right" w:pos="9026" w:leader="dot"/>
            </w:tabs>
            <w:rPr/>
          </w:pPr>
          <w:hyperlink w:anchor="__RefHeading___Toc823420_1468164448">
            <w:r>
              <w:rPr>
                <w:webHidden/>
                <w:rStyle w:val="IndexLink"/>
                <w:rtl w:val="true"/>
              </w:rPr>
              <w:t>العتیق الغرویّ</w:t>
            </w:r>
            <w:r>
              <w:rPr>
                <w:rStyle w:val="IndexLink"/>
                <w:rtl w:val="true"/>
              </w:rPr>
              <w:t>:</w:t>
              <w:tab/>
            </w:r>
            <w:r>
              <w:rPr>
                <w:rStyle w:val="IndexLink"/>
              </w:rPr>
              <w:t>76</w:t>
            </w:r>
          </w:hyperlink>
        </w:p>
        <w:p>
          <w:pPr>
            <w:pStyle w:val="Contents5"/>
            <w:tabs>
              <w:tab w:val="clear" w:pos="7892"/>
              <w:tab w:val="right" w:pos="9026" w:leader="dot"/>
            </w:tabs>
            <w:rPr/>
          </w:pPr>
          <w:hyperlink w:anchor="__RefHeading___Toc823422_1468164448">
            <w:r>
              <w:rPr>
                <w:webHidden/>
                <w:rStyle w:val="IndexLink"/>
                <w:rtl w:val="true"/>
              </w:rPr>
              <w:t>مصباح الزّائر</w:t>
            </w:r>
            <w:r>
              <w:rPr>
                <w:rStyle w:val="IndexLink"/>
                <w:rtl w:val="true"/>
              </w:rPr>
              <w:t>:</w:t>
              <w:tab/>
            </w:r>
            <w:r>
              <w:rPr>
                <w:rStyle w:val="IndexLink"/>
              </w:rPr>
              <w:t>76</w:t>
            </w:r>
          </w:hyperlink>
        </w:p>
        <w:p>
          <w:pPr>
            <w:pStyle w:val="Contents4"/>
            <w:tabs>
              <w:tab w:val="clear" w:pos="8176"/>
              <w:tab w:val="right" w:pos="9026" w:leader="dot"/>
            </w:tabs>
            <w:rPr/>
          </w:pPr>
          <w:hyperlink w:anchor="__RefHeading___Toc823424_1468164448">
            <w:r>
              <w:rPr>
                <w:webHidden/>
                <w:rStyle w:val="IndexLink"/>
                <w:rtl w:val="true"/>
              </w:rPr>
              <w:t>زیارة موقّتة</w:t>
            </w:r>
            <w:r>
              <w:rPr>
                <w:rStyle w:val="IndexLink"/>
                <w:rtl w:val="true"/>
              </w:rPr>
              <w:tab/>
            </w:r>
            <w:r>
              <w:rPr>
                <w:rStyle w:val="IndexLink"/>
              </w:rPr>
              <w:t>80</w:t>
            </w:r>
          </w:hyperlink>
        </w:p>
        <w:p>
          <w:pPr>
            <w:pStyle w:val="Contents5"/>
            <w:tabs>
              <w:tab w:val="clear" w:pos="7892"/>
              <w:tab w:val="right" w:pos="9026" w:leader="dot"/>
            </w:tabs>
            <w:rPr/>
          </w:pPr>
          <w:hyperlink w:anchor="__RefHeading___Toc823426_1468164448">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823428_1468164448">
            <w:r>
              <w:rPr>
                <w:webHidden/>
                <w:rStyle w:val="IndexLink"/>
                <w:rtl w:val="true"/>
              </w:rPr>
              <w:t>جمال الاُسبوع</w:t>
            </w:r>
            <w:r>
              <w:rPr>
                <w:rStyle w:val="IndexLink"/>
                <w:rtl w:val="true"/>
              </w:rPr>
              <w:t>:</w:t>
              <w:tab/>
            </w:r>
            <w:r>
              <w:rPr>
                <w:rStyle w:val="IndexLink"/>
              </w:rPr>
              <w:t>80</w:t>
            </w:r>
          </w:hyperlink>
        </w:p>
        <w:p>
          <w:pPr>
            <w:pStyle w:val="Contents4"/>
            <w:tabs>
              <w:tab w:val="clear" w:pos="8176"/>
              <w:tab w:val="right" w:pos="9026" w:leader="dot"/>
            </w:tabs>
            <w:rPr/>
          </w:pPr>
          <w:hyperlink w:anchor="__RefHeading___Toc823430_1468164448">
            <w:r>
              <w:rPr>
                <w:webHidden/>
                <w:rStyle w:val="IndexLink"/>
                <w:rtl w:val="true"/>
              </w:rPr>
              <w:t>ما روی عن الحسن العسکریّ علیه السلام</w:t>
            </w:r>
            <w:r>
              <w:rPr>
                <w:rStyle w:val="IndexLink"/>
                <w:rtl w:val="true"/>
              </w:rPr>
              <w:tab/>
            </w:r>
            <w:r>
              <w:rPr>
                <w:rStyle w:val="IndexLink"/>
              </w:rPr>
              <w:t>80</w:t>
            </w:r>
          </w:hyperlink>
        </w:p>
        <w:p>
          <w:pPr>
            <w:pStyle w:val="Contents5"/>
            <w:tabs>
              <w:tab w:val="clear" w:pos="7892"/>
              <w:tab w:val="right" w:pos="9026" w:leader="dot"/>
            </w:tabs>
            <w:rPr/>
          </w:pPr>
          <w:hyperlink w:anchor="__RefHeading___Toc823432_1468164448">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823434_1468164448">
            <w:r>
              <w:rPr>
                <w:webHidden/>
                <w:rStyle w:val="IndexLink"/>
                <w:rtl w:val="true"/>
              </w:rPr>
              <w:t>مصباح المتهجّد</w:t>
            </w:r>
            <w:r>
              <w:rPr>
                <w:rStyle w:val="IndexLink"/>
                <w:rtl w:val="true"/>
              </w:rPr>
              <w:t>:</w:t>
              <w:tab/>
            </w:r>
            <w:r>
              <w:rPr>
                <w:rStyle w:val="IndexLink"/>
              </w:rPr>
              <w:t>80</w:t>
            </w:r>
          </w:hyperlink>
        </w:p>
        <w:p>
          <w:pPr>
            <w:pStyle w:val="Contents3"/>
            <w:tabs>
              <w:tab w:val="clear" w:pos="8459"/>
              <w:tab w:val="right" w:pos="9026" w:leader="dot"/>
            </w:tabs>
            <w:rPr/>
          </w:pPr>
          <w:hyperlink w:anchor="__RefHeading___Toc823436_1468164448">
            <w:r>
              <w:rPr>
                <w:webHidden/>
                <w:rStyle w:val="IndexLink"/>
                <w:rtl w:val="true"/>
              </w:rPr>
              <w:t>الباب السّابع</w:t>
            </w:r>
            <w:r>
              <w:rPr>
                <w:rStyle w:val="IndexLink"/>
                <w:rtl w:val="true"/>
              </w:rPr>
              <w:t xml:space="preserve">: </w:t>
            </w:r>
            <w:r>
              <w:rPr>
                <w:rStyle w:val="IndexLink"/>
                <w:rtl w:val="true"/>
              </w:rPr>
              <w:t>الآداب بعد الزّیارة</w:t>
            </w:r>
            <w:r>
              <w:rPr>
                <w:rStyle w:val="IndexLink"/>
                <w:rtl w:val="true"/>
              </w:rPr>
              <w:tab/>
            </w:r>
            <w:r>
              <w:rPr>
                <w:rStyle w:val="IndexLink"/>
              </w:rPr>
              <w:t>81</w:t>
            </w:r>
          </w:hyperlink>
        </w:p>
        <w:p>
          <w:pPr>
            <w:pStyle w:val="Contents4"/>
            <w:tabs>
              <w:tab w:val="clear" w:pos="8176"/>
              <w:tab w:val="right" w:pos="9026" w:leader="dot"/>
            </w:tabs>
            <w:rPr/>
          </w:pPr>
          <w:hyperlink w:anchor="__RefHeading___Toc823438_1468164448">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823440_1468164448">
            <w:r>
              <w:rPr>
                <w:webHidden/>
                <w:rStyle w:val="IndexLink"/>
                <w:rtl w:val="true"/>
              </w:rPr>
              <w:t>من لایحضره الفقیه</w:t>
            </w:r>
            <w:r>
              <w:rPr>
                <w:rStyle w:val="IndexLink"/>
                <w:rtl w:val="true"/>
              </w:rPr>
              <w:t>:</w:t>
              <w:tab/>
            </w:r>
            <w:r>
              <w:rPr>
                <w:rStyle w:val="IndexLink"/>
              </w:rPr>
              <w:t>81</w:t>
            </w:r>
          </w:hyperlink>
        </w:p>
        <w:p>
          <w:pPr>
            <w:pStyle w:val="Contents4"/>
            <w:tabs>
              <w:tab w:val="clear" w:pos="8176"/>
              <w:tab w:val="right" w:pos="9026" w:leader="dot"/>
            </w:tabs>
            <w:rPr/>
          </w:pPr>
          <w:hyperlink w:anchor="__RefHeading___Toc823442_1468164448">
            <w:r>
              <w:rPr>
                <w:webHidden/>
                <w:rStyle w:val="IndexLink"/>
                <w:rtl w:val="true"/>
              </w:rPr>
              <w:t>مزار الشهید</w:t>
            </w:r>
            <w:r>
              <w:rPr>
                <w:rStyle w:val="IndexLink"/>
                <w:rtl w:val="true"/>
              </w:rPr>
              <w:t>:</w:t>
              <w:tab/>
            </w:r>
            <w:r>
              <w:rPr>
                <w:rStyle w:val="IndexLink"/>
              </w:rPr>
              <w:t>81</w:t>
            </w:r>
          </w:hyperlink>
        </w:p>
        <w:p>
          <w:pPr>
            <w:pStyle w:val="Contents4"/>
            <w:tabs>
              <w:tab w:val="clear" w:pos="8176"/>
              <w:tab w:val="right" w:pos="9026" w:leader="dot"/>
            </w:tabs>
            <w:rPr/>
          </w:pPr>
          <w:hyperlink w:anchor="__RefHeading___Toc823444_1468164448">
            <w:r>
              <w:rPr>
                <w:webHidden/>
                <w:rStyle w:val="IndexLink"/>
                <w:rtl w:val="true"/>
              </w:rPr>
              <w:t>المقنعة</w:t>
            </w:r>
            <w:r>
              <w:rPr>
                <w:rStyle w:val="IndexLink"/>
                <w:rtl w:val="true"/>
              </w:rPr>
              <w:t>:</w:t>
              <w:tab/>
            </w:r>
            <w:r>
              <w:rPr>
                <w:rStyle w:val="IndexLink"/>
              </w:rPr>
              <w:t>82</w:t>
            </w:r>
          </w:hyperlink>
        </w:p>
        <w:p>
          <w:pPr>
            <w:pStyle w:val="Contents4"/>
            <w:tabs>
              <w:tab w:val="clear" w:pos="8176"/>
              <w:tab w:val="right" w:pos="9026" w:leader="dot"/>
            </w:tabs>
            <w:rPr/>
          </w:pPr>
          <w:hyperlink w:anchor="__RefHeading___Toc823446_1468164448">
            <w:r>
              <w:rPr>
                <w:webHidden/>
                <w:rStyle w:val="IndexLink"/>
                <w:rtl w:val="true"/>
              </w:rPr>
              <w:t>مصباح الزّائر</w:t>
            </w:r>
            <w:r>
              <w:rPr>
                <w:rStyle w:val="IndexLink"/>
                <w:rtl w:val="true"/>
              </w:rPr>
              <w:t>:</w:t>
              <w:tab/>
            </w:r>
            <w:r>
              <w:rPr>
                <w:rStyle w:val="IndexLink"/>
              </w:rPr>
              <w:t>82</w:t>
            </w:r>
          </w:hyperlink>
        </w:p>
        <w:p>
          <w:pPr>
            <w:pStyle w:val="Contents4"/>
            <w:tabs>
              <w:tab w:val="clear" w:pos="8176"/>
              <w:tab w:val="right" w:pos="9026" w:leader="dot"/>
            </w:tabs>
            <w:rPr/>
          </w:pPr>
          <w:hyperlink w:anchor="__RefHeading___Toc823448_1468164448">
            <w:r>
              <w:rPr>
                <w:webHidden/>
                <w:rStyle w:val="IndexLink"/>
                <w:rtl w:val="true"/>
              </w:rPr>
              <w:t>ومنه</w:t>
            </w:r>
            <w:r>
              <w:rPr>
                <w:rStyle w:val="IndexLink"/>
                <w:rtl w:val="true"/>
              </w:rPr>
              <w:t>:</w:t>
              <w:tab/>
            </w:r>
            <w:r>
              <w:rPr>
                <w:rStyle w:val="IndexLink"/>
              </w:rPr>
              <w:t>82</w:t>
            </w:r>
          </w:hyperlink>
        </w:p>
        <w:p>
          <w:pPr>
            <w:pStyle w:val="Contents3"/>
            <w:tabs>
              <w:tab w:val="clear" w:pos="8459"/>
              <w:tab w:val="right" w:pos="9026" w:leader="dot"/>
            </w:tabs>
            <w:rPr/>
          </w:pPr>
          <w:hyperlink w:anchor="__RefHeading___Toc823450_1468164448">
            <w:r>
              <w:rPr>
                <w:webHidden/>
                <w:rStyle w:val="IndexLink"/>
                <w:rtl w:val="true"/>
              </w:rPr>
              <w:t>الباب الثّامن</w:t>
            </w:r>
            <w:r>
              <w:rPr>
                <w:rStyle w:val="IndexLink"/>
                <w:rtl w:val="true"/>
              </w:rPr>
              <w:t xml:space="preserve">: </w:t>
            </w:r>
            <w:r>
              <w:rPr>
                <w:rStyle w:val="IndexLink"/>
                <w:rtl w:val="true"/>
              </w:rPr>
              <w:t>کیفیّة و داعه علیه السلام</w:t>
            </w:r>
            <w:r>
              <w:rPr>
                <w:rStyle w:val="IndexLink"/>
                <w:rtl w:val="true"/>
              </w:rPr>
              <w:tab/>
            </w:r>
            <w:r>
              <w:rPr>
                <w:rStyle w:val="IndexLink"/>
              </w:rPr>
              <w:t>83</w:t>
            </w:r>
          </w:hyperlink>
        </w:p>
        <w:p>
          <w:pPr>
            <w:pStyle w:val="Contents4"/>
            <w:tabs>
              <w:tab w:val="clear" w:pos="8176"/>
              <w:tab w:val="right" w:pos="9026" w:leader="dot"/>
            </w:tabs>
            <w:rPr/>
          </w:pPr>
          <w:hyperlink w:anchor="__RefHeading___Toc823452_1468164448">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823454_1468164448">
            <w:r>
              <w:rPr>
                <w:webHidden/>
                <w:rStyle w:val="IndexLink"/>
                <w:rtl w:val="true"/>
              </w:rPr>
              <w:t>المقنعة</w:t>
            </w:r>
            <w:r>
              <w:rPr>
                <w:rStyle w:val="IndexLink"/>
                <w:rtl w:val="true"/>
              </w:rPr>
              <w:t>:</w:t>
              <w:tab/>
            </w:r>
            <w:r>
              <w:rPr>
                <w:rStyle w:val="IndexLink"/>
              </w:rPr>
              <w:t>83</w:t>
            </w:r>
          </w:hyperlink>
        </w:p>
        <w:p>
          <w:pPr>
            <w:pStyle w:val="Contents3"/>
            <w:tabs>
              <w:tab w:val="clear" w:pos="8459"/>
              <w:tab w:val="right" w:pos="9026" w:leader="dot"/>
            </w:tabs>
            <w:rPr/>
          </w:pPr>
          <w:hyperlink w:anchor="__RefHeading___Toc823456_1468164448">
            <w:r>
              <w:rPr>
                <w:webHidden/>
                <w:rStyle w:val="IndexLink"/>
                <w:rtl w:val="true"/>
              </w:rPr>
              <w:t>زیارتهما علیهما السلام المشترکة</w:t>
            </w:r>
            <w:r>
              <w:rPr>
                <w:rStyle w:val="IndexLink"/>
                <w:rtl w:val="true"/>
              </w:rPr>
              <w:tab/>
            </w:r>
            <w:r>
              <w:rPr>
                <w:rStyle w:val="IndexLink"/>
              </w:rPr>
              <w:t>84</w:t>
            </w:r>
          </w:hyperlink>
        </w:p>
        <w:p>
          <w:pPr>
            <w:pStyle w:val="Contents4"/>
            <w:tabs>
              <w:tab w:val="clear" w:pos="8176"/>
              <w:tab w:val="right" w:pos="9026" w:leader="dot"/>
            </w:tabs>
            <w:rPr/>
          </w:pPr>
          <w:hyperlink w:anchor="__RefHeading___Toc823458_1468164448">
            <w:r>
              <w:rPr>
                <w:webHidden/>
                <w:rStyle w:val="IndexLink"/>
                <w:rtl w:val="true"/>
              </w:rPr>
              <w:t>الباب الأوّل</w:t>
            </w:r>
            <w:r>
              <w:rPr>
                <w:rStyle w:val="IndexLink"/>
                <w:rtl w:val="true"/>
              </w:rPr>
              <w:t xml:space="preserve">: </w:t>
            </w:r>
            <w:r>
              <w:rPr>
                <w:rStyle w:val="IndexLink"/>
                <w:rtl w:val="true"/>
              </w:rPr>
              <w:t>کیفیّة زیارتهما علیهما السلام</w:t>
            </w:r>
            <w:r>
              <w:rPr>
                <w:rStyle w:val="IndexLink"/>
                <w:rtl w:val="true"/>
              </w:rPr>
              <w:tab/>
            </w:r>
            <w:r>
              <w:rPr>
                <w:rStyle w:val="IndexLink"/>
              </w:rPr>
              <w:t>84</w:t>
            </w:r>
          </w:hyperlink>
        </w:p>
        <w:p>
          <w:pPr>
            <w:pStyle w:val="Contents5"/>
            <w:tabs>
              <w:tab w:val="clear" w:pos="7892"/>
              <w:tab w:val="right" w:pos="9026" w:leader="dot"/>
            </w:tabs>
            <w:rPr/>
          </w:pPr>
          <w:hyperlink w:anchor="__RefHeading___Toc823460_1468164448">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823462_1468164448">
            <w:r>
              <w:rPr>
                <w:webHidden/>
                <w:rStyle w:val="IndexLink"/>
                <w:rtl w:val="true"/>
              </w:rPr>
              <w:t>المزار الکبیر</w:t>
            </w:r>
            <w:r>
              <w:rPr>
                <w:rStyle w:val="IndexLink"/>
                <w:rtl w:val="true"/>
              </w:rPr>
              <w:t>:</w:t>
              <w:tab/>
            </w:r>
            <w:r>
              <w:rPr>
                <w:rStyle w:val="IndexLink"/>
              </w:rPr>
              <w:t>84</w:t>
            </w:r>
          </w:hyperlink>
        </w:p>
        <w:p>
          <w:pPr>
            <w:pStyle w:val="Contents4"/>
            <w:tabs>
              <w:tab w:val="clear" w:pos="8176"/>
              <w:tab w:val="right" w:pos="9026" w:leader="dot"/>
            </w:tabs>
            <w:rPr/>
          </w:pPr>
          <w:hyperlink w:anchor="__RefHeading___Toc823464_1468164448">
            <w:r>
              <w:rPr>
                <w:webHidden/>
                <w:rStyle w:val="IndexLink"/>
                <w:rtl w:val="true"/>
              </w:rPr>
              <w:t>الباب الثّانی</w:t>
            </w:r>
            <w:r>
              <w:rPr>
                <w:rStyle w:val="IndexLink"/>
                <w:rtl w:val="true"/>
              </w:rPr>
              <w:t xml:space="preserve">: </w:t>
            </w:r>
            <w:r>
              <w:rPr>
                <w:rStyle w:val="IndexLink"/>
                <w:rtl w:val="true"/>
              </w:rPr>
              <w:t>کیفیّة وداعهما علیهما السلام</w:t>
            </w:r>
            <w:r>
              <w:rPr>
                <w:rStyle w:val="IndexLink"/>
                <w:rtl w:val="true"/>
              </w:rPr>
              <w:tab/>
            </w:r>
            <w:r>
              <w:rPr>
                <w:rStyle w:val="IndexLink"/>
              </w:rPr>
              <w:t>86</w:t>
            </w:r>
          </w:hyperlink>
        </w:p>
        <w:p>
          <w:pPr>
            <w:pStyle w:val="Contents5"/>
            <w:tabs>
              <w:tab w:val="clear" w:pos="7892"/>
              <w:tab w:val="right" w:pos="9026" w:leader="dot"/>
            </w:tabs>
            <w:rPr/>
          </w:pPr>
          <w:hyperlink w:anchor="__RefHeading___Toc823466_1468164448">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823468_1468164448">
            <w:r>
              <w:rPr>
                <w:webHidden/>
                <w:rStyle w:val="IndexLink"/>
                <w:rtl w:val="true"/>
              </w:rPr>
              <w:t>المزار الکبیر</w:t>
            </w:r>
            <w:r>
              <w:rPr>
                <w:rStyle w:val="IndexLink"/>
                <w:rtl w:val="true"/>
              </w:rPr>
              <w:t>:</w:t>
              <w:tab/>
            </w:r>
            <w:r>
              <w:rPr>
                <w:rStyle w:val="IndexLink"/>
              </w:rPr>
              <w:t>86</w:t>
            </w:r>
          </w:hyperlink>
        </w:p>
        <w:p>
          <w:pPr>
            <w:pStyle w:val="Contents5"/>
            <w:tabs>
              <w:tab w:val="clear" w:pos="7892"/>
              <w:tab w:val="right" w:pos="9026" w:leader="dot"/>
            </w:tabs>
            <w:rPr/>
          </w:pPr>
          <w:hyperlink w:anchor="__RefHeading___Toc823470_1468164448">
            <w:r>
              <w:rPr>
                <w:webHidden/>
                <w:rStyle w:val="IndexLink"/>
                <w:rtl w:val="true"/>
              </w:rPr>
              <w:t>مصباح الزّائر</w:t>
            </w:r>
            <w:r>
              <w:rPr>
                <w:rStyle w:val="IndexLink"/>
                <w:rtl w:val="true"/>
              </w:rPr>
              <w:t>:</w:t>
              <w:tab/>
            </w:r>
            <w:r>
              <w:rPr>
                <w:rStyle w:val="IndexLink"/>
              </w:rPr>
              <w:t>86</w:t>
            </w:r>
          </w:hyperlink>
        </w:p>
        <w:p>
          <w:pPr>
            <w:pStyle w:val="Contents2"/>
            <w:tabs>
              <w:tab w:val="clear" w:pos="8743"/>
              <w:tab w:val="right" w:pos="9026" w:leader="dot"/>
            </w:tabs>
            <w:rPr/>
          </w:pPr>
          <w:hyperlink w:anchor="__RefHeading___Toc823472_1468164448">
            <w:r>
              <w:rPr>
                <w:webHidden/>
                <w:rStyle w:val="IndexLink"/>
                <w:rtl w:val="true"/>
              </w:rPr>
              <w:t>زیارات الإمام علیّ بن موسی الرّضا علیه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823474_1468164448">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823476_1468164448">
            <w:r>
              <w:rPr>
                <w:webHidden/>
                <w:rStyle w:val="IndexLink"/>
                <w:rtl w:val="true"/>
              </w:rPr>
              <w:t>الباب الأوّل</w:t>
            </w:r>
            <w:r>
              <w:rPr>
                <w:rStyle w:val="IndexLink"/>
                <w:rtl w:val="true"/>
              </w:rPr>
              <w:t xml:space="preserve">: </w:t>
            </w:r>
            <w:r>
              <w:rPr>
                <w:rStyle w:val="IndexLink"/>
                <w:rtl w:val="true"/>
              </w:rPr>
              <w:t>ترجمته علیه السلام باختصار</w:t>
            </w:r>
            <w:r>
              <w:rPr>
                <w:rStyle w:val="IndexLink"/>
                <w:rtl w:val="true"/>
              </w:rPr>
              <w:tab/>
            </w:r>
            <w:r>
              <w:rPr>
                <w:rStyle w:val="IndexLink"/>
              </w:rPr>
              <w:t>90</w:t>
            </w:r>
          </w:hyperlink>
        </w:p>
        <w:p>
          <w:pPr>
            <w:pStyle w:val="Contents4"/>
            <w:tabs>
              <w:tab w:val="clear" w:pos="8176"/>
              <w:tab w:val="right" w:pos="9026" w:leader="dot"/>
            </w:tabs>
            <w:rPr/>
          </w:pPr>
          <w:hyperlink w:anchor="__RefHeading___Toc823478_1468164448">
            <w:r>
              <w:rPr>
                <w:webHidden/>
                <w:rStyle w:val="IndexLink"/>
                <w:rtl w:val="true"/>
              </w:rPr>
              <w:t>نسبه علیه السلام</w:t>
            </w:r>
            <w:r>
              <w:rPr>
                <w:rStyle w:val="IndexLink"/>
                <w:rtl w:val="true"/>
              </w:rPr>
              <w:t>:</w:t>
              <w:tab/>
            </w:r>
            <w:r>
              <w:rPr>
                <w:rStyle w:val="IndexLink"/>
              </w:rPr>
              <w:t>90</w:t>
            </w:r>
          </w:hyperlink>
        </w:p>
        <w:p>
          <w:pPr>
            <w:pStyle w:val="Contents4"/>
            <w:tabs>
              <w:tab w:val="clear" w:pos="8176"/>
              <w:tab w:val="right" w:pos="9026" w:leader="dot"/>
            </w:tabs>
            <w:rPr/>
          </w:pPr>
          <w:hyperlink w:anchor="__RefHeading___Toc823480_1468164448">
            <w:r>
              <w:rPr>
                <w:webHidden/>
                <w:rStyle w:val="IndexLink"/>
                <w:rtl w:val="true"/>
              </w:rPr>
              <w:t>اُمّه علیهما السلام</w:t>
            </w:r>
            <w:r>
              <w:rPr>
                <w:rStyle w:val="IndexLink"/>
                <w:rtl w:val="true"/>
              </w:rPr>
              <w:t>:</w:t>
              <w:tab/>
            </w:r>
            <w:r>
              <w:rPr>
                <w:rStyle w:val="IndexLink"/>
              </w:rPr>
              <w:t>90</w:t>
            </w:r>
          </w:hyperlink>
        </w:p>
        <w:p>
          <w:pPr>
            <w:pStyle w:val="Contents4"/>
            <w:tabs>
              <w:tab w:val="clear" w:pos="8176"/>
              <w:tab w:val="right" w:pos="9026" w:leader="dot"/>
            </w:tabs>
            <w:rPr/>
          </w:pPr>
          <w:hyperlink w:anchor="__RefHeading___Toc823482_1468164448">
            <w:r>
              <w:rPr>
                <w:webHidden/>
                <w:rStyle w:val="IndexLink"/>
                <w:rtl w:val="true"/>
              </w:rPr>
              <w:t>کُناه علیه السلام</w:t>
            </w:r>
            <w:r>
              <w:rPr>
                <w:rStyle w:val="IndexLink"/>
                <w:rtl w:val="true"/>
              </w:rPr>
              <w:t>:</w:t>
              <w:tab/>
            </w:r>
            <w:r>
              <w:rPr>
                <w:rStyle w:val="IndexLink"/>
              </w:rPr>
              <w:t>91</w:t>
            </w:r>
          </w:hyperlink>
        </w:p>
        <w:p>
          <w:pPr>
            <w:pStyle w:val="Contents4"/>
            <w:tabs>
              <w:tab w:val="clear" w:pos="8176"/>
              <w:tab w:val="right" w:pos="9026" w:leader="dot"/>
            </w:tabs>
            <w:rPr/>
          </w:pPr>
          <w:hyperlink w:anchor="__RefHeading___Toc823484_1468164448">
            <w:r>
              <w:rPr>
                <w:webHidden/>
                <w:rStyle w:val="IndexLink"/>
                <w:rtl w:val="true"/>
              </w:rPr>
              <w:t>ألقابه علیه السلام</w:t>
            </w:r>
            <w:r>
              <w:rPr>
                <w:rStyle w:val="IndexLink"/>
                <w:rtl w:val="true"/>
              </w:rPr>
              <w:t>:</w:t>
              <w:tab/>
            </w:r>
            <w:r>
              <w:rPr>
                <w:rStyle w:val="IndexLink"/>
              </w:rPr>
              <w:t>91</w:t>
            </w:r>
          </w:hyperlink>
        </w:p>
        <w:p>
          <w:pPr>
            <w:pStyle w:val="Contents4"/>
            <w:tabs>
              <w:tab w:val="clear" w:pos="8176"/>
              <w:tab w:val="right" w:pos="9026" w:leader="dot"/>
            </w:tabs>
            <w:rPr/>
          </w:pPr>
          <w:hyperlink w:anchor="__RefHeading___Toc823486_1468164448">
            <w:r>
              <w:rPr>
                <w:webHidden/>
                <w:rStyle w:val="IndexLink"/>
                <w:rtl w:val="true"/>
              </w:rPr>
              <w:t>ولادته علیه السلام</w:t>
            </w:r>
            <w:r>
              <w:rPr>
                <w:rStyle w:val="IndexLink"/>
                <w:rtl w:val="true"/>
              </w:rPr>
              <w:t>:</w:t>
              <w:tab/>
            </w:r>
            <w:r>
              <w:rPr>
                <w:rStyle w:val="IndexLink"/>
              </w:rPr>
              <w:t>91</w:t>
            </w:r>
          </w:hyperlink>
        </w:p>
        <w:p>
          <w:pPr>
            <w:pStyle w:val="Contents4"/>
            <w:tabs>
              <w:tab w:val="clear" w:pos="8176"/>
              <w:tab w:val="right" w:pos="9026" w:leader="dot"/>
            </w:tabs>
            <w:rPr/>
          </w:pPr>
          <w:hyperlink w:anchor="__RefHeading___Toc823488_1468164448">
            <w:r>
              <w:rPr>
                <w:webHidden/>
                <w:rStyle w:val="IndexLink"/>
                <w:rtl w:val="true"/>
              </w:rPr>
              <w:t>وفاته علیه السلام</w:t>
            </w:r>
            <w:r>
              <w:rPr>
                <w:rStyle w:val="IndexLink"/>
                <w:rtl w:val="true"/>
              </w:rPr>
              <w:t>:</w:t>
              <w:tab/>
            </w:r>
            <w:r>
              <w:rPr>
                <w:rStyle w:val="IndexLink"/>
              </w:rPr>
              <w:t>92</w:t>
            </w:r>
          </w:hyperlink>
        </w:p>
        <w:p>
          <w:pPr>
            <w:pStyle w:val="Contents4"/>
            <w:tabs>
              <w:tab w:val="clear" w:pos="8176"/>
              <w:tab w:val="right" w:pos="9026" w:leader="dot"/>
            </w:tabs>
            <w:rPr/>
          </w:pPr>
          <w:hyperlink w:anchor="__RefHeading___Toc823490_1468164448">
            <w:r>
              <w:rPr>
                <w:webHidden/>
                <w:rStyle w:val="IndexLink"/>
                <w:rtl w:val="true"/>
              </w:rPr>
              <w:t>موضع قبره علیه السلام</w:t>
            </w:r>
            <w:r>
              <w:rPr>
                <w:rStyle w:val="IndexLink"/>
                <w:rtl w:val="true"/>
              </w:rPr>
              <w:t>:</w:t>
              <w:tab/>
            </w:r>
            <w:r>
              <w:rPr>
                <w:rStyle w:val="IndexLink"/>
              </w:rPr>
              <w:t>93</w:t>
            </w:r>
          </w:hyperlink>
        </w:p>
        <w:p>
          <w:pPr>
            <w:pStyle w:val="Contents3"/>
            <w:tabs>
              <w:tab w:val="clear" w:pos="8459"/>
              <w:tab w:val="right" w:pos="9026" w:leader="dot"/>
            </w:tabs>
            <w:rPr/>
          </w:pPr>
          <w:hyperlink w:anchor="__RefHeading___Toc823492_1468164448">
            <w:r>
              <w:rPr>
                <w:webHidden/>
                <w:rStyle w:val="IndexLink"/>
                <w:rtl w:val="true"/>
              </w:rPr>
              <w:t>الباب الثّانی</w:t>
            </w:r>
            <w:r>
              <w:rPr>
                <w:rStyle w:val="IndexLink"/>
                <w:rtl w:val="true"/>
              </w:rPr>
              <w:t xml:space="preserve">: </w:t>
            </w:r>
            <w:r>
              <w:rPr>
                <w:rStyle w:val="IndexLink"/>
                <w:rtl w:val="true"/>
              </w:rPr>
              <w:t>فضل طوس وتربة قبره علیه 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823494_1468164448">
            <w:r>
              <w:rPr>
                <w:webHidden/>
                <w:rStyle w:val="IndexLink"/>
                <w:rtl w:val="true"/>
              </w:rPr>
              <w:t>ما روی عن الصادق علیه السلام</w:t>
            </w:r>
            <w:r>
              <w:rPr>
                <w:rStyle w:val="IndexLink"/>
                <w:rtl w:val="true"/>
              </w:rPr>
              <w:tab/>
            </w:r>
            <w:r>
              <w:rPr>
                <w:rStyle w:val="IndexLink"/>
              </w:rPr>
              <w:t>94</w:t>
            </w:r>
          </w:hyperlink>
        </w:p>
        <w:p>
          <w:pPr>
            <w:pStyle w:val="Contents5"/>
            <w:tabs>
              <w:tab w:val="clear" w:pos="7892"/>
              <w:tab w:val="right" w:pos="9026" w:leader="dot"/>
            </w:tabs>
            <w:rPr/>
          </w:pPr>
          <w:hyperlink w:anchor="__RefHeading___Toc823496_1468164448">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823498_1468164448">
            <w:r>
              <w:rPr>
                <w:webHidden/>
                <w:rStyle w:val="IndexLink"/>
                <w:rtl w:val="true"/>
              </w:rPr>
              <w:t>التّهذیب</w:t>
            </w:r>
            <w:r>
              <w:rPr>
                <w:rStyle w:val="IndexLink"/>
                <w:rtl w:val="true"/>
              </w:rPr>
              <w:t>:</w:t>
              <w:tab/>
            </w:r>
            <w:r>
              <w:rPr>
                <w:rStyle w:val="IndexLink"/>
              </w:rPr>
              <w:t>94</w:t>
            </w:r>
          </w:hyperlink>
        </w:p>
        <w:p>
          <w:pPr>
            <w:pStyle w:val="Contents4"/>
            <w:tabs>
              <w:tab w:val="clear" w:pos="8176"/>
              <w:tab w:val="right" w:pos="9026" w:leader="dot"/>
            </w:tabs>
            <w:rPr/>
          </w:pPr>
          <w:hyperlink w:anchor="__RefHeading___Toc823500_1468164448">
            <w:r>
              <w:rPr>
                <w:webHidden/>
                <w:rStyle w:val="IndexLink"/>
                <w:rtl w:val="true"/>
              </w:rPr>
              <w:t>ما روی عنه علیه السلام</w:t>
            </w:r>
            <w:r>
              <w:rPr>
                <w:rStyle w:val="IndexLink"/>
                <w:rtl w:val="true"/>
              </w:rPr>
              <w:tab/>
            </w:r>
            <w:r>
              <w:rPr>
                <w:rStyle w:val="IndexLink"/>
              </w:rPr>
              <w:t>94</w:t>
            </w:r>
          </w:hyperlink>
        </w:p>
        <w:p>
          <w:pPr>
            <w:pStyle w:val="Contents5"/>
            <w:tabs>
              <w:tab w:val="clear" w:pos="7892"/>
              <w:tab w:val="right" w:pos="9026" w:leader="dot"/>
            </w:tabs>
            <w:rPr/>
          </w:pPr>
          <w:hyperlink w:anchor="__RefHeading___Toc823502_1468164448">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823504_1468164448">
            <w:r>
              <w:rPr>
                <w:webHidden/>
                <w:rStyle w:val="IndexLink"/>
                <w:rtl w:val="true"/>
              </w:rPr>
              <w:t>عیون أخبار الرضا علیه السلام</w:t>
            </w:r>
            <w:r>
              <w:rPr>
                <w:rStyle w:val="IndexLink"/>
                <w:rtl w:val="true"/>
              </w:rPr>
              <w:t>:</w:t>
              <w:tab/>
            </w:r>
            <w:r>
              <w:rPr>
                <w:rStyle w:val="IndexLink"/>
              </w:rPr>
              <w:t>94</w:t>
            </w:r>
          </w:hyperlink>
        </w:p>
        <w:p>
          <w:pPr>
            <w:pStyle w:val="Contents5"/>
            <w:tabs>
              <w:tab w:val="clear" w:pos="7892"/>
              <w:tab w:val="right" w:pos="9026" w:leader="dot"/>
            </w:tabs>
            <w:rPr/>
          </w:pPr>
          <w:hyperlink w:anchor="__RefHeading___Toc823506_1468164448">
            <w:r>
              <w:rPr>
                <w:webHidden/>
                <w:rStyle w:val="IndexLink"/>
                <w:rtl w:val="true"/>
              </w:rPr>
              <w:t>ومنه</w:t>
            </w:r>
            <w:r>
              <w:rPr>
                <w:rStyle w:val="IndexLink"/>
                <w:rtl w:val="true"/>
              </w:rPr>
              <w:t>:</w:t>
              <w:tab/>
            </w:r>
            <w:r>
              <w:rPr>
                <w:rStyle w:val="IndexLink"/>
              </w:rPr>
              <w:t>95</w:t>
            </w:r>
          </w:hyperlink>
        </w:p>
        <w:p>
          <w:pPr>
            <w:pStyle w:val="Contents5"/>
            <w:tabs>
              <w:tab w:val="clear" w:pos="7892"/>
              <w:tab w:val="right" w:pos="9026" w:leader="dot"/>
            </w:tabs>
            <w:rPr/>
          </w:pPr>
          <w:hyperlink w:anchor="__RefHeading___Toc823508_1468164448">
            <w:r>
              <w:rPr>
                <w:webHidden/>
                <w:rStyle w:val="IndexLink"/>
                <w:rtl w:val="true"/>
              </w:rPr>
              <w:t>ومنه</w:t>
            </w:r>
            <w:r>
              <w:rPr>
                <w:rStyle w:val="IndexLink"/>
                <w:rtl w:val="true"/>
              </w:rPr>
              <w:t>:</w:t>
              <w:tab/>
            </w:r>
            <w:r>
              <w:rPr>
                <w:rStyle w:val="IndexLink"/>
              </w:rPr>
              <w:t>95</w:t>
            </w:r>
          </w:hyperlink>
        </w:p>
        <w:p>
          <w:pPr>
            <w:pStyle w:val="Contents5"/>
            <w:tabs>
              <w:tab w:val="clear" w:pos="7892"/>
              <w:tab w:val="right" w:pos="9026" w:leader="dot"/>
            </w:tabs>
            <w:rPr/>
          </w:pPr>
          <w:hyperlink w:anchor="__RefHeading___Toc823510_1468164448">
            <w:r>
              <w:rPr>
                <w:webHidden/>
                <w:rStyle w:val="IndexLink"/>
                <w:rtl w:val="true"/>
              </w:rPr>
              <w:t>بحارالأنوار</w:t>
            </w:r>
            <w:r>
              <w:rPr>
                <w:rStyle w:val="IndexLink"/>
                <w:rtl w:val="true"/>
              </w:rPr>
              <w:t>:</w:t>
              <w:tab/>
            </w:r>
            <w:r>
              <w:rPr>
                <w:rStyle w:val="IndexLink"/>
              </w:rPr>
              <w:t>96</w:t>
            </w:r>
          </w:hyperlink>
        </w:p>
        <w:p>
          <w:pPr>
            <w:pStyle w:val="Contents4"/>
            <w:tabs>
              <w:tab w:val="clear" w:pos="8176"/>
              <w:tab w:val="right" w:pos="9026" w:leader="dot"/>
            </w:tabs>
            <w:rPr/>
          </w:pPr>
          <w:hyperlink w:anchor="__RefHeading___Toc823512_1468164448">
            <w:r>
              <w:rPr>
                <w:webHidden/>
                <w:rStyle w:val="IndexLink"/>
                <w:rtl w:val="true"/>
              </w:rPr>
              <w:t>ما روی عن الجواد علیه السلام</w:t>
            </w:r>
            <w:r>
              <w:rPr>
                <w:rStyle w:val="IndexLink"/>
                <w:rtl w:val="true"/>
              </w:rPr>
              <w:tab/>
            </w:r>
            <w:r>
              <w:rPr>
                <w:rStyle w:val="IndexLink"/>
              </w:rPr>
              <w:t>96</w:t>
            </w:r>
          </w:hyperlink>
        </w:p>
        <w:p>
          <w:pPr>
            <w:pStyle w:val="Contents5"/>
            <w:tabs>
              <w:tab w:val="clear" w:pos="7892"/>
              <w:tab w:val="right" w:pos="9026" w:leader="dot"/>
            </w:tabs>
            <w:rPr/>
          </w:pPr>
          <w:hyperlink w:anchor="__RefHeading___Toc823514_1468164448">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823516_1468164448">
            <w:r>
              <w:rPr>
                <w:webHidden/>
                <w:rStyle w:val="IndexLink"/>
                <w:rtl w:val="true"/>
              </w:rPr>
              <w:t>عیون أخبار الرضا علیه السلام</w:t>
            </w:r>
            <w:r>
              <w:rPr>
                <w:rStyle w:val="IndexLink"/>
                <w:rtl w:val="true"/>
              </w:rPr>
              <w:t>:</w:t>
              <w:tab/>
            </w:r>
            <w:r>
              <w:rPr>
                <w:rStyle w:val="IndexLink"/>
              </w:rPr>
              <w:t>96</w:t>
            </w:r>
          </w:hyperlink>
        </w:p>
        <w:p>
          <w:pPr>
            <w:pStyle w:val="Contents4"/>
            <w:tabs>
              <w:tab w:val="clear" w:pos="8176"/>
              <w:tab w:val="right" w:pos="9026" w:leader="dot"/>
            </w:tabs>
            <w:rPr/>
          </w:pPr>
          <w:hyperlink w:anchor="__RefHeading___Toc823518_1468164448">
            <w:r>
              <w:rPr>
                <w:webHidden/>
                <w:rStyle w:val="IndexLink"/>
                <w:rtl w:val="true"/>
              </w:rPr>
              <w:t>ما روی عن الهادی علیه السلام</w:t>
            </w:r>
            <w:r>
              <w:rPr>
                <w:rStyle w:val="IndexLink"/>
                <w:rtl w:val="true"/>
              </w:rPr>
              <w:tab/>
            </w:r>
            <w:r>
              <w:rPr>
                <w:rStyle w:val="IndexLink"/>
              </w:rPr>
              <w:t>97</w:t>
            </w:r>
          </w:hyperlink>
        </w:p>
        <w:p>
          <w:pPr>
            <w:pStyle w:val="Contents5"/>
            <w:tabs>
              <w:tab w:val="clear" w:pos="7892"/>
              <w:tab w:val="right" w:pos="9026" w:leader="dot"/>
            </w:tabs>
            <w:rPr/>
          </w:pPr>
          <w:hyperlink w:anchor="__RefHeading___Toc823520_1468164448">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823522_1468164448">
            <w:r>
              <w:rPr>
                <w:webHidden/>
                <w:rStyle w:val="IndexLink"/>
                <w:rtl w:val="true"/>
              </w:rPr>
              <w:t>أمالی الصدوق</w:t>
            </w:r>
            <w:r>
              <w:rPr>
                <w:rStyle w:val="IndexLink"/>
                <w:rtl w:val="true"/>
              </w:rPr>
              <w:t>:</w:t>
              <w:tab/>
            </w:r>
            <w:r>
              <w:rPr>
                <w:rStyle w:val="IndexLink"/>
              </w:rPr>
              <w:t>97</w:t>
            </w:r>
          </w:hyperlink>
        </w:p>
        <w:p>
          <w:pPr>
            <w:pStyle w:val="Contents3"/>
            <w:tabs>
              <w:tab w:val="clear" w:pos="8459"/>
              <w:tab w:val="right" w:pos="9026" w:leader="dot"/>
            </w:tabs>
            <w:rPr/>
          </w:pPr>
          <w:hyperlink w:anchor="__RefHeading___Toc823524_1468164448">
            <w:r>
              <w:rPr>
                <w:webHidden/>
                <w:rStyle w:val="IndexLink"/>
                <w:rtl w:val="true"/>
              </w:rPr>
              <w:t>الباب الثّالث</w:t>
            </w:r>
            <w:r>
              <w:rPr>
                <w:rStyle w:val="IndexLink"/>
                <w:rtl w:val="true"/>
              </w:rPr>
              <w:t xml:space="preserve">: </w:t>
            </w:r>
            <w:r>
              <w:rPr>
                <w:rStyle w:val="IndexLink"/>
                <w:rtl w:val="true"/>
              </w:rPr>
              <w:t>فضل زیارته علیه 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823526_1468164448">
            <w:r>
              <w:rPr>
                <w:webHidden/>
                <w:rStyle w:val="IndexLink"/>
                <w:rtl w:val="true"/>
              </w:rPr>
              <w:t>ما روی عن النبیّ صلی الله علیه و آله</w:t>
            </w:r>
            <w:r>
              <w:rPr>
                <w:rStyle w:val="IndexLink"/>
                <w:rtl w:val="true"/>
              </w:rPr>
              <w:tab/>
            </w:r>
            <w:r>
              <w:rPr>
                <w:rStyle w:val="IndexLink"/>
              </w:rPr>
              <w:t>98</w:t>
            </w:r>
          </w:hyperlink>
        </w:p>
        <w:p>
          <w:pPr>
            <w:pStyle w:val="Contents5"/>
            <w:tabs>
              <w:tab w:val="clear" w:pos="7892"/>
              <w:tab w:val="right" w:pos="9026" w:leader="dot"/>
            </w:tabs>
            <w:rPr/>
          </w:pPr>
          <w:hyperlink w:anchor="__RefHeading___Toc823528_1468164448">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823530_1468164448">
            <w:r>
              <w:rPr>
                <w:webHidden/>
                <w:rStyle w:val="IndexLink"/>
                <w:rtl w:val="true"/>
              </w:rPr>
              <w:t>أمالی الصدوق</w:t>
            </w:r>
            <w:r>
              <w:rPr>
                <w:rStyle w:val="IndexLink"/>
                <w:rtl w:val="true"/>
              </w:rPr>
              <w:t>:</w:t>
              <w:tab/>
            </w:r>
            <w:r>
              <w:rPr>
                <w:rStyle w:val="IndexLink"/>
              </w:rPr>
              <w:t>98</w:t>
            </w:r>
          </w:hyperlink>
        </w:p>
        <w:p>
          <w:pPr>
            <w:pStyle w:val="Contents5"/>
            <w:tabs>
              <w:tab w:val="clear" w:pos="7892"/>
              <w:tab w:val="right" w:pos="9026" w:leader="dot"/>
            </w:tabs>
            <w:rPr/>
          </w:pPr>
          <w:hyperlink w:anchor="__RefHeading___Toc823532_1468164448">
            <w:r>
              <w:rPr>
                <w:webHidden/>
                <w:rStyle w:val="IndexLink"/>
                <w:rtl w:val="true"/>
              </w:rPr>
              <w:t>عیون أخبار الرضا علیه السلام</w:t>
            </w:r>
            <w:r>
              <w:rPr>
                <w:rStyle w:val="IndexLink"/>
                <w:rtl w:val="true"/>
              </w:rPr>
              <w:t>:</w:t>
              <w:tab/>
            </w:r>
            <w:r>
              <w:rPr>
                <w:rStyle w:val="IndexLink"/>
              </w:rPr>
              <w:t>98</w:t>
            </w:r>
          </w:hyperlink>
        </w:p>
        <w:p>
          <w:pPr>
            <w:pStyle w:val="Contents4"/>
            <w:tabs>
              <w:tab w:val="clear" w:pos="8176"/>
              <w:tab w:val="right" w:pos="9026" w:leader="dot"/>
            </w:tabs>
            <w:rPr/>
          </w:pPr>
          <w:hyperlink w:anchor="__RefHeading___Toc823534_1468164448">
            <w:r>
              <w:rPr>
                <w:webHidden/>
                <w:rStyle w:val="IndexLink"/>
                <w:rtl w:val="true"/>
              </w:rPr>
              <w:t>ما روی عن أمیر المؤمنین علیه السلام</w:t>
            </w:r>
            <w:r>
              <w:rPr>
                <w:rStyle w:val="IndexLink"/>
                <w:rtl w:val="true"/>
              </w:rPr>
              <w:tab/>
            </w:r>
            <w:r>
              <w:rPr>
                <w:rStyle w:val="IndexLink"/>
              </w:rPr>
              <w:t>99</w:t>
            </w:r>
          </w:hyperlink>
        </w:p>
        <w:p>
          <w:pPr>
            <w:pStyle w:val="Contents5"/>
            <w:tabs>
              <w:tab w:val="clear" w:pos="7892"/>
              <w:tab w:val="right" w:pos="9026" w:leader="dot"/>
            </w:tabs>
            <w:rPr/>
          </w:pPr>
          <w:hyperlink w:anchor="__RefHeading___Toc823536_1468164448">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823538_1468164448">
            <w:r>
              <w:rPr>
                <w:webHidden/>
                <w:rStyle w:val="IndexLink"/>
                <w:rtl w:val="true"/>
              </w:rPr>
              <w:t>من لا یحضره الفقیه</w:t>
            </w:r>
            <w:r>
              <w:rPr>
                <w:rStyle w:val="IndexLink"/>
                <w:rtl w:val="true"/>
              </w:rPr>
              <w:t>:</w:t>
              <w:tab/>
            </w:r>
            <w:r>
              <w:rPr>
                <w:rStyle w:val="IndexLink"/>
              </w:rPr>
              <w:t>99</w:t>
            </w:r>
          </w:hyperlink>
        </w:p>
        <w:p>
          <w:pPr>
            <w:pStyle w:val="Contents4"/>
            <w:tabs>
              <w:tab w:val="clear" w:pos="8176"/>
              <w:tab w:val="right" w:pos="9026" w:leader="dot"/>
            </w:tabs>
            <w:rPr/>
          </w:pPr>
          <w:hyperlink w:anchor="__RefHeading___Toc823540_1468164448">
            <w:r>
              <w:rPr>
                <w:webHidden/>
                <w:rStyle w:val="IndexLink"/>
                <w:rtl w:val="true"/>
              </w:rPr>
              <w:t>ما روی عن الصادق علیه السلام</w:t>
            </w:r>
            <w:r>
              <w:rPr>
                <w:rStyle w:val="IndexLink"/>
                <w:rtl w:val="true"/>
              </w:rPr>
              <w:tab/>
            </w:r>
            <w:r>
              <w:rPr>
                <w:rStyle w:val="IndexLink"/>
              </w:rPr>
              <w:t>99</w:t>
            </w:r>
          </w:hyperlink>
        </w:p>
        <w:p>
          <w:pPr>
            <w:pStyle w:val="Contents5"/>
            <w:tabs>
              <w:tab w:val="clear" w:pos="7892"/>
              <w:tab w:val="right" w:pos="9026" w:leader="dot"/>
            </w:tabs>
            <w:rPr/>
          </w:pPr>
          <w:hyperlink w:anchor="__RefHeading___Toc823542_1468164448">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823544_1468164448">
            <w:r>
              <w:rPr>
                <w:webHidden/>
                <w:rStyle w:val="IndexLink"/>
                <w:rtl w:val="true"/>
              </w:rPr>
              <w:t>عیون أخبار الرّضا علیه السلام</w:t>
            </w:r>
            <w:r>
              <w:rPr>
                <w:rStyle w:val="IndexLink"/>
                <w:rtl w:val="true"/>
              </w:rPr>
              <w:t>:</w:t>
              <w:tab/>
            </w:r>
            <w:r>
              <w:rPr>
                <w:rStyle w:val="IndexLink"/>
              </w:rPr>
              <w:t>99</w:t>
            </w:r>
          </w:hyperlink>
        </w:p>
        <w:p>
          <w:pPr>
            <w:pStyle w:val="Contents5"/>
            <w:tabs>
              <w:tab w:val="clear" w:pos="7892"/>
              <w:tab w:val="right" w:pos="9026" w:leader="dot"/>
            </w:tabs>
            <w:rPr/>
          </w:pPr>
          <w:hyperlink w:anchor="__RefHeading___Toc823546_1468164448">
            <w:r>
              <w:rPr>
                <w:webHidden/>
                <w:rStyle w:val="IndexLink"/>
                <w:rtl w:val="true"/>
              </w:rPr>
              <w:t>من لا یحضره الفقیه</w:t>
            </w:r>
            <w:r>
              <w:rPr>
                <w:rStyle w:val="IndexLink"/>
                <w:rtl w:val="true"/>
              </w:rPr>
              <w:t>:</w:t>
              <w:tab/>
            </w:r>
            <w:r>
              <w:rPr>
                <w:rStyle w:val="IndexLink"/>
              </w:rPr>
              <w:t>100</w:t>
            </w:r>
          </w:hyperlink>
        </w:p>
        <w:p>
          <w:pPr>
            <w:pStyle w:val="Contents5"/>
            <w:tabs>
              <w:tab w:val="clear" w:pos="7892"/>
              <w:tab w:val="right" w:pos="9026" w:leader="dot"/>
            </w:tabs>
            <w:rPr/>
          </w:pPr>
          <w:hyperlink w:anchor="__RefHeading___Toc823548_1468164448">
            <w:r>
              <w:rPr>
                <w:webHidden/>
                <w:rStyle w:val="IndexLink"/>
                <w:rtl w:val="true"/>
              </w:rPr>
              <w:t>عیون أخبار الرّضا علیه السلام</w:t>
            </w:r>
            <w:r>
              <w:rPr>
                <w:rStyle w:val="IndexLink"/>
                <w:rtl w:val="true"/>
              </w:rPr>
              <w:t>:</w:t>
              <w:tab/>
            </w:r>
            <w:r>
              <w:rPr>
                <w:rStyle w:val="IndexLink"/>
              </w:rPr>
              <w:t>101</w:t>
            </w:r>
          </w:hyperlink>
        </w:p>
        <w:p>
          <w:pPr>
            <w:pStyle w:val="Contents5"/>
            <w:tabs>
              <w:tab w:val="clear" w:pos="7892"/>
              <w:tab w:val="right" w:pos="9026" w:leader="dot"/>
            </w:tabs>
            <w:rPr/>
          </w:pPr>
          <w:hyperlink w:anchor="__RefHeading___Toc823550_1468164448">
            <w:r>
              <w:rPr>
                <w:webHidden/>
                <w:rStyle w:val="IndexLink"/>
                <w:rtl w:val="true"/>
              </w:rPr>
              <w:t>أمالی الصّدوق</w:t>
            </w:r>
            <w:r>
              <w:rPr>
                <w:rStyle w:val="IndexLink"/>
                <w:rtl w:val="true"/>
              </w:rPr>
              <w:t>:</w:t>
              <w:tab/>
            </w:r>
            <w:r>
              <w:rPr>
                <w:rStyle w:val="IndexLink"/>
              </w:rPr>
              <w:t>101</w:t>
            </w:r>
          </w:hyperlink>
        </w:p>
        <w:p>
          <w:pPr>
            <w:pStyle w:val="Contents4"/>
            <w:tabs>
              <w:tab w:val="clear" w:pos="8176"/>
              <w:tab w:val="right" w:pos="9026" w:leader="dot"/>
            </w:tabs>
            <w:rPr/>
          </w:pPr>
          <w:hyperlink w:anchor="__RefHeading___Toc823552_1468164448">
            <w:r>
              <w:rPr>
                <w:webHidden/>
                <w:rStyle w:val="IndexLink"/>
                <w:rtl w:val="true"/>
              </w:rPr>
              <w:t>ما روی عن الکاظم علیه السلام</w:t>
            </w:r>
            <w:r>
              <w:rPr>
                <w:rStyle w:val="IndexLink"/>
                <w:rtl w:val="true"/>
              </w:rPr>
              <w:tab/>
            </w:r>
            <w:r>
              <w:rPr>
                <w:rStyle w:val="IndexLink"/>
              </w:rPr>
              <w:t>102</w:t>
            </w:r>
          </w:hyperlink>
        </w:p>
        <w:p>
          <w:pPr>
            <w:pStyle w:val="Contents5"/>
            <w:tabs>
              <w:tab w:val="clear" w:pos="7892"/>
              <w:tab w:val="right" w:pos="9026" w:leader="dot"/>
            </w:tabs>
            <w:rPr/>
          </w:pPr>
          <w:hyperlink w:anchor="__RefHeading___Toc823554_1468164448">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823556_1468164448">
            <w:r>
              <w:rPr>
                <w:webHidden/>
                <w:rStyle w:val="IndexLink"/>
                <w:rtl w:val="true"/>
              </w:rPr>
              <w:t>عیون أخبار الرضا علیه السلام</w:t>
            </w:r>
            <w:r>
              <w:rPr>
                <w:rStyle w:val="IndexLink"/>
                <w:rtl w:val="true"/>
              </w:rPr>
              <w:t>:</w:t>
              <w:tab/>
            </w:r>
            <w:r>
              <w:rPr>
                <w:rStyle w:val="IndexLink"/>
              </w:rPr>
              <w:t>102</w:t>
            </w:r>
          </w:hyperlink>
        </w:p>
        <w:p>
          <w:pPr>
            <w:pStyle w:val="Contents5"/>
            <w:tabs>
              <w:tab w:val="clear" w:pos="7892"/>
              <w:tab w:val="right" w:pos="9026" w:leader="dot"/>
            </w:tabs>
            <w:rPr/>
          </w:pPr>
          <w:hyperlink w:anchor="__RefHeading___Toc823558_1468164448">
            <w:r>
              <w:rPr>
                <w:webHidden/>
                <w:rStyle w:val="IndexLink"/>
                <w:rtl w:val="true"/>
              </w:rPr>
              <w:t>کامل الزّیارات</w:t>
            </w:r>
            <w:r>
              <w:rPr>
                <w:rStyle w:val="IndexLink"/>
                <w:rtl w:val="true"/>
              </w:rPr>
              <w:t>:</w:t>
              <w:tab/>
            </w:r>
            <w:r>
              <w:rPr>
                <w:rStyle w:val="IndexLink"/>
              </w:rPr>
              <w:t>102</w:t>
            </w:r>
          </w:hyperlink>
        </w:p>
        <w:p>
          <w:pPr>
            <w:pStyle w:val="Contents5"/>
            <w:tabs>
              <w:tab w:val="clear" w:pos="7892"/>
              <w:tab w:val="right" w:pos="9026" w:leader="dot"/>
            </w:tabs>
            <w:rPr/>
          </w:pPr>
          <w:hyperlink w:anchor="__RefHeading___Toc823560_1468164448">
            <w:r>
              <w:rPr>
                <w:webHidden/>
                <w:rStyle w:val="IndexLink"/>
                <w:rtl w:val="true"/>
              </w:rPr>
              <w:t>أصل زید النَّرْسیّ</w:t>
            </w:r>
            <w:r>
              <w:rPr>
                <w:rStyle w:val="IndexLink"/>
                <w:rtl w:val="true"/>
              </w:rPr>
              <w:t>:</w:t>
              <w:tab/>
            </w:r>
            <w:r>
              <w:rPr>
                <w:rStyle w:val="IndexLink"/>
              </w:rPr>
              <w:t>102</w:t>
            </w:r>
          </w:hyperlink>
        </w:p>
        <w:p>
          <w:pPr>
            <w:pStyle w:val="Contents5"/>
            <w:tabs>
              <w:tab w:val="clear" w:pos="7892"/>
              <w:tab w:val="right" w:pos="9026" w:leader="dot"/>
            </w:tabs>
            <w:rPr/>
          </w:pPr>
          <w:hyperlink w:anchor="__RefHeading___Toc823562_1468164448">
            <w:r>
              <w:rPr>
                <w:webHidden/>
                <w:rStyle w:val="IndexLink"/>
                <w:rtl w:val="true"/>
              </w:rPr>
              <w:t>عیون أخبار الرضا علیه السلام</w:t>
            </w:r>
            <w:r>
              <w:rPr>
                <w:rStyle w:val="IndexLink"/>
                <w:rtl w:val="true"/>
              </w:rPr>
              <w:t>:</w:t>
              <w:tab/>
            </w:r>
            <w:r>
              <w:rPr>
                <w:rStyle w:val="IndexLink"/>
              </w:rPr>
              <w:t>103</w:t>
            </w:r>
          </w:hyperlink>
        </w:p>
        <w:p>
          <w:pPr>
            <w:pStyle w:val="Contents4"/>
            <w:tabs>
              <w:tab w:val="clear" w:pos="8176"/>
              <w:tab w:val="right" w:pos="9026" w:leader="dot"/>
            </w:tabs>
            <w:rPr/>
          </w:pPr>
          <w:hyperlink w:anchor="__RefHeading___Toc823564_1468164448">
            <w:r>
              <w:rPr>
                <w:webHidden/>
                <w:rStyle w:val="IndexLink"/>
                <w:rtl w:val="true"/>
              </w:rPr>
              <w:t>ما روی عنه علیه السلام</w:t>
            </w:r>
            <w:r>
              <w:rPr>
                <w:rStyle w:val="IndexLink"/>
                <w:rtl w:val="true"/>
              </w:rPr>
              <w:tab/>
            </w:r>
            <w:r>
              <w:rPr>
                <w:rStyle w:val="IndexLink"/>
              </w:rPr>
              <w:t>104</w:t>
            </w:r>
          </w:hyperlink>
        </w:p>
        <w:p>
          <w:pPr>
            <w:pStyle w:val="Contents5"/>
            <w:tabs>
              <w:tab w:val="clear" w:pos="7892"/>
              <w:tab w:val="right" w:pos="9026" w:leader="dot"/>
            </w:tabs>
            <w:rPr/>
          </w:pPr>
          <w:hyperlink w:anchor="__RefHeading___Toc823566_1468164448">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823568_1468164448">
            <w:r>
              <w:rPr>
                <w:webHidden/>
                <w:rStyle w:val="IndexLink"/>
                <w:rtl w:val="true"/>
              </w:rPr>
              <w:t>عیون أخبار الرضا علیه السلام</w:t>
            </w:r>
            <w:r>
              <w:rPr>
                <w:rStyle w:val="IndexLink"/>
                <w:rtl w:val="true"/>
              </w:rPr>
              <w:t>:</w:t>
              <w:tab/>
            </w:r>
            <w:r>
              <w:rPr>
                <w:rStyle w:val="IndexLink"/>
              </w:rPr>
              <w:t>104</w:t>
            </w:r>
          </w:hyperlink>
        </w:p>
        <w:p>
          <w:pPr>
            <w:pStyle w:val="Contents5"/>
            <w:tabs>
              <w:tab w:val="clear" w:pos="7892"/>
              <w:tab w:val="right" w:pos="9026" w:leader="dot"/>
            </w:tabs>
            <w:rPr/>
          </w:pPr>
          <w:hyperlink w:anchor="__RefHeading___Toc823570_1468164448">
            <w:r>
              <w:rPr>
                <w:webHidden/>
                <w:rStyle w:val="IndexLink"/>
                <w:rtl w:val="true"/>
              </w:rPr>
              <w:t>من لایحضره الفقیه</w:t>
            </w:r>
            <w:r>
              <w:rPr>
                <w:rStyle w:val="IndexLink"/>
                <w:rtl w:val="true"/>
              </w:rPr>
              <w:t>:</w:t>
              <w:tab/>
            </w:r>
            <w:r>
              <w:rPr>
                <w:rStyle w:val="IndexLink"/>
              </w:rPr>
              <w:t>104</w:t>
            </w:r>
          </w:hyperlink>
        </w:p>
        <w:p>
          <w:pPr>
            <w:pStyle w:val="Contents5"/>
            <w:tabs>
              <w:tab w:val="clear" w:pos="7892"/>
              <w:tab w:val="right" w:pos="9026" w:leader="dot"/>
            </w:tabs>
            <w:rPr/>
          </w:pPr>
          <w:hyperlink w:anchor="__RefHeading___Toc823572_1468164448">
            <w:r>
              <w:rPr>
                <w:webHidden/>
                <w:rStyle w:val="IndexLink"/>
                <w:rtl w:val="true"/>
              </w:rPr>
              <w:t>کامل الزّیارات</w:t>
            </w:r>
            <w:r>
              <w:rPr>
                <w:rStyle w:val="IndexLink"/>
                <w:rtl w:val="true"/>
              </w:rPr>
              <w:t>:</w:t>
              <w:tab/>
            </w:r>
            <w:r>
              <w:rPr>
                <w:rStyle w:val="IndexLink"/>
              </w:rPr>
              <w:t>105</w:t>
            </w:r>
          </w:hyperlink>
        </w:p>
        <w:p>
          <w:pPr>
            <w:pStyle w:val="Contents5"/>
            <w:tabs>
              <w:tab w:val="clear" w:pos="7892"/>
              <w:tab w:val="right" w:pos="9026" w:leader="dot"/>
            </w:tabs>
            <w:rPr/>
          </w:pPr>
          <w:hyperlink w:anchor="__RefHeading___Toc823574_1468164448">
            <w:r>
              <w:rPr>
                <w:webHidden/>
                <w:rStyle w:val="IndexLink"/>
                <w:rtl w:val="true"/>
              </w:rPr>
              <w:t>من لا یحضره الفقیه</w:t>
            </w:r>
            <w:r>
              <w:rPr>
                <w:rStyle w:val="IndexLink"/>
                <w:rtl w:val="true"/>
              </w:rPr>
              <w:t>:</w:t>
              <w:tab/>
            </w:r>
            <w:r>
              <w:rPr>
                <w:rStyle w:val="IndexLink"/>
              </w:rPr>
              <w:t>106</w:t>
            </w:r>
          </w:hyperlink>
        </w:p>
        <w:p>
          <w:pPr>
            <w:pStyle w:val="Contents5"/>
            <w:tabs>
              <w:tab w:val="clear" w:pos="7892"/>
              <w:tab w:val="right" w:pos="9026" w:leader="dot"/>
            </w:tabs>
            <w:rPr/>
          </w:pPr>
          <w:hyperlink w:anchor="__RefHeading___Toc823576_1468164448">
            <w:r>
              <w:rPr>
                <w:webHidden/>
                <w:rStyle w:val="IndexLink"/>
                <w:rtl w:val="true"/>
              </w:rPr>
              <w:t>عیون أخبار الرضا علیه السلام</w:t>
            </w:r>
            <w:r>
              <w:rPr>
                <w:rStyle w:val="IndexLink"/>
                <w:rtl w:val="true"/>
              </w:rPr>
              <w:t>:</w:t>
              <w:tab/>
            </w:r>
            <w:r>
              <w:rPr>
                <w:rStyle w:val="IndexLink"/>
              </w:rPr>
              <w:t>106</w:t>
            </w:r>
          </w:hyperlink>
        </w:p>
        <w:p>
          <w:pPr>
            <w:pStyle w:val="Contents5"/>
            <w:tabs>
              <w:tab w:val="clear" w:pos="7892"/>
              <w:tab w:val="right" w:pos="9026" w:leader="dot"/>
            </w:tabs>
            <w:rPr/>
          </w:pPr>
          <w:hyperlink w:anchor="__RefHeading___Toc823578_1468164448">
            <w:r>
              <w:rPr>
                <w:webHidden/>
                <w:rStyle w:val="IndexLink"/>
                <w:rtl w:val="true"/>
              </w:rPr>
              <w:t>من لایحضره الفقیه</w:t>
            </w:r>
            <w:r>
              <w:rPr>
                <w:rStyle w:val="IndexLink"/>
                <w:rtl w:val="true"/>
              </w:rPr>
              <w:t>:</w:t>
              <w:tab/>
            </w:r>
            <w:r>
              <w:rPr>
                <w:rStyle w:val="IndexLink"/>
              </w:rPr>
              <w:t>107</w:t>
            </w:r>
          </w:hyperlink>
        </w:p>
        <w:p>
          <w:pPr>
            <w:pStyle w:val="Contents5"/>
            <w:tabs>
              <w:tab w:val="clear" w:pos="7892"/>
              <w:tab w:val="right" w:pos="9026" w:leader="dot"/>
            </w:tabs>
            <w:rPr/>
          </w:pPr>
          <w:hyperlink w:anchor="__RefHeading___Toc823580_1468164448">
            <w:r>
              <w:rPr>
                <w:webHidden/>
                <w:rStyle w:val="IndexLink"/>
                <w:rtl w:val="true"/>
              </w:rPr>
              <w:t>ومنه</w:t>
            </w:r>
            <w:r>
              <w:rPr>
                <w:rStyle w:val="IndexLink"/>
                <w:rtl w:val="true"/>
              </w:rPr>
              <w:t>:</w:t>
              <w:tab/>
            </w:r>
            <w:r>
              <w:rPr>
                <w:rStyle w:val="IndexLink"/>
              </w:rPr>
              <w:t>108</w:t>
            </w:r>
          </w:hyperlink>
        </w:p>
        <w:p>
          <w:pPr>
            <w:pStyle w:val="Contents5"/>
            <w:tabs>
              <w:tab w:val="clear" w:pos="7892"/>
              <w:tab w:val="right" w:pos="9026" w:leader="dot"/>
            </w:tabs>
            <w:rPr/>
          </w:pPr>
          <w:hyperlink w:anchor="__RefHeading___Toc823582_1468164448">
            <w:r>
              <w:rPr>
                <w:webHidden/>
                <w:rStyle w:val="IndexLink"/>
                <w:rtl w:val="true"/>
              </w:rPr>
              <w:t>بحارالأنوار</w:t>
            </w:r>
            <w:r>
              <w:rPr>
                <w:rStyle w:val="IndexLink"/>
                <w:rtl w:val="true"/>
              </w:rPr>
              <w:t>:</w:t>
              <w:tab/>
            </w:r>
            <w:r>
              <w:rPr>
                <w:rStyle w:val="IndexLink"/>
              </w:rPr>
              <w:t>108</w:t>
            </w:r>
          </w:hyperlink>
        </w:p>
        <w:p>
          <w:pPr>
            <w:pStyle w:val="Contents5"/>
            <w:tabs>
              <w:tab w:val="clear" w:pos="7892"/>
              <w:tab w:val="right" w:pos="9026" w:leader="dot"/>
            </w:tabs>
            <w:rPr/>
          </w:pPr>
          <w:hyperlink w:anchor="__RefHeading___Toc823584_1468164448">
            <w:r>
              <w:rPr>
                <w:webHidden/>
                <w:rStyle w:val="IndexLink"/>
                <w:rtl w:val="true"/>
              </w:rPr>
              <w:t>الخصال</w:t>
            </w:r>
            <w:r>
              <w:rPr>
                <w:rStyle w:val="IndexLink"/>
                <w:rtl w:val="true"/>
              </w:rPr>
              <w:t>:</w:t>
              <w:tab/>
            </w:r>
            <w:r>
              <w:rPr>
                <w:rStyle w:val="IndexLink"/>
              </w:rPr>
              <w:t>109</w:t>
            </w:r>
          </w:hyperlink>
        </w:p>
        <w:p>
          <w:pPr>
            <w:pStyle w:val="Contents5"/>
            <w:tabs>
              <w:tab w:val="clear" w:pos="7892"/>
              <w:tab w:val="right" w:pos="9026" w:leader="dot"/>
            </w:tabs>
            <w:rPr/>
          </w:pPr>
          <w:hyperlink w:anchor="__RefHeading___Toc823586_1468164448">
            <w:r>
              <w:rPr>
                <w:webHidden/>
                <w:rStyle w:val="IndexLink"/>
                <w:rtl w:val="true"/>
              </w:rPr>
              <w:t>عیون أخبار الرضا علیه السلام</w:t>
            </w:r>
            <w:r>
              <w:rPr>
                <w:rStyle w:val="IndexLink"/>
                <w:rtl w:val="true"/>
              </w:rPr>
              <w:t>:</w:t>
              <w:tab/>
            </w:r>
            <w:r>
              <w:rPr>
                <w:rStyle w:val="IndexLink"/>
              </w:rPr>
              <w:t>109</w:t>
            </w:r>
          </w:hyperlink>
        </w:p>
        <w:p>
          <w:pPr>
            <w:pStyle w:val="Contents5"/>
            <w:tabs>
              <w:tab w:val="clear" w:pos="7892"/>
              <w:tab w:val="right" w:pos="9026" w:leader="dot"/>
            </w:tabs>
            <w:rPr/>
          </w:pPr>
          <w:hyperlink w:anchor="__RefHeading___Toc823588_1468164448">
            <w:r>
              <w:rPr>
                <w:webHidden/>
                <w:rStyle w:val="IndexLink"/>
                <w:rtl w:val="true"/>
              </w:rPr>
              <w:t>ومنه</w:t>
            </w:r>
            <w:r>
              <w:rPr>
                <w:rStyle w:val="IndexLink"/>
                <w:rtl w:val="true"/>
              </w:rPr>
              <w:t>:</w:t>
              <w:tab/>
            </w:r>
            <w:r>
              <w:rPr>
                <w:rStyle w:val="IndexLink"/>
              </w:rPr>
              <w:t>110</w:t>
            </w:r>
          </w:hyperlink>
        </w:p>
        <w:p>
          <w:pPr>
            <w:pStyle w:val="Contents5"/>
            <w:tabs>
              <w:tab w:val="clear" w:pos="7892"/>
              <w:tab w:val="right" w:pos="9026" w:leader="dot"/>
            </w:tabs>
            <w:rPr/>
          </w:pPr>
          <w:hyperlink w:anchor="__RefHeading___Toc823590_1468164448">
            <w:r>
              <w:rPr>
                <w:webHidden/>
                <w:rStyle w:val="IndexLink"/>
                <w:rtl w:val="true"/>
              </w:rPr>
              <w:t>ومنه</w:t>
            </w:r>
            <w:r>
              <w:rPr>
                <w:rStyle w:val="IndexLink"/>
                <w:rtl w:val="true"/>
              </w:rPr>
              <w:t>:</w:t>
              <w:tab/>
            </w:r>
            <w:r>
              <w:rPr>
                <w:rStyle w:val="IndexLink"/>
              </w:rPr>
              <w:t>110</w:t>
            </w:r>
          </w:hyperlink>
        </w:p>
        <w:p>
          <w:pPr>
            <w:pStyle w:val="Contents5"/>
            <w:tabs>
              <w:tab w:val="clear" w:pos="7892"/>
              <w:tab w:val="right" w:pos="9026" w:leader="dot"/>
            </w:tabs>
            <w:rPr/>
          </w:pPr>
          <w:hyperlink w:anchor="__RefHeading___Toc823592_1468164448">
            <w:r>
              <w:rPr>
                <w:webHidden/>
                <w:rStyle w:val="IndexLink"/>
                <w:rtl w:val="true"/>
              </w:rPr>
              <w:t>ومنه</w:t>
            </w:r>
            <w:r>
              <w:rPr>
                <w:rStyle w:val="IndexLink"/>
                <w:rtl w:val="true"/>
              </w:rPr>
              <w:t>:</w:t>
              <w:tab/>
            </w:r>
            <w:r>
              <w:rPr>
                <w:rStyle w:val="IndexLink"/>
              </w:rPr>
              <w:t>110</w:t>
            </w:r>
          </w:hyperlink>
        </w:p>
        <w:p>
          <w:pPr>
            <w:pStyle w:val="Contents5"/>
            <w:tabs>
              <w:tab w:val="clear" w:pos="7892"/>
              <w:tab w:val="right" w:pos="9026" w:leader="dot"/>
            </w:tabs>
            <w:rPr/>
          </w:pPr>
          <w:hyperlink w:anchor="__RefHeading___Toc823594_1468164448">
            <w:r>
              <w:rPr>
                <w:webHidden/>
                <w:rStyle w:val="IndexLink"/>
                <w:rtl w:val="true"/>
              </w:rPr>
              <w:t>أمالی الصدوق</w:t>
            </w:r>
            <w:r>
              <w:rPr>
                <w:rStyle w:val="IndexLink"/>
                <w:rtl w:val="true"/>
              </w:rPr>
              <w:t>:</w:t>
              <w:tab/>
            </w:r>
            <w:r>
              <w:rPr>
                <w:rStyle w:val="IndexLink"/>
              </w:rPr>
              <w:t>111</w:t>
            </w:r>
          </w:hyperlink>
        </w:p>
        <w:p>
          <w:pPr>
            <w:pStyle w:val="Contents4"/>
            <w:tabs>
              <w:tab w:val="clear" w:pos="8176"/>
              <w:tab w:val="right" w:pos="9026" w:leader="dot"/>
            </w:tabs>
            <w:rPr/>
          </w:pPr>
          <w:hyperlink w:anchor="__RefHeading___Toc823596_1468164448">
            <w:r>
              <w:rPr>
                <w:webHidden/>
                <w:rStyle w:val="IndexLink"/>
                <w:rtl w:val="true"/>
              </w:rPr>
              <w:t>ما روی عن الجواد علیه السلام</w:t>
            </w:r>
            <w:r>
              <w:rPr>
                <w:rStyle w:val="IndexLink"/>
                <w:rtl w:val="true"/>
              </w:rPr>
              <w:tab/>
            </w:r>
            <w:r>
              <w:rPr>
                <w:rStyle w:val="IndexLink"/>
              </w:rPr>
              <w:t>111</w:t>
            </w:r>
          </w:hyperlink>
        </w:p>
        <w:p>
          <w:pPr>
            <w:pStyle w:val="Contents5"/>
            <w:tabs>
              <w:tab w:val="clear" w:pos="7892"/>
              <w:tab w:val="right" w:pos="9026" w:leader="dot"/>
            </w:tabs>
            <w:rPr/>
          </w:pPr>
          <w:hyperlink w:anchor="__RefHeading___Toc823598_1468164448">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823600_1468164448">
            <w:r>
              <w:rPr>
                <w:webHidden/>
                <w:rStyle w:val="IndexLink"/>
                <w:rtl w:val="true"/>
              </w:rPr>
              <w:t>کامل الزّیارات</w:t>
            </w:r>
            <w:r>
              <w:rPr>
                <w:rStyle w:val="IndexLink"/>
                <w:rtl w:val="true"/>
              </w:rPr>
              <w:t>:</w:t>
              <w:tab/>
            </w:r>
            <w:r>
              <w:rPr>
                <w:rStyle w:val="IndexLink"/>
              </w:rPr>
              <w:t>111</w:t>
            </w:r>
          </w:hyperlink>
        </w:p>
        <w:p>
          <w:pPr>
            <w:pStyle w:val="Contents5"/>
            <w:tabs>
              <w:tab w:val="clear" w:pos="7892"/>
              <w:tab w:val="right" w:pos="9026" w:leader="dot"/>
            </w:tabs>
            <w:rPr/>
          </w:pPr>
          <w:hyperlink w:anchor="__RefHeading___Toc823602_1468164448">
            <w:r>
              <w:rPr>
                <w:webHidden/>
                <w:rStyle w:val="IndexLink"/>
                <w:rtl w:val="true"/>
              </w:rPr>
              <w:t>عیون أخبار الرضا علیه السلام</w:t>
            </w:r>
            <w:r>
              <w:rPr>
                <w:rStyle w:val="IndexLink"/>
                <w:rtl w:val="true"/>
              </w:rPr>
              <w:t>:</w:t>
              <w:tab/>
            </w:r>
            <w:r>
              <w:rPr>
                <w:rStyle w:val="IndexLink"/>
              </w:rPr>
              <w:t>112</w:t>
            </w:r>
          </w:hyperlink>
        </w:p>
        <w:p>
          <w:pPr>
            <w:pStyle w:val="Contents5"/>
            <w:tabs>
              <w:tab w:val="clear" w:pos="7892"/>
              <w:tab w:val="right" w:pos="9026" w:leader="dot"/>
            </w:tabs>
            <w:rPr/>
          </w:pPr>
          <w:hyperlink w:anchor="__RefHeading___Toc823604_1468164448">
            <w:r>
              <w:rPr>
                <w:webHidden/>
                <w:rStyle w:val="IndexLink"/>
                <w:rtl w:val="true"/>
              </w:rPr>
              <w:t>ومنه</w:t>
            </w:r>
            <w:r>
              <w:rPr>
                <w:rStyle w:val="IndexLink"/>
                <w:rtl w:val="true"/>
              </w:rPr>
              <w:t>:</w:t>
              <w:tab/>
            </w:r>
            <w:r>
              <w:rPr>
                <w:rStyle w:val="IndexLink"/>
              </w:rPr>
              <w:t>112</w:t>
            </w:r>
          </w:hyperlink>
        </w:p>
        <w:p>
          <w:pPr>
            <w:pStyle w:val="Contents5"/>
            <w:tabs>
              <w:tab w:val="clear" w:pos="7892"/>
              <w:tab w:val="right" w:pos="9026" w:leader="dot"/>
            </w:tabs>
            <w:rPr/>
          </w:pPr>
          <w:hyperlink w:anchor="__RefHeading___Toc823606_1468164448">
            <w:r>
              <w:rPr>
                <w:webHidden/>
                <w:rStyle w:val="IndexLink"/>
                <w:rtl w:val="true"/>
              </w:rPr>
              <w:t>ومنه</w:t>
            </w:r>
            <w:r>
              <w:rPr>
                <w:rStyle w:val="IndexLink"/>
                <w:rtl w:val="true"/>
              </w:rPr>
              <w:t>:</w:t>
              <w:tab/>
            </w:r>
            <w:r>
              <w:rPr>
                <w:rStyle w:val="IndexLink"/>
              </w:rPr>
              <w:t>112</w:t>
            </w:r>
          </w:hyperlink>
        </w:p>
        <w:p>
          <w:pPr>
            <w:pStyle w:val="Contents5"/>
            <w:tabs>
              <w:tab w:val="clear" w:pos="7892"/>
              <w:tab w:val="right" w:pos="9026" w:leader="dot"/>
            </w:tabs>
            <w:rPr/>
          </w:pPr>
          <w:hyperlink w:anchor="__RefHeading___Toc823608_1468164448">
            <w:r>
              <w:rPr>
                <w:webHidden/>
                <w:rStyle w:val="IndexLink"/>
                <w:rtl w:val="true"/>
              </w:rPr>
              <w:t>کامل الزّیارات</w:t>
            </w:r>
            <w:r>
              <w:rPr>
                <w:rStyle w:val="IndexLink"/>
                <w:rtl w:val="true"/>
              </w:rPr>
              <w:t>:</w:t>
              <w:tab/>
            </w:r>
            <w:r>
              <w:rPr>
                <w:rStyle w:val="IndexLink"/>
              </w:rPr>
              <w:t>112</w:t>
            </w:r>
          </w:hyperlink>
        </w:p>
        <w:p>
          <w:pPr>
            <w:pStyle w:val="Contents5"/>
            <w:tabs>
              <w:tab w:val="clear" w:pos="7892"/>
              <w:tab w:val="right" w:pos="9026" w:leader="dot"/>
            </w:tabs>
            <w:rPr/>
          </w:pPr>
          <w:hyperlink w:anchor="__RefHeading___Toc823610_1468164448">
            <w:r>
              <w:rPr>
                <w:webHidden/>
                <w:rStyle w:val="IndexLink"/>
                <w:rtl w:val="true"/>
              </w:rPr>
              <w:t>عیون أخبار الرّضا علیه السلام</w:t>
            </w:r>
            <w:r>
              <w:rPr>
                <w:rStyle w:val="IndexLink"/>
                <w:rtl w:val="true"/>
              </w:rPr>
              <w:t>:</w:t>
              <w:tab/>
            </w:r>
            <w:r>
              <w:rPr>
                <w:rStyle w:val="IndexLink"/>
              </w:rPr>
              <w:t>113</w:t>
            </w:r>
          </w:hyperlink>
        </w:p>
        <w:p>
          <w:pPr>
            <w:pStyle w:val="Contents5"/>
            <w:tabs>
              <w:tab w:val="clear" w:pos="7892"/>
              <w:tab w:val="right" w:pos="9026" w:leader="dot"/>
            </w:tabs>
            <w:rPr/>
          </w:pPr>
          <w:hyperlink w:anchor="__RefHeading___Toc823612_1468164448">
            <w:r>
              <w:rPr>
                <w:webHidden/>
                <w:rStyle w:val="IndexLink"/>
                <w:rtl w:val="true"/>
              </w:rPr>
              <w:t>أمالی الصدوق</w:t>
            </w:r>
            <w:r>
              <w:rPr>
                <w:rStyle w:val="IndexLink"/>
                <w:rtl w:val="true"/>
              </w:rPr>
              <w:t>:</w:t>
              <w:tab/>
            </w:r>
            <w:r>
              <w:rPr>
                <w:rStyle w:val="IndexLink"/>
              </w:rPr>
              <w:t>113</w:t>
            </w:r>
          </w:hyperlink>
        </w:p>
        <w:p>
          <w:pPr>
            <w:pStyle w:val="Contents5"/>
            <w:tabs>
              <w:tab w:val="clear" w:pos="7892"/>
              <w:tab w:val="right" w:pos="9026" w:leader="dot"/>
            </w:tabs>
            <w:rPr/>
          </w:pPr>
          <w:hyperlink w:anchor="__RefHeading___Toc823614_1468164448">
            <w:r>
              <w:rPr>
                <w:webHidden/>
                <w:rStyle w:val="IndexLink"/>
                <w:rtl w:val="true"/>
              </w:rPr>
              <w:t>عیون أخبار الرضا علیه السلام</w:t>
            </w:r>
            <w:r>
              <w:rPr>
                <w:rStyle w:val="IndexLink"/>
                <w:rtl w:val="true"/>
              </w:rPr>
              <w:t>:</w:t>
              <w:tab/>
            </w:r>
            <w:r>
              <w:rPr>
                <w:rStyle w:val="IndexLink"/>
              </w:rPr>
              <w:t>113</w:t>
            </w:r>
          </w:hyperlink>
        </w:p>
        <w:p>
          <w:pPr>
            <w:pStyle w:val="Contents5"/>
            <w:tabs>
              <w:tab w:val="clear" w:pos="7892"/>
              <w:tab w:val="right" w:pos="9026" w:leader="dot"/>
            </w:tabs>
            <w:rPr/>
          </w:pPr>
          <w:hyperlink w:anchor="__RefHeading___Toc823616_1468164448">
            <w:r>
              <w:rPr>
                <w:webHidden/>
                <w:rStyle w:val="IndexLink"/>
                <w:rtl w:val="true"/>
              </w:rPr>
              <w:t>الکافی</w:t>
            </w:r>
            <w:r>
              <w:rPr>
                <w:rStyle w:val="IndexLink"/>
                <w:rtl w:val="true"/>
              </w:rPr>
              <w:t>:</w:t>
              <w:tab/>
            </w:r>
            <w:r>
              <w:rPr>
                <w:rStyle w:val="IndexLink"/>
              </w:rPr>
              <w:t>114</w:t>
            </w:r>
          </w:hyperlink>
        </w:p>
        <w:p>
          <w:pPr>
            <w:pStyle w:val="Contents5"/>
            <w:tabs>
              <w:tab w:val="clear" w:pos="7892"/>
              <w:tab w:val="right" w:pos="9026" w:leader="dot"/>
            </w:tabs>
            <w:rPr/>
          </w:pPr>
          <w:hyperlink w:anchor="__RefHeading___Toc823618_1468164448">
            <w:r>
              <w:rPr>
                <w:webHidden/>
                <w:rStyle w:val="IndexLink"/>
                <w:rtl w:val="true"/>
              </w:rPr>
              <w:t>ومنه</w:t>
            </w:r>
            <w:r>
              <w:rPr>
                <w:rStyle w:val="IndexLink"/>
                <w:rtl w:val="true"/>
              </w:rPr>
              <w:t>:</w:t>
              <w:tab/>
            </w:r>
            <w:r>
              <w:rPr>
                <w:rStyle w:val="IndexLink"/>
              </w:rPr>
              <w:t>114</w:t>
            </w:r>
          </w:hyperlink>
        </w:p>
        <w:p>
          <w:pPr>
            <w:pStyle w:val="Contents4"/>
            <w:tabs>
              <w:tab w:val="clear" w:pos="8176"/>
              <w:tab w:val="right" w:pos="9026" w:leader="dot"/>
            </w:tabs>
            <w:rPr/>
          </w:pPr>
          <w:hyperlink w:anchor="__RefHeading___Toc823620_1468164448">
            <w:r>
              <w:rPr>
                <w:webHidden/>
                <w:rStyle w:val="IndexLink"/>
                <w:rtl w:val="true"/>
              </w:rPr>
              <w:t>ما روی عن الهادی علیه السلام</w:t>
            </w:r>
            <w:r>
              <w:rPr>
                <w:rStyle w:val="IndexLink"/>
                <w:rtl w:val="true"/>
              </w:rPr>
              <w:tab/>
            </w:r>
            <w:r>
              <w:rPr>
                <w:rStyle w:val="IndexLink"/>
              </w:rPr>
              <w:t>115</w:t>
            </w:r>
          </w:hyperlink>
        </w:p>
        <w:p>
          <w:pPr>
            <w:pStyle w:val="Contents5"/>
            <w:tabs>
              <w:tab w:val="clear" w:pos="7892"/>
              <w:tab w:val="right" w:pos="9026" w:leader="dot"/>
            </w:tabs>
            <w:rPr/>
          </w:pPr>
          <w:hyperlink w:anchor="__RefHeading___Toc823622_1468164448">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823624_1468164448">
            <w:r>
              <w:rPr>
                <w:webHidden/>
                <w:rStyle w:val="IndexLink"/>
                <w:rtl w:val="true"/>
              </w:rPr>
              <w:t>عیون أخبار الرضا علیه السلام</w:t>
            </w:r>
            <w:r>
              <w:rPr>
                <w:rStyle w:val="IndexLink"/>
                <w:rtl w:val="true"/>
              </w:rPr>
              <w:t>:</w:t>
              <w:tab/>
            </w:r>
            <w:r>
              <w:rPr>
                <w:rStyle w:val="IndexLink"/>
              </w:rPr>
              <w:t>115</w:t>
            </w:r>
          </w:hyperlink>
        </w:p>
        <w:p>
          <w:pPr>
            <w:pStyle w:val="Contents5"/>
            <w:tabs>
              <w:tab w:val="clear" w:pos="7892"/>
              <w:tab w:val="right" w:pos="9026" w:leader="dot"/>
            </w:tabs>
            <w:rPr/>
          </w:pPr>
          <w:hyperlink w:anchor="__RefHeading___Toc823626_1468164448">
            <w:r>
              <w:rPr>
                <w:webHidden/>
                <w:rStyle w:val="IndexLink"/>
                <w:rtl w:val="true"/>
              </w:rPr>
              <w:t>ومنه</w:t>
            </w:r>
            <w:r>
              <w:rPr>
                <w:rStyle w:val="IndexLink"/>
                <w:rtl w:val="true"/>
              </w:rPr>
              <w:t>:</w:t>
              <w:tab/>
            </w:r>
            <w:r>
              <w:rPr>
                <w:rStyle w:val="IndexLink"/>
              </w:rPr>
              <w:t>116</w:t>
            </w:r>
          </w:hyperlink>
        </w:p>
        <w:p>
          <w:pPr>
            <w:pStyle w:val="Contents4"/>
            <w:tabs>
              <w:tab w:val="clear" w:pos="8176"/>
              <w:tab w:val="right" w:pos="9026" w:leader="dot"/>
            </w:tabs>
            <w:rPr/>
          </w:pPr>
          <w:hyperlink w:anchor="__RefHeading___Toc823628_1468164448">
            <w:r>
              <w:rPr>
                <w:webHidden/>
                <w:rStyle w:val="IndexLink"/>
                <w:rtl w:val="true"/>
              </w:rPr>
              <w:t>ما ورد من طرق اخری</w:t>
            </w:r>
            <w:r>
              <w:rPr>
                <w:rStyle w:val="IndexLink"/>
                <w:rtl w:val="true"/>
              </w:rPr>
              <w:tab/>
            </w:r>
            <w:r>
              <w:rPr>
                <w:rStyle w:val="IndexLink"/>
              </w:rPr>
              <w:t>116</w:t>
            </w:r>
          </w:hyperlink>
        </w:p>
        <w:p>
          <w:pPr>
            <w:pStyle w:val="Contents5"/>
            <w:tabs>
              <w:tab w:val="clear" w:pos="7892"/>
              <w:tab w:val="right" w:pos="9026" w:leader="dot"/>
            </w:tabs>
            <w:rPr/>
          </w:pPr>
          <w:hyperlink w:anchor="__RefHeading___Toc823630_1468164448">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823632_1468164448">
            <w:r>
              <w:rPr>
                <w:webHidden/>
                <w:rStyle w:val="IndexLink"/>
                <w:rtl w:val="true"/>
              </w:rPr>
              <w:t>بحارالأنوار</w:t>
            </w:r>
            <w:r>
              <w:rPr>
                <w:rStyle w:val="IndexLink"/>
                <w:rtl w:val="true"/>
              </w:rPr>
              <w:t>:</w:t>
              <w:tab/>
            </w:r>
            <w:r>
              <w:rPr>
                <w:rStyle w:val="IndexLink"/>
              </w:rPr>
              <w:t>116</w:t>
            </w:r>
          </w:hyperlink>
        </w:p>
        <w:p>
          <w:pPr>
            <w:pStyle w:val="Contents3"/>
            <w:tabs>
              <w:tab w:val="clear" w:pos="8459"/>
              <w:tab w:val="right" w:pos="9026" w:leader="dot"/>
            </w:tabs>
            <w:rPr/>
          </w:pPr>
          <w:hyperlink w:anchor="__RefHeading___Toc823634_1468164448">
            <w:r>
              <w:rPr>
                <w:webHidden/>
                <w:rStyle w:val="IndexLink"/>
                <w:rtl w:val="true"/>
              </w:rPr>
              <w:t>الباب الرّابع</w:t>
            </w:r>
            <w:r>
              <w:rPr>
                <w:rStyle w:val="IndexLink"/>
                <w:rtl w:val="true"/>
              </w:rPr>
              <w:t xml:space="preserve">: </w:t>
            </w:r>
            <w:r>
              <w:rPr>
                <w:rStyle w:val="IndexLink"/>
                <w:rtl w:val="true"/>
              </w:rPr>
              <w:t>الأوقات المستحبّة لزیارته علیه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823636_1468164448">
            <w:r>
              <w:rPr>
                <w:webHidden/>
                <w:rStyle w:val="IndexLink"/>
                <w:rtl w:val="true"/>
              </w:rPr>
              <w:t>ما روی عن الجواد علیه السلام</w:t>
            </w:r>
            <w:r>
              <w:rPr>
                <w:rStyle w:val="IndexLink"/>
                <w:rtl w:val="true"/>
              </w:rPr>
              <w:tab/>
            </w:r>
            <w:r>
              <w:rPr>
                <w:rStyle w:val="IndexLink"/>
              </w:rPr>
              <w:t>118</w:t>
            </w:r>
          </w:hyperlink>
        </w:p>
        <w:p>
          <w:pPr>
            <w:pStyle w:val="Contents5"/>
            <w:tabs>
              <w:tab w:val="clear" w:pos="7892"/>
              <w:tab w:val="right" w:pos="9026" w:leader="dot"/>
            </w:tabs>
            <w:rPr/>
          </w:pPr>
          <w:hyperlink w:anchor="__RefHeading___Toc823638_1468164448">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823640_1468164448">
            <w:r>
              <w:rPr>
                <w:webHidden/>
                <w:rStyle w:val="IndexLink"/>
                <w:rtl w:val="true"/>
              </w:rPr>
              <w:t>الکافی</w:t>
            </w:r>
            <w:r>
              <w:rPr>
                <w:rStyle w:val="IndexLink"/>
                <w:rtl w:val="true"/>
              </w:rPr>
              <w:t>:</w:t>
              <w:tab/>
            </w:r>
            <w:r>
              <w:rPr>
                <w:rStyle w:val="IndexLink"/>
              </w:rPr>
              <w:t>118</w:t>
            </w:r>
          </w:hyperlink>
        </w:p>
        <w:p>
          <w:pPr>
            <w:pStyle w:val="Contents4"/>
            <w:tabs>
              <w:tab w:val="clear" w:pos="8176"/>
              <w:tab w:val="right" w:pos="9026" w:leader="dot"/>
            </w:tabs>
            <w:rPr/>
          </w:pPr>
          <w:hyperlink w:anchor="__RefHeading___Toc823642_1468164448">
            <w:r>
              <w:rPr>
                <w:webHidden/>
                <w:rStyle w:val="IndexLink"/>
                <w:rtl w:val="true"/>
              </w:rPr>
              <w:t>ما ورد من طرق اخری</w:t>
            </w:r>
            <w:r>
              <w:rPr>
                <w:rStyle w:val="IndexLink"/>
                <w:rtl w:val="true"/>
              </w:rPr>
              <w:tab/>
            </w:r>
            <w:r>
              <w:rPr>
                <w:rStyle w:val="IndexLink"/>
              </w:rPr>
              <w:t>118</w:t>
            </w:r>
          </w:hyperlink>
        </w:p>
        <w:p>
          <w:pPr>
            <w:pStyle w:val="Contents5"/>
            <w:tabs>
              <w:tab w:val="clear" w:pos="7892"/>
              <w:tab w:val="right" w:pos="9026" w:leader="dot"/>
            </w:tabs>
            <w:rPr/>
          </w:pPr>
          <w:hyperlink w:anchor="__RefHeading___Toc823644_1468164448">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823646_1468164448">
            <w:r>
              <w:rPr>
                <w:webHidden/>
                <w:rStyle w:val="IndexLink"/>
                <w:rtl w:val="true"/>
              </w:rPr>
              <w:t>إقبال الأعمال</w:t>
            </w:r>
            <w:r>
              <w:rPr>
                <w:rStyle w:val="IndexLink"/>
                <w:rtl w:val="true"/>
              </w:rPr>
              <w:t>:</w:t>
              <w:tab/>
            </w:r>
            <w:r>
              <w:rPr>
                <w:rStyle w:val="IndexLink"/>
              </w:rPr>
              <w:t>118</w:t>
            </w:r>
          </w:hyperlink>
        </w:p>
        <w:p>
          <w:pPr>
            <w:pStyle w:val="Contents5"/>
            <w:tabs>
              <w:tab w:val="clear" w:pos="7892"/>
              <w:tab w:val="right" w:pos="9026" w:leader="dot"/>
            </w:tabs>
            <w:rPr/>
          </w:pPr>
          <w:hyperlink w:anchor="__RefHeading___Toc823648_1468164448">
            <w:r>
              <w:rPr>
                <w:webHidden/>
                <w:rStyle w:val="IndexLink"/>
                <w:rtl w:val="true"/>
              </w:rPr>
              <w:t>رسالة أربعة أیّام</w:t>
            </w:r>
            <w:r>
              <w:rPr>
                <w:rStyle w:val="IndexLink"/>
                <w:rtl w:val="true"/>
              </w:rPr>
              <w:t>:</w:t>
              <w:tab/>
            </w:r>
            <w:r>
              <w:rPr>
                <w:rStyle w:val="IndexLink"/>
              </w:rPr>
              <w:t>118</w:t>
            </w:r>
          </w:hyperlink>
        </w:p>
        <w:p>
          <w:pPr>
            <w:pStyle w:val="Contents5"/>
            <w:tabs>
              <w:tab w:val="clear" w:pos="7892"/>
              <w:tab w:val="right" w:pos="9026" w:leader="dot"/>
            </w:tabs>
            <w:rPr/>
          </w:pPr>
          <w:hyperlink w:anchor="__RefHeading___Toc823650_1468164448">
            <w:r>
              <w:rPr>
                <w:webHidden/>
                <w:rStyle w:val="IndexLink"/>
                <w:rtl w:val="true"/>
              </w:rPr>
              <w:t>البلد الأمین</w:t>
            </w:r>
            <w:r>
              <w:rPr>
                <w:rStyle w:val="IndexLink"/>
                <w:rtl w:val="true"/>
              </w:rPr>
              <w:t>:</w:t>
              <w:tab/>
            </w:r>
            <w:r>
              <w:rPr>
                <w:rStyle w:val="IndexLink"/>
              </w:rPr>
              <w:t>119</w:t>
            </w:r>
          </w:hyperlink>
        </w:p>
        <w:p>
          <w:pPr>
            <w:pStyle w:val="Contents5"/>
            <w:tabs>
              <w:tab w:val="clear" w:pos="7892"/>
              <w:tab w:val="right" w:pos="9026" w:leader="dot"/>
            </w:tabs>
            <w:rPr/>
          </w:pPr>
          <w:hyperlink w:anchor="__RefHeading___Toc823652_1468164448">
            <w:r>
              <w:rPr>
                <w:webHidden/>
                <w:rStyle w:val="IndexLink"/>
                <w:rtl w:val="true"/>
              </w:rPr>
              <w:t>بحارالأنوار</w:t>
            </w:r>
            <w:r>
              <w:rPr>
                <w:rStyle w:val="IndexLink"/>
                <w:rtl w:val="true"/>
              </w:rPr>
              <w:t>:</w:t>
              <w:tab/>
            </w:r>
            <w:r>
              <w:rPr>
                <w:rStyle w:val="IndexLink"/>
              </w:rPr>
              <w:t>119</w:t>
            </w:r>
          </w:hyperlink>
        </w:p>
        <w:p>
          <w:pPr>
            <w:pStyle w:val="Contents5"/>
            <w:tabs>
              <w:tab w:val="clear" w:pos="7892"/>
              <w:tab w:val="right" w:pos="9026" w:leader="dot"/>
            </w:tabs>
            <w:rPr/>
          </w:pPr>
          <w:hyperlink w:anchor="__RefHeading___Toc823654_1468164448">
            <w:r>
              <w:rPr>
                <w:webHidden/>
                <w:rStyle w:val="IndexLink"/>
                <w:rtl w:val="true"/>
              </w:rPr>
              <w:t>ومنه</w:t>
            </w:r>
            <w:r>
              <w:rPr>
                <w:rStyle w:val="IndexLink"/>
                <w:rtl w:val="true"/>
              </w:rPr>
              <w:t>:</w:t>
              <w:tab/>
            </w:r>
            <w:r>
              <w:rPr>
                <w:rStyle w:val="IndexLink"/>
              </w:rPr>
              <w:t>119</w:t>
            </w:r>
          </w:hyperlink>
        </w:p>
        <w:p>
          <w:pPr>
            <w:pStyle w:val="Contents5"/>
            <w:tabs>
              <w:tab w:val="clear" w:pos="7892"/>
              <w:tab w:val="right" w:pos="9026" w:leader="dot"/>
            </w:tabs>
            <w:rPr/>
          </w:pPr>
          <w:hyperlink w:anchor="__RefHeading___Toc823656_1468164448">
            <w:r>
              <w:rPr>
                <w:webHidden/>
                <w:rStyle w:val="IndexLink"/>
                <w:rtl w:val="true"/>
              </w:rPr>
              <w:t>جمال الاُسبوع</w:t>
            </w:r>
            <w:r>
              <w:rPr>
                <w:rStyle w:val="IndexLink"/>
                <w:rtl w:val="true"/>
              </w:rPr>
              <w:t>:</w:t>
              <w:tab/>
            </w:r>
            <w:r>
              <w:rPr>
                <w:rStyle w:val="IndexLink"/>
              </w:rPr>
              <w:t>119</w:t>
            </w:r>
          </w:hyperlink>
        </w:p>
        <w:p>
          <w:pPr>
            <w:pStyle w:val="Contents3"/>
            <w:tabs>
              <w:tab w:val="clear" w:pos="8459"/>
              <w:tab w:val="right" w:pos="9026" w:leader="dot"/>
            </w:tabs>
            <w:rPr/>
          </w:pPr>
          <w:hyperlink w:anchor="__RefHeading___Toc823658_1468164448">
            <w:r>
              <w:rPr>
                <w:webHidden/>
                <w:rStyle w:val="IndexLink"/>
                <w:rtl w:val="true"/>
              </w:rPr>
              <w:t>الباب الخامس</w:t>
            </w:r>
            <w:r>
              <w:rPr>
                <w:rStyle w:val="IndexLink"/>
                <w:rtl w:val="true"/>
              </w:rPr>
              <w:t xml:space="preserve">: </w:t>
            </w:r>
            <w:r>
              <w:rPr>
                <w:rStyle w:val="IndexLink"/>
                <w:rtl w:val="true"/>
              </w:rPr>
              <w:t>آداب زیارته علیه السلام</w:t>
            </w:r>
            <w:r>
              <w:rPr>
                <w:rStyle w:val="IndexLink"/>
                <w:rtl w:val="true"/>
              </w:rPr>
              <w:tab/>
            </w:r>
            <w:r>
              <w:rPr>
                <w:rStyle w:val="IndexLink"/>
              </w:rPr>
              <w:t>120</w:t>
            </w:r>
          </w:hyperlink>
        </w:p>
        <w:p>
          <w:pPr>
            <w:pStyle w:val="Contents4"/>
            <w:tabs>
              <w:tab w:val="clear" w:pos="8176"/>
              <w:tab w:val="right" w:pos="9026" w:leader="dot"/>
            </w:tabs>
            <w:rPr/>
          </w:pPr>
          <w:hyperlink w:anchor="__RefHeading___Toc823660_1468164448">
            <w:r>
              <w:rPr>
                <w:webHidden/>
                <w:rStyle w:val="IndexLink"/>
                <w:rtl w:val="true"/>
              </w:rPr>
              <w:t>ما روی عنه علیه السلام</w:t>
            </w:r>
            <w:r>
              <w:rPr>
                <w:rStyle w:val="IndexLink"/>
                <w:rtl w:val="true"/>
              </w:rPr>
              <w:tab/>
            </w:r>
            <w:r>
              <w:rPr>
                <w:rStyle w:val="IndexLink"/>
              </w:rPr>
              <w:t>120</w:t>
            </w:r>
          </w:hyperlink>
        </w:p>
        <w:p>
          <w:pPr>
            <w:pStyle w:val="Contents5"/>
            <w:tabs>
              <w:tab w:val="clear" w:pos="7892"/>
              <w:tab w:val="right" w:pos="9026" w:leader="dot"/>
            </w:tabs>
            <w:rPr/>
          </w:pPr>
          <w:hyperlink w:anchor="__RefHeading___Toc823662_1468164448">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823664_1468164448">
            <w:r>
              <w:rPr>
                <w:webHidden/>
                <w:rStyle w:val="IndexLink"/>
                <w:rtl w:val="true"/>
              </w:rPr>
              <w:t>عیون أخبار الرضا علیه السلام</w:t>
            </w:r>
            <w:r>
              <w:rPr>
                <w:rStyle w:val="IndexLink"/>
                <w:rtl w:val="true"/>
              </w:rPr>
              <w:t>:</w:t>
              <w:tab/>
            </w:r>
            <w:r>
              <w:rPr>
                <w:rStyle w:val="IndexLink"/>
              </w:rPr>
              <w:t>120</w:t>
            </w:r>
          </w:hyperlink>
        </w:p>
        <w:p>
          <w:pPr>
            <w:pStyle w:val="Contents5"/>
            <w:tabs>
              <w:tab w:val="clear" w:pos="7892"/>
              <w:tab w:val="right" w:pos="9026" w:leader="dot"/>
            </w:tabs>
            <w:rPr/>
          </w:pPr>
          <w:hyperlink w:anchor="__RefHeading___Toc823666_1468164448">
            <w:r>
              <w:rPr>
                <w:webHidden/>
                <w:rStyle w:val="IndexLink"/>
                <w:rtl w:val="true"/>
              </w:rPr>
              <w:t>ومنه</w:t>
            </w:r>
            <w:r>
              <w:rPr>
                <w:rStyle w:val="IndexLink"/>
                <w:rtl w:val="true"/>
              </w:rPr>
              <w:t>:</w:t>
              <w:tab/>
            </w:r>
            <w:r>
              <w:rPr>
                <w:rStyle w:val="IndexLink"/>
              </w:rPr>
              <w:t>120</w:t>
            </w:r>
          </w:hyperlink>
        </w:p>
        <w:p>
          <w:pPr>
            <w:pStyle w:val="Contents4"/>
            <w:tabs>
              <w:tab w:val="clear" w:pos="8176"/>
              <w:tab w:val="right" w:pos="9026" w:leader="dot"/>
            </w:tabs>
            <w:rPr/>
          </w:pPr>
          <w:hyperlink w:anchor="__RefHeading___Toc823668_1468164448">
            <w:r>
              <w:rPr>
                <w:webHidden/>
                <w:rStyle w:val="IndexLink"/>
                <w:rtl w:val="true"/>
              </w:rPr>
              <w:t>ما روی عن الهادی علیه السلام</w:t>
            </w:r>
            <w:r>
              <w:rPr>
                <w:rStyle w:val="IndexLink"/>
                <w:rtl w:val="true"/>
              </w:rPr>
              <w:tab/>
            </w:r>
            <w:r>
              <w:rPr>
                <w:rStyle w:val="IndexLink"/>
              </w:rPr>
              <w:t>121</w:t>
            </w:r>
          </w:hyperlink>
        </w:p>
        <w:p>
          <w:pPr>
            <w:pStyle w:val="Contents5"/>
            <w:tabs>
              <w:tab w:val="clear" w:pos="7892"/>
              <w:tab w:val="right" w:pos="9026" w:leader="dot"/>
            </w:tabs>
            <w:rPr/>
          </w:pPr>
          <w:hyperlink w:anchor="__RefHeading___Toc823670_1468164448">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823672_1468164448">
            <w:r>
              <w:rPr>
                <w:webHidden/>
                <w:rStyle w:val="IndexLink"/>
                <w:rtl w:val="true"/>
              </w:rPr>
              <w:t>عیون أخبار الرضا علیه السلام</w:t>
            </w:r>
            <w:r>
              <w:rPr>
                <w:rStyle w:val="IndexLink"/>
                <w:rtl w:val="true"/>
              </w:rPr>
              <w:t>:</w:t>
              <w:tab/>
            </w:r>
            <w:r>
              <w:rPr>
                <w:rStyle w:val="IndexLink"/>
              </w:rPr>
              <w:t>121</w:t>
            </w:r>
          </w:hyperlink>
        </w:p>
        <w:p>
          <w:pPr>
            <w:pStyle w:val="Contents4"/>
            <w:tabs>
              <w:tab w:val="clear" w:pos="8176"/>
              <w:tab w:val="right" w:pos="9026" w:leader="dot"/>
            </w:tabs>
            <w:rPr/>
          </w:pPr>
          <w:hyperlink w:anchor="__RefHeading___Toc823674_1468164448">
            <w:r>
              <w:rPr>
                <w:webHidden/>
                <w:rStyle w:val="IndexLink"/>
                <w:rtl w:val="true"/>
              </w:rPr>
              <w:t>ما روی عن بعضهم علیه السلام</w:t>
            </w:r>
            <w:r>
              <w:rPr>
                <w:rStyle w:val="IndexLink"/>
                <w:rtl w:val="true"/>
              </w:rPr>
              <w:tab/>
            </w:r>
            <w:r>
              <w:rPr>
                <w:rStyle w:val="IndexLink"/>
              </w:rPr>
              <w:t>121</w:t>
            </w:r>
          </w:hyperlink>
        </w:p>
        <w:p>
          <w:pPr>
            <w:pStyle w:val="Contents5"/>
            <w:tabs>
              <w:tab w:val="clear" w:pos="7892"/>
              <w:tab w:val="right" w:pos="9026" w:leader="dot"/>
            </w:tabs>
            <w:rPr/>
          </w:pPr>
          <w:hyperlink w:anchor="__RefHeading___Toc823676_1468164448">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823678_1468164448">
            <w:r>
              <w:rPr>
                <w:webHidden/>
                <w:rStyle w:val="IndexLink"/>
                <w:rtl w:val="true"/>
              </w:rPr>
              <w:t>کامل الزّیارات</w:t>
            </w:r>
            <w:r>
              <w:rPr>
                <w:rStyle w:val="IndexLink"/>
                <w:rtl w:val="true"/>
              </w:rPr>
              <w:t>:</w:t>
              <w:tab/>
            </w:r>
            <w:r>
              <w:rPr>
                <w:rStyle w:val="IndexLink"/>
              </w:rPr>
              <w:t>121</w:t>
            </w:r>
          </w:hyperlink>
        </w:p>
        <w:p>
          <w:pPr>
            <w:pStyle w:val="Contents4"/>
            <w:tabs>
              <w:tab w:val="clear" w:pos="8176"/>
              <w:tab w:val="right" w:pos="9026" w:leader="dot"/>
            </w:tabs>
            <w:rPr/>
          </w:pPr>
          <w:hyperlink w:anchor="__RefHeading___Toc823680_1468164448">
            <w:r>
              <w:rPr>
                <w:webHidden/>
                <w:rStyle w:val="IndexLink"/>
                <w:rtl w:val="true"/>
              </w:rPr>
              <w:t>ما ورد من طرق اخری</w:t>
            </w:r>
            <w:r>
              <w:rPr>
                <w:rStyle w:val="IndexLink"/>
                <w:rtl w:val="true"/>
              </w:rPr>
              <w:tab/>
            </w:r>
            <w:r>
              <w:rPr>
                <w:rStyle w:val="IndexLink"/>
              </w:rPr>
              <w:t>123</w:t>
            </w:r>
          </w:hyperlink>
        </w:p>
        <w:p>
          <w:pPr>
            <w:pStyle w:val="Contents5"/>
            <w:tabs>
              <w:tab w:val="clear" w:pos="7892"/>
              <w:tab w:val="right" w:pos="9026" w:leader="dot"/>
            </w:tabs>
            <w:rPr/>
          </w:pPr>
          <w:hyperlink w:anchor="__RefHeading___Toc823682_1468164448">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823684_1468164448">
            <w:r>
              <w:rPr>
                <w:webHidden/>
                <w:rStyle w:val="IndexLink"/>
                <w:rtl w:val="true"/>
              </w:rPr>
              <w:t>العتیق الغرویّ</w:t>
            </w:r>
            <w:r>
              <w:rPr>
                <w:rStyle w:val="IndexLink"/>
                <w:rtl w:val="true"/>
              </w:rPr>
              <w:t>:</w:t>
              <w:tab/>
            </w:r>
            <w:r>
              <w:rPr>
                <w:rStyle w:val="IndexLink"/>
              </w:rPr>
              <w:t>123</w:t>
            </w:r>
          </w:hyperlink>
        </w:p>
        <w:p>
          <w:pPr>
            <w:pStyle w:val="Contents5"/>
            <w:tabs>
              <w:tab w:val="clear" w:pos="7892"/>
              <w:tab w:val="right" w:pos="9026" w:leader="dot"/>
            </w:tabs>
            <w:rPr/>
          </w:pPr>
          <w:hyperlink w:anchor="__RefHeading___Toc823686_1468164448">
            <w:r>
              <w:rPr>
                <w:webHidden/>
                <w:rStyle w:val="IndexLink"/>
                <w:rtl w:val="true"/>
              </w:rPr>
              <w:t>المقنعة</w:t>
            </w:r>
            <w:r>
              <w:rPr>
                <w:rStyle w:val="IndexLink"/>
                <w:rtl w:val="true"/>
              </w:rPr>
              <w:t>:</w:t>
              <w:tab/>
            </w:r>
            <w:r>
              <w:rPr>
                <w:rStyle w:val="IndexLink"/>
              </w:rPr>
              <w:t>124</w:t>
            </w:r>
          </w:hyperlink>
        </w:p>
        <w:p>
          <w:pPr>
            <w:pStyle w:val="Contents3"/>
            <w:tabs>
              <w:tab w:val="clear" w:pos="8459"/>
              <w:tab w:val="right" w:pos="9026" w:leader="dot"/>
            </w:tabs>
            <w:rPr/>
          </w:pPr>
          <w:hyperlink w:anchor="__RefHeading___Toc823688_1468164448">
            <w:r>
              <w:rPr>
                <w:webHidden/>
                <w:rStyle w:val="IndexLink"/>
                <w:rtl w:val="true"/>
              </w:rPr>
              <w:t>الباب السّادس</w:t>
            </w:r>
            <w:r>
              <w:rPr>
                <w:rStyle w:val="IndexLink"/>
                <w:rtl w:val="true"/>
              </w:rPr>
              <w:t xml:space="preserve">: </w:t>
            </w:r>
            <w:r>
              <w:rPr>
                <w:rStyle w:val="IndexLink"/>
                <w:rtl w:val="true"/>
              </w:rPr>
              <w:t>کیفیّة زیارته والصلاة علیه علیه السلام</w:t>
            </w:r>
            <w:r>
              <w:rPr>
                <w:rStyle w:val="IndexLink"/>
                <w:rtl w:val="true"/>
              </w:rPr>
              <w:tab/>
            </w:r>
            <w:r>
              <w:rPr>
                <w:rStyle w:val="IndexLink"/>
              </w:rPr>
              <w:t>125</w:t>
            </w:r>
          </w:hyperlink>
        </w:p>
        <w:p>
          <w:pPr>
            <w:pStyle w:val="Contents4"/>
            <w:tabs>
              <w:tab w:val="clear" w:pos="8176"/>
              <w:tab w:val="right" w:pos="9026" w:leader="dot"/>
            </w:tabs>
            <w:rPr/>
          </w:pPr>
          <w:hyperlink w:anchor="__RefHeading___Toc823690_1468164448">
            <w:r>
              <w:rPr>
                <w:webHidden/>
                <w:rStyle w:val="IndexLink"/>
                <w:rtl w:val="true"/>
              </w:rPr>
              <w:t>ما روی عن بعضهم علیهم السلام</w:t>
            </w:r>
            <w:r>
              <w:rPr>
                <w:rStyle w:val="IndexLink"/>
                <w:rtl w:val="true"/>
              </w:rPr>
              <w:tab/>
            </w:r>
            <w:r>
              <w:rPr>
                <w:rStyle w:val="IndexLink"/>
              </w:rPr>
              <w:t>125</w:t>
            </w:r>
          </w:hyperlink>
        </w:p>
        <w:p>
          <w:pPr>
            <w:pStyle w:val="Contents5"/>
            <w:tabs>
              <w:tab w:val="clear" w:pos="7892"/>
              <w:tab w:val="right" w:pos="9026" w:leader="dot"/>
            </w:tabs>
            <w:rPr/>
          </w:pPr>
          <w:hyperlink w:anchor="__RefHeading___Toc823692_1468164448">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823694_1468164448">
            <w:r>
              <w:rPr>
                <w:webHidden/>
                <w:rStyle w:val="IndexLink"/>
                <w:rtl w:val="true"/>
              </w:rPr>
              <w:t>کامل الزّیارات</w:t>
            </w:r>
            <w:r>
              <w:rPr>
                <w:rStyle w:val="IndexLink"/>
                <w:rtl w:val="true"/>
              </w:rPr>
              <w:t>:</w:t>
              <w:tab/>
            </w:r>
            <w:r>
              <w:rPr>
                <w:rStyle w:val="IndexLink"/>
              </w:rPr>
              <w:t>125</w:t>
            </w:r>
          </w:hyperlink>
        </w:p>
        <w:p>
          <w:pPr>
            <w:pStyle w:val="Contents5"/>
            <w:tabs>
              <w:tab w:val="clear" w:pos="7892"/>
              <w:tab w:val="right" w:pos="9026" w:leader="dot"/>
            </w:tabs>
            <w:rPr/>
          </w:pPr>
          <w:hyperlink w:anchor="__RefHeading___Toc823696_1468164448">
            <w:r>
              <w:rPr>
                <w:webHidden/>
                <w:rStyle w:val="IndexLink"/>
                <w:rtl w:val="true"/>
              </w:rPr>
              <w:t>ومنه</w:t>
            </w:r>
            <w:r>
              <w:rPr>
                <w:rStyle w:val="IndexLink"/>
                <w:rtl w:val="true"/>
              </w:rPr>
              <w:t>:</w:t>
              <w:tab/>
            </w:r>
            <w:r>
              <w:rPr>
                <w:rStyle w:val="IndexLink"/>
              </w:rPr>
              <w:t>126</w:t>
            </w:r>
          </w:hyperlink>
        </w:p>
        <w:p>
          <w:pPr>
            <w:pStyle w:val="Contents4"/>
            <w:tabs>
              <w:tab w:val="clear" w:pos="8176"/>
              <w:tab w:val="right" w:pos="9026" w:leader="dot"/>
            </w:tabs>
            <w:rPr/>
          </w:pPr>
          <w:hyperlink w:anchor="__RefHeading___Toc823698_1468164448">
            <w:r>
              <w:rPr>
                <w:webHidden/>
                <w:rStyle w:val="IndexLink"/>
                <w:rtl w:val="true"/>
              </w:rPr>
              <w:t>ما روی عن الحسن العسکریّ علیه السلام</w:t>
            </w:r>
            <w:r>
              <w:rPr>
                <w:rStyle w:val="IndexLink"/>
                <w:rtl w:val="true"/>
              </w:rPr>
              <w:tab/>
            </w:r>
            <w:r>
              <w:rPr>
                <w:rStyle w:val="IndexLink"/>
              </w:rPr>
              <w:t>133</w:t>
            </w:r>
          </w:hyperlink>
        </w:p>
        <w:p>
          <w:pPr>
            <w:pStyle w:val="Contents5"/>
            <w:tabs>
              <w:tab w:val="clear" w:pos="7892"/>
              <w:tab w:val="right" w:pos="9026" w:leader="dot"/>
            </w:tabs>
            <w:rPr/>
          </w:pPr>
          <w:hyperlink w:anchor="__RefHeading___Toc823700_1468164448">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823702_1468164448">
            <w:r>
              <w:rPr>
                <w:webHidden/>
                <w:rStyle w:val="IndexLink"/>
                <w:rtl w:val="true"/>
              </w:rPr>
              <w:t>مصباح المتهجّد</w:t>
            </w:r>
            <w:r>
              <w:rPr>
                <w:rStyle w:val="IndexLink"/>
                <w:rtl w:val="true"/>
              </w:rPr>
              <w:t>:</w:t>
              <w:tab/>
            </w:r>
            <w:r>
              <w:rPr>
                <w:rStyle w:val="IndexLink"/>
              </w:rPr>
              <w:t>133</w:t>
            </w:r>
          </w:hyperlink>
        </w:p>
        <w:p>
          <w:pPr>
            <w:pStyle w:val="Contents4"/>
            <w:tabs>
              <w:tab w:val="clear" w:pos="8176"/>
              <w:tab w:val="right" w:pos="9026" w:leader="dot"/>
            </w:tabs>
            <w:rPr/>
          </w:pPr>
          <w:hyperlink w:anchor="__RefHeading___Toc823704_1468164448">
            <w:r>
              <w:rPr>
                <w:webHidden/>
                <w:rStyle w:val="IndexLink"/>
                <w:rtl w:val="true"/>
              </w:rPr>
              <w:t>ما ورد من طرق اخری</w:t>
            </w:r>
            <w:r>
              <w:rPr>
                <w:rStyle w:val="IndexLink"/>
                <w:rtl w:val="true"/>
              </w:rPr>
              <w:tab/>
            </w:r>
            <w:r>
              <w:rPr>
                <w:rStyle w:val="IndexLink"/>
              </w:rPr>
              <w:t>134</w:t>
            </w:r>
          </w:hyperlink>
        </w:p>
        <w:p>
          <w:pPr>
            <w:pStyle w:val="Contents5"/>
            <w:tabs>
              <w:tab w:val="clear" w:pos="7892"/>
              <w:tab w:val="right" w:pos="9026" w:leader="dot"/>
            </w:tabs>
            <w:rPr/>
          </w:pPr>
          <w:hyperlink w:anchor="__RefHeading___Toc823706_1468164448">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823708_1468164448">
            <w:r>
              <w:rPr>
                <w:webHidden/>
                <w:rStyle w:val="IndexLink"/>
                <w:rtl w:val="true"/>
              </w:rPr>
              <w:t>بحارالأنوار</w:t>
            </w:r>
            <w:r>
              <w:rPr>
                <w:rStyle w:val="IndexLink"/>
                <w:rtl w:val="true"/>
              </w:rPr>
              <w:t>:</w:t>
              <w:tab/>
            </w:r>
            <w:r>
              <w:rPr>
                <w:rStyle w:val="IndexLink"/>
              </w:rPr>
              <w:t>134</w:t>
            </w:r>
          </w:hyperlink>
        </w:p>
        <w:p>
          <w:pPr>
            <w:pStyle w:val="Contents5"/>
            <w:tabs>
              <w:tab w:val="clear" w:pos="7892"/>
              <w:tab w:val="right" w:pos="9026" w:leader="dot"/>
            </w:tabs>
            <w:rPr/>
          </w:pPr>
          <w:hyperlink w:anchor="__RefHeading___Toc823710_1468164448">
            <w:r>
              <w:rPr>
                <w:webHidden/>
                <w:rStyle w:val="IndexLink"/>
                <w:rtl w:val="true"/>
              </w:rPr>
              <w:t>المقنعة</w:t>
            </w:r>
            <w:r>
              <w:rPr>
                <w:rStyle w:val="IndexLink"/>
                <w:rtl w:val="true"/>
              </w:rPr>
              <w:t>:</w:t>
              <w:tab/>
            </w:r>
            <w:r>
              <w:rPr>
                <w:rStyle w:val="IndexLink"/>
              </w:rPr>
              <w:t>142</w:t>
            </w:r>
          </w:hyperlink>
        </w:p>
        <w:p>
          <w:pPr>
            <w:pStyle w:val="Contents5"/>
            <w:tabs>
              <w:tab w:val="clear" w:pos="7892"/>
              <w:tab w:val="right" w:pos="9026" w:leader="dot"/>
            </w:tabs>
            <w:rPr/>
          </w:pPr>
          <w:hyperlink w:anchor="__RefHeading___Toc823712_1468164448">
            <w:r>
              <w:rPr>
                <w:webHidden/>
                <w:rStyle w:val="IndexLink"/>
                <w:rtl w:val="true"/>
              </w:rPr>
              <w:t>العتیق الغرویّ</w:t>
            </w:r>
            <w:r>
              <w:rPr>
                <w:rStyle w:val="IndexLink"/>
                <w:rtl w:val="true"/>
              </w:rPr>
              <w:t>:</w:t>
              <w:tab/>
            </w:r>
            <w:r>
              <w:rPr>
                <w:rStyle w:val="IndexLink"/>
              </w:rPr>
              <w:t>143</w:t>
            </w:r>
          </w:hyperlink>
        </w:p>
        <w:p>
          <w:pPr>
            <w:pStyle w:val="Contents5"/>
            <w:tabs>
              <w:tab w:val="clear" w:pos="7892"/>
              <w:tab w:val="right" w:pos="9026" w:leader="dot"/>
            </w:tabs>
            <w:rPr/>
          </w:pPr>
          <w:hyperlink w:anchor="__RefHeading___Toc823714_1468164448">
            <w:r>
              <w:rPr>
                <w:webHidden/>
                <w:rStyle w:val="IndexLink"/>
                <w:rtl w:val="true"/>
              </w:rPr>
              <w:t>ومنه</w:t>
            </w:r>
            <w:r>
              <w:rPr>
                <w:rStyle w:val="IndexLink"/>
                <w:rtl w:val="true"/>
              </w:rPr>
              <w:t>:</w:t>
              <w:tab/>
            </w:r>
            <w:r>
              <w:rPr>
                <w:rStyle w:val="IndexLink"/>
              </w:rPr>
              <w:t>144</w:t>
            </w:r>
          </w:hyperlink>
        </w:p>
        <w:p>
          <w:pPr>
            <w:pStyle w:val="Contents5"/>
            <w:tabs>
              <w:tab w:val="clear" w:pos="7892"/>
              <w:tab w:val="right" w:pos="9026" w:leader="dot"/>
            </w:tabs>
            <w:rPr/>
          </w:pPr>
          <w:hyperlink w:anchor="__RefHeading___Toc823716_1468164448">
            <w:r>
              <w:rPr>
                <w:webHidden/>
                <w:rStyle w:val="IndexLink"/>
                <w:rtl w:val="true"/>
              </w:rPr>
              <w:t>تحفة الزّائر</w:t>
            </w:r>
            <w:r>
              <w:rPr>
                <w:rStyle w:val="IndexLink"/>
                <w:rtl w:val="true"/>
              </w:rPr>
              <w:t>:</w:t>
              <w:tab/>
            </w:r>
            <w:r>
              <w:rPr>
                <w:rStyle w:val="IndexLink"/>
              </w:rPr>
              <w:t>145</w:t>
            </w:r>
          </w:hyperlink>
        </w:p>
        <w:p>
          <w:pPr>
            <w:pStyle w:val="Contents5"/>
            <w:tabs>
              <w:tab w:val="clear" w:pos="7892"/>
              <w:tab w:val="right" w:pos="9026" w:leader="dot"/>
            </w:tabs>
            <w:rPr/>
          </w:pPr>
          <w:hyperlink w:anchor="__RefHeading___Toc823718_1468164448">
            <w:r>
              <w:rPr>
                <w:webHidden/>
                <w:rStyle w:val="IndexLink"/>
                <w:rtl w:val="true"/>
              </w:rPr>
              <w:t>جمال الاُسبوع</w:t>
            </w:r>
            <w:r>
              <w:rPr>
                <w:rStyle w:val="IndexLink"/>
                <w:rtl w:val="true"/>
              </w:rPr>
              <w:t>:</w:t>
              <w:tab/>
            </w:r>
            <w:r>
              <w:rPr>
                <w:rStyle w:val="IndexLink"/>
              </w:rPr>
              <w:t>152</w:t>
            </w:r>
          </w:hyperlink>
        </w:p>
        <w:p>
          <w:pPr>
            <w:pStyle w:val="Contents3"/>
            <w:tabs>
              <w:tab w:val="clear" w:pos="8459"/>
              <w:tab w:val="right" w:pos="9026" w:leader="dot"/>
            </w:tabs>
            <w:rPr/>
          </w:pPr>
          <w:hyperlink w:anchor="__RefHeading___Toc823720_1468164448">
            <w:r>
              <w:rPr>
                <w:webHidden/>
                <w:rStyle w:val="IndexLink"/>
                <w:rtl w:val="true"/>
              </w:rPr>
              <w:t>الباب السّابع</w:t>
            </w:r>
            <w:r>
              <w:rPr>
                <w:rStyle w:val="IndexLink"/>
                <w:rtl w:val="true"/>
              </w:rPr>
              <w:t xml:space="preserve">: </w:t>
            </w:r>
            <w:r>
              <w:rPr>
                <w:rStyle w:val="IndexLink"/>
                <w:rtl w:val="true"/>
              </w:rPr>
              <w:t>الآداب بعد الزّیارة</w:t>
            </w:r>
            <w:r>
              <w:rPr>
                <w:rStyle w:val="IndexLink"/>
                <w:rtl w:val="true"/>
              </w:rPr>
              <w:tab/>
            </w:r>
            <w:r>
              <w:rPr>
                <w:rStyle w:val="IndexLink"/>
              </w:rPr>
              <w:t>153</w:t>
            </w:r>
          </w:hyperlink>
        </w:p>
        <w:p>
          <w:pPr>
            <w:pStyle w:val="Contents4"/>
            <w:tabs>
              <w:tab w:val="clear" w:pos="8176"/>
              <w:tab w:val="right" w:pos="9026" w:leader="dot"/>
            </w:tabs>
            <w:rPr/>
          </w:pPr>
          <w:hyperlink w:anchor="__RefHeading___Toc823722_1468164448">
            <w:r>
              <w:rPr>
                <w:webHidden/>
                <w:rStyle w:val="IndexLink"/>
                <w:rtl w:val="true"/>
              </w:rPr>
              <w:t>ما روی عن بعضهم علیهم السلام</w:t>
            </w:r>
            <w:r>
              <w:rPr>
                <w:rStyle w:val="IndexLink"/>
                <w:rtl w:val="true"/>
              </w:rPr>
              <w:tab/>
            </w:r>
            <w:r>
              <w:rPr>
                <w:rStyle w:val="IndexLink"/>
              </w:rPr>
              <w:t>153</w:t>
            </w:r>
          </w:hyperlink>
        </w:p>
        <w:p>
          <w:pPr>
            <w:pStyle w:val="Contents5"/>
            <w:tabs>
              <w:tab w:val="clear" w:pos="7892"/>
              <w:tab w:val="right" w:pos="9026" w:leader="dot"/>
            </w:tabs>
            <w:rPr/>
          </w:pPr>
          <w:hyperlink w:anchor="__RefHeading___Toc823724_1468164448">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823726_1468164448">
            <w:r>
              <w:rPr>
                <w:webHidden/>
                <w:rStyle w:val="IndexLink"/>
                <w:rtl w:val="true"/>
              </w:rPr>
              <w:t>کامل الزّیارات</w:t>
            </w:r>
            <w:r>
              <w:rPr>
                <w:rStyle w:val="IndexLink"/>
                <w:rtl w:val="true"/>
              </w:rPr>
              <w:t>:</w:t>
              <w:tab/>
            </w:r>
            <w:r>
              <w:rPr>
                <w:rStyle w:val="IndexLink"/>
              </w:rPr>
              <w:t>153</w:t>
            </w:r>
          </w:hyperlink>
        </w:p>
        <w:p>
          <w:pPr>
            <w:pStyle w:val="Contents4"/>
            <w:tabs>
              <w:tab w:val="clear" w:pos="8176"/>
              <w:tab w:val="right" w:pos="9026" w:leader="dot"/>
            </w:tabs>
            <w:rPr/>
          </w:pPr>
          <w:hyperlink w:anchor="__RefHeading___Toc823728_1468164448">
            <w:r>
              <w:rPr>
                <w:webHidden/>
                <w:rStyle w:val="IndexLink"/>
                <w:rtl w:val="true"/>
              </w:rPr>
              <w:t>ما ورد من طرق اخری</w:t>
            </w:r>
            <w:r>
              <w:rPr>
                <w:rStyle w:val="IndexLink"/>
                <w:rtl w:val="true"/>
              </w:rPr>
              <w:tab/>
            </w:r>
            <w:r>
              <w:rPr>
                <w:rStyle w:val="IndexLink"/>
              </w:rPr>
              <w:t>153</w:t>
            </w:r>
          </w:hyperlink>
        </w:p>
        <w:p>
          <w:pPr>
            <w:pStyle w:val="Contents5"/>
            <w:tabs>
              <w:tab w:val="clear" w:pos="7892"/>
              <w:tab w:val="right" w:pos="9026" w:leader="dot"/>
            </w:tabs>
            <w:rPr/>
          </w:pPr>
          <w:hyperlink w:anchor="__RefHeading___Toc823730_1468164448">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823732_1468164448">
            <w:r>
              <w:rPr>
                <w:webHidden/>
                <w:rStyle w:val="IndexLink"/>
                <w:rtl w:val="true"/>
              </w:rPr>
              <w:t>بحارالأنوار</w:t>
            </w:r>
            <w:r>
              <w:rPr>
                <w:rStyle w:val="IndexLink"/>
                <w:rtl w:val="true"/>
              </w:rPr>
              <w:t>:</w:t>
              <w:tab/>
            </w:r>
            <w:r>
              <w:rPr>
                <w:rStyle w:val="IndexLink"/>
              </w:rPr>
              <w:t>153</w:t>
            </w:r>
          </w:hyperlink>
        </w:p>
        <w:p>
          <w:pPr>
            <w:pStyle w:val="Contents5"/>
            <w:tabs>
              <w:tab w:val="clear" w:pos="7892"/>
              <w:tab w:val="right" w:pos="9026" w:leader="dot"/>
            </w:tabs>
            <w:rPr/>
          </w:pPr>
          <w:hyperlink w:anchor="__RefHeading___Toc823734_1468164448">
            <w:r>
              <w:rPr>
                <w:webHidden/>
                <w:rStyle w:val="IndexLink"/>
                <w:rtl w:val="true"/>
              </w:rPr>
              <w:t>المقنعة</w:t>
            </w:r>
            <w:r>
              <w:rPr>
                <w:rStyle w:val="IndexLink"/>
                <w:rtl w:val="true"/>
              </w:rPr>
              <w:t>:</w:t>
              <w:tab/>
            </w:r>
            <w:r>
              <w:rPr>
                <w:rStyle w:val="IndexLink"/>
              </w:rPr>
              <w:t>154</w:t>
            </w:r>
          </w:hyperlink>
        </w:p>
        <w:p>
          <w:pPr>
            <w:pStyle w:val="Contents5"/>
            <w:tabs>
              <w:tab w:val="clear" w:pos="7892"/>
              <w:tab w:val="right" w:pos="9026" w:leader="dot"/>
            </w:tabs>
            <w:rPr/>
          </w:pPr>
          <w:hyperlink w:anchor="__RefHeading___Toc823736_1468164448">
            <w:r>
              <w:rPr>
                <w:webHidden/>
                <w:rStyle w:val="IndexLink"/>
                <w:rtl w:val="true"/>
              </w:rPr>
              <w:t>بحارالأنوار</w:t>
            </w:r>
            <w:r>
              <w:rPr>
                <w:rStyle w:val="IndexLink"/>
                <w:rtl w:val="true"/>
              </w:rPr>
              <w:t>:</w:t>
              <w:tab/>
            </w:r>
            <w:r>
              <w:rPr>
                <w:rStyle w:val="IndexLink"/>
              </w:rPr>
              <w:t>154</w:t>
            </w:r>
          </w:hyperlink>
        </w:p>
        <w:p>
          <w:pPr>
            <w:pStyle w:val="Contents5"/>
            <w:tabs>
              <w:tab w:val="clear" w:pos="7892"/>
              <w:tab w:val="right" w:pos="9026" w:leader="dot"/>
            </w:tabs>
            <w:rPr/>
          </w:pPr>
          <w:hyperlink w:anchor="__RefHeading___Toc823738_1468164448">
            <w:r>
              <w:rPr>
                <w:webHidden/>
                <w:rStyle w:val="IndexLink"/>
                <w:rtl w:val="true"/>
              </w:rPr>
              <w:t>تحفة الزّائر</w:t>
            </w:r>
            <w:r>
              <w:rPr>
                <w:rStyle w:val="IndexLink"/>
                <w:rtl w:val="true"/>
              </w:rPr>
              <w:t>:</w:t>
              <w:tab/>
            </w:r>
            <w:r>
              <w:rPr>
                <w:rStyle w:val="IndexLink"/>
              </w:rPr>
              <w:t>154</w:t>
            </w:r>
          </w:hyperlink>
        </w:p>
        <w:p>
          <w:pPr>
            <w:pStyle w:val="Contents3"/>
            <w:tabs>
              <w:tab w:val="clear" w:pos="8459"/>
              <w:tab w:val="right" w:pos="9026" w:leader="dot"/>
            </w:tabs>
            <w:rPr/>
          </w:pPr>
          <w:hyperlink w:anchor="__RefHeading___Toc823740_1468164448">
            <w:r>
              <w:rPr>
                <w:webHidden/>
                <w:rStyle w:val="IndexLink"/>
                <w:rtl w:val="true"/>
              </w:rPr>
              <w:t>الباب الثّامن</w:t>
            </w:r>
            <w:r>
              <w:rPr>
                <w:rStyle w:val="IndexLink"/>
                <w:rtl w:val="true"/>
              </w:rPr>
              <w:t xml:space="preserve">: </w:t>
            </w:r>
            <w:r>
              <w:rPr>
                <w:rStyle w:val="IndexLink"/>
                <w:rtl w:val="true"/>
              </w:rPr>
              <w:t>کیفیّة و داعه علیه السلام</w:t>
            </w:r>
            <w:r>
              <w:rPr>
                <w:rStyle w:val="IndexLink"/>
                <w:rtl w:val="true"/>
              </w:rPr>
              <w:tab/>
            </w:r>
            <w:r>
              <w:rPr>
                <w:rStyle w:val="IndexLink"/>
              </w:rPr>
              <w:t>155</w:t>
            </w:r>
          </w:hyperlink>
        </w:p>
        <w:p>
          <w:pPr>
            <w:pStyle w:val="Contents4"/>
            <w:tabs>
              <w:tab w:val="clear" w:pos="8176"/>
              <w:tab w:val="right" w:pos="9026" w:leader="dot"/>
            </w:tabs>
            <w:rPr/>
          </w:pPr>
          <w:hyperlink w:anchor="__RefHeading___Toc823742_1468164448">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823744_1468164448">
            <w:r>
              <w:rPr>
                <w:webHidden/>
                <w:rStyle w:val="IndexLink"/>
                <w:rtl w:val="true"/>
              </w:rPr>
              <w:t>المقنعة</w:t>
            </w:r>
            <w:r>
              <w:rPr>
                <w:rStyle w:val="IndexLink"/>
                <w:rtl w:val="true"/>
              </w:rPr>
              <w:t>:</w:t>
              <w:tab/>
            </w:r>
            <w:r>
              <w:rPr>
                <w:rStyle w:val="IndexLink"/>
              </w:rPr>
              <w:t>155</w:t>
            </w:r>
          </w:hyperlink>
        </w:p>
        <w:p>
          <w:pPr>
            <w:pStyle w:val="Contents4"/>
            <w:tabs>
              <w:tab w:val="clear" w:pos="8176"/>
              <w:tab w:val="right" w:pos="9026" w:leader="dot"/>
            </w:tabs>
            <w:rPr/>
          </w:pPr>
          <w:hyperlink w:anchor="__RefHeading___Toc823746_1468164448">
            <w:r>
              <w:rPr>
                <w:webHidden/>
                <w:rStyle w:val="IndexLink"/>
                <w:rtl w:val="true"/>
              </w:rPr>
              <w:t>من لا یحضره الفقیه</w:t>
            </w:r>
            <w:r>
              <w:rPr>
                <w:rStyle w:val="IndexLink"/>
                <w:rtl w:val="true"/>
              </w:rPr>
              <w:t>:</w:t>
              <w:tab/>
            </w:r>
            <w:r>
              <w:rPr>
                <w:rStyle w:val="IndexLink"/>
              </w:rPr>
              <w:t>155</w:t>
            </w:r>
          </w:hyperlink>
        </w:p>
        <w:p>
          <w:pPr>
            <w:pStyle w:val="Contents4"/>
            <w:tabs>
              <w:tab w:val="clear" w:pos="8176"/>
              <w:tab w:val="right" w:pos="9026" w:leader="dot"/>
            </w:tabs>
            <w:rPr/>
          </w:pPr>
          <w:hyperlink w:anchor="__RefHeading___Toc823748_1468164448">
            <w:r>
              <w:rPr>
                <w:webHidden/>
                <w:rStyle w:val="IndexLink"/>
                <w:rtl w:val="true"/>
              </w:rPr>
              <w:t>العتیق الغرویّ</w:t>
            </w:r>
            <w:r>
              <w:rPr>
                <w:rStyle w:val="IndexLink"/>
                <w:rtl w:val="true"/>
              </w:rPr>
              <w:t>:</w:t>
              <w:tab/>
            </w:r>
            <w:r>
              <w:rPr>
                <w:rStyle w:val="IndexLink"/>
              </w:rPr>
              <w:t>158</w:t>
            </w:r>
          </w:hyperlink>
        </w:p>
        <w:p>
          <w:pPr>
            <w:pStyle w:val="Contents4"/>
            <w:tabs>
              <w:tab w:val="clear" w:pos="8176"/>
              <w:tab w:val="right" w:pos="9026" w:leader="dot"/>
            </w:tabs>
            <w:rPr/>
          </w:pPr>
          <w:hyperlink w:anchor="__RefHeading___Toc823750_1468164448">
            <w:r>
              <w:rPr>
                <w:webHidden/>
                <w:rStyle w:val="IndexLink"/>
                <w:rtl w:val="true"/>
              </w:rPr>
              <w:t>البلد الأمین</w:t>
            </w:r>
            <w:r>
              <w:rPr>
                <w:rStyle w:val="IndexLink"/>
                <w:rtl w:val="true"/>
              </w:rPr>
              <w:t>:</w:t>
              <w:tab/>
            </w:r>
            <w:r>
              <w:rPr>
                <w:rStyle w:val="IndexLink"/>
              </w:rPr>
              <w:t>158</w:t>
            </w:r>
          </w:hyperlink>
        </w:p>
        <w:p>
          <w:pPr>
            <w:pStyle w:val="Contents4"/>
            <w:tabs>
              <w:tab w:val="clear" w:pos="8176"/>
              <w:tab w:val="right" w:pos="9026" w:leader="dot"/>
            </w:tabs>
            <w:rPr/>
          </w:pPr>
          <w:hyperlink w:anchor="__RefHeading___Toc823752_1468164448">
            <w:r>
              <w:rPr>
                <w:webHidden/>
                <w:rStyle w:val="IndexLink"/>
                <w:rtl w:val="true"/>
              </w:rPr>
              <w:t>تحفة الزّائر</w:t>
            </w:r>
            <w:r>
              <w:rPr>
                <w:rStyle w:val="IndexLink"/>
                <w:rtl w:val="true"/>
              </w:rPr>
              <w:t>:</w:t>
              <w:tab/>
            </w:r>
            <w:r>
              <w:rPr>
                <w:rStyle w:val="IndexLink"/>
              </w:rPr>
              <w:t>159</w:t>
            </w:r>
          </w:hyperlink>
        </w:p>
        <w:p>
          <w:pPr>
            <w:pStyle w:val="Contents2"/>
            <w:tabs>
              <w:tab w:val="clear" w:pos="8743"/>
              <w:tab w:val="right" w:pos="9026" w:leader="dot"/>
            </w:tabs>
            <w:rPr/>
          </w:pPr>
          <w:hyperlink w:anchor="__RefHeading___Toc823754_1468164448">
            <w:r>
              <w:rPr>
                <w:webHidden/>
                <w:rStyle w:val="IndexLink"/>
                <w:rtl w:val="true"/>
              </w:rPr>
              <w:t>زیارات الإمامین العسکریّین علیهما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823756_1468164448">
            <w:r>
              <w:rPr>
                <w:webHidden/>
                <w:rStyle w:val="IndexLink"/>
                <w:rtl w:val="true"/>
              </w:rPr>
              <w:t>زیارات الإمام علیّ الهادی علیه السلام</w:t>
            </w:r>
            <w:r>
              <w:rPr>
                <w:rStyle w:val="IndexLink"/>
                <w:rtl w:val="true"/>
              </w:rPr>
              <w:tab/>
            </w:r>
            <w:r>
              <w:rPr>
                <w:rStyle w:val="IndexLink"/>
              </w:rPr>
              <w:t>161</w:t>
            </w:r>
          </w:hyperlink>
        </w:p>
        <w:p>
          <w:pPr>
            <w:pStyle w:val="Contents4"/>
            <w:tabs>
              <w:tab w:val="clear" w:pos="8176"/>
              <w:tab w:val="right" w:pos="9026" w:leader="dot"/>
            </w:tabs>
            <w:rPr/>
          </w:pPr>
          <w:hyperlink w:anchor="__RefHeading___Toc823758_1468164448">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823760_1468164448">
            <w:r>
              <w:rPr>
                <w:webHidden/>
                <w:rStyle w:val="IndexLink"/>
                <w:rtl w:val="true"/>
              </w:rPr>
              <w:t>الباب الأوّل</w:t>
            </w:r>
            <w:r>
              <w:rPr>
                <w:rStyle w:val="IndexLink"/>
                <w:rtl w:val="true"/>
              </w:rPr>
              <w:t xml:space="preserve">: </w:t>
            </w:r>
            <w:r>
              <w:rPr>
                <w:rStyle w:val="IndexLink"/>
                <w:rtl w:val="true"/>
              </w:rPr>
              <w:t>ترجمته علیه السلام باختصار</w:t>
            </w:r>
            <w:r>
              <w:rPr>
                <w:rStyle w:val="IndexLink"/>
                <w:rtl w:val="true"/>
              </w:rPr>
              <w:tab/>
            </w:r>
            <w:r>
              <w:rPr>
                <w:rStyle w:val="IndexLink"/>
              </w:rPr>
              <w:t>162</w:t>
            </w:r>
          </w:hyperlink>
        </w:p>
        <w:p>
          <w:pPr>
            <w:pStyle w:val="Contents5"/>
            <w:tabs>
              <w:tab w:val="clear" w:pos="7892"/>
              <w:tab w:val="right" w:pos="9026" w:leader="dot"/>
            </w:tabs>
            <w:rPr/>
          </w:pPr>
          <w:hyperlink w:anchor="__RefHeading___Toc823762_1468164448">
            <w:r>
              <w:rPr>
                <w:webHidden/>
                <w:rStyle w:val="IndexLink"/>
                <w:rtl w:val="true"/>
              </w:rPr>
              <w:t>نسبه علیه السلام</w:t>
            </w:r>
            <w:r>
              <w:rPr>
                <w:rStyle w:val="IndexLink"/>
                <w:rtl w:val="true"/>
              </w:rPr>
              <w:t>:</w:t>
              <w:tab/>
            </w:r>
            <w:r>
              <w:rPr>
                <w:rStyle w:val="IndexLink"/>
              </w:rPr>
              <w:t>162</w:t>
            </w:r>
          </w:hyperlink>
        </w:p>
        <w:p>
          <w:pPr>
            <w:pStyle w:val="Contents5"/>
            <w:tabs>
              <w:tab w:val="clear" w:pos="7892"/>
              <w:tab w:val="right" w:pos="9026" w:leader="dot"/>
            </w:tabs>
            <w:rPr/>
          </w:pPr>
          <w:hyperlink w:anchor="__RefHeading___Toc823764_1468164448">
            <w:r>
              <w:rPr>
                <w:webHidden/>
                <w:rStyle w:val="IndexLink"/>
                <w:rtl w:val="true"/>
              </w:rPr>
              <w:t>اُمّه علیهما السلام</w:t>
            </w:r>
            <w:r>
              <w:rPr>
                <w:rStyle w:val="IndexLink"/>
                <w:rtl w:val="true"/>
              </w:rPr>
              <w:t>:</w:t>
              <w:tab/>
            </w:r>
            <w:r>
              <w:rPr>
                <w:rStyle w:val="IndexLink"/>
              </w:rPr>
              <w:t>162</w:t>
            </w:r>
          </w:hyperlink>
        </w:p>
        <w:p>
          <w:pPr>
            <w:pStyle w:val="Contents5"/>
            <w:tabs>
              <w:tab w:val="clear" w:pos="7892"/>
              <w:tab w:val="right" w:pos="9026" w:leader="dot"/>
            </w:tabs>
            <w:rPr/>
          </w:pPr>
          <w:hyperlink w:anchor="__RefHeading___Toc823766_1468164448">
            <w:r>
              <w:rPr>
                <w:webHidden/>
                <w:rStyle w:val="IndexLink"/>
                <w:rtl w:val="true"/>
              </w:rPr>
              <w:t>کنیته علیه السلام</w:t>
            </w:r>
            <w:r>
              <w:rPr>
                <w:rStyle w:val="IndexLink"/>
                <w:rtl w:val="true"/>
              </w:rPr>
              <w:t>:</w:t>
              <w:tab/>
            </w:r>
            <w:r>
              <w:rPr>
                <w:rStyle w:val="IndexLink"/>
              </w:rPr>
              <w:t>163</w:t>
            </w:r>
          </w:hyperlink>
        </w:p>
        <w:p>
          <w:pPr>
            <w:pStyle w:val="Contents5"/>
            <w:tabs>
              <w:tab w:val="clear" w:pos="7892"/>
              <w:tab w:val="right" w:pos="9026" w:leader="dot"/>
            </w:tabs>
            <w:rPr/>
          </w:pPr>
          <w:hyperlink w:anchor="__RefHeading___Toc823768_1468164448">
            <w:r>
              <w:rPr>
                <w:webHidden/>
                <w:rStyle w:val="IndexLink"/>
                <w:rtl w:val="true"/>
              </w:rPr>
              <w:t>ألقابه علیه السلام</w:t>
            </w:r>
            <w:r>
              <w:rPr>
                <w:rStyle w:val="IndexLink"/>
                <w:rtl w:val="true"/>
              </w:rPr>
              <w:t>:</w:t>
              <w:tab/>
            </w:r>
            <w:r>
              <w:rPr>
                <w:rStyle w:val="IndexLink"/>
              </w:rPr>
              <w:t>163</w:t>
            </w:r>
          </w:hyperlink>
        </w:p>
        <w:p>
          <w:pPr>
            <w:pStyle w:val="Contents5"/>
            <w:tabs>
              <w:tab w:val="clear" w:pos="7892"/>
              <w:tab w:val="right" w:pos="9026" w:leader="dot"/>
            </w:tabs>
            <w:rPr/>
          </w:pPr>
          <w:hyperlink w:anchor="__RefHeading___Toc823770_1468164448">
            <w:r>
              <w:rPr>
                <w:webHidden/>
                <w:rStyle w:val="IndexLink"/>
                <w:rtl w:val="true"/>
              </w:rPr>
              <w:t>ولادته علیه السلام</w:t>
            </w:r>
            <w:r>
              <w:rPr>
                <w:rStyle w:val="IndexLink"/>
                <w:rtl w:val="true"/>
              </w:rPr>
              <w:t>:</w:t>
              <w:tab/>
            </w:r>
            <w:r>
              <w:rPr>
                <w:rStyle w:val="IndexLink"/>
              </w:rPr>
              <w:t>163</w:t>
            </w:r>
          </w:hyperlink>
        </w:p>
        <w:p>
          <w:pPr>
            <w:pStyle w:val="Contents5"/>
            <w:tabs>
              <w:tab w:val="clear" w:pos="7892"/>
              <w:tab w:val="right" w:pos="9026" w:leader="dot"/>
            </w:tabs>
            <w:rPr/>
          </w:pPr>
          <w:hyperlink w:anchor="__RefHeading___Toc823772_1468164448">
            <w:r>
              <w:rPr>
                <w:webHidden/>
                <w:rStyle w:val="IndexLink"/>
                <w:rtl w:val="true"/>
              </w:rPr>
              <w:t>وفاته علیه السلام</w:t>
            </w:r>
            <w:r>
              <w:rPr>
                <w:rStyle w:val="IndexLink"/>
                <w:rtl w:val="true"/>
              </w:rPr>
              <w:t>:</w:t>
              <w:tab/>
            </w:r>
            <w:r>
              <w:rPr>
                <w:rStyle w:val="IndexLink"/>
              </w:rPr>
              <w:t>164</w:t>
            </w:r>
          </w:hyperlink>
        </w:p>
        <w:p>
          <w:pPr>
            <w:pStyle w:val="Contents5"/>
            <w:tabs>
              <w:tab w:val="clear" w:pos="7892"/>
              <w:tab w:val="right" w:pos="9026" w:leader="dot"/>
            </w:tabs>
            <w:rPr/>
          </w:pPr>
          <w:hyperlink w:anchor="__RefHeading___Toc823774_1468164448">
            <w:r>
              <w:rPr>
                <w:webHidden/>
                <w:rStyle w:val="IndexLink"/>
                <w:rtl w:val="true"/>
              </w:rPr>
              <w:t>موضع قبره علیه السلام</w:t>
            </w:r>
            <w:r>
              <w:rPr>
                <w:rStyle w:val="IndexLink"/>
                <w:rtl w:val="true"/>
              </w:rPr>
              <w:t>:</w:t>
              <w:tab/>
            </w:r>
            <w:r>
              <w:rPr>
                <w:rStyle w:val="IndexLink"/>
              </w:rPr>
              <w:t>165</w:t>
            </w:r>
          </w:hyperlink>
        </w:p>
        <w:p>
          <w:pPr>
            <w:pStyle w:val="Contents4"/>
            <w:tabs>
              <w:tab w:val="clear" w:pos="8176"/>
              <w:tab w:val="right" w:pos="9026" w:leader="dot"/>
            </w:tabs>
            <w:rPr/>
          </w:pPr>
          <w:hyperlink w:anchor="__RefHeading___Toc823776_1468164448">
            <w:r>
              <w:rPr>
                <w:webHidden/>
                <w:rStyle w:val="IndexLink"/>
                <w:rtl w:val="true"/>
              </w:rPr>
              <w:t>الباب الثّانی</w:t>
            </w:r>
            <w:r>
              <w:rPr>
                <w:rStyle w:val="IndexLink"/>
                <w:rtl w:val="true"/>
              </w:rPr>
              <w:t xml:space="preserve">: </w:t>
            </w:r>
            <w:r>
              <w:rPr>
                <w:rStyle w:val="IndexLink"/>
                <w:rtl w:val="true"/>
              </w:rPr>
              <w:t>فضل موضع قبره علیه السلام</w:t>
            </w:r>
            <w:r>
              <w:rPr>
                <w:rStyle w:val="IndexLink"/>
                <w:rtl w:val="true"/>
              </w:rPr>
              <w:tab/>
            </w:r>
            <w:r>
              <w:rPr>
                <w:rStyle w:val="IndexLink"/>
              </w:rPr>
              <w:t>166</w:t>
            </w:r>
          </w:hyperlink>
        </w:p>
        <w:p>
          <w:pPr>
            <w:pStyle w:val="Contents5"/>
            <w:tabs>
              <w:tab w:val="clear" w:pos="7892"/>
              <w:tab w:val="right" w:pos="9026" w:leader="dot"/>
            </w:tabs>
            <w:rPr/>
          </w:pPr>
          <w:hyperlink w:anchor="__RefHeading___Toc823778_1468164448">
            <w:r>
              <w:rPr>
                <w:webHidden/>
                <w:rStyle w:val="IndexLink"/>
                <w:rtl w:val="true"/>
              </w:rPr>
              <w:t>ما روی عنه علیه السلام</w:t>
            </w:r>
            <w:r>
              <w:rPr>
                <w:rStyle w:val="IndexLink"/>
                <w:rtl w:val="true"/>
              </w:rPr>
              <w:tab/>
            </w:r>
            <w:r>
              <w:rPr>
                <w:rStyle w:val="IndexLink"/>
              </w:rPr>
              <w:t>166</w:t>
            </w:r>
          </w:hyperlink>
        </w:p>
        <w:p>
          <w:pPr>
            <w:pStyle w:val="Contents6"/>
            <w:tabs>
              <w:tab w:val="clear" w:pos="7609"/>
              <w:tab w:val="right" w:pos="9026" w:leader="dot"/>
            </w:tabs>
            <w:rPr/>
          </w:pPr>
          <w:hyperlink w:anchor="__RefHeading___Toc823780_1468164448">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823782_1468164448">
            <w:r>
              <w:rPr>
                <w:webHidden/>
                <w:rStyle w:val="IndexLink"/>
                <w:rtl w:val="true"/>
              </w:rPr>
              <w:t>التّهذیب</w:t>
            </w:r>
            <w:r>
              <w:rPr>
                <w:rStyle w:val="IndexLink"/>
                <w:rtl w:val="true"/>
              </w:rPr>
              <w:t>:</w:t>
              <w:tab/>
            </w:r>
            <w:r>
              <w:rPr>
                <w:rStyle w:val="IndexLink"/>
              </w:rPr>
              <w:t>166</w:t>
            </w:r>
          </w:hyperlink>
        </w:p>
        <w:p>
          <w:pPr>
            <w:pStyle w:val="Contents6"/>
            <w:tabs>
              <w:tab w:val="clear" w:pos="7609"/>
              <w:tab w:val="right" w:pos="9026" w:leader="dot"/>
            </w:tabs>
            <w:rPr/>
          </w:pPr>
          <w:hyperlink w:anchor="__RefHeading___Toc823784_1468164448">
            <w:r>
              <w:rPr>
                <w:webHidden/>
                <w:rStyle w:val="IndexLink"/>
                <w:rtl w:val="true"/>
              </w:rPr>
              <w:t>أمالی الطّوسی</w:t>
            </w:r>
            <w:r>
              <w:rPr>
                <w:rStyle w:val="IndexLink"/>
                <w:rtl w:val="true"/>
              </w:rPr>
              <w:t>:</w:t>
              <w:tab/>
            </w:r>
            <w:r>
              <w:rPr>
                <w:rStyle w:val="IndexLink"/>
              </w:rPr>
              <w:t>166</w:t>
            </w:r>
          </w:hyperlink>
        </w:p>
        <w:p>
          <w:pPr>
            <w:pStyle w:val="Contents5"/>
            <w:tabs>
              <w:tab w:val="clear" w:pos="7892"/>
              <w:tab w:val="right" w:pos="9026" w:leader="dot"/>
            </w:tabs>
            <w:rPr/>
          </w:pPr>
          <w:hyperlink w:anchor="__RefHeading___Toc823786_1468164448">
            <w:r>
              <w:rPr>
                <w:webHidden/>
                <w:rStyle w:val="IndexLink"/>
                <w:rtl w:val="true"/>
              </w:rPr>
              <w:t>ما ورد من طرق اخری</w:t>
            </w:r>
            <w:r>
              <w:rPr>
                <w:rStyle w:val="IndexLink"/>
                <w:rtl w:val="true"/>
              </w:rPr>
              <w:tab/>
            </w:r>
            <w:r>
              <w:rPr>
                <w:rStyle w:val="IndexLink"/>
              </w:rPr>
              <w:t>167</w:t>
            </w:r>
          </w:hyperlink>
        </w:p>
        <w:p>
          <w:pPr>
            <w:pStyle w:val="Contents6"/>
            <w:tabs>
              <w:tab w:val="clear" w:pos="7609"/>
              <w:tab w:val="right" w:pos="9026" w:leader="dot"/>
            </w:tabs>
            <w:rPr/>
          </w:pPr>
          <w:hyperlink w:anchor="__RefHeading___Toc823788_1468164448">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823790_1468164448">
            <w:r>
              <w:rPr>
                <w:webHidden/>
                <w:rStyle w:val="IndexLink"/>
                <w:rtl w:val="true"/>
              </w:rPr>
              <w:t>معجم البلدان</w:t>
            </w:r>
            <w:r>
              <w:rPr>
                <w:rStyle w:val="IndexLink"/>
                <w:rtl w:val="true"/>
              </w:rPr>
              <w:t>:</w:t>
              <w:tab/>
            </w:r>
            <w:r>
              <w:rPr>
                <w:rStyle w:val="IndexLink"/>
              </w:rPr>
              <w:t>167</w:t>
            </w:r>
          </w:hyperlink>
        </w:p>
        <w:p>
          <w:pPr>
            <w:pStyle w:val="Contents4"/>
            <w:tabs>
              <w:tab w:val="clear" w:pos="8176"/>
              <w:tab w:val="right" w:pos="9026" w:leader="dot"/>
            </w:tabs>
            <w:rPr/>
          </w:pPr>
          <w:hyperlink w:anchor="__RefHeading___Toc823792_1468164448">
            <w:r>
              <w:rPr>
                <w:webHidden/>
                <w:rStyle w:val="IndexLink"/>
                <w:rtl w:val="true"/>
              </w:rPr>
              <w:t>الباب الثّالث</w:t>
            </w:r>
            <w:r>
              <w:rPr>
                <w:rStyle w:val="IndexLink"/>
                <w:rtl w:val="true"/>
              </w:rPr>
              <w:t xml:space="preserve">: </w:t>
            </w:r>
            <w:r>
              <w:rPr>
                <w:rStyle w:val="IndexLink"/>
                <w:rtl w:val="true"/>
              </w:rPr>
              <w:t>فضل زیارته علیه السلام</w:t>
            </w:r>
            <w:r>
              <w:rPr>
                <w:rStyle w:val="IndexLink"/>
                <w:rtl w:val="true"/>
              </w:rPr>
              <w:tab/>
            </w:r>
            <w:r>
              <w:rPr>
                <w:rStyle w:val="IndexLink"/>
              </w:rPr>
              <w:t>168</w:t>
            </w:r>
          </w:hyperlink>
        </w:p>
        <w:p>
          <w:pPr>
            <w:pStyle w:val="Contents5"/>
            <w:tabs>
              <w:tab w:val="clear" w:pos="7892"/>
              <w:tab w:val="right" w:pos="9026" w:leader="dot"/>
            </w:tabs>
            <w:rPr/>
          </w:pPr>
          <w:hyperlink w:anchor="__RefHeading___Toc823794_1468164448">
            <w:r>
              <w:rPr>
                <w:webHidden/>
                <w:rStyle w:val="IndexLink"/>
                <w:rtl w:val="true"/>
              </w:rPr>
              <w:t>ما روی عن الصادق علیه السلام</w:t>
            </w:r>
            <w:r>
              <w:rPr>
                <w:rStyle w:val="IndexLink"/>
                <w:rtl w:val="true"/>
              </w:rPr>
              <w:tab/>
            </w:r>
            <w:r>
              <w:rPr>
                <w:rStyle w:val="IndexLink"/>
              </w:rPr>
              <w:t>168</w:t>
            </w:r>
          </w:hyperlink>
        </w:p>
        <w:p>
          <w:pPr>
            <w:pStyle w:val="Contents6"/>
            <w:tabs>
              <w:tab w:val="clear" w:pos="7609"/>
              <w:tab w:val="right" w:pos="9026" w:leader="dot"/>
            </w:tabs>
            <w:rPr/>
          </w:pPr>
          <w:hyperlink w:anchor="__RefHeading___Toc823796_1468164448">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823798_1468164448">
            <w:r>
              <w:rPr>
                <w:webHidden/>
                <w:rStyle w:val="IndexLink"/>
                <w:rtl w:val="true"/>
              </w:rPr>
              <w:t>کامل الزّیارات</w:t>
            </w:r>
            <w:r>
              <w:rPr>
                <w:rStyle w:val="IndexLink"/>
                <w:rtl w:val="true"/>
              </w:rPr>
              <w:t>:</w:t>
              <w:tab/>
            </w:r>
            <w:r>
              <w:rPr>
                <w:rStyle w:val="IndexLink"/>
              </w:rPr>
              <w:t>168</w:t>
            </w:r>
          </w:hyperlink>
        </w:p>
        <w:p>
          <w:pPr>
            <w:pStyle w:val="Contents4"/>
            <w:tabs>
              <w:tab w:val="clear" w:pos="8176"/>
              <w:tab w:val="right" w:pos="9026" w:leader="dot"/>
            </w:tabs>
            <w:rPr/>
          </w:pPr>
          <w:hyperlink w:anchor="__RefHeading___Toc823800_1468164448">
            <w:r>
              <w:rPr>
                <w:webHidden/>
                <w:rStyle w:val="IndexLink"/>
                <w:rtl w:val="true"/>
              </w:rPr>
              <w:t>الباب الرّابع</w:t>
            </w:r>
            <w:r>
              <w:rPr>
                <w:rStyle w:val="IndexLink"/>
                <w:rtl w:val="true"/>
              </w:rPr>
              <w:t xml:space="preserve">: </w:t>
            </w:r>
            <w:r>
              <w:rPr>
                <w:rStyle w:val="IndexLink"/>
                <w:rtl w:val="true"/>
              </w:rPr>
              <w:t>الأوقات المستحبّة لزیارته علیه السلام</w:t>
            </w:r>
            <w:r>
              <w:rPr>
                <w:rStyle w:val="IndexLink"/>
                <w:rtl w:val="true"/>
              </w:rPr>
              <w:tab/>
            </w:r>
            <w:r>
              <w:rPr>
                <w:rStyle w:val="IndexLink"/>
              </w:rPr>
              <w:t>169</w:t>
            </w:r>
          </w:hyperlink>
        </w:p>
        <w:p>
          <w:pPr>
            <w:pStyle w:val="Contents5"/>
            <w:tabs>
              <w:tab w:val="clear" w:pos="7892"/>
              <w:tab w:val="right" w:pos="9026" w:leader="dot"/>
            </w:tabs>
            <w:rPr/>
          </w:pPr>
          <w:hyperlink w:anchor="__RefHeading___Toc823802_1468164448">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823804_1468164448">
            <w:r>
              <w:rPr>
                <w:webHidden/>
                <w:rStyle w:val="IndexLink"/>
                <w:rtl w:val="true"/>
              </w:rPr>
              <w:t>البلد الأمین</w:t>
            </w:r>
            <w:r>
              <w:rPr>
                <w:rStyle w:val="IndexLink"/>
                <w:rtl w:val="true"/>
              </w:rPr>
              <w:t>:</w:t>
              <w:tab/>
            </w:r>
            <w:r>
              <w:rPr>
                <w:rStyle w:val="IndexLink"/>
              </w:rPr>
              <w:t>169</w:t>
            </w:r>
          </w:hyperlink>
        </w:p>
        <w:p>
          <w:pPr>
            <w:pStyle w:val="Contents5"/>
            <w:tabs>
              <w:tab w:val="clear" w:pos="7892"/>
              <w:tab w:val="right" w:pos="9026" w:leader="dot"/>
            </w:tabs>
            <w:rPr/>
          </w:pPr>
          <w:hyperlink w:anchor="__RefHeading___Toc823806_1468164448">
            <w:r>
              <w:rPr>
                <w:webHidden/>
                <w:rStyle w:val="IndexLink"/>
                <w:rtl w:val="true"/>
              </w:rPr>
              <w:t>بحارالأنوار</w:t>
            </w:r>
            <w:r>
              <w:rPr>
                <w:rStyle w:val="IndexLink"/>
                <w:rtl w:val="true"/>
              </w:rPr>
              <w:t>:</w:t>
              <w:tab/>
            </w:r>
            <w:r>
              <w:rPr>
                <w:rStyle w:val="IndexLink"/>
              </w:rPr>
              <w:t>169</w:t>
            </w:r>
          </w:hyperlink>
        </w:p>
        <w:p>
          <w:pPr>
            <w:pStyle w:val="Contents5"/>
            <w:tabs>
              <w:tab w:val="clear" w:pos="7892"/>
              <w:tab w:val="right" w:pos="9026" w:leader="dot"/>
            </w:tabs>
            <w:rPr/>
          </w:pPr>
          <w:hyperlink w:anchor="__RefHeading___Toc823808_1468164448">
            <w:r>
              <w:rPr>
                <w:webHidden/>
                <w:rStyle w:val="IndexLink"/>
                <w:rtl w:val="true"/>
              </w:rPr>
              <w:t>جمال الاُسبوع</w:t>
            </w:r>
            <w:r>
              <w:rPr>
                <w:rStyle w:val="IndexLink"/>
                <w:rtl w:val="true"/>
              </w:rPr>
              <w:t>:</w:t>
              <w:tab/>
            </w:r>
            <w:r>
              <w:rPr>
                <w:rStyle w:val="IndexLink"/>
              </w:rPr>
              <w:t>170</w:t>
            </w:r>
          </w:hyperlink>
        </w:p>
        <w:p>
          <w:pPr>
            <w:pStyle w:val="Contents4"/>
            <w:tabs>
              <w:tab w:val="clear" w:pos="8176"/>
              <w:tab w:val="right" w:pos="9026" w:leader="dot"/>
            </w:tabs>
            <w:rPr/>
          </w:pPr>
          <w:hyperlink w:anchor="__RefHeading___Toc823810_1468164448">
            <w:r>
              <w:rPr>
                <w:webHidden/>
                <w:rStyle w:val="IndexLink"/>
                <w:rtl w:val="true"/>
              </w:rPr>
              <w:t>الباب الخامس</w:t>
            </w:r>
            <w:r>
              <w:rPr>
                <w:rStyle w:val="IndexLink"/>
                <w:rtl w:val="true"/>
              </w:rPr>
              <w:t xml:space="preserve">: </w:t>
            </w:r>
            <w:r>
              <w:rPr>
                <w:rStyle w:val="IndexLink"/>
                <w:rtl w:val="true"/>
              </w:rPr>
              <w:t>آداب زیارته علیه السلام</w:t>
            </w:r>
            <w:r>
              <w:rPr>
                <w:rStyle w:val="IndexLink"/>
                <w:rtl w:val="true"/>
              </w:rPr>
              <w:tab/>
            </w:r>
            <w:r>
              <w:rPr>
                <w:rStyle w:val="IndexLink"/>
              </w:rPr>
              <w:t>171</w:t>
            </w:r>
          </w:hyperlink>
        </w:p>
        <w:p>
          <w:pPr>
            <w:pStyle w:val="Contents5"/>
            <w:tabs>
              <w:tab w:val="clear" w:pos="7892"/>
              <w:tab w:val="right" w:pos="9026" w:leader="dot"/>
            </w:tabs>
            <w:rPr/>
          </w:pPr>
          <w:hyperlink w:anchor="__RefHeading___Toc823812_1468164448">
            <w:r>
              <w:rPr>
                <w:webHidden/>
                <w:rStyle w:val="IndexLink"/>
                <w:rtl w:val="true"/>
              </w:rPr>
              <w:t>ما روی عن بعضهم علیهم السلام</w:t>
            </w:r>
            <w:r>
              <w:rPr>
                <w:rStyle w:val="IndexLink"/>
                <w:rtl w:val="true"/>
              </w:rPr>
              <w:tab/>
            </w:r>
            <w:r>
              <w:rPr>
                <w:rStyle w:val="IndexLink"/>
              </w:rPr>
              <w:t>171</w:t>
            </w:r>
          </w:hyperlink>
        </w:p>
        <w:p>
          <w:pPr>
            <w:pStyle w:val="Contents6"/>
            <w:tabs>
              <w:tab w:val="clear" w:pos="7609"/>
              <w:tab w:val="right" w:pos="9026" w:leader="dot"/>
            </w:tabs>
            <w:rPr/>
          </w:pPr>
          <w:hyperlink w:anchor="__RefHeading___Toc823814_1468164448">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823816_1468164448">
            <w:r>
              <w:rPr>
                <w:webHidden/>
                <w:rStyle w:val="IndexLink"/>
                <w:rtl w:val="true"/>
              </w:rPr>
              <w:t>کامل الزّیارات</w:t>
            </w:r>
            <w:r>
              <w:rPr>
                <w:rStyle w:val="IndexLink"/>
                <w:rtl w:val="true"/>
              </w:rPr>
              <w:t>:</w:t>
              <w:tab/>
            </w:r>
            <w:r>
              <w:rPr>
                <w:rStyle w:val="IndexLink"/>
              </w:rPr>
              <w:t>171</w:t>
            </w:r>
          </w:hyperlink>
        </w:p>
        <w:p>
          <w:pPr>
            <w:pStyle w:val="Contents5"/>
            <w:tabs>
              <w:tab w:val="clear" w:pos="7892"/>
              <w:tab w:val="right" w:pos="9026" w:leader="dot"/>
            </w:tabs>
            <w:rPr/>
          </w:pPr>
          <w:hyperlink w:anchor="__RefHeading___Toc823818_1468164448">
            <w:r>
              <w:rPr>
                <w:webHidden/>
                <w:rStyle w:val="IndexLink"/>
                <w:rtl w:val="true"/>
              </w:rPr>
              <w:t>ما ورد من طرق اخری</w:t>
            </w:r>
            <w:r>
              <w:rPr>
                <w:rStyle w:val="IndexLink"/>
                <w:rtl w:val="true"/>
              </w:rPr>
              <w:tab/>
            </w:r>
            <w:r>
              <w:rPr>
                <w:rStyle w:val="IndexLink"/>
              </w:rPr>
              <w:t>171</w:t>
            </w:r>
          </w:hyperlink>
        </w:p>
        <w:p>
          <w:pPr>
            <w:pStyle w:val="Contents6"/>
            <w:tabs>
              <w:tab w:val="clear" w:pos="7609"/>
              <w:tab w:val="right" w:pos="9026" w:leader="dot"/>
            </w:tabs>
            <w:rPr/>
          </w:pPr>
          <w:hyperlink w:anchor="__RefHeading___Toc823820_1468164448">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823822_1468164448">
            <w:r>
              <w:rPr>
                <w:webHidden/>
                <w:rStyle w:val="IndexLink"/>
                <w:rtl w:val="true"/>
              </w:rPr>
              <w:t>المقنعة</w:t>
            </w:r>
            <w:r>
              <w:rPr>
                <w:rStyle w:val="IndexLink"/>
                <w:rtl w:val="true"/>
              </w:rPr>
              <w:t>:</w:t>
              <w:tab/>
            </w:r>
            <w:r>
              <w:rPr>
                <w:rStyle w:val="IndexLink"/>
              </w:rPr>
              <w:t>171</w:t>
            </w:r>
          </w:hyperlink>
        </w:p>
        <w:p>
          <w:pPr>
            <w:pStyle w:val="Contents6"/>
            <w:tabs>
              <w:tab w:val="clear" w:pos="7609"/>
              <w:tab w:val="right" w:pos="9026" w:leader="dot"/>
            </w:tabs>
            <w:rPr/>
          </w:pPr>
          <w:hyperlink w:anchor="__RefHeading___Toc823824_1468164448">
            <w:r>
              <w:rPr>
                <w:webHidden/>
                <w:rStyle w:val="IndexLink"/>
                <w:rtl w:val="true"/>
              </w:rPr>
              <w:t>المزار الکبیر</w:t>
            </w:r>
            <w:r>
              <w:rPr>
                <w:rStyle w:val="IndexLink"/>
                <w:rtl w:val="true"/>
              </w:rPr>
              <w:t>:</w:t>
              <w:tab/>
            </w:r>
            <w:r>
              <w:rPr>
                <w:rStyle w:val="IndexLink"/>
              </w:rPr>
              <w:t>172</w:t>
            </w:r>
          </w:hyperlink>
        </w:p>
        <w:p>
          <w:pPr>
            <w:pStyle w:val="Contents6"/>
            <w:tabs>
              <w:tab w:val="clear" w:pos="7609"/>
              <w:tab w:val="right" w:pos="9026" w:leader="dot"/>
            </w:tabs>
            <w:rPr/>
          </w:pPr>
          <w:hyperlink w:anchor="__RefHeading___Toc823826_1468164448">
            <w:r>
              <w:rPr>
                <w:webHidden/>
                <w:rStyle w:val="IndexLink"/>
                <w:rtl w:val="true"/>
              </w:rPr>
              <w:t>من لایحضره الفقیه</w:t>
            </w:r>
            <w:r>
              <w:rPr>
                <w:rStyle w:val="IndexLink"/>
                <w:rtl w:val="true"/>
              </w:rPr>
              <w:t>:</w:t>
              <w:tab/>
            </w:r>
            <w:r>
              <w:rPr>
                <w:rStyle w:val="IndexLink"/>
              </w:rPr>
              <w:t>172</w:t>
            </w:r>
          </w:hyperlink>
        </w:p>
        <w:p>
          <w:pPr>
            <w:pStyle w:val="Contents6"/>
            <w:tabs>
              <w:tab w:val="clear" w:pos="7609"/>
              <w:tab w:val="right" w:pos="9026" w:leader="dot"/>
            </w:tabs>
            <w:rPr/>
          </w:pPr>
          <w:hyperlink w:anchor="__RefHeading___Toc823828_1468164448">
            <w:r>
              <w:rPr>
                <w:webHidden/>
                <w:rStyle w:val="IndexLink"/>
                <w:rtl w:val="true"/>
              </w:rPr>
              <w:t>مصباح الزّائر</w:t>
            </w:r>
            <w:r>
              <w:rPr>
                <w:rStyle w:val="IndexLink"/>
                <w:rtl w:val="true"/>
              </w:rPr>
              <w:t>:</w:t>
              <w:tab/>
            </w:r>
            <w:r>
              <w:rPr>
                <w:rStyle w:val="IndexLink"/>
              </w:rPr>
              <w:t>172</w:t>
            </w:r>
          </w:hyperlink>
        </w:p>
        <w:p>
          <w:pPr>
            <w:pStyle w:val="Contents6"/>
            <w:tabs>
              <w:tab w:val="clear" w:pos="7609"/>
              <w:tab w:val="right" w:pos="9026" w:leader="dot"/>
            </w:tabs>
            <w:rPr/>
          </w:pPr>
          <w:hyperlink w:anchor="__RefHeading___Toc823830_1468164448">
            <w:r>
              <w:rPr>
                <w:webHidden/>
                <w:rStyle w:val="IndexLink"/>
                <w:rtl w:val="true"/>
              </w:rPr>
              <w:t>بحارالأنوار</w:t>
            </w:r>
            <w:r>
              <w:rPr>
                <w:rStyle w:val="IndexLink"/>
                <w:rtl w:val="true"/>
              </w:rPr>
              <w:t>:</w:t>
              <w:tab/>
            </w:r>
            <w:r>
              <w:rPr>
                <w:rStyle w:val="IndexLink"/>
              </w:rPr>
              <w:t>173</w:t>
            </w:r>
          </w:hyperlink>
        </w:p>
        <w:p>
          <w:pPr>
            <w:pStyle w:val="Contents4"/>
            <w:tabs>
              <w:tab w:val="clear" w:pos="8176"/>
              <w:tab w:val="right" w:pos="9026" w:leader="dot"/>
            </w:tabs>
            <w:rPr/>
          </w:pPr>
          <w:hyperlink w:anchor="__RefHeading___Toc823832_1468164448">
            <w:r>
              <w:rPr>
                <w:webHidden/>
                <w:rStyle w:val="IndexLink"/>
                <w:rtl w:val="true"/>
              </w:rPr>
              <w:t>الباب السّادس</w:t>
            </w:r>
            <w:r>
              <w:rPr>
                <w:rStyle w:val="IndexLink"/>
                <w:rtl w:val="true"/>
              </w:rPr>
              <w:t xml:space="preserve">: </w:t>
            </w:r>
            <w:r>
              <w:rPr>
                <w:rStyle w:val="IndexLink"/>
                <w:rtl w:val="true"/>
              </w:rPr>
              <w:t>کیفیّة زیارته والصّلاة علیه علیه السلام</w:t>
            </w:r>
            <w:r>
              <w:rPr>
                <w:rStyle w:val="IndexLink"/>
                <w:rtl w:val="true"/>
              </w:rPr>
              <w:tab/>
            </w:r>
            <w:r>
              <w:rPr>
                <w:rStyle w:val="IndexLink"/>
              </w:rPr>
              <w:t>175</w:t>
            </w:r>
          </w:hyperlink>
        </w:p>
        <w:p>
          <w:pPr>
            <w:pStyle w:val="Contents5"/>
            <w:tabs>
              <w:tab w:val="clear" w:pos="7892"/>
              <w:tab w:val="right" w:pos="9026" w:leader="dot"/>
            </w:tabs>
            <w:rPr/>
          </w:pPr>
          <w:hyperlink w:anchor="__RefHeading___Toc823834_1468164448">
            <w:r>
              <w:rPr>
                <w:webHidden/>
                <w:rStyle w:val="IndexLink"/>
                <w:rtl w:val="true"/>
              </w:rPr>
              <w:t>الزیارات المطلقة</w:t>
            </w:r>
            <w:r>
              <w:rPr>
                <w:rStyle w:val="IndexLink"/>
                <w:rtl w:val="true"/>
              </w:rPr>
              <w:tab/>
            </w:r>
            <w:r>
              <w:rPr>
                <w:rStyle w:val="IndexLink"/>
              </w:rPr>
              <w:t>175</w:t>
            </w:r>
          </w:hyperlink>
        </w:p>
        <w:p>
          <w:pPr>
            <w:pStyle w:val="Contents6"/>
            <w:tabs>
              <w:tab w:val="clear" w:pos="7609"/>
              <w:tab w:val="right" w:pos="9026" w:leader="dot"/>
            </w:tabs>
            <w:rPr/>
          </w:pPr>
          <w:hyperlink w:anchor="__RefHeading___Toc823836_1468164448">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823838_1468164448">
            <w:r>
              <w:rPr>
                <w:webHidden/>
                <w:rStyle w:val="IndexLink"/>
                <w:rtl w:val="true"/>
              </w:rPr>
              <w:t>العتیق الغرویّ</w:t>
            </w:r>
            <w:r>
              <w:rPr>
                <w:rStyle w:val="IndexLink"/>
                <w:rtl w:val="true"/>
              </w:rPr>
              <w:t>:</w:t>
              <w:tab/>
            </w:r>
            <w:r>
              <w:rPr>
                <w:rStyle w:val="IndexLink"/>
              </w:rPr>
              <w:t>175</w:t>
            </w:r>
          </w:hyperlink>
        </w:p>
        <w:p>
          <w:pPr>
            <w:pStyle w:val="Contents6"/>
            <w:tabs>
              <w:tab w:val="clear" w:pos="7609"/>
              <w:tab w:val="right" w:pos="9026" w:leader="dot"/>
            </w:tabs>
            <w:rPr/>
          </w:pPr>
          <w:hyperlink w:anchor="__RefHeading___Toc823840_1468164448">
            <w:r>
              <w:rPr>
                <w:webHidden/>
                <w:rStyle w:val="IndexLink"/>
                <w:rtl w:val="true"/>
              </w:rPr>
              <w:t>مصباح الزّائر</w:t>
            </w:r>
            <w:r>
              <w:rPr>
                <w:rStyle w:val="IndexLink"/>
                <w:rtl w:val="true"/>
              </w:rPr>
              <w:t>:</w:t>
              <w:tab/>
            </w:r>
            <w:r>
              <w:rPr>
                <w:rStyle w:val="IndexLink"/>
              </w:rPr>
              <w:t>176</w:t>
            </w:r>
          </w:hyperlink>
        </w:p>
        <w:p>
          <w:pPr>
            <w:pStyle w:val="Contents5"/>
            <w:tabs>
              <w:tab w:val="clear" w:pos="7892"/>
              <w:tab w:val="right" w:pos="9026" w:leader="dot"/>
            </w:tabs>
            <w:rPr/>
          </w:pPr>
          <w:hyperlink w:anchor="__RefHeading___Toc823842_1468164448">
            <w:r>
              <w:rPr>
                <w:webHidden/>
                <w:rStyle w:val="IndexLink"/>
                <w:rtl w:val="true"/>
              </w:rPr>
              <w:t>زیارة موقّتة</w:t>
            </w:r>
            <w:r>
              <w:rPr>
                <w:rStyle w:val="IndexLink"/>
                <w:rtl w:val="true"/>
              </w:rPr>
              <w:tab/>
            </w:r>
            <w:r>
              <w:rPr>
                <w:rStyle w:val="IndexLink"/>
              </w:rPr>
              <w:t>180</w:t>
            </w:r>
          </w:hyperlink>
        </w:p>
        <w:p>
          <w:pPr>
            <w:pStyle w:val="Contents6"/>
            <w:tabs>
              <w:tab w:val="clear" w:pos="7609"/>
              <w:tab w:val="right" w:pos="9026" w:leader="dot"/>
            </w:tabs>
            <w:rPr/>
          </w:pPr>
          <w:hyperlink w:anchor="__RefHeading___Toc823844_1468164448">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823846_1468164448">
            <w:r>
              <w:rPr>
                <w:webHidden/>
                <w:rStyle w:val="IndexLink"/>
                <w:rtl w:val="true"/>
              </w:rPr>
              <w:t>جمال الاُسبوع</w:t>
            </w:r>
            <w:r>
              <w:rPr>
                <w:rStyle w:val="IndexLink"/>
                <w:rtl w:val="true"/>
              </w:rPr>
              <w:t>:</w:t>
              <w:tab/>
            </w:r>
            <w:r>
              <w:rPr>
                <w:rStyle w:val="IndexLink"/>
              </w:rPr>
              <w:t>180</w:t>
            </w:r>
          </w:hyperlink>
        </w:p>
        <w:p>
          <w:pPr>
            <w:pStyle w:val="Contents5"/>
            <w:tabs>
              <w:tab w:val="clear" w:pos="7892"/>
              <w:tab w:val="right" w:pos="9026" w:leader="dot"/>
            </w:tabs>
            <w:rPr/>
          </w:pPr>
          <w:hyperlink w:anchor="__RefHeading___Toc823848_1468164448">
            <w:r>
              <w:rPr>
                <w:webHidden/>
                <w:rStyle w:val="IndexLink"/>
                <w:rtl w:val="true"/>
              </w:rPr>
              <w:t>ما روی عن الحسن العسکریّ علیه السلام</w:t>
            </w:r>
            <w:r>
              <w:rPr>
                <w:rStyle w:val="IndexLink"/>
                <w:rtl w:val="true"/>
              </w:rPr>
              <w:tab/>
            </w:r>
            <w:r>
              <w:rPr>
                <w:rStyle w:val="IndexLink"/>
              </w:rPr>
              <w:t>181</w:t>
            </w:r>
          </w:hyperlink>
        </w:p>
        <w:p>
          <w:pPr>
            <w:pStyle w:val="Contents6"/>
            <w:tabs>
              <w:tab w:val="clear" w:pos="7609"/>
              <w:tab w:val="right" w:pos="9026" w:leader="dot"/>
            </w:tabs>
            <w:rPr/>
          </w:pPr>
          <w:hyperlink w:anchor="__RefHeading___Toc823850_1468164448">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823852_1468164448">
            <w:r>
              <w:rPr>
                <w:webHidden/>
                <w:rStyle w:val="IndexLink"/>
                <w:rtl w:val="true"/>
              </w:rPr>
              <w:t>مصباح المتهجّد</w:t>
            </w:r>
            <w:r>
              <w:rPr>
                <w:rStyle w:val="IndexLink"/>
                <w:rtl w:val="true"/>
              </w:rPr>
              <w:t>:</w:t>
              <w:tab/>
            </w:r>
            <w:r>
              <w:rPr>
                <w:rStyle w:val="IndexLink"/>
              </w:rPr>
              <w:t>181</w:t>
            </w:r>
          </w:hyperlink>
        </w:p>
        <w:p>
          <w:pPr>
            <w:pStyle w:val="Contents4"/>
            <w:tabs>
              <w:tab w:val="clear" w:pos="8176"/>
              <w:tab w:val="right" w:pos="9026" w:leader="dot"/>
            </w:tabs>
            <w:rPr/>
          </w:pPr>
          <w:hyperlink w:anchor="__RefHeading___Toc823854_1468164448">
            <w:r>
              <w:rPr>
                <w:webHidden/>
                <w:rStyle w:val="IndexLink"/>
                <w:rtl w:val="true"/>
              </w:rPr>
              <w:t>الباب السّابع</w:t>
            </w:r>
            <w:r>
              <w:rPr>
                <w:rStyle w:val="IndexLink"/>
                <w:rtl w:val="true"/>
              </w:rPr>
              <w:t xml:space="preserve">: </w:t>
            </w:r>
            <w:r>
              <w:rPr>
                <w:rStyle w:val="IndexLink"/>
                <w:rtl w:val="true"/>
              </w:rPr>
              <w:t>الآداب بعد الزّیارة</w:t>
            </w:r>
            <w:r>
              <w:rPr>
                <w:rStyle w:val="IndexLink"/>
                <w:rtl w:val="true"/>
              </w:rPr>
              <w:tab/>
            </w:r>
            <w:r>
              <w:rPr>
                <w:rStyle w:val="IndexLink"/>
              </w:rPr>
              <w:t>182</w:t>
            </w:r>
          </w:hyperlink>
        </w:p>
        <w:p>
          <w:pPr>
            <w:pStyle w:val="Contents5"/>
            <w:tabs>
              <w:tab w:val="clear" w:pos="7892"/>
              <w:tab w:val="right" w:pos="9026" w:leader="dot"/>
            </w:tabs>
            <w:rPr/>
          </w:pPr>
          <w:hyperlink w:anchor="__RefHeading___Toc823856_1468164448">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823858_1468164448">
            <w:r>
              <w:rPr>
                <w:webHidden/>
                <w:rStyle w:val="IndexLink"/>
                <w:rtl w:val="true"/>
              </w:rPr>
              <w:t>مصباح الزّائر</w:t>
            </w:r>
            <w:r>
              <w:rPr>
                <w:rStyle w:val="IndexLink"/>
                <w:rtl w:val="true"/>
              </w:rPr>
              <w:t>:</w:t>
              <w:tab/>
            </w:r>
            <w:r>
              <w:rPr>
                <w:rStyle w:val="IndexLink"/>
              </w:rPr>
              <w:t>182</w:t>
            </w:r>
          </w:hyperlink>
        </w:p>
        <w:p>
          <w:pPr>
            <w:pStyle w:val="Contents4"/>
            <w:tabs>
              <w:tab w:val="clear" w:pos="8176"/>
              <w:tab w:val="right" w:pos="9026" w:leader="dot"/>
            </w:tabs>
            <w:rPr/>
          </w:pPr>
          <w:hyperlink w:anchor="__RefHeading___Toc823860_1468164448">
            <w:r>
              <w:rPr>
                <w:webHidden/>
                <w:rStyle w:val="IndexLink"/>
                <w:rtl w:val="true"/>
              </w:rPr>
              <w:t>الباب الثّامن</w:t>
            </w:r>
            <w:r>
              <w:rPr>
                <w:rStyle w:val="IndexLink"/>
                <w:rtl w:val="true"/>
              </w:rPr>
              <w:t xml:space="preserve">: </w:t>
            </w:r>
            <w:r>
              <w:rPr>
                <w:rStyle w:val="IndexLink"/>
                <w:rtl w:val="true"/>
              </w:rPr>
              <w:t>کیفیّة و داعه علیه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823862_1468164448">
            <w:r>
              <w:rPr>
                <w:webHidden/>
                <w:rStyle w:val="IndexLink"/>
                <w:rtl w:val="true"/>
              </w:rPr>
              <w:t>زیارات الإمام الحسن العسکریّ علیه السلام</w:t>
            </w:r>
            <w:r>
              <w:rPr>
                <w:rStyle w:val="IndexLink"/>
                <w:rtl w:val="true"/>
              </w:rPr>
              <w:tab/>
            </w:r>
            <w:r>
              <w:rPr>
                <w:rStyle w:val="IndexLink"/>
              </w:rPr>
              <w:t>184</w:t>
            </w:r>
          </w:hyperlink>
        </w:p>
        <w:p>
          <w:pPr>
            <w:pStyle w:val="Contents4"/>
            <w:tabs>
              <w:tab w:val="clear" w:pos="8176"/>
              <w:tab w:val="right" w:pos="9026" w:leader="dot"/>
            </w:tabs>
            <w:rPr/>
          </w:pPr>
          <w:hyperlink w:anchor="__RefHeading___Toc823864_1468164448">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823866_1468164448">
            <w:r>
              <w:rPr>
                <w:webHidden/>
                <w:rStyle w:val="IndexLink"/>
                <w:rtl w:val="true"/>
              </w:rPr>
              <w:t>الباب الأوّل</w:t>
            </w:r>
            <w:r>
              <w:rPr>
                <w:rStyle w:val="IndexLink"/>
                <w:rtl w:val="true"/>
              </w:rPr>
              <w:t xml:space="preserve">: </w:t>
            </w:r>
            <w:r>
              <w:rPr>
                <w:rStyle w:val="IndexLink"/>
                <w:rtl w:val="true"/>
              </w:rPr>
              <w:t>ترجمته علیه السلام باختصار</w:t>
            </w:r>
            <w:r>
              <w:rPr>
                <w:rStyle w:val="IndexLink"/>
                <w:rtl w:val="true"/>
              </w:rPr>
              <w:tab/>
            </w:r>
            <w:r>
              <w:rPr>
                <w:rStyle w:val="IndexLink"/>
              </w:rPr>
              <w:t>185</w:t>
            </w:r>
          </w:hyperlink>
        </w:p>
        <w:p>
          <w:pPr>
            <w:pStyle w:val="Contents5"/>
            <w:tabs>
              <w:tab w:val="clear" w:pos="7892"/>
              <w:tab w:val="right" w:pos="9026" w:leader="dot"/>
            </w:tabs>
            <w:rPr/>
          </w:pPr>
          <w:hyperlink w:anchor="__RefHeading___Toc823868_1468164448">
            <w:r>
              <w:rPr>
                <w:webHidden/>
                <w:rStyle w:val="IndexLink"/>
                <w:rtl w:val="true"/>
              </w:rPr>
              <w:t>نسبه علیه السلام</w:t>
            </w:r>
            <w:r>
              <w:rPr>
                <w:rStyle w:val="IndexLink"/>
                <w:rtl w:val="true"/>
              </w:rPr>
              <w:t>:</w:t>
              <w:tab/>
            </w:r>
            <w:r>
              <w:rPr>
                <w:rStyle w:val="IndexLink"/>
              </w:rPr>
              <w:t>185</w:t>
            </w:r>
          </w:hyperlink>
        </w:p>
        <w:p>
          <w:pPr>
            <w:pStyle w:val="Contents5"/>
            <w:tabs>
              <w:tab w:val="clear" w:pos="7892"/>
              <w:tab w:val="right" w:pos="9026" w:leader="dot"/>
            </w:tabs>
            <w:rPr/>
          </w:pPr>
          <w:hyperlink w:anchor="__RefHeading___Toc823870_1468164448">
            <w:r>
              <w:rPr>
                <w:webHidden/>
                <w:rStyle w:val="IndexLink"/>
                <w:rtl w:val="true"/>
              </w:rPr>
              <w:t>اُمّه علیهما السلام</w:t>
            </w:r>
            <w:r>
              <w:rPr>
                <w:rStyle w:val="IndexLink"/>
                <w:rtl w:val="true"/>
              </w:rPr>
              <w:t>:</w:t>
              <w:tab/>
            </w:r>
            <w:r>
              <w:rPr>
                <w:rStyle w:val="IndexLink"/>
              </w:rPr>
              <w:t>185</w:t>
            </w:r>
          </w:hyperlink>
        </w:p>
        <w:p>
          <w:pPr>
            <w:pStyle w:val="Contents5"/>
            <w:tabs>
              <w:tab w:val="clear" w:pos="7892"/>
              <w:tab w:val="right" w:pos="9026" w:leader="dot"/>
            </w:tabs>
            <w:rPr/>
          </w:pPr>
          <w:hyperlink w:anchor="__RefHeading___Toc823872_1468164448">
            <w:r>
              <w:rPr>
                <w:webHidden/>
                <w:rStyle w:val="IndexLink"/>
                <w:rtl w:val="true"/>
              </w:rPr>
              <w:t>کناه علیه السلام</w:t>
            </w:r>
            <w:r>
              <w:rPr>
                <w:rStyle w:val="IndexLink"/>
                <w:rtl w:val="true"/>
              </w:rPr>
              <w:t>:</w:t>
              <w:tab/>
            </w:r>
            <w:r>
              <w:rPr>
                <w:rStyle w:val="IndexLink"/>
              </w:rPr>
              <w:t>186</w:t>
            </w:r>
          </w:hyperlink>
        </w:p>
        <w:p>
          <w:pPr>
            <w:pStyle w:val="Contents5"/>
            <w:tabs>
              <w:tab w:val="clear" w:pos="7892"/>
              <w:tab w:val="right" w:pos="9026" w:leader="dot"/>
            </w:tabs>
            <w:rPr/>
          </w:pPr>
          <w:hyperlink w:anchor="__RefHeading___Toc823874_1468164448">
            <w:r>
              <w:rPr>
                <w:webHidden/>
                <w:rStyle w:val="IndexLink"/>
                <w:rtl w:val="true"/>
              </w:rPr>
              <w:t>ألقابه علیه السلام</w:t>
            </w:r>
            <w:r>
              <w:rPr>
                <w:rStyle w:val="IndexLink"/>
                <w:rtl w:val="true"/>
              </w:rPr>
              <w:t>:</w:t>
              <w:tab/>
            </w:r>
            <w:r>
              <w:rPr>
                <w:rStyle w:val="IndexLink"/>
              </w:rPr>
              <w:t>186</w:t>
            </w:r>
          </w:hyperlink>
        </w:p>
        <w:p>
          <w:pPr>
            <w:pStyle w:val="Contents5"/>
            <w:tabs>
              <w:tab w:val="clear" w:pos="7892"/>
              <w:tab w:val="right" w:pos="9026" w:leader="dot"/>
            </w:tabs>
            <w:rPr/>
          </w:pPr>
          <w:hyperlink w:anchor="__RefHeading___Toc823876_1468164448">
            <w:r>
              <w:rPr>
                <w:webHidden/>
                <w:rStyle w:val="IndexLink"/>
                <w:rtl w:val="true"/>
              </w:rPr>
              <w:t>ولادته علیه السلام</w:t>
            </w:r>
            <w:r>
              <w:rPr>
                <w:rStyle w:val="IndexLink"/>
                <w:rtl w:val="true"/>
              </w:rPr>
              <w:t>:</w:t>
              <w:tab/>
            </w:r>
            <w:r>
              <w:rPr>
                <w:rStyle w:val="IndexLink"/>
              </w:rPr>
              <w:t>186</w:t>
            </w:r>
          </w:hyperlink>
        </w:p>
        <w:p>
          <w:pPr>
            <w:pStyle w:val="Contents5"/>
            <w:tabs>
              <w:tab w:val="clear" w:pos="7892"/>
              <w:tab w:val="right" w:pos="9026" w:leader="dot"/>
            </w:tabs>
            <w:rPr/>
          </w:pPr>
          <w:hyperlink w:anchor="__RefHeading___Toc823878_1468164448">
            <w:r>
              <w:rPr>
                <w:webHidden/>
                <w:rStyle w:val="IndexLink"/>
                <w:rtl w:val="true"/>
              </w:rPr>
              <w:t>وفاته علیه السلام</w:t>
            </w:r>
            <w:r>
              <w:rPr>
                <w:rStyle w:val="IndexLink"/>
                <w:rtl w:val="true"/>
              </w:rPr>
              <w:t>:</w:t>
              <w:tab/>
            </w:r>
            <w:r>
              <w:rPr>
                <w:rStyle w:val="IndexLink"/>
              </w:rPr>
              <w:t>187</w:t>
            </w:r>
          </w:hyperlink>
        </w:p>
        <w:p>
          <w:pPr>
            <w:pStyle w:val="Contents5"/>
            <w:tabs>
              <w:tab w:val="clear" w:pos="7892"/>
              <w:tab w:val="right" w:pos="9026" w:leader="dot"/>
            </w:tabs>
            <w:rPr/>
          </w:pPr>
          <w:hyperlink w:anchor="__RefHeading___Toc823880_1468164448">
            <w:r>
              <w:rPr>
                <w:webHidden/>
                <w:rStyle w:val="IndexLink"/>
                <w:rtl w:val="true"/>
              </w:rPr>
              <w:t>موضع قبره علیه السلام</w:t>
            </w:r>
            <w:r>
              <w:rPr>
                <w:rStyle w:val="IndexLink"/>
                <w:rtl w:val="true"/>
              </w:rPr>
              <w:t>:</w:t>
              <w:tab/>
            </w:r>
            <w:r>
              <w:rPr>
                <w:rStyle w:val="IndexLink"/>
              </w:rPr>
              <w:t>187</w:t>
            </w:r>
          </w:hyperlink>
        </w:p>
        <w:p>
          <w:pPr>
            <w:pStyle w:val="Contents4"/>
            <w:tabs>
              <w:tab w:val="clear" w:pos="8176"/>
              <w:tab w:val="right" w:pos="9026" w:leader="dot"/>
            </w:tabs>
            <w:rPr/>
          </w:pPr>
          <w:hyperlink w:anchor="__RefHeading___Toc823882_1468164448">
            <w:r>
              <w:rPr>
                <w:webHidden/>
                <w:rStyle w:val="IndexLink"/>
                <w:rtl w:val="true"/>
              </w:rPr>
              <w:t>الباب الثّانی</w:t>
            </w:r>
            <w:r>
              <w:rPr>
                <w:rStyle w:val="IndexLink"/>
                <w:rtl w:val="true"/>
              </w:rPr>
              <w:t xml:space="preserve">: </w:t>
            </w:r>
            <w:r>
              <w:rPr>
                <w:rStyle w:val="IndexLink"/>
                <w:rtl w:val="true"/>
              </w:rPr>
              <w:t>فضل موضع قبره علیه السلام</w:t>
            </w:r>
            <w:r>
              <w:rPr>
                <w:rStyle w:val="IndexLink"/>
                <w:rtl w:val="true"/>
              </w:rPr>
              <w:tab/>
            </w:r>
            <w:r>
              <w:rPr>
                <w:rStyle w:val="IndexLink"/>
              </w:rPr>
              <w:t>188</w:t>
            </w:r>
          </w:hyperlink>
        </w:p>
        <w:p>
          <w:pPr>
            <w:pStyle w:val="Contents5"/>
            <w:tabs>
              <w:tab w:val="clear" w:pos="7892"/>
              <w:tab w:val="right" w:pos="9026" w:leader="dot"/>
            </w:tabs>
            <w:rPr/>
          </w:pPr>
          <w:hyperlink w:anchor="__RefHeading___Toc823884_1468164448">
            <w:r>
              <w:rPr>
                <w:webHidden/>
                <w:rStyle w:val="IndexLink"/>
                <w:rtl w:val="true"/>
              </w:rPr>
              <w:t>ما روی عن الهادی علیه السلام</w:t>
            </w:r>
            <w:r>
              <w:rPr>
                <w:rStyle w:val="IndexLink"/>
                <w:rtl w:val="true"/>
              </w:rPr>
              <w:tab/>
            </w:r>
            <w:r>
              <w:rPr>
                <w:rStyle w:val="IndexLink"/>
              </w:rPr>
              <w:t>188</w:t>
            </w:r>
          </w:hyperlink>
        </w:p>
        <w:p>
          <w:pPr>
            <w:pStyle w:val="Contents6"/>
            <w:tabs>
              <w:tab w:val="clear" w:pos="7609"/>
              <w:tab w:val="right" w:pos="9026" w:leader="dot"/>
            </w:tabs>
            <w:rPr/>
          </w:pPr>
          <w:hyperlink w:anchor="__RefHeading___Toc823886_1468164448">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823888_1468164448">
            <w:r>
              <w:rPr>
                <w:webHidden/>
                <w:rStyle w:val="IndexLink"/>
                <w:rtl w:val="true"/>
              </w:rPr>
              <w:t>التّهذیب</w:t>
            </w:r>
            <w:r>
              <w:rPr>
                <w:rStyle w:val="IndexLink"/>
                <w:rtl w:val="true"/>
              </w:rPr>
              <w:t>:</w:t>
              <w:tab/>
            </w:r>
            <w:r>
              <w:rPr>
                <w:rStyle w:val="IndexLink"/>
              </w:rPr>
              <w:t>188</w:t>
            </w:r>
          </w:hyperlink>
        </w:p>
        <w:p>
          <w:pPr>
            <w:pStyle w:val="Contents5"/>
            <w:tabs>
              <w:tab w:val="clear" w:pos="7892"/>
              <w:tab w:val="right" w:pos="9026" w:leader="dot"/>
            </w:tabs>
            <w:rPr/>
          </w:pPr>
          <w:hyperlink w:anchor="__RefHeading___Toc823890_1468164448">
            <w:r>
              <w:rPr>
                <w:webHidden/>
                <w:rStyle w:val="IndexLink"/>
                <w:rtl w:val="true"/>
              </w:rPr>
              <w:t>ما روی عن الحسن العسکریّ علیه السلام</w:t>
            </w:r>
            <w:r>
              <w:rPr>
                <w:rStyle w:val="IndexLink"/>
                <w:rtl w:val="true"/>
              </w:rPr>
              <w:tab/>
            </w:r>
            <w:r>
              <w:rPr>
                <w:rStyle w:val="IndexLink"/>
              </w:rPr>
              <w:t>188</w:t>
            </w:r>
          </w:hyperlink>
        </w:p>
        <w:p>
          <w:pPr>
            <w:pStyle w:val="Contents6"/>
            <w:tabs>
              <w:tab w:val="clear" w:pos="7609"/>
              <w:tab w:val="right" w:pos="9026" w:leader="dot"/>
            </w:tabs>
            <w:rPr/>
          </w:pPr>
          <w:hyperlink w:anchor="__RefHeading___Toc823892_1468164448">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823894_1468164448">
            <w:r>
              <w:rPr>
                <w:webHidden/>
                <w:rStyle w:val="IndexLink"/>
                <w:rtl w:val="true"/>
              </w:rPr>
              <w:t>التّهذیب</w:t>
            </w:r>
            <w:r>
              <w:rPr>
                <w:rStyle w:val="IndexLink"/>
                <w:rtl w:val="true"/>
              </w:rPr>
              <w:t>:</w:t>
              <w:tab/>
            </w:r>
            <w:r>
              <w:rPr>
                <w:rStyle w:val="IndexLink"/>
              </w:rPr>
              <w:t>188</w:t>
            </w:r>
          </w:hyperlink>
        </w:p>
        <w:p>
          <w:pPr>
            <w:pStyle w:val="Contents4"/>
            <w:tabs>
              <w:tab w:val="clear" w:pos="8176"/>
              <w:tab w:val="right" w:pos="9026" w:leader="dot"/>
            </w:tabs>
            <w:rPr/>
          </w:pPr>
          <w:hyperlink w:anchor="__RefHeading___Toc823896_1468164448">
            <w:r>
              <w:rPr>
                <w:webHidden/>
                <w:rStyle w:val="IndexLink"/>
                <w:rtl w:val="true"/>
              </w:rPr>
              <w:t>الباب الثّالث</w:t>
            </w:r>
            <w:r>
              <w:rPr>
                <w:rStyle w:val="IndexLink"/>
                <w:rtl w:val="true"/>
              </w:rPr>
              <w:t xml:space="preserve">: </w:t>
            </w:r>
            <w:r>
              <w:rPr>
                <w:rStyle w:val="IndexLink"/>
                <w:rtl w:val="true"/>
              </w:rPr>
              <w:t>فضل زیارته علیه السلام</w:t>
            </w:r>
            <w:r>
              <w:rPr>
                <w:rStyle w:val="IndexLink"/>
                <w:rtl w:val="true"/>
              </w:rPr>
              <w:tab/>
            </w:r>
            <w:r>
              <w:rPr>
                <w:rStyle w:val="IndexLink"/>
              </w:rPr>
              <w:t>190</w:t>
            </w:r>
          </w:hyperlink>
        </w:p>
        <w:p>
          <w:pPr>
            <w:pStyle w:val="Contents5"/>
            <w:tabs>
              <w:tab w:val="clear" w:pos="7892"/>
              <w:tab w:val="right" w:pos="9026" w:leader="dot"/>
            </w:tabs>
            <w:rPr/>
          </w:pPr>
          <w:hyperlink w:anchor="__RefHeading___Toc823898_1468164448">
            <w:r>
              <w:rPr>
                <w:webHidden/>
                <w:rStyle w:val="IndexLink"/>
                <w:rtl w:val="true"/>
              </w:rPr>
              <w:t>ما روی عن الصادق علیه السلام</w:t>
            </w:r>
            <w:r>
              <w:rPr>
                <w:rStyle w:val="IndexLink"/>
                <w:rtl w:val="true"/>
              </w:rPr>
              <w:tab/>
            </w:r>
            <w:r>
              <w:rPr>
                <w:rStyle w:val="IndexLink"/>
              </w:rPr>
              <w:t>190</w:t>
            </w:r>
          </w:hyperlink>
        </w:p>
        <w:p>
          <w:pPr>
            <w:pStyle w:val="Contents6"/>
            <w:tabs>
              <w:tab w:val="clear" w:pos="7609"/>
              <w:tab w:val="right" w:pos="9026" w:leader="dot"/>
            </w:tabs>
            <w:rPr/>
          </w:pPr>
          <w:hyperlink w:anchor="__RefHeading___Toc823900_1468164448">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823902_1468164448">
            <w:r>
              <w:rPr>
                <w:webHidden/>
                <w:rStyle w:val="IndexLink"/>
                <w:rtl w:val="true"/>
              </w:rPr>
              <w:t>الکافی</w:t>
            </w:r>
            <w:r>
              <w:rPr>
                <w:rStyle w:val="IndexLink"/>
                <w:rtl w:val="true"/>
              </w:rPr>
              <w:t>:</w:t>
              <w:tab/>
            </w:r>
            <w:r>
              <w:rPr>
                <w:rStyle w:val="IndexLink"/>
              </w:rPr>
              <w:t>190</w:t>
            </w:r>
          </w:hyperlink>
        </w:p>
        <w:p>
          <w:pPr>
            <w:pStyle w:val="Contents4"/>
            <w:tabs>
              <w:tab w:val="clear" w:pos="8176"/>
              <w:tab w:val="right" w:pos="9026" w:leader="dot"/>
            </w:tabs>
            <w:rPr/>
          </w:pPr>
          <w:hyperlink w:anchor="__RefHeading___Toc823904_1468164448">
            <w:r>
              <w:rPr>
                <w:webHidden/>
                <w:rStyle w:val="IndexLink"/>
                <w:rtl w:val="true"/>
              </w:rPr>
              <w:t>الباب الرّابع</w:t>
            </w:r>
            <w:r>
              <w:rPr>
                <w:rStyle w:val="IndexLink"/>
                <w:rtl w:val="true"/>
              </w:rPr>
              <w:t xml:space="preserve">: </w:t>
            </w:r>
            <w:r>
              <w:rPr>
                <w:rStyle w:val="IndexLink"/>
                <w:rtl w:val="true"/>
              </w:rPr>
              <w:t>الأوقات المستحبّة لزیارته علیه السلام</w:t>
            </w:r>
            <w:r>
              <w:rPr>
                <w:rStyle w:val="IndexLink"/>
                <w:rtl w:val="true"/>
              </w:rPr>
              <w:tab/>
            </w:r>
            <w:r>
              <w:rPr>
                <w:rStyle w:val="IndexLink"/>
              </w:rPr>
              <w:t>191</w:t>
            </w:r>
          </w:hyperlink>
        </w:p>
        <w:p>
          <w:pPr>
            <w:pStyle w:val="Contents5"/>
            <w:tabs>
              <w:tab w:val="clear" w:pos="7892"/>
              <w:tab w:val="right" w:pos="9026" w:leader="dot"/>
            </w:tabs>
            <w:rPr/>
          </w:pPr>
          <w:hyperlink w:anchor="__RefHeading___Toc823906_1468164448">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823908_1468164448">
            <w:r>
              <w:rPr>
                <w:webHidden/>
                <w:rStyle w:val="IndexLink"/>
                <w:rtl w:val="true"/>
              </w:rPr>
              <w:t>البلد الأمین</w:t>
            </w:r>
            <w:r>
              <w:rPr>
                <w:rStyle w:val="IndexLink"/>
                <w:rtl w:val="true"/>
              </w:rPr>
              <w:t>:</w:t>
              <w:tab/>
            </w:r>
            <w:r>
              <w:rPr>
                <w:rStyle w:val="IndexLink"/>
              </w:rPr>
              <w:t>191</w:t>
            </w:r>
          </w:hyperlink>
        </w:p>
        <w:p>
          <w:pPr>
            <w:pStyle w:val="Contents5"/>
            <w:tabs>
              <w:tab w:val="clear" w:pos="7892"/>
              <w:tab w:val="right" w:pos="9026" w:leader="dot"/>
            </w:tabs>
            <w:rPr/>
          </w:pPr>
          <w:hyperlink w:anchor="__RefHeading___Toc823910_1468164448">
            <w:r>
              <w:rPr>
                <w:webHidden/>
                <w:rStyle w:val="IndexLink"/>
                <w:rtl w:val="true"/>
              </w:rPr>
              <w:t>بحارالأنوار</w:t>
            </w:r>
            <w:r>
              <w:rPr>
                <w:rStyle w:val="IndexLink"/>
                <w:rtl w:val="true"/>
              </w:rPr>
              <w:t>:</w:t>
              <w:tab/>
            </w:r>
            <w:r>
              <w:rPr>
                <w:rStyle w:val="IndexLink"/>
              </w:rPr>
              <w:t>191</w:t>
            </w:r>
          </w:hyperlink>
        </w:p>
        <w:p>
          <w:pPr>
            <w:pStyle w:val="Contents5"/>
            <w:tabs>
              <w:tab w:val="clear" w:pos="7892"/>
              <w:tab w:val="right" w:pos="9026" w:leader="dot"/>
            </w:tabs>
            <w:rPr/>
          </w:pPr>
          <w:hyperlink w:anchor="__RefHeading___Toc823912_1468164448">
            <w:r>
              <w:rPr>
                <w:webHidden/>
                <w:rStyle w:val="IndexLink"/>
                <w:rtl w:val="true"/>
              </w:rPr>
              <w:t>جمال الاُسبوع</w:t>
            </w:r>
            <w:r>
              <w:rPr>
                <w:rStyle w:val="IndexLink"/>
                <w:rtl w:val="true"/>
              </w:rPr>
              <w:t>:</w:t>
              <w:tab/>
            </w:r>
            <w:r>
              <w:rPr>
                <w:rStyle w:val="IndexLink"/>
              </w:rPr>
              <w:t>192</w:t>
            </w:r>
          </w:hyperlink>
        </w:p>
        <w:p>
          <w:pPr>
            <w:pStyle w:val="Contents4"/>
            <w:tabs>
              <w:tab w:val="clear" w:pos="8176"/>
              <w:tab w:val="right" w:pos="9026" w:leader="dot"/>
            </w:tabs>
            <w:rPr/>
          </w:pPr>
          <w:hyperlink w:anchor="__RefHeading___Toc823914_1468164448">
            <w:r>
              <w:rPr>
                <w:webHidden/>
                <w:rStyle w:val="IndexLink"/>
                <w:rtl w:val="true"/>
              </w:rPr>
              <w:t>الباب الخامس</w:t>
            </w:r>
            <w:r>
              <w:rPr>
                <w:rStyle w:val="IndexLink"/>
                <w:rtl w:val="true"/>
              </w:rPr>
              <w:t xml:space="preserve">: </w:t>
            </w:r>
            <w:r>
              <w:rPr>
                <w:rStyle w:val="IndexLink"/>
                <w:rtl w:val="true"/>
              </w:rPr>
              <w:t>آداب زیارته علیه السلام</w:t>
            </w:r>
            <w:r>
              <w:rPr>
                <w:rStyle w:val="IndexLink"/>
                <w:rtl w:val="true"/>
              </w:rPr>
              <w:tab/>
            </w:r>
            <w:r>
              <w:rPr>
                <w:rStyle w:val="IndexLink"/>
              </w:rPr>
              <w:t>193</w:t>
            </w:r>
          </w:hyperlink>
        </w:p>
        <w:p>
          <w:pPr>
            <w:pStyle w:val="Contents5"/>
            <w:tabs>
              <w:tab w:val="clear" w:pos="7892"/>
              <w:tab w:val="right" w:pos="9026" w:leader="dot"/>
            </w:tabs>
            <w:rPr/>
          </w:pPr>
          <w:hyperlink w:anchor="__RefHeading___Toc823916_1468164448">
            <w:r>
              <w:rPr>
                <w:webHidden/>
                <w:rStyle w:val="IndexLink"/>
                <w:rtl w:val="true"/>
              </w:rPr>
              <w:t>ما روی عن بعضهم علیهم السلام</w:t>
            </w:r>
            <w:r>
              <w:rPr>
                <w:rStyle w:val="IndexLink"/>
                <w:rtl w:val="true"/>
              </w:rPr>
              <w:tab/>
            </w:r>
            <w:r>
              <w:rPr>
                <w:rStyle w:val="IndexLink"/>
              </w:rPr>
              <w:t>193</w:t>
            </w:r>
          </w:hyperlink>
        </w:p>
        <w:p>
          <w:pPr>
            <w:pStyle w:val="Contents6"/>
            <w:tabs>
              <w:tab w:val="clear" w:pos="7609"/>
              <w:tab w:val="right" w:pos="9026" w:leader="dot"/>
            </w:tabs>
            <w:rPr/>
          </w:pPr>
          <w:hyperlink w:anchor="__RefHeading___Toc823918_1468164448">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823920_1468164448">
            <w:r>
              <w:rPr>
                <w:webHidden/>
                <w:rStyle w:val="IndexLink"/>
                <w:rtl w:val="true"/>
              </w:rPr>
              <w:t>کامل الزّیارات</w:t>
            </w:r>
            <w:r>
              <w:rPr>
                <w:rStyle w:val="IndexLink"/>
                <w:rtl w:val="true"/>
              </w:rPr>
              <w:t>:</w:t>
              <w:tab/>
            </w:r>
            <w:r>
              <w:rPr>
                <w:rStyle w:val="IndexLink"/>
              </w:rPr>
              <w:t>193</w:t>
            </w:r>
          </w:hyperlink>
        </w:p>
        <w:p>
          <w:pPr>
            <w:pStyle w:val="Contents5"/>
            <w:tabs>
              <w:tab w:val="clear" w:pos="7892"/>
              <w:tab w:val="right" w:pos="9026" w:leader="dot"/>
            </w:tabs>
            <w:rPr/>
          </w:pPr>
          <w:hyperlink w:anchor="__RefHeading___Toc823922_1468164448">
            <w:r>
              <w:rPr>
                <w:webHidden/>
                <w:rStyle w:val="IndexLink"/>
                <w:rtl w:val="true"/>
              </w:rPr>
              <w:t>ما ورد من طرق اخری</w:t>
            </w:r>
            <w:r>
              <w:rPr>
                <w:rStyle w:val="IndexLink"/>
                <w:rtl w:val="true"/>
              </w:rPr>
              <w:tab/>
            </w:r>
            <w:r>
              <w:rPr>
                <w:rStyle w:val="IndexLink"/>
              </w:rPr>
              <w:t>193</w:t>
            </w:r>
          </w:hyperlink>
        </w:p>
        <w:p>
          <w:pPr>
            <w:pStyle w:val="Contents6"/>
            <w:tabs>
              <w:tab w:val="clear" w:pos="7609"/>
              <w:tab w:val="right" w:pos="9026" w:leader="dot"/>
            </w:tabs>
            <w:rPr/>
          </w:pPr>
          <w:hyperlink w:anchor="__RefHeading___Toc823924_1468164448">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823926_1468164448">
            <w:r>
              <w:rPr>
                <w:webHidden/>
                <w:rStyle w:val="IndexLink"/>
                <w:rtl w:val="true"/>
              </w:rPr>
              <w:t>أمالی الطّوسی</w:t>
            </w:r>
            <w:r>
              <w:rPr>
                <w:rStyle w:val="IndexLink"/>
                <w:rtl w:val="true"/>
              </w:rPr>
              <w:t>:</w:t>
              <w:tab/>
            </w:r>
            <w:r>
              <w:rPr>
                <w:rStyle w:val="IndexLink"/>
              </w:rPr>
              <w:t>193</w:t>
            </w:r>
          </w:hyperlink>
        </w:p>
        <w:p>
          <w:pPr>
            <w:pStyle w:val="Contents4"/>
            <w:tabs>
              <w:tab w:val="clear" w:pos="8176"/>
              <w:tab w:val="right" w:pos="9026" w:leader="dot"/>
            </w:tabs>
            <w:rPr/>
          </w:pPr>
          <w:hyperlink w:anchor="__RefHeading___Toc823928_1468164448">
            <w:r>
              <w:rPr>
                <w:webHidden/>
                <w:rStyle w:val="IndexLink"/>
                <w:rtl w:val="true"/>
              </w:rPr>
              <w:t>الباب السّادس</w:t>
            </w:r>
            <w:r>
              <w:rPr>
                <w:rStyle w:val="IndexLink"/>
                <w:rtl w:val="true"/>
              </w:rPr>
              <w:t xml:space="preserve">: </w:t>
            </w:r>
            <w:r>
              <w:rPr>
                <w:rStyle w:val="IndexLink"/>
                <w:rtl w:val="true"/>
              </w:rPr>
              <w:t>کیفیّة زیارته والصّلاة علیه علیه السلام</w:t>
            </w:r>
            <w:r>
              <w:rPr>
                <w:rStyle w:val="IndexLink"/>
                <w:rtl w:val="true"/>
              </w:rPr>
              <w:tab/>
            </w:r>
            <w:r>
              <w:rPr>
                <w:rStyle w:val="IndexLink"/>
              </w:rPr>
              <w:t>195</w:t>
            </w:r>
          </w:hyperlink>
        </w:p>
        <w:p>
          <w:pPr>
            <w:pStyle w:val="Contents5"/>
            <w:tabs>
              <w:tab w:val="clear" w:pos="7892"/>
              <w:tab w:val="right" w:pos="9026" w:leader="dot"/>
            </w:tabs>
            <w:rPr/>
          </w:pPr>
          <w:hyperlink w:anchor="__RefHeading___Toc823930_1468164448">
            <w:r>
              <w:rPr>
                <w:webHidden/>
                <w:rStyle w:val="IndexLink"/>
                <w:rtl w:val="true"/>
              </w:rPr>
              <w:t>الزیارات المطلقة</w:t>
            </w:r>
            <w:r>
              <w:rPr>
                <w:rStyle w:val="IndexLink"/>
                <w:rtl w:val="true"/>
              </w:rPr>
              <w:tab/>
            </w:r>
            <w:r>
              <w:rPr>
                <w:rStyle w:val="IndexLink"/>
              </w:rPr>
              <w:t>195</w:t>
            </w:r>
          </w:hyperlink>
        </w:p>
        <w:p>
          <w:pPr>
            <w:pStyle w:val="Contents6"/>
            <w:tabs>
              <w:tab w:val="clear" w:pos="7609"/>
              <w:tab w:val="right" w:pos="9026" w:leader="dot"/>
            </w:tabs>
            <w:rPr/>
          </w:pPr>
          <w:hyperlink w:anchor="__RefHeading___Toc823932_1468164448">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823934_1468164448">
            <w:r>
              <w:rPr>
                <w:webHidden/>
                <w:rStyle w:val="IndexLink"/>
                <w:rtl w:val="true"/>
              </w:rPr>
              <w:t>مصباح الزّائر</w:t>
            </w:r>
            <w:r>
              <w:rPr>
                <w:rStyle w:val="IndexLink"/>
                <w:rtl w:val="true"/>
              </w:rPr>
              <w:t>:</w:t>
              <w:tab/>
            </w:r>
            <w:r>
              <w:rPr>
                <w:rStyle w:val="IndexLink"/>
              </w:rPr>
              <w:t>195</w:t>
            </w:r>
          </w:hyperlink>
        </w:p>
        <w:p>
          <w:pPr>
            <w:pStyle w:val="Contents6"/>
            <w:tabs>
              <w:tab w:val="clear" w:pos="7609"/>
              <w:tab w:val="right" w:pos="9026" w:leader="dot"/>
            </w:tabs>
            <w:rPr/>
          </w:pPr>
          <w:hyperlink w:anchor="__RefHeading___Toc823936_1468164448">
            <w:r>
              <w:rPr>
                <w:webHidden/>
                <w:rStyle w:val="IndexLink"/>
                <w:rtl w:val="true"/>
              </w:rPr>
              <w:t>العتیق الغرویّ</w:t>
            </w:r>
            <w:r>
              <w:rPr>
                <w:rStyle w:val="IndexLink"/>
                <w:rtl w:val="true"/>
              </w:rPr>
              <w:t>:</w:t>
              <w:tab/>
            </w:r>
            <w:r>
              <w:rPr>
                <w:rStyle w:val="IndexLink"/>
              </w:rPr>
              <w:t>200</w:t>
            </w:r>
          </w:hyperlink>
        </w:p>
        <w:p>
          <w:pPr>
            <w:pStyle w:val="Contents5"/>
            <w:tabs>
              <w:tab w:val="clear" w:pos="7892"/>
              <w:tab w:val="right" w:pos="9026" w:leader="dot"/>
            </w:tabs>
            <w:rPr/>
          </w:pPr>
          <w:hyperlink w:anchor="__RefHeading___Toc823938_1468164448">
            <w:r>
              <w:rPr>
                <w:webHidden/>
                <w:rStyle w:val="IndexLink"/>
                <w:rtl w:val="true"/>
              </w:rPr>
              <w:t>زیارةٌ موقّتة</w:t>
            </w:r>
            <w:r>
              <w:rPr>
                <w:rStyle w:val="IndexLink"/>
                <w:rtl w:val="true"/>
              </w:rPr>
              <w:tab/>
            </w:r>
            <w:r>
              <w:rPr>
                <w:rStyle w:val="IndexLink"/>
              </w:rPr>
              <w:t>201</w:t>
            </w:r>
          </w:hyperlink>
        </w:p>
        <w:p>
          <w:pPr>
            <w:pStyle w:val="Contents6"/>
            <w:tabs>
              <w:tab w:val="clear" w:pos="7609"/>
              <w:tab w:val="right" w:pos="9026" w:leader="dot"/>
            </w:tabs>
            <w:rPr/>
          </w:pPr>
          <w:hyperlink w:anchor="__RefHeading___Toc823940_1468164448">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823942_1468164448">
            <w:r>
              <w:rPr>
                <w:webHidden/>
                <w:rStyle w:val="IndexLink"/>
                <w:rtl w:val="true"/>
              </w:rPr>
              <w:t>جمال الاُسبوع</w:t>
            </w:r>
            <w:r>
              <w:rPr>
                <w:rStyle w:val="IndexLink"/>
                <w:rtl w:val="true"/>
              </w:rPr>
              <w:t>:</w:t>
              <w:tab/>
            </w:r>
            <w:r>
              <w:rPr>
                <w:rStyle w:val="IndexLink"/>
              </w:rPr>
              <w:t>201</w:t>
            </w:r>
          </w:hyperlink>
        </w:p>
        <w:p>
          <w:pPr>
            <w:pStyle w:val="Contents5"/>
            <w:tabs>
              <w:tab w:val="clear" w:pos="7892"/>
              <w:tab w:val="right" w:pos="9026" w:leader="dot"/>
            </w:tabs>
            <w:rPr/>
          </w:pPr>
          <w:hyperlink w:anchor="__RefHeading___Toc823944_1468164448">
            <w:r>
              <w:rPr>
                <w:webHidden/>
                <w:rStyle w:val="IndexLink"/>
                <w:rtl w:val="true"/>
              </w:rPr>
              <w:t>ما روی عنه علیه السلام</w:t>
            </w:r>
            <w:r>
              <w:rPr>
                <w:rStyle w:val="IndexLink"/>
                <w:rtl w:val="true"/>
              </w:rPr>
              <w:tab/>
            </w:r>
            <w:r>
              <w:rPr>
                <w:rStyle w:val="IndexLink"/>
              </w:rPr>
              <w:t>202</w:t>
            </w:r>
          </w:hyperlink>
        </w:p>
        <w:p>
          <w:pPr>
            <w:pStyle w:val="Contents6"/>
            <w:tabs>
              <w:tab w:val="clear" w:pos="7609"/>
              <w:tab w:val="right" w:pos="9026" w:leader="dot"/>
            </w:tabs>
            <w:rPr/>
          </w:pPr>
          <w:hyperlink w:anchor="__RefHeading___Toc823946_1468164448">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823948_1468164448">
            <w:r>
              <w:rPr>
                <w:webHidden/>
                <w:rStyle w:val="IndexLink"/>
                <w:rtl w:val="true"/>
              </w:rPr>
              <w:t>مصباح المتهجّد</w:t>
            </w:r>
            <w:r>
              <w:rPr>
                <w:rStyle w:val="IndexLink"/>
                <w:rtl w:val="true"/>
              </w:rPr>
              <w:t>:</w:t>
              <w:tab/>
            </w:r>
            <w:r>
              <w:rPr>
                <w:rStyle w:val="IndexLink"/>
              </w:rPr>
              <w:t>202</w:t>
            </w:r>
          </w:hyperlink>
        </w:p>
        <w:p>
          <w:pPr>
            <w:pStyle w:val="Contents4"/>
            <w:tabs>
              <w:tab w:val="clear" w:pos="8176"/>
              <w:tab w:val="right" w:pos="9026" w:leader="dot"/>
            </w:tabs>
            <w:rPr/>
          </w:pPr>
          <w:hyperlink w:anchor="__RefHeading___Toc823950_1468164448">
            <w:r>
              <w:rPr>
                <w:webHidden/>
                <w:rStyle w:val="IndexLink"/>
                <w:rtl w:val="true"/>
              </w:rPr>
              <w:t>الباب السّابع</w:t>
            </w:r>
            <w:r>
              <w:rPr>
                <w:rStyle w:val="IndexLink"/>
                <w:rtl w:val="true"/>
              </w:rPr>
              <w:t xml:space="preserve">: </w:t>
            </w:r>
            <w:r>
              <w:rPr>
                <w:rStyle w:val="IndexLink"/>
                <w:rtl w:val="true"/>
              </w:rPr>
              <w:t>الآداب بعد الزّیارة</w:t>
            </w:r>
            <w:r>
              <w:rPr>
                <w:rStyle w:val="IndexLink"/>
                <w:rtl w:val="true"/>
              </w:rPr>
              <w:tab/>
            </w:r>
            <w:r>
              <w:rPr>
                <w:rStyle w:val="IndexLink"/>
              </w:rPr>
              <w:t>203</w:t>
            </w:r>
          </w:hyperlink>
        </w:p>
        <w:p>
          <w:pPr>
            <w:pStyle w:val="Contents5"/>
            <w:tabs>
              <w:tab w:val="clear" w:pos="7892"/>
              <w:tab w:val="right" w:pos="9026" w:leader="dot"/>
            </w:tabs>
            <w:rPr/>
          </w:pPr>
          <w:hyperlink w:anchor="__RefHeading___Toc823952_1468164448">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823954_1468164448">
            <w:r>
              <w:rPr>
                <w:webHidden/>
                <w:rStyle w:val="IndexLink"/>
                <w:rtl w:val="true"/>
              </w:rPr>
              <w:t>مصباح الزّائر</w:t>
            </w:r>
            <w:r>
              <w:rPr>
                <w:rStyle w:val="IndexLink"/>
                <w:rtl w:val="true"/>
              </w:rPr>
              <w:t>:</w:t>
              <w:tab/>
            </w:r>
            <w:r>
              <w:rPr>
                <w:rStyle w:val="IndexLink"/>
              </w:rPr>
              <w:t>203</w:t>
            </w:r>
          </w:hyperlink>
        </w:p>
        <w:p>
          <w:pPr>
            <w:pStyle w:val="Contents4"/>
            <w:tabs>
              <w:tab w:val="clear" w:pos="8176"/>
              <w:tab w:val="right" w:pos="9026" w:leader="dot"/>
            </w:tabs>
            <w:rPr/>
          </w:pPr>
          <w:hyperlink w:anchor="__RefHeading___Toc823956_1468164448">
            <w:r>
              <w:rPr>
                <w:webHidden/>
                <w:rStyle w:val="IndexLink"/>
                <w:rtl w:val="true"/>
              </w:rPr>
              <w:t>الباب الثّامن</w:t>
            </w:r>
            <w:r>
              <w:rPr>
                <w:rStyle w:val="IndexLink"/>
                <w:rtl w:val="true"/>
              </w:rPr>
              <w:t xml:space="preserve">: </w:t>
            </w:r>
            <w:r>
              <w:rPr>
                <w:rStyle w:val="IndexLink"/>
                <w:rtl w:val="true"/>
              </w:rPr>
              <w:t>کیفیّة و داعه علیه 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823958_1468164448">
            <w:r>
              <w:rPr>
                <w:webHidden/>
                <w:rStyle w:val="IndexLink"/>
                <w:rtl w:val="true"/>
              </w:rPr>
              <w:t>زیارات الإمامین العسکریّین علیهما السلام المشترکة</w:t>
            </w:r>
            <w:r>
              <w:rPr>
                <w:rStyle w:val="IndexLink"/>
                <w:rtl w:val="true"/>
              </w:rPr>
              <w:tab/>
            </w:r>
            <w:r>
              <w:rPr>
                <w:rStyle w:val="IndexLink"/>
              </w:rPr>
              <w:t>204</w:t>
            </w:r>
          </w:hyperlink>
        </w:p>
        <w:p>
          <w:pPr>
            <w:pStyle w:val="Contents4"/>
            <w:tabs>
              <w:tab w:val="clear" w:pos="8176"/>
              <w:tab w:val="right" w:pos="9026" w:leader="dot"/>
            </w:tabs>
            <w:rPr/>
          </w:pPr>
          <w:hyperlink w:anchor="__RefHeading___Toc823960_1468164448">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823962_1468164448">
            <w:r>
              <w:rPr>
                <w:webHidden/>
                <w:rStyle w:val="IndexLink"/>
                <w:rtl w:val="true"/>
              </w:rPr>
              <w:t>الباب الأوّل</w:t>
            </w:r>
            <w:r>
              <w:rPr>
                <w:rStyle w:val="IndexLink"/>
                <w:rtl w:val="true"/>
              </w:rPr>
              <w:t xml:space="preserve">: </w:t>
            </w:r>
            <w:r>
              <w:rPr>
                <w:rStyle w:val="IndexLink"/>
                <w:rtl w:val="true"/>
              </w:rPr>
              <w:t>کیفیّة زیارتهما علیهما السلام</w:t>
            </w:r>
            <w:r>
              <w:rPr>
                <w:rStyle w:val="IndexLink"/>
                <w:rtl w:val="true"/>
              </w:rPr>
              <w:tab/>
            </w:r>
            <w:r>
              <w:rPr>
                <w:rStyle w:val="IndexLink"/>
              </w:rPr>
              <w:t>205</w:t>
            </w:r>
          </w:hyperlink>
        </w:p>
        <w:p>
          <w:pPr>
            <w:pStyle w:val="Contents5"/>
            <w:tabs>
              <w:tab w:val="clear" w:pos="7892"/>
              <w:tab w:val="right" w:pos="9026" w:leader="dot"/>
            </w:tabs>
            <w:rPr/>
          </w:pPr>
          <w:hyperlink w:anchor="__RefHeading___Toc823964_1468164448">
            <w:r>
              <w:rPr>
                <w:webHidden/>
                <w:rStyle w:val="IndexLink"/>
                <w:rtl w:val="true"/>
              </w:rPr>
              <w:t>ما روی عن بعضهم علیهم السلام</w:t>
            </w:r>
            <w:r>
              <w:rPr>
                <w:rStyle w:val="IndexLink"/>
                <w:rtl w:val="true"/>
              </w:rPr>
              <w:tab/>
            </w:r>
            <w:r>
              <w:rPr>
                <w:rStyle w:val="IndexLink"/>
              </w:rPr>
              <w:t>205</w:t>
            </w:r>
          </w:hyperlink>
        </w:p>
        <w:p>
          <w:pPr>
            <w:pStyle w:val="Contents6"/>
            <w:tabs>
              <w:tab w:val="clear" w:pos="7609"/>
              <w:tab w:val="right" w:pos="9026" w:leader="dot"/>
            </w:tabs>
            <w:rPr/>
          </w:pPr>
          <w:hyperlink w:anchor="__RefHeading___Toc823966_1468164448">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823968_1468164448">
            <w:r>
              <w:rPr>
                <w:webHidden/>
                <w:rStyle w:val="IndexLink"/>
                <w:rtl w:val="true"/>
              </w:rPr>
              <w:t>کامل الزّیارات</w:t>
            </w:r>
            <w:r>
              <w:rPr>
                <w:rStyle w:val="IndexLink"/>
                <w:rtl w:val="true"/>
              </w:rPr>
              <w:t>:</w:t>
              <w:tab/>
            </w:r>
            <w:r>
              <w:rPr>
                <w:rStyle w:val="IndexLink"/>
              </w:rPr>
              <w:t>205</w:t>
            </w:r>
          </w:hyperlink>
        </w:p>
        <w:p>
          <w:pPr>
            <w:pStyle w:val="Contents6"/>
            <w:tabs>
              <w:tab w:val="clear" w:pos="7609"/>
              <w:tab w:val="right" w:pos="9026" w:leader="dot"/>
            </w:tabs>
            <w:rPr/>
          </w:pPr>
          <w:hyperlink w:anchor="__RefHeading___Toc823970_1468164448">
            <w:r>
              <w:rPr>
                <w:webHidden/>
                <w:rStyle w:val="IndexLink"/>
                <w:rtl w:val="true"/>
              </w:rPr>
              <w:t>مصباح الزّائر</w:t>
            </w:r>
            <w:r>
              <w:rPr>
                <w:rStyle w:val="IndexLink"/>
                <w:rtl w:val="true"/>
              </w:rPr>
              <w:t>:</w:t>
              <w:tab/>
            </w:r>
            <w:r>
              <w:rPr>
                <w:rStyle w:val="IndexLink"/>
              </w:rPr>
              <w:t>207</w:t>
            </w:r>
          </w:hyperlink>
        </w:p>
        <w:p>
          <w:pPr>
            <w:pStyle w:val="Contents6"/>
            <w:tabs>
              <w:tab w:val="clear" w:pos="7609"/>
              <w:tab w:val="right" w:pos="9026" w:leader="dot"/>
            </w:tabs>
            <w:rPr/>
          </w:pPr>
          <w:hyperlink w:anchor="__RefHeading___Toc823972_1468164448">
            <w:r>
              <w:rPr>
                <w:webHidden/>
                <w:rStyle w:val="IndexLink"/>
                <w:rtl w:val="true"/>
              </w:rPr>
              <w:t>ومنه</w:t>
            </w:r>
            <w:r>
              <w:rPr>
                <w:rStyle w:val="IndexLink"/>
                <w:rtl w:val="true"/>
              </w:rPr>
              <w:t>:</w:t>
              <w:tab/>
            </w:r>
            <w:r>
              <w:rPr>
                <w:rStyle w:val="IndexLink"/>
              </w:rPr>
              <w:t>212</w:t>
            </w:r>
          </w:hyperlink>
        </w:p>
        <w:p>
          <w:pPr>
            <w:pStyle w:val="Contents6"/>
            <w:tabs>
              <w:tab w:val="clear" w:pos="7609"/>
              <w:tab w:val="right" w:pos="9026" w:leader="dot"/>
            </w:tabs>
            <w:rPr/>
          </w:pPr>
          <w:hyperlink w:anchor="__RefHeading___Toc823974_1468164448">
            <w:r>
              <w:rPr>
                <w:webHidden/>
                <w:rStyle w:val="IndexLink"/>
                <w:rtl w:val="true"/>
              </w:rPr>
              <w:t>المزار الکبیر</w:t>
            </w:r>
            <w:r>
              <w:rPr>
                <w:rStyle w:val="IndexLink"/>
                <w:rtl w:val="true"/>
              </w:rPr>
              <w:t>:</w:t>
              <w:tab/>
            </w:r>
            <w:r>
              <w:rPr>
                <w:rStyle w:val="IndexLink"/>
              </w:rPr>
              <w:t>214</w:t>
            </w:r>
          </w:hyperlink>
        </w:p>
        <w:p>
          <w:pPr>
            <w:pStyle w:val="Contents4"/>
            <w:tabs>
              <w:tab w:val="clear" w:pos="8176"/>
              <w:tab w:val="right" w:pos="9026" w:leader="dot"/>
            </w:tabs>
            <w:rPr/>
          </w:pPr>
          <w:hyperlink w:anchor="__RefHeading___Toc823976_1468164448">
            <w:r>
              <w:rPr>
                <w:webHidden/>
                <w:rStyle w:val="IndexLink"/>
                <w:rtl w:val="true"/>
              </w:rPr>
              <w:t>الباب الثّانی</w:t>
            </w:r>
            <w:r>
              <w:rPr>
                <w:rStyle w:val="IndexLink"/>
                <w:rtl w:val="true"/>
              </w:rPr>
              <w:t xml:space="preserve">: </w:t>
            </w:r>
            <w:r>
              <w:rPr>
                <w:rStyle w:val="IndexLink"/>
                <w:rtl w:val="true"/>
              </w:rPr>
              <w:t>الآداب بعد زیارتهما علیهما السلام</w:t>
            </w:r>
            <w:r>
              <w:rPr>
                <w:rStyle w:val="IndexLink"/>
                <w:rtl w:val="true"/>
              </w:rPr>
              <w:tab/>
            </w:r>
            <w:r>
              <w:rPr>
                <w:rStyle w:val="IndexLink"/>
              </w:rPr>
              <w:t>216</w:t>
            </w:r>
          </w:hyperlink>
        </w:p>
        <w:p>
          <w:pPr>
            <w:pStyle w:val="Contents5"/>
            <w:tabs>
              <w:tab w:val="clear" w:pos="7892"/>
              <w:tab w:val="right" w:pos="9026" w:leader="dot"/>
            </w:tabs>
            <w:rPr/>
          </w:pPr>
          <w:hyperlink w:anchor="__RefHeading___Toc823978_1468164448">
            <w:r>
              <w:rPr>
                <w:webHidden/>
                <w:rStyle w:val="IndexLink"/>
                <w:rtl w:val="true"/>
              </w:rPr>
              <w:t>ما روی عن بعضهم علیهم السلام</w:t>
            </w:r>
            <w:r>
              <w:rPr>
                <w:rStyle w:val="IndexLink"/>
                <w:rtl w:val="true"/>
              </w:rPr>
              <w:tab/>
            </w:r>
            <w:r>
              <w:rPr>
                <w:rStyle w:val="IndexLink"/>
              </w:rPr>
              <w:t>216</w:t>
            </w:r>
          </w:hyperlink>
        </w:p>
        <w:p>
          <w:pPr>
            <w:pStyle w:val="Contents6"/>
            <w:tabs>
              <w:tab w:val="clear" w:pos="7609"/>
              <w:tab w:val="right" w:pos="9026" w:leader="dot"/>
            </w:tabs>
            <w:rPr/>
          </w:pPr>
          <w:hyperlink w:anchor="__RefHeading___Toc823980_1468164448">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823982_1468164448">
            <w:r>
              <w:rPr>
                <w:webHidden/>
                <w:rStyle w:val="IndexLink"/>
                <w:rtl w:val="true"/>
              </w:rPr>
              <w:t>کامل الزّیارات</w:t>
            </w:r>
            <w:r>
              <w:rPr>
                <w:rStyle w:val="IndexLink"/>
                <w:rtl w:val="true"/>
              </w:rPr>
              <w:t>:</w:t>
              <w:tab/>
            </w:r>
            <w:r>
              <w:rPr>
                <w:rStyle w:val="IndexLink"/>
              </w:rPr>
              <w:t>216</w:t>
            </w:r>
          </w:hyperlink>
        </w:p>
        <w:p>
          <w:pPr>
            <w:pStyle w:val="Contents5"/>
            <w:tabs>
              <w:tab w:val="clear" w:pos="7892"/>
              <w:tab w:val="right" w:pos="9026" w:leader="dot"/>
            </w:tabs>
            <w:rPr/>
          </w:pPr>
          <w:hyperlink w:anchor="__RefHeading___Toc823984_1468164448">
            <w:r>
              <w:rPr>
                <w:webHidden/>
                <w:rStyle w:val="IndexLink"/>
                <w:rtl w:val="true"/>
              </w:rPr>
              <w:t>ما ورد من طرق اخری</w:t>
            </w:r>
            <w:r>
              <w:rPr>
                <w:rStyle w:val="IndexLink"/>
                <w:rtl w:val="true"/>
              </w:rPr>
              <w:tab/>
            </w:r>
            <w:r>
              <w:rPr>
                <w:rStyle w:val="IndexLink"/>
              </w:rPr>
              <w:t>216</w:t>
            </w:r>
          </w:hyperlink>
        </w:p>
        <w:p>
          <w:pPr>
            <w:pStyle w:val="Contents6"/>
            <w:tabs>
              <w:tab w:val="clear" w:pos="7609"/>
              <w:tab w:val="right" w:pos="9026" w:leader="dot"/>
            </w:tabs>
            <w:rPr/>
          </w:pPr>
          <w:hyperlink w:anchor="__RefHeading___Toc823986_1468164448">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823988_1468164448">
            <w:r>
              <w:rPr>
                <w:webHidden/>
                <w:rStyle w:val="IndexLink"/>
                <w:rtl w:val="true"/>
              </w:rPr>
              <w:t>مصباح الزّائر</w:t>
            </w:r>
            <w:r>
              <w:rPr>
                <w:rStyle w:val="IndexLink"/>
                <w:rtl w:val="true"/>
              </w:rPr>
              <w:t>:</w:t>
              <w:tab/>
            </w:r>
            <w:r>
              <w:rPr>
                <w:rStyle w:val="IndexLink"/>
              </w:rPr>
              <w:t>216</w:t>
            </w:r>
          </w:hyperlink>
        </w:p>
        <w:p>
          <w:pPr>
            <w:pStyle w:val="Contents6"/>
            <w:tabs>
              <w:tab w:val="clear" w:pos="7609"/>
              <w:tab w:val="right" w:pos="9026" w:leader="dot"/>
            </w:tabs>
            <w:rPr/>
          </w:pPr>
          <w:hyperlink w:anchor="__RefHeading___Toc823990_1468164448">
            <w:r>
              <w:rPr>
                <w:webHidden/>
                <w:rStyle w:val="IndexLink"/>
                <w:rtl w:val="true"/>
              </w:rPr>
              <w:t>المزار الکبیر</w:t>
            </w:r>
            <w:r>
              <w:rPr>
                <w:rStyle w:val="IndexLink"/>
                <w:rtl w:val="true"/>
              </w:rPr>
              <w:t>:</w:t>
              <w:tab/>
            </w:r>
            <w:r>
              <w:rPr>
                <w:rStyle w:val="IndexLink"/>
              </w:rPr>
              <w:t>217</w:t>
            </w:r>
          </w:hyperlink>
        </w:p>
        <w:p>
          <w:pPr>
            <w:pStyle w:val="Contents6"/>
            <w:tabs>
              <w:tab w:val="clear" w:pos="7609"/>
              <w:tab w:val="right" w:pos="9026" w:leader="dot"/>
            </w:tabs>
            <w:rPr/>
          </w:pPr>
          <w:hyperlink w:anchor="__RefHeading___Toc823992_1468164448">
            <w:r>
              <w:rPr>
                <w:webHidden/>
                <w:rStyle w:val="IndexLink"/>
                <w:rtl w:val="true"/>
              </w:rPr>
              <w:t>مصباح الزّائر</w:t>
            </w:r>
            <w:r>
              <w:rPr>
                <w:rStyle w:val="IndexLink"/>
                <w:rtl w:val="true"/>
              </w:rPr>
              <w:t>:</w:t>
              <w:tab/>
            </w:r>
            <w:r>
              <w:rPr>
                <w:rStyle w:val="IndexLink"/>
              </w:rPr>
              <w:t>217</w:t>
            </w:r>
          </w:hyperlink>
        </w:p>
        <w:p>
          <w:pPr>
            <w:pStyle w:val="Contents6"/>
            <w:tabs>
              <w:tab w:val="clear" w:pos="7609"/>
              <w:tab w:val="right" w:pos="9026" w:leader="dot"/>
            </w:tabs>
            <w:rPr/>
          </w:pPr>
          <w:hyperlink w:anchor="__RefHeading___Toc823994_1468164448">
            <w:r>
              <w:rPr>
                <w:webHidden/>
                <w:rStyle w:val="IndexLink"/>
                <w:rtl w:val="true"/>
              </w:rPr>
              <w:t>بحارالأنوار</w:t>
            </w:r>
            <w:r>
              <w:rPr>
                <w:rStyle w:val="IndexLink"/>
                <w:rtl w:val="true"/>
              </w:rPr>
              <w:t>:</w:t>
              <w:tab/>
            </w:r>
            <w:r>
              <w:rPr>
                <w:rStyle w:val="IndexLink"/>
              </w:rPr>
              <w:t>219</w:t>
            </w:r>
          </w:hyperlink>
        </w:p>
        <w:p>
          <w:pPr>
            <w:pStyle w:val="Contents4"/>
            <w:tabs>
              <w:tab w:val="clear" w:pos="8176"/>
              <w:tab w:val="right" w:pos="9026" w:leader="dot"/>
            </w:tabs>
            <w:rPr/>
          </w:pPr>
          <w:hyperlink w:anchor="__RefHeading___Toc823996_1468164448">
            <w:r>
              <w:rPr>
                <w:webHidden/>
                <w:rStyle w:val="IndexLink"/>
                <w:rtl w:val="true"/>
              </w:rPr>
              <w:t>الباب الثّالث</w:t>
            </w:r>
            <w:r>
              <w:rPr>
                <w:rStyle w:val="IndexLink"/>
                <w:rtl w:val="true"/>
              </w:rPr>
              <w:t xml:space="preserve">: </w:t>
            </w:r>
            <w:r>
              <w:rPr>
                <w:rStyle w:val="IndexLink"/>
                <w:rtl w:val="true"/>
              </w:rPr>
              <w:t>کیفیّة وداعهما علیهما السلام</w:t>
            </w:r>
            <w:r>
              <w:rPr>
                <w:rStyle w:val="IndexLink"/>
                <w:rtl w:val="true"/>
              </w:rPr>
              <w:tab/>
            </w:r>
            <w:r>
              <w:rPr>
                <w:rStyle w:val="IndexLink"/>
              </w:rPr>
              <w:t>220</w:t>
            </w:r>
          </w:hyperlink>
        </w:p>
        <w:p>
          <w:pPr>
            <w:pStyle w:val="Contents5"/>
            <w:tabs>
              <w:tab w:val="clear" w:pos="7892"/>
              <w:tab w:val="right" w:pos="9026" w:leader="dot"/>
            </w:tabs>
            <w:rPr/>
          </w:pPr>
          <w:hyperlink w:anchor="__RefHeading___Toc823998_1468164448">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824000_1468164448">
            <w:r>
              <w:rPr>
                <w:webHidden/>
                <w:rStyle w:val="IndexLink"/>
                <w:rtl w:val="true"/>
              </w:rPr>
              <w:t>مصباح الزّائر</w:t>
            </w:r>
            <w:r>
              <w:rPr>
                <w:rStyle w:val="IndexLink"/>
                <w:rtl w:val="true"/>
              </w:rPr>
              <w:t>:</w:t>
              <w:tab/>
            </w:r>
            <w:r>
              <w:rPr>
                <w:rStyle w:val="IndexLink"/>
              </w:rPr>
              <w:t>220</w:t>
            </w:r>
          </w:hyperlink>
        </w:p>
        <w:p>
          <w:pPr>
            <w:pStyle w:val="Contents5"/>
            <w:tabs>
              <w:tab w:val="clear" w:pos="7892"/>
              <w:tab w:val="right" w:pos="9026" w:leader="dot"/>
            </w:tabs>
            <w:rPr/>
          </w:pPr>
          <w:hyperlink w:anchor="__RefHeading___Toc824002_1468164448">
            <w:r>
              <w:rPr>
                <w:webHidden/>
                <w:rStyle w:val="IndexLink"/>
                <w:rtl w:val="true"/>
              </w:rPr>
              <w:t>التّهذیب</w:t>
            </w:r>
            <w:r>
              <w:rPr>
                <w:rStyle w:val="IndexLink"/>
                <w:rtl w:val="true"/>
              </w:rPr>
              <w:t>:</w:t>
              <w:tab/>
            </w:r>
            <w:r>
              <w:rPr>
                <w:rStyle w:val="IndexLink"/>
              </w:rPr>
              <w:t>221</w:t>
            </w:r>
          </w:hyperlink>
        </w:p>
        <w:p>
          <w:pPr>
            <w:pStyle w:val="Contents2"/>
            <w:tabs>
              <w:tab w:val="clear" w:pos="8743"/>
              <w:tab w:val="right" w:pos="9026" w:leader="dot"/>
            </w:tabs>
            <w:rPr/>
          </w:pPr>
          <w:hyperlink w:anchor="__RefHeading___Toc824004_1468164448">
            <w:r>
              <w:rPr>
                <w:webHidden/>
                <w:rStyle w:val="IndexLink"/>
                <w:rtl w:val="true"/>
              </w:rPr>
              <w:t>زیارات الإمام صاحب الزّمان عجّل اللّٰه فرجه</w:t>
            </w:r>
            <w:r>
              <w:rPr>
                <w:rStyle w:val="IndexLink"/>
                <w:rtl w:val="true"/>
              </w:rPr>
              <w:tab/>
            </w:r>
            <w:r>
              <w:rPr>
                <w:rStyle w:val="IndexLink"/>
              </w:rPr>
              <w:t>222</w:t>
            </w:r>
          </w:hyperlink>
        </w:p>
        <w:p>
          <w:pPr>
            <w:pStyle w:val="Contents3"/>
            <w:tabs>
              <w:tab w:val="clear" w:pos="8459"/>
              <w:tab w:val="right" w:pos="9026" w:leader="dot"/>
            </w:tabs>
            <w:rPr/>
          </w:pPr>
          <w:hyperlink w:anchor="__RefHeading___Toc824006_1468164448">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824008_1468164448">
            <w:r>
              <w:rPr>
                <w:webHidden/>
                <w:rStyle w:val="IndexLink"/>
                <w:rtl w:val="true"/>
              </w:rPr>
              <w:t>الباب الأوّل</w:t>
            </w:r>
            <w:r>
              <w:rPr>
                <w:rStyle w:val="IndexLink"/>
                <w:rtl w:val="true"/>
              </w:rPr>
              <w:t xml:space="preserve">: </w:t>
            </w:r>
            <w:r>
              <w:rPr>
                <w:rStyle w:val="IndexLink"/>
                <w:rtl w:val="true"/>
              </w:rPr>
              <w:t>ترجمته علیه السلام باختصار</w:t>
            </w:r>
            <w:r>
              <w:rPr>
                <w:rStyle w:val="IndexLink"/>
                <w:rtl w:val="true"/>
              </w:rPr>
              <w:tab/>
            </w:r>
            <w:r>
              <w:rPr>
                <w:rStyle w:val="IndexLink"/>
              </w:rPr>
              <w:t>223</w:t>
            </w:r>
          </w:hyperlink>
        </w:p>
        <w:p>
          <w:pPr>
            <w:pStyle w:val="Contents4"/>
            <w:tabs>
              <w:tab w:val="clear" w:pos="8176"/>
              <w:tab w:val="right" w:pos="9026" w:leader="dot"/>
            </w:tabs>
            <w:rPr/>
          </w:pPr>
          <w:hyperlink w:anchor="__RefHeading___Toc824010_1468164448">
            <w:r>
              <w:rPr>
                <w:webHidden/>
                <w:rStyle w:val="IndexLink"/>
                <w:rtl w:val="true"/>
              </w:rPr>
              <w:t>نسبه علیه السلام</w:t>
            </w:r>
            <w:r>
              <w:rPr>
                <w:rStyle w:val="IndexLink"/>
                <w:rtl w:val="true"/>
              </w:rPr>
              <w:t>:</w:t>
              <w:tab/>
            </w:r>
            <w:r>
              <w:rPr>
                <w:rStyle w:val="IndexLink"/>
              </w:rPr>
              <w:t>223</w:t>
            </w:r>
          </w:hyperlink>
        </w:p>
        <w:p>
          <w:pPr>
            <w:pStyle w:val="Contents4"/>
            <w:tabs>
              <w:tab w:val="clear" w:pos="8176"/>
              <w:tab w:val="right" w:pos="9026" w:leader="dot"/>
            </w:tabs>
            <w:rPr/>
          </w:pPr>
          <w:hyperlink w:anchor="__RefHeading___Toc824012_1468164448">
            <w:r>
              <w:rPr>
                <w:webHidden/>
                <w:rStyle w:val="IndexLink"/>
                <w:rtl w:val="true"/>
              </w:rPr>
              <w:t>اُمّه علیهما السلام</w:t>
            </w:r>
            <w:r>
              <w:rPr>
                <w:rStyle w:val="IndexLink"/>
                <w:rtl w:val="true"/>
              </w:rPr>
              <w:t>:</w:t>
              <w:tab/>
            </w:r>
            <w:r>
              <w:rPr>
                <w:rStyle w:val="IndexLink"/>
              </w:rPr>
              <w:t>224</w:t>
            </w:r>
          </w:hyperlink>
        </w:p>
        <w:p>
          <w:pPr>
            <w:pStyle w:val="Contents4"/>
            <w:tabs>
              <w:tab w:val="clear" w:pos="8176"/>
              <w:tab w:val="right" w:pos="9026" w:leader="dot"/>
            </w:tabs>
            <w:rPr/>
          </w:pPr>
          <w:hyperlink w:anchor="__RefHeading___Toc824014_1468164448">
            <w:r>
              <w:rPr>
                <w:webHidden/>
                <w:rStyle w:val="IndexLink"/>
                <w:rtl w:val="true"/>
              </w:rPr>
              <w:t>کُنیته علیه السلام</w:t>
            </w:r>
            <w:r>
              <w:rPr>
                <w:rStyle w:val="IndexLink"/>
                <w:rtl w:val="true"/>
              </w:rPr>
              <w:t>:</w:t>
              <w:tab/>
            </w:r>
            <w:r>
              <w:rPr>
                <w:rStyle w:val="IndexLink"/>
              </w:rPr>
              <w:t>224</w:t>
            </w:r>
          </w:hyperlink>
        </w:p>
        <w:p>
          <w:pPr>
            <w:pStyle w:val="Contents4"/>
            <w:tabs>
              <w:tab w:val="clear" w:pos="8176"/>
              <w:tab w:val="right" w:pos="9026" w:leader="dot"/>
            </w:tabs>
            <w:rPr/>
          </w:pPr>
          <w:hyperlink w:anchor="__RefHeading___Toc824016_1468164448">
            <w:r>
              <w:rPr>
                <w:webHidden/>
                <w:rStyle w:val="IndexLink"/>
                <w:rtl w:val="true"/>
              </w:rPr>
              <w:t>ألقابه علیه السلام</w:t>
            </w:r>
            <w:r>
              <w:rPr>
                <w:rStyle w:val="IndexLink"/>
                <w:rtl w:val="true"/>
              </w:rPr>
              <w:t>:</w:t>
              <w:tab/>
            </w:r>
            <w:r>
              <w:rPr>
                <w:rStyle w:val="IndexLink"/>
              </w:rPr>
              <w:t>225</w:t>
            </w:r>
          </w:hyperlink>
        </w:p>
        <w:p>
          <w:pPr>
            <w:pStyle w:val="Contents4"/>
            <w:tabs>
              <w:tab w:val="clear" w:pos="8176"/>
              <w:tab w:val="right" w:pos="9026" w:leader="dot"/>
            </w:tabs>
            <w:rPr/>
          </w:pPr>
          <w:hyperlink w:anchor="__RefHeading___Toc824018_1468164448">
            <w:r>
              <w:rPr>
                <w:webHidden/>
                <w:rStyle w:val="IndexLink"/>
                <w:rtl w:val="true"/>
              </w:rPr>
              <w:t>ولادته علیه السلام</w:t>
            </w:r>
            <w:r>
              <w:rPr>
                <w:rStyle w:val="IndexLink"/>
                <w:rtl w:val="true"/>
              </w:rPr>
              <w:t>:</w:t>
              <w:tab/>
            </w:r>
            <w:r>
              <w:rPr>
                <w:rStyle w:val="IndexLink"/>
              </w:rPr>
              <w:t>225</w:t>
            </w:r>
          </w:hyperlink>
        </w:p>
        <w:p>
          <w:pPr>
            <w:pStyle w:val="Contents4"/>
            <w:tabs>
              <w:tab w:val="clear" w:pos="8176"/>
              <w:tab w:val="right" w:pos="9026" w:leader="dot"/>
            </w:tabs>
            <w:rPr/>
          </w:pPr>
          <w:hyperlink w:anchor="__RefHeading___Toc824020_1468164448">
            <w:r>
              <w:rPr>
                <w:webHidden/>
                <w:rStyle w:val="IndexLink"/>
                <w:rtl w:val="true"/>
              </w:rPr>
              <w:t>غیبته علیه السلام</w:t>
            </w:r>
            <w:r>
              <w:rPr>
                <w:rStyle w:val="IndexLink"/>
                <w:rtl w:val="true"/>
              </w:rPr>
              <w:t>:</w:t>
              <w:tab/>
            </w:r>
            <w:r>
              <w:rPr>
                <w:rStyle w:val="IndexLink"/>
              </w:rPr>
              <w:t>226</w:t>
            </w:r>
          </w:hyperlink>
        </w:p>
        <w:p>
          <w:pPr>
            <w:pStyle w:val="Contents4"/>
            <w:tabs>
              <w:tab w:val="clear" w:pos="8176"/>
              <w:tab w:val="right" w:pos="9026" w:leader="dot"/>
            </w:tabs>
            <w:rPr/>
          </w:pPr>
          <w:hyperlink w:anchor="__RefHeading___Toc824022_1468164448">
            <w:r>
              <w:rPr>
                <w:webHidden/>
                <w:rStyle w:val="IndexLink"/>
                <w:rtl w:val="true"/>
              </w:rPr>
              <w:t>ما روی عن النّبیّ صلی الله علیه و آله</w:t>
            </w:r>
            <w:r>
              <w:rPr>
                <w:rStyle w:val="IndexLink"/>
                <w:rtl w:val="true"/>
              </w:rPr>
              <w:tab/>
            </w:r>
            <w:r>
              <w:rPr>
                <w:rStyle w:val="IndexLink"/>
              </w:rPr>
              <w:t>226</w:t>
            </w:r>
          </w:hyperlink>
        </w:p>
        <w:p>
          <w:pPr>
            <w:pStyle w:val="Contents5"/>
            <w:tabs>
              <w:tab w:val="clear" w:pos="7892"/>
              <w:tab w:val="right" w:pos="9026" w:leader="dot"/>
            </w:tabs>
            <w:rPr/>
          </w:pPr>
          <w:hyperlink w:anchor="__RefHeading___Toc824024_1468164448">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824026_1468164448">
            <w:r>
              <w:rPr>
                <w:webHidden/>
                <w:rStyle w:val="IndexLink"/>
                <w:rtl w:val="true"/>
              </w:rPr>
              <w:t>کمال الدّین</w:t>
            </w:r>
            <w:r>
              <w:rPr>
                <w:rStyle w:val="IndexLink"/>
                <w:rtl w:val="true"/>
              </w:rPr>
              <w:t>:</w:t>
              <w:tab/>
            </w:r>
            <w:r>
              <w:rPr>
                <w:rStyle w:val="IndexLink"/>
              </w:rPr>
              <w:t>226</w:t>
            </w:r>
          </w:hyperlink>
        </w:p>
        <w:p>
          <w:pPr>
            <w:pStyle w:val="Contents4"/>
            <w:tabs>
              <w:tab w:val="clear" w:pos="8176"/>
              <w:tab w:val="right" w:pos="9026" w:leader="dot"/>
            </w:tabs>
            <w:rPr/>
          </w:pPr>
          <w:hyperlink w:anchor="__RefHeading___Toc824028_1468164448">
            <w:r>
              <w:rPr>
                <w:webHidden/>
                <w:rStyle w:val="IndexLink"/>
                <w:rtl w:val="true"/>
              </w:rPr>
              <w:t>ما روی عن أمیرالمؤمنین علیه السلام</w:t>
            </w:r>
            <w:r>
              <w:rPr>
                <w:rStyle w:val="IndexLink"/>
                <w:rtl w:val="true"/>
              </w:rPr>
              <w:tab/>
            </w:r>
            <w:r>
              <w:rPr>
                <w:rStyle w:val="IndexLink"/>
              </w:rPr>
              <w:t>226</w:t>
            </w:r>
          </w:hyperlink>
        </w:p>
        <w:p>
          <w:pPr>
            <w:pStyle w:val="Contents5"/>
            <w:tabs>
              <w:tab w:val="clear" w:pos="7892"/>
              <w:tab w:val="right" w:pos="9026" w:leader="dot"/>
            </w:tabs>
            <w:rPr/>
          </w:pPr>
          <w:hyperlink w:anchor="__RefHeading___Toc824030_1468164448">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824032_1468164448">
            <w:r>
              <w:rPr>
                <w:webHidden/>
                <w:rStyle w:val="IndexLink"/>
                <w:rtl w:val="true"/>
              </w:rPr>
              <w:t>کمال الدّین</w:t>
            </w:r>
            <w:r>
              <w:rPr>
                <w:rStyle w:val="IndexLink"/>
                <w:rtl w:val="true"/>
              </w:rPr>
              <w:t>:</w:t>
              <w:tab/>
            </w:r>
            <w:r>
              <w:rPr>
                <w:rStyle w:val="IndexLink"/>
              </w:rPr>
              <w:t>226</w:t>
            </w:r>
          </w:hyperlink>
        </w:p>
        <w:p>
          <w:pPr>
            <w:pStyle w:val="Contents4"/>
            <w:tabs>
              <w:tab w:val="clear" w:pos="8176"/>
              <w:tab w:val="right" w:pos="9026" w:leader="dot"/>
            </w:tabs>
            <w:rPr/>
          </w:pPr>
          <w:hyperlink w:anchor="__RefHeading___Toc824034_1468164448">
            <w:r>
              <w:rPr>
                <w:webHidden/>
                <w:rStyle w:val="IndexLink"/>
                <w:rtl w:val="true"/>
              </w:rPr>
              <w:t>ما روی عن الحسن علیه السلام</w:t>
            </w:r>
            <w:r>
              <w:rPr>
                <w:rStyle w:val="IndexLink"/>
                <w:rtl w:val="true"/>
              </w:rPr>
              <w:tab/>
            </w:r>
            <w:r>
              <w:rPr>
                <w:rStyle w:val="IndexLink"/>
              </w:rPr>
              <w:t>227</w:t>
            </w:r>
          </w:hyperlink>
        </w:p>
        <w:p>
          <w:pPr>
            <w:pStyle w:val="Contents5"/>
            <w:tabs>
              <w:tab w:val="clear" w:pos="7892"/>
              <w:tab w:val="right" w:pos="9026" w:leader="dot"/>
            </w:tabs>
            <w:rPr/>
          </w:pPr>
          <w:hyperlink w:anchor="__RefHeading___Toc824036_1468164448">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824038_1468164448">
            <w:r>
              <w:rPr>
                <w:webHidden/>
                <w:rStyle w:val="IndexLink"/>
                <w:rtl w:val="true"/>
              </w:rPr>
              <w:t>کمال الدّین</w:t>
            </w:r>
            <w:r>
              <w:rPr>
                <w:rStyle w:val="IndexLink"/>
                <w:rtl w:val="true"/>
              </w:rPr>
              <w:t>:</w:t>
              <w:tab/>
            </w:r>
            <w:r>
              <w:rPr>
                <w:rStyle w:val="IndexLink"/>
              </w:rPr>
              <w:t>227</w:t>
            </w:r>
          </w:hyperlink>
        </w:p>
        <w:p>
          <w:pPr>
            <w:pStyle w:val="Contents4"/>
            <w:tabs>
              <w:tab w:val="clear" w:pos="8176"/>
              <w:tab w:val="right" w:pos="9026" w:leader="dot"/>
            </w:tabs>
            <w:rPr/>
          </w:pPr>
          <w:hyperlink w:anchor="__RefHeading___Toc824040_1468164448">
            <w:r>
              <w:rPr>
                <w:webHidden/>
                <w:rStyle w:val="IndexLink"/>
                <w:rtl w:val="true"/>
              </w:rPr>
              <w:t>ما روی عن الحسین علیه السلام</w:t>
            </w:r>
            <w:r>
              <w:rPr>
                <w:rStyle w:val="IndexLink"/>
                <w:rtl w:val="true"/>
              </w:rPr>
              <w:tab/>
            </w:r>
            <w:r>
              <w:rPr>
                <w:rStyle w:val="IndexLink"/>
              </w:rPr>
              <w:t>228</w:t>
            </w:r>
          </w:hyperlink>
        </w:p>
        <w:p>
          <w:pPr>
            <w:pStyle w:val="Contents5"/>
            <w:tabs>
              <w:tab w:val="clear" w:pos="7892"/>
              <w:tab w:val="right" w:pos="9026" w:leader="dot"/>
            </w:tabs>
            <w:rPr/>
          </w:pPr>
          <w:hyperlink w:anchor="__RefHeading___Toc824042_1468164448">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824044_1468164448">
            <w:r>
              <w:rPr>
                <w:webHidden/>
                <w:rStyle w:val="IndexLink"/>
                <w:rtl w:val="true"/>
              </w:rPr>
              <w:t>کمال الدّین</w:t>
            </w:r>
            <w:r>
              <w:rPr>
                <w:rStyle w:val="IndexLink"/>
                <w:rtl w:val="true"/>
              </w:rPr>
              <w:t>:</w:t>
              <w:tab/>
            </w:r>
            <w:r>
              <w:rPr>
                <w:rStyle w:val="IndexLink"/>
              </w:rPr>
              <w:t>228</w:t>
            </w:r>
          </w:hyperlink>
        </w:p>
        <w:p>
          <w:pPr>
            <w:pStyle w:val="Contents4"/>
            <w:tabs>
              <w:tab w:val="clear" w:pos="8176"/>
              <w:tab w:val="right" w:pos="9026" w:leader="dot"/>
            </w:tabs>
            <w:rPr/>
          </w:pPr>
          <w:hyperlink w:anchor="__RefHeading___Toc824046_1468164448">
            <w:r>
              <w:rPr>
                <w:webHidden/>
                <w:rStyle w:val="IndexLink"/>
                <w:rtl w:val="true"/>
              </w:rPr>
              <w:t>ما روی عن علیّ بن الحسین علیهما السلام</w:t>
            </w:r>
            <w:r>
              <w:rPr>
                <w:rStyle w:val="IndexLink"/>
                <w:rtl w:val="true"/>
              </w:rPr>
              <w:tab/>
            </w:r>
            <w:r>
              <w:rPr>
                <w:rStyle w:val="IndexLink"/>
              </w:rPr>
              <w:t>228</w:t>
            </w:r>
          </w:hyperlink>
        </w:p>
        <w:p>
          <w:pPr>
            <w:pStyle w:val="Contents5"/>
            <w:tabs>
              <w:tab w:val="clear" w:pos="7892"/>
              <w:tab w:val="right" w:pos="9026" w:leader="dot"/>
            </w:tabs>
            <w:rPr/>
          </w:pPr>
          <w:hyperlink w:anchor="__RefHeading___Toc824048_1468164448">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824050_1468164448">
            <w:r>
              <w:rPr>
                <w:webHidden/>
                <w:rStyle w:val="IndexLink"/>
                <w:rtl w:val="true"/>
              </w:rPr>
              <w:t>کمال الدّین</w:t>
            </w:r>
            <w:r>
              <w:rPr>
                <w:rStyle w:val="IndexLink"/>
                <w:rtl w:val="true"/>
              </w:rPr>
              <w:t>:</w:t>
              <w:tab/>
            </w:r>
            <w:r>
              <w:rPr>
                <w:rStyle w:val="IndexLink"/>
              </w:rPr>
              <w:t>228</w:t>
            </w:r>
          </w:hyperlink>
        </w:p>
        <w:p>
          <w:pPr>
            <w:pStyle w:val="Contents4"/>
            <w:tabs>
              <w:tab w:val="clear" w:pos="8176"/>
              <w:tab w:val="right" w:pos="9026" w:leader="dot"/>
            </w:tabs>
            <w:rPr/>
          </w:pPr>
          <w:hyperlink w:anchor="__RefHeading___Toc824052_1468164448">
            <w:r>
              <w:rPr>
                <w:webHidden/>
                <w:rStyle w:val="IndexLink"/>
                <w:rtl w:val="true"/>
              </w:rPr>
              <w:t>ما روی عن الباقر علیه السلام</w:t>
            </w:r>
            <w:r>
              <w:rPr>
                <w:rStyle w:val="IndexLink"/>
                <w:rtl w:val="true"/>
              </w:rPr>
              <w:tab/>
            </w:r>
            <w:r>
              <w:rPr>
                <w:rStyle w:val="IndexLink"/>
              </w:rPr>
              <w:t>229</w:t>
            </w:r>
          </w:hyperlink>
        </w:p>
        <w:p>
          <w:pPr>
            <w:pStyle w:val="Contents5"/>
            <w:tabs>
              <w:tab w:val="clear" w:pos="7892"/>
              <w:tab w:val="right" w:pos="9026" w:leader="dot"/>
            </w:tabs>
            <w:rPr/>
          </w:pPr>
          <w:hyperlink w:anchor="__RefHeading___Toc824054_1468164448">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824056_1468164448">
            <w:r>
              <w:rPr>
                <w:webHidden/>
                <w:rStyle w:val="IndexLink"/>
                <w:rtl w:val="true"/>
              </w:rPr>
              <w:t>کمال الدّین</w:t>
            </w:r>
            <w:r>
              <w:rPr>
                <w:rStyle w:val="IndexLink"/>
                <w:rtl w:val="true"/>
              </w:rPr>
              <w:t>:</w:t>
              <w:tab/>
            </w:r>
            <w:r>
              <w:rPr>
                <w:rStyle w:val="IndexLink"/>
              </w:rPr>
              <w:t>229</w:t>
            </w:r>
          </w:hyperlink>
        </w:p>
        <w:p>
          <w:pPr>
            <w:pStyle w:val="Contents4"/>
            <w:tabs>
              <w:tab w:val="clear" w:pos="8176"/>
              <w:tab w:val="right" w:pos="9026" w:leader="dot"/>
            </w:tabs>
            <w:rPr/>
          </w:pPr>
          <w:hyperlink w:anchor="__RefHeading___Toc824058_1468164448">
            <w:r>
              <w:rPr>
                <w:webHidden/>
                <w:rStyle w:val="IndexLink"/>
                <w:rtl w:val="true"/>
              </w:rPr>
              <w:t>ما روی عن الصادق علیه السلام</w:t>
            </w:r>
            <w:r>
              <w:rPr>
                <w:rStyle w:val="IndexLink"/>
                <w:rtl w:val="true"/>
              </w:rPr>
              <w:tab/>
            </w:r>
            <w:r>
              <w:rPr>
                <w:rStyle w:val="IndexLink"/>
              </w:rPr>
              <w:t>229</w:t>
            </w:r>
          </w:hyperlink>
        </w:p>
        <w:p>
          <w:pPr>
            <w:pStyle w:val="Contents5"/>
            <w:tabs>
              <w:tab w:val="clear" w:pos="7892"/>
              <w:tab w:val="right" w:pos="9026" w:leader="dot"/>
            </w:tabs>
            <w:rPr/>
          </w:pPr>
          <w:hyperlink w:anchor="__RefHeading___Toc824060_1468164448">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824062_1468164448">
            <w:r>
              <w:rPr>
                <w:webHidden/>
                <w:rStyle w:val="IndexLink"/>
                <w:rtl w:val="true"/>
              </w:rPr>
              <w:t>کمال الدّین</w:t>
            </w:r>
            <w:r>
              <w:rPr>
                <w:rStyle w:val="IndexLink"/>
                <w:rtl w:val="true"/>
              </w:rPr>
              <w:t>:</w:t>
              <w:tab/>
            </w:r>
            <w:r>
              <w:rPr>
                <w:rStyle w:val="IndexLink"/>
              </w:rPr>
              <w:t>229</w:t>
            </w:r>
          </w:hyperlink>
        </w:p>
        <w:p>
          <w:pPr>
            <w:pStyle w:val="Contents4"/>
            <w:tabs>
              <w:tab w:val="clear" w:pos="8176"/>
              <w:tab w:val="right" w:pos="9026" w:leader="dot"/>
            </w:tabs>
            <w:rPr/>
          </w:pPr>
          <w:hyperlink w:anchor="__RefHeading___Toc824064_1468164448">
            <w:r>
              <w:rPr>
                <w:webHidden/>
                <w:rStyle w:val="IndexLink"/>
                <w:rtl w:val="true"/>
              </w:rPr>
              <w:t>ما روی عن الکاظم علیه السلام</w:t>
            </w:r>
            <w:r>
              <w:rPr>
                <w:rStyle w:val="IndexLink"/>
                <w:rtl w:val="true"/>
              </w:rPr>
              <w:tab/>
            </w:r>
            <w:r>
              <w:rPr>
                <w:rStyle w:val="IndexLink"/>
              </w:rPr>
              <w:t>230</w:t>
            </w:r>
          </w:hyperlink>
        </w:p>
        <w:p>
          <w:pPr>
            <w:pStyle w:val="Contents5"/>
            <w:tabs>
              <w:tab w:val="clear" w:pos="7892"/>
              <w:tab w:val="right" w:pos="9026" w:leader="dot"/>
            </w:tabs>
            <w:rPr/>
          </w:pPr>
          <w:hyperlink w:anchor="__RefHeading___Toc824066_1468164448">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824068_1468164448">
            <w:r>
              <w:rPr>
                <w:webHidden/>
                <w:rStyle w:val="IndexLink"/>
                <w:rtl w:val="true"/>
              </w:rPr>
              <w:t>کمال الدّین</w:t>
            </w:r>
            <w:r>
              <w:rPr>
                <w:rStyle w:val="IndexLink"/>
                <w:rtl w:val="true"/>
              </w:rPr>
              <w:t>:</w:t>
              <w:tab/>
            </w:r>
            <w:r>
              <w:rPr>
                <w:rStyle w:val="IndexLink"/>
              </w:rPr>
              <w:t>230</w:t>
            </w:r>
          </w:hyperlink>
        </w:p>
        <w:p>
          <w:pPr>
            <w:pStyle w:val="Contents4"/>
            <w:tabs>
              <w:tab w:val="clear" w:pos="8176"/>
              <w:tab w:val="right" w:pos="9026" w:leader="dot"/>
            </w:tabs>
            <w:rPr/>
          </w:pPr>
          <w:hyperlink w:anchor="__RefHeading___Toc824070_1468164448">
            <w:r>
              <w:rPr>
                <w:webHidden/>
                <w:rStyle w:val="IndexLink"/>
                <w:rtl w:val="true"/>
              </w:rPr>
              <w:t>ما روی عن الرّضا علیه السلام</w:t>
            </w:r>
            <w:r>
              <w:rPr>
                <w:rStyle w:val="IndexLink"/>
                <w:rtl w:val="true"/>
              </w:rPr>
              <w:tab/>
            </w:r>
            <w:r>
              <w:rPr>
                <w:rStyle w:val="IndexLink"/>
              </w:rPr>
              <w:t>230</w:t>
            </w:r>
          </w:hyperlink>
        </w:p>
        <w:p>
          <w:pPr>
            <w:pStyle w:val="Contents5"/>
            <w:tabs>
              <w:tab w:val="clear" w:pos="7892"/>
              <w:tab w:val="right" w:pos="9026" w:leader="dot"/>
            </w:tabs>
            <w:rPr/>
          </w:pPr>
          <w:hyperlink w:anchor="__RefHeading___Toc824072_1468164448">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824074_1468164448">
            <w:r>
              <w:rPr>
                <w:webHidden/>
                <w:rStyle w:val="IndexLink"/>
                <w:rtl w:val="true"/>
              </w:rPr>
              <w:t>عیون أخبار الرّضا علیه السلام</w:t>
            </w:r>
            <w:r>
              <w:rPr>
                <w:rStyle w:val="IndexLink"/>
                <w:rtl w:val="true"/>
              </w:rPr>
              <w:t>:</w:t>
              <w:tab/>
            </w:r>
            <w:r>
              <w:rPr>
                <w:rStyle w:val="IndexLink"/>
              </w:rPr>
              <w:t>230</w:t>
            </w:r>
          </w:hyperlink>
        </w:p>
        <w:p>
          <w:pPr>
            <w:pStyle w:val="Contents4"/>
            <w:tabs>
              <w:tab w:val="clear" w:pos="8176"/>
              <w:tab w:val="right" w:pos="9026" w:leader="dot"/>
            </w:tabs>
            <w:rPr/>
          </w:pPr>
          <w:hyperlink w:anchor="__RefHeading___Toc824076_1468164448">
            <w:r>
              <w:rPr>
                <w:webHidden/>
                <w:rStyle w:val="IndexLink"/>
                <w:rtl w:val="true"/>
              </w:rPr>
              <w:t>ما روی عن الجواد علیه السلام</w:t>
            </w:r>
            <w:r>
              <w:rPr>
                <w:rStyle w:val="IndexLink"/>
                <w:rtl w:val="true"/>
              </w:rPr>
              <w:tab/>
            </w:r>
            <w:r>
              <w:rPr>
                <w:rStyle w:val="IndexLink"/>
              </w:rPr>
              <w:t>230</w:t>
            </w:r>
          </w:hyperlink>
        </w:p>
        <w:p>
          <w:pPr>
            <w:pStyle w:val="Contents5"/>
            <w:tabs>
              <w:tab w:val="clear" w:pos="7892"/>
              <w:tab w:val="right" w:pos="9026" w:leader="dot"/>
            </w:tabs>
            <w:rPr/>
          </w:pPr>
          <w:hyperlink w:anchor="__RefHeading___Toc824078_1468164448">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824080_1468164448">
            <w:r>
              <w:rPr>
                <w:webHidden/>
                <w:rStyle w:val="IndexLink"/>
                <w:rtl w:val="true"/>
              </w:rPr>
              <w:t>کفایة الأثر</w:t>
            </w:r>
            <w:r>
              <w:rPr>
                <w:rStyle w:val="IndexLink"/>
                <w:rtl w:val="true"/>
              </w:rPr>
              <w:t>:</w:t>
              <w:tab/>
            </w:r>
            <w:r>
              <w:rPr>
                <w:rStyle w:val="IndexLink"/>
              </w:rPr>
              <w:t>230</w:t>
            </w:r>
          </w:hyperlink>
        </w:p>
        <w:p>
          <w:pPr>
            <w:pStyle w:val="Contents4"/>
            <w:tabs>
              <w:tab w:val="clear" w:pos="8176"/>
              <w:tab w:val="right" w:pos="9026" w:leader="dot"/>
            </w:tabs>
            <w:rPr/>
          </w:pPr>
          <w:hyperlink w:anchor="__RefHeading___Toc824082_1468164448">
            <w:r>
              <w:rPr>
                <w:webHidden/>
                <w:rStyle w:val="IndexLink"/>
                <w:rtl w:val="true"/>
              </w:rPr>
              <w:t>ما روی عن الهادی علیه السلام</w:t>
            </w:r>
            <w:r>
              <w:rPr>
                <w:rStyle w:val="IndexLink"/>
                <w:rtl w:val="true"/>
              </w:rPr>
              <w:tab/>
            </w:r>
            <w:r>
              <w:rPr>
                <w:rStyle w:val="IndexLink"/>
              </w:rPr>
              <w:t>231</w:t>
            </w:r>
          </w:hyperlink>
        </w:p>
        <w:p>
          <w:pPr>
            <w:pStyle w:val="Contents5"/>
            <w:tabs>
              <w:tab w:val="clear" w:pos="7892"/>
              <w:tab w:val="right" w:pos="9026" w:leader="dot"/>
            </w:tabs>
            <w:rPr/>
          </w:pPr>
          <w:hyperlink w:anchor="__RefHeading___Toc824084_1468164448">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824086_1468164448">
            <w:r>
              <w:rPr>
                <w:webHidden/>
                <w:rStyle w:val="IndexLink"/>
                <w:rtl w:val="true"/>
              </w:rPr>
              <w:t>کمال الدّین</w:t>
            </w:r>
            <w:r>
              <w:rPr>
                <w:rStyle w:val="IndexLink"/>
                <w:rtl w:val="true"/>
              </w:rPr>
              <w:t>:</w:t>
              <w:tab/>
            </w:r>
            <w:r>
              <w:rPr>
                <w:rStyle w:val="IndexLink"/>
              </w:rPr>
              <w:t>231</w:t>
            </w:r>
          </w:hyperlink>
        </w:p>
        <w:p>
          <w:pPr>
            <w:pStyle w:val="Contents4"/>
            <w:tabs>
              <w:tab w:val="clear" w:pos="8176"/>
              <w:tab w:val="right" w:pos="9026" w:leader="dot"/>
            </w:tabs>
            <w:rPr/>
          </w:pPr>
          <w:hyperlink w:anchor="__RefHeading___Toc824088_1468164448">
            <w:r>
              <w:rPr>
                <w:webHidden/>
                <w:rStyle w:val="IndexLink"/>
                <w:rtl w:val="true"/>
              </w:rPr>
              <w:t>ما روی عن الحسن العسکریّ علیه السلام</w:t>
            </w:r>
            <w:r>
              <w:rPr>
                <w:rStyle w:val="IndexLink"/>
                <w:rtl w:val="true"/>
              </w:rPr>
              <w:tab/>
            </w:r>
            <w:r>
              <w:rPr>
                <w:rStyle w:val="IndexLink"/>
              </w:rPr>
              <w:t>231</w:t>
            </w:r>
          </w:hyperlink>
        </w:p>
        <w:p>
          <w:pPr>
            <w:pStyle w:val="Contents5"/>
            <w:tabs>
              <w:tab w:val="clear" w:pos="7892"/>
              <w:tab w:val="right" w:pos="9026" w:leader="dot"/>
            </w:tabs>
            <w:rPr/>
          </w:pPr>
          <w:hyperlink w:anchor="__RefHeading___Toc824090_1468164448">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824092_1468164448">
            <w:r>
              <w:rPr>
                <w:webHidden/>
                <w:rStyle w:val="IndexLink"/>
                <w:rtl w:val="true"/>
              </w:rPr>
              <w:t>کمال الدّین</w:t>
            </w:r>
            <w:r>
              <w:rPr>
                <w:rStyle w:val="IndexLink"/>
                <w:rtl w:val="true"/>
              </w:rPr>
              <w:t>:</w:t>
              <w:tab/>
            </w:r>
            <w:r>
              <w:rPr>
                <w:rStyle w:val="IndexLink"/>
              </w:rPr>
              <w:t>231</w:t>
            </w:r>
          </w:hyperlink>
        </w:p>
        <w:p>
          <w:pPr>
            <w:pStyle w:val="Contents4"/>
            <w:tabs>
              <w:tab w:val="clear" w:pos="8176"/>
              <w:tab w:val="right" w:pos="9026" w:leader="dot"/>
            </w:tabs>
            <w:rPr/>
          </w:pPr>
          <w:hyperlink w:anchor="__RefHeading___Toc824094_1468164448">
            <w:r>
              <w:rPr>
                <w:webHidden/>
                <w:rStyle w:val="IndexLink"/>
                <w:rtl w:val="true"/>
              </w:rPr>
              <w:t>ما روی عنه</w:t>
            </w:r>
            <w:r>
              <w:rPr>
                <w:rStyle w:val="IndexLink"/>
                <w:rtl w:val="true"/>
              </w:rPr>
              <w:tab/>
            </w:r>
            <w:r>
              <w:rPr>
                <w:rStyle w:val="IndexLink"/>
              </w:rPr>
              <w:t>232</w:t>
            </w:r>
          </w:hyperlink>
        </w:p>
        <w:p>
          <w:pPr>
            <w:pStyle w:val="Contents5"/>
            <w:tabs>
              <w:tab w:val="clear" w:pos="7892"/>
              <w:tab w:val="right" w:pos="9026" w:leader="dot"/>
            </w:tabs>
            <w:rPr/>
          </w:pPr>
          <w:hyperlink w:anchor="__RefHeading___Toc824096_1468164448">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824098_1468164448">
            <w:r>
              <w:rPr>
                <w:webHidden/>
                <w:rStyle w:val="IndexLink"/>
                <w:rtl w:val="true"/>
              </w:rPr>
              <w:t>کمال الدّین</w:t>
            </w:r>
            <w:r>
              <w:rPr>
                <w:rStyle w:val="IndexLink"/>
                <w:rtl w:val="true"/>
              </w:rPr>
              <w:t>:</w:t>
              <w:tab/>
            </w:r>
            <w:r>
              <w:rPr>
                <w:rStyle w:val="IndexLink"/>
              </w:rPr>
              <w:t>232</w:t>
            </w:r>
          </w:hyperlink>
        </w:p>
        <w:p>
          <w:pPr>
            <w:pStyle w:val="Contents4"/>
            <w:tabs>
              <w:tab w:val="clear" w:pos="8176"/>
              <w:tab w:val="right" w:pos="9026" w:leader="dot"/>
            </w:tabs>
            <w:rPr/>
          </w:pPr>
          <w:hyperlink w:anchor="__RefHeading___Toc824100_1468164448">
            <w:r>
              <w:rPr>
                <w:webHidden/>
                <w:rStyle w:val="IndexLink"/>
                <w:rtl w:val="true"/>
              </w:rPr>
              <w:t>ما ورد من طرق اخری</w:t>
            </w:r>
            <w:r>
              <w:rPr>
                <w:rStyle w:val="IndexLink"/>
                <w:rtl w:val="true"/>
              </w:rPr>
              <w:tab/>
            </w:r>
            <w:r>
              <w:rPr>
                <w:rStyle w:val="IndexLink"/>
              </w:rPr>
              <w:t>233</w:t>
            </w:r>
          </w:hyperlink>
        </w:p>
        <w:p>
          <w:pPr>
            <w:pStyle w:val="Contents5"/>
            <w:tabs>
              <w:tab w:val="clear" w:pos="7892"/>
              <w:tab w:val="right" w:pos="9026" w:leader="dot"/>
            </w:tabs>
            <w:rPr/>
          </w:pPr>
          <w:hyperlink w:anchor="__RefHeading___Toc824102_1468164448">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824104_1468164448">
            <w:r>
              <w:rPr>
                <w:webHidden/>
                <w:rStyle w:val="IndexLink"/>
                <w:rtl w:val="true"/>
              </w:rPr>
              <w:t>کمال الدّین</w:t>
            </w:r>
            <w:r>
              <w:rPr>
                <w:rStyle w:val="IndexLink"/>
                <w:rtl w:val="true"/>
              </w:rPr>
              <w:t>:</w:t>
              <w:tab/>
            </w:r>
            <w:r>
              <w:rPr>
                <w:rStyle w:val="IndexLink"/>
              </w:rPr>
              <w:t>233</w:t>
            </w:r>
          </w:hyperlink>
        </w:p>
        <w:p>
          <w:pPr>
            <w:pStyle w:val="Contents5"/>
            <w:tabs>
              <w:tab w:val="clear" w:pos="7892"/>
              <w:tab w:val="right" w:pos="9026" w:leader="dot"/>
            </w:tabs>
            <w:rPr/>
          </w:pPr>
          <w:hyperlink w:anchor="__RefHeading___Toc824106_1468164448">
            <w:r>
              <w:rPr>
                <w:webHidden/>
                <w:rStyle w:val="IndexLink"/>
                <w:rtl w:val="true"/>
              </w:rPr>
              <w:t>الإرشاد للمفید</w:t>
            </w:r>
            <w:r>
              <w:rPr>
                <w:rStyle w:val="IndexLink"/>
                <w:rtl w:val="true"/>
              </w:rPr>
              <w:t>:</w:t>
              <w:tab/>
            </w:r>
            <w:r>
              <w:rPr>
                <w:rStyle w:val="IndexLink"/>
              </w:rPr>
              <w:t>233</w:t>
            </w:r>
          </w:hyperlink>
        </w:p>
        <w:p>
          <w:pPr>
            <w:pStyle w:val="Contents3"/>
            <w:tabs>
              <w:tab w:val="clear" w:pos="8459"/>
              <w:tab w:val="right" w:pos="9026" w:leader="dot"/>
            </w:tabs>
            <w:rPr/>
          </w:pPr>
          <w:hyperlink w:anchor="__RefHeading___Toc824108_1468164448">
            <w:r>
              <w:rPr>
                <w:webHidden/>
                <w:rStyle w:val="IndexLink"/>
                <w:rtl w:val="true"/>
              </w:rPr>
              <w:t>الباب الثّانی</w:t>
            </w:r>
            <w:r>
              <w:rPr>
                <w:rStyle w:val="IndexLink"/>
                <w:rtl w:val="true"/>
              </w:rPr>
              <w:t xml:space="preserve">: </w:t>
            </w:r>
            <w:r>
              <w:rPr>
                <w:rStyle w:val="IndexLink"/>
                <w:rtl w:val="true"/>
              </w:rPr>
              <w:t>فضل سامرّاء والسّرداب المقدّس</w:t>
            </w:r>
            <w:r>
              <w:rPr>
                <w:rStyle w:val="IndexLink"/>
                <w:rtl w:val="true"/>
              </w:rPr>
              <w:tab/>
            </w:r>
            <w:r>
              <w:rPr>
                <w:rStyle w:val="IndexLink"/>
              </w:rPr>
              <w:t>234</w:t>
            </w:r>
          </w:hyperlink>
        </w:p>
        <w:p>
          <w:pPr>
            <w:pStyle w:val="Contents4"/>
            <w:tabs>
              <w:tab w:val="clear" w:pos="8176"/>
              <w:tab w:val="right" w:pos="9026" w:leader="dot"/>
            </w:tabs>
            <w:rPr/>
          </w:pPr>
          <w:hyperlink w:anchor="__RefHeading___Toc824110_1468164448">
            <w:r>
              <w:rPr>
                <w:webHidden/>
                <w:rStyle w:val="IndexLink"/>
                <w:rtl w:val="true"/>
              </w:rPr>
              <w:t>ما روی عن الهادی علیه السلام</w:t>
            </w:r>
            <w:r>
              <w:rPr>
                <w:rStyle w:val="IndexLink"/>
                <w:rtl w:val="true"/>
              </w:rPr>
              <w:tab/>
            </w:r>
            <w:r>
              <w:rPr>
                <w:rStyle w:val="IndexLink"/>
              </w:rPr>
              <w:t>234</w:t>
            </w:r>
          </w:hyperlink>
        </w:p>
        <w:p>
          <w:pPr>
            <w:pStyle w:val="Contents5"/>
            <w:tabs>
              <w:tab w:val="clear" w:pos="7892"/>
              <w:tab w:val="right" w:pos="9026" w:leader="dot"/>
            </w:tabs>
            <w:rPr/>
          </w:pPr>
          <w:hyperlink w:anchor="__RefHeading___Toc824112_1468164448">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824114_1468164448">
            <w:r>
              <w:rPr>
                <w:webHidden/>
                <w:rStyle w:val="IndexLink"/>
                <w:rtl w:val="true"/>
              </w:rPr>
              <w:t>أمالی الطّوسی</w:t>
            </w:r>
            <w:r>
              <w:rPr>
                <w:rStyle w:val="IndexLink"/>
                <w:rtl w:val="true"/>
              </w:rPr>
              <w:t>:</w:t>
              <w:tab/>
            </w:r>
            <w:r>
              <w:rPr>
                <w:rStyle w:val="IndexLink"/>
              </w:rPr>
              <w:t>234</w:t>
            </w:r>
          </w:hyperlink>
        </w:p>
        <w:p>
          <w:pPr>
            <w:pStyle w:val="Contents4"/>
            <w:tabs>
              <w:tab w:val="clear" w:pos="8176"/>
              <w:tab w:val="right" w:pos="9026" w:leader="dot"/>
            </w:tabs>
            <w:rPr/>
          </w:pPr>
          <w:hyperlink w:anchor="__RefHeading___Toc824116_1468164448">
            <w:r>
              <w:rPr>
                <w:webHidden/>
                <w:rStyle w:val="IndexLink"/>
                <w:rtl w:val="true"/>
              </w:rPr>
              <w:t>ما ورد من طرق اخری</w:t>
            </w:r>
            <w:r>
              <w:rPr>
                <w:rStyle w:val="IndexLink"/>
                <w:rtl w:val="true"/>
              </w:rPr>
              <w:tab/>
            </w:r>
            <w:r>
              <w:rPr>
                <w:rStyle w:val="IndexLink"/>
              </w:rPr>
              <w:t>234</w:t>
            </w:r>
          </w:hyperlink>
        </w:p>
        <w:p>
          <w:pPr>
            <w:pStyle w:val="Contents5"/>
            <w:tabs>
              <w:tab w:val="clear" w:pos="7892"/>
              <w:tab w:val="right" w:pos="9026" w:leader="dot"/>
            </w:tabs>
            <w:rPr/>
          </w:pPr>
          <w:hyperlink w:anchor="__RefHeading___Toc824118_1468164448">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824120_1468164448">
            <w:r>
              <w:rPr>
                <w:webHidden/>
                <w:rStyle w:val="IndexLink"/>
                <w:rtl w:val="true"/>
              </w:rPr>
              <w:t>معجم البلدان</w:t>
            </w:r>
            <w:r>
              <w:rPr>
                <w:rStyle w:val="IndexLink"/>
                <w:rtl w:val="true"/>
              </w:rPr>
              <w:t>:</w:t>
              <w:tab/>
            </w:r>
            <w:r>
              <w:rPr>
                <w:rStyle w:val="IndexLink"/>
              </w:rPr>
              <w:t>234</w:t>
            </w:r>
          </w:hyperlink>
        </w:p>
        <w:p>
          <w:pPr>
            <w:pStyle w:val="Contents5"/>
            <w:tabs>
              <w:tab w:val="clear" w:pos="7892"/>
              <w:tab w:val="right" w:pos="9026" w:leader="dot"/>
            </w:tabs>
            <w:rPr/>
          </w:pPr>
          <w:hyperlink w:anchor="__RefHeading___Toc824122_1468164448">
            <w:r>
              <w:rPr>
                <w:webHidden/>
                <w:rStyle w:val="IndexLink"/>
                <w:rtl w:val="true"/>
              </w:rPr>
              <w:t>بحارالأنوار</w:t>
            </w:r>
            <w:r>
              <w:rPr>
                <w:rStyle w:val="IndexLink"/>
                <w:rtl w:val="true"/>
              </w:rPr>
              <w:t>:</w:t>
              <w:tab/>
            </w:r>
            <w:r>
              <w:rPr>
                <w:rStyle w:val="IndexLink"/>
              </w:rPr>
              <w:t>235</w:t>
            </w:r>
          </w:hyperlink>
        </w:p>
        <w:p>
          <w:pPr>
            <w:pStyle w:val="Contents5"/>
            <w:tabs>
              <w:tab w:val="clear" w:pos="7892"/>
              <w:tab w:val="right" w:pos="9026" w:leader="dot"/>
            </w:tabs>
            <w:rPr/>
          </w:pPr>
          <w:hyperlink w:anchor="__RefHeading___Toc824124_1468164448">
            <w:r>
              <w:rPr>
                <w:webHidden/>
                <w:rStyle w:val="IndexLink"/>
                <w:rtl w:val="true"/>
              </w:rPr>
              <w:t>مصباح الزّائر</w:t>
            </w:r>
            <w:r>
              <w:rPr>
                <w:rStyle w:val="IndexLink"/>
                <w:rtl w:val="true"/>
              </w:rPr>
              <w:t>:</w:t>
              <w:tab/>
            </w:r>
            <w:r>
              <w:rPr>
                <w:rStyle w:val="IndexLink"/>
              </w:rPr>
              <w:t>235</w:t>
            </w:r>
          </w:hyperlink>
        </w:p>
        <w:p>
          <w:pPr>
            <w:pStyle w:val="Contents3"/>
            <w:tabs>
              <w:tab w:val="clear" w:pos="8459"/>
              <w:tab w:val="right" w:pos="9026" w:leader="dot"/>
            </w:tabs>
            <w:rPr/>
          </w:pPr>
          <w:hyperlink w:anchor="__RefHeading___Toc824126_1468164448">
            <w:r>
              <w:rPr>
                <w:webHidden/>
                <w:rStyle w:val="IndexLink"/>
                <w:rtl w:val="true"/>
              </w:rPr>
              <w:t>الباب الثّالث</w:t>
            </w:r>
            <w:r>
              <w:rPr>
                <w:rStyle w:val="IndexLink"/>
                <w:rtl w:val="true"/>
              </w:rPr>
              <w:t xml:space="preserve">: </w:t>
            </w:r>
            <w:r>
              <w:rPr>
                <w:rStyle w:val="IndexLink"/>
                <w:rtl w:val="true"/>
              </w:rPr>
              <w:t>فضل زیارته علیه السلام</w:t>
            </w:r>
            <w:r>
              <w:rPr>
                <w:rStyle w:val="IndexLink"/>
                <w:rtl w:val="true"/>
              </w:rPr>
              <w:tab/>
            </w:r>
            <w:r>
              <w:rPr>
                <w:rStyle w:val="IndexLink"/>
              </w:rPr>
              <w:t>236</w:t>
            </w:r>
          </w:hyperlink>
        </w:p>
        <w:p>
          <w:pPr>
            <w:pStyle w:val="Contents4"/>
            <w:tabs>
              <w:tab w:val="clear" w:pos="8176"/>
              <w:tab w:val="right" w:pos="9026" w:leader="dot"/>
            </w:tabs>
            <w:rPr/>
          </w:pPr>
          <w:hyperlink w:anchor="__RefHeading___Toc824128_1468164448">
            <w:r>
              <w:rPr>
                <w:webHidden/>
                <w:rStyle w:val="IndexLink"/>
                <w:rtl w:val="true"/>
              </w:rPr>
              <w:t>ما روی عن النّبیّ صلی الله علیه و آله</w:t>
            </w:r>
            <w:r>
              <w:rPr>
                <w:rStyle w:val="IndexLink"/>
                <w:rtl w:val="true"/>
              </w:rPr>
              <w:tab/>
            </w:r>
            <w:r>
              <w:rPr>
                <w:rStyle w:val="IndexLink"/>
              </w:rPr>
              <w:t>236</w:t>
            </w:r>
          </w:hyperlink>
        </w:p>
        <w:p>
          <w:pPr>
            <w:pStyle w:val="Contents5"/>
            <w:tabs>
              <w:tab w:val="clear" w:pos="7892"/>
              <w:tab w:val="right" w:pos="9026" w:leader="dot"/>
            </w:tabs>
            <w:rPr/>
          </w:pPr>
          <w:hyperlink w:anchor="__RefHeading___Toc824130_1468164448">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824132_1468164448">
            <w:r>
              <w:rPr>
                <w:webHidden/>
                <w:rStyle w:val="IndexLink"/>
                <w:rtl w:val="true"/>
              </w:rPr>
              <w:t>بشارة المصطفی</w:t>
            </w:r>
            <w:r>
              <w:rPr>
                <w:rStyle w:val="IndexLink"/>
                <w:rtl w:val="true"/>
              </w:rPr>
              <w:t>:</w:t>
              <w:tab/>
            </w:r>
            <w:r>
              <w:rPr>
                <w:rStyle w:val="IndexLink"/>
              </w:rPr>
              <w:t>236</w:t>
            </w:r>
          </w:hyperlink>
        </w:p>
        <w:p>
          <w:pPr>
            <w:pStyle w:val="Contents5"/>
            <w:tabs>
              <w:tab w:val="clear" w:pos="7892"/>
              <w:tab w:val="right" w:pos="9026" w:leader="dot"/>
            </w:tabs>
            <w:rPr/>
          </w:pPr>
          <w:hyperlink w:anchor="__RefHeading___Toc824134_1468164448">
            <w:r>
              <w:rPr>
                <w:webHidden/>
                <w:rStyle w:val="IndexLink"/>
                <w:rtl w:val="true"/>
              </w:rPr>
              <w:t>کامل الزّیارات</w:t>
            </w:r>
            <w:r>
              <w:rPr>
                <w:rStyle w:val="IndexLink"/>
                <w:rtl w:val="true"/>
              </w:rPr>
              <w:t>:</w:t>
              <w:tab/>
            </w:r>
            <w:r>
              <w:rPr>
                <w:rStyle w:val="IndexLink"/>
              </w:rPr>
              <w:t>236</w:t>
            </w:r>
          </w:hyperlink>
        </w:p>
        <w:p>
          <w:pPr>
            <w:pStyle w:val="Contents4"/>
            <w:tabs>
              <w:tab w:val="clear" w:pos="8176"/>
              <w:tab w:val="right" w:pos="9026" w:leader="dot"/>
            </w:tabs>
            <w:rPr/>
          </w:pPr>
          <w:hyperlink w:anchor="__RefHeading___Toc824136_1468164448">
            <w:r>
              <w:rPr>
                <w:webHidden/>
                <w:rStyle w:val="IndexLink"/>
                <w:rtl w:val="true"/>
              </w:rPr>
              <w:t>ما روی عن الصادق علیه السلام</w:t>
            </w:r>
            <w:r>
              <w:rPr>
                <w:rStyle w:val="IndexLink"/>
                <w:rtl w:val="true"/>
              </w:rPr>
              <w:tab/>
            </w:r>
            <w:r>
              <w:rPr>
                <w:rStyle w:val="IndexLink"/>
              </w:rPr>
              <w:t>237</w:t>
            </w:r>
          </w:hyperlink>
        </w:p>
        <w:p>
          <w:pPr>
            <w:pStyle w:val="Contents5"/>
            <w:tabs>
              <w:tab w:val="clear" w:pos="7892"/>
              <w:tab w:val="right" w:pos="9026" w:leader="dot"/>
            </w:tabs>
            <w:rPr/>
          </w:pPr>
          <w:hyperlink w:anchor="__RefHeading___Toc824138_1468164448">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824140_1468164448">
            <w:r>
              <w:rPr>
                <w:webHidden/>
                <w:rStyle w:val="IndexLink"/>
                <w:rtl w:val="true"/>
              </w:rPr>
              <w:t>الکافی</w:t>
            </w:r>
            <w:r>
              <w:rPr>
                <w:rStyle w:val="IndexLink"/>
                <w:rtl w:val="true"/>
              </w:rPr>
              <w:t>:</w:t>
              <w:tab/>
            </w:r>
            <w:r>
              <w:rPr>
                <w:rStyle w:val="IndexLink"/>
              </w:rPr>
              <w:t>237</w:t>
            </w:r>
          </w:hyperlink>
        </w:p>
        <w:p>
          <w:pPr>
            <w:pStyle w:val="Contents5"/>
            <w:tabs>
              <w:tab w:val="clear" w:pos="7892"/>
              <w:tab w:val="right" w:pos="9026" w:leader="dot"/>
            </w:tabs>
            <w:rPr/>
          </w:pPr>
          <w:hyperlink w:anchor="__RefHeading___Toc824142_1468164448">
            <w:r>
              <w:rPr>
                <w:webHidden/>
                <w:rStyle w:val="IndexLink"/>
                <w:rtl w:val="true"/>
              </w:rPr>
              <w:t>ثواب الأعمال</w:t>
            </w:r>
            <w:r>
              <w:rPr>
                <w:rStyle w:val="IndexLink"/>
                <w:rtl w:val="true"/>
              </w:rPr>
              <w:t>:</w:t>
              <w:tab/>
            </w:r>
            <w:r>
              <w:rPr>
                <w:rStyle w:val="IndexLink"/>
              </w:rPr>
              <w:t>237</w:t>
            </w:r>
          </w:hyperlink>
        </w:p>
        <w:p>
          <w:pPr>
            <w:pStyle w:val="Contents5"/>
            <w:tabs>
              <w:tab w:val="clear" w:pos="7892"/>
              <w:tab w:val="right" w:pos="9026" w:leader="dot"/>
            </w:tabs>
            <w:rPr/>
          </w:pPr>
          <w:hyperlink w:anchor="__RefHeading___Toc824144_1468164448">
            <w:r>
              <w:rPr>
                <w:webHidden/>
                <w:rStyle w:val="IndexLink"/>
                <w:rtl w:val="true"/>
              </w:rPr>
              <w:t>مصباح الزّائر</w:t>
            </w:r>
            <w:r>
              <w:rPr>
                <w:rStyle w:val="IndexLink"/>
                <w:rtl w:val="true"/>
              </w:rPr>
              <w:t>:</w:t>
              <w:tab/>
            </w:r>
            <w:r>
              <w:rPr>
                <w:rStyle w:val="IndexLink"/>
              </w:rPr>
              <w:t>237</w:t>
            </w:r>
          </w:hyperlink>
        </w:p>
        <w:p>
          <w:pPr>
            <w:pStyle w:val="Contents4"/>
            <w:tabs>
              <w:tab w:val="clear" w:pos="8176"/>
              <w:tab w:val="right" w:pos="9026" w:leader="dot"/>
            </w:tabs>
            <w:rPr/>
          </w:pPr>
          <w:hyperlink w:anchor="__RefHeading___Toc824146_1468164448">
            <w:r>
              <w:rPr>
                <w:webHidden/>
                <w:rStyle w:val="IndexLink"/>
                <w:rtl w:val="true"/>
              </w:rPr>
              <w:t>ما روی عن الکاظم علیه السلام</w:t>
            </w:r>
            <w:r>
              <w:rPr>
                <w:rStyle w:val="IndexLink"/>
                <w:rtl w:val="true"/>
              </w:rPr>
              <w:tab/>
            </w:r>
            <w:r>
              <w:rPr>
                <w:rStyle w:val="IndexLink"/>
              </w:rPr>
              <w:t>238</w:t>
            </w:r>
          </w:hyperlink>
        </w:p>
        <w:p>
          <w:pPr>
            <w:pStyle w:val="Contents5"/>
            <w:tabs>
              <w:tab w:val="clear" w:pos="7892"/>
              <w:tab w:val="right" w:pos="9026" w:leader="dot"/>
            </w:tabs>
            <w:rPr/>
          </w:pPr>
          <w:hyperlink w:anchor="__RefHeading___Toc824148_1468164448">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824150_1468164448">
            <w:r>
              <w:rPr>
                <w:webHidden/>
                <w:rStyle w:val="IndexLink"/>
                <w:rtl w:val="true"/>
              </w:rPr>
              <w:t>کامل الزّیارات</w:t>
            </w:r>
            <w:r>
              <w:rPr>
                <w:rStyle w:val="IndexLink"/>
                <w:rtl w:val="true"/>
              </w:rPr>
              <w:t>:</w:t>
              <w:tab/>
            </w:r>
            <w:r>
              <w:rPr>
                <w:rStyle w:val="IndexLink"/>
              </w:rPr>
              <w:t>238</w:t>
            </w:r>
          </w:hyperlink>
        </w:p>
        <w:p>
          <w:pPr>
            <w:pStyle w:val="Contents4"/>
            <w:tabs>
              <w:tab w:val="clear" w:pos="8176"/>
              <w:tab w:val="right" w:pos="9026" w:leader="dot"/>
            </w:tabs>
            <w:rPr/>
          </w:pPr>
          <w:hyperlink w:anchor="__RefHeading___Toc824152_1468164448">
            <w:r>
              <w:rPr>
                <w:webHidden/>
                <w:rStyle w:val="IndexLink"/>
                <w:rtl w:val="true"/>
              </w:rPr>
              <w:t>ما ورد من طرق اخری</w:t>
            </w:r>
            <w:r>
              <w:rPr>
                <w:rStyle w:val="IndexLink"/>
                <w:rtl w:val="true"/>
              </w:rPr>
              <w:tab/>
            </w:r>
            <w:r>
              <w:rPr>
                <w:rStyle w:val="IndexLink"/>
              </w:rPr>
              <w:t>238</w:t>
            </w:r>
          </w:hyperlink>
        </w:p>
        <w:p>
          <w:pPr>
            <w:pStyle w:val="Contents5"/>
            <w:tabs>
              <w:tab w:val="clear" w:pos="7892"/>
              <w:tab w:val="right" w:pos="9026" w:leader="dot"/>
            </w:tabs>
            <w:rPr/>
          </w:pPr>
          <w:hyperlink w:anchor="__RefHeading___Toc824154_1468164448">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824156_1468164448">
            <w:r>
              <w:rPr>
                <w:webHidden/>
                <w:rStyle w:val="IndexLink"/>
                <w:rtl w:val="true"/>
              </w:rPr>
              <w:t>المزار الکبیر</w:t>
            </w:r>
            <w:r>
              <w:rPr>
                <w:rStyle w:val="IndexLink"/>
                <w:rtl w:val="true"/>
              </w:rPr>
              <w:t>:</w:t>
              <w:tab/>
            </w:r>
            <w:r>
              <w:rPr>
                <w:rStyle w:val="IndexLink"/>
              </w:rPr>
              <w:t>238</w:t>
            </w:r>
          </w:hyperlink>
        </w:p>
        <w:p>
          <w:pPr>
            <w:pStyle w:val="Contents3"/>
            <w:tabs>
              <w:tab w:val="clear" w:pos="8459"/>
              <w:tab w:val="right" w:pos="9026" w:leader="dot"/>
            </w:tabs>
            <w:rPr/>
          </w:pPr>
          <w:hyperlink w:anchor="__RefHeading___Toc824158_1468164448">
            <w:r>
              <w:rPr>
                <w:webHidden/>
                <w:rStyle w:val="IndexLink"/>
                <w:rtl w:val="true"/>
              </w:rPr>
              <w:t>الباب الرّابع</w:t>
            </w:r>
            <w:r>
              <w:rPr>
                <w:rStyle w:val="IndexLink"/>
                <w:rtl w:val="true"/>
              </w:rPr>
              <w:t xml:space="preserve">: </w:t>
            </w:r>
            <w:r>
              <w:rPr>
                <w:rStyle w:val="IndexLink"/>
                <w:rtl w:val="true"/>
              </w:rPr>
              <w:t>الأوقات والأماکن المستحبّة لزیارته علیه السلام</w:t>
            </w:r>
            <w:r>
              <w:rPr>
                <w:rStyle w:val="IndexLink"/>
                <w:rtl w:val="true"/>
              </w:rPr>
              <w:tab/>
            </w:r>
            <w:r>
              <w:rPr>
                <w:rStyle w:val="IndexLink"/>
              </w:rPr>
              <w:t>239</w:t>
            </w:r>
          </w:hyperlink>
        </w:p>
        <w:p>
          <w:pPr>
            <w:pStyle w:val="Contents4"/>
            <w:tabs>
              <w:tab w:val="clear" w:pos="8176"/>
              <w:tab w:val="right" w:pos="9026" w:leader="dot"/>
            </w:tabs>
            <w:rPr/>
          </w:pPr>
          <w:hyperlink w:anchor="__RefHeading___Toc824160_1468164448">
            <w:r>
              <w:rPr>
                <w:webHidden/>
                <w:rStyle w:val="IndexLink"/>
                <w:rtl w:val="true"/>
              </w:rPr>
              <w:t>ما روی عن الصادق علیه السلام</w:t>
            </w:r>
            <w:r>
              <w:rPr>
                <w:rStyle w:val="IndexLink"/>
                <w:rtl w:val="true"/>
              </w:rPr>
              <w:tab/>
            </w:r>
            <w:r>
              <w:rPr>
                <w:rStyle w:val="IndexLink"/>
              </w:rPr>
              <w:t>239</w:t>
            </w:r>
          </w:hyperlink>
        </w:p>
        <w:p>
          <w:pPr>
            <w:pStyle w:val="Contents5"/>
            <w:tabs>
              <w:tab w:val="clear" w:pos="7892"/>
              <w:tab w:val="right" w:pos="9026" w:leader="dot"/>
            </w:tabs>
            <w:rPr/>
          </w:pPr>
          <w:hyperlink w:anchor="__RefHeading___Toc824162_1468164448">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824164_1468164448">
            <w:r>
              <w:rPr>
                <w:webHidden/>
                <w:rStyle w:val="IndexLink"/>
                <w:rtl w:val="true"/>
              </w:rPr>
              <w:t>مصباح الزّائر</w:t>
            </w:r>
            <w:r>
              <w:rPr>
                <w:rStyle w:val="IndexLink"/>
                <w:rtl w:val="true"/>
              </w:rPr>
              <w:t>:</w:t>
              <w:tab/>
            </w:r>
            <w:r>
              <w:rPr>
                <w:rStyle w:val="IndexLink"/>
              </w:rPr>
              <w:t>239</w:t>
            </w:r>
          </w:hyperlink>
        </w:p>
        <w:p>
          <w:pPr>
            <w:pStyle w:val="Contents4"/>
            <w:tabs>
              <w:tab w:val="clear" w:pos="8176"/>
              <w:tab w:val="right" w:pos="9026" w:leader="dot"/>
            </w:tabs>
            <w:rPr/>
          </w:pPr>
          <w:hyperlink w:anchor="__RefHeading___Toc824166_1468164448">
            <w:r>
              <w:rPr>
                <w:webHidden/>
                <w:rStyle w:val="IndexLink"/>
                <w:rtl w:val="true"/>
              </w:rPr>
              <w:t>ما روی عنه</w:t>
            </w:r>
            <w:r>
              <w:rPr>
                <w:rStyle w:val="IndexLink"/>
                <w:rtl w:val="true"/>
              </w:rPr>
              <w:tab/>
            </w:r>
            <w:r>
              <w:rPr>
                <w:rStyle w:val="IndexLink"/>
              </w:rPr>
              <w:t>239</w:t>
            </w:r>
          </w:hyperlink>
        </w:p>
        <w:p>
          <w:pPr>
            <w:pStyle w:val="Contents5"/>
            <w:tabs>
              <w:tab w:val="clear" w:pos="7892"/>
              <w:tab w:val="right" w:pos="9026" w:leader="dot"/>
            </w:tabs>
            <w:rPr/>
          </w:pPr>
          <w:hyperlink w:anchor="__RefHeading___Toc824168_1468164448">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824170_1468164448">
            <w:r>
              <w:rPr>
                <w:webHidden/>
                <w:rStyle w:val="IndexLink"/>
                <w:rtl w:val="true"/>
              </w:rPr>
              <w:t>مصباح الزّائر</w:t>
            </w:r>
            <w:r>
              <w:rPr>
                <w:rStyle w:val="IndexLink"/>
                <w:rtl w:val="true"/>
              </w:rPr>
              <w:t>:</w:t>
              <w:tab/>
            </w:r>
            <w:r>
              <w:rPr>
                <w:rStyle w:val="IndexLink"/>
              </w:rPr>
              <w:t>239</w:t>
            </w:r>
          </w:hyperlink>
        </w:p>
        <w:p>
          <w:pPr>
            <w:pStyle w:val="Contents4"/>
            <w:tabs>
              <w:tab w:val="clear" w:pos="8176"/>
              <w:tab w:val="right" w:pos="9026" w:leader="dot"/>
            </w:tabs>
            <w:rPr/>
          </w:pPr>
          <w:hyperlink w:anchor="__RefHeading___Toc824172_1468164448">
            <w:r>
              <w:rPr>
                <w:webHidden/>
                <w:rStyle w:val="IndexLink"/>
                <w:rtl w:val="true"/>
              </w:rPr>
              <w:t>ما ورد من طرق اخری</w:t>
            </w:r>
            <w:r>
              <w:rPr>
                <w:rStyle w:val="IndexLink"/>
                <w:rtl w:val="true"/>
              </w:rPr>
              <w:tab/>
            </w:r>
            <w:r>
              <w:rPr>
                <w:rStyle w:val="IndexLink"/>
              </w:rPr>
              <w:t>240</w:t>
            </w:r>
          </w:hyperlink>
        </w:p>
        <w:p>
          <w:pPr>
            <w:pStyle w:val="Contents5"/>
            <w:tabs>
              <w:tab w:val="clear" w:pos="7892"/>
              <w:tab w:val="right" w:pos="9026" w:leader="dot"/>
            </w:tabs>
            <w:rPr/>
          </w:pPr>
          <w:hyperlink w:anchor="__RefHeading___Toc824174_1468164448">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824176_1468164448">
            <w:r>
              <w:rPr>
                <w:webHidden/>
                <w:rStyle w:val="IndexLink"/>
                <w:rtl w:val="true"/>
              </w:rPr>
              <w:t>الدروس الشرعیّة</w:t>
            </w:r>
            <w:r>
              <w:rPr>
                <w:rStyle w:val="IndexLink"/>
                <w:rtl w:val="true"/>
              </w:rPr>
              <w:t>:</w:t>
              <w:tab/>
            </w:r>
            <w:r>
              <w:rPr>
                <w:rStyle w:val="IndexLink"/>
              </w:rPr>
              <w:t>240</w:t>
            </w:r>
          </w:hyperlink>
        </w:p>
        <w:p>
          <w:pPr>
            <w:pStyle w:val="Contents5"/>
            <w:tabs>
              <w:tab w:val="clear" w:pos="7892"/>
              <w:tab w:val="right" w:pos="9026" w:leader="dot"/>
            </w:tabs>
            <w:rPr/>
          </w:pPr>
          <w:hyperlink w:anchor="__RefHeading___Toc824178_1468164448">
            <w:r>
              <w:rPr>
                <w:webHidden/>
                <w:rStyle w:val="IndexLink"/>
                <w:rtl w:val="true"/>
              </w:rPr>
              <w:t>بحارالأنوار</w:t>
            </w:r>
            <w:r>
              <w:rPr>
                <w:rStyle w:val="IndexLink"/>
                <w:rtl w:val="true"/>
              </w:rPr>
              <w:t>:</w:t>
              <w:tab/>
            </w:r>
            <w:r>
              <w:rPr>
                <w:rStyle w:val="IndexLink"/>
              </w:rPr>
              <w:t>240</w:t>
            </w:r>
          </w:hyperlink>
        </w:p>
        <w:p>
          <w:pPr>
            <w:pStyle w:val="Contents5"/>
            <w:tabs>
              <w:tab w:val="clear" w:pos="7892"/>
              <w:tab w:val="right" w:pos="9026" w:leader="dot"/>
            </w:tabs>
            <w:rPr/>
          </w:pPr>
          <w:hyperlink w:anchor="__RefHeading___Toc824180_1468164448">
            <w:r>
              <w:rPr>
                <w:webHidden/>
                <w:rStyle w:val="IndexLink"/>
                <w:rtl w:val="true"/>
              </w:rPr>
              <w:t>مصباح الزّائر</w:t>
            </w:r>
            <w:r>
              <w:rPr>
                <w:rStyle w:val="IndexLink"/>
                <w:rtl w:val="true"/>
              </w:rPr>
              <w:t>:</w:t>
              <w:tab/>
            </w:r>
            <w:r>
              <w:rPr>
                <w:rStyle w:val="IndexLink"/>
              </w:rPr>
              <w:t>240</w:t>
            </w:r>
          </w:hyperlink>
        </w:p>
        <w:p>
          <w:pPr>
            <w:pStyle w:val="Contents5"/>
            <w:tabs>
              <w:tab w:val="clear" w:pos="7892"/>
              <w:tab w:val="right" w:pos="9026" w:leader="dot"/>
            </w:tabs>
            <w:rPr/>
          </w:pPr>
          <w:hyperlink w:anchor="__RefHeading___Toc824182_1468164448">
            <w:r>
              <w:rPr>
                <w:webHidden/>
                <w:rStyle w:val="IndexLink"/>
                <w:rtl w:val="true"/>
              </w:rPr>
              <w:t>ومنه</w:t>
            </w:r>
            <w:r>
              <w:rPr>
                <w:rStyle w:val="IndexLink"/>
                <w:rtl w:val="true"/>
              </w:rPr>
              <w:t>:</w:t>
              <w:tab/>
            </w:r>
            <w:r>
              <w:rPr>
                <w:rStyle w:val="IndexLink"/>
              </w:rPr>
              <w:t>240</w:t>
            </w:r>
          </w:hyperlink>
        </w:p>
        <w:p>
          <w:pPr>
            <w:pStyle w:val="Contents5"/>
            <w:tabs>
              <w:tab w:val="clear" w:pos="7892"/>
              <w:tab w:val="right" w:pos="9026" w:leader="dot"/>
            </w:tabs>
            <w:rPr/>
          </w:pPr>
          <w:hyperlink w:anchor="__RefHeading___Toc824184_1468164448">
            <w:r>
              <w:rPr>
                <w:webHidden/>
                <w:rStyle w:val="IndexLink"/>
                <w:rtl w:val="true"/>
              </w:rPr>
              <w:t>جمال الاُسبوع</w:t>
            </w:r>
            <w:r>
              <w:rPr>
                <w:rStyle w:val="IndexLink"/>
                <w:rtl w:val="true"/>
              </w:rPr>
              <w:t>:</w:t>
              <w:tab/>
            </w:r>
            <w:r>
              <w:rPr>
                <w:rStyle w:val="IndexLink"/>
              </w:rPr>
              <w:t>241</w:t>
            </w:r>
          </w:hyperlink>
        </w:p>
        <w:p>
          <w:pPr>
            <w:pStyle w:val="Contents5"/>
            <w:tabs>
              <w:tab w:val="clear" w:pos="7892"/>
              <w:tab w:val="right" w:pos="9026" w:leader="dot"/>
            </w:tabs>
            <w:rPr/>
          </w:pPr>
          <w:hyperlink w:anchor="__RefHeading___Toc824186_1468164448">
            <w:r>
              <w:rPr>
                <w:webHidden/>
                <w:rStyle w:val="IndexLink"/>
                <w:rtl w:val="true"/>
              </w:rPr>
              <w:t>المزار الکبیر</w:t>
            </w:r>
            <w:r>
              <w:rPr>
                <w:rStyle w:val="IndexLink"/>
                <w:rtl w:val="true"/>
              </w:rPr>
              <w:t>:</w:t>
              <w:tab/>
            </w:r>
            <w:r>
              <w:rPr>
                <w:rStyle w:val="IndexLink"/>
              </w:rPr>
              <w:t>241</w:t>
            </w:r>
          </w:hyperlink>
        </w:p>
        <w:p>
          <w:pPr>
            <w:pStyle w:val="Contents3"/>
            <w:tabs>
              <w:tab w:val="clear" w:pos="8459"/>
              <w:tab w:val="right" w:pos="9026" w:leader="dot"/>
            </w:tabs>
            <w:rPr/>
          </w:pPr>
          <w:hyperlink w:anchor="__RefHeading___Toc824188_1468164448">
            <w:r>
              <w:rPr>
                <w:webHidden/>
                <w:rStyle w:val="IndexLink"/>
                <w:rtl w:val="true"/>
              </w:rPr>
              <w:t>الباب الخامس</w:t>
            </w:r>
            <w:r>
              <w:rPr>
                <w:rStyle w:val="IndexLink"/>
                <w:rtl w:val="true"/>
              </w:rPr>
              <w:t xml:space="preserve">: </w:t>
            </w:r>
            <w:r>
              <w:rPr>
                <w:rStyle w:val="IndexLink"/>
                <w:rtl w:val="true"/>
              </w:rPr>
              <w:t>آداب زیارته علیه السلام</w:t>
            </w:r>
            <w:r>
              <w:rPr>
                <w:rStyle w:val="IndexLink"/>
                <w:rtl w:val="true"/>
              </w:rPr>
              <w:tab/>
            </w:r>
            <w:r>
              <w:rPr>
                <w:rStyle w:val="IndexLink"/>
              </w:rPr>
              <w:t>242</w:t>
            </w:r>
          </w:hyperlink>
        </w:p>
        <w:p>
          <w:pPr>
            <w:pStyle w:val="Contents4"/>
            <w:tabs>
              <w:tab w:val="clear" w:pos="8176"/>
              <w:tab w:val="right" w:pos="9026" w:leader="dot"/>
            </w:tabs>
            <w:rPr/>
          </w:pPr>
          <w:hyperlink w:anchor="__RefHeading___Toc824190_1468164448">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824192_1468164448">
            <w:r>
              <w:rPr>
                <w:webHidden/>
                <w:rStyle w:val="IndexLink"/>
                <w:rtl w:val="true"/>
              </w:rPr>
              <w:t>مصباح الزّائر</w:t>
            </w:r>
            <w:r>
              <w:rPr>
                <w:rStyle w:val="IndexLink"/>
                <w:rtl w:val="true"/>
              </w:rPr>
              <w:t>:</w:t>
              <w:tab/>
            </w:r>
            <w:r>
              <w:rPr>
                <w:rStyle w:val="IndexLink"/>
              </w:rPr>
              <w:t>242</w:t>
            </w:r>
          </w:hyperlink>
        </w:p>
        <w:p>
          <w:pPr>
            <w:pStyle w:val="Contents4"/>
            <w:tabs>
              <w:tab w:val="clear" w:pos="8176"/>
              <w:tab w:val="right" w:pos="9026" w:leader="dot"/>
            </w:tabs>
            <w:rPr/>
          </w:pPr>
          <w:hyperlink w:anchor="__RefHeading___Toc824194_1468164448">
            <w:r>
              <w:rPr>
                <w:webHidden/>
                <w:rStyle w:val="IndexLink"/>
                <w:rtl w:val="true"/>
              </w:rPr>
              <w:t>بحارالأنوار</w:t>
            </w:r>
            <w:r>
              <w:rPr>
                <w:rStyle w:val="IndexLink"/>
                <w:rtl w:val="true"/>
              </w:rPr>
              <w:t>:</w:t>
              <w:tab/>
            </w:r>
            <w:r>
              <w:rPr>
                <w:rStyle w:val="IndexLink"/>
              </w:rPr>
              <w:t>244</w:t>
            </w:r>
          </w:hyperlink>
        </w:p>
        <w:p>
          <w:pPr>
            <w:pStyle w:val="Contents4"/>
            <w:tabs>
              <w:tab w:val="clear" w:pos="8176"/>
              <w:tab w:val="right" w:pos="9026" w:leader="dot"/>
            </w:tabs>
            <w:rPr/>
          </w:pPr>
          <w:hyperlink w:anchor="__RefHeading___Toc824196_1468164448">
            <w:r>
              <w:rPr>
                <w:webHidden/>
                <w:rStyle w:val="IndexLink"/>
                <w:rtl w:val="true"/>
              </w:rPr>
              <w:t>المزار الکبیر</w:t>
            </w:r>
            <w:r>
              <w:rPr>
                <w:rStyle w:val="IndexLink"/>
                <w:rtl w:val="true"/>
              </w:rPr>
              <w:t>:</w:t>
              <w:tab/>
            </w:r>
            <w:r>
              <w:rPr>
                <w:rStyle w:val="IndexLink"/>
              </w:rPr>
              <w:t>246</w:t>
            </w:r>
          </w:hyperlink>
        </w:p>
        <w:p>
          <w:pPr>
            <w:pStyle w:val="Contents4"/>
            <w:tabs>
              <w:tab w:val="clear" w:pos="8176"/>
              <w:tab w:val="right" w:pos="9026" w:leader="dot"/>
            </w:tabs>
            <w:rPr/>
          </w:pPr>
          <w:hyperlink w:anchor="__RefHeading___Toc824198_1468164448">
            <w:r>
              <w:rPr>
                <w:webHidden/>
                <w:rStyle w:val="IndexLink"/>
                <w:rtl w:val="true"/>
              </w:rPr>
              <w:t>مصباح الزّائر</w:t>
            </w:r>
            <w:r>
              <w:rPr>
                <w:rStyle w:val="IndexLink"/>
                <w:rtl w:val="true"/>
              </w:rPr>
              <w:t>:</w:t>
              <w:tab/>
            </w:r>
            <w:r>
              <w:rPr>
                <w:rStyle w:val="IndexLink"/>
              </w:rPr>
              <w:t>246</w:t>
            </w:r>
          </w:hyperlink>
        </w:p>
        <w:p>
          <w:pPr>
            <w:pStyle w:val="Contents3"/>
            <w:tabs>
              <w:tab w:val="clear" w:pos="8459"/>
              <w:tab w:val="right" w:pos="9026" w:leader="dot"/>
            </w:tabs>
            <w:rPr/>
          </w:pPr>
          <w:hyperlink w:anchor="__RefHeading___Toc824200_1468164448">
            <w:r>
              <w:rPr>
                <w:webHidden/>
                <w:rStyle w:val="IndexLink"/>
                <w:rtl w:val="true"/>
              </w:rPr>
              <w:t>الباب السّادس</w:t>
            </w:r>
            <w:r>
              <w:rPr>
                <w:rStyle w:val="IndexLink"/>
                <w:rtl w:val="true"/>
              </w:rPr>
              <w:t xml:space="preserve">: </w:t>
            </w:r>
            <w:r>
              <w:rPr>
                <w:rStyle w:val="IndexLink"/>
                <w:rtl w:val="true"/>
              </w:rPr>
              <w:t>کیفیّة زیارته والسّلام علیه عجّل اللّٰه فرجه</w:t>
            </w:r>
            <w:r>
              <w:rPr>
                <w:rStyle w:val="IndexLink"/>
                <w:rtl w:val="true"/>
              </w:rPr>
              <w:tab/>
            </w:r>
            <w:r>
              <w:rPr>
                <w:rStyle w:val="IndexLink"/>
              </w:rPr>
              <w:t>247</w:t>
            </w:r>
          </w:hyperlink>
        </w:p>
        <w:p>
          <w:pPr>
            <w:pStyle w:val="Contents4"/>
            <w:tabs>
              <w:tab w:val="clear" w:pos="8176"/>
              <w:tab w:val="right" w:pos="9026" w:leader="dot"/>
            </w:tabs>
            <w:rPr/>
          </w:pPr>
          <w:hyperlink w:anchor="__RefHeading___Toc824202_1468164448">
            <w:r>
              <w:rPr>
                <w:webHidden/>
                <w:rStyle w:val="IndexLink"/>
                <w:rtl w:val="true"/>
              </w:rPr>
              <w:t>الزیارات المطلقة</w:t>
            </w:r>
            <w:r>
              <w:rPr>
                <w:rStyle w:val="IndexLink"/>
                <w:rtl w:val="true"/>
              </w:rPr>
              <w:tab/>
            </w:r>
            <w:r>
              <w:rPr>
                <w:rStyle w:val="IndexLink"/>
              </w:rPr>
              <w:t>247</w:t>
            </w:r>
          </w:hyperlink>
        </w:p>
        <w:p>
          <w:pPr>
            <w:pStyle w:val="Contents5"/>
            <w:tabs>
              <w:tab w:val="clear" w:pos="7892"/>
              <w:tab w:val="right" w:pos="9026" w:leader="dot"/>
            </w:tabs>
            <w:rPr/>
          </w:pPr>
          <w:hyperlink w:anchor="__RefHeading___Toc824204_1468164448">
            <w:r>
              <w:rPr>
                <w:webHidden/>
                <w:rStyle w:val="IndexLink"/>
                <w:rtl w:val="true"/>
              </w:rPr>
              <w:t>ما روی عن الباقر علیه السلام</w:t>
            </w:r>
            <w:r>
              <w:rPr>
                <w:rStyle w:val="IndexLink"/>
                <w:rtl w:val="true"/>
              </w:rPr>
              <w:tab/>
            </w:r>
            <w:r>
              <w:rPr>
                <w:rStyle w:val="IndexLink"/>
              </w:rPr>
              <w:t>247</w:t>
            </w:r>
          </w:hyperlink>
        </w:p>
        <w:p>
          <w:pPr>
            <w:pStyle w:val="Contents6"/>
            <w:tabs>
              <w:tab w:val="clear" w:pos="7609"/>
              <w:tab w:val="right" w:pos="9026" w:leader="dot"/>
            </w:tabs>
            <w:rPr/>
          </w:pPr>
          <w:hyperlink w:anchor="__RefHeading___Toc824206_1468164448">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824208_1468164448">
            <w:r>
              <w:rPr>
                <w:webHidden/>
                <w:rStyle w:val="IndexLink"/>
                <w:rtl w:val="true"/>
              </w:rPr>
              <w:t>کمال الدّین</w:t>
            </w:r>
            <w:r>
              <w:rPr>
                <w:rStyle w:val="IndexLink"/>
                <w:rtl w:val="true"/>
              </w:rPr>
              <w:t>:</w:t>
              <w:tab/>
            </w:r>
            <w:r>
              <w:rPr>
                <w:rStyle w:val="IndexLink"/>
              </w:rPr>
              <w:t>247</w:t>
            </w:r>
          </w:hyperlink>
        </w:p>
        <w:p>
          <w:pPr>
            <w:pStyle w:val="Contents5"/>
            <w:tabs>
              <w:tab w:val="clear" w:pos="7892"/>
              <w:tab w:val="right" w:pos="9026" w:leader="dot"/>
            </w:tabs>
            <w:rPr/>
          </w:pPr>
          <w:hyperlink w:anchor="__RefHeading___Toc824210_1468164448">
            <w:r>
              <w:rPr>
                <w:webHidden/>
                <w:rStyle w:val="IndexLink"/>
                <w:rtl w:val="true"/>
              </w:rPr>
              <w:t>ما روی عنه</w:t>
            </w:r>
            <w:r>
              <w:rPr>
                <w:rStyle w:val="IndexLink"/>
                <w:rtl w:val="true"/>
              </w:rPr>
              <w:tab/>
            </w:r>
            <w:r>
              <w:rPr>
                <w:rStyle w:val="IndexLink"/>
              </w:rPr>
              <w:t>247</w:t>
            </w:r>
          </w:hyperlink>
        </w:p>
        <w:p>
          <w:pPr>
            <w:pStyle w:val="Contents6"/>
            <w:tabs>
              <w:tab w:val="clear" w:pos="7609"/>
              <w:tab w:val="right" w:pos="9026" w:leader="dot"/>
            </w:tabs>
            <w:rPr/>
          </w:pPr>
          <w:hyperlink w:anchor="__RefHeading___Toc824212_1468164448">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824214_1468164448">
            <w:r>
              <w:rPr>
                <w:webHidden/>
                <w:rStyle w:val="IndexLink"/>
                <w:rtl w:val="true"/>
              </w:rPr>
              <w:t>الاحتجاج</w:t>
            </w:r>
            <w:r>
              <w:rPr>
                <w:rStyle w:val="IndexLink"/>
                <w:rtl w:val="true"/>
              </w:rPr>
              <w:t>:</w:t>
              <w:tab/>
            </w:r>
            <w:r>
              <w:rPr>
                <w:rStyle w:val="IndexLink"/>
              </w:rPr>
              <w:t>247</w:t>
            </w:r>
          </w:hyperlink>
        </w:p>
        <w:p>
          <w:pPr>
            <w:pStyle w:val="Contents6"/>
            <w:tabs>
              <w:tab w:val="clear" w:pos="7609"/>
              <w:tab w:val="right" w:pos="9026" w:leader="dot"/>
            </w:tabs>
            <w:rPr/>
          </w:pPr>
          <w:hyperlink w:anchor="__RefHeading___Toc824216_1468164448">
            <w:r>
              <w:rPr>
                <w:webHidden/>
                <w:rStyle w:val="IndexLink"/>
                <w:rtl w:val="true"/>
              </w:rPr>
              <w:t>مصباح الزّائر</w:t>
            </w:r>
            <w:r>
              <w:rPr>
                <w:rStyle w:val="IndexLink"/>
                <w:rtl w:val="true"/>
              </w:rPr>
              <w:t>:</w:t>
              <w:tab/>
            </w:r>
            <w:r>
              <w:rPr>
                <w:rStyle w:val="IndexLink"/>
              </w:rPr>
              <w:t>253</w:t>
            </w:r>
          </w:hyperlink>
        </w:p>
        <w:p>
          <w:pPr>
            <w:pStyle w:val="Contents5"/>
            <w:tabs>
              <w:tab w:val="clear" w:pos="7892"/>
              <w:tab w:val="right" w:pos="9026" w:leader="dot"/>
            </w:tabs>
            <w:rPr/>
          </w:pPr>
          <w:hyperlink w:anchor="__RefHeading___Toc824218_1468164448">
            <w:r>
              <w:rPr>
                <w:webHidden/>
                <w:rStyle w:val="IndexLink"/>
                <w:rtl w:val="true"/>
              </w:rPr>
              <w:t>ما روی عن بعضهم علیهم السلام</w:t>
            </w:r>
            <w:r>
              <w:rPr>
                <w:rStyle w:val="IndexLink"/>
                <w:rtl w:val="true"/>
              </w:rPr>
              <w:tab/>
            </w:r>
            <w:r>
              <w:rPr>
                <w:rStyle w:val="IndexLink"/>
              </w:rPr>
              <w:t>262</w:t>
            </w:r>
          </w:hyperlink>
        </w:p>
        <w:p>
          <w:pPr>
            <w:pStyle w:val="Contents6"/>
            <w:tabs>
              <w:tab w:val="clear" w:pos="7609"/>
              <w:tab w:val="right" w:pos="9026" w:leader="dot"/>
            </w:tabs>
            <w:rPr/>
          </w:pPr>
          <w:hyperlink w:anchor="__RefHeading___Toc824220_1468164448">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824222_1468164448">
            <w:r>
              <w:rPr>
                <w:webHidden/>
                <w:rStyle w:val="IndexLink"/>
                <w:rtl w:val="true"/>
              </w:rPr>
              <w:t>کمال الدّین</w:t>
            </w:r>
            <w:r>
              <w:rPr>
                <w:rStyle w:val="IndexLink"/>
                <w:rtl w:val="true"/>
              </w:rPr>
              <w:t>:</w:t>
              <w:tab/>
            </w:r>
            <w:r>
              <w:rPr>
                <w:rStyle w:val="IndexLink"/>
              </w:rPr>
              <w:t>262</w:t>
            </w:r>
          </w:hyperlink>
        </w:p>
        <w:p>
          <w:pPr>
            <w:pStyle w:val="Contents5"/>
            <w:tabs>
              <w:tab w:val="clear" w:pos="7892"/>
              <w:tab w:val="right" w:pos="9026" w:leader="dot"/>
            </w:tabs>
            <w:rPr/>
          </w:pPr>
          <w:hyperlink w:anchor="__RefHeading___Toc824224_1468164448">
            <w:r>
              <w:rPr>
                <w:webHidden/>
                <w:rStyle w:val="IndexLink"/>
                <w:rtl w:val="true"/>
              </w:rPr>
              <w:t>ما ورد من طرق اخری</w:t>
            </w:r>
            <w:r>
              <w:rPr>
                <w:rStyle w:val="IndexLink"/>
                <w:rtl w:val="true"/>
              </w:rPr>
              <w:tab/>
            </w:r>
            <w:r>
              <w:rPr>
                <w:rStyle w:val="IndexLink"/>
              </w:rPr>
              <w:t>262</w:t>
            </w:r>
          </w:hyperlink>
        </w:p>
        <w:p>
          <w:pPr>
            <w:pStyle w:val="Contents6"/>
            <w:tabs>
              <w:tab w:val="clear" w:pos="7609"/>
              <w:tab w:val="right" w:pos="9026" w:leader="dot"/>
            </w:tabs>
            <w:rPr/>
          </w:pPr>
          <w:hyperlink w:anchor="__RefHeading___Toc824226_1468164448">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824228_1468164448">
            <w:r>
              <w:rPr>
                <w:webHidden/>
                <w:rStyle w:val="IndexLink"/>
                <w:rtl w:val="true"/>
              </w:rPr>
              <w:t>مصباح الزّائر</w:t>
            </w:r>
            <w:r>
              <w:rPr>
                <w:rStyle w:val="IndexLink"/>
                <w:rtl w:val="true"/>
              </w:rPr>
              <w:t>:</w:t>
              <w:tab/>
            </w:r>
            <w:r>
              <w:rPr>
                <w:rStyle w:val="IndexLink"/>
              </w:rPr>
              <w:t>262</w:t>
            </w:r>
          </w:hyperlink>
        </w:p>
        <w:p>
          <w:pPr>
            <w:pStyle w:val="Contents6"/>
            <w:tabs>
              <w:tab w:val="clear" w:pos="7609"/>
              <w:tab w:val="right" w:pos="9026" w:leader="dot"/>
            </w:tabs>
            <w:rPr/>
          </w:pPr>
          <w:hyperlink w:anchor="__RefHeading___Toc824230_1468164448">
            <w:r>
              <w:rPr>
                <w:webHidden/>
                <w:rStyle w:val="IndexLink"/>
                <w:rtl w:val="true"/>
              </w:rPr>
              <w:t>المزار الکبیر</w:t>
            </w:r>
            <w:r>
              <w:rPr>
                <w:rStyle w:val="IndexLink"/>
                <w:rtl w:val="true"/>
              </w:rPr>
              <w:t>:</w:t>
              <w:tab/>
            </w:r>
            <w:r>
              <w:rPr>
                <w:rStyle w:val="IndexLink"/>
              </w:rPr>
              <w:t>271</w:t>
            </w:r>
          </w:hyperlink>
        </w:p>
        <w:p>
          <w:pPr>
            <w:pStyle w:val="Contents6"/>
            <w:tabs>
              <w:tab w:val="clear" w:pos="7609"/>
              <w:tab w:val="right" w:pos="9026" w:leader="dot"/>
            </w:tabs>
            <w:rPr/>
          </w:pPr>
          <w:hyperlink w:anchor="__RefHeading___Toc824232_1468164448">
            <w:r>
              <w:rPr>
                <w:webHidden/>
                <w:rStyle w:val="IndexLink"/>
                <w:rtl w:val="true"/>
              </w:rPr>
              <w:t>مصباح الزّائر</w:t>
            </w:r>
            <w:r>
              <w:rPr>
                <w:rStyle w:val="IndexLink"/>
                <w:rtl w:val="true"/>
              </w:rPr>
              <w:t>:</w:t>
              <w:tab/>
            </w:r>
            <w:r>
              <w:rPr>
                <w:rStyle w:val="IndexLink"/>
              </w:rPr>
              <w:t>277</w:t>
            </w:r>
          </w:hyperlink>
        </w:p>
        <w:p>
          <w:pPr>
            <w:pStyle w:val="Contents6"/>
            <w:tabs>
              <w:tab w:val="clear" w:pos="7609"/>
              <w:tab w:val="right" w:pos="9026" w:leader="dot"/>
            </w:tabs>
            <w:rPr/>
          </w:pPr>
          <w:hyperlink w:anchor="__RefHeading___Toc824234_1468164448">
            <w:r>
              <w:rPr>
                <w:webHidden/>
                <w:rStyle w:val="IndexLink"/>
                <w:rtl w:val="true"/>
              </w:rPr>
              <w:t>العتیق الغرویّ</w:t>
            </w:r>
            <w:r>
              <w:rPr>
                <w:rStyle w:val="IndexLink"/>
                <w:rtl w:val="true"/>
              </w:rPr>
              <w:t>:</w:t>
              <w:tab/>
            </w:r>
            <w:r>
              <w:rPr>
                <w:rStyle w:val="IndexLink"/>
              </w:rPr>
              <w:t>280</w:t>
            </w:r>
          </w:hyperlink>
        </w:p>
        <w:p>
          <w:pPr>
            <w:pStyle w:val="Contents6"/>
            <w:tabs>
              <w:tab w:val="clear" w:pos="7609"/>
              <w:tab w:val="right" w:pos="9026" w:leader="dot"/>
            </w:tabs>
            <w:rPr/>
          </w:pPr>
          <w:hyperlink w:anchor="__RefHeading___Toc824236_1468164448">
            <w:r>
              <w:rPr>
                <w:webHidden/>
                <w:rStyle w:val="IndexLink"/>
                <w:rtl w:val="true"/>
              </w:rPr>
              <w:t>مصباح الزّائر</w:t>
            </w:r>
            <w:r>
              <w:rPr>
                <w:rStyle w:val="IndexLink"/>
                <w:rtl w:val="true"/>
              </w:rPr>
              <w:t>:</w:t>
              <w:tab/>
            </w:r>
            <w:r>
              <w:rPr>
                <w:rStyle w:val="IndexLink"/>
              </w:rPr>
              <w:t>281</w:t>
            </w:r>
          </w:hyperlink>
        </w:p>
        <w:p>
          <w:pPr>
            <w:pStyle w:val="Contents6"/>
            <w:tabs>
              <w:tab w:val="clear" w:pos="7609"/>
              <w:tab w:val="right" w:pos="9026" w:leader="dot"/>
            </w:tabs>
            <w:rPr/>
          </w:pPr>
          <w:hyperlink w:anchor="__RefHeading___Toc824238_1468164448">
            <w:r>
              <w:rPr>
                <w:webHidden/>
                <w:rStyle w:val="IndexLink"/>
                <w:rtl w:val="true"/>
              </w:rPr>
              <w:t>المزار الکبیر</w:t>
            </w:r>
            <w:r>
              <w:rPr>
                <w:rStyle w:val="IndexLink"/>
                <w:rtl w:val="true"/>
              </w:rPr>
              <w:t>:</w:t>
              <w:tab/>
            </w:r>
            <w:r>
              <w:rPr>
                <w:rStyle w:val="IndexLink"/>
              </w:rPr>
              <w:t>285</w:t>
            </w:r>
          </w:hyperlink>
        </w:p>
        <w:p>
          <w:pPr>
            <w:pStyle w:val="Contents4"/>
            <w:tabs>
              <w:tab w:val="clear" w:pos="8176"/>
              <w:tab w:val="right" w:pos="9026" w:leader="dot"/>
            </w:tabs>
            <w:rPr/>
          </w:pPr>
          <w:hyperlink w:anchor="__RefHeading___Toc824240_1468164448">
            <w:r>
              <w:rPr>
                <w:webHidden/>
                <w:rStyle w:val="IndexLink"/>
                <w:rtl w:val="true"/>
              </w:rPr>
              <w:t>الزیارات المؤقّتة</w:t>
            </w:r>
            <w:r>
              <w:rPr>
                <w:rStyle w:val="IndexLink"/>
                <w:rtl w:val="true"/>
              </w:rPr>
              <w:tab/>
            </w:r>
            <w:r>
              <w:rPr>
                <w:rStyle w:val="IndexLink"/>
              </w:rPr>
              <w:t>288</w:t>
            </w:r>
          </w:hyperlink>
        </w:p>
        <w:p>
          <w:pPr>
            <w:pStyle w:val="Contents5"/>
            <w:tabs>
              <w:tab w:val="clear" w:pos="7892"/>
              <w:tab w:val="right" w:pos="9026" w:leader="dot"/>
            </w:tabs>
            <w:rPr/>
          </w:pPr>
          <w:hyperlink w:anchor="__RefHeading___Toc824242_1468164448">
            <w:r>
              <w:rPr>
                <w:webHidden/>
                <w:rStyle w:val="IndexLink"/>
                <w:rtl w:val="true"/>
              </w:rPr>
              <w:t>زیارته علیه السلام یوم الجمعة</w:t>
            </w:r>
            <w:r>
              <w:rPr>
                <w:rStyle w:val="IndexLink"/>
                <w:rtl w:val="true"/>
              </w:rPr>
              <w:tab/>
            </w:r>
            <w:r>
              <w:rPr>
                <w:rStyle w:val="IndexLink"/>
              </w:rPr>
              <w:t>288</w:t>
            </w:r>
          </w:hyperlink>
        </w:p>
        <w:p>
          <w:pPr>
            <w:pStyle w:val="Contents6"/>
            <w:tabs>
              <w:tab w:val="clear" w:pos="7609"/>
              <w:tab w:val="right" w:pos="9026" w:leader="dot"/>
            </w:tabs>
            <w:rPr/>
          </w:pPr>
          <w:hyperlink w:anchor="__RefHeading___Toc824244_1468164448">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824246_1468164448">
            <w:r>
              <w:rPr>
                <w:webHidden/>
                <w:rStyle w:val="IndexLink"/>
                <w:rtl w:val="true"/>
              </w:rPr>
              <w:t>جمال الاُسبوع</w:t>
            </w:r>
            <w:r>
              <w:rPr>
                <w:rStyle w:val="IndexLink"/>
                <w:rtl w:val="true"/>
              </w:rPr>
              <w:t>:</w:t>
              <w:tab/>
            </w:r>
            <w:r>
              <w:rPr>
                <w:rStyle w:val="IndexLink"/>
              </w:rPr>
              <w:t>288</w:t>
            </w:r>
          </w:hyperlink>
        </w:p>
        <w:p>
          <w:pPr>
            <w:pStyle w:val="Contents5"/>
            <w:tabs>
              <w:tab w:val="clear" w:pos="7892"/>
              <w:tab w:val="right" w:pos="9026" w:leader="dot"/>
            </w:tabs>
            <w:rPr/>
          </w:pPr>
          <w:hyperlink w:anchor="__RefHeading___Toc824248_1468164448">
            <w:r>
              <w:rPr>
                <w:webHidden/>
                <w:rStyle w:val="IndexLink"/>
                <w:rtl w:val="true"/>
              </w:rPr>
              <w:t>زیارته علیه السلام کلّ یوم بعد صلاة الفجر</w:t>
            </w:r>
            <w:r>
              <w:rPr>
                <w:rStyle w:val="IndexLink"/>
                <w:rtl w:val="true"/>
              </w:rPr>
              <w:tab/>
            </w:r>
            <w:r>
              <w:rPr>
                <w:rStyle w:val="IndexLink"/>
              </w:rPr>
              <w:t>289</w:t>
            </w:r>
          </w:hyperlink>
        </w:p>
        <w:p>
          <w:pPr>
            <w:pStyle w:val="Contents6"/>
            <w:tabs>
              <w:tab w:val="clear" w:pos="7609"/>
              <w:tab w:val="right" w:pos="9026" w:leader="dot"/>
            </w:tabs>
            <w:rPr/>
          </w:pPr>
          <w:hyperlink w:anchor="__RefHeading___Toc824250_1468164448">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824252_1468164448">
            <w:r>
              <w:rPr>
                <w:webHidden/>
                <w:rStyle w:val="IndexLink"/>
                <w:rtl w:val="true"/>
              </w:rPr>
              <w:t>مصباح الزّائر</w:t>
            </w:r>
            <w:r>
              <w:rPr>
                <w:rStyle w:val="IndexLink"/>
                <w:rtl w:val="true"/>
              </w:rPr>
              <w:t>:</w:t>
              <w:tab/>
            </w:r>
            <w:r>
              <w:rPr>
                <w:rStyle w:val="IndexLink"/>
              </w:rPr>
              <w:t>289</w:t>
            </w:r>
          </w:hyperlink>
        </w:p>
        <w:p>
          <w:pPr>
            <w:pStyle w:val="Contents3"/>
            <w:tabs>
              <w:tab w:val="clear" w:pos="8459"/>
              <w:tab w:val="right" w:pos="9026" w:leader="dot"/>
            </w:tabs>
            <w:rPr/>
          </w:pPr>
          <w:hyperlink w:anchor="__RefHeading___Toc824254_1468164448">
            <w:r>
              <w:rPr>
                <w:webHidden/>
                <w:rStyle w:val="IndexLink"/>
                <w:rtl w:val="true"/>
              </w:rPr>
              <w:t>الباب السّابع</w:t>
            </w:r>
            <w:r>
              <w:rPr>
                <w:rStyle w:val="IndexLink"/>
                <w:rtl w:val="true"/>
              </w:rPr>
              <w:t xml:space="preserve">: </w:t>
            </w:r>
            <w:r>
              <w:rPr>
                <w:rStyle w:val="IndexLink"/>
                <w:rtl w:val="true"/>
              </w:rPr>
              <w:t>الآداب بعد الزیارة</w:t>
            </w:r>
            <w:r>
              <w:rPr>
                <w:rStyle w:val="IndexLink"/>
                <w:rtl w:val="true"/>
              </w:rPr>
              <w:tab/>
            </w:r>
            <w:r>
              <w:rPr>
                <w:rStyle w:val="IndexLink"/>
              </w:rPr>
              <w:t>291</w:t>
            </w:r>
          </w:hyperlink>
        </w:p>
        <w:p>
          <w:pPr>
            <w:pStyle w:val="Contents4"/>
            <w:tabs>
              <w:tab w:val="clear" w:pos="8176"/>
              <w:tab w:val="right" w:pos="9026" w:leader="dot"/>
            </w:tabs>
            <w:rPr/>
          </w:pPr>
          <w:hyperlink w:anchor="__RefHeading___Toc824256_1468164448">
            <w:r>
              <w:rPr>
                <w:webHidden/>
                <w:rStyle w:val="IndexLink"/>
                <w:rtl w:val="true"/>
              </w:rPr>
              <w:t>ما روی عنه عجّل اللّٰه فرجه</w:t>
            </w:r>
            <w:r>
              <w:rPr>
                <w:rStyle w:val="IndexLink"/>
                <w:rtl w:val="true"/>
              </w:rPr>
              <w:tab/>
            </w:r>
            <w:r>
              <w:rPr>
                <w:rStyle w:val="IndexLink"/>
              </w:rPr>
              <w:t>291</w:t>
            </w:r>
          </w:hyperlink>
        </w:p>
        <w:p>
          <w:pPr>
            <w:pStyle w:val="Contents5"/>
            <w:tabs>
              <w:tab w:val="clear" w:pos="7892"/>
              <w:tab w:val="right" w:pos="9026" w:leader="dot"/>
            </w:tabs>
            <w:rPr/>
          </w:pPr>
          <w:hyperlink w:anchor="__RefHeading___Toc824258_1468164448">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824260_1468164448">
            <w:r>
              <w:rPr>
                <w:webHidden/>
                <w:rStyle w:val="IndexLink"/>
                <w:rtl w:val="true"/>
              </w:rPr>
              <w:t>المزار الکبیر</w:t>
            </w:r>
            <w:r>
              <w:rPr>
                <w:rStyle w:val="IndexLink"/>
                <w:rtl w:val="true"/>
              </w:rPr>
              <w:t>:</w:t>
              <w:tab/>
            </w:r>
            <w:r>
              <w:rPr>
                <w:rStyle w:val="IndexLink"/>
              </w:rPr>
              <w:t>291</w:t>
            </w:r>
          </w:hyperlink>
        </w:p>
        <w:p>
          <w:pPr>
            <w:pStyle w:val="Contents4"/>
            <w:tabs>
              <w:tab w:val="clear" w:pos="8176"/>
              <w:tab w:val="right" w:pos="9026" w:leader="dot"/>
            </w:tabs>
            <w:rPr/>
          </w:pPr>
          <w:hyperlink w:anchor="__RefHeading___Toc824262_1468164448">
            <w:r>
              <w:rPr>
                <w:webHidden/>
                <w:rStyle w:val="IndexLink"/>
                <w:rtl w:val="true"/>
              </w:rPr>
              <w:t>ما ورد من طرق اخری</w:t>
            </w:r>
            <w:r>
              <w:rPr>
                <w:rStyle w:val="IndexLink"/>
                <w:rtl w:val="true"/>
              </w:rPr>
              <w:tab/>
            </w:r>
            <w:r>
              <w:rPr>
                <w:rStyle w:val="IndexLink"/>
              </w:rPr>
              <w:t>292</w:t>
            </w:r>
          </w:hyperlink>
        </w:p>
        <w:p>
          <w:pPr>
            <w:pStyle w:val="Contents5"/>
            <w:tabs>
              <w:tab w:val="clear" w:pos="7892"/>
              <w:tab w:val="right" w:pos="9026" w:leader="dot"/>
            </w:tabs>
            <w:rPr/>
          </w:pPr>
          <w:hyperlink w:anchor="__RefHeading___Toc824264_1468164448">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824266_1468164448">
            <w:r>
              <w:rPr>
                <w:webHidden/>
                <w:rStyle w:val="IndexLink"/>
                <w:rtl w:val="true"/>
              </w:rPr>
              <w:t>مصباح الزّائر</w:t>
            </w:r>
            <w:r>
              <w:rPr>
                <w:rStyle w:val="IndexLink"/>
                <w:rtl w:val="true"/>
              </w:rPr>
              <w:t>:</w:t>
              <w:tab/>
            </w:r>
            <w:r>
              <w:rPr>
                <w:rStyle w:val="IndexLink"/>
              </w:rPr>
              <w:t>292</w:t>
            </w:r>
          </w:hyperlink>
        </w:p>
        <w:p>
          <w:pPr>
            <w:pStyle w:val="Contents5"/>
            <w:tabs>
              <w:tab w:val="clear" w:pos="7892"/>
              <w:tab w:val="right" w:pos="9026" w:leader="dot"/>
            </w:tabs>
            <w:rPr/>
          </w:pPr>
          <w:hyperlink w:anchor="__RefHeading___Toc824268_1468164448">
            <w:r>
              <w:rPr>
                <w:webHidden/>
                <w:rStyle w:val="IndexLink"/>
                <w:rtl w:val="true"/>
              </w:rPr>
              <w:t>البلد الأمین</w:t>
            </w:r>
            <w:r>
              <w:rPr>
                <w:rStyle w:val="IndexLink"/>
                <w:rtl w:val="true"/>
              </w:rPr>
              <w:t>:</w:t>
              <w:tab/>
            </w:r>
            <w:r>
              <w:rPr>
                <w:rStyle w:val="IndexLink"/>
              </w:rPr>
              <w:t>292</w:t>
            </w:r>
          </w:hyperlink>
        </w:p>
        <w:p>
          <w:pPr>
            <w:pStyle w:val="Contents5"/>
            <w:tabs>
              <w:tab w:val="clear" w:pos="7892"/>
              <w:tab w:val="right" w:pos="9026" w:leader="dot"/>
            </w:tabs>
            <w:rPr/>
          </w:pPr>
          <w:hyperlink w:anchor="__RefHeading___Toc824270_1468164448">
            <w:r>
              <w:rPr>
                <w:webHidden/>
                <w:rStyle w:val="IndexLink"/>
                <w:rtl w:val="true"/>
              </w:rPr>
              <w:t>مصباح الزّائر</w:t>
            </w:r>
            <w:r>
              <w:rPr>
                <w:rStyle w:val="IndexLink"/>
                <w:rtl w:val="true"/>
              </w:rPr>
              <w:t>:</w:t>
              <w:tab/>
            </w:r>
            <w:r>
              <w:rPr>
                <w:rStyle w:val="IndexLink"/>
              </w:rPr>
              <w:t>293</w:t>
            </w:r>
          </w:hyperlink>
        </w:p>
        <w:p>
          <w:pPr>
            <w:pStyle w:val="Contents5"/>
            <w:tabs>
              <w:tab w:val="clear" w:pos="7892"/>
              <w:tab w:val="right" w:pos="9026" w:leader="dot"/>
            </w:tabs>
            <w:rPr/>
          </w:pPr>
          <w:hyperlink w:anchor="__RefHeading___Toc824272_1468164448">
            <w:r>
              <w:rPr>
                <w:webHidden/>
                <w:rStyle w:val="IndexLink"/>
                <w:rtl w:val="true"/>
              </w:rPr>
              <w:t>ومنه</w:t>
            </w:r>
            <w:r>
              <w:rPr>
                <w:rStyle w:val="IndexLink"/>
                <w:rtl w:val="true"/>
              </w:rPr>
              <w:t>:</w:t>
              <w:tab/>
            </w:r>
            <w:r>
              <w:rPr>
                <w:rStyle w:val="IndexLink"/>
              </w:rPr>
              <w:t>295</w:t>
            </w:r>
          </w:hyperlink>
        </w:p>
        <w:p>
          <w:pPr>
            <w:pStyle w:val="Contents5"/>
            <w:tabs>
              <w:tab w:val="clear" w:pos="7892"/>
              <w:tab w:val="right" w:pos="9026" w:leader="dot"/>
            </w:tabs>
            <w:rPr/>
          </w:pPr>
          <w:hyperlink w:anchor="__RefHeading___Toc824274_1468164448">
            <w:r>
              <w:rPr>
                <w:webHidden/>
                <w:rStyle w:val="IndexLink"/>
                <w:rtl w:val="true"/>
              </w:rPr>
              <w:t>ومنه</w:t>
            </w:r>
            <w:r>
              <w:rPr>
                <w:rStyle w:val="IndexLink"/>
                <w:rtl w:val="true"/>
              </w:rPr>
              <w:t>:</w:t>
              <w:tab/>
            </w:r>
            <w:r>
              <w:rPr>
                <w:rStyle w:val="IndexLink"/>
              </w:rPr>
              <w:t>297</w:t>
            </w:r>
          </w:hyperlink>
        </w:p>
        <w:p>
          <w:pPr>
            <w:pStyle w:val="Contents3"/>
            <w:tabs>
              <w:tab w:val="clear" w:pos="8459"/>
              <w:tab w:val="right" w:pos="9026" w:leader="dot"/>
            </w:tabs>
            <w:rPr/>
          </w:pPr>
          <w:hyperlink w:anchor="__RefHeading___Toc824276_1468164448">
            <w:r>
              <w:rPr>
                <w:webHidden/>
                <w:rStyle w:val="IndexLink"/>
                <w:rtl w:val="true"/>
              </w:rPr>
              <w:t>الباب الثّامن</w:t>
            </w:r>
            <w:r>
              <w:rPr>
                <w:rStyle w:val="IndexLink"/>
                <w:rtl w:val="true"/>
              </w:rPr>
              <w:t xml:space="preserve">: </w:t>
            </w:r>
            <w:r>
              <w:rPr>
                <w:rStyle w:val="IndexLink"/>
                <w:rtl w:val="true"/>
              </w:rPr>
              <w:t>الدّعاء له عجّل اللّٰه فرجه</w:t>
            </w:r>
            <w:r>
              <w:rPr>
                <w:rStyle w:val="IndexLink"/>
                <w:rtl w:val="true"/>
              </w:rPr>
              <w:tab/>
            </w:r>
            <w:r>
              <w:rPr>
                <w:rStyle w:val="IndexLink"/>
              </w:rPr>
              <w:t>298</w:t>
            </w:r>
          </w:hyperlink>
        </w:p>
        <w:p>
          <w:pPr>
            <w:pStyle w:val="Contents4"/>
            <w:tabs>
              <w:tab w:val="clear" w:pos="8176"/>
              <w:tab w:val="right" w:pos="9026" w:leader="dot"/>
            </w:tabs>
            <w:rPr/>
          </w:pPr>
          <w:hyperlink w:anchor="__RefHeading___Toc824278_1468164448">
            <w:r>
              <w:rPr>
                <w:webHidden/>
                <w:rStyle w:val="IndexLink"/>
                <w:rtl w:val="true"/>
              </w:rPr>
              <w:t>ما روی عن أمیرالمؤمنین علیه السلام</w:t>
            </w:r>
            <w:r>
              <w:rPr>
                <w:rStyle w:val="IndexLink"/>
                <w:rtl w:val="true"/>
              </w:rPr>
              <w:tab/>
            </w:r>
            <w:r>
              <w:rPr>
                <w:rStyle w:val="IndexLink"/>
              </w:rPr>
              <w:t>298</w:t>
            </w:r>
          </w:hyperlink>
        </w:p>
        <w:p>
          <w:pPr>
            <w:pStyle w:val="Contents5"/>
            <w:tabs>
              <w:tab w:val="clear" w:pos="7892"/>
              <w:tab w:val="right" w:pos="9026" w:leader="dot"/>
            </w:tabs>
            <w:rPr/>
          </w:pPr>
          <w:hyperlink w:anchor="__RefHeading___Toc824280_1468164448">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824282_1468164448">
            <w:r>
              <w:rPr>
                <w:webHidden/>
                <w:rStyle w:val="IndexLink"/>
                <w:rtl w:val="true"/>
              </w:rPr>
              <w:t>الغیبة للنعمانی</w:t>
            </w:r>
            <w:r>
              <w:rPr>
                <w:rStyle w:val="IndexLink"/>
                <w:rtl w:val="true"/>
              </w:rPr>
              <w:t>:</w:t>
              <w:tab/>
            </w:r>
            <w:r>
              <w:rPr>
                <w:rStyle w:val="IndexLink"/>
              </w:rPr>
              <w:t>298</w:t>
            </w:r>
          </w:hyperlink>
        </w:p>
        <w:p>
          <w:pPr>
            <w:pStyle w:val="Contents5"/>
            <w:tabs>
              <w:tab w:val="clear" w:pos="7892"/>
              <w:tab w:val="right" w:pos="9026" w:leader="dot"/>
            </w:tabs>
            <w:rPr/>
          </w:pPr>
          <w:hyperlink w:anchor="__RefHeading___Toc824284_1468164448">
            <w:r>
              <w:rPr>
                <w:webHidden/>
                <w:rStyle w:val="IndexLink"/>
                <w:rtl w:val="true"/>
              </w:rPr>
              <w:t>ذکری الشیعة</w:t>
            </w:r>
            <w:r>
              <w:rPr>
                <w:rStyle w:val="IndexLink"/>
                <w:rtl w:val="true"/>
              </w:rPr>
              <w:t>:</w:t>
              <w:tab/>
            </w:r>
            <w:r>
              <w:rPr>
                <w:rStyle w:val="IndexLink"/>
              </w:rPr>
              <w:t>298</w:t>
            </w:r>
          </w:hyperlink>
        </w:p>
        <w:p>
          <w:pPr>
            <w:pStyle w:val="Contents4"/>
            <w:tabs>
              <w:tab w:val="clear" w:pos="8176"/>
              <w:tab w:val="right" w:pos="9026" w:leader="dot"/>
            </w:tabs>
            <w:rPr/>
          </w:pPr>
          <w:hyperlink w:anchor="__RefHeading___Toc824286_1468164448">
            <w:r>
              <w:rPr>
                <w:webHidden/>
                <w:rStyle w:val="IndexLink"/>
                <w:rtl w:val="true"/>
              </w:rPr>
              <w:t>ما روی عن علیّ بن الحسین علیهما السلام</w:t>
            </w:r>
            <w:r>
              <w:rPr>
                <w:rStyle w:val="IndexLink"/>
                <w:rtl w:val="true"/>
              </w:rPr>
              <w:tab/>
            </w:r>
            <w:r>
              <w:rPr>
                <w:rStyle w:val="IndexLink"/>
              </w:rPr>
              <w:t>299</w:t>
            </w:r>
          </w:hyperlink>
        </w:p>
        <w:p>
          <w:pPr>
            <w:pStyle w:val="Contents5"/>
            <w:tabs>
              <w:tab w:val="clear" w:pos="7892"/>
              <w:tab w:val="right" w:pos="9026" w:leader="dot"/>
            </w:tabs>
            <w:rPr/>
          </w:pPr>
          <w:hyperlink w:anchor="__RefHeading___Toc824288_1468164448">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824290_1468164448">
            <w:r>
              <w:rPr>
                <w:webHidden/>
                <w:rStyle w:val="IndexLink"/>
                <w:rtl w:val="true"/>
              </w:rPr>
              <w:t>مصباح المتهجّد</w:t>
            </w:r>
            <w:r>
              <w:rPr>
                <w:rStyle w:val="IndexLink"/>
                <w:rtl w:val="true"/>
              </w:rPr>
              <w:t>:</w:t>
              <w:tab/>
            </w:r>
            <w:r>
              <w:rPr>
                <w:rStyle w:val="IndexLink"/>
              </w:rPr>
              <w:t>299</w:t>
            </w:r>
          </w:hyperlink>
        </w:p>
        <w:p>
          <w:pPr>
            <w:pStyle w:val="Contents5"/>
            <w:tabs>
              <w:tab w:val="clear" w:pos="7892"/>
              <w:tab w:val="right" w:pos="9026" w:leader="dot"/>
            </w:tabs>
            <w:rPr/>
          </w:pPr>
          <w:hyperlink w:anchor="__RefHeading___Toc824292_1468164448">
            <w:r>
              <w:rPr>
                <w:webHidden/>
                <w:rStyle w:val="IndexLink"/>
                <w:rtl w:val="true"/>
              </w:rPr>
              <w:t>الصحیفة الکاملة</w:t>
            </w:r>
            <w:r>
              <w:rPr>
                <w:rStyle w:val="IndexLink"/>
                <w:rtl w:val="true"/>
              </w:rPr>
              <w:t>:</w:t>
              <w:tab/>
            </w:r>
            <w:r>
              <w:rPr>
                <w:rStyle w:val="IndexLink"/>
              </w:rPr>
              <w:t>300</w:t>
            </w:r>
          </w:hyperlink>
        </w:p>
        <w:p>
          <w:pPr>
            <w:pStyle w:val="Contents5"/>
            <w:tabs>
              <w:tab w:val="clear" w:pos="7892"/>
              <w:tab w:val="right" w:pos="9026" w:leader="dot"/>
            </w:tabs>
            <w:rPr/>
          </w:pPr>
          <w:hyperlink w:anchor="__RefHeading___Toc824294_1468164448">
            <w:r>
              <w:rPr>
                <w:webHidden/>
                <w:rStyle w:val="IndexLink"/>
                <w:rtl w:val="true"/>
              </w:rPr>
              <w:t>مصباح المتهجّد</w:t>
            </w:r>
            <w:r>
              <w:rPr>
                <w:rStyle w:val="IndexLink"/>
                <w:rtl w:val="true"/>
              </w:rPr>
              <w:t>:</w:t>
              <w:tab/>
            </w:r>
            <w:r>
              <w:rPr>
                <w:rStyle w:val="IndexLink"/>
              </w:rPr>
              <w:t>301</w:t>
            </w:r>
          </w:hyperlink>
        </w:p>
        <w:p>
          <w:pPr>
            <w:pStyle w:val="Contents5"/>
            <w:tabs>
              <w:tab w:val="clear" w:pos="7892"/>
              <w:tab w:val="right" w:pos="9026" w:leader="dot"/>
            </w:tabs>
            <w:rPr/>
          </w:pPr>
          <w:hyperlink w:anchor="__RefHeading___Toc824296_1468164448">
            <w:r>
              <w:rPr>
                <w:webHidden/>
                <w:rStyle w:val="IndexLink"/>
                <w:rtl w:val="true"/>
              </w:rPr>
              <w:t>اختیار المصباح لابن الباقی</w:t>
            </w:r>
            <w:r>
              <w:rPr>
                <w:rStyle w:val="IndexLink"/>
                <w:rtl w:val="true"/>
              </w:rPr>
              <w:t>:</w:t>
              <w:tab/>
            </w:r>
            <w:r>
              <w:rPr>
                <w:rStyle w:val="IndexLink"/>
              </w:rPr>
              <w:t>301</w:t>
            </w:r>
          </w:hyperlink>
        </w:p>
        <w:p>
          <w:pPr>
            <w:pStyle w:val="Contents5"/>
            <w:tabs>
              <w:tab w:val="clear" w:pos="7892"/>
              <w:tab w:val="right" w:pos="9026" w:leader="dot"/>
            </w:tabs>
            <w:rPr/>
          </w:pPr>
          <w:hyperlink w:anchor="__RefHeading___Toc824298_1468164448">
            <w:r>
              <w:rPr>
                <w:webHidden/>
                <w:rStyle w:val="IndexLink"/>
                <w:rtl w:val="true"/>
              </w:rPr>
              <w:t>إقبال الأعمال</w:t>
            </w:r>
            <w:r>
              <w:rPr>
                <w:rStyle w:val="IndexLink"/>
                <w:rtl w:val="true"/>
              </w:rPr>
              <w:t>:</w:t>
              <w:tab/>
            </w:r>
            <w:r>
              <w:rPr>
                <w:rStyle w:val="IndexLink"/>
              </w:rPr>
              <w:t>303</w:t>
            </w:r>
          </w:hyperlink>
        </w:p>
        <w:p>
          <w:pPr>
            <w:pStyle w:val="Contents5"/>
            <w:tabs>
              <w:tab w:val="clear" w:pos="7892"/>
              <w:tab w:val="right" w:pos="9026" w:leader="dot"/>
            </w:tabs>
            <w:rPr/>
          </w:pPr>
          <w:hyperlink w:anchor="__RefHeading___Toc824300_1468164448">
            <w:r>
              <w:rPr>
                <w:webHidden/>
                <w:rStyle w:val="IndexLink"/>
                <w:rtl w:val="true"/>
              </w:rPr>
              <w:t>ومنه</w:t>
            </w:r>
            <w:r>
              <w:rPr>
                <w:rStyle w:val="IndexLink"/>
                <w:rtl w:val="true"/>
              </w:rPr>
              <w:t>:</w:t>
              <w:tab/>
            </w:r>
            <w:r>
              <w:rPr>
                <w:rStyle w:val="IndexLink"/>
              </w:rPr>
              <w:t>304</w:t>
            </w:r>
          </w:hyperlink>
        </w:p>
        <w:p>
          <w:pPr>
            <w:pStyle w:val="Contents4"/>
            <w:tabs>
              <w:tab w:val="clear" w:pos="8176"/>
              <w:tab w:val="right" w:pos="9026" w:leader="dot"/>
            </w:tabs>
            <w:rPr/>
          </w:pPr>
          <w:hyperlink w:anchor="__RefHeading___Toc824302_1468164448">
            <w:r>
              <w:rPr>
                <w:webHidden/>
                <w:rStyle w:val="IndexLink"/>
                <w:rtl w:val="true"/>
              </w:rPr>
              <w:t>ما روی عن الباقر علیه السلام</w:t>
            </w:r>
            <w:r>
              <w:rPr>
                <w:rStyle w:val="IndexLink"/>
                <w:rtl w:val="true"/>
              </w:rPr>
              <w:tab/>
            </w:r>
            <w:r>
              <w:rPr>
                <w:rStyle w:val="IndexLink"/>
              </w:rPr>
              <w:t>305</w:t>
            </w:r>
          </w:hyperlink>
        </w:p>
        <w:p>
          <w:pPr>
            <w:pStyle w:val="Contents5"/>
            <w:tabs>
              <w:tab w:val="clear" w:pos="7892"/>
              <w:tab w:val="right" w:pos="9026" w:leader="dot"/>
            </w:tabs>
            <w:rPr/>
          </w:pPr>
          <w:hyperlink w:anchor="__RefHeading___Toc824304_1468164448">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824306_1468164448">
            <w:r>
              <w:rPr>
                <w:webHidden/>
                <w:rStyle w:val="IndexLink"/>
                <w:rtl w:val="true"/>
              </w:rPr>
              <w:t>أمالی الصدوق</w:t>
            </w:r>
            <w:r>
              <w:rPr>
                <w:rStyle w:val="IndexLink"/>
                <w:rtl w:val="true"/>
              </w:rPr>
              <w:t>:</w:t>
              <w:tab/>
            </w:r>
            <w:r>
              <w:rPr>
                <w:rStyle w:val="IndexLink"/>
              </w:rPr>
              <w:t>305</w:t>
            </w:r>
          </w:hyperlink>
        </w:p>
        <w:p>
          <w:pPr>
            <w:pStyle w:val="Contents5"/>
            <w:tabs>
              <w:tab w:val="clear" w:pos="7892"/>
              <w:tab w:val="right" w:pos="9026" w:leader="dot"/>
            </w:tabs>
            <w:rPr/>
          </w:pPr>
          <w:hyperlink w:anchor="__RefHeading___Toc824308_1468164448">
            <w:r>
              <w:rPr>
                <w:webHidden/>
                <w:rStyle w:val="IndexLink"/>
                <w:rtl w:val="true"/>
              </w:rPr>
              <w:t>إقبال الأعمال</w:t>
            </w:r>
            <w:r>
              <w:rPr>
                <w:rStyle w:val="IndexLink"/>
                <w:rtl w:val="true"/>
              </w:rPr>
              <w:t>:</w:t>
              <w:tab/>
            </w:r>
            <w:r>
              <w:rPr>
                <w:rStyle w:val="IndexLink"/>
              </w:rPr>
              <w:t>306</w:t>
            </w:r>
          </w:hyperlink>
        </w:p>
        <w:p>
          <w:pPr>
            <w:pStyle w:val="Contents5"/>
            <w:tabs>
              <w:tab w:val="clear" w:pos="7892"/>
              <w:tab w:val="right" w:pos="9026" w:leader="dot"/>
            </w:tabs>
            <w:rPr/>
          </w:pPr>
          <w:hyperlink w:anchor="__RefHeading___Toc824310_1468164448">
            <w:r>
              <w:rPr>
                <w:webHidden/>
                <w:rStyle w:val="IndexLink"/>
                <w:rtl w:val="true"/>
              </w:rPr>
              <w:t>الکافی</w:t>
            </w:r>
            <w:r>
              <w:rPr>
                <w:rStyle w:val="IndexLink"/>
                <w:rtl w:val="true"/>
              </w:rPr>
              <w:t>:</w:t>
              <w:tab/>
            </w:r>
            <w:r>
              <w:rPr>
                <w:rStyle w:val="IndexLink"/>
              </w:rPr>
              <w:t>307</w:t>
            </w:r>
          </w:hyperlink>
        </w:p>
        <w:p>
          <w:pPr>
            <w:pStyle w:val="Contents5"/>
            <w:tabs>
              <w:tab w:val="clear" w:pos="7892"/>
              <w:tab w:val="right" w:pos="9026" w:leader="dot"/>
            </w:tabs>
            <w:rPr/>
          </w:pPr>
          <w:hyperlink w:anchor="__RefHeading___Toc824312_1468164448">
            <w:r>
              <w:rPr>
                <w:webHidden/>
                <w:rStyle w:val="IndexLink"/>
                <w:rtl w:val="true"/>
              </w:rPr>
              <w:t>مهج الدّعوات</w:t>
            </w:r>
            <w:r>
              <w:rPr>
                <w:rStyle w:val="IndexLink"/>
                <w:rtl w:val="true"/>
              </w:rPr>
              <w:t>:</w:t>
              <w:tab/>
            </w:r>
            <w:r>
              <w:rPr>
                <w:rStyle w:val="IndexLink"/>
              </w:rPr>
              <w:t>307</w:t>
            </w:r>
          </w:hyperlink>
        </w:p>
        <w:p>
          <w:pPr>
            <w:pStyle w:val="Contents4"/>
            <w:tabs>
              <w:tab w:val="clear" w:pos="8176"/>
              <w:tab w:val="right" w:pos="9026" w:leader="dot"/>
            </w:tabs>
            <w:rPr/>
          </w:pPr>
          <w:hyperlink w:anchor="__RefHeading___Toc824314_1468164448">
            <w:r>
              <w:rPr>
                <w:webHidden/>
                <w:rStyle w:val="IndexLink"/>
                <w:rtl w:val="true"/>
              </w:rPr>
              <w:t>ما روی عن الصادق علیه السلام</w:t>
            </w:r>
            <w:r>
              <w:rPr>
                <w:rStyle w:val="IndexLink"/>
                <w:rtl w:val="true"/>
              </w:rPr>
              <w:tab/>
            </w:r>
            <w:r>
              <w:rPr>
                <w:rStyle w:val="IndexLink"/>
              </w:rPr>
              <w:t>310</w:t>
            </w:r>
          </w:hyperlink>
        </w:p>
        <w:p>
          <w:pPr>
            <w:pStyle w:val="Contents5"/>
            <w:tabs>
              <w:tab w:val="clear" w:pos="7892"/>
              <w:tab w:val="right" w:pos="9026" w:leader="dot"/>
            </w:tabs>
            <w:rPr/>
          </w:pPr>
          <w:hyperlink w:anchor="__RefHeading___Toc824316_1468164448">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824318_1468164448">
            <w:r>
              <w:rPr>
                <w:webHidden/>
                <w:rStyle w:val="IndexLink"/>
                <w:rtl w:val="true"/>
              </w:rPr>
              <w:t>مصباح الزّائر</w:t>
            </w:r>
            <w:r>
              <w:rPr>
                <w:rStyle w:val="IndexLink"/>
                <w:rtl w:val="true"/>
              </w:rPr>
              <w:t>:</w:t>
              <w:tab/>
            </w:r>
            <w:r>
              <w:rPr>
                <w:rStyle w:val="IndexLink"/>
              </w:rPr>
              <w:t>310</w:t>
            </w:r>
          </w:hyperlink>
        </w:p>
        <w:p>
          <w:pPr>
            <w:pStyle w:val="Contents5"/>
            <w:tabs>
              <w:tab w:val="clear" w:pos="7892"/>
              <w:tab w:val="right" w:pos="9026" w:leader="dot"/>
            </w:tabs>
            <w:rPr/>
          </w:pPr>
          <w:hyperlink w:anchor="__RefHeading___Toc824320_1468164448">
            <w:r>
              <w:rPr>
                <w:webHidden/>
                <w:rStyle w:val="IndexLink"/>
                <w:rtl w:val="true"/>
              </w:rPr>
              <w:t>إقبال الأعمال</w:t>
            </w:r>
            <w:r>
              <w:rPr>
                <w:rStyle w:val="IndexLink"/>
                <w:rtl w:val="true"/>
              </w:rPr>
              <w:t>:</w:t>
              <w:tab/>
            </w:r>
            <w:r>
              <w:rPr>
                <w:rStyle w:val="IndexLink"/>
              </w:rPr>
              <w:t>314</w:t>
            </w:r>
          </w:hyperlink>
        </w:p>
        <w:p>
          <w:pPr>
            <w:pStyle w:val="Contents5"/>
            <w:tabs>
              <w:tab w:val="clear" w:pos="7892"/>
              <w:tab w:val="right" w:pos="9026" w:leader="dot"/>
            </w:tabs>
            <w:rPr/>
          </w:pPr>
          <w:hyperlink w:anchor="__RefHeading___Toc824322_1468164448">
            <w:r>
              <w:rPr>
                <w:webHidden/>
                <w:rStyle w:val="IndexLink"/>
                <w:rtl w:val="true"/>
              </w:rPr>
              <w:t>مصباح المتهجّد</w:t>
            </w:r>
            <w:r>
              <w:rPr>
                <w:rStyle w:val="IndexLink"/>
                <w:rtl w:val="true"/>
              </w:rPr>
              <w:t>:</w:t>
              <w:tab/>
            </w:r>
            <w:r>
              <w:rPr>
                <w:rStyle w:val="IndexLink"/>
              </w:rPr>
              <w:t>315</w:t>
            </w:r>
          </w:hyperlink>
        </w:p>
        <w:p>
          <w:pPr>
            <w:pStyle w:val="Contents5"/>
            <w:tabs>
              <w:tab w:val="clear" w:pos="7892"/>
              <w:tab w:val="right" w:pos="9026" w:leader="dot"/>
            </w:tabs>
            <w:rPr/>
          </w:pPr>
          <w:hyperlink w:anchor="__RefHeading___Toc824324_1468164448">
            <w:r>
              <w:rPr>
                <w:webHidden/>
                <w:rStyle w:val="IndexLink"/>
                <w:rtl w:val="true"/>
              </w:rPr>
              <w:t>ومنه</w:t>
            </w:r>
            <w:r>
              <w:rPr>
                <w:rStyle w:val="IndexLink"/>
                <w:rtl w:val="true"/>
              </w:rPr>
              <w:t>:</w:t>
              <w:tab/>
            </w:r>
            <w:r>
              <w:rPr>
                <w:rStyle w:val="IndexLink"/>
              </w:rPr>
              <w:t>315</w:t>
            </w:r>
          </w:hyperlink>
        </w:p>
        <w:p>
          <w:pPr>
            <w:pStyle w:val="Contents5"/>
            <w:tabs>
              <w:tab w:val="clear" w:pos="7892"/>
              <w:tab w:val="right" w:pos="9026" w:leader="dot"/>
            </w:tabs>
            <w:rPr/>
          </w:pPr>
          <w:hyperlink w:anchor="__RefHeading___Toc824326_1468164448">
            <w:r>
              <w:rPr>
                <w:webHidden/>
                <w:rStyle w:val="IndexLink"/>
                <w:rtl w:val="true"/>
              </w:rPr>
              <w:t>إقبال الأعمال</w:t>
            </w:r>
            <w:r>
              <w:rPr>
                <w:rStyle w:val="IndexLink"/>
                <w:rtl w:val="true"/>
              </w:rPr>
              <w:t>:</w:t>
              <w:tab/>
            </w:r>
            <w:r>
              <w:rPr>
                <w:rStyle w:val="IndexLink"/>
              </w:rPr>
              <w:t>316</w:t>
            </w:r>
          </w:hyperlink>
        </w:p>
        <w:p>
          <w:pPr>
            <w:pStyle w:val="Contents5"/>
            <w:tabs>
              <w:tab w:val="clear" w:pos="7892"/>
              <w:tab w:val="right" w:pos="9026" w:leader="dot"/>
            </w:tabs>
            <w:rPr/>
          </w:pPr>
          <w:hyperlink w:anchor="__RefHeading___Toc824328_1468164448">
            <w:r>
              <w:rPr>
                <w:webHidden/>
                <w:rStyle w:val="IndexLink"/>
                <w:rtl w:val="true"/>
              </w:rPr>
              <w:t>فلاح السائل</w:t>
            </w:r>
            <w:r>
              <w:rPr>
                <w:rStyle w:val="IndexLink"/>
                <w:rtl w:val="true"/>
              </w:rPr>
              <w:t>:</w:t>
              <w:tab/>
            </w:r>
            <w:r>
              <w:rPr>
                <w:rStyle w:val="IndexLink"/>
              </w:rPr>
              <w:t>316</w:t>
            </w:r>
          </w:hyperlink>
        </w:p>
        <w:p>
          <w:pPr>
            <w:pStyle w:val="Contents5"/>
            <w:tabs>
              <w:tab w:val="clear" w:pos="7892"/>
              <w:tab w:val="right" w:pos="9026" w:leader="dot"/>
            </w:tabs>
            <w:rPr/>
          </w:pPr>
          <w:hyperlink w:anchor="__RefHeading___Toc824330_1468164448">
            <w:r>
              <w:rPr>
                <w:webHidden/>
                <w:rStyle w:val="IndexLink"/>
                <w:rtl w:val="true"/>
              </w:rPr>
              <w:t>الکافی</w:t>
            </w:r>
            <w:r>
              <w:rPr>
                <w:rStyle w:val="IndexLink"/>
                <w:rtl w:val="true"/>
              </w:rPr>
              <w:t>:</w:t>
              <w:tab/>
            </w:r>
            <w:r>
              <w:rPr>
                <w:rStyle w:val="IndexLink"/>
              </w:rPr>
              <w:t>317</w:t>
            </w:r>
          </w:hyperlink>
        </w:p>
        <w:p>
          <w:pPr>
            <w:pStyle w:val="Contents5"/>
            <w:tabs>
              <w:tab w:val="clear" w:pos="7892"/>
              <w:tab w:val="right" w:pos="9026" w:leader="dot"/>
            </w:tabs>
            <w:rPr/>
          </w:pPr>
          <w:hyperlink w:anchor="__RefHeading___Toc824332_1468164448">
            <w:r>
              <w:rPr>
                <w:webHidden/>
                <w:rStyle w:val="IndexLink"/>
                <w:rtl w:val="true"/>
              </w:rPr>
              <w:t>الغیبة للنّعمانی</w:t>
            </w:r>
            <w:r>
              <w:rPr>
                <w:rStyle w:val="IndexLink"/>
                <w:rtl w:val="true"/>
              </w:rPr>
              <w:t>:</w:t>
              <w:tab/>
            </w:r>
            <w:r>
              <w:rPr>
                <w:rStyle w:val="IndexLink"/>
              </w:rPr>
              <w:t>317</w:t>
            </w:r>
          </w:hyperlink>
        </w:p>
        <w:p>
          <w:pPr>
            <w:pStyle w:val="Contents5"/>
            <w:tabs>
              <w:tab w:val="clear" w:pos="7892"/>
              <w:tab w:val="right" w:pos="9026" w:leader="dot"/>
            </w:tabs>
            <w:rPr/>
          </w:pPr>
          <w:hyperlink w:anchor="__RefHeading___Toc824334_1468164448">
            <w:r>
              <w:rPr>
                <w:webHidden/>
                <w:rStyle w:val="IndexLink"/>
                <w:rtl w:val="true"/>
              </w:rPr>
              <w:t>اختیار المصباح لابن الباقی</w:t>
            </w:r>
            <w:r>
              <w:rPr>
                <w:rStyle w:val="IndexLink"/>
                <w:rtl w:val="true"/>
              </w:rPr>
              <w:t>:</w:t>
              <w:tab/>
            </w:r>
            <w:r>
              <w:rPr>
                <w:rStyle w:val="IndexLink"/>
              </w:rPr>
              <w:t>318</w:t>
            </w:r>
          </w:hyperlink>
        </w:p>
        <w:p>
          <w:pPr>
            <w:pStyle w:val="Contents4"/>
            <w:tabs>
              <w:tab w:val="clear" w:pos="8176"/>
              <w:tab w:val="right" w:pos="9026" w:leader="dot"/>
            </w:tabs>
            <w:rPr/>
          </w:pPr>
          <w:hyperlink w:anchor="__RefHeading___Toc824336_1468164448">
            <w:r>
              <w:rPr>
                <w:webHidden/>
                <w:rStyle w:val="IndexLink"/>
                <w:rtl w:val="true"/>
              </w:rPr>
              <w:t>ما روی عن الکاظم علیه السلام</w:t>
            </w:r>
            <w:r>
              <w:rPr>
                <w:rStyle w:val="IndexLink"/>
                <w:rtl w:val="true"/>
              </w:rPr>
              <w:tab/>
            </w:r>
            <w:r>
              <w:rPr>
                <w:rStyle w:val="IndexLink"/>
              </w:rPr>
              <w:t>320</w:t>
            </w:r>
          </w:hyperlink>
        </w:p>
        <w:p>
          <w:pPr>
            <w:pStyle w:val="Contents5"/>
            <w:tabs>
              <w:tab w:val="clear" w:pos="7892"/>
              <w:tab w:val="right" w:pos="9026" w:leader="dot"/>
            </w:tabs>
            <w:rPr/>
          </w:pPr>
          <w:hyperlink w:anchor="__RefHeading___Toc824338_1468164448">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824340_1468164448">
            <w:r>
              <w:rPr>
                <w:webHidden/>
                <w:rStyle w:val="IndexLink"/>
                <w:rtl w:val="true"/>
              </w:rPr>
              <w:t>جمال الاُسبوع</w:t>
            </w:r>
            <w:r>
              <w:rPr>
                <w:rStyle w:val="IndexLink"/>
                <w:rtl w:val="true"/>
              </w:rPr>
              <w:t>:</w:t>
              <w:tab/>
            </w:r>
            <w:r>
              <w:rPr>
                <w:rStyle w:val="IndexLink"/>
              </w:rPr>
              <w:t>320</w:t>
            </w:r>
          </w:hyperlink>
        </w:p>
        <w:p>
          <w:pPr>
            <w:pStyle w:val="Contents5"/>
            <w:tabs>
              <w:tab w:val="clear" w:pos="7892"/>
              <w:tab w:val="right" w:pos="9026" w:leader="dot"/>
            </w:tabs>
            <w:rPr/>
          </w:pPr>
          <w:hyperlink w:anchor="__RefHeading___Toc824342_1468164448">
            <w:r>
              <w:rPr>
                <w:webHidden/>
                <w:rStyle w:val="IndexLink"/>
                <w:rtl w:val="true"/>
              </w:rPr>
              <w:t>فلاح السائل</w:t>
            </w:r>
            <w:r>
              <w:rPr>
                <w:rStyle w:val="IndexLink"/>
                <w:rtl w:val="true"/>
              </w:rPr>
              <w:t>:</w:t>
              <w:tab/>
            </w:r>
            <w:r>
              <w:rPr>
                <w:rStyle w:val="IndexLink"/>
              </w:rPr>
              <w:t>321</w:t>
            </w:r>
          </w:hyperlink>
        </w:p>
        <w:p>
          <w:pPr>
            <w:pStyle w:val="Contents5"/>
            <w:tabs>
              <w:tab w:val="clear" w:pos="7892"/>
              <w:tab w:val="right" w:pos="9026" w:leader="dot"/>
            </w:tabs>
            <w:rPr/>
          </w:pPr>
          <w:hyperlink w:anchor="__RefHeading___Toc824344_1468164448">
            <w:r>
              <w:rPr>
                <w:webHidden/>
                <w:rStyle w:val="IndexLink"/>
                <w:rtl w:val="true"/>
              </w:rPr>
              <w:t>مهج الدّعوات</w:t>
            </w:r>
            <w:r>
              <w:rPr>
                <w:rStyle w:val="IndexLink"/>
                <w:rtl w:val="true"/>
              </w:rPr>
              <w:t>:</w:t>
              <w:tab/>
            </w:r>
            <w:r>
              <w:rPr>
                <w:rStyle w:val="IndexLink"/>
              </w:rPr>
              <w:t>321</w:t>
            </w:r>
          </w:hyperlink>
        </w:p>
        <w:p>
          <w:pPr>
            <w:pStyle w:val="Contents4"/>
            <w:tabs>
              <w:tab w:val="clear" w:pos="8176"/>
              <w:tab w:val="right" w:pos="9026" w:leader="dot"/>
            </w:tabs>
            <w:rPr/>
          </w:pPr>
          <w:hyperlink w:anchor="__RefHeading___Toc824346_1468164448">
            <w:r>
              <w:rPr>
                <w:webHidden/>
                <w:rStyle w:val="IndexLink"/>
                <w:rtl w:val="true"/>
              </w:rPr>
              <w:t>ما روی عن الرضا علیه السلام</w:t>
            </w:r>
            <w:r>
              <w:rPr>
                <w:rStyle w:val="IndexLink"/>
                <w:rtl w:val="true"/>
              </w:rPr>
              <w:tab/>
            </w:r>
            <w:r>
              <w:rPr>
                <w:rStyle w:val="IndexLink"/>
              </w:rPr>
              <w:t>322</w:t>
            </w:r>
          </w:hyperlink>
        </w:p>
        <w:p>
          <w:pPr>
            <w:pStyle w:val="Contents5"/>
            <w:tabs>
              <w:tab w:val="clear" w:pos="7892"/>
              <w:tab w:val="right" w:pos="9026" w:leader="dot"/>
            </w:tabs>
            <w:rPr/>
          </w:pPr>
          <w:hyperlink w:anchor="__RefHeading___Toc824348_1468164448">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824350_1468164448">
            <w:r>
              <w:rPr>
                <w:webHidden/>
                <w:rStyle w:val="IndexLink"/>
                <w:rtl w:val="true"/>
              </w:rPr>
              <w:t>جمال الاُسبوع</w:t>
            </w:r>
            <w:r>
              <w:rPr>
                <w:rStyle w:val="IndexLink"/>
                <w:rtl w:val="true"/>
              </w:rPr>
              <w:t>:</w:t>
              <w:tab/>
            </w:r>
            <w:r>
              <w:rPr>
                <w:rStyle w:val="IndexLink"/>
              </w:rPr>
              <w:t>322</w:t>
            </w:r>
          </w:hyperlink>
        </w:p>
        <w:p>
          <w:pPr>
            <w:pStyle w:val="Contents5"/>
            <w:tabs>
              <w:tab w:val="clear" w:pos="7892"/>
              <w:tab w:val="right" w:pos="9026" w:leader="dot"/>
            </w:tabs>
            <w:rPr/>
          </w:pPr>
          <w:hyperlink w:anchor="__RefHeading___Toc824352_1468164448">
            <w:r>
              <w:rPr>
                <w:webHidden/>
                <w:rStyle w:val="IndexLink"/>
                <w:rtl w:val="true"/>
              </w:rPr>
              <w:t>ومنه</w:t>
            </w:r>
            <w:r>
              <w:rPr>
                <w:rStyle w:val="IndexLink"/>
                <w:rtl w:val="true"/>
              </w:rPr>
              <w:t>:</w:t>
              <w:tab/>
            </w:r>
            <w:r>
              <w:rPr>
                <w:rStyle w:val="IndexLink"/>
              </w:rPr>
              <w:t>327</w:t>
            </w:r>
          </w:hyperlink>
        </w:p>
        <w:p>
          <w:pPr>
            <w:pStyle w:val="Contents5"/>
            <w:tabs>
              <w:tab w:val="clear" w:pos="7892"/>
              <w:tab w:val="right" w:pos="9026" w:leader="dot"/>
            </w:tabs>
            <w:rPr/>
          </w:pPr>
          <w:hyperlink w:anchor="__RefHeading___Toc824354_1468164448">
            <w:r>
              <w:rPr>
                <w:webHidden/>
                <w:rStyle w:val="IndexLink"/>
                <w:rtl w:val="true"/>
              </w:rPr>
              <w:t>مصباح المتهجّد</w:t>
            </w:r>
            <w:r>
              <w:rPr>
                <w:rStyle w:val="IndexLink"/>
                <w:rtl w:val="true"/>
              </w:rPr>
              <w:t>:</w:t>
              <w:tab/>
            </w:r>
            <w:r>
              <w:rPr>
                <w:rStyle w:val="IndexLink"/>
              </w:rPr>
              <w:t>332</w:t>
            </w:r>
          </w:hyperlink>
        </w:p>
        <w:p>
          <w:pPr>
            <w:pStyle w:val="Contents4"/>
            <w:tabs>
              <w:tab w:val="clear" w:pos="8176"/>
              <w:tab w:val="right" w:pos="9026" w:leader="dot"/>
            </w:tabs>
            <w:rPr/>
          </w:pPr>
          <w:hyperlink w:anchor="__RefHeading___Toc824356_1468164448">
            <w:r>
              <w:rPr>
                <w:webHidden/>
                <w:rStyle w:val="IndexLink"/>
                <w:rtl w:val="true"/>
              </w:rPr>
              <w:t>ما روی عن الجواد علیه السلام</w:t>
            </w:r>
            <w:r>
              <w:rPr>
                <w:rStyle w:val="IndexLink"/>
                <w:rtl w:val="true"/>
              </w:rPr>
              <w:tab/>
            </w:r>
            <w:r>
              <w:rPr>
                <w:rStyle w:val="IndexLink"/>
              </w:rPr>
              <w:t>332</w:t>
            </w:r>
          </w:hyperlink>
        </w:p>
        <w:p>
          <w:pPr>
            <w:pStyle w:val="Contents5"/>
            <w:tabs>
              <w:tab w:val="clear" w:pos="7892"/>
              <w:tab w:val="right" w:pos="9026" w:leader="dot"/>
            </w:tabs>
            <w:rPr/>
          </w:pPr>
          <w:hyperlink w:anchor="__RefHeading___Toc824358_1468164448">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824360_1468164448">
            <w:r>
              <w:rPr>
                <w:webHidden/>
                <w:rStyle w:val="IndexLink"/>
                <w:rtl w:val="true"/>
              </w:rPr>
              <w:t>من لا یحضره الفقیه</w:t>
            </w:r>
            <w:r>
              <w:rPr>
                <w:rStyle w:val="IndexLink"/>
                <w:rtl w:val="true"/>
              </w:rPr>
              <w:t>:</w:t>
              <w:tab/>
            </w:r>
            <w:r>
              <w:rPr>
                <w:rStyle w:val="IndexLink"/>
              </w:rPr>
              <w:t>332</w:t>
            </w:r>
          </w:hyperlink>
        </w:p>
        <w:p>
          <w:pPr>
            <w:pStyle w:val="Contents5"/>
            <w:tabs>
              <w:tab w:val="clear" w:pos="7892"/>
              <w:tab w:val="right" w:pos="9026" w:leader="dot"/>
            </w:tabs>
            <w:rPr/>
          </w:pPr>
          <w:hyperlink w:anchor="__RefHeading___Toc824362_1468164448">
            <w:r>
              <w:rPr>
                <w:webHidden/>
                <w:rStyle w:val="IndexLink"/>
                <w:rtl w:val="true"/>
              </w:rPr>
              <w:t>مهج الدّعوات</w:t>
            </w:r>
            <w:r>
              <w:rPr>
                <w:rStyle w:val="IndexLink"/>
                <w:rtl w:val="true"/>
              </w:rPr>
              <w:t>:</w:t>
              <w:tab/>
            </w:r>
            <w:r>
              <w:rPr>
                <w:rStyle w:val="IndexLink"/>
              </w:rPr>
              <w:t>333</w:t>
            </w:r>
          </w:hyperlink>
        </w:p>
        <w:p>
          <w:pPr>
            <w:pStyle w:val="Contents4"/>
            <w:tabs>
              <w:tab w:val="clear" w:pos="8176"/>
              <w:tab w:val="right" w:pos="9026" w:leader="dot"/>
            </w:tabs>
            <w:rPr/>
          </w:pPr>
          <w:hyperlink w:anchor="__RefHeading___Toc824364_1468164448">
            <w:r>
              <w:rPr>
                <w:webHidden/>
                <w:rStyle w:val="IndexLink"/>
                <w:rtl w:val="true"/>
              </w:rPr>
              <w:t>ما روی عن الهادی علیه السلام</w:t>
            </w:r>
            <w:r>
              <w:rPr>
                <w:rStyle w:val="IndexLink"/>
                <w:rtl w:val="true"/>
              </w:rPr>
              <w:tab/>
            </w:r>
            <w:r>
              <w:rPr>
                <w:rStyle w:val="IndexLink"/>
              </w:rPr>
              <w:t>335</w:t>
            </w:r>
          </w:hyperlink>
        </w:p>
        <w:p>
          <w:pPr>
            <w:pStyle w:val="Contents5"/>
            <w:tabs>
              <w:tab w:val="clear" w:pos="7892"/>
              <w:tab w:val="right" w:pos="9026" w:leader="dot"/>
            </w:tabs>
            <w:rPr/>
          </w:pPr>
          <w:hyperlink w:anchor="__RefHeading___Toc824366_1468164448">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824368_1468164448">
            <w:r>
              <w:rPr>
                <w:webHidden/>
                <w:rStyle w:val="IndexLink"/>
                <w:rtl w:val="true"/>
              </w:rPr>
              <w:t>مصباح الزّائر</w:t>
            </w:r>
            <w:r>
              <w:rPr>
                <w:rStyle w:val="IndexLink"/>
                <w:rtl w:val="true"/>
              </w:rPr>
              <w:t>:</w:t>
              <w:tab/>
            </w:r>
            <w:r>
              <w:rPr>
                <w:rStyle w:val="IndexLink"/>
              </w:rPr>
              <w:t>335</w:t>
            </w:r>
          </w:hyperlink>
        </w:p>
        <w:p>
          <w:pPr>
            <w:pStyle w:val="Contents4"/>
            <w:tabs>
              <w:tab w:val="clear" w:pos="8176"/>
              <w:tab w:val="right" w:pos="9026" w:leader="dot"/>
            </w:tabs>
            <w:rPr/>
          </w:pPr>
          <w:hyperlink w:anchor="__RefHeading___Toc824370_1468164448">
            <w:r>
              <w:rPr>
                <w:webHidden/>
                <w:rStyle w:val="IndexLink"/>
                <w:rtl w:val="true"/>
              </w:rPr>
              <w:t>ما روی عن الحسن العسکریّ علیه السلام</w:t>
            </w:r>
            <w:r>
              <w:rPr>
                <w:rStyle w:val="IndexLink"/>
                <w:rtl w:val="true"/>
              </w:rPr>
              <w:tab/>
            </w:r>
            <w:r>
              <w:rPr>
                <w:rStyle w:val="IndexLink"/>
              </w:rPr>
              <w:t>335</w:t>
            </w:r>
          </w:hyperlink>
        </w:p>
        <w:p>
          <w:pPr>
            <w:pStyle w:val="Contents5"/>
            <w:tabs>
              <w:tab w:val="clear" w:pos="7892"/>
              <w:tab w:val="right" w:pos="9026" w:leader="dot"/>
            </w:tabs>
            <w:rPr/>
          </w:pPr>
          <w:hyperlink w:anchor="__RefHeading___Toc824372_1468164448">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824374_1468164448">
            <w:r>
              <w:rPr>
                <w:webHidden/>
                <w:rStyle w:val="IndexLink"/>
                <w:rtl w:val="true"/>
              </w:rPr>
              <w:t>مصباح المتهجّد</w:t>
            </w:r>
            <w:r>
              <w:rPr>
                <w:rStyle w:val="IndexLink"/>
                <w:rtl w:val="true"/>
              </w:rPr>
              <w:t>:</w:t>
              <w:tab/>
            </w:r>
            <w:r>
              <w:rPr>
                <w:rStyle w:val="IndexLink"/>
              </w:rPr>
              <w:t>335</w:t>
            </w:r>
          </w:hyperlink>
        </w:p>
        <w:p>
          <w:pPr>
            <w:pStyle w:val="Contents5"/>
            <w:tabs>
              <w:tab w:val="clear" w:pos="7892"/>
              <w:tab w:val="right" w:pos="9026" w:leader="dot"/>
            </w:tabs>
            <w:rPr/>
          </w:pPr>
          <w:hyperlink w:anchor="__RefHeading___Toc824376_1468164448">
            <w:r>
              <w:rPr>
                <w:webHidden/>
                <w:rStyle w:val="IndexLink"/>
                <w:rtl w:val="true"/>
              </w:rPr>
              <w:t>مهج الدّعوات</w:t>
            </w:r>
            <w:r>
              <w:rPr>
                <w:rStyle w:val="IndexLink"/>
                <w:rtl w:val="true"/>
              </w:rPr>
              <w:t>:</w:t>
              <w:tab/>
            </w:r>
            <w:r>
              <w:rPr>
                <w:rStyle w:val="IndexLink"/>
              </w:rPr>
              <w:t>336</w:t>
            </w:r>
          </w:hyperlink>
        </w:p>
        <w:p>
          <w:pPr>
            <w:pStyle w:val="Contents4"/>
            <w:tabs>
              <w:tab w:val="clear" w:pos="8176"/>
              <w:tab w:val="right" w:pos="9026" w:leader="dot"/>
            </w:tabs>
            <w:rPr/>
          </w:pPr>
          <w:hyperlink w:anchor="__RefHeading___Toc824378_1468164448">
            <w:r>
              <w:rPr>
                <w:webHidden/>
                <w:rStyle w:val="IndexLink"/>
                <w:rtl w:val="true"/>
              </w:rPr>
              <w:t>ما روی عنه</w:t>
            </w:r>
            <w:r>
              <w:rPr>
                <w:rStyle w:val="IndexLink"/>
                <w:rtl w:val="true"/>
              </w:rPr>
              <w:tab/>
            </w:r>
            <w:r>
              <w:rPr>
                <w:rStyle w:val="IndexLink"/>
              </w:rPr>
              <w:t>341</w:t>
            </w:r>
          </w:hyperlink>
        </w:p>
        <w:p>
          <w:pPr>
            <w:pStyle w:val="Contents5"/>
            <w:tabs>
              <w:tab w:val="clear" w:pos="7892"/>
              <w:tab w:val="right" w:pos="9026" w:leader="dot"/>
            </w:tabs>
            <w:rPr/>
          </w:pPr>
          <w:hyperlink w:anchor="__RefHeading___Toc824380_1468164448">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824382_1468164448">
            <w:r>
              <w:rPr>
                <w:webHidden/>
                <w:rStyle w:val="IndexLink"/>
                <w:rtl w:val="true"/>
              </w:rPr>
              <w:t>البلد الأمین</w:t>
            </w:r>
            <w:r>
              <w:rPr>
                <w:rStyle w:val="IndexLink"/>
                <w:rtl w:val="true"/>
              </w:rPr>
              <w:t>:</w:t>
              <w:tab/>
            </w:r>
            <w:r>
              <w:rPr>
                <w:rStyle w:val="IndexLink"/>
              </w:rPr>
              <w:t>341</w:t>
            </w:r>
          </w:hyperlink>
        </w:p>
        <w:p>
          <w:pPr>
            <w:pStyle w:val="Contents5"/>
            <w:tabs>
              <w:tab w:val="clear" w:pos="7892"/>
              <w:tab w:val="right" w:pos="9026" w:leader="dot"/>
            </w:tabs>
            <w:rPr/>
          </w:pPr>
          <w:hyperlink w:anchor="__RefHeading___Toc824384_1468164448">
            <w:r>
              <w:rPr>
                <w:webHidden/>
                <w:rStyle w:val="IndexLink"/>
                <w:rtl w:val="true"/>
              </w:rPr>
              <w:t>مصباح المتهجّد</w:t>
            </w:r>
            <w:r>
              <w:rPr>
                <w:rStyle w:val="IndexLink"/>
                <w:rtl w:val="true"/>
              </w:rPr>
              <w:t>:</w:t>
              <w:tab/>
            </w:r>
            <w:r>
              <w:rPr>
                <w:rStyle w:val="IndexLink"/>
              </w:rPr>
              <w:t>348</w:t>
            </w:r>
          </w:hyperlink>
        </w:p>
        <w:p>
          <w:pPr>
            <w:pStyle w:val="Contents5"/>
            <w:tabs>
              <w:tab w:val="clear" w:pos="7892"/>
              <w:tab w:val="right" w:pos="9026" w:leader="dot"/>
            </w:tabs>
            <w:rPr/>
          </w:pPr>
          <w:hyperlink w:anchor="__RefHeading___Toc824386_1468164448">
            <w:r>
              <w:rPr>
                <w:webHidden/>
                <w:rStyle w:val="IndexLink"/>
                <w:rtl w:val="true"/>
              </w:rPr>
              <w:t>مهج الدّعوات</w:t>
            </w:r>
            <w:r>
              <w:rPr>
                <w:rStyle w:val="IndexLink"/>
                <w:rtl w:val="true"/>
              </w:rPr>
              <w:t>:</w:t>
              <w:tab/>
            </w:r>
            <w:r>
              <w:rPr>
                <w:rStyle w:val="IndexLink"/>
              </w:rPr>
              <w:t>350</w:t>
            </w:r>
          </w:hyperlink>
        </w:p>
        <w:p>
          <w:pPr>
            <w:pStyle w:val="Contents4"/>
            <w:tabs>
              <w:tab w:val="clear" w:pos="8176"/>
              <w:tab w:val="right" w:pos="9026" w:leader="dot"/>
            </w:tabs>
            <w:rPr/>
          </w:pPr>
          <w:hyperlink w:anchor="__RefHeading___Toc824388_1468164448">
            <w:r>
              <w:rPr>
                <w:webHidden/>
                <w:rStyle w:val="IndexLink"/>
                <w:rtl w:val="true"/>
              </w:rPr>
              <w:t>ما روی عنهم علیهم السلام</w:t>
            </w:r>
            <w:r>
              <w:rPr>
                <w:rStyle w:val="IndexLink"/>
                <w:rtl w:val="true"/>
              </w:rPr>
              <w:tab/>
            </w:r>
            <w:r>
              <w:rPr>
                <w:rStyle w:val="IndexLink"/>
              </w:rPr>
              <w:t>351</w:t>
            </w:r>
          </w:hyperlink>
        </w:p>
        <w:p>
          <w:pPr>
            <w:pStyle w:val="Contents5"/>
            <w:tabs>
              <w:tab w:val="clear" w:pos="7892"/>
              <w:tab w:val="right" w:pos="9026" w:leader="dot"/>
            </w:tabs>
            <w:rPr/>
          </w:pPr>
          <w:hyperlink w:anchor="__RefHeading___Toc824390_1468164448">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824392_1468164448">
            <w:r>
              <w:rPr>
                <w:webHidden/>
                <w:rStyle w:val="IndexLink"/>
                <w:rtl w:val="true"/>
              </w:rPr>
              <w:t>إقبال الأعمال</w:t>
            </w:r>
            <w:r>
              <w:rPr>
                <w:rStyle w:val="IndexLink"/>
                <w:rtl w:val="true"/>
              </w:rPr>
              <w:t>:</w:t>
              <w:tab/>
            </w:r>
            <w:r>
              <w:rPr>
                <w:rStyle w:val="IndexLink"/>
              </w:rPr>
              <w:t>351</w:t>
            </w:r>
          </w:hyperlink>
        </w:p>
        <w:p>
          <w:pPr>
            <w:pStyle w:val="Contents5"/>
            <w:tabs>
              <w:tab w:val="clear" w:pos="7892"/>
              <w:tab w:val="right" w:pos="9026" w:leader="dot"/>
            </w:tabs>
            <w:rPr/>
          </w:pPr>
          <w:hyperlink w:anchor="__RefHeading___Toc824394_1468164448">
            <w:r>
              <w:rPr>
                <w:webHidden/>
                <w:rStyle w:val="IndexLink"/>
                <w:rtl w:val="true"/>
              </w:rPr>
              <w:t>مصباح المتهجّد</w:t>
            </w:r>
            <w:r>
              <w:rPr>
                <w:rStyle w:val="IndexLink"/>
                <w:rtl w:val="true"/>
              </w:rPr>
              <w:t>:</w:t>
              <w:tab/>
            </w:r>
            <w:r>
              <w:rPr>
                <w:rStyle w:val="IndexLink"/>
              </w:rPr>
              <w:t>352</w:t>
            </w:r>
          </w:hyperlink>
        </w:p>
        <w:p>
          <w:pPr>
            <w:pStyle w:val="Contents5"/>
            <w:tabs>
              <w:tab w:val="clear" w:pos="7892"/>
              <w:tab w:val="right" w:pos="9026" w:leader="dot"/>
            </w:tabs>
            <w:rPr/>
          </w:pPr>
          <w:hyperlink w:anchor="__RefHeading___Toc824396_1468164448">
            <w:r>
              <w:rPr>
                <w:webHidden/>
                <w:rStyle w:val="IndexLink"/>
                <w:rtl w:val="true"/>
              </w:rPr>
              <w:t>دعائم الإسلام</w:t>
            </w:r>
            <w:r>
              <w:rPr>
                <w:rStyle w:val="IndexLink"/>
                <w:rtl w:val="true"/>
              </w:rPr>
              <w:t>:</w:t>
              <w:tab/>
            </w:r>
            <w:r>
              <w:rPr>
                <w:rStyle w:val="IndexLink"/>
              </w:rPr>
              <w:t>353</w:t>
            </w:r>
          </w:hyperlink>
        </w:p>
        <w:p>
          <w:pPr>
            <w:pStyle w:val="Contents5"/>
            <w:tabs>
              <w:tab w:val="clear" w:pos="7892"/>
              <w:tab w:val="right" w:pos="9026" w:leader="dot"/>
            </w:tabs>
            <w:rPr/>
          </w:pPr>
          <w:hyperlink w:anchor="__RefHeading___Toc824398_1468164448">
            <w:r>
              <w:rPr>
                <w:webHidden/>
                <w:rStyle w:val="IndexLink"/>
                <w:rtl w:val="true"/>
              </w:rPr>
              <w:t>کامل الزّیارات</w:t>
            </w:r>
            <w:r>
              <w:rPr>
                <w:rStyle w:val="IndexLink"/>
                <w:rtl w:val="true"/>
              </w:rPr>
              <w:t>:</w:t>
              <w:tab/>
            </w:r>
            <w:r>
              <w:rPr>
                <w:rStyle w:val="IndexLink"/>
              </w:rPr>
              <w:t>354</w:t>
            </w:r>
          </w:hyperlink>
        </w:p>
        <w:p>
          <w:pPr>
            <w:pStyle w:val="Contents5"/>
            <w:tabs>
              <w:tab w:val="clear" w:pos="7892"/>
              <w:tab w:val="right" w:pos="9026" w:leader="dot"/>
            </w:tabs>
            <w:rPr/>
          </w:pPr>
          <w:hyperlink w:anchor="__RefHeading___Toc824400_1468164448">
            <w:r>
              <w:rPr>
                <w:webHidden/>
                <w:rStyle w:val="IndexLink"/>
                <w:rtl w:val="true"/>
              </w:rPr>
              <w:t>فقه الرضا</w:t>
            </w:r>
            <w:r>
              <w:rPr>
                <w:rStyle w:val="IndexLink"/>
                <w:rtl w:val="true"/>
              </w:rPr>
              <w:t>:</w:t>
              <w:tab/>
            </w:r>
            <w:r>
              <w:rPr>
                <w:rStyle w:val="IndexLink"/>
              </w:rPr>
              <w:t>354</w:t>
            </w:r>
          </w:hyperlink>
        </w:p>
        <w:p>
          <w:pPr>
            <w:pStyle w:val="Contents4"/>
            <w:tabs>
              <w:tab w:val="clear" w:pos="8176"/>
              <w:tab w:val="right" w:pos="9026" w:leader="dot"/>
            </w:tabs>
            <w:rPr/>
          </w:pPr>
          <w:hyperlink w:anchor="__RefHeading___Toc824402_1468164448">
            <w:r>
              <w:rPr>
                <w:webHidden/>
                <w:rStyle w:val="IndexLink"/>
                <w:rtl w:val="true"/>
              </w:rPr>
              <w:t>ما ورد من طرق اخری</w:t>
            </w:r>
            <w:r>
              <w:rPr>
                <w:rStyle w:val="IndexLink"/>
                <w:rtl w:val="true"/>
              </w:rPr>
              <w:tab/>
            </w:r>
            <w:r>
              <w:rPr>
                <w:rStyle w:val="IndexLink"/>
              </w:rPr>
              <w:t>355</w:t>
            </w:r>
          </w:hyperlink>
        </w:p>
        <w:p>
          <w:pPr>
            <w:pStyle w:val="Contents5"/>
            <w:tabs>
              <w:tab w:val="clear" w:pos="7892"/>
              <w:tab w:val="right" w:pos="9026" w:leader="dot"/>
            </w:tabs>
            <w:rPr/>
          </w:pPr>
          <w:hyperlink w:anchor="__RefHeading___Toc824404_1468164448">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824406_1468164448">
            <w:r>
              <w:rPr>
                <w:webHidden/>
                <w:rStyle w:val="IndexLink"/>
                <w:rtl w:val="true"/>
              </w:rPr>
              <w:t>المزار الکبیر</w:t>
            </w:r>
            <w:r>
              <w:rPr>
                <w:rStyle w:val="IndexLink"/>
                <w:rtl w:val="true"/>
              </w:rPr>
              <w:t>:</w:t>
              <w:tab/>
            </w:r>
            <w:r>
              <w:rPr>
                <w:rStyle w:val="IndexLink"/>
              </w:rPr>
              <w:t>355</w:t>
            </w:r>
          </w:hyperlink>
        </w:p>
        <w:p>
          <w:pPr>
            <w:pStyle w:val="Contents5"/>
            <w:tabs>
              <w:tab w:val="clear" w:pos="7892"/>
              <w:tab w:val="right" w:pos="9026" w:leader="dot"/>
            </w:tabs>
            <w:rPr/>
          </w:pPr>
          <w:hyperlink w:anchor="__RefHeading___Toc824408_1468164448">
            <w:r>
              <w:rPr>
                <w:webHidden/>
                <w:rStyle w:val="IndexLink"/>
                <w:rtl w:val="true"/>
              </w:rPr>
              <w:t>المصباح للکفعمی</w:t>
            </w:r>
            <w:r>
              <w:rPr>
                <w:rStyle w:val="IndexLink"/>
                <w:rtl w:val="true"/>
              </w:rPr>
              <w:t>:</w:t>
              <w:tab/>
            </w:r>
            <w:r>
              <w:rPr>
                <w:rStyle w:val="IndexLink"/>
              </w:rPr>
              <w:t>371</w:t>
            </w:r>
          </w:hyperlink>
        </w:p>
        <w:p>
          <w:pPr>
            <w:pStyle w:val="Contents5"/>
            <w:tabs>
              <w:tab w:val="clear" w:pos="7892"/>
              <w:tab w:val="right" w:pos="9026" w:leader="dot"/>
            </w:tabs>
            <w:rPr/>
          </w:pPr>
          <w:hyperlink w:anchor="__RefHeading___Toc824410_1468164448">
            <w:r>
              <w:rPr>
                <w:webHidden/>
                <w:rStyle w:val="IndexLink"/>
                <w:rtl w:val="true"/>
              </w:rPr>
              <w:t>ومنه</w:t>
            </w:r>
            <w:r>
              <w:rPr>
                <w:rStyle w:val="IndexLink"/>
                <w:rtl w:val="true"/>
              </w:rPr>
              <w:t>:</w:t>
              <w:tab/>
            </w:r>
            <w:r>
              <w:rPr>
                <w:rStyle w:val="IndexLink"/>
              </w:rPr>
              <w:t>371</w:t>
            </w:r>
          </w:hyperlink>
        </w:p>
        <w:p>
          <w:pPr>
            <w:pStyle w:val="Contents5"/>
            <w:tabs>
              <w:tab w:val="clear" w:pos="7892"/>
              <w:tab w:val="right" w:pos="9026" w:leader="dot"/>
            </w:tabs>
            <w:rPr/>
          </w:pPr>
          <w:hyperlink w:anchor="__RefHeading___Toc824412_1468164448">
            <w:r>
              <w:rPr>
                <w:webHidden/>
                <w:rStyle w:val="IndexLink"/>
                <w:rtl w:val="true"/>
              </w:rPr>
              <w:t>بحارالأنوار</w:t>
            </w:r>
            <w:r>
              <w:rPr>
                <w:rStyle w:val="IndexLink"/>
                <w:rtl w:val="true"/>
              </w:rPr>
              <w:t>:</w:t>
              <w:tab/>
            </w:r>
            <w:r>
              <w:rPr>
                <w:rStyle w:val="IndexLink"/>
              </w:rPr>
              <w:t>372</w:t>
            </w:r>
          </w:hyperlink>
        </w:p>
        <w:p>
          <w:pPr>
            <w:pStyle w:val="Contents5"/>
            <w:tabs>
              <w:tab w:val="clear" w:pos="7892"/>
              <w:tab w:val="right" w:pos="9026" w:leader="dot"/>
            </w:tabs>
            <w:rPr/>
          </w:pPr>
          <w:hyperlink w:anchor="__RefHeading___Toc824414_1468164448">
            <w:r>
              <w:rPr>
                <w:webHidden/>
                <w:rStyle w:val="IndexLink"/>
                <w:rtl w:val="true"/>
              </w:rPr>
              <w:t>مصباح المتهجّد</w:t>
            </w:r>
            <w:r>
              <w:rPr>
                <w:rStyle w:val="IndexLink"/>
                <w:rtl w:val="true"/>
              </w:rPr>
              <w:t>:</w:t>
              <w:tab/>
            </w:r>
            <w:r>
              <w:rPr>
                <w:rStyle w:val="IndexLink"/>
              </w:rPr>
              <w:t>373</w:t>
            </w:r>
          </w:hyperlink>
        </w:p>
        <w:p>
          <w:pPr>
            <w:pStyle w:val="Contents5"/>
            <w:tabs>
              <w:tab w:val="clear" w:pos="7892"/>
              <w:tab w:val="right" w:pos="9026" w:leader="dot"/>
            </w:tabs>
            <w:rPr/>
          </w:pPr>
          <w:hyperlink w:anchor="__RefHeading___Toc824416_1468164448">
            <w:r>
              <w:rPr>
                <w:webHidden/>
                <w:rStyle w:val="IndexLink"/>
                <w:rtl w:val="true"/>
              </w:rPr>
              <w:t>إقبال الأعمال</w:t>
            </w:r>
            <w:r>
              <w:rPr>
                <w:rStyle w:val="IndexLink"/>
                <w:rtl w:val="true"/>
              </w:rPr>
              <w:t>:</w:t>
              <w:tab/>
            </w:r>
            <w:r>
              <w:rPr>
                <w:rStyle w:val="IndexLink"/>
              </w:rPr>
              <w:t>375</w:t>
            </w:r>
          </w:hyperlink>
        </w:p>
        <w:p>
          <w:pPr>
            <w:pStyle w:val="Contents5"/>
            <w:tabs>
              <w:tab w:val="clear" w:pos="7892"/>
              <w:tab w:val="right" w:pos="9026" w:leader="dot"/>
            </w:tabs>
            <w:rPr/>
          </w:pPr>
          <w:hyperlink w:anchor="__RefHeading___Toc824418_1468164448">
            <w:r>
              <w:rPr>
                <w:webHidden/>
                <w:rStyle w:val="IndexLink"/>
                <w:rtl w:val="true"/>
              </w:rPr>
              <w:t>مصباح المتهجّد</w:t>
            </w:r>
            <w:r>
              <w:rPr>
                <w:rStyle w:val="IndexLink"/>
                <w:rtl w:val="true"/>
              </w:rPr>
              <w:t>:</w:t>
              <w:tab/>
            </w:r>
            <w:r>
              <w:rPr>
                <w:rStyle w:val="IndexLink"/>
              </w:rPr>
              <w:t>377</w:t>
            </w:r>
          </w:hyperlink>
        </w:p>
        <w:p>
          <w:pPr>
            <w:pStyle w:val="Contents5"/>
            <w:tabs>
              <w:tab w:val="clear" w:pos="7892"/>
              <w:tab w:val="right" w:pos="9026" w:leader="dot"/>
            </w:tabs>
            <w:rPr/>
          </w:pPr>
          <w:hyperlink w:anchor="__RefHeading___Toc824420_1468164448">
            <w:r>
              <w:rPr>
                <w:webHidden/>
                <w:rStyle w:val="IndexLink"/>
                <w:rtl w:val="true"/>
              </w:rPr>
              <w:t>إقبال الأعمال</w:t>
            </w:r>
            <w:r>
              <w:rPr>
                <w:rStyle w:val="IndexLink"/>
                <w:rtl w:val="true"/>
              </w:rPr>
              <w:t>:</w:t>
              <w:tab/>
            </w:r>
            <w:r>
              <w:rPr>
                <w:rStyle w:val="IndexLink"/>
              </w:rPr>
              <w:t>377</w:t>
            </w:r>
          </w:hyperlink>
        </w:p>
        <w:p>
          <w:pPr>
            <w:pStyle w:val="Contents5"/>
            <w:tabs>
              <w:tab w:val="clear" w:pos="7892"/>
              <w:tab w:val="right" w:pos="9026" w:leader="dot"/>
            </w:tabs>
            <w:rPr/>
          </w:pPr>
          <w:hyperlink w:anchor="__RefHeading___Toc824422_1468164448">
            <w:r>
              <w:rPr>
                <w:webHidden/>
                <w:rStyle w:val="IndexLink"/>
                <w:rtl w:val="true"/>
              </w:rPr>
              <w:t>ومنه</w:t>
            </w:r>
            <w:r>
              <w:rPr>
                <w:rStyle w:val="IndexLink"/>
                <w:rtl w:val="true"/>
              </w:rPr>
              <w:t>:</w:t>
              <w:tab/>
            </w:r>
            <w:r>
              <w:rPr>
                <w:rStyle w:val="IndexLink"/>
              </w:rPr>
              <w:t>378</w:t>
            </w:r>
          </w:hyperlink>
        </w:p>
        <w:p>
          <w:pPr>
            <w:pStyle w:val="Contents5"/>
            <w:tabs>
              <w:tab w:val="clear" w:pos="7892"/>
              <w:tab w:val="right" w:pos="9026" w:leader="dot"/>
            </w:tabs>
            <w:rPr/>
          </w:pPr>
          <w:hyperlink w:anchor="__RefHeading___Toc824424_1468164448">
            <w:r>
              <w:rPr>
                <w:webHidden/>
                <w:rStyle w:val="IndexLink"/>
                <w:rtl w:val="true"/>
              </w:rPr>
              <w:t>ومنه</w:t>
            </w:r>
            <w:r>
              <w:rPr>
                <w:rStyle w:val="IndexLink"/>
                <w:rtl w:val="true"/>
              </w:rPr>
              <w:t>:</w:t>
              <w:tab/>
            </w:r>
            <w:r>
              <w:rPr>
                <w:rStyle w:val="IndexLink"/>
              </w:rPr>
              <w:t>379</w:t>
            </w:r>
          </w:hyperlink>
        </w:p>
        <w:p>
          <w:pPr>
            <w:pStyle w:val="Contents5"/>
            <w:tabs>
              <w:tab w:val="clear" w:pos="7892"/>
              <w:tab w:val="right" w:pos="9026" w:leader="dot"/>
            </w:tabs>
            <w:rPr/>
          </w:pPr>
          <w:hyperlink w:anchor="__RefHeading___Toc824426_1468164448">
            <w:r>
              <w:rPr>
                <w:webHidden/>
                <w:rStyle w:val="IndexLink"/>
                <w:rtl w:val="true"/>
              </w:rPr>
              <w:t>ومنه</w:t>
            </w:r>
            <w:r>
              <w:rPr>
                <w:rStyle w:val="IndexLink"/>
                <w:rtl w:val="true"/>
              </w:rPr>
              <w:t>:</w:t>
              <w:tab/>
            </w:r>
            <w:r>
              <w:rPr>
                <w:rStyle w:val="IndexLink"/>
              </w:rPr>
              <w:t>379</w:t>
            </w:r>
          </w:hyperlink>
        </w:p>
        <w:p>
          <w:pPr>
            <w:pStyle w:val="Contents5"/>
            <w:tabs>
              <w:tab w:val="clear" w:pos="7892"/>
              <w:tab w:val="right" w:pos="9026" w:leader="dot"/>
            </w:tabs>
            <w:rPr/>
          </w:pPr>
          <w:hyperlink w:anchor="__RefHeading___Toc824428_1468164448">
            <w:r>
              <w:rPr>
                <w:webHidden/>
                <w:rStyle w:val="IndexLink"/>
                <w:rtl w:val="true"/>
              </w:rPr>
              <w:t>مصباح المتهجّد</w:t>
            </w:r>
            <w:r>
              <w:rPr>
                <w:rStyle w:val="IndexLink"/>
                <w:rtl w:val="true"/>
              </w:rPr>
              <w:t>:</w:t>
              <w:tab/>
            </w:r>
            <w:r>
              <w:rPr>
                <w:rStyle w:val="IndexLink"/>
              </w:rPr>
              <w:t>380</w:t>
            </w:r>
          </w:hyperlink>
        </w:p>
        <w:p>
          <w:pPr>
            <w:pStyle w:val="Contents5"/>
            <w:tabs>
              <w:tab w:val="clear" w:pos="7892"/>
              <w:tab w:val="right" w:pos="9026" w:leader="dot"/>
            </w:tabs>
            <w:rPr/>
          </w:pPr>
          <w:hyperlink w:anchor="__RefHeading___Toc824430_1468164448">
            <w:r>
              <w:rPr>
                <w:webHidden/>
                <w:rStyle w:val="IndexLink"/>
                <w:rtl w:val="true"/>
              </w:rPr>
              <w:t>کامل الزّیارات</w:t>
            </w:r>
            <w:r>
              <w:rPr>
                <w:rStyle w:val="IndexLink"/>
                <w:rtl w:val="true"/>
              </w:rPr>
              <w:t>:</w:t>
              <w:tab/>
            </w:r>
            <w:r>
              <w:rPr>
                <w:rStyle w:val="IndexLink"/>
              </w:rPr>
              <w:t>381</w:t>
            </w:r>
          </w:hyperlink>
        </w:p>
        <w:p>
          <w:pPr>
            <w:pStyle w:val="Contents5"/>
            <w:tabs>
              <w:tab w:val="clear" w:pos="7892"/>
              <w:tab w:val="right" w:pos="9026" w:leader="dot"/>
            </w:tabs>
            <w:rPr/>
          </w:pPr>
          <w:hyperlink w:anchor="__RefHeading___Toc824432_1468164448">
            <w:r>
              <w:rPr>
                <w:webHidden/>
                <w:rStyle w:val="IndexLink"/>
                <w:rtl w:val="true"/>
              </w:rPr>
              <w:t>العتیق الغرویّ</w:t>
            </w:r>
            <w:r>
              <w:rPr>
                <w:rStyle w:val="IndexLink"/>
                <w:rtl w:val="true"/>
              </w:rPr>
              <w:t>:</w:t>
              <w:tab/>
            </w:r>
            <w:r>
              <w:rPr>
                <w:rStyle w:val="IndexLink"/>
              </w:rPr>
              <w:t>381</w:t>
            </w:r>
          </w:hyperlink>
        </w:p>
        <w:p>
          <w:pPr>
            <w:pStyle w:val="Contents5"/>
            <w:tabs>
              <w:tab w:val="clear" w:pos="7892"/>
              <w:tab w:val="right" w:pos="9026" w:leader="dot"/>
            </w:tabs>
            <w:rPr/>
          </w:pPr>
          <w:hyperlink w:anchor="__RefHeading___Toc824434_1468164448">
            <w:r>
              <w:rPr>
                <w:webHidden/>
                <w:rStyle w:val="IndexLink"/>
                <w:rtl w:val="true"/>
              </w:rPr>
              <w:t>مصباح الزّائر</w:t>
            </w:r>
            <w:r>
              <w:rPr>
                <w:rStyle w:val="IndexLink"/>
                <w:rtl w:val="true"/>
              </w:rPr>
              <w:t>:</w:t>
              <w:tab/>
            </w:r>
            <w:r>
              <w:rPr>
                <w:rStyle w:val="IndexLink"/>
              </w:rPr>
              <w:t>382</w:t>
            </w:r>
          </w:hyperlink>
        </w:p>
        <w:p>
          <w:pPr>
            <w:pStyle w:val="Contents5"/>
            <w:tabs>
              <w:tab w:val="clear" w:pos="7892"/>
              <w:tab w:val="right" w:pos="9026" w:leader="dot"/>
            </w:tabs>
            <w:rPr/>
          </w:pPr>
          <w:hyperlink w:anchor="__RefHeading___Toc824436_1468164448">
            <w:r>
              <w:rPr>
                <w:webHidden/>
                <w:rStyle w:val="IndexLink"/>
                <w:rtl w:val="true"/>
              </w:rPr>
              <w:t>مهج الدّعوات</w:t>
            </w:r>
            <w:r>
              <w:rPr>
                <w:rStyle w:val="IndexLink"/>
                <w:rtl w:val="true"/>
              </w:rPr>
              <w:t>:</w:t>
              <w:tab/>
            </w:r>
            <w:r>
              <w:rPr>
                <w:rStyle w:val="IndexLink"/>
              </w:rPr>
              <w:t>383</w:t>
            </w:r>
          </w:hyperlink>
        </w:p>
        <w:p>
          <w:pPr>
            <w:pStyle w:val="Contents5"/>
            <w:tabs>
              <w:tab w:val="clear" w:pos="7892"/>
              <w:tab w:val="right" w:pos="9026" w:leader="dot"/>
            </w:tabs>
            <w:rPr/>
          </w:pPr>
          <w:hyperlink w:anchor="__RefHeading___Toc824438_1468164448">
            <w:r>
              <w:rPr>
                <w:webHidden/>
                <w:rStyle w:val="IndexLink"/>
                <w:rtl w:val="true"/>
              </w:rPr>
              <w:t>ومنه</w:t>
            </w:r>
            <w:r>
              <w:rPr>
                <w:rStyle w:val="IndexLink"/>
                <w:rtl w:val="true"/>
              </w:rPr>
              <w:t>:</w:t>
              <w:tab/>
            </w:r>
            <w:r>
              <w:rPr>
                <w:rStyle w:val="IndexLink"/>
              </w:rPr>
              <w:t>383</w:t>
            </w:r>
          </w:hyperlink>
        </w:p>
        <w:p>
          <w:pPr>
            <w:pStyle w:val="Contents4"/>
            <w:tabs>
              <w:tab w:val="clear" w:pos="8176"/>
              <w:tab w:val="right" w:pos="9026" w:leader="dot"/>
            </w:tabs>
            <w:rPr/>
          </w:pPr>
          <w:hyperlink w:anchor="__RefHeading___Toc824440_1468164448">
            <w:r>
              <w:rPr>
                <w:webHidden/>
                <w:rStyle w:val="IndexLink"/>
                <w:rtl w:val="true"/>
              </w:rPr>
              <w:t>النّوادر</w:t>
            </w:r>
            <w:r>
              <w:rPr>
                <w:rStyle w:val="IndexLink"/>
                <w:rtl w:val="true"/>
              </w:rPr>
              <w:tab/>
            </w:r>
            <w:r>
              <w:rPr>
                <w:rStyle w:val="IndexLink"/>
              </w:rPr>
              <w:t>385</w:t>
            </w:r>
          </w:hyperlink>
        </w:p>
        <w:p>
          <w:pPr>
            <w:pStyle w:val="Contents5"/>
            <w:tabs>
              <w:tab w:val="clear" w:pos="7892"/>
              <w:tab w:val="right" w:pos="9026" w:leader="dot"/>
            </w:tabs>
            <w:rPr/>
          </w:pPr>
          <w:hyperlink w:anchor="__RefHeading___Toc824442_1468164448">
            <w:r>
              <w:rPr>
                <w:webHidden/>
                <w:rStyle w:val="IndexLink"/>
                <w:rtl w:val="true"/>
              </w:rPr>
              <w:t>ما روی عن أمیرالمؤمنین علیه السلام</w:t>
            </w:r>
            <w:r>
              <w:rPr>
                <w:rStyle w:val="IndexLink"/>
                <w:rtl w:val="true"/>
              </w:rPr>
              <w:tab/>
            </w:r>
            <w:r>
              <w:rPr>
                <w:rStyle w:val="IndexLink"/>
              </w:rPr>
              <w:t>385</w:t>
            </w:r>
          </w:hyperlink>
        </w:p>
        <w:p>
          <w:pPr>
            <w:pStyle w:val="Contents6"/>
            <w:tabs>
              <w:tab w:val="clear" w:pos="7609"/>
              <w:tab w:val="right" w:pos="9026" w:leader="dot"/>
            </w:tabs>
            <w:rPr/>
          </w:pPr>
          <w:hyperlink w:anchor="__RefHeading___Toc824444_1468164448">
            <w:r>
              <w:rPr>
                <w:webHidden/>
                <w:rStyle w:val="IndexLink"/>
                <w:rtl w:val="true"/>
              </w:rPr>
              <w:t>اشارة</w:t>
            </w:r>
            <w:r>
              <w:rPr>
                <w:rStyle w:val="IndexLink"/>
                <w:rtl w:val="true"/>
              </w:rPr>
              <w:tab/>
            </w:r>
            <w:r>
              <w:rPr>
                <w:rStyle w:val="IndexLink"/>
              </w:rPr>
              <w:t>385</w:t>
            </w:r>
          </w:hyperlink>
        </w:p>
        <w:p>
          <w:pPr>
            <w:pStyle w:val="Contents6"/>
            <w:tabs>
              <w:tab w:val="clear" w:pos="7609"/>
              <w:tab w:val="right" w:pos="9026" w:leader="dot"/>
            </w:tabs>
            <w:rPr/>
          </w:pPr>
          <w:hyperlink w:anchor="__RefHeading___Toc824446_1468164448">
            <w:r>
              <w:rPr>
                <w:webHidden/>
                <w:rStyle w:val="IndexLink"/>
                <w:rtl w:val="true"/>
              </w:rPr>
              <w:t>وقعة صفّین</w:t>
            </w:r>
            <w:r>
              <w:rPr>
                <w:rStyle w:val="IndexLink"/>
                <w:rtl w:val="true"/>
              </w:rPr>
              <w:t>:</w:t>
              <w:tab/>
            </w:r>
            <w:r>
              <w:rPr>
                <w:rStyle w:val="IndexLink"/>
              </w:rPr>
              <w:t>385</w:t>
            </w:r>
          </w:hyperlink>
        </w:p>
        <w:p>
          <w:pPr>
            <w:pStyle w:val="Contents5"/>
            <w:tabs>
              <w:tab w:val="clear" w:pos="7892"/>
              <w:tab w:val="right" w:pos="9026" w:leader="dot"/>
            </w:tabs>
            <w:rPr/>
          </w:pPr>
          <w:hyperlink w:anchor="__RefHeading___Toc824448_1468164448">
            <w:r>
              <w:rPr>
                <w:webHidden/>
                <w:rStyle w:val="IndexLink"/>
                <w:rtl w:val="true"/>
              </w:rPr>
              <w:t>ما روی عن الباقر علیه السلام</w:t>
            </w:r>
            <w:r>
              <w:rPr>
                <w:rStyle w:val="IndexLink"/>
                <w:rtl w:val="true"/>
              </w:rPr>
              <w:tab/>
            </w:r>
            <w:r>
              <w:rPr>
                <w:rStyle w:val="IndexLink"/>
              </w:rPr>
              <w:t>385</w:t>
            </w:r>
          </w:hyperlink>
        </w:p>
        <w:p>
          <w:pPr>
            <w:pStyle w:val="Contents6"/>
            <w:tabs>
              <w:tab w:val="clear" w:pos="7609"/>
              <w:tab w:val="right" w:pos="9026" w:leader="dot"/>
            </w:tabs>
            <w:rPr/>
          </w:pPr>
          <w:hyperlink w:anchor="__RefHeading___Toc824450_1468164448">
            <w:r>
              <w:rPr>
                <w:webHidden/>
                <w:rStyle w:val="IndexLink"/>
                <w:rtl w:val="true"/>
              </w:rPr>
              <w:t>اشارة</w:t>
            </w:r>
            <w:r>
              <w:rPr>
                <w:rStyle w:val="IndexLink"/>
                <w:rtl w:val="true"/>
              </w:rPr>
              <w:tab/>
            </w:r>
            <w:r>
              <w:rPr>
                <w:rStyle w:val="IndexLink"/>
              </w:rPr>
              <w:t>385</w:t>
            </w:r>
          </w:hyperlink>
        </w:p>
        <w:p>
          <w:pPr>
            <w:pStyle w:val="Contents6"/>
            <w:tabs>
              <w:tab w:val="clear" w:pos="7609"/>
              <w:tab w:val="right" w:pos="9026" w:leader="dot"/>
            </w:tabs>
            <w:rPr/>
          </w:pPr>
          <w:hyperlink w:anchor="__RefHeading___Toc824452_1468164448">
            <w:r>
              <w:rPr>
                <w:webHidden/>
                <w:rStyle w:val="IndexLink"/>
                <w:rtl w:val="true"/>
              </w:rPr>
              <w:t>کامل الزّیارات</w:t>
            </w:r>
            <w:r>
              <w:rPr>
                <w:rStyle w:val="IndexLink"/>
                <w:rtl w:val="true"/>
              </w:rPr>
              <w:t>:</w:t>
              <w:tab/>
            </w:r>
            <w:r>
              <w:rPr>
                <w:rStyle w:val="IndexLink"/>
              </w:rPr>
              <w:t>385</w:t>
            </w:r>
          </w:hyperlink>
        </w:p>
        <w:p>
          <w:pPr>
            <w:pStyle w:val="Contents6"/>
            <w:tabs>
              <w:tab w:val="clear" w:pos="7609"/>
              <w:tab w:val="right" w:pos="9026" w:leader="dot"/>
            </w:tabs>
            <w:rPr/>
          </w:pPr>
          <w:hyperlink w:anchor="__RefHeading___Toc824454_1468164448">
            <w:r>
              <w:rPr>
                <w:webHidden/>
                <w:rStyle w:val="IndexLink"/>
                <w:rtl w:val="true"/>
              </w:rPr>
              <w:t>ومنه</w:t>
            </w:r>
            <w:r>
              <w:rPr>
                <w:rStyle w:val="IndexLink"/>
                <w:rtl w:val="true"/>
              </w:rPr>
              <w:t>:</w:t>
              <w:tab/>
            </w:r>
            <w:r>
              <w:rPr>
                <w:rStyle w:val="IndexLink"/>
              </w:rPr>
              <w:t>386</w:t>
            </w:r>
          </w:hyperlink>
        </w:p>
        <w:p>
          <w:pPr>
            <w:pStyle w:val="Contents6"/>
            <w:tabs>
              <w:tab w:val="clear" w:pos="7609"/>
              <w:tab w:val="right" w:pos="9026" w:leader="dot"/>
            </w:tabs>
            <w:rPr/>
          </w:pPr>
          <w:hyperlink w:anchor="__RefHeading___Toc824456_1468164448">
            <w:r>
              <w:rPr>
                <w:webHidden/>
                <w:rStyle w:val="IndexLink"/>
                <w:rtl w:val="true"/>
              </w:rPr>
              <w:t>الکافی</w:t>
            </w:r>
            <w:r>
              <w:rPr>
                <w:rStyle w:val="IndexLink"/>
                <w:rtl w:val="true"/>
              </w:rPr>
              <w:t>:</w:t>
              <w:tab/>
            </w:r>
            <w:r>
              <w:rPr>
                <w:rStyle w:val="IndexLink"/>
              </w:rPr>
              <w:t>387</w:t>
            </w:r>
          </w:hyperlink>
        </w:p>
        <w:p>
          <w:pPr>
            <w:pStyle w:val="Contents5"/>
            <w:tabs>
              <w:tab w:val="clear" w:pos="7892"/>
              <w:tab w:val="right" w:pos="9026" w:leader="dot"/>
            </w:tabs>
            <w:rPr/>
          </w:pPr>
          <w:hyperlink w:anchor="__RefHeading___Toc824458_1468164448">
            <w:r>
              <w:rPr>
                <w:webHidden/>
                <w:rStyle w:val="IndexLink"/>
                <w:rtl w:val="true"/>
              </w:rPr>
              <w:t>ما روی عن الصادق علیه السلام</w:t>
            </w:r>
            <w:r>
              <w:rPr>
                <w:rStyle w:val="IndexLink"/>
                <w:rtl w:val="true"/>
              </w:rPr>
              <w:tab/>
            </w:r>
            <w:r>
              <w:rPr>
                <w:rStyle w:val="IndexLink"/>
              </w:rPr>
              <w:t>387</w:t>
            </w:r>
          </w:hyperlink>
        </w:p>
        <w:p>
          <w:pPr>
            <w:pStyle w:val="Contents6"/>
            <w:tabs>
              <w:tab w:val="clear" w:pos="7609"/>
              <w:tab w:val="right" w:pos="9026" w:leader="dot"/>
            </w:tabs>
            <w:rPr/>
          </w:pPr>
          <w:hyperlink w:anchor="__RefHeading___Toc824460_1468164448">
            <w:r>
              <w:rPr>
                <w:webHidden/>
                <w:rStyle w:val="IndexLink"/>
                <w:rtl w:val="true"/>
              </w:rPr>
              <w:t>اشارة</w:t>
            </w:r>
            <w:r>
              <w:rPr>
                <w:rStyle w:val="IndexLink"/>
                <w:rtl w:val="true"/>
              </w:rPr>
              <w:tab/>
            </w:r>
            <w:r>
              <w:rPr>
                <w:rStyle w:val="IndexLink"/>
              </w:rPr>
              <w:t>387</w:t>
            </w:r>
          </w:hyperlink>
        </w:p>
        <w:p>
          <w:pPr>
            <w:pStyle w:val="Contents6"/>
            <w:tabs>
              <w:tab w:val="clear" w:pos="7609"/>
              <w:tab w:val="right" w:pos="9026" w:leader="dot"/>
            </w:tabs>
            <w:rPr/>
          </w:pPr>
          <w:hyperlink w:anchor="__RefHeading___Toc824462_1468164448">
            <w:r>
              <w:rPr>
                <w:webHidden/>
                <w:rStyle w:val="IndexLink"/>
                <w:rtl w:val="true"/>
              </w:rPr>
              <w:t>کمال الدّین</w:t>
            </w:r>
            <w:r>
              <w:rPr>
                <w:rStyle w:val="IndexLink"/>
                <w:rtl w:val="true"/>
              </w:rPr>
              <w:t>:</w:t>
              <w:tab/>
            </w:r>
            <w:r>
              <w:rPr>
                <w:rStyle w:val="IndexLink"/>
              </w:rPr>
              <w:t>387</w:t>
            </w:r>
          </w:hyperlink>
        </w:p>
        <w:p>
          <w:pPr>
            <w:pStyle w:val="Contents6"/>
            <w:tabs>
              <w:tab w:val="clear" w:pos="7609"/>
              <w:tab w:val="right" w:pos="9026" w:leader="dot"/>
            </w:tabs>
            <w:rPr/>
          </w:pPr>
          <w:hyperlink w:anchor="__RefHeading___Toc824464_1468164448">
            <w:r>
              <w:rPr>
                <w:webHidden/>
                <w:rStyle w:val="IndexLink"/>
                <w:rtl w:val="true"/>
              </w:rPr>
              <w:t>ثواب الأعمال</w:t>
            </w:r>
            <w:r>
              <w:rPr>
                <w:rStyle w:val="IndexLink"/>
                <w:rtl w:val="true"/>
              </w:rPr>
              <w:t>:</w:t>
              <w:tab/>
            </w:r>
            <w:r>
              <w:rPr>
                <w:rStyle w:val="IndexLink"/>
              </w:rPr>
              <w:t>388</w:t>
            </w:r>
          </w:hyperlink>
        </w:p>
        <w:p>
          <w:pPr>
            <w:pStyle w:val="Contents6"/>
            <w:tabs>
              <w:tab w:val="clear" w:pos="7609"/>
              <w:tab w:val="right" w:pos="9026" w:leader="dot"/>
            </w:tabs>
            <w:rPr/>
          </w:pPr>
          <w:hyperlink w:anchor="__RefHeading___Toc824466_1468164448">
            <w:r>
              <w:rPr>
                <w:webHidden/>
                <w:rStyle w:val="IndexLink"/>
                <w:rtl w:val="true"/>
              </w:rPr>
              <w:t>مصباح المتهجّد</w:t>
            </w:r>
            <w:r>
              <w:rPr>
                <w:rStyle w:val="IndexLink"/>
                <w:rtl w:val="true"/>
              </w:rPr>
              <w:t>:</w:t>
              <w:tab/>
            </w:r>
            <w:r>
              <w:rPr>
                <w:rStyle w:val="IndexLink"/>
              </w:rPr>
              <w:t>388</w:t>
            </w:r>
          </w:hyperlink>
        </w:p>
        <w:p>
          <w:pPr>
            <w:pStyle w:val="Contents5"/>
            <w:tabs>
              <w:tab w:val="clear" w:pos="7892"/>
              <w:tab w:val="right" w:pos="9026" w:leader="dot"/>
            </w:tabs>
            <w:rPr/>
          </w:pPr>
          <w:hyperlink w:anchor="__RefHeading___Toc824468_1468164448">
            <w:r>
              <w:rPr>
                <w:webHidden/>
                <w:rStyle w:val="IndexLink"/>
                <w:rtl w:val="true"/>
              </w:rPr>
              <w:t>ما روی عن الجواد علیه السلام</w:t>
            </w:r>
            <w:r>
              <w:rPr>
                <w:rStyle w:val="IndexLink"/>
                <w:rtl w:val="true"/>
              </w:rPr>
              <w:tab/>
            </w:r>
            <w:r>
              <w:rPr>
                <w:rStyle w:val="IndexLink"/>
              </w:rPr>
              <w:t>390</w:t>
            </w:r>
          </w:hyperlink>
        </w:p>
        <w:p>
          <w:pPr>
            <w:pStyle w:val="Contents6"/>
            <w:tabs>
              <w:tab w:val="clear" w:pos="7609"/>
              <w:tab w:val="right" w:pos="9026" w:leader="dot"/>
            </w:tabs>
            <w:rPr/>
          </w:pPr>
          <w:hyperlink w:anchor="__RefHeading___Toc824470_1468164448">
            <w:r>
              <w:rPr>
                <w:webHidden/>
                <w:rStyle w:val="IndexLink"/>
                <w:rtl w:val="true"/>
              </w:rPr>
              <w:t>اشارة</w:t>
            </w:r>
            <w:r>
              <w:rPr>
                <w:rStyle w:val="IndexLink"/>
                <w:rtl w:val="true"/>
              </w:rPr>
              <w:tab/>
            </w:r>
            <w:r>
              <w:rPr>
                <w:rStyle w:val="IndexLink"/>
              </w:rPr>
              <w:t>390</w:t>
            </w:r>
          </w:hyperlink>
        </w:p>
        <w:p>
          <w:pPr>
            <w:pStyle w:val="Contents6"/>
            <w:tabs>
              <w:tab w:val="clear" w:pos="7609"/>
              <w:tab w:val="right" w:pos="9026" w:leader="dot"/>
            </w:tabs>
            <w:rPr/>
          </w:pPr>
          <w:hyperlink w:anchor="__RefHeading___Toc824472_1468164448">
            <w:r>
              <w:rPr>
                <w:webHidden/>
                <w:rStyle w:val="IndexLink"/>
                <w:rtl w:val="true"/>
              </w:rPr>
              <w:t>مهج الدّعوات</w:t>
            </w:r>
            <w:r>
              <w:rPr>
                <w:rStyle w:val="IndexLink"/>
                <w:rtl w:val="true"/>
              </w:rPr>
              <w:t>:</w:t>
              <w:tab/>
            </w:r>
            <w:r>
              <w:rPr>
                <w:rStyle w:val="IndexLink"/>
              </w:rPr>
              <w:t>390</w:t>
            </w:r>
          </w:hyperlink>
        </w:p>
        <w:p>
          <w:pPr>
            <w:pStyle w:val="Contents5"/>
            <w:tabs>
              <w:tab w:val="clear" w:pos="7892"/>
              <w:tab w:val="right" w:pos="9026" w:leader="dot"/>
            </w:tabs>
            <w:rPr/>
          </w:pPr>
          <w:hyperlink w:anchor="__RefHeading___Toc824474_1468164448">
            <w:r>
              <w:rPr>
                <w:webHidden/>
                <w:rStyle w:val="IndexLink"/>
                <w:rtl w:val="true"/>
              </w:rPr>
              <w:t>ما روی عنه</w:t>
            </w:r>
            <w:r>
              <w:rPr>
                <w:rStyle w:val="IndexLink"/>
                <w:rtl w:val="true"/>
              </w:rPr>
              <w:tab/>
            </w:r>
            <w:r>
              <w:rPr>
                <w:rStyle w:val="IndexLink"/>
              </w:rPr>
              <w:t>391</w:t>
            </w:r>
          </w:hyperlink>
        </w:p>
        <w:p>
          <w:pPr>
            <w:pStyle w:val="Contents6"/>
            <w:tabs>
              <w:tab w:val="clear" w:pos="7609"/>
              <w:tab w:val="right" w:pos="9026" w:leader="dot"/>
            </w:tabs>
            <w:rPr/>
          </w:pPr>
          <w:hyperlink w:anchor="__RefHeading___Toc824476_1468164448">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824478_1468164448">
            <w:r>
              <w:rPr>
                <w:webHidden/>
                <w:rStyle w:val="IndexLink"/>
                <w:rtl w:val="true"/>
              </w:rPr>
              <w:t>مهج الدّعوات</w:t>
            </w:r>
            <w:r>
              <w:rPr>
                <w:rStyle w:val="IndexLink"/>
                <w:rtl w:val="true"/>
              </w:rPr>
              <w:t>:</w:t>
              <w:tab/>
            </w:r>
            <w:r>
              <w:rPr>
                <w:rStyle w:val="IndexLink"/>
              </w:rPr>
              <w:t>391</w:t>
            </w:r>
          </w:hyperlink>
        </w:p>
        <w:p>
          <w:pPr>
            <w:pStyle w:val="Contents6"/>
            <w:tabs>
              <w:tab w:val="clear" w:pos="7609"/>
              <w:tab w:val="right" w:pos="9026" w:leader="dot"/>
            </w:tabs>
            <w:rPr/>
          </w:pPr>
          <w:hyperlink w:anchor="__RefHeading___Toc824480_1468164448">
            <w:r>
              <w:rPr>
                <w:webHidden/>
                <w:rStyle w:val="IndexLink"/>
                <w:rtl w:val="true"/>
              </w:rPr>
              <w:t>قصص الأنبیاء للرّاوندی</w:t>
            </w:r>
            <w:r>
              <w:rPr>
                <w:rStyle w:val="IndexLink"/>
                <w:rtl w:val="true"/>
              </w:rPr>
              <w:t>:</w:t>
              <w:tab/>
            </w:r>
            <w:r>
              <w:rPr>
                <w:rStyle w:val="IndexLink"/>
              </w:rPr>
              <w:t>393</w:t>
            </w:r>
          </w:hyperlink>
        </w:p>
        <w:p>
          <w:pPr>
            <w:pStyle w:val="Contents6"/>
            <w:tabs>
              <w:tab w:val="clear" w:pos="7609"/>
              <w:tab w:val="right" w:pos="9026" w:leader="dot"/>
            </w:tabs>
            <w:rPr/>
          </w:pPr>
          <w:hyperlink w:anchor="__RefHeading___Toc824482_1468164448">
            <w:r>
              <w:rPr>
                <w:webHidden/>
                <w:rStyle w:val="IndexLink"/>
                <w:rtl w:val="true"/>
              </w:rPr>
              <w:t>جنّة المأوی</w:t>
            </w:r>
            <w:r>
              <w:rPr>
                <w:rStyle w:val="IndexLink"/>
                <w:rtl w:val="true"/>
              </w:rPr>
              <w:t>:</w:t>
              <w:tab/>
            </w:r>
            <w:r>
              <w:rPr>
                <w:rStyle w:val="IndexLink"/>
              </w:rPr>
              <w:t>394</w:t>
            </w:r>
          </w:hyperlink>
        </w:p>
        <w:p>
          <w:pPr>
            <w:pStyle w:val="Contents5"/>
            <w:tabs>
              <w:tab w:val="clear" w:pos="7892"/>
              <w:tab w:val="right" w:pos="9026" w:leader="dot"/>
            </w:tabs>
            <w:rPr/>
          </w:pPr>
          <w:hyperlink w:anchor="__RefHeading___Toc824484_1468164448">
            <w:r>
              <w:rPr>
                <w:webHidden/>
                <w:rStyle w:val="IndexLink"/>
                <w:rtl w:val="true"/>
              </w:rPr>
              <w:t>ما روی عن بعضهم علیهم السلام</w:t>
            </w:r>
            <w:r>
              <w:rPr>
                <w:rStyle w:val="IndexLink"/>
                <w:rtl w:val="true"/>
              </w:rPr>
              <w:tab/>
            </w:r>
            <w:r>
              <w:rPr>
                <w:rStyle w:val="IndexLink"/>
              </w:rPr>
              <w:t>395</w:t>
            </w:r>
          </w:hyperlink>
        </w:p>
        <w:p>
          <w:pPr>
            <w:pStyle w:val="Contents6"/>
            <w:tabs>
              <w:tab w:val="clear" w:pos="7609"/>
              <w:tab w:val="right" w:pos="9026" w:leader="dot"/>
            </w:tabs>
            <w:rPr/>
          </w:pPr>
          <w:hyperlink w:anchor="__RefHeading___Toc824486_1468164448">
            <w:r>
              <w:rPr>
                <w:webHidden/>
                <w:rStyle w:val="IndexLink"/>
                <w:rtl w:val="true"/>
              </w:rPr>
              <w:t>اشارة</w:t>
            </w:r>
            <w:r>
              <w:rPr>
                <w:rStyle w:val="IndexLink"/>
                <w:rtl w:val="true"/>
              </w:rPr>
              <w:tab/>
            </w:r>
            <w:r>
              <w:rPr>
                <w:rStyle w:val="IndexLink"/>
              </w:rPr>
              <w:t>395</w:t>
            </w:r>
          </w:hyperlink>
        </w:p>
        <w:p>
          <w:pPr>
            <w:pStyle w:val="Contents6"/>
            <w:tabs>
              <w:tab w:val="clear" w:pos="7609"/>
              <w:tab w:val="right" w:pos="9026" w:leader="dot"/>
            </w:tabs>
            <w:rPr/>
          </w:pPr>
          <w:hyperlink w:anchor="__RefHeading___Toc824488_1468164448">
            <w:r>
              <w:rPr>
                <w:webHidden/>
                <w:rStyle w:val="IndexLink"/>
                <w:rtl w:val="true"/>
              </w:rPr>
              <w:t>مهج الدّعوات</w:t>
            </w:r>
            <w:r>
              <w:rPr>
                <w:rStyle w:val="IndexLink"/>
                <w:rtl w:val="true"/>
              </w:rPr>
              <w:t>:</w:t>
              <w:tab/>
            </w:r>
            <w:r>
              <w:rPr>
                <w:rStyle w:val="IndexLink"/>
              </w:rPr>
              <w:t>395</w:t>
            </w:r>
          </w:hyperlink>
        </w:p>
        <w:p>
          <w:pPr>
            <w:pStyle w:val="Contents6"/>
            <w:tabs>
              <w:tab w:val="clear" w:pos="7609"/>
              <w:tab w:val="right" w:pos="9026" w:leader="dot"/>
            </w:tabs>
            <w:rPr/>
          </w:pPr>
          <w:hyperlink w:anchor="__RefHeading___Toc824490_1468164448">
            <w:r>
              <w:rPr>
                <w:webHidden/>
                <w:rStyle w:val="IndexLink"/>
                <w:rtl w:val="true"/>
              </w:rPr>
              <w:t>مکارم الأخلاق</w:t>
            </w:r>
            <w:r>
              <w:rPr>
                <w:rStyle w:val="IndexLink"/>
                <w:rtl w:val="true"/>
              </w:rPr>
              <w:t>:</w:t>
              <w:tab/>
            </w:r>
            <w:r>
              <w:rPr>
                <w:rStyle w:val="IndexLink"/>
              </w:rPr>
              <w:t>395</w:t>
            </w:r>
          </w:hyperlink>
        </w:p>
        <w:p>
          <w:pPr>
            <w:pStyle w:val="Contents6"/>
            <w:tabs>
              <w:tab w:val="clear" w:pos="7609"/>
              <w:tab w:val="right" w:pos="9026" w:leader="dot"/>
            </w:tabs>
            <w:rPr/>
          </w:pPr>
          <w:hyperlink w:anchor="__RefHeading___Toc824492_1468164448">
            <w:r>
              <w:rPr>
                <w:webHidden/>
                <w:rStyle w:val="IndexLink"/>
                <w:rtl w:val="true"/>
              </w:rPr>
              <w:t>مهج الدّعوات</w:t>
            </w:r>
            <w:r>
              <w:rPr>
                <w:rStyle w:val="IndexLink"/>
                <w:rtl w:val="true"/>
              </w:rPr>
              <w:t>:</w:t>
              <w:tab/>
            </w:r>
            <w:r>
              <w:rPr>
                <w:rStyle w:val="IndexLink"/>
              </w:rPr>
              <w:t>397</w:t>
            </w:r>
          </w:hyperlink>
        </w:p>
        <w:p>
          <w:pPr>
            <w:pStyle w:val="Contents5"/>
            <w:tabs>
              <w:tab w:val="clear" w:pos="7892"/>
              <w:tab w:val="right" w:pos="9026" w:leader="dot"/>
            </w:tabs>
            <w:rPr/>
          </w:pPr>
          <w:hyperlink w:anchor="__RefHeading___Toc824494_1468164448">
            <w:r>
              <w:rPr>
                <w:webHidden/>
                <w:rStyle w:val="IndexLink"/>
                <w:rtl w:val="true"/>
              </w:rPr>
              <w:t>ما ورد من طرق اخری</w:t>
            </w:r>
            <w:r>
              <w:rPr>
                <w:rStyle w:val="IndexLink"/>
                <w:rtl w:val="true"/>
              </w:rPr>
              <w:tab/>
            </w:r>
            <w:r>
              <w:rPr>
                <w:rStyle w:val="IndexLink"/>
              </w:rPr>
              <w:t>398</w:t>
            </w:r>
          </w:hyperlink>
        </w:p>
        <w:p>
          <w:pPr>
            <w:pStyle w:val="Contents6"/>
            <w:tabs>
              <w:tab w:val="clear" w:pos="7609"/>
              <w:tab w:val="right" w:pos="9026" w:leader="dot"/>
            </w:tabs>
            <w:rPr/>
          </w:pPr>
          <w:hyperlink w:anchor="__RefHeading___Toc824496_1468164448">
            <w:r>
              <w:rPr>
                <w:webHidden/>
                <w:rStyle w:val="IndexLink"/>
                <w:rtl w:val="true"/>
              </w:rPr>
              <w:t>اشارة</w:t>
            </w:r>
            <w:r>
              <w:rPr>
                <w:rStyle w:val="IndexLink"/>
                <w:rtl w:val="true"/>
              </w:rPr>
              <w:tab/>
            </w:r>
            <w:r>
              <w:rPr>
                <w:rStyle w:val="IndexLink"/>
              </w:rPr>
              <w:t>398</w:t>
            </w:r>
          </w:hyperlink>
        </w:p>
        <w:p>
          <w:pPr>
            <w:pStyle w:val="Contents6"/>
            <w:tabs>
              <w:tab w:val="clear" w:pos="7609"/>
              <w:tab w:val="right" w:pos="9026" w:leader="dot"/>
            </w:tabs>
            <w:rPr/>
          </w:pPr>
          <w:hyperlink w:anchor="__RefHeading___Toc824498_1468164448">
            <w:r>
              <w:rPr>
                <w:webHidden/>
                <w:rStyle w:val="IndexLink"/>
                <w:rtl w:val="true"/>
              </w:rPr>
              <w:t>إقبال الأعمال</w:t>
            </w:r>
            <w:r>
              <w:rPr>
                <w:rStyle w:val="IndexLink"/>
                <w:rtl w:val="true"/>
              </w:rPr>
              <w:t>:</w:t>
              <w:tab/>
            </w:r>
            <w:r>
              <w:rPr>
                <w:rStyle w:val="IndexLink"/>
              </w:rPr>
              <w:t>398</w:t>
            </w:r>
          </w:hyperlink>
        </w:p>
        <w:p>
          <w:pPr>
            <w:pStyle w:val="Contents6"/>
            <w:tabs>
              <w:tab w:val="clear" w:pos="7609"/>
              <w:tab w:val="right" w:pos="9026" w:leader="dot"/>
            </w:tabs>
            <w:rPr/>
          </w:pPr>
          <w:hyperlink w:anchor="__RefHeading___Toc824500_1468164448">
            <w:r>
              <w:rPr>
                <w:webHidden/>
                <w:rStyle w:val="IndexLink"/>
                <w:rtl w:val="true"/>
              </w:rPr>
              <w:t>جمال الاُسبوع</w:t>
            </w:r>
            <w:r>
              <w:rPr>
                <w:rStyle w:val="IndexLink"/>
                <w:rtl w:val="true"/>
              </w:rPr>
              <w:t>:</w:t>
              <w:tab/>
            </w:r>
            <w:r>
              <w:rPr>
                <w:rStyle w:val="IndexLink"/>
              </w:rPr>
              <w:t>398</w:t>
            </w:r>
          </w:hyperlink>
        </w:p>
        <w:p>
          <w:pPr>
            <w:pStyle w:val="Contents6"/>
            <w:tabs>
              <w:tab w:val="clear" w:pos="7609"/>
              <w:tab w:val="right" w:pos="9026" w:leader="dot"/>
            </w:tabs>
            <w:rPr/>
          </w:pPr>
          <w:hyperlink w:anchor="__RefHeading___Toc824502_1468164448">
            <w:r>
              <w:rPr>
                <w:webHidden/>
                <w:rStyle w:val="IndexLink"/>
                <w:rtl w:val="true"/>
              </w:rPr>
              <w:t>مصباح الکفعمی</w:t>
            </w:r>
            <w:r>
              <w:rPr>
                <w:rStyle w:val="IndexLink"/>
                <w:rtl w:val="true"/>
              </w:rPr>
              <w:t>:</w:t>
              <w:tab/>
            </w:r>
            <w:r>
              <w:rPr>
                <w:rStyle w:val="IndexLink"/>
              </w:rPr>
              <w:t>399</w:t>
            </w:r>
          </w:hyperlink>
        </w:p>
        <w:p>
          <w:pPr>
            <w:pStyle w:val="Contents6"/>
            <w:tabs>
              <w:tab w:val="clear" w:pos="7609"/>
              <w:tab w:val="right" w:pos="9026" w:leader="dot"/>
            </w:tabs>
            <w:rPr/>
          </w:pPr>
          <w:hyperlink w:anchor="__RefHeading___Toc824504_1468164448">
            <w:r>
              <w:rPr>
                <w:webHidden/>
                <w:rStyle w:val="IndexLink"/>
                <w:rtl w:val="true"/>
              </w:rPr>
              <w:t>العتیق الغرویّ</w:t>
            </w:r>
            <w:r>
              <w:rPr>
                <w:rStyle w:val="IndexLink"/>
                <w:rtl w:val="true"/>
              </w:rPr>
              <w:t>:</w:t>
              <w:tab/>
            </w:r>
            <w:r>
              <w:rPr>
                <w:rStyle w:val="IndexLink"/>
              </w:rPr>
              <w:t>401</w:t>
            </w:r>
          </w:hyperlink>
        </w:p>
        <w:p>
          <w:pPr>
            <w:pStyle w:val="Contents6"/>
            <w:tabs>
              <w:tab w:val="clear" w:pos="7609"/>
              <w:tab w:val="right" w:pos="9026" w:leader="dot"/>
            </w:tabs>
            <w:rPr/>
          </w:pPr>
          <w:hyperlink w:anchor="__RefHeading___Toc824506_1468164448">
            <w:r>
              <w:rPr>
                <w:webHidden/>
                <w:rStyle w:val="IndexLink"/>
                <w:rtl w:val="true"/>
              </w:rPr>
              <w:t>مصباح الزّائر</w:t>
            </w:r>
            <w:r>
              <w:rPr>
                <w:rStyle w:val="IndexLink"/>
                <w:rtl w:val="true"/>
              </w:rPr>
              <w:t>:</w:t>
              <w:tab/>
            </w:r>
            <w:r>
              <w:rPr>
                <w:rStyle w:val="IndexLink"/>
              </w:rPr>
              <w:t>402</w:t>
            </w:r>
          </w:hyperlink>
        </w:p>
        <w:p>
          <w:pPr>
            <w:pStyle w:val="Contents4"/>
            <w:tabs>
              <w:tab w:val="clear" w:pos="8176"/>
              <w:tab w:val="right" w:pos="9026" w:leader="dot"/>
            </w:tabs>
            <w:rPr/>
          </w:pPr>
          <w:hyperlink w:anchor="__RefHeading___Toc824508_1468164448">
            <w:r>
              <w:rPr>
                <w:webHidden/>
                <w:rStyle w:val="IndexLink"/>
                <w:rtl w:val="true"/>
              </w:rPr>
              <w:t>الأماکن الّتی یتأکّد فیها الدعاء له عجّل اللّٰه فرجه</w:t>
            </w:r>
            <w:r>
              <w:rPr>
                <w:rStyle w:val="IndexLink"/>
                <w:rtl w:val="true"/>
              </w:rPr>
              <w:tab/>
            </w:r>
            <w:r>
              <w:rPr>
                <w:rStyle w:val="IndexLink"/>
              </w:rPr>
              <w:t>403</w:t>
            </w:r>
          </w:hyperlink>
        </w:p>
        <w:p>
          <w:pPr>
            <w:pStyle w:val="Contents5"/>
            <w:tabs>
              <w:tab w:val="clear" w:pos="7892"/>
              <w:tab w:val="right" w:pos="9026" w:leader="dot"/>
            </w:tabs>
            <w:rPr/>
          </w:pPr>
          <w:hyperlink w:anchor="__RefHeading___Toc824510_1468164448">
            <w:r>
              <w:rPr>
                <w:webHidden/>
                <w:rStyle w:val="IndexLink"/>
                <w:rtl w:val="true"/>
              </w:rPr>
              <w:t>المسجد الحرام</w:t>
            </w:r>
            <w:r>
              <w:rPr>
                <w:rStyle w:val="IndexLink"/>
                <w:rtl w:val="true"/>
              </w:rPr>
              <w:tab/>
            </w:r>
            <w:r>
              <w:rPr>
                <w:rStyle w:val="IndexLink"/>
              </w:rPr>
              <w:t>403</w:t>
            </w:r>
          </w:hyperlink>
        </w:p>
        <w:p>
          <w:pPr>
            <w:pStyle w:val="Contents6"/>
            <w:tabs>
              <w:tab w:val="clear" w:pos="7609"/>
              <w:tab w:val="right" w:pos="9026" w:leader="dot"/>
            </w:tabs>
            <w:rPr/>
          </w:pPr>
          <w:hyperlink w:anchor="__RefHeading___Toc824512_1468164448">
            <w:r>
              <w:rPr>
                <w:webHidden/>
                <w:rStyle w:val="IndexLink"/>
                <w:rtl w:val="true"/>
              </w:rPr>
              <w:t>اشارة</w:t>
            </w:r>
            <w:r>
              <w:rPr>
                <w:rStyle w:val="IndexLink"/>
                <w:rtl w:val="true"/>
              </w:rPr>
              <w:tab/>
            </w:r>
            <w:r>
              <w:rPr>
                <w:rStyle w:val="IndexLink"/>
              </w:rPr>
              <w:t>403</w:t>
            </w:r>
          </w:hyperlink>
        </w:p>
        <w:p>
          <w:pPr>
            <w:pStyle w:val="Contents6"/>
            <w:tabs>
              <w:tab w:val="clear" w:pos="7609"/>
              <w:tab w:val="right" w:pos="9026" w:leader="dot"/>
            </w:tabs>
            <w:rPr/>
          </w:pPr>
          <w:hyperlink w:anchor="__RefHeading___Toc824514_1468164448">
            <w:r>
              <w:rPr>
                <w:webHidden/>
                <w:rStyle w:val="IndexLink"/>
                <w:rtl w:val="true"/>
              </w:rPr>
              <w:t>کمال الدّین</w:t>
            </w:r>
            <w:r>
              <w:rPr>
                <w:rStyle w:val="IndexLink"/>
                <w:rtl w:val="true"/>
              </w:rPr>
              <w:t>:</w:t>
              <w:tab/>
            </w:r>
            <w:r>
              <w:rPr>
                <w:rStyle w:val="IndexLink"/>
              </w:rPr>
              <w:t>403</w:t>
            </w:r>
          </w:hyperlink>
        </w:p>
        <w:p>
          <w:pPr>
            <w:pStyle w:val="Contents5"/>
            <w:tabs>
              <w:tab w:val="clear" w:pos="7892"/>
              <w:tab w:val="right" w:pos="9026" w:leader="dot"/>
            </w:tabs>
            <w:rPr/>
          </w:pPr>
          <w:hyperlink w:anchor="__RefHeading___Toc824516_1468164448">
            <w:r>
              <w:rPr>
                <w:webHidden/>
                <w:rStyle w:val="IndexLink"/>
                <w:rtl w:val="true"/>
              </w:rPr>
              <w:t>موقف عرفات</w:t>
            </w:r>
            <w:r>
              <w:rPr>
                <w:rStyle w:val="IndexLink"/>
                <w:rtl w:val="true"/>
              </w:rPr>
              <w:tab/>
            </w:r>
            <w:r>
              <w:rPr>
                <w:rStyle w:val="IndexLink"/>
              </w:rPr>
              <w:t>404</w:t>
            </w:r>
          </w:hyperlink>
        </w:p>
        <w:p>
          <w:pPr>
            <w:pStyle w:val="Contents6"/>
            <w:tabs>
              <w:tab w:val="clear" w:pos="7609"/>
              <w:tab w:val="right" w:pos="9026" w:leader="dot"/>
            </w:tabs>
            <w:rPr/>
          </w:pPr>
          <w:hyperlink w:anchor="__RefHeading___Toc824518_1468164448">
            <w:r>
              <w:rPr>
                <w:webHidden/>
                <w:rStyle w:val="IndexLink"/>
                <w:rtl w:val="true"/>
              </w:rPr>
              <w:t>ما روی عن علیّ بن الحسین علیه السلام</w:t>
            </w:r>
            <w:r>
              <w:rPr>
                <w:rStyle w:val="IndexLink"/>
                <w:rtl w:val="true"/>
              </w:rPr>
              <w:tab/>
            </w:r>
            <w:r>
              <w:rPr>
                <w:rStyle w:val="IndexLink"/>
              </w:rPr>
              <w:t>404</w:t>
            </w:r>
          </w:hyperlink>
        </w:p>
        <w:p>
          <w:pPr>
            <w:pStyle w:val="Contents6"/>
            <w:tabs>
              <w:tab w:val="clear" w:pos="7609"/>
              <w:tab w:val="right" w:pos="9026" w:leader="dot"/>
            </w:tabs>
            <w:rPr/>
          </w:pPr>
          <w:hyperlink w:anchor="__RefHeading___Toc824520_1468164448">
            <w:r>
              <w:rPr>
                <w:webHidden/>
                <w:rStyle w:val="IndexLink"/>
                <w:rtl w:val="true"/>
              </w:rPr>
              <w:t>مصباح المتهجّد</w:t>
            </w:r>
            <w:r>
              <w:rPr>
                <w:rStyle w:val="IndexLink"/>
                <w:rtl w:val="true"/>
              </w:rPr>
              <w:t>:</w:t>
              <w:tab/>
            </w:r>
            <w:r>
              <w:rPr>
                <w:rStyle w:val="IndexLink"/>
              </w:rPr>
              <w:t>404</w:t>
            </w:r>
          </w:hyperlink>
        </w:p>
        <w:p>
          <w:pPr>
            <w:pStyle w:val="Contents6"/>
            <w:tabs>
              <w:tab w:val="clear" w:pos="7609"/>
              <w:tab w:val="right" w:pos="9026" w:leader="dot"/>
            </w:tabs>
            <w:rPr/>
          </w:pPr>
          <w:hyperlink w:anchor="__RefHeading___Toc824522_1468164448">
            <w:r>
              <w:rPr>
                <w:webHidden/>
                <w:rStyle w:val="IndexLink"/>
                <w:rtl w:val="true"/>
              </w:rPr>
              <w:t>ما روی عن الصادق علیه السلام</w:t>
            </w:r>
            <w:r>
              <w:rPr>
                <w:rStyle w:val="IndexLink"/>
                <w:rtl w:val="true"/>
              </w:rPr>
              <w:tab/>
            </w:r>
            <w:r>
              <w:rPr>
                <w:rStyle w:val="IndexLink"/>
              </w:rPr>
              <w:t>404</w:t>
            </w:r>
          </w:hyperlink>
        </w:p>
        <w:p>
          <w:pPr>
            <w:pStyle w:val="Contents6"/>
            <w:tabs>
              <w:tab w:val="clear" w:pos="7609"/>
              <w:tab w:val="right" w:pos="9026" w:leader="dot"/>
            </w:tabs>
            <w:rPr/>
          </w:pPr>
          <w:hyperlink w:anchor="__RefHeading___Toc824524_1468164448">
            <w:r>
              <w:rPr>
                <w:webHidden/>
                <w:rStyle w:val="IndexLink"/>
                <w:rtl w:val="true"/>
              </w:rPr>
              <w:t>إقبال الأعمال</w:t>
            </w:r>
            <w:r>
              <w:rPr>
                <w:rStyle w:val="IndexLink"/>
                <w:rtl w:val="true"/>
              </w:rPr>
              <w:t>:</w:t>
              <w:tab/>
            </w:r>
            <w:r>
              <w:rPr>
                <w:rStyle w:val="IndexLink"/>
              </w:rPr>
              <w:t>404</w:t>
            </w:r>
          </w:hyperlink>
        </w:p>
        <w:p>
          <w:pPr>
            <w:pStyle w:val="Contents5"/>
            <w:tabs>
              <w:tab w:val="clear" w:pos="7892"/>
              <w:tab w:val="right" w:pos="9026" w:leader="dot"/>
            </w:tabs>
            <w:rPr/>
          </w:pPr>
          <w:hyperlink w:anchor="__RefHeading___Toc824526_1468164448">
            <w:r>
              <w:rPr>
                <w:webHidden/>
                <w:rStyle w:val="IndexLink"/>
                <w:rtl w:val="true"/>
              </w:rPr>
              <w:t>المقام</w:t>
            </w:r>
            <w:r>
              <w:rPr>
                <w:rStyle w:val="IndexLink"/>
                <w:rtl w:val="true"/>
              </w:rPr>
              <w:tab/>
            </w:r>
            <w:r>
              <w:rPr>
                <w:rStyle w:val="IndexLink"/>
              </w:rPr>
              <w:t>405</w:t>
            </w:r>
          </w:hyperlink>
        </w:p>
        <w:p>
          <w:pPr>
            <w:pStyle w:val="Contents6"/>
            <w:tabs>
              <w:tab w:val="clear" w:pos="7609"/>
              <w:tab w:val="right" w:pos="9026" w:leader="dot"/>
            </w:tabs>
            <w:rPr/>
          </w:pPr>
          <w:hyperlink w:anchor="__RefHeading___Toc824528_1468164448">
            <w:r>
              <w:rPr>
                <w:webHidden/>
                <w:rStyle w:val="IndexLink"/>
                <w:rtl w:val="true"/>
              </w:rPr>
              <w:t>ما روی عن الصادق علیه السلام</w:t>
            </w:r>
            <w:r>
              <w:rPr>
                <w:rStyle w:val="IndexLink"/>
                <w:rtl w:val="true"/>
              </w:rPr>
              <w:tab/>
            </w:r>
            <w:r>
              <w:rPr>
                <w:rStyle w:val="IndexLink"/>
              </w:rPr>
              <w:t>405</w:t>
            </w:r>
          </w:hyperlink>
        </w:p>
        <w:p>
          <w:pPr>
            <w:pStyle w:val="Contents6"/>
            <w:tabs>
              <w:tab w:val="clear" w:pos="7609"/>
              <w:tab w:val="right" w:pos="9026" w:leader="dot"/>
            </w:tabs>
            <w:rPr/>
          </w:pPr>
          <w:hyperlink w:anchor="__RefHeading___Toc824530_1468164448">
            <w:r>
              <w:rPr>
                <w:webHidden/>
                <w:rStyle w:val="IndexLink"/>
                <w:rtl w:val="true"/>
              </w:rPr>
              <w:t>منتخب الأنوار المضیئة</w:t>
            </w:r>
            <w:r>
              <w:rPr>
                <w:rStyle w:val="IndexLink"/>
                <w:rtl w:val="true"/>
              </w:rPr>
              <w:t>:</w:t>
              <w:tab/>
            </w:r>
            <w:r>
              <w:rPr>
                <w:rStyle w:val="IndexLink"/>
              </w:rPr>
              <w:t>405</w:t>
            </w:r>
          </w:hyperlink>
        </w:p>
        <w:p>
          <w:pPr>
            <w:pStyle w:val="Contents5"/>
            <w:tabs>
              <w:tab w:val="clear" w:pos="7892"/>
              <w:tab w:val="right" w:pos="9026" w:leader="dot"/>
            </w:tabs>
            <w:rPr/>
          </w:pPr>
          <w:hyperlink w:anchor="__RefHeading___Toc824532_1468164448">
            <w:r>
              <w:rPr>
                <w:webHidden/>
                <w:rStyle w:val="IndexLink"/>
                <w:rtl w:val="true"/>
              </w:rPr>
              <w:t>مسجد الکوفة</w:t>
            </w:r>
            <w:r>
              <w:rPr>
                <w:rStyle w:val="IndexLink"/>
                <w:rtl w:val="true"/>
              </w:rPr>
              <w:tab/>
            </w:r>
            <w:r>
              <w:rPr>
                <w:rStyle w:val="IndexLink"/>
              </w:rPr>
              <w:t>405</w:t>
            </w:r>
          </w:hyperlink>
        </w:p>
        <w:p>
          <w:pPr>
            <w:pStyle w:val="Contents6"/>
            <w:tabs>
              <w:tab w:val="clear" w:pos="7609"/>
              <w:tab w:val="right" w:pos="9026" w:leader="dot"/>
            </w:tabs>
            <w:rPr/>
          </w:pPr>
          <w:hyperlink w:anchor="__RefHeading___Toc824534_1468164448">
            <w:r>
              <w:rPr>
                <w:webHidden/>
                <w:rStyle w:val="IndexLink"/>
                <w:rtl w:val="true"/>
              </w:rPr>
              <w:t>ما روی عن أمیرالمؤمنین علیه السلام</w:t>
            </w:r>
            <w:r>
              <w:rPr>
                <w:rStyle w:val="IndexLink"/>
                <w:rtl w:val="true"/>
              </w:rPr>
              <w:tab/>
            </w:r>
            <w:r>
              <w:rPr>
                <w:rStyle w:val="IndexLink"/>
              </w:rPr>
              <w:t>405</w:t>
            </w:r>
          </w:hyperlink>
        </w:p>
        <w:p>
          <w:pPr>
            <w:pStyle w:val="Contents6"/>
            <w:tabs>
              <w:tab w:val="clear" w:pos="7609"/>
              <w:tab w:val="right" w:pos="9026" w:leader="dot"/>
            </w:tabs>
            <w:rPr/>
          </w:pPr>
          <w:hyperlink w:anchor="__RefHeading___Toc824536_1468164448">
            <w:r>
              <w:rPr>
                <w:webHidden/>
                <w:rStyle w:val="IndexLink"/>
                <w:rtl w:val="true"/>
              </w:rPr>
              <w:t>من لا یحضره الفقیه</w:t>
            </w:r>
            <w:r>
              <w:rPr>
                <w:rStyle w:val="IndexLink"/>
                <w:rtl w:val="true"/>
              </w:rPr>
              <w:t>:</w:t>
              <w:tab/>
            </w:r>
            <w:r>
              <w:rPr>
                <w:rStyle w:val="IndexLink"/>
              </w:rPr>
              <w:t>405</w:t>
            </w:r>
          </w:hyperlink>
        </w:p>
        <w:p>
          <w:pPr>
            <w:pStyle w:val="Contents6"/>
            <w:tabs>
              <w:tab w:val="clear" w:pos="7609"/>
              <w:tab w:val="right" w:pos="9026" w:leader="dot"/>
            </w:tabs>
            <w:rPr/>
          </w:pPr>
          <w:hyperlink w:anchor="__RefHeading___Toc824538_1468164448">
            <w:r>
              <w:rPr>
                <w:webHidden/>
                <w:rStyle w:val="IndexLink"/>
                <w:rtl w:val="true"/>
              </w:rPr>
              <w:t>ما روی عن الباقر علیه السلام</w:t>
            </w:r>
            <w:r>
              <w:rPr>
                <w:rStyle w:val="IndexLink"/>
                <w:rtl w:val="true"/>
              </w:rPr>
              <w:tab/>
            </w:r>
            <w:r>
              <w:rPr>
                <w:rStyle w:val="IndexLink"/>
              </w:rPr>
              <w:t>406</w:t>
            </w:r>
          </w:hyperlink>
        </w:p>
        <w:p>
          <w:pPr>
            <w:pStyle w:val="Contents6"/>
            <w:tabs>
              <w:tab w:val="clear" w:pos="7609"/>
              <w:tab w:val="right" w:pos="9026" w:leader="dot"/>
            </w:tabs>
            <w:rPr/>
          </w:pPr>
          <w:hyperlink w:anchor="__RefHeading___Toc824540_1468164448">
            <w:r>
              <w:rPr>
                <w:webHidden/>
                <w:rStyle w:val="IndexLink"/>
                <w:rtl w:val="true"/>
              </w:rPr>
              <w:t>الغیبة للطوسی</w:t>
            </w:r>
            <w:r>
              <w:rPr>
                <w:rStyle w:val="IndexLink"/>
                <w:rtl w:val="true"/>
              </w:rPr>
              <w:t>:</w:t>
              <w:tab/>
            </w:r>
            <w:r>
              <w:rPr>
                <w:rStyle w:val="IndexLink"/>
              </w:rPr>
              <w:t>406</w:t>
            </w:r>
          </w:hyperlink>
        </w:p>
        <w:p>
          <w:pPr>
            <w:pStyle w:val="Contents6"/>
            <w:tabs>
              <w:tab w:val="clear" w:pos="7609"/>
              <w:tab w:val="right" w:pos="9026" w:leader="dot"/>
            </w:tabs>
            <w:rPr/>
          </w:pPr>
          <w:hyperlink w:anchor="__RefHeading___Toc824542_1468164448">
            <w:r>
              <w:rPr>
                <w:webHidden/>
                <w:rStyle w:val="IndexLink"/>
                <w:rtl w:val="true"/>
              </w:rPr>
              <w:t>الغیبة للنعمانی</w:t>
            </w:r>
            <w:r>
              <w:rPr>
                <w:rStyle w:val="IndexLink"/>
                <w:rtl w:val="true"/>
              </w:rPr>
              <w:t>:</w:t>
              <w:tab/>
            </w:r>
            <w:r>
              <w:rPr>
                <w:rStyle w:val="IndexLink"/>
              </w:rPr>
              <w:t>406</w:t>
            </w:r>
          </w:hyperlink>
        </w:p>
        <w:p>
          <w:pPr>
            <w:pStyle w:val="Contents5"/>
            <w:tabs>
              <w:tab w:val="clear" w:pos="7892"/>
              <w:tab w:val="right" w:pos="9026" w:leader="dot"/>
            </w:tabs>
            <w:rPr/>
          </w:pPr>
          <w:hyperlink w:anchor="__RefHeading___Toc824544_1468164448">
            <w:r>
              <w:rPr>
                <w:webHidden/>
                <w:rStyle w:val="IndexLink"/>
                <w:rtl w:val="true"/>
              </w:rPr>
              <w:t>مسجد السهلة</w:t>
            </w:r>
            <w:r>
              <w:rPr>
                <w:rStyle w:val="IndexLink"/>
                <w:rtl w:val="true"/>
              </w:rPr>
              <w:tab/>
            </w:r>
            <w:r>
              <w:rPr>
                <w:rStyle w:val="IndexLink"/>
              </w:rPr>
              <w:t>406</w:t>
            </w:r>
          </w:hyperlink>
        </w:p>
        <w:p>
          <w:pPr>
            <w:pStyle w:val="Contents6"/>
            <w:tabs>
              <w:tab w:val="clear" w:pos="7609"/>
              <w:tab w:val="right" w:pos="9026" w:leader="dot"/>
            </w:tabs>
            <w:rPr/>
          </w:pPr>
          <w:hyperlink w:anchor="__RefHeading___Toc824546_1468164448">
            <w:r>
              <w:rPr>
                <w:webHidden/>
                <w:rStyle w:val="IndexLink"/>
                <w:rtl w:val="true"/>
              </w:rPr>
              <w:t>ما روی عن الصادق علیه السلام</w:t>
            </w:r>
            <w:r>
              <w:rPr>
                <w:rStyle w:val="IndexLink"/>
                <w:rtl w:val="true"/>
              </w:rPr>
              <w:tab/>
            </w:r>
            <w:r>
              <w:rPr>
                <w:rStyle w:val="IndexLink"/>
              </w:rPr>
              <w:t>406</w:t>
            </w:r>
          </w:hyperlink>
        </w:p>
        <w:p>
          <w:pPr>
            <w:pStyle w:val="Contents6"/>
            <w:tabs>
              <w:tab w:val="clear" w:pos="7609"/>
              <w:tab w:val="right" w:pos="9026" w:leader="dot"/>
            </w:tabs>
            <w:rPr/>
          </w:pPr>
          <w:hyperlink w:anchor="__RefHeading___Toc824548_1468164448">
            <w:r>
              <w:rPr>
                <w:webHidden/>
                <w:rStyle w:val="IndexLink"/>
                <w:rtl w:val="true"/>
              </w:rPr>
              <w:t>الکافی</w:t>
            </w:r>
            <w:r>
              <w:rPr>
                <w:rStyle w:val="IndexLink"/>
                <w:rtl w:val="true"/>
              </w:rPr>
              <w:t>:</w:t>
              <w:tab/>
            </w:r>
            <w:r>
              <w:rPr>
                <w:rStyle w:val="IndexLink"/>
              </w:rPr>
              <w:t>406</w:t>
            </w:r>
          </w:hyperlink>
        </w:p>
        <w:p>
          <w:pPr>
            <w:pStyle w:val="Contents6"/>
            <w:tabs>
              <w:tab w:val="clear" w:pos="7609"/>
              <w:tab w:val="right" w:pos="9026" w:leader="dot"/>
            </w:tabs>
            <w:rPr/>
          </w:pPr>
          <w:hyperlink w:anchor="__RefHeading___Toc824550_1468164448">
            <w:r>
              <w:rPr>
                <w:webHidden/>
                <w:rStyle w:val="IndexLink"/>
                <w:rtl w:val="true"/>
              </w:rPr>
              <w:t>المزار الکبیر</w:t>
            </w:r>
            <w:r>
              <w:rPr>
                <w:rStyle w:val="IndexLink"/>
                <w:rtl w:val="true"/>
              </w:rPr>
              <w:t>:</w:t>
              <w:tab/>
            </w:r>
            <w:r>
              <w:rPr>
                <w:rStyle w:val="IndexLink"/>
              </w:rPr>
              <w:t>407</w:t>
            </w:r>
          </w:hyperlink>
        </w:p>
        <w:p>
          <w:pPr>
            <w:pStyle w:val="Contents5"/>
            <w:tabs>
              <w:tab w:val="clear" w:pos="7892"/>
              <w:tab w:val="right" w:pos="9026" w:leader="dot"/>
            </w:tabs>
            <w:rPr/>
          </w:pPr>
          <w:hyperlink w:anchor="__RefHeading___Toc824552_1468164448">
            <w:r>
              <w:rPr>
                <w:webHidden/>
                <w:rStyle w:val="IndexLink"/>
                <w:rtl w:val="true"/>
              </w:rPr>
              <w:t>مسجد صعصعة</w:t>
            </w:r>
            <w:r>
              <w:rPr>
                <w:rStyle w:val="IndexLink"/>
                <w:rtl w:val="true"/>
              </w:rPr>
              <w:tab/>
            </w:r>
            <w:r>
              <w:rPr>
                <w:rStyle w:val="IndexLink"/>
              </w:rPr>
              <w:t>407</w:t>
            </w:r>
          </w:hyperlink>
        </w:p>
        <w:p>
          <w:pPr>
            <w:pStyle w:val="Contents6"/>
            <w:tabs>
              <w:tab w:val="clear" w:pos="7609"/>
              <w:tab w:val="right" w:pos="9026" w:leader="dot"/>
            </w:tabs>
            <w:rPr/>
          </w:pPr>
          <w:hyperlink w:anchor="__RefHeading___Toc824554_1468164448">
            <w:r>
              <w:rPr>
                <w:webHidden/>
                <w:rStyle w:val="IndexLink"/>
                <w:rtl w:val="true"/>
              </w:rPr>
              <w:t>اشارة</w:t>
            </w:r>
            <w:r>
              <w:rPr>
                <w:rStyle w:val="IndexLink"/>
                <w:rtl w:val="true"/>
              </w:rPr>
              <w:tab/>
            </w:r>
            <w:r>
              <w:rPr>
                <w:rStyle w:val="IndexLink"/>
              </w:rPr>
              <w:t>407</w:t>
            </w:r>
          </w:hyperlink>
        </w:p>
        <w:p>
          <w:pPr>
            <w:pStyle w:val="Contents6"/>
            <w:tabs>
              <w:tab w:val="clear" w:pos="7609"/>
              <w:tab w:val="right" w:pos="9026" w:leader="dot"/>
            </w:tabs>
            <w:rPr/>
          </w:pPr>
          <w:hyperlink w:anchor="__RefHeading___Toc824556_1468164448">
            <w:r>
              <w:rPr>
                <w:webHidden/>
                <w:rStyle w:val="IndexLink"/>
                <w:rtl w:val="true"/>
              </w:rPr>
              <w:t>المزار الکبیر</w:t>
            </w:r>
            <w:r>
              <w:rPr>
                <w:rStyle w:val="IndexLink"/>
                <w:rtl w:val="true"/>
              </w:rPr>
              <w:t>:</w:t>
              <w:tab/>
            </w:r>
            <w:r>
              <w:rPr>
                <w:rStyle w:val="IndexLink"/>
              </w:rPr>
              <w:t>407</w:t>
            </w:r>
          </w:hyperlink>
        </w:p>
        <w:p>
          <w:pPr>
            <w:pStyle w:val="Contents5"/>
            <w:tabs>
              <w:tab w:val="clear" w:pos="7892"/>
              <w:tab w:val="right" w:pos="9026" w:leader="dot"/>
            </w:tabs>
            <w:rPr/>
          </w:pPr>
          <w:hyperlink w:anchor="__RefHeading___Toc824558_1468164448">
            <w:r>
              <w:rPr>
                <w:webHidden/>
                <w:rStyle w:val="IndexLink"/>
                <w:rtl w:val="true"/>
              </w:rPr>
              <w:t>عند قبر أمیرالمؤمنین علیه السلام</w:t>
            </w:r>
            <w:r>
              <w:rPr>
                <w:rStyle w:val="IndexLink"/>
                <w:rtl w:val="true"/>
              </w:rPr>
              <w:tab/>
            </w:r>
            <w:r>
              <w:rPr>
                <w:rStyle w:val="IndexLink"/>
              </w:rPr>
              <w:t>408</w:t>
            </w:r>
          </w:hyperlink>
        </w:p>
        <w:p>
          <w:pPr>
            <w:pStyle w:val="Contents6"/>
            <w:tabs>
              <w:tab w:val="clear" w:pos="7609"/>
              <w:tab w:val="right" w:pos="9026" w:leader="dot"/>
            </w:tabs>
            <w:rPr/>
          </w:pPr>
          <w:hyperlink w:anchor="__RefHeading___Toc824560_1468164448">
            <w:r>
              <w:rPr>
                <w:webHidden/>
                <w:rStyle w:val="IndexLink"/>
                <w:rtl w:val="true"/>
              </w:rPr>
              <w:t>ما روی عن الصادق علیه السلام</w:t>
            </w:r>
            <w:r>
              <w:rPr>
                <w:rStyle w:val="IndexLink"/>
                <w:rtl w:val="true"/>
              </w:rPr>
              <w:tab/>
            </w:r>
            <w:r>
              <w:rPr>
                <w:rStyle w:val="IndexLink"/>
              </w:rPr>
              <w:t>408</w:t>
            </w:r>
          </w:hyperlink>
        </w:p>
        <w:p>
          <w:pPr>
            <w:pStyle w:val="Contents6"/>
            <w:tabs>
              <w:tab w:val="clear" w:pos="7609"/>
              <w:tab w:val="right" w:pos="9026" w:leader="dot"/>
            </w:tabs>
            <w:rPr/>
          </w:pPr>
          <w:hyperlink w:anchor="__RefHeading___Toc824562_1468164448">
            <w:r>
              <w:rPr>
                <w:webHidden/>
                <w:rStyle w:val="IndexLink"/>
                <w:rtl w:val="true"/>
              </w:rPr>
              <w:t>کامل الزّیارات</w:t>
            </w:r>
            <w:r>
              <w:rPr>
                <w:rStyle w:val="IndexLink"/>
                <w:rtl w:val="true"/>
              </w:rPr>
              <w:t>:</w:t>
              <w:tab/>
            </w:r>
            <w:r>
              <w:rPr>
                <w:rStyle w:val="IndexLink"/>
              </w:rPr>
              <w:t>408</w:t>
            </w:r>
          </w:hyperlink>
        </w:p>
        <w:p>
          <w:pPr>
            <w:pStyle w:val="Contents5"/>
            <w:tabs>
              <w:tab w:val="clear" w:pos="7892"/>
              <w:tab w:val="right" w:pos="9026" w:leader="dot"/>
            </w:tabs>
            <w:rPr/>
          </w:pPr>
          <w:hyperlink w:anchor="__RefHeading___Toc824564_1468164448">
            <w:r>
              <w:rPr>
                <w:webHidden/>
                <w:rStyle w:val="IndexLink"/>
                <w:rtl w:val="true"/>
              </w:rPr>
              <w:t>مشاهد الأئمّة علیهم السلام والسّرداب المقدّس</w:t>
            </w:r>
            <w:r>
              <w:rPr>
                <w:rStyle w:val="IndexLink"/>
                <w:rtl w:val="true"/>
              </w:rPr>
              <w:tab/>
            </w:r>
            <w:r>
              <w:rPr>
                <w:rStyle w:val="IndexLink"/>
              </w:rPr>
              <w:t>408</w:t>
            </w:r>
          </w:hyperlink>
        </w:p>
        <w:p>
          <w:pPr>
            <w:pStyle w:val="Contents6"/>
            <w:tabs>
              <w:tab w:val="clear" w:pos="7609"/>
              <w:tab w:val="right" w:pos="9026" w:leader="dot"/>
            </w:tabs>
            <w:rPr/>
          </w:pPr>
          <w:hyperlink w:anchor="__RefHeading___Toc824566_1468164448">
            <w:r>
              <w:rPr>
                <w:webHidden/>
                <w:rStyle w:val="IndexLink"/>
                <w:rtl w:val="true"/>
              </w:rPr>
              <w:t>اشارة</w:t>
            </w:r>
            <w:r>
              <w:rPr>
                <w:rStyle w:val="IndexLink"/>
                <w:rtl w:val="true"/>
              </w:rPr>
              <w:tab/>
            </w:r>
            <w:r>
              <w:rPr>
                <w:rStyle w:val="IndexLink"/>
              </w:rPr>
              <w:t>408</w:t>
            </w:r>
          </w:hyperlink>
        </w:p>
        <w:p>
          <w:pPr>
            <w:pStyle w:val="Contents6"/>
            <w:tabs>
              <w:tab w:val="clear" w:pos="7609"/>
              <w:tab w:val="right" w:pos="9026" w:leader="dot"/>
            </w:tabs>
            <w:rPr/>
          </w:pPr>
          <w:hyperlink w:anchor="__RefHeading___Toc824568_1468164448">
            <w:r>
              <w:rPr>
                <w:webHidden/>
                <w:rStyle w:val="IndexLink"/>
                <w:rtl w:val="true"/>
              </w:rPr>
              <w:t>الدروس الشرعیّة</w:t>
            </w:r>
            <w:r>
              <w:rPr>
                <w:rStyle w:val="IndexLink"/>
                <w:rtl w:val="true"/>
              </w:rPr>
              <w:t>:</w:t>
              <w:tab/>
            </w:r>
            <w:r>
              <w:rPr>
                <w:rStyle w:val="IndexLink"/>
              </w:rPr>
              <w:t>408</w:t>
            </w:r>
          </w:hyperlink>
        </w:p>
        <w:p>
          <w:pPr>
            <w:pStyle w:val="Contents6"/>
            <w:tabs>
              <w:tab w:val="clear" w:pos="7609"/>
              <w:tab w:val="right" w:pos="9026" w:leader="dot"/>
            </w:tabs>
            <w:rPr/>
          </w:pPr>
          <w:hyperlink w:anchor="__RefHeading___Toc824570_1468164448">
            <w:r>
              <w:rPr>
                <w:webHidden/>
                <w:rStyle w:val="IndexLink"/>
                <w:rtl w:val="true"/>
              </w:rPr>
              <w:t>بحارالأنوار</w:t>
            </w:r>
            <w:r>
              <w:rPr>
                <w:rStyle w:val="IndexLink"/>
                <w:rtl w:val="true"/>
              </w:rPr>
              <w:t>:</w:t>
              <w:tab/>
            </w:r>
            <w:r>
              <w:rPr>
                <w:rStyle w:val="IndexLink"/>
              </w:rPr>
              <w:t>408</w:t>
            </w:r>
          </w:hyperlink>
        </w:p>
        <w:p>
          <w:pPr>
            <w:pStyle w:val="Contents6"/>
            <w:tabs>
              <w:tab w:val="clear" w:pos="7609"/>
              <w:tab w:val="right" w:pos="9026" w:leader="dot"/>
            </w:tabs>
            <w:rPr/>
          </w:pPr>
          <w:hyperlink w:anchor="__RefHeading___Toc824572_1468164448">
            <w:r>
              <w:rPr>
                <w:webHidden/>
                <w:rStyle w:val="IndexLink"/>
                <w:rtl w:val="true"/>
              </w:rPr>
              <w:t>مصباح الزّائر</w:t>
            </w:r>
            <w:r>
              <w:rPr>
                <w:rStyle w:val="IndexLink"/>
                <w:rtl w:val="true"/>
              </w:rPr>
              <w:t>:</w:t>
              <w:tab/>
            </w:r>
            <w:r>
              <w:rPr>
                <w:rStyle w:val="IndexLink"/>
              </w:rPr>
              <w:t>409</w:t>
            </w:r>
          </w:hyperlink>
        </w:p>
        <w:p>
          <w:pPr>
            <w:pStyle w:val="Contents6"/>
            <w:tabs>
              <w:tab w:val="clear" w:pos="7609"/>
              <w:tab w:val="right" w:pos="9026" w:leader="dot"/>
            </w:tabs>
            <w:rPr/>
          </w:pPr>
          <w:hyperlink w:anchor="__RefHeading___Toc824574_1468164448">
            <w:r>
              <w:rPr>
                <w:webHidden/>
                <w:rStyle w:val="IndexLink"/>
                <w:rtl w:val="true"/>
              </w:rPr>
              <w:t>ومنه</w:t>
            </w:r>
            <w:r>
              <w:rPr>
                <w:rStyle w:val="IndexLink"/>
                <w:rtl w:val="true"/>
              </w:rPr>
              <w:t>:</w:t>
              <w:tab/>
            </w:r>
            <w:r>
              <w:rPr>
                <w:rStyle w:val="IndexLink"/>
              </w:rPr>
              <w:t>409</w:t>
            </w:r>
          </w:hyperlink>
        </w:p>
        <w:p>
          <w:pPr>
            <w:pStyle w:val="Contents6"/>
            <w:tabs>
              <w:tab w:val="clear" w:pos="7609"/>
              <w:tab w:val="right" w:pos="9026" w:leader="dot"/>
            </w:tabs>
            <w:rPr/>
          </w:pPr>
          <w:hyperlink w:anchor="__RefHeading___Toc824576_1468164448">
            <w:r>
              <w:rPr>
                <w:webHidden/>
                <w:rStyle w:val="IndexLink"/>
                <w:rtl w:val="true"/>
              </w:rPr>
              <w:t>کامل الزّیارات</w:t>
            </w:r>
            <w:r>
              <w:rPr>
                <w:rStyle w:val="IndexLink"/>
                <w:rtl w:val="true"/>
              </w:rPr>
              <w:t>:</w:t>
              <w:tab/>
            </w:r>
            <w:r>
              <w:rPr>
                <w:rStyle w:val="IndexLink"/>
              </w:rPr>
              <w:t>409</w:t>
            </w:r>
          </w:hyperlink>
        </w:p>
        <w:p>
          <w:pPr>
            <w:pStyle w:val="Contents6"/>
            <w:tabs>
              <w:tab w:val="clear" w:pos="7609"/>
              <w:tab w:val="right" w:pos="9026" w:leader="dot"/>
            </w:tabs>
            <w:rPr/>
          </w:pPr>
          <w:hyperlink w:anchor="__RefHeading___Toc824578_1468164448">
            <w:r>
              <w:rPr>
                <w:webHidden/>
                <w:rStyle w:val="IndexLink"/>
                <w:rtl w:val="true"/>
              </w:rPr>
              <w:t>ومنه</w:t>
            </w:r>
            <w:r>
              <w:rPr>
                <w:rStyle w:val="IndexLink"/>
                <w:rtl w:val="true"/>
              </w:rPr>
              <w:t>:</w:t>
              <w:tab/>
            </w:r>
            <w:r>
              <w:rPr>
                <w:rStyle w:val="IndexLink"/>
              </w:rPr>
              <w:t>409</w:t>
            </w:r>
          </w:hyperlink>
        </w:p>
        <w:p>
          <w:pPr>
            <w:pStyle w:val="Contents5"/>
            <w:tabs>
              <w:tab w:val="clear" w:pos="7892"/>
              <w:tab w:val="right" w:pos="9026" w:leader="dot"/>
            </w:tabs>
            <w:rPr/>
          </w:pPr>
          <w:hyperlink w:anchor="__RefHeading___Toc824580_1468164448">
            <w:r>
              <w:rPr>
                <w:webHidden/>
                <w:rStyle w:val="IndexLink"/>
                <w:rtl w:val="true"/>
              </w:rPr>
              <w:t>مسجد جمکران</w:t>
            </w:r>
            <w:r>
              <w:rPr>
                <w:rStyle w:val="IndexLink"/>
                <w:rtl w:val="true"/>
              </w:rPr>
              <w:tab/>
            </w:r>
            <w:r>
              <w:rPr>
                <w:rStyle w:val="IndexLink"/>
              </w:rPr>
              <w:t>410</w:t>
            </w:r>
          </w:hyperlink>
        </w:p>
        <w:p>
          <w:pPr>
            <w:pStyle w:val="Contents6"/>
            <w:tabs>
              <w:tab w:val="clear" w:pos="7609"/>
              <w:tab w:val="right" w:pos="9026" w:leader="dot"/>
            </w:tabs>
            <w:rPr/>
          </w:pPr>
          <w:hyperlink w:anchor="__RefHeading___Toc824582_1468164448">
            <w:r>
              <w:rPr>
                <w:webHidden/>
                <w:rStyle w:val="IndexLink"/>
                <w:rtl w:val="true"/>
              </w:rPr>
              <w:t>ما روی عنه</w:t>
            </w:r>
            <w:r>
              <w:rPr>
                <w:rStyle w:val="IndexLink"/>
                <w:rtl w:val="true"/>
              </w:rPr>
              <w:tab/>
            </w:r>
            <w:r>
              <w:rPr>
                <w:rStyle w:val="IndexLink"/>
              </w:rPr>
              <w:t>410</w:t>
            </w:r>
          </w:hyperlink>
        </w:p>
        <w:p>
          <w:pPr>
            <w:pStyle w:val="Contents6"/>
            <w:tabs>
              <w:tab w:val="clear" w:pos="7609"/>
              <w:tab w:val="right" w:pos="9026" w:leader="dot"/>
            </w:tabs>
            <w:rPr/>
          </w:pPr>
          <w:hyperlink w:anchor="__RefHeading___Toc824584_1468164448">
            <w:r>
              <w:rPr>
                <w:webHidden/>
                <w:rStyle w:val="IndexLink"/>
                <w:rtl w:val="true"/>
              </w:rPr>
              <w:t>جنّة المأوی</w:t>
            </w:r>
            <w:r>
              <w:rPr>
                <w:rStyle w:val="IndexLink"/>
                <w:rtl w:val="true"/>
              </w:rPr>
              <w:t>:</w:t>
              <w:tab/>
            </w:r>
            <w:r>
              <w:rPr>
                <w:rStyle w:val="IndexLink"/>
              </w:rPr>
              <w:t>410</w:t>
            </w:r>
          </w:hyperlink>
        </w:p>
        <w:p>
          <w:pPr>
            <w:pStyle w:val="Contents3"/>
            <w:tabs>
              <w:tab w:val="clear" w:pos="8459"/>
              <w:tab w:val="right" w:pos="9026" w:leader="dot"/>
            </w:tabs>
            <w:rPr/>
          </w:pPr>
          <w:hyperlink w:anchor="__RefHeading___Toc824586_1468164448">
            <w:r>
              <w:rPr>
                <w:webHidden/>
                <w:rStyle w:val="IndexLink"/>
                <w:rtl w:val="true"/>
              </w:rPr>
              <w:t>الباب التّاسع</w:t>
            </w:r>
            <w:r>
              <w:rPr>
                <w:rStyle w:val="IndexLink"/>
                <w:rtl w:val="true"/>
              </w:rPr>
              <w:t xml:space="preserve">: </w:t>
            </w:r>
            <w:r>
              <w:rPr>
                <w:rStyle w:val="IndexLink"/>
                <w:rtl w:val="true"/>
              </w:rPr>
              <w:t>کیفیّة وداعه علیه السلام</w:t>
            </w:r>
            <w:r>
              <w:rPr>
                <w:rStyle w:val="IndexLink"/>
                <w:rtl w:val="true"/>
              </w:rPr>
              <w:tab/>
            </w:r>
            <w:r>
              <w:rPr>
                <w:rStyle w:val="IndexLink"/>
              </w:rPr>
              <w:t>411</w:t>
            </w:r>
          </w:hyperlink>
        </w:p>
        <w:p>
          <w:pPr>
            <w:pStyle w:val="Contents4"/>
            <w:tabs>
              <w:tab w:val="clear" w:pos="8176"/>
              <w:tab w:val="right" w:pos="9026" w:leader="dot"/>
            </w:tabs>
            <w:rPr/>
          </w:pPr>
          <w:hyperlink w:anchor="__RefHeading___Toc824588_1468164448">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824590_1468164448">
            <w:r>
              <w:rPr>
                <w:webHidden/>
                <w:rStyle w:val="IndexLink"/>
                <w:rtl w:val="true"/>
              </w:rPr>
              <w:t>مصباح الزّائر</w:t>
            </w:r>
            <w:r>
              <w:rPr>
                <w:rStyle w:val="IndexLink"/>
                <w:rtl w:val="true"/>
              </w:rPr>
              <w:t>:</w:t>
              <w:tab/>
            </w:r>
            <w:r>
              <w:rPr>
                <w:rStyle w:val="IndexLink"/>
              </w:rPr>
              <w:t>411</w:t>
            </w:r>
          </w:hyperlink>
        </w:p>
        <w:p>
          <w:pPr>
            <w:pStyle w:val="Contents4"/>
            <w:tabs>
              <w:tab w:val="clear" w:pos="8176"/>
              <w:tab w:val="right" w:pos="9026" w:leader="dot"/>
            </w:tabs>
            <w:rPr/>
          </w:pPr>
          <w:hyperlink w:anchor="__RefHeading___Toc824592_1468164448">
            <w:r>
              <w:rPr>
                <w:webHidden/>
                <w:rStyle w:val="IndexLink"/>
                <w:rtl w:val="true"/>
              </w:rPr>
              <w:t>ومنه</w:t>
            </w:r>
            <w:r>
              <w:rPr>
                <w:rStyle w:val="IndexLink"/>
                <w:rtl w:val="true"/>
              </w:rPr>
              <w:t>:</w:t>
              <w:tab/>
            </w:r>
            <w:r>
              <w:rPr>
                <w:rStyle w:val="IndexLink"/>
              </w:rPr>
              <w:t>412</w:t>
            </w:r>
          </w:hyperlink>
        </w:p>
        <w:p>
          <w:pPr>
            <w:pStyle w:val="Contents4"/>
            <w:tabs>
              <w:tab w:val="clear" w:pos="8176"/>
              <w:tab w:val="right" w:pos="9026" w:leader="dot"/>
            </w:tabs>
            <w:rPr/>
          </w:pPr>
          <w:hyperlink w:anchor="__RefHeading___Toc824594_1468164448">
            <w:r>
              <w:rPr>
                <w:webHidden/>
                <w:rStyle w:val="IndexLink"/>
                <w:rtl w:val="true"/>
              </w:rPr>
              <w:t>البلد الأمین</w:t>
            </w:r>
            <w:r>
              <w:rPr>
                <w:rStyle w:val="IndexLink"/>
                <w:rtl w:val="true"/>
              </w:rPr>
              <w:t>:</w:t>
              <w:tab/>
            </w:r>
            <w:r>
              <w:rPr>
                <w:rStyle w:val="IndexLink"/>
              </w:rPr>
              <w:t>412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84_143888"/>
      <w:bookmarkStart w:id="1" w:name="pg13684_143888"/>
      <w:bookmarkEnd w:id="1"/>
    </w:p>
    <w:p>
      <w:pPr>
        <w:pStyle w:val="Heading2"/>
        <w:numPr>
          <w:ilvl w:val="1"/>
          <w:numId w:val="1"/>
        </w:numPr>
        <w:rPr/>
      </w:pPr>
      <w:bookmarkStart w:id="2" w:name="pg13684_143888"/>
      <w:bookmarkStart w:id="3" w:name="__RefHeading___Toc823134_1468164448"/>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زیارات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نشر موسسه الامام الهادی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المقدمه و جلد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کتاب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رسول‌الله صلی‌الله علیه و آله و سلم، فاطمة‌الزهراء علیهاالسلام، الائمة بالبقیع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امیرالمومنین‌الامام علی‌بن‌ابی‌طالب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زیارات‌الامام‌الحسین سیدالشهداء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زیارات‌الائمه موسی‌الکاظم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الحجه‌المنتظر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الزیارات‌الجامعه للائمه 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و زائران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زیارتگاه‌های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۴۲۱۶۴</w:t>
      </w:r>
    </w:p>
    <w:p>
      <w:pPr>
        <w:pStyle w:val="Heading2"/>
        <w:numPr>
          <w:ilvl w:val="1"/>
          <w:numId w:val="1"/>
        </w:numPr>
        <w:rPr/>
      </w:pPr>
      <w:bookmarkStart w:id="5" w:name="__RefHeading___Toc823136_1468164448"/>
      <w:bookmarkStart w:id="6" w:name="_Toc2"/>
      <w:bookmarkEnd w:id="5"/>
      <w:r>
        <w:rPr>
          <w:rtl w:val="true"/>
        </w:rPr>
        <w:t>زیارات الإمامین الکاظمین علیهما السلام</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823138_1468164448"/>
      <w:bookmarkStart w:id="8" w:name="_Toc3"/>
      <w:bookmarkEnd w:id="7"/>
      <w:r>
        <w:rPr>
          <w:rtl w:val="true"/>
        </w:rPr>
        <w:t>اشارة</w:t>
      </w:r>
      <w:bookmarkStart w:id="9" w:name="pg13684_143892"/>
      <w:bookmarkEnd w:id="8"/>
    </w:p>
    <w:p>
      <w:pPr>
        <w:pStyle w:val="Heading3"/>
        <w:numPr>
          <w:ilvl w:val="2"/>
          <w:numId w:val="1"/>
        </w:numPr>
        <w:rPr/>
      </w:pPr>
      <w:bookmarkStart w:id="10" w:name="__RefHeading___Toc823140_1468164448"/>
      <w:bookmarkStart w:id="11" w:name="_Toc4"/>
      <w:bookmarkEnd w:id="9"/>
      <w:bookmarkEnd w:id="10"/>
      <w:r>
        <w:rPr>
          <w:rtl w:val="true"/>
        </w:rPr>
        <w:t>الباب الأوّل</w:t>
      </w:r>
      <w:r>
        <w:rPr>
          <w:rtl w:val="true"/>
        </w:rPr>
        <w:t xml:space="preserve">: </w:t>
      </w:r>
      <w:r>
        <w:rPr>
          <w:rtl w:val="true"/>
        </w:rPr>
        <w:t>ترجمته علیه السلام باختصار</w:t>
      </w:r>
      <w:bookmarkEnd w:id="11"/>
    </w:p>
    <w:p>
      <w:pPr>
        <w:pStyle w:val="Heading4"/>
        <w:numPr>
          <w:ilvl w:val="3"/>
          <w:numId w:val="1"/>
        </w:numPr>
        <w:rPr/>
      </w:pPr>
      <w:bookmarkStart w:id="12" w:name="__RefHeading___Toc823142_1468164448"/>
      <w:bookmarkStart w:id="13" w:name="_Toc5"/>
      <w:bookmarkEnd w:id="12"/>
      <w:r>
        <w:rPr>
          <w:rtl w:val="true"/>
        </w:rPr>
        <w:t>نسبه علیه السلام</w:t>
      </w:r>
      <w:r>
        <w:rPr>
          <w:rtl w:val="true"/>
        </w:rPr>
        <w:t>:</w:t>
      </w:r>
      <w:bookmarkEnd w:id="13"/>
    </w:p>
    <w:p>
      <w:pPr>
        <w:pStyle w:val="BookText"/>
        <w:rPr/>
      </w:pPr>
      <w:r>
        <w:rPr>
          <w:rFonts w:ascii="IRNazanin" w:hAnsi="IRNazanin" w:eastAsia="IRNazanin"/>
          <w:color w:val="111111"/>
          <w:sz w:val="28"/>
          <w:sz w:val="28"/>
          <w:szCs w:val="28"/>
          <w:rtl w:val="true"/>
          <w:lang w:bidi="fa-IR"/>
        </w:rPr>
        <w:t>هو الإمام موسی، بن جعفر، بن محمّد، بن علیّ، بن الحسین، بن علیّ، بن أبی‌طالب، بن عبدالمطّلب، بن هاشم، بن عبد مناف</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 w:name="__RefHeading___Toc823144_1468164448"/>
      <w:bookmarkStart w:id="15" w:name="_Toc6"/>
      <w:bookmarkEnd w:id="14"/>
      <w:r>
        <w:rPr>
          <w:rtl w:val="true"/>
        </w:rPr>
        <w:t>اُمّه علیهما السلام</w:t>
      </w:r>
      <w:r>
        <w:rPr>
          <w:rtl w:val="true"/>
        </w:rPr>
        <w:t>:</w:t>
      </w:r>
      <w:bookmarkEnd w:id="15"/>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حمیدة البربریّة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الاُندلسیّة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حمیدة المصفّاة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bookmarkStart w:id="16" w:name="pg13684_143893"/>
    </w:p>
    <w:p>
      <w:pPr>
        <w:pStyle w:val="Heading4"/>
        <w:numPr>
          <w:ilvl w:val="3"/>
          <w:numId w:val="1"/>
        </w:numPr>
        <w:rPr/>
      </w:pPr>
      <w:bookmarkStart w:id="17" w:name="__RefHeading___Toc823146_1468164448"/>
      <w:bookmarkStart w:id="18" w:name="_Toc7"/>
      <w:bookmarkEnd w:id="16"/>
      <w:bookmarkEnd w:id="17"/>
      <w:r>
        <w:rPr>
          <w:rtl w:val="true"/>
        </w:rPr>
        <w:t>کُناه علیه السلام</w:t>
      </w:r>
      <w:r>
        <w:rPr>
          <w:rtl w:val="true"/>
        </w:rPr>
        <w:t>:</w:t>
      </w:r>
      <w:bookmarkEnd w:id="18"/>
    </w:p>
    <w:p>
      <w:pPr>
        <w:pStyle w:val="BookText"/>
        <w:rPr/>
      </w:pPr>
      <w:r>
        <w:rPr>
          <w:rFonts w:ascii="IRNazanin" w:hAnsi="IRNazanin" w:eastAsia="IRNazanin"/>
          <w:color w:val="111111"/>
          <w:sz w:val="28"/>
          <w:sz w:val="28"/>
          <w:szCs w:val="28"/>
          <w:rtl w:val="true"/>
          <w:lang w:bidi="fa-IR"/>
        </w:rPr>
        <w:t>أبوالحسن، أبو إبراهیم، أبو علیّ</w:t>
      </w:r>
      <w:r>
        <w:rPr>
          <w:rStyle w:val="FootnoteAnchor"/>
          <w:rtl w:val="true"/>
        </w:rPr>
        <w:footnoteReference w:id="6"/>
      </w:r>
      <w:r>
        <w:rPr>
          <w:rFonts w:ascii="IRNazanin" w:hAnsi="IRNazanin" w:eastAsia="IRNazanin"/>
          <w:color w:val="111111"/>
          <w:sz w:val="28"/>
          <w:sz w:val="28"/>
          <w:szCs w:val="28"/>
          <w:rtl w:val="true"/>
          <w:lang w:bidi="fa-IR"/>
        </w:rPr>
        <w:t>، وقیل أبو إسماعیل</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 w:name="__RefHeading___Toc823148_1468164448"/>
      <w:bookmarkStart w:id="20" w:name="_Toc8"/>
      <w:bookmarkEnd w:id="19"/>
      <w:r>
        <w:rPr>
          <w:rtl w:val="true"/>
        </w:rPr>
        <w:t>ألقابه علیه السلام</w:t>
      </w:r>
      <w:r>
        <w:rPr>
          <w:rtl w:val="true"/>
        </w:rPr>
        <w:t>:</w:t>
      </w:r>
      <w:bookmarkEnd w:id="20"/>
    </w:p>
    <w:p>
      <w:pPr>
        <w:pStyle w:val="BookText"/>
        <w:rPr/>
      </w:pPr>
      <w:r>
        <w:rPr>
          <w:rFonts w:ascii="IRNazanin" w:hAnsi="IRNazanin" w:eastAsia="IRNazanin"/>
          <w:color w:val="111111"/>
          <w:sz w:val="28"/>
          <w:sz w:val="28"/>
          <w:szCs w:val="28"/>
          <w:rtl w:val="true"/>
          <w:lang w:bidi="fa-IR"/>
        </w:rPr>
        <w:t>العبد الصّالح، الوفیّ، الصّابر، الکاظم، الأمین، النّفس الزکیّة، زین المجتهدین، الزّاهر، الکهف الحصین، ذوالمعجزات، باب الحوائج إلی اللّٰه، قوام آل محمّد، أفقه الثقلین، مُطعم المساکین، المنتخب،</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 w:name="__RefHeading___Toc823150_1468164448"/>
      <w:bookmarkStart w:id="22" w:name="_Toc9"/>
      <w:bookmarkEnd w:id="21"/>
      <w:r>
        <w:rPr>
          <w:rtl w:val="true"/>
        </w:rPr>
        <w:t>ولادته علیه السلام</w:t>
      </w:r>
      <w:r>
        <w:rPr>
          <w:rtl w:val="true"/>
        </w:rPr>
        <w:t>:</w:t>
      </w:r>
      <w:bookmarkEnd w:id="22"/>
    </w:p>
    <w:p>
      <w:pPr>
        <w:pStyle w:val="BookText"/>
        <w:rPr/>
      </w:pPr>
      <w:r>
        <w:rPr>
          <w:rFonts w:ascii="IRNazanin" w:hAnsi="IRNazanin" w:eastAsia="IRNazanin"/>
          <w:color w:val="111111"/>
          <w:sz w:val="28"/>
          <w:sz w:val="28"/>
          <w:szCs w:val="28"/>
          <w:rtl w:val="true"/>
          <w:lang w:bidi="fa-IR"/>
        </w:rPr>
        <w:t xml:space="preserve">وُلد علیه السلام بالأبواء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بین مکّة والمدینة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الأحد لسبع خلون من صفر، سنة ثمان وعشرین ومائة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وعشرین ومائة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23" w:name="pg13684_143894"/>
    </w:p>
    <w:p>
      <w:pPr>
        <w:pStyle w:val="BookText"/>
        <w:rPr/>
      </w:pPr>
      <w:bookmarkEnd w:id="23"/>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ذی الحجّة، سنة مائة وسبعة وعشرین من الهجرة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823152_1468164448"/>
      <w:bookmarkStart w:id="25" w:name="_Toc10"/>
      <w:bookmarkEnd w:id="24"/>
      <w:r>
        <w:rPr>
          <w:rtl w:val="true"/>
        </w:rPr>
        <w:t>وفاته علیه السلام</w:t>
      </w:r>
      <w:r>
        <w:rPr>
          <w:rtl w:val="true"/>
        </w:rPr>
        <w:t>:</w:t>
      </w:r>
      <w:bookmarkEnd w:id="25"/>
    </w:p>
    <w:p>
      <w:pPr>
        <w:pStyle w:val="BookText"/>
        <w:rPr/>
      </w:pPr>
      <w:r>
        <w:rPr>
          <w:rFonts w:ascii="IRNazanin" w:hAnsi="IRNazanin" w:eastAsia="IRNazanin"/>
          <w:color w:val="111111"/>
          <w:sz w:val="28"/>
          <w:sz w:val="28"/>
          <w:szCs w:val="28"/>
          <w:rtl w:val="true"/>
          <w:lang w:bidi="fa-IR"/>
        </w:rPr>
        <w:t>تُوفّی علیه السلام فی الیوم الخامس والعشرین من رجب سنة ثلاث وثمانین ومائة من الهجرة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بقین من رجب سنة ثلاث وثمانین ومائة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خلون من رجب من سنة ثلاث وثمانین ومائة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لخمس خلون من رجب</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823154_1468164448"/>
      <w:bookmarkStart w:id="27" w:name="_Toc11"/>
      <w:bookmarkEnd w:id="26"/>
      <w:r>
        <w:rPr>
          <w:rtl w:val="true"/>
        </w:rPr>
        <w:t>موضع قبره علیه السلام</w:t>
      </w:r>
      <w:r>
        <w:rPr>
          <w:rtl w:val="true"/>
        </w:rPr>
        <w:t>:</w:t>
      </w:r>
      <w:bookmarkEnd w:id="27"/>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قبره علیه السلام ببغداد من مدینة السّلام، فی المقبرة المعروفة بمقابر قریش</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bookmarkStart w:id="28" w:name="pg13684_143896"/>
    </w:p>
    <w:p>
      <w:pPr>
        <w:pStyle w:val="Heading3"/>
        <w:numPr>
          <w:ilvl w:val="2"/>
          <w:numId w:val="1"/>
        </w:numPr>
        <w:rPr/>
      </w:pPr>
      <w:bookmarkStart w:id="29" w:name="__RefHeading___Toc823156_1468164448"/>
      <w:bookmarkStart w:id="30" w:name="_Toc12"/>
      <w:bookmarkEnd w:id="28"/>
      <w:bookmarkEnd w:id="29"/>
      <w:r>
        <w:rPr>
          <w:rtl w:val="true"/>
        </w:rPr>
        <w:t>الباب الثّانی</w:t>
      </w:r>
      <w:r>
        <w:rPr>
          <w:rtl w:val="true"/>
        </w:rPr>
        <w:t xml:space="preserve">: </w:t>
      </w:r>
      <w:r>
        <w:rPr>
          <w:rtl w:val="true"/>
        </w:rPr>
        <w:t>فضل موضع قبره علیه السلام</w:t>
      </w:r>
      <w:bookmarkEnd w:id="30"/>
    </w:p>
    <w:p>
      <w:pPr>
        <w:pStyle w:val="Heading4"/>
        <w:numPr>
          <w:ilvl w:val="3"/>
          <w:numId w:val="1"/>
        </w:numPr>
        <w:rPr/>
      </w:pPr>
      <w:bookmarkStart w:id="31" w:name="__RefHeading___Toc823158_1468164448"/>
      <w:bookmarkStart w:id="32" w:name="_Toc13"/>
      <w:bookmarkEnd w:id="31"/>
      <w:r>
        <w:rPr>
          <w:rtl w:val="true"/>
        </w:rPr>
        <w:t>ما روی عن الرضا علیه السلام</w:t>
      </w:r>
      <w:bookmarkEnd w:id="32"/>
    </w:p>
    <w:p>
      <w:pPr>
        <w:pStyle w:val="Heading5"/>
        <w:numPr>
          <w:ilvl w:val="4"/>
          <w:numId w:val="1"/>
        </w:numPr>
        <w:rPr/>
      </w:pPr>
      <w:bookmarkStart w:id="33" w:name="__RefHeading___Toc823160_1468164448"/>
      <w:bookmarkStart w:id="34" w:name="_Toc14"/>
      <w:bookmarkEnd w:id="33"/>
      <w:r>
        <w:rPr>
          <w:rtl w:val="true"/>
        </w:rPr>
        <w:t>اشارة</w:t>
      </w:r>
      <w:bookmarkEnd w:id="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35" w:name="__RefHeading___Toc823162_1468164448"/>
      <w:bookmarkStart w:id="36" w:name="_Toc15"/>
      <w:bookmarkEnd w:id="35"/>
      <w:r>
        <w:rPr>
          <w:rtl w:val="true"/>
        </w:rPr>
        <w:t>کامل الزّیارات</w:t>
      </w:r>
      <w:r>
        <w:rPr>
          <w:rtl w:val="true"/>
        </w:rPr>
        <w:t>:</w:t>
      </w:r>
      <w:bookmarkEnd w:id="36"/>
    </w:p>
    <w:p>
      <w:pPr>
        <w:pStyle w:val="BookText"/>
        <w:rPr/>
      </w:pPr>
      <w:r>
        <w:rPr>
          <w:rFonts w:ascii="IRNazanin" w:hAnsi="IRNazanin" w:eastAsia="IRNazanin"/>
          <w:color w:val="111111"/>
          <w:sz w:val="28"/>
          <w:sz w:val="28"/>
          <w:szCs w:val="28"/>
          <w:rtl w:val="true"/>
          <w:lang w:bidi="fa-IR"/>
        </w:rPr>
        <w:t>بإسناده عن رحیم</w:t>
      </w:r>
      <w:r>
        <w:rPr>
          <w:rStyle w:val="FootnoteAnchor"/>
          <w:rtl w:val="true"/>
        </w:rPr>
        <w:footnoteReference w:id="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رجل فسلّم علیه وجلس، وذکر بغداد ورداءة أهلها، وما یتوقّع أن ینزل بهم من الخسف والصیحة والصواعق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وعدّد من ذلک أشیاء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لأخرج، فسمعت أبا الحسن علیه السلام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أبوالحسن علیه السلام فلا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37" w:name="__RefHeading___Toc823164_1468164448"/>
      <w:bookmarkStart w:id="38" w:name="_Toc16"/>
      <w:bookmarkEnd w:id="37"/>
      <w:r>
        <w:rPr>
          <w:rtl w:val="true"/>
        </w:rPr>
        <w:t>عوالی اللّآلی</w:t>
      </w:r>
      <w:r>
        <w:rPr>
          <w:rtl w:val="true"/>
        </w:rPr>
        <w:t>:</w:t>
      </w:r>
      <w:bookmarkEnd w:id="38"/>
    </w:p>
    <w:p>
      <w:pPr>
        <w:pStyle w:val="BookText"/>
        <w:rPr/>
      </w:pPr>
      <w:r>
        <w:rPr>
          <w:rFonts w:ascii="IRNazanin" w:hAnsi="IRNazanin" w:eastAsia="IRNazanin"/>
          <w:color w:val="111111"/>
          <w:sz w:val="28"/>
          <w:sz w:val="28"/>
          <w:szCs w:val="28"/>
          <w:rtl w:val="true"/>
          <w:lang w:bidi="fa-IR"/>
        </w:rPr>
        <w:t>روی عن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أبی ببغداد، أمان لأهل الجانبین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39" w:name="__RefHeading___Toc823166_1468164448"/>
      <w:bookmarkStart w:id="40" w:name="_Toc17"/>
      <w:bookmarkEnd w:id="39"/>
      <w:r>
        <w:rPr>
          <w:rtl w:val="true"/>
        </w:rPr>
        <w:t>التّهذیب</w:t>
      </w:r>
      <w:r>
        <w:rPr>
          <w:rtl w:val="true"/>
        </w:rPr>
        <w:t>:</w:t>
      </w:r>
      <w:bookmarkEnd w:id="40"/>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نجّی بغداد بمکان قبور الحسینیّین فیها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bookmarkStart w:id="41" w:name="pg13684_143897"/>
    </w:p>
    <w:p>
      <w:pPr>
        <w:pStyle w:val="BookText"/>
        <w:rPr/>
      </w:pPr>
      <w:bookmarkEnd w:id="4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2" w:name="__RefHeading___Toc823168_1468164448"/>
      <w:bookmarkStart w:id="43" w:name="_Toc18"/>
      <w:bookmarkEnd w:id="42"/>
      <w:r>
        <w:rPr>
          <w:rtl w:val="true"/>
        </w:rPr>
        <w:t>مزار المفید</w:t>
      </w:r>
      <w:r>
        <w:rPr>
          <w:rtl w:val="true"/>
        </w:rPr>
        <w:t>:</w:t>
      </w:r>
      <w:bookmarkEnd w:id="43"/>
    </w:p>
    <w:p>
      <w:pPr>
        <w:pStyle w:val="BookText"/>
        <w:rPr/>
      </w:pPr>
      <w:r>
        <w:rPr>
          <w:rFonts w:ascii="IRNazanin" w:hAnsi="IRNazanin" w:eastAsia="IRNazanin"/>
          <w:color w:val="111111"/>
          <w:sz w:val="28"/>
          <w:sz w:val="28"/>
          <w:szCs w:val="28"/>
          <w:rtl w:val="true"/>
          <w:lang w:bidi="fa-IR"/>
        </w:rPr>
        <w:t>عن زکریّا بن آدم القمّی،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نجّی بغداد لمکان</w:t>
      </w:r>
      <w:r>
        <w:rPr>
          <w:rStyle w:val="FootnoteAnchor"/>
          <w:rtl w:val="true"/>
        </w:rPr>
        <w:footnoteReference w:id="21"/>
      </w:r>
      <w:r>
        <w:rPr>
          <w:rFonts w:ascii="IRNazanin" w:hAnsi="IRNazanin" w:eastAsia="IRNazanin"/>
          <w:color w:val="111111"/>
          <w:sz w:val="28"/>
          <w:sz w:val="28"/>
          <w:szCs w:val="28"/>
          <w:rtl w:val="true"/>
          <w:lang w:bidi="fa-IR"/>
        </w:rPr>
        <w:t>قبر أبی الحسن علیه السلام فیها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
      </w:r>
    </w:p>
    <w:p>
      <w:pPr>
        <w:pStyle w:val="Heading4"/>
        <w:numPr>
          <w:ilvl w:val="3"/>
          <w:numId w:val="1"/>
        </w:numPr>
        <w:rPr/>
      </w:pPr>
      <w:bookmarkStart w:id="44" w:name="__RefHeading___Toc823170_1468164448"/>
      <w:bookmarkStart w:id="45" w:name="_Toc19"/>
      <w:bookmarkEnd w:id="44"/>
      <w:r>
        <w:rPr>
          <w:rtl w:val="true"/>
        </w:rPr>
        <w:t>ما ورد من طرق اخری</w:t>
      </w:r>
      <w:bookmarkEnd w:id="45"/>
    </w:p>
    <w:p>
      <w:pPr>
        <w:pStyle w:val="Heading5"/>
        <w:numPr>
          <w:ilvl w:val="4"/>
          <w:numId w:val="1"/>
        </w:numPr>
        <w:rPr/>
      </w:pPr>
      <w:bookmarkStart w:id="46" w:name="__RefHeading___Toc823172_1468164448"/>
      <w:bookmarkStart w:id="47" w:name="_Toc20"/>
      <w:bookmarkEnd w:id="46"/>
      <w:r>
        <w:rPr>
          <w:rtl w:val="true"/>
        </w:rPr>
        <w:t>اشارة</w:t>
      </w:r>
      <w:bookmarkEnd w:id="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8" w:name="__RefHeading___Toc823174_1468164448"/>
      <w:bookmarkStart w:id="49" w:name="_Toc21"/>
      <w:bookmarkEnd w:id="48"/>
      <w:r>
        <w:rPr>
          <w:rtl w:val="true"/>
        </w:rPr>
        <w:t>بحارالأنوار</w:t>
      </w:r>
      <w:r>
        <w:rPr>
          <w:rtl w:val="true"/>
        </w:rPr>
        <w:t>:</w:t>
      </w:r>
      <w:bookmarkEnd w:id="49"/>
    </w:p>
    <w:p>
      <w:pPr>
        <w:pStyle w:val="BookText"/>
        <w:rPr/>
      </w:pPr>
      <w:r>
        <w:rPr>
          <w:rFonts w:ascii="IRNazanin" w:hAnsi="IRNazanin" w:eastAsia="IRNazanin"/>
          <w:color w:val="111111"/>
          <w:sz w:val="28"/>
          <w:sz w:val="28"/>
          <w:szCs w:val="28"/>
          <w:rtl w:val="true"/>
          <w:lang w:bidi="fa-IR"/>
        </w:rPr>
        <w:t>کان الشافعی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موسی الکاظم علیه السلام التریاق</w:t>
      </w:r>
      <w:r>
        <w:rPr>
          <w:rStyle w:val="FootnoteAnchor"/>
          <w:rtl w:val="true"/>
        </w:rPr>
        <w:footnoteReference w:id="24"/>
      </w:r>
      <w:r>
        <w:rPr>
          <w:rFonts w:ascii="Amiri" w:hAnsi="Amiri" w:eastAsia="Amiri" w:cs="Amiri"/>
          <w:color w:val="111111"/>
          <w:sz w:val="28"/>
          <w:sz w:val="28"/>
          <w:szCs w:val="28"/>
          <w:rtl w:val="true"/>
          <w:lang w:bidi="ar-SA"/>
        </w:rPr>
        <w:t>المجرّب</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0" w:name="__RefHeading___Toc823176_1468164448"/>
      <w:bookmarkStart w:id="51" w:name="_Toc22"/>
      <w:bookmarkEnd w:id="50"/>
      <w:r>
        <w:rPr>
          <w:rtl w:val="true"/>
        </w:rPr>
        <w:t>العتیق الغرویّ</w:t>
      </w:r>
      <w:r>
        <w:rPr>
          <w:rtl w:val="true"/>
        </w:rPr>
        <w:t>:</w:t>
      </w:r>
      <w:bookmarkEnd w:id="51"/>
    </w:p>
    <w:p>
      <w:pPr>
        <w:pStyle w:val="BookText"/>
        <w:rPr/>
      </w:pPr>
      <w:r>
        <w:rPr>
          <w:rFonts w:ascii="IRNazanin" w:hAnsi="IRNazanin" w:eastAsia="IRNazanin"/>
          <w:color w:val="111111"/>
          <w:sz w:val="28"/>
          <w:sz w:val="28"/>
          <w:szCs w:val="28"/>
          <w:rtl w:val="true"/>
          <w:lang w:bidi="fa-IR"/>
        </w:rPr>
        <w:t>أبو علی بن همّام، عن الحسن بن محمّد بن جمهور العمّی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فی سنة ستّ وتسعین ومائتین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السنة الّتی تقلّد فیها علیّ بن محمّد بن موسی بن الفرات وزارة المقتدر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ربیعة الأنباری الکاتب، وقد اعتلّت یده العلّة الخبیثة وعظم أمرها حتّی راحت</w:t>
      </w:r>
      <w:r>
        <w:rPr>
          <w:rStyle w:val="FootnoteAnchor"/>
          <w:rtl w:val="true"/>
        </w:rPr>
        <w:footnoteReference w:id="26"/>
      </w:r>
      <w:r>
        <w:rPr>
          <w:rFonts w:ascii="IRNazanin" w:hAnsi="IRNazanin" w:eastAsia="IRNazanin"/>
          <w:color w:val="111111"/>
          <w:sz w:val="28"/>
          <w:sz w:val="28"/>
          <w:szCs w:val="28"/>
          <w:rtl w:val="true"/>
          <w:lang w:bidi="fa-IR"/>
        </w:rPr>
        <w:t>واسودّت، وأشار یزید المُتطبّب بقطعها، ولم یشکّ أحد ممّا رآه فی تلفه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فرأی فی منامه مولانا أمیرالمؤمنین صلوات اللّٰه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أما تستوهب لی یدی؟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مشغول عنک، ولکن امض إلی موسی بن جعفر، فإنّه یستوهبها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بمحمل ووطّئوا تحتی، واحملونی إلی مقابر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ففعلوا به ذلک بعد أن غسّلوه وطیّبوه وطرحوا علیه ثوباً، وحملوه إلی قبر موسی بن جعفر صلوات اللّٰه علیه، فلاذ به ودعا، وأخذ من تربته وطلی به یده إلی الکتف وشدّها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حلّها، وقد سقط کلّ لحم وجلد علیها حتّی بقیت عظاماً وعروقاً وأعصاباً مشبّکة، وانقطعت الرائحة، وبلغ خبره الوزیر، فحمل إلیه حتّی نظر إلیه، ثمّ عولج فرجع إلی الدّیوان، وکتب بها کما کان؛ ففیه یقول صالح الدیلمی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وموسی قد شفی الکفّمن الکاتب إذ زار</w:t>
      </w:r>
      <w:r>
        <w:rPr>
          <w:rStyle w:val="FootnoteAnchor"/>
          <w:rtl w:val="true"/>
        </w:rPr>
        <w:footnoteReference w:id="27"/>
      </w:r>
      <w:bookmarkStart w:id="52" w:name="pg13684_143900"/>
    </w:p>
    <w:p>
      <w:pPr>
        <w:pStyle w:val="Heading3"/>
        <w:numPr>
          <w:ilvl w:val="2"/>
          <w:numId w:val="1"/>
        </w:numPr>
        <w:rPr/>
      </w:pPr>
      <w:bookmarkStart w:id="53" w:name="__RefHeading___Toc823178_1468164448"/>
      <w:bookmarkStart w:id="54" w:name="_Toc23"/>
      <w:bookmarkEnd w:id="52"/>
      <w:bookmarkEnd w:id="53"/>
      <w:r>
        <w:rPr>
          <w:rtl w:val="true"/>
        </w:rPr>
        <w:t>الباب الثّالث</w:t>
      </w:r>
      <w:r>
        <w:rPr>
          <w:rtl w:val="true"/>
        </w:rPr>
        <w:t xml:space="preserve">: </w:t>
      </w:r>
      <w:r>
        <w:rPr>
          <w:rtl w:val="true"/>
        </w:rPr>
        <w:t>فضل زیارته علیه السلام</w:t>
      </w:r>
      <w:bookmarkEnd w:id="54"/>
    </w:p>
    <w:p>
      <w:pPr>
        <w:pStyle w:val="Heading4"/>
        <w:numPr>
          <w:ilvl w:val="3"/>
          <w:numId w:val="1"/>
        </w:numPr>
        <w:rPr/>
      </w:pPr>
      <w:bookmarkStart w:id="55" w:name="__RefHeading___Toc823180_1468164448"/>
      <w:bookmarkStart w:id="56" w:name="_Toc24"/>
      <w:bookmarkEnd w:id="55"/>
      <w:r>
        <w:rPr>
          <w:rtl w:val="true"/>
        </w:rPr>
        <w:t>ما روی عن الرضا علیه السلام</w:t>
      </w:r>
      <w:bookmarkEnd w:id="56"/>
    </w:p>
    <w:p>
      <w:pPr>
        <w:pStyle w:val="Heading5"/>
        <w:numPr>
          <w:ilvl w:val="4"/>
          <w:numId w:val="1"/>
        </w:numPr>
        <w:rPr/>
      </w:pPr>
      <w:bookmarkStart w:id="57" w:name="__RefHeading___Toc823182_1468164448"/>
      <w:bookmarkStart w:id="58" w:name="_Toc25"/>
      <w:bookmarkEnd w:id="57"/>
      <w:r>
        <w:rPr>
          <w:rtl w:val="true"/>
        </w:rPr>
        <w:t>اشارة</w:t>
      </w:r>
      <w:bookmarkEnd w:id="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9" w:name="__RefHeading___Toc823184_1468164448"/>
      <w:bookmarkStart w:id="60" w:name="_Toc26"/>
      <w:bookmarkEnd w:id="59"/>
      <w:r>
        <w:rPr>
          <w:rtl w:val="true"/>
        </w:rPr>
        <w:t>کامل الزّیارات</w:t>
      </w:r>
      <w:r>
        <w:rPr>
          <w:rtl w:val="true"/>
        </w:rPr>
        <w:t>:</w:t>
      </w:r>
      <w:bookmarkEnd w:id="60"/>
    </w:p>
    <w:p>
      <w:pPr>
        <w:pStyle w:val="BookText"/>
        <w:rPr/>
      </w:pPr>
      <w:r>
        <w:rPr>
          <w:rFonts w:ascii="IRNazanin" w:hAnsi="IRNazanin" w:eastAsia="IRNazanin"/>
          <w:color w:val="111111"/>
          <w:sz w:val="28"/>
          <w:sz w:val="28"/>
          <w:szCs w:val="28"/>
          <w:rtl w:val="true"/>
          <w:lang w:bidi="fa-IR"/>
        </w:rPr>
        <w:t>بإسناده عن الحسن بن علیّ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أبیک</w:t>
      </w:r>
      <w:r>
        <w:rPr>
          <w:rStyle w:val="FootnoteAnchor"/>
          <w:rtl w:val="true"/>
        </w:rPr>
        <w:footnoteReference w:id="28"/>
      </w:r>
      <w:r>
        <w:rPr>
          <w:rFonts w:ascii="IRNazanin" w:hAnsi="IRNazanin" w:eastAsia="IRNazanin"/>
          <w:color w:val="111111"/>
          <w:sz w:val="28"/>
          <w:sz w:val="28"/>
          <w:szCs w:val="28"/>
          <w:rtl w:val="true"/>
          <w:lang w:bidi="fa-IR"/>
        </w:rPr>
        <w:t xml:space="preserve">أبی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فیه من الفضل؟</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لمن</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زار قبر الحسین</w:t>
      </w:r>
      <w:r>
        <w:rPr>
          <w:rStyle w:val="FootnoteAnchor"/>
          <w:rtl w:val="true"/>
        </w:rPr>
        <w:footnoteReference w:id="31"/>
      </w:r>
      <w:r>
        <w:rPr>
          <w:rFonts w:ascii="IRNazanin" w:hAnsi="IRNazanin" w:eastAsia="IRNazanin"/>
          <w:color w:val="111111"/>
          <w:sz w:val="28"/>
          <w:sz w:val="28"/>
          <w:szCs w:val="28"/>
          <w:rtl w:val="true"/>
          <w:lang w:bidi="fa-IR"/>
        </w:rPr>
        <w:t>علیه السلام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1" w:name="__RefHeading___Toc823186_1468164448"/>
      <w:bookmarkStart w:id="62" w:name="_Toc27"/>
      <w:bookmarkEnd w:id="61"/>
      <w:r>
        <w:rPr>
          <w:rtl w:val="true"/>
        </w:rPr>
        <w:t>من لایحضره الفقیه</w:t>
      </w:r>
      <w:r>
        <w:rPr>
          <w:rtl w:val="true"/>
        </w:rPr>
        <w:t>:</w:t>
      </w:r>
      <w:bookmarkEnd w:id="6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الحسن بن علیّ الوشّاء،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زیارة قبر أبی الحسن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Style w:val="FootnoteAnchor"/>
          <w:rtl w:val="true"/>
        </w:rPr>
        <w:footnoteReference w:id="33"/>
      </w:r>
      <w:r>
        <w:rPr>
          <w:rFonts w:ascii="IRNazanin" w:hAnsi="IRNazanin" w:eastAsia="IRNazanin"/>
          <w:color w:val="111111"/>
          <w:sz w:val="28"/>
          <w:sz w:val="28"/>
          <w:szCs w:val="28"/>
          <w:rtl w:val="true"/>
          <w:lang w:bidi="fa-IR"/>
        </w:rPr>
        <w:t>زیارة</w:t>
      </w:r>
      <w:r>
        <w:rPr>
          <w:rStyle w:val="FootnoteAnchor"/>
          <w:rtl w:val="true"/>
        </w:rPr>
        <w:footnoteReference w:id="34"/>
      </w:r>
      <w:r>
        <w:rPr>
          <w:rFonts w:ascii="IRNazanin" w:hAnsi="IRNazanin" w:eastAsia="IRNazanin"/>
          <w:color w:val="111111"/>
          <w:sz w:val="28"/>
          <w:sz w:val="28"/>
          <w:szCs w:val="28"/>
          <w:rtl w:val="true"/>
          <w:lang w:bidi="fa-IR"/>
        </w:rPr>
        <w:t>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bookmarkStart w:id="63" w:name="pg13684_143901"/>
    </w:p>
    <w:p>
      <w:pPr>
        <w:pStyle w:val="BookText"/>
        <w:rPr/>
      </w:pPr>
      <w:bookmarkEnd w:id="6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4" w:name="__RefHeading___Toc823188_1468164448"/>
      <w:bookmarkStart w:id="65" w:name="_Toc28"/>
      <w:bookmarkEnd w:id="64"/>
      <w:r>
        <w:rPr>
          <w:rtl w:val="true"/>
        </w:rPr>
        <w:t>الکافی</w:t>
      </w:r>
      <w:r>
        <w:rPr>
          <w:rtl w:val="true"/>
        </w:rPr>
        <w:t>:</w:t>
      </w:r>
      <w:bookmarkEnd w:id="65"/>
    </w:p>
    <w:p>
      <w:pPr>
        <w:pStyle w:val="BookText"/>
        <w:rPr/>
      </w:pPr>
      <w:r>
        <w:rPr>
          <w:rFonts w:ascii="IRNazanin" w:hAnsi="IRNazanin" w:eastAsia="IRNazanin"/>
          <w:color w:val="111111"/>
          <w:sz w:val="28"/>
          <w:sz w:val="28"/>
          <w:szCs w:val="28"/>
          <w:rtl w:val="true"/>
          <w:lang w:bidi="fa-IR"/>
        </w:rPr>
        <w:t>بإسناده عن الحسین بن محمّد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زار قبر أبی ببغداد،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کمن زار قبر</w:t>
      </w:r>
      <w:r>
        <w:rPr>
          <w:rStyle w:val="FootnoteAnchor"/>
          <w:rtl w:val="true"/>
        </w:rPr>
        <w:footnoteReference w:id="37"/>
      </w:r>
      <w:r>
        <w:rPr>
          <w:rFonts w:ascii="IRNazanin" w:hAnsi="IRNazanin" w:eastAsia="IRNazanin"/>
          <w:color w:val="111111"/>
          <w:sz w:val="28"/>
          <w:sz w:val="28"/>
          <w:szCs w:val="28"/>
          <w:rtl w:val="true"/>
          <w:lang w:bidi="fa-IR"/>
        </w:rPr>
        <w:t>رسول اللّٰه صلی الله علیه و آله وقبر أمیرالمؤمنین صلوات اللّٰه علیه؛ إلّاأنّ لرسول اللّٰه ولأمیر</w:t>
      </w:r>
      <w:r>
        <w:rPr>
          <w:rStyle w:val="FootnoteAnchor"/>
          <w:rtl w:val="true"/>
        </w:rPr>
        <w:footnoteReference w:id="38"/>
      </w: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فضلهما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6" w:name="__RefHeading___Toc823190_1468164448"/>
      <w:bookmarkStart w:id="67" w:name="_Toc29"/>
      <w:bookmarkEnd w:id="66"/>
      <w:r>
        <w:rPr>
          <w:rtl w:val="true"/>
        </w:rPr>
        <w:t>کامل الزّیارات</w:t>
      </w:r>
      <w:r>
        <w:rPr>
          <w:rtl w:val="true"/>
        </w:rPr>
        <w:t>:</w:t>
      </w:r>
      <w:bookmarkEnd w:id="67"/>
    </w:p>
    <w:p>
      <w:pPr>
        <w:pStyle w:val="BookText"/>
        <w:rPr/>
      </w:pPr>
      <w:r>
        <w:rPr>
          <w:rFonts w:ascii="IRNazanin" w:hAnsi="IRNazanin" w:eastAsia="IRNazanin"/>
          <w:color w:val="111111"/>
          <w:sz w:val="28"/>
          <w:sz w:val="28"/>
          <w:szCs w:val="28"/>
          <w:rtl w:val="true"/>
          <w:lang w:bidi="fa-IR"/>
        </w:rPr>
        <w:t>بإسناده عن أحمد بن عبدوس الخلنجی، عن أبیه رحیم</w:t>
      </w:r>
      <w:r>
        <w:rPr>
          <w:rStyle w:val="FootnoteAnchor"/>
          <w:rtl w:val="true"/>
        </w:rPr>
        <w:footnoteReference w:id="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إنّ زیارة قبر أبی الحسن علیه السلام ببغداد علینا</w:t>
      </w:r>
      <w:r>
        <w:rPr>
          <w:rStyle w:val="FootnoteAnchor"/>
          <w:rtl w:val="true"/>
        </w:rPr>
        <w:footnoteReference w:id="41"/>
      </w:r>
      <w:r>
        <w:rPr>
          <w:rFonts w:ascii="IRNazanin" w:hAnsi="IRNazanin" w:eastAsia="IRNazanin"/>
          <w:color w:val="111111"/>
          <w:sz w:val="28"/>
          <w:sz w:val="28"/>
          <w:szCs w:val="28"/>
          <w:rtl w:val="true"/>
          <w:lang w:bidi="fa-IR"/>
        </w:rPr>
        <w:t>فیها مشقّة، وإنّما نأتیه فنُسلّم علیه من وراء الحیطان؛ فما لمن زاره من الثواب؟</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واللّٰه مثل ما لمن أتی قبر رسول اللّٰه صلی الله علیه و آله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68" w:name="pg13684_143902"/>
    </w:p>
    <w:p>
      <w:pPr>
        <w:pStyle w:val="BookText"/>
        <w:rPr/>
      </w:pPr>
      <w:bookmarkEnd w:id="6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9" w:name="__RefHeading___Toc823192_1468164448"/>
      <w:bookmarkStart w:id="70" w:name="_Toc30"/>
      <w:bookmarkEnd w:id="69"/>
      <w:r>
        <w:rPr>
          <w:rtl w:val="true"/>
        </w:rPr>
        <w:t>ومنه</w:t>
      </w:r>
      <w:r>
        <w:rPr>
          <w:rtl w:val="true"/>
        </w:rPr>
        <w:t>:</w:t>
      </w:r>
      <w:bookmarkEnd w:id="70"/>
    </w:p>
    <w:p>
      <w:pPr>
        <w:pStyle w:val="BookText"/>
        <w:rPr/>
      </w:pPr>
      <w:r>
        <w:rPr>
          <w:rFonts w:ascii="IRNazanin" w:hAnsi="IRNazanin" w:eastAsia="IRNazanin"/>
          <w:color w:val="111111"/>
          <w:sz w:val="28"/>
          <w:sz w:val="28"/>
          <w:szCs w:val="28"/>
          <w:rtl w:val="true"/>
          <w:lang w:bidi="fa-IR"/>
        </w:rPr>
        <w:t>بإسناده عن الحسین بن یسار</w:t>
      </w:r>
      <w:r>
        <w:rPr>
          <w:rStyle w:val="FootnoteAnchor"/>
          <w:rtl w:val="true"/>
        </w:rPr>
        <w:footnoteReference w:id="43"/>
      </w:r>
      <w:r>
        <w:rPr>
          <w:rFonts w:ascii="IRNazanin" w:hAnsi="IRNazanin" w:eastAsia="IRNazanin"/>
          <w:color w:val="111111"/>
          <w:sz w:val="28"/>
          <w:sz w:val="28"/>
          <w:szCs w:val="28"/>
          <w:rtl w:val="true"/>
          <w:lang w:bidi="fa-IR"/>
        </w:rPr>
        <w:t>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لمن زار قبر أبیک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زوروه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فیه من الفضل؟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 الفضل کفضل من زار والده</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خفت ولم یمکن لی الدخول</w:t>
      </w:r>
      <w:r>
        <w:rPr>
          <w:rStyle w:val="FootnoteAnchor"/>
          <w:rtl w:val="true"/>
        </w:rPr>
        <w:footnoteReference w:id="46"/>
      </w:r>
      <w:r>
        <w:rPr>
          <w:rFonts w:ascii="Amiri" w:hAnsi="Amiri" w:eastAsia="Amiri" w:cs="Amiri"/>
          <w:color w:val="111111"/>
          <w:sz w:val="28"/>
          <w:sz w:val="28"/>
          <w:szCs w:val="28"/>
          <w:rtl w:val="true"/>
          <w:lang w:bidi="ar-SA"/>
        </w:rPr>
        <w:t>داخلاً</w:t>
      </w:r>
      <w:r>
        <w:rPr>
          <w:rStyle w:val="FootnoteAnchor"/>
          <w:rtl w:val="true"/>
        </w:rPr>
        <w:footnoteReference w:id="4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من وراء الجدار</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71" w:name="__RefHeading___Toc823194_1468164448"/>
      <w:bookmarkStart w:id="72" w:name="_Toc31"/>
      <w:bookmarkEnd w:id="71"/>
      <w:r>
        <w:rPr>
          <w:rtl w:val="true"/>
        </w:rPr>
        <w:t>التّهذیب</w:t>
      </w:r>
      <w:r>
        <w:rPr>
          <w:rtl w:val="true"/>
        </w:rPr>
        <w:t>:</w:t>
      </w:r>
      <w:bookmarkEnd w:id="7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أباک؟</w:t>
      </w:r>
      <w:bookmarkStart w:id="73" w:name="pg13684_143903"/>
    </w:p>
    <w:p>
      <w:pPr>
        <w:pStyle w:val="BookText"/>
        <w:rPr/>
      </w:pPr>
      <w:bookmarkEnd w:id="73"/>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Style w:val="FootnoteAnchor"/>
          <w:rtl w:val="true"/>
        </w:rPr>
        <w:footnoteReference w:id="50"/>
      </w:r>
      <w:r>
        <w:rPr>
          <w:rFonts w:ascii="Amiri" w:hAnsi="Amiri" w:eastAsia="Amiri" w:cs="Amiri"/>
          <w:color w:val="111111"/>
          <w:sz w:val="28"/>
          <w:sz w:val="28"/>
          <w:szCs w:val="28"/>
          <w:rtl w:val="true"/>
          <w:lang w:bidi="ar-SA"/>
        </w:rPr>
        <w:t>، فزُره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74" w:name="__RefHeading___Toc823196_1468164448"/>
      <w:bookmarkStart w:id="75" w:name="_Toc32"/>
      <w:bookmarkEnd w:id="74"/>
      <w:r>
        <w:rPr>
          <w:rtl w:val="true"/>
        </w:rPr>
        <w:t>کامل الزّیارات</w:t>
      </w:r>
      <w:r>
        <w:rPr>
          <w:rtl w:val="true"/>
        </w:rPr>
        <w:t>:</w:t>
      </w:r>
      <w:bookmarkEnd w:id="75"/>
    </w:p>
    <w:p>
      <w:pPr>
        <w:pStyle w:val="BookText"/>
        <w:rPr/>
      </w:pPr>
      <w:r>
        <w:rPr>
          <w:rFonts w:ascii="IRNazanin" w:hAnsi="IRNazanin" w:eastAsia="IRNazanin"/>
          <w:color w:val="111111"/>
          <w:sz w:val="28"/>
          <w:sz w:val="28"/>
          <w:szCs w:val="28"/>
          <w:rtl w:val="true"/>
          <w:lang w:bidi="fa-IR"/>
        </w:rPr>
        <w:t>بإسناده عن الحسن بن علیّ الوشّاء،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قبر أبی، مثل زیارة قبر الحسین علیه السلام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76" w:name="__RefHeading___Toc823198_1468164448"/>
      <w:bookmarkStart w:id="77" w:name="_Toc33"/>
      <w:bookmarkEnd w:id="76"/>
      <w:r>
        <w:rPr>
          <w:rtl w:val="true"/>
        </w:rPr>
        <w:t>ثواب الأعمال</w:t>
      </w:r>
      <w:r>
        <w:rPr>
          <w:rtl w:val="true"/>
        </w:rPr>
        <w:t>:</w:t>
      </w:r>
      <w:bookmarkEnd w:id="77"/>
    </w:p>
    <w:p>
      <w:pPr>
        <w:pStyle w:val="BookText"/>
        <w:rPr/>
      </w:pPr>
      <w:r>
        <w:rPr>
          <w:rFonts w:ascii="IRNazanin" w:hAnsi="IRNazanin" w:eastAsia="IRNazanin"/>
          <w:color w:val="111111"/>
          <w:sz w:val="28"/>
          <w:sz w:val="28"/>
          <w:szCs w:val="28"/>
          <w:rtl w:val="true"/>
          <w:lang w:bidi="fa-IR"/>
        </w:rPr>
        <w:t>بإسناده عن الحسن بن علیّ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w:t>
      </w:r>
      <w:r>
        <w:rPr>
          <w:rStyle w:val="FootnoteAnchor"/>
          <w:rtl w:val="true"/>
        </w:rPr>
        <w:footnoteReference w:id="53"/>
      </w:r>
      <w:r>
        <w:rPr>
          <w:rFonts w:ascii="IRNazanin" w:hAnsi="IRNazanin" w:eastAsia="IRNazanin"/>
          <w:color w:val="111111"/>
          <w:sz w:val="28"/>
          <w:sz w:val="28"/>
          <w:szCs w:val="28"/>
          <w:rtl w:val="true"/>
          <w:lang w:bidi="fa-IR"/>
        </w:rPr>
        <w:t>أبی الحسن علیه السلام؟ قال</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لمن</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زار قبر أبی عبداللّٰه</w:t>
      </w:r>
      <w:r>
        <w:rPr>
          <w:rStyle w:val="FootnoteAnchor"/>
          <w:rtl w:val="true"/>
        </w:rPr>
        <w:footnoteReference w:id="56"/>
      </w:r>
      <w:r>
        <w:rPr>
          <w:rFonts w:ascii="IRNazanin" w:hAnsi="IRNazanin" w:eastAsia="IRNazanin"/>
          <w:color w:val="111111"/>
          <w:sz w:val="28"/>
          <w:sz w:val="28"/>
          <w:szCs w:val="28"/>
          <w:rtl w:val="true"/>
          <w:lang w:bidi="fa-IR"/>
        </w:rPr>
        <w:t>علیه السلام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78" w:name="__RefHeading___Toc823200_1468164448"/>
      <w:bookmarkStart w:id="79" w:name="_Toc34"/>
      <w:bookmarkEnd w:id="78"/>
      <w:r>
        <w:rPr>
          <w:rtl w:val="true"/>
        </w:rPr>
        <w:t>کامل الزّیارات</w:t>
      </w:r>
      <w:r>
        <w:rPr>
          <w:rtl w:val="true"/>
        </w:rPr>
        <w:t>:</w:t>
      </w:r>
      <w:bookmarkEnd w:id="7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رحیم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زیارة قبر أبی الحسن علیه السلام ببغداد</w:t>
      </w:r>
      <w:bookmarkStart w:id="80" w:name="pg13684_143904"/>
    </w:p>
    <w:p>
      <w:pPr>
        <w:pStyle w:val="BookText"/>
        <w:rPr/>
      </w:pPr>
      <w:bookmarkEnd w:id="80"/>
      <w:r>
        <w:rPr>
          <w:rFonts w:ascii="IRNazanin" w:hAnsi="IRNazanin" w:eastAsia="IRNazanin"/>
          <w:color w:val="111111"/>
          <w:sz w:val="28"/>
          <w:sz w:val="28"/>
          <w:szCs w:val="28"/>
          <w:rtl w:val="true"/>
          <w:lang w:bidi="fa-IR"/>
        </w:rPr>
        <w:t>علینا فیها مشقّة، فما لمن زاره؟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مثل ما لمن أتی قبر الحسین علیه السلام من الثواب</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823202_1468164448"/>
      <w:bookmarkStart w:id="82" w:name="_Toc35"/>
      <w:bookmarkEnd w:id="81"/>
      <w:r>
        <w:rPr>
          <w:rtl w:val="true"/>
        </w:rPr>
        <w:t>ما روی عن الجواد علیه السلام</w:t>
      </w:r>
      <w:bookmarkEnd w:id="82"/>
    </w:p>
    <w:p>
      <w:pPr>
        <w:pStyle w:val="Heading5"/>
        <w:numPr>
          <w:ilvl w:val="4"/>
          <w:numId w:val="1"/>
        </w:numPr>
        <w:rPr/>
      </w:pPr>
      <w:bookmarkStart w:id="83" w:name="__RefHeading___Toc823204_1468164448"/>
      <w:bookmarkStart w:id="84" w:name="_Toc36"/>
      <w:bookmarkEnd w:id="83"/>
      <w:r>
        <w:rPr>
          <w:rtl w:val="true"/>
        </w:rPr>
        <w:t>اشارة</w:t>
      </w:r>
      <w:bookmarkEnd w:id="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85" w:name="__RefHeading___Toc823206_1468164448"/>
      <w:bookmarkStart w:id="86" w:name="_Toc37"/>
      <w:bookmarkEnd w:id="85"/>
      <w:r>
        <w:rPr>
          <w:rtl w:val="true"/>
        </w:rPr>
        <w:t>کامل الزّیارات</w:t>
      </w:r>
      <w:r>
        <w:rPr>
          <w:rtl w:val="true"/>
        </w:rPr>
        <w:t>:</w:t>
      </w:r>
      <w:bookmarkEnd w:id="86"/>
    </w:p>
    <w:p>
      <w:pPr>
        <w:pStyle w:val="BookText"/>
        <w:rPr/>
      </w:pPr>
      <w:r>
        <w:rPr>
          <w:rFonts w:ascii="IRNazanin" w:hAnsi="IRNazanin" w:eastAsia="IRNazanin"/>
          <w:color w:val="111111"/>
          <w:sz w:val="28"/>
          <w:sz w:val="28"/>
          <w:szCs w:val="28"/>
          <w:rtl w:val="true"/>
          <w:lang w:bidi="fa-IR"/>
        </w:rPr>
        <w:t>بإسناده عن عبدالرحمن بن أبی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عمّن زار رسول اللّٰه صلی الله علیه و آله قاصداً؟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الجنّة؛ ومن زار قبر أبی الحسن علیه السلام فله الجنّة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823208_1468164448"/>
      <w:bookmarkStart w:id="88" w:name="_Toc38"/>
      <w:bookmarkEnd w:id="87"/>
      <w:r>
        <w:rPr>
          <w:rtl w:val="true"/>
        </w:rPr>
        <w:t>ما روی عن الهادی علیه السلام</w:t>
      </w:r>
      <w:bookmarkEnd w:id="88"/>
    </w:p>
    <w:p>
      <w:pPr>
        <w:pStyle w:val="Heading5"/>
        <w:numPr>
          <w:ilvl w:val="4"/>
          <w:numId w:val="1"/>
        </w:numPr>
        <w:rPr/>
      </w:pPr>
      <w:bookmarkStart w:id="89" w:name="__RefHeading___Toc823210_1468164448"/>
      <w:bookmarkStart w:id="90" w:name="_Toc39"/>
      <w:bookmarkEnd w:id="89"/>
      <w:r>
        <w:rPr>
          <w:rtl w:val="true"/>
        </w:rPr>
        <w:t>اشارة</w:t>
      </w:r>
      <w:bookmarkEnd w:id="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91" w:name="__RefHeading___Toc823212_1468164448"/>
      <w:bookmarkStart w:id="92" w:name="_Toc40"/>
      <w:bookmarkEnd w:id="91"/>
      <w:r>
        <w:rPr>
          <w:rtl w:val="true"/>
        </w:rPr>
        <w:t>الکافی</w:t>
      </w:r>
      <w:r>
        <w:rPr>
          <w:rtl w:val="true"/>
        </w:rPr>
        <w:t>:</w:t>
      </w:r>
      <w:bookmarkEnd w:id="9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إبراهیم 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الثالث علیه السلام أسأله عن زیارة</w:t>
      </w:r>
      <w:r>
        <w:rPr>
          <w:rStyle w:val="FootnoteAnchor"/>
          <w:rtl w:val="true"/>
        </w:rPr>
        <w:footnoteReference w:id="60"/>
      </w:r>
      <w:r>
        <w:rPr>
          <w:rFonts w:ascii="IRNazanin" w:hAnsi="IRNazanin" w:eastAsia="IRNazanin"/>
          <w:color w:val="111111"/>
          <w:sz w:val="28"/>
          <w:sz w:val="28"/>
          <w:szCs w:val="28"/>
          <w:rtl w:val="true"/>
          <w:lang w:bidi="fa-IR"/>
        </w:rPr>
        <w:t>أبی عبداللّٰه الحسین، وعن زیارة</w:t>
      </w:r>
      <w:r>
        <w:rPr>
          <w:rStyle w:val="FootnoteAnchor"/>
          <w:rtl w:val="true"/>
        </w:rPr>
        <w:footnoteReference w:id="61"/>
      </w:r>
      <w:r>
        <w:rPr>
          <w:rFonts w:ascii="IRNazanin" w:hAnsi="IRNazanin" w:eastAsia="IRNazanin"/>
          <w:color w:val="111111"/>
          <w:sz w:val="28"/>
          <w:sz w:val="28"/>
          <w:szCs w:val="28"/>
          <w:rtl w:val="true"/>
          <w:lang w:bidi="fa-IR"/>
        </w:rPr>
        <w:t>أبی الحسن</w:t>
      </w:r>
      <w:r>
        <w:rPr>
          <w:rStyle w:val="FootnoteAnchor"/>
          <w:rtl w:val="true"/>
        </w:rPr>
        <w:footnoteReference w:id="62"/>
      </w:r>
      <w:r>
        <w:rPr>
          <w:rFonts w:ascii="IRNazanin" w:hAnsi="IRNazanin" w:eastAsia="IRNazanin"/>
          <w:color w:val="111111"/>
          <w:sz w:val="28"/>
          <w:sz w:val="28"/>
          <w:szCs w:val="28"/>
          <w:rtl w:val="true"/>
          <w:lang w:bidi="fa-IR"/>
        </w:rPr>
        <w:t>، وأبی جعفر</w:t>
      </w:r>
      <w:r>
        <w:rPr>
          <w:rStyle w:val="FootnoteAnchor"/>
          <w:rtl w:val="true"/>
        </w:rPr>
        <w:footnoteReference w:id="63"/>
      </w:r>
      <w:r>
        <w:rPr>
          <w:rFonts w:ascii="IRNazanin" w:hAnsi="IRNazanin" w:eastAsia="IRNazanin"/>
          <w:color w:val="111111"/>
          <w:sz w:val="28"/>
          <w:sz w:val="28"/>
          <w:szCs w:val="28"/>
          <w:rtl w:val="true"/>
          <w:lang w:bidi="fa-IR"/>
        </w:rPr>
        <w:t>علیهما السلام أجمعین</w:t>
      </w:r>
      <w:r>
        <w:rPr>
          <w:rStyle w:val="FootnoteAnchor"/>
          <w:rtl w:val="true"/>
        </w:rPr>
        <w:footnoteReference w:id="64"/>
      </w:r>
      <w:r>
        <w:rPr>
          <w:rFonts w:ascii="IRNazanin" w:hAnsi="IRNazanin" w:eastAsia="IRNazanin"/>
          <w:color w:val="111111"/>
          <w:sz w:val="28"/>
          <w:sz w:val="28"/>
          <w:szCs w:val="28"/>
          <w:rtl w:val="true"/>
          <w:lang w:bidi="fa-IR"/>
        </w:rPr>
        <w:t>؟</w:t>
      </w:r>
      <w:bookmarkStart w:id="93" w:name="pg13684_143905"/>
    </w:p>
    <w:p>
      <w:pPr>
        <w:pStyle w:val="BookText"/>
        <w:rPr/>
      </w:pPr>
      <w:bookmarkEnd w:id="93"/>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علیه السلام المقدّم، وهذا</w:t>
      </w:r>
      <w:r>
        <w:rPr>
          <w:rStyle w:val="FootnoteAnchor"/>
          <w:rtl w:val="true"/>
        </w:rPr>
        <w:footnoteReference w:id="65"/>
      </w:r>
      <w:r>
        <w:rPr>
          <w:rFonts w:ascii="IRNazanin" w:hAnsi="IRNazanin" w:eastAsia="IRNazanin"/>
          <w:color w:val="111111"/>
          <w:sz w:val="28"/>
          <w:sz w:val="28"/>
          <w:szCs w:val="28"/>
          <w:rtl w:val="true"/>
          <w:lang w:bidi="fa-IR"/>
        </w:rPr>
        <w:t>أجمع وأعظم أجراً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
      </w:r>
    </w:p>
    <w:p>
      <w:pPr>
        <w:pStyle w:val="Heading4"/>
        <w:numPr>
          <w:ilvl w:val="3"/>
          <w:numId w:val="1"/>
        </w:numPr>
        <w:rPr/>
      </w:pPr>
      <w:bookmarkStart w:id="94" w:name="__RefHeading___Toc823214_1468164448"/>
      <w:bookmarkStart w:id="95" w:name="_Toc41"/>
      <w:bookmarkEnd w:id="94"/>
      <w:r>
        <w:rPr>
          <w:rtl w:val="true"/>
        </w:rPr>
        <w:t>ما ورد من طرق اخری</w:t>
      </w:r>
      <w:bookmarkEnd w:id="95"/>
    </w:p>
    <w:p>
      <w:pPr>
        <w:pStyle w:val="Heading5"/>
        <w:numPr>
          <w:ilvl w:val="4"/>
          <w:numId w:val="1"/>
        </w:numPr>
        <w:rPr/>
      </w:pPr>
      <w:bookmarkStart w:id="96" w:name="__RefHeading___Toc823216_1468164448"/>
      <w:bookmarkStart w:id="97" w:name="_Toc42"/>
      <w:bookmarkEnd w:id="96"/>
      <w:r>
        <w:rPr>
          <w:rtl w:val="true"/>
        </w:rPr>
        <w:t>اشارة</w:t>
      </w:r>
      <w:bookmarkEnd w:id="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98" w:name="__RefHeading___Toc823218_1468164448"/>
      <w:bookmarkStart w:id="99" w:name="_Toc43"/>
      <w:bookmarkEnd w:id="98"/>
      <w:r>
        <w:rPr>
          <w:rtl w:val="true"/>
        </w:rPr>
        <w:t>تاریخ بغداد</w:t>
      </w:r>
      <w:r>
        <w:rPr>
          <w:rtl w:val="true"/>
        </w:rPr>
        <w:t>:</w:t>
      </w:r>
      <w:bookmarkEnd w:id="9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أحمد بن جعفر بن حمدان القطیعی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بن إبراهیم أبا علیّ الخلّال</w:t>
      </w:r>
      <w:r>
        <w:rPr>
          <w:rStyle w:val="FootnoteAnchor"/>
          <w:rtl w:val="true"/>
        </w:rPr>
        <w:footnoteReference w:id="68"/>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همّنی أمر فقصدت قبر موسی بن جعفر علیه السلام فتوسّلت به، إلّا سهّل اللّٰه تعالی لی ما احبّ</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100" w:name="pg13684_143906"/>
    </w:p>
    <w:p>
      <w:pPr>
        <w:pStyle w:val="BookText"/>
        <w:rPr/>
      </w:pPr>
      <w:bookmarkEnd w:id="10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01" w:name="__RefHeading___Toc823220_1468164448"/>
      <w:bookmarkStart w:id="102" w:name="_Toc44"/>
      <w:bookmarkEnd w:id="101"/>
      <w:r>
        <w:rPr>
          <w:rtl w:val="true"/>
        </w:rPr>
        <w:t>مناقب ابن شهرآشوب</w:t>
      </w:r>
      <w:r>
        <w:rPr>
          <w:rtl w:val="true"/>
        </w:rPr>
        <w:t>:</w:t>
      </w:r>
      <w:bookmarkEnd w:id="102"/>
    </w:p>
    <w:p>
      <w:pPr>
        <w:pStyle w:val="BookText"/>
        <w:rPr/>
      </w:pPr>
      <w:r>
        <w:rPr>
          <w:rFonts w:ascii="IRNazanin" w:hAnsi="IRNazanin" w:eastAsia="IRNazanin"/>
          <w:color w:val="111111"/>
          <w:sz w:val="28"/>
          <w:sz w:val="28"/>
          <w:szCs w:val="28"/>
          <w:rtl w:val="true"/>
          <w:lang w:bidi="fa-IR"/>
        </w:rPr>
        <w:t>رؤی فی بغداد امرأة تهرول،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موسی بن جعفر علیه السلام؛ فإنّه حُبس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مات فی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المقتول فی الحبس أن ترینی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بابنها قد اطلق، واُخذ ابن المستهزئ بجنایته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03" w:name="__RefHeading___Toc823222_1468164448"/>
      <w:bookmarkStart w:id="104" w:name="_Toc45"/>
      <w:bookmarkEnd w:id="103"/>
      <w:r>
        <w:rPr>
          <w:rtl w:val="true"/>
        </w:rPr>
        <w:t>الفصول المهمّة</w:t>
      </w:r>
      <w:r>
        <w:rPr>
          <w:rtl w:val="true"/>
        </w:rPr>
        <w:t>:</w:t>
      </w:r>
      <w:bookmarkEnd w:id="10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المعروف عند أهل العراق بباب الحوائج إلی اللّٰه؛ وذلک لنجح قضاء حوائج المسلمین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bookmarkStart w:id="105" w:name="pg13684_143908"/>
    </w:p>
    <w:p>
      <w:pPr>
        <w:pStyle w:val="Heading3"/>
        <w:numPr>
          <w:ilvl w:val="2"/>
          <w:numId w:val="1"/>
        </w:numPr>
        <w:rPr/>
      </w:pPr>
      <w:bookmarkStart w:id="106" w:name="__RefHeading___Toc823224_1468164448"/>
      <w:bookmarkStart w:id="107" w:name="_Toc46"/>
      <w:bookmarkEnd w:id="105"/>
      <w:bookmarkEnd w:id="106"/>
      <w:r>
        <w:rPr>
          <w:rtl w:val="true"/>
        </w:rPr>
        <w:t>الباب الرّابع</w:t>
      </w:r>
      <w:r>
        <w:rPr>
          <w:rtl w:val="true"/>
        </w:rPr>
        <w:t xml:space="preserve">: </w:t>
      </w:r>
      <w:r>
        <w:rPr>
          <w:rtl w:val="true"/>
        </w:rPr>
        <w:t>الأوقات المستحبّة لزیارته علیه السلام</w:t>
      </w:r>
      <w:bookmarkEnd w:id="107"/>
    </w:p>
    <w:p>
      <w:pPr>
        <w:pStyle w:val="Heading4"/>
        <w:numPr>
          <w:ilvl w:val="3"/>
          <w:numId w:val="1"/>
        </w:numPr>
        <w:rPr/>
      </w:pPr>
      <w:bookmarkStart w:id="108" w:name="__RefHeading___Toc823226_1468164448"/>
      <w:bookmarkStart w:id="109" w:name="_Toc47"/>
      <w:bookmarkEnd w:id="108"/>
      <w:r>
        <w:rPr>
          <w:rtl w:val="true"/>
        </w:rPr>
        <w:t>اشارة</w:t>
      </w:r>
      <w:bookmarkEnd w:id="1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10" w:name="__RefHeading___Toc823228_1468164448"/>
      <w:bookmarkStart w:id="111" w:name="_Toc48"/>
      <w:bookmarkEnd w:id="110"/>
      <w:r>
        <w:rPr>
          <w:rtl w:val="true"/>
        </w:rPr>
        <w:t>الدّروس الشرعیّة</w:t>
      </w:r>
      <w:r>
        <w:rPr>
          <w:rtl w:val="true"/>
        </w:rPr>
        <w:t>:</w:t>
      </w:r>
      <w:bookmarkEnd w:id="111"/>
    </w:p>
    <w:p>
      <w:pPr>
        <w:pStyle w:val="BookText"/>
        <w:rPr/>
      </w:pPr>
      <w:r>
        <w:rPr>
          <w:rFonts w:ascii="Amiri" w:hAnsi="Amiri" w:eastAsia="Amiri" w:cs="Amiri"/>
          <w:color w:val="111111"/>
          <w:sz w:val="28"/>
          <w:sz w:val="28"/>
          <w:szCs w:val="28"/>
          <w:rtl w:val="true"/>
          <w:lang w:bidi="ar-SA"/>
        </w:rPr>
        <w:t xml:space="preserve">یُستحبّ زیارة النبیّ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یوم جمعة، ولو من البُعد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12" w:name="__RefHeading___Toc823230_1468164448"/>
      <w:bookmarkStart w:id="113" w:name="_Toc49"/>
      <w:bookmarkEnd w:id="112"/>
      <w:r>
        <w:rPr>
          <w:rtl w:val="true"/>
        </w:rPr>
        <w:t>البلد الأمین</w:t>
      </w:r>
      <w:r>
        <w:rPr>
          <w:rtl w:val="true"/>
        </w:rPr>
        <w:t>:</w:t>
      </w:r>
      <w:bookmarkEnd w:id="113"/>
    </w:p>
    <w:p>
      <w:pPr>
        <w:pStyle w:val="BookText"/>
        <w:rPr/>
      </w:pPr>
      <w:r>
        <w:rPr>
          <w:rFonts w:ascii="IRNazanin" w:hAnsi="IRNazanin" w:eastAsia="IRNazanin"/>
          <w:color w:val="111111"/>
          <w:sz w:val="28"/>
          <w:sz w:val="28"/>
          <w:szCs w:val="28"/>
          <w:rtl w:val="true"/>
          <w:lang w:bidi="fa-IR"/>
        </w:rPr>
        <w:t>یستحبّ زیارة النبیّ صلّی اللّٰه علیه وفاطمة والأئمّة علیهم السلام فی کلّ جمعة، والزیارة فی المواسم المشهورة قصداً، وقصد المشاهد الشریفة فی رجب</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14" w:name="__RefHeading___Toc823232_1468164448"/>
      <w:bookmarkStart w:id="115" w:name="_Toc50"/>
      <w:bookmarkEnd w:id="114"/>
      <w:r>
        <w:rPr>
          <w:rtl w:val="true"/>
        </w:rPr>
        <w:t>بحارالأنوار</w:t>
      </w:r>
      <w:r>
        <w:rPr>
          <w:rtl w:val="true"/>
        </w:rPr>
        <w:t>:</w:t>
      </w:r>
      <w:bookmarkEnd w:id="115"/>
    </w:p>
    <w:p>
      <w:pPr>
        <w:pStyle w:val="BookText"/>
        <w:rPr/>
      </w:pPr>
      <w:r>
        <w:rPr>
          <w:rFonts w:ascii="IRNazanin" w:hAnsi="IRNazanin" w:eastAsia="IRNazanin"/>
          <w:color w:val="111111"/>
          <w:sz w:val="28"/>
          <w:sz w:val="28"/>
          <w:szCs w:val="28"/>
          <w:rtl w:val="true"/>
          <w:lang w:bidi="fa-IR"/>
        </w:rPr>
        <w:t>فی ذیل باب زیارة الإمامین المعصومین علیهما السلام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زیارتهما علیهما السلام فی الأیّام الشریفة والأوقات المختصّة بهما آکد وأنسب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کیوم ولادة الکاظم علیه السلام، وهو سابع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وفاته علیه السلام، وهو الخامس والعشرون من رجب، أو سادسه،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ویوم إمامته، وهو منتصف رجب، أو شوّال</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116" w:name="pg13684_143909"/>
    </w:p>
    <w:p>
      <w:pPr>
        <w:pStyle w:val="BookText"/>
        <w:rPr/>
      </w:pPr>
      <w:bookmarkEnd w:id="11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17" w:name="__RefHeading___Toc823234_1468164448"/>
      <w:bookmarkStart w:id="118" w:name="_Toc51"/>
      <w:bookmarkEnd w:id="117"/>
      <w:r>
        <w:rPr>
          <w:rtl w:val="true"/>
        </w:rPr>
        <w:t>جمال الاُسبوع</w:t>
      </w:r>
      <w:r>
        <w:rPr>
          <w:rtl w:val="true"/>
        </w:rPr>
        <w:t>:</w:t>
      </w:r>
      <w:bookmarkEnd w:id="11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الأربعاء، وهو باسم موسی بن جعفر، وعلیّ بن موسی، ومحمّد بن علیّ، وعلیّ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زیارتهم علیهم السلام</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119" w:name="pg13684_143910"/>
    </w:p>
    <w:p>
      <w:pPr>
        <w:pStyle w:val="Heading3"/>
        <w:numPr>
          <w:ilvl w:val="2"/>
          <w:numId w:val="1"/>
        </w:numPr>
        <w:rPr/>
      </w:pPr>
      <w:bookmarkStart w:id="120" w:name="__RefHeading___Toc823236_1468164448"/>
      <w:bookmarkStart w:id="121" w:name="_Toc52"/>
      <w:bookmarkEnd w:id="119"/>
      <w:bookmarkEnd w:id="120"/>
      <w:r>
        <w:rPr>
          <w:rtl w:val="true"/>
        </w:rPr>
        <w:t>الباب الخامس</w:t>
      </w:r>
      <w:r>
        <w:rPr>
          <w:rtl w:val="true"/>
        </w:rPr>
        <w:t xml:space="preserve">: </w:t>
      </w:r>
      <w:r>
        <w:rPr>
          <w:rtl w:val="true"/>
        </w:rPr>
        <w:t>آداب زیارته علیه السلام</w:t>
      </w:r>
      <w:bookmarkEnd w:id="121"/>
    </w:p>
    <w:p>
      <w:pPr>
        <w:pStyle w:val="Heading4"/>
        <w:numPr>
          <w:ilvl w:val="3"/>
          <w:numId w:val="1"/>
        </w:numPr>
        <w:rPr/>
      </w:pPr>
      <w:bookmarkStart w:id="122" w:name="__RefHeading___Toc823238_1468164448"/>
      <w:bookmarkStart w:id="123" w:name="_Toc53"/>
      <w:bookmarkEnd w:id="122"/>
      <w:r>
        <w:rPr>
          <w:rtl w:val="true"/>
        </w:rPr>
        <w:t>ما روی عن الرّضا علیه السلام</w:t>
      </w:r>
      <w:bookmarkEnd w:id="123"/>
    </w:p>
    <w:p>
      <w:pPr>
        <w:pStyle w:val="Heading5"/>
        <w:numPr>
          <w:ilvl w:val="4"/>
          <w:numId w:val="1"/>
        </w:numPr>
        <w:rPr/>
      </w:pPr>
      <w:bookmarkStart w:id="124" w:name="__RefHeading___Toc823240_1468164448"/>
      <w:bookmarkStart w:id="125" w:name="_Toc54"/>
      <w:bookmarkEnd w:id="124"/>
      <w:r>
        <w:rPr>
          <w:rtl w:val="true"/>
        </w:rPr>
        <w:t>اشارة</w:t>
      </w:r>
      <w:bookmarkEnd w:id="1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26" w:name="__RefHeading___Toc823242_1468164448"/>
      <w:bookmarkStart w:id="127" w:name="_Toc55"/>
      <w:bookmarkEnd w:id="126"/>
      <w:r>
        <w:rPr>
          <w:rtl w:val="true"/>
        </w:rPr>
        <w:t>من لایحضره الفقیه</w:t>
      </w:r>
      <w:r>
        <w:rPr>
          <w:rtl w:val="true"/>
        </w:rPr>
        <w:t>:</w:t>
      </w:r>
      <w:bookmarkEnd w:id="127"/>
    </w:p>
    <w:p>
      <w:pPr>
        <w:pStyle w:val="BookText"/>
        <w:rPr/>
      </w:pPr>
      <w:r>
        <w:rPr>
          <w:rFonts w:ascii="Amiri" w:hAnsi="Amiri" w:eastAsia="Amiri" w:cs="Amiri"/>
          <w:color w:val="111111"/>
          <w:sz w:val="28"/>
          <w:sz w:val="28"/>
          <w:szCs w:val="28"/>
          <w:rtl w:val="true"/>
          <w:lang w:bidi="ar-SA"/>
        </w:rPr>
        <w:t xml:space="preserve">بإسناده عن علیّ بن حسّان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الرضا علیه السلام فی إتیان قبر أبی الحسن موسی علیه السلام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w:t>
      </w:r>
      <w:r>
        <w:rPr>
          <w:rStyle w:val="FootnoteAnchor"/>
          <w:rtl w:val="true"/>
        </w:rPr>
        <w:footnoteReference w:id="78"/>
      </w:r>
      <w:r>
        <w:rPr>
          <w:rFonts w:ascii="IRNazanin" w:hAnsi="IRNazanin" w:eastAsia="IRNazanin"/>
          <w:color w:val="111111"/>
          <w:sz w:val="28"/>
          <w:sz w:val="28"/>
          <w:szCs w:val="28"/>
          <w:rtl w:val="true"/>
          <w:lang w:bidi="fa-IR"/>
        </w:rPr>
        <w:t>فی المساجد حوله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bookmarkStart w:id="128" w:name="pg13684_143911"/>
    </w:p>
    <w:p>
      <w:pPr>
        <w:pStyle w:val="BookText"/>
        <w:rPr/>
      </w:pPr>
      <w:bookmarkEnd w:id="1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29" w:name="__RefHeading___Toc823244_1468164448"/>
      <w:bookmarkStart w:id="130" w:name="_Toc56"/>
      <w:bookmarkEnd w:id="129"/>
      <w:r>
        <w:rPr>
          <w:rtl w:val="true"/>
        </w:rPr>
        <w:t>کامل الزّیارات</w:t>
      </w:r>
      <w:r>
        <w:rPr>
          <w:rtl w:val="true"/>
        </w:rPr>
        <w:t>:</w:t>
      </w:r>
      <w:bookmarkEnd w:id="130"/>
    </w:p>
    <w:p>
      <w:pPr>
        <w:pStyle w:val="BookText"/>
        <w:rPr/>
      </w:pPr>
      <w:r>
        <w:rPr>
          <w:rFonts w:ascii="IRNazanin" w:hAnsi="IRNazanin" w:eastAsia="IRNazanin"/>
          <w:color w:val="111111"/>
          <w:sz w:val="28"/>
          <w:sz w:val="28"/>
          <w:szCs w:val="28"/>
          <w:rtl w:val="true"/>
          <w:lang w:bidi="fa-IR"/>
        </w:rPr>
        <w:t>بإسناده عن الحسین بن یسار</w:t>
      </w:r>
      <w:r>
        <w:rPr>
          <w:rStyle w:val="FootnoteAnchor"/>
          <w:rtl w:val="true"/>
        </w:rPr>
        <w:footnoteReference w:id="80"/>
      </w:r>
      <w:r>
        <w:rPr>
          <w:rFonts w:ascii="IRNazanin" w:hAnsi="IRNazanin" w:eastAsia="IRNazanin"/>
          <w:color w:val="111111"/>
          <w:sz w:val="28"/>
          <w:sz w:val="28"/>
          <w:szCs w:val="28"/>
          <w:rtl w:val="true"/>
          <w:lang w:bidi="fa-IR"/>
        </w:rPr>
        <w:t>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أزور قبر أبی الحسن علیه السلام ببغداد؟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لا بدّ منه فمن وراء الحجاب</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823246_1468164448"/>
      <w:bookmarkStart w:id="132" w:name="_Toc57"/>
      <w:bookmarkEnd w:id="131"/>
      <w:r>
        <w:rPr>
          <w:rtl w:val="true"/>
        </w:rPr>
        <w:t>ما روی عن الهادی علیه السلام</w:t>
      </w:r>
      <w:bookmarkEnd w:id="132"/>
    </w:p>
    <w:p>
      <w:pPr>
        <w:pStyle w:val="Heading5"/>
        <w:numPr>
          <w:ilvl w:val="4"/>
          <w:numId w:val="1"/>
        </w:numPr>
        <w:rPr/>
      </w:pPr>
      <w:bookmarkStart w:id="133" w:name="__RefHeading___Toc823248_1468164448"/>
      <w:bookmarkStart w:id="134" w:name="_Toc58"/>
      <w:bookmarkEnd w:id="133"/>
      <w:r>
        <w:rPr>
          <w:rtl w:val="true"/>
        </w:rPr>
        <w:t>اشارة</w:t>
      </w:r>
      <w:bookmarkEnd w:id="1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35" w:name="__RefHeading___Toc823250_1468164448"/>
      <w:bookmarkStart w:id="136" w:name="_Toc59"/>
      <w:bookmarkEnd w:id="135"/>
      <w:r>
        <w:rPr>
          <w:rtl w:val="true"/>
        </w:rPr>
        <w:t>کامل الزّیارات</w:t>
      </w:r>
      <w:r>
        <w:rPr>
          <w:rtl w:val="true"/>
        </w:rPr>
        <w:t>:</w:t>
      </w:r>
      <w:bookmarkEnd w:id="136"/>
    </w:p>
    <w:p>
      <w:pPr>
        <w:pStyle w:val="BookText"/>
        <w:rPr/>
      </w:pPr>
      <w:r>
        <w:rPr>
          <w:rFonts w:ascii="IRNazanin" w:hAnsi="IRNazanin" w:eastAsia="IRNazanin"/>
          <w:color w:val="111111"/>
          <w:sz w:val="28"/>
          <w:sz w:val="28"/>
          <w:szCs w:val="28"/>
          <w:rtl w:val="true"/>
          <w:lang w:bidi="fa-IR"/>
        </w:rPr>
        <w:t xml:space="preserve">بإسناده، عن محمّد بن عیسی بن عبید، عمّن ذکره، عن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زیارة موسی بن جعفر ومحمّد بن علیّ علیهما السلام، فاغتسل وتنظّف والبس ثوبیک الطاهرین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823252_1468164448"/>
      <w:bookmarkStart w:id="138" w:name="_Toc60"/>
      <w:bookmarkEnd w:id="137"/>
      <w:r>
        <w:rPr>
          <w:rtl w:val="true"/>
        </w:rPr>
        <w:t>ما ورد من طرق اخری</w:t>
      </w:r>
      <w:bookmarkEnd w:id="138"/>
    </w:p>
    <w:p>
      <w:pPr>
        <w:pStyle w:val="Heading5"/>
        <w:numPr>
          <w:ilvl w:val="4"/>
          <w:numId w:val="1"/>
        </w:numPr>
        <w:rPr/>
      </w:pPr>
      <w:bookmarkStart w:id="139" w:name="__RefHeading___Toc823254_1468164448"/>
      <w:bookmarkStart w:id="140" w:name="_Toc61"/>
      <w:bookmarkEnd w:id="139"/>
      <w:r>
        <w:rPr>
          <w:rtl w:val="true"/>
        </w:rPr>
        <w:t>اشارة</w:t>
      </w:r>
      <w:bookmarkEnd w:id="1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41" w:name="__RefHeading___Toc823256_1468164448"/>
      <w:bookmarkStart w:id="142" w:name="_Toc62"/>
      <w:bookmarkEnd w:id="141"/>
      <w:r>
        <w:rPr>
          <w:rtl w:val="true"/>
        </w:rPr>
        <w:t>مصباح الزّائر</w:t>
      </w:r>
      <w:r>
        <w:rPr>
          <w:rtl w:val="true"/>
        </w:rPr>
        <w:t>:</w:t>
      </w:r>
      <w:bookmarkEnd w:id="142"/>
    </w:p>
    <w:p>
      <w:pPr>
        <w:pStyle w:val="BookText"/>
        <w:rPr/>
      </w:pPr>
      <w:r>
        <w:rPr>
          <w:rFonts w:ascii="IRNazanin" w:hAnsi="IRNazanin" w:eastAsia="IRNazanin"/>
          <w:color w:val="111111"/>
          <w:sz w:val="28"/>
          <w:sz w:val="28"/>
          <w:szCs w:val="28"/>
          <w:rtl w:val="true"/>
          <w:lang w:bidi="fa-IR"/>
        </w:rPr>
        <w:t xml:space="preserve">إذا أردت زیارته علیه السلام فینبغی أن تغتسل، ثمّ تأتی المشهد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السکینة والوقار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أتیته فقف علی بابه وقل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أکبَرُ اللّٰهُ أکبَرُ، لا إلٰهَ إلّااللّٰهُ وَاللّٰهُ أکبَرُ، الحَمد للّٰهِِ عَلیٰ هِدایَتِهِ لِدِینِهِ،</w:t>
      </w:r>
    </w:p>
    <w:p>
      <w:pPr>
        <w:pStyle w:val="BookText"/>
        <w:rPr/>
      </w:pPr>
      <w:r>
        <w:rPr>
          <w:rFonts w:ascii="Amiri" w:hAnsi="Amiri" w:eastAsia="Amiri" w:cs="Amiri"/>
          <w:color w:val="111111"/>
          <w:sz w:val="28"/>
          <w:sz w:val="28"/>
          <w:szCs w:val="28"/>
          <w:rtl w:val="true"/>
          <w:lang w:bidi="ar-SA"/>
        </w:rPr>
        <w:t>وَالتَّوفِیقِ لِما دَعا إلَیهِ مِنْ سَبِیلِهِ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أکرَمُ مَقصودٍ وَأکرَمُ مَأتِیٍّ، وَقَدْ أتَیتُکَ مُتَقرِّباً إلَیکَ بِابْنِ بِنتِ نَبِیِّکَ صَلَواتُکَ عَلَیه، وَعَلیٰ آبائِهِ الطّاهِرِینَ وَأبنائِهِ الطَّیِّبِینَ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وَلا تُخَیِّبْ سَعْیِی، وَلا تَقطَعْ رَجائی، وَاجْعَلْنی</w:t>
      </w:r>
      <w:r>
        <w:rPr>
          <w:rStyle w:val="FootnoteAnchor"/>
          <w:rtl w:val="true"/>
        </w:rPr>
        <w:footnoteReference w:id="83"/>
      </w:r>
      <w:r>
        <w:rPr>
          <w:rFonts w:ascii="Amiri" w:hAnsi="Amiri" w:eastAsia="Amiri" w:cs="Amiri"/>
          <w:color w:val="111111"/>
          <w:sz w:val="28"/>
          <w:sz w:val="28"/>
          <w:szCs w:val="28"/>
          <w:rtl w:val="true"/>
          <w:lang w:bidi="ar-SA"/>
        </w:rPr>
        <w:t>عِندَکَ وَجِیهاً فی الدُّنیا وَالآخِرَةِ وَمِنَ المُقَرَّبِینَ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رجلک الیُمنی عند الدخول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وَلِوالِدَیَّ، وَلِجَمِیعِ المؤمِنینَ وَالمؤمِناتِ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وصلت إلی باب القبّة فقف علیه واستأذن،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أَأَدخُلُ یا رَسولَ اللّٰهِ، أَأَدخُلُ یا نَبِیَّ اللّٰهِ، أَأَدخُلُ یا مُحَمَّدَ بنَ عَبدِاللّٰهِ، أَأَدخُلُ یا أمیرَالمؤمنینَ، أأدخُلُ یا أبا مُحَمَّدٍ الحَسَنَ، أَأَدخُلُ یا أبا عَبدِاللّٰهِ الحُسَینَ، أَأَدخُلُ یا أبا مُحَمَّدٍ عَلِیَّ بنَ الحُسَینِ، أَأَدخُلُ یا أبا جَعفَرٍ مُحَمَّدَ بنَ عَلِیٍّ، أَأَدخُلُ یا أبا عَبدِاللّٰهِ جَعفَرَ بنَ مُحَمَّدٍ، أَأَدخُلُ یا مَولای یا أبا الحَسَنِ موسی بنَ جَعفَرٍ، أَأَدخُلُ یا مَولای یا أبا جَعفَرٍ، أَأَدخُلُ یا مَولای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مُحَمَّدَ بنَ علیٍّ</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دخلت فکبّر اللّٰه أربعاً، ثمّ تقف مستقبل القبر بوجهک والقبلة بین کتفیک، وتقول</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143" w:name="pg13684_143913"/>
    </w:p>
    <w:p>
      <w:pPr>
        <w:pStyle w:val="BookText"/>
        <w:rPr/>
      </w:pPr>
      <w:bookmarkEnd w:id="1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44" w:name="__RefHeading___Toc823258_1468164448"/>
      <w:bookmarkStart w:id="145" w:name="_Toc63"/>
      <w:bookmarkEnd w:id="144"/>
      <w:r>
        <w:rPr>
          <w:rtl w:val="true"/>
        </w:rPr>
        <w:t>المقنعة</w:t>
      </w:r>
      <w:r>
        <w:rPr>
          <w:rtl w:val="true"/>
        </w:rPr>
        <w:t>:</w:t>
      </w:r>
      <w:bookmarkEnd w:id="145"/>
    </w:p>
    <w:p>
      <w:pPr>
        <w:pStyle w:val="BookText"/>
        <w:rPr/>
      </w:pPr>
      <w:r>
        <w:rPr>
          <w:rFonts w:ascii="IRNazanin" w:hAnsi="IRNazanin" w:eastAsia="IRNazanin"/>
          <w:color w:val="111111"/>
          <w:sz w:val="28"/>
          <w:sz w:val="28"/>
          <w:szCs w:val="28"/>
          <w:rtl w:val="true"/>
          <w:lang w:bidi="fa-IR"/>
        </w:rPr>
        <w:t xml:space="preserve">تغتسل لزیارته علیه السلام کاغتسالک لزیارة آبائه علیه السلام، ثمّ تقف علی قبره حسب ما رسمناه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46" w:name="__RefHeading___Toc823260_1468164448"/>
      <w:bookmarkStart w:id="147" w:name="_Toc64"/>
      <w:bookmarkEnd w:id="146"/>
      <w:r>
        <w:rPr>
          <w:rtl w:val="true"/>
        </w:rPr>
        <w:t>المزار الکبیر</w:t>
      </w:r>
      <w:r>
        <w:rPr>
          <w:rtl w:val="true"/>
        </w:rPr>
        <w:t>:</w:t>
      </w:r>
      <w:bookmarkEnd w:id="147"/>
    </w:p>
    <w:p>
      <w:pPr>
        <w:pStyle w:val="BookText"/>
        <w:rPr/>
      </w:pPr>
      <w:r>
        <w:rPr>
          <w:rFonts w:ascii="IRNazanin" w:hAnsi="IRNazanin" w:eastAsia="IRNazanin"/>
          <w:color w:val="111111"/>
          <w:sz w:val="28"/>
          <w:sz w:val="28"/>
          <w:szCs w:val="28"/>
          <w:rtl w:val="true"/>
          <w:lang w:bidi="fa-IR"/>
        </w:rPr>
        <w:t xml:space="preserve">إذا وردت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فیستحبّ لک أن تغتسل للزیارة مندوباً، ثمّ تقصد المشهد الشریف، وتدخل إلی الضریح الطاهر بسکینة ووقار،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 وَالسَّلامُ عَلیٰ أولِیاءِ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وقفت علیه فقل</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48" w:name="__RefHeading___Toc823262_1468164448"/>
      <w:bookmarkStart w:id="149" w:name="_Toc65"/>
      <w:bookmarkEnd w:id="148"/>
      <w:r>
        <w:rPr>
          <w:rtl w:val="true"/>
        </w:rPr>
        <w:t>من لایحضره الفقیه</w:t>
      </w:r>
      <w:r>
        <w:rPr>
          <w:rtl w:val="true"/>
        </w:rPr>
        <w:t>:</w:t>
      </w:r>
      <w:bookmarkEnd w:id="14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أردت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فاغتسل وتنظّف، والبس ثوبیک الطاهرین، وزُر قبریهما علیهما السلام</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bookmarkStart w:id="150" w:name="pg13684_143914"/>
    </w:p>
    <w:p>
      <w:pPr>
        <w:pStyle w:val="Heading3"/>
        <w:numPr>
          <w:ilvl w:val="2"/>
          <w:numId w:val="1"/>
        </w:numPr>
        <w:rPr/>
      </w:pPr>
      <w:bookmarkStart w:id="151" w:name="__RefHeading___Toc823264_1468164448"/>
      <w:bookmarkStart w:id="152" w:name="_Toc66"/>
      <w:bookmarkEnd w:id="150"/>
      <w:bookmarkEnd w:id="151"/>
      <w:r>
        <w:rPr>
          <w:rtl w:val="true"/>
        </w:rPr>
        <w:t>الباب السّادس</w:t>
      </w:r>
      <w:r>
        <w:rPr>
          <w:rtl w:val="true"/>
        </w:rPr>
        <w:t xml:space="preserve">: </w:t>
      </w:r>
      <w:r>
        <w:rPr>
          <w:rtl w:val="true"/>
        </w:rPr>
        <w:t>کیفیّة زیارته والصلاة علیه علیه السلام</w:t>
      </w:r>
      <w:bookmarkEnd w:id="152"/>
    </w:p>
    <w:p>
      <w:pPr>
        <w:pStyle w:val="Heading4"/>
        <w:numPr>
          <w:ilvl w:val="3"/>
          <w:numId w:val="1"/>
        </w:numPr>
        <w:rPr/>
      </w:pPr>
      <w:bookmarkStart w:id="153" w:name="__RefHeading___Toc823266_1468164448"/>
      <w:bookmarkStart w:id="154" w:name="_Toc67"/>
      <w:bookmarkEnd w:id="153"/>
      <w:r>
        <w:rPr>
          <w:rtl w:val="true"/>
        </w:rPr>
        <w:t>الزیارات المطلقة</w:t>
      </w:r>
      <w:bookmarkEnd w:id="154"/>
    </w:p>
    <w:p>
      <w:pPr>
        <w:pStyle w:val="Heading4"/>
        <w:numPr>
          <w:ilvl w:val="3"/>
          <w:numId w:val="1"/>
        </w:numPr>
        <w:rPr/>
      </w:pPr>
      <w:bookmarkStart w:id="155" w:name="__RefHeading___Toc823268_1468164448"/>
      <w:bookmarkStart w:id="156" w:name="_Toc68"/>
      <w:bookmarkEnd w:id="155"/>
      <w:r>
        <w:rPr>
          <w:rtl w:val="true"/>
        </w:rPr>
        <w:t>ما روی عن الهادی علیه السلام</w:t>
      </w:r>
      <w:bookmarkEnd w:id="156"/>
    </w:p>
    <w:p>
      <w:pPr>
        <w:pStyle w:val="Heading5"/>
        <w:numPr>
          <w:ilvl w:val="4"/>
          <w:numId w:val="1"/>
        </w:numPr>
        <w:rPr/>
      </w:pPr>
      <w:bookmarkStart w:id="157" w:name="__RefHeading___Toc823270_1468164448"/>
      <w:bookmarkStart w:id="158" w:name="_Toc69"/>
      <w:bookmarkEnd w:id="157"/>
      <w:r>
        <w:rPr>
          <w:rtl w:val="true"/>
        </w:rPr>
        <w:t>اشارة</w:t>
      </w:r>
      <w:bookmarkEnd w:id="1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59" w:name="__RefHeading___Toc823272_1468164448"/>
      <w:bookmarkStart w:id="160" w:name="_Toc70"/>
      <w:bookmarkEnd w:id="159"/>
      <w:r>
        <w:rPr>
          <w:rtl w:val="true"/>
        </w:rPr>
        <w:t>کامل الزّیارات</w:t>
      </w:r>
      <w:r>
        <w:rPr>
          <w:rtl w:val="true"/>
        </w:rPr>
        <w:t>:</w:t>
      </w:r>
      <w:bookmarkEnd w:id="160"/>
    </w:p>
    <w:p>
      <w:pPr>
        <w:pStyle w:val="BookText"/>
        <w:rPr/>
      </w:pPr>
      <w:r>
        <w:rPr>
          <w:rFonts w:ascii="IRNazanin" w:hAnsi="IRNazanin" w:eastAsia="IRNazanin"/>
          <w:color w:val="111111"/>
          <w:sz w:val="28"/>
          <w:sz w:val="28"/>
          <w:szCs w:val="28"/>
          <w:rtl w:val="true"/>
          <w:lang w:bidi="fa-IR"/>
        </w:rPr>
        <w:t>بإسناده عن محمّد بن عیسی بن عبید</w:t>
      </w:r>
      <w:r>
        <w:rPr>
          <w:rStyle w:val="FootnoteAnchor"/>
          <w:rtl w:val="true"/>
        </w:rPr>
        <w:footnoteReference w:id="89"/>
      </w:r>
      <w:r>
        <w:rPr>
          <w:rFonts w:ascii="IRNazanin" w:hAnsi="IRNazanin" w:eastAsia="IRNazanin"/>
          <w:color w:val="111111"/>
          <w:sz w:val="28"/>
          <w:sz w:val="28"/>
          <w:szCs w:val="28"/>
          <w:rtl w:val="true"/>
          <w:lang w:bidi="fa-IR"/>
        </w:rPr>
        <w:t>، عمّن ذکره، 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ببغداد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وَلِیَّ اللّٰهِ</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 السَّلامُ عَلَیکَ یا حُجَّةَ اللّٰهِ، السَّلامُ عَلَیکَ یا نُورَ اللّٰهِ فی ظُلُماتِ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مَنْ بَدا للّٰهِِ</w:t>
      </w:r>
      <w:r>
        <w:rPr>
          <w:rStyle w:val="FootnoteAnchor"/>
          <w:rtl w:val="true"/>
        </w:rPr>
        <w:footnoteReference w:id="91"/>
      </w:r>
      <w:r>
        <w:rPr>
          <w:rFonts w:ascii="Amiri" w:hAnsi="Amiri" w:eastAsia="Amiri" w:cs="Amiri"/>
          <w:color w:val="111111"/>
          <w:sz w:val="28"/>
          <w:sz w:val="28"/>
          <w:szCs w:val="28"/>
          <w:rtl w:val="true"/>
          <w:lang w:bidi="ar-SA"/>
        </w:rPr>
        <w:t>فی شَأنِهِ</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w:t>
      </w:r>
      <w:bookmarkStart w:id="161" w:name="pg13684_143915"/>
    </w:p>
    <w:p>
      <w:pPr>
        <w:pStyle w:val="BookText"/>
        <w:rPr/>
      </w:pPr>
      <w:bookmarkEnd w:id="161"/>
      <w:r>
        <w:rPr>
          <w:rFonts w:ascii="Amiri" w:hAnsi="Amiri" w:eastAsia="Amiri" w:cs="Amiri"/>
          <w:color w:val="111111"/>
          <w:sz w:val="28"/>
          <w:sz w:val="28"/>
          <w:szCs w:val="28"/>
          <w:rtl w:val="true"/>
          <w:lang w:bidi="ar-SA"/>
        </w:rPr>
        <w:t>أتَیتُکَ</w:t>
      </w:r>
      <w:r>
        <w:rPr>
          <w:rStyle w:val="FootnoteAnchor"/>
          <w:rtl w:val="true"/>
        </w:rPr>
        <w:footnoteReference w:id="93"/>
      </w:r>
      <w:r>
        <w:rPr>
          <w:rFonts w:ascii="Amiri" w:hAnsi="Amiri" w:eastAsia="Amiri" w:cs="Amiri"/>
          <w:color w:val="111111"/>
          <w:sz w:val="28"/>
          <w:sz w:val="28"/>
          <w:szCs w:val="28"/>
          <w:rtl w:val="true"/>
          <w:lang w:bidi="ar-SA"/>
        </w:rPr>
        <w:t>عارِفاً بِحَقِّکَ، مُعادِیاً لِأعدائِکَ</w:t>
      </w:r>
      <w:r>
        <w:rPr>
          <w:rStyle w:val="FootnoteAnchor"/>
          <w:rtl w:val="true"/>
        </w:rPr>
        <w:footnoteReference w:id="94"/>
      </w:r>
      <w:r>
        <w:rPr>
          <w:rFonts w:ascii="Amiri" w:hAnsi="Amiri" w:eastAsia="Amiri" w:cs="Amiri"/>
          <w:color w:val="111111"/>
          <w:sz w:val="28"/>
          <w:sz w:val="28"/>
          <w:szCs w:val="28"/>
          <w:rtl w:val="true"/>
          <w:lang w:bidi="ar-SA"/>
        </w:rPr>
        <w:t>، فَاشْفَعْ لی عِندَ رَبِّکَ یا مولای</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 اللّٰه واسأل حاجتک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62" w:name="__RefHeading___Toc823274_1468164448"/>
      <w:bookmarkStart w:id="163" w:name="_Toc71"/>
      <w:bookmarkEnd w:id="162"/>
      <w:r>
        <w:rPr>
          <w:rtl w:val="true"/>
        </w:rPr>
        <w:t>ومنه</w:t>
      </w:r>
      <w:r>
        <w:rPr>
          <w:rtl w:val="true"/>
        </w:rPr>
        <w:t>:</w:t>
      </w:r>
      <w:bookmarkEnd w:id="163"/>
    </w:p>
    <w:p>
      <w:pPr>
        <w:pStyle w:val="BookText"/>
        <w:rPr/>
      </w:pPr>
      <w:r>
        <w:rPr>
          <w:rFonts w:ascii="IRNazanin" w:hAnsi="IRNazanin" w:eastAsia="IRNazanin"/>
          <w:color w:val="111111"/>
          <w:sz w:val="28"/>
          <w:sz w:val="28"/>
          <w:szCs w:val="28"/>
          <w:rtl w:val="true"/>
          <w:lang w:bidi="fa-IR"/>
        </w:rPr>
        <w:t>بإسناده عن محمّد بن عیسی بن عبید، عمّن ذکره، 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وتقول عند قبر أبی الحسن علیه السلام ببغداد، ویجزی فی المواطن کلّها أن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أولِیاءِ اللّٰهِ وَأصفِیائِهِ، السَّلامُ عَلیٰ أُمَناءِ اللّٰهِ وَأحِبّائِهِ، السَّلامُ عَلیٰ أنصارِ اللّٰهِ وَخُلَفائِهِ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مَحالِّ مَعرِفَةِ اللّٰهِ، السَّلامُ عَلیٰ مَساکِنِ ذِکرِ اللّٰهِ، السَّلامُ عَلیٰ مَظاهِرِ</w:t>
      </w:r>
      <w:r>
        <w:rPr>
          <w:rStyle w:val="FootnoteAnchor"/>
          <w:rtl w:val="true"/>
        </w:rPr>
        <w:footnoteReference w:id="98"/>
      </w:r>
      <w:r>
        <w:rPr>
          <w:rFonts w:ascii="Amiri" w:hAnsi="Amiri" w:eastAsia="Amiri" w:cs="Amiri"/>
          <w:color w:val="111111"/>
          <w:sz w:val="28"/>
          <w:sz w:val="28"/>
          <w:szCs w:val="28"/>
          <w:rtl w:val="true"/>
          <w:lang w:bidi="ar-SA"/>
        </w:rPr>
        <w:t>أمرِ اللّٰهِ وَنَهیِهِ، السَّلامُ عَلَی الدُّعاةِ إلی اللّٰهِ، السَّلامُ عَلَی المُستَقِرِّینَ فی مَرضاةِ اللّٰهِ، السَّلامُ عَلَی المُخلِصِینَ</w:t>
      </w:r>
      <w:r>
        <w:rPr>
          <w:rStyle w:val="FootnoteAnchor"/>
          <w:rtl w:val="true"/>
        </w:rPr>
        <w:footnoteReference w:id="99"/>
      </w:r>
      <w:r>
        <w:rPr>
          <w:rFonts w:ascii="Amiri" w:hAnsi="Amiri" w:eastAsia="Amiri" w:cs="Amiri"/>
          <w:color w:val="111111"/>
          <w:sz w:val="28"/>
          <w:sz w:val="28"/>
          <w:szCs w:val="28"/>
          <w:rtl w:val="true"/>
          <w:lang w:bidi="ar-SA"/>
        </w:rPr>
        <w:t>فی طاعَةِ اللّٰهِ، السَّلامُ عَلَی الأدِلّاءِ عَلَی اللّٰهِ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الَّذِینَ مَنْ والاهُمْ فَقَدْ والَی اللّٰهَ، وَمَنْ عاداهُمْ فَقَدْ</w:t>
      </w:r>
      <w:bookmarkStart w:id="164" w:name="pg13684_143916"/>
    </w:p>
    <w:p>
      <w:pPr>
        <w:pStyle w:val="BookText"/>
        <w:rPr/>
      </w:pPr>
      <w:bookmarkEnd w:id="164"/>
      <w:r>
        <w:rPr>
          <w:rFonts w:ascii="Amiri" w:hAnsi="Amiri" w:eastAsia="Amiri" w:cs="Amiri"/>
          <w:color w:val="111111"/>
          <w:sz w:val="28"/>
          <w:sz w:val="28"/>
          <w:szCs w:val="28"/>
          <w:rtl w:val="true"/>
          <w:lang w:bidi="ar-SA"/>
        </w:rPr>
        <w:t>عادَی اللّٰهَ، وَمَنْ عَرَفَهُمْ فَقَدْ عَرَفَ اللّٰهَ، وَمَنْ جَهِلَهُمْ فَقَدْ جَهِلَ اللّٰهَ، وَمَنِ اعْتَصَمَ بِهِمْ فَقَدِ اعْتَصَمَ بِاللّٰهِ، وَمَنْ تَخَلّٰی مِنهُمْ فَقَدْ تَخَلّیٰ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اللّٰهَ أنِّی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لَکُم</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سِلمٌ لِمَنْ سالَمَکُم، وَحَربٌ لِمَنْ حارَبَکُم، مُؤمِنٌ بِسِرِّکُمْ وَعَلانِیَتِکُم، مُفَوِّضٌ فی ذٰلِکَ کُلِّهِ إلَیکُم، لَعَنَ اللّٰهُ عَدُوَّ آلِ مُحَمَّدٍ مِنَ الجِنِّ وَالإنسِ</w:t>
      </w:r>
      <w:r>
        <w:rPr>
          <w:rStyle w:val="FootnoteAnchor"/>
          <w:rtl w:val="true"/>
        </w:rPr>
        <w:footnoteReference w:id="101"/>
      </w:r>
      <w:r>
        <w:rPr>
          <w:rFonts w:ascii="Amiri" w:hAnsi="Amiri" w:eastAsia="Amiri" w:cs="Amiri"/>
          <w:color w:val="111111"/>
          <w:sz w:val="28"/>
          <w:sz w:val="28"/>
          <w:szCs w:val="28"/>
          <w:rtl w:val="true"/>
          <w:lang w:bidi="ar-SA"/>
        </w:rPr>
        <w:t>وَأبرَأُ إلَی اللّٰهِ مِنهُم، وَصَلَّی اللّٰهُ عَلیٰ مُحَمَّدٍ وَآلِهِ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یُجزی فی المشاهد</w:t>
      </w:r>
      <w:r>
        <w:rPr>
          <w:rStyle w:val="FootnoteAnchor"/>
          <w:rtl w:val="true"/>
        </w:rPr>
        <w:footnoteReference w:id="103"/>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وتُکثر من الصلاة علی محمّد وآله، وتُسمّی واحداً واحداً بأسمائهم، وتبرأُ من أعدائهم، وتخیر لنفسک من الدعاء وللمؤمنین والمؤمنات</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823276_1468164448"/>
      <w:bookmarkStart w:id="166" w:name="_Toc72"/>
      <w:bookmarkEnd w:id="165"/>
      <w:r>
        <w:rPr>
          <w:rtl w:val="true"/>
        </w:rPr>
        <w:t>ما ورد من طرق اخری</w:t>
      </w:r>
      <w:bookmarkEnd w:id="166"/>
    </w:p>
    <w:p>
      <w:pPr>
        <w:pStyle w:val="Heading5"/>
        <w:numPr>
          <w:ilvl w:val="4"/>
          <w:numId w:val="1"/>
        </w:numPr>
        <w:rPr/>
      </w:pPr>
      <w:bookmarkStart w:id="167" w:name="__RefHeading___Toc823278_1468164448"/>
      <w:bookmarkStart w:id="168" w:name="_Toc73"/>
      <w:bookmarkEnd w:id="167"/>
      <w:r>
        <w:rPr>
          <w:rtl w:val="true"/>
        </w:rPr>
        <w:t>اشارة</w:t>
      </w:r>
      <w:bookmarkEnd w:id="1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69" w:name="__RefHeading___Toc823280_1468164448"/>
      <w:bookmarkStart w:id="170" w:name="_Toc74"/>
      <w:bookmarkEnd w:id="169"/>
      <w:r>
        <w:rPr>
          <w:rtl w:val="true"/>
        </w:rPr>
        <w:t>مصباح الزّائر</w:t>
      </w:r>
      <w:r>
        <w:rPr>
          <w:rtl w:val="true"/>
        </w:rPr>
        <w:t>:</w:t>
      </w:r>
      <w:bookmarkEnd w:id="170"/>
    </w:p>
    <w:p>
      <w:pPr>
        <w:pStyle w:val="BookText"/>
        <w:rPr/>
      </w:pPr>
      <w:r>
        <w:rPr>
          <w:rFonts w:ascii="IRNazanin" w:hAnsi="IRNazanin" w:eastAsia="IRNazanin"/>
          <w:color w:val="111111"/>
          <w:sz w:val="28"/>
          <w:sz w:val="28"/>
          <w:szCs w:val="28"/>
          <w:rtl w:val="true"/>
          <w:lang w:bidi="fa-IR"/>
        </w:rPr>
        <w:t>إذا أردت زیارته علیه السلام</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فإذا دخلت فکبّر اللّٰه أربعاً، ثمّ تقف مستقبل القبر بوجهک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والقبلة بین کتفیک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وَلِیَّ اللّٰهِ وَابْنَ وَلِیِّهِ، السَّلامُ عَلَیکَ یا حُجَّةَ اللّٰهِ</w:t>
      </w:r>
    </w:p>
    <w:p>
      <w:pPr>
        <w:pStyle w:val="BookText"/>
        <w:rPr/>
      </w:pPr>
      <w:r>
        <w:rPr>
          <w:rFonts w:ascii="Amiri" w:hAnsi="Amiri" w:eastAsia="Amiri" w:cs="Amiri"/>
          <w:color w:val="111111"/>
          <w:sz w:val="28"/>
          <w:sz w:val="28"/>
          <w:szCs w:val="28"/>
          <w:rtl w:val="true"/>
          <w:lang w:bidi="ar-SA"/>
        </w:rPr>
        <w:t>وَابْنَ حُجَّتِهِ، السَّلامُ عَلَیکَ یا صَفِیَّ اللّٰهِ وَابْنَ صَفِیِّهِ، السَّلامُ عَلَیکَ یا أمِینَ اللّٰهِ وَابْنَ أمینِهِ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نُورَ اللّٰهِ فی ظُلُماتِ الأرضِ، السَّلامُ عَلَیکَ یا إمامَ الهُدیٰ، السَّلامُ عَلَیکَ یا عَلَمَ الدِّینِ وَالتُّقیٰ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خازِنَ عِلمِ النَّبِیِّینَ، السَّلامُ عَلَیکَ یا خازِنَ عِلمِ المُرسَلِینَ، السَّلامُ عَلَیکَ یا نائِبَ الأوصِیاءِ السّابِقِینَ، السَّلامُ عَلَیکَ یا مَعدِنَ الوَحْیِ المُبِینِ، السَّلامُ عَلَیکَ یا صاحِبَ العِلمِ الیَقِینِ، السَّلامُ عَلَیکَ یا عَیبَةَ عِلمِ 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أیُّها الإمامُ الصّالِحُ، السَّلامُ عَلَیکَ أیُّها الإمامُ 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الإمامُ العابِدُ</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 السَّلامُ عَلَیکَ أیُّها الإمامُ السَّیِّدُ الرَّشِیدُ، السَّلامُ عَلَیکَ أیُّها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المَقتُولُ الشَّهِیدُ، السَّلامُ عَلَیکَ یا ابْنَ رَسُولِ اللّٰهِ وَابْنَ وَصِیِّهِ، السَّلامُ عَلَیکَ یا مَولای یا</w:t>
      </w:r>
      <w:r>
        <w:rPr>
          <w:rStyle w:val="FootnoteAnchor"/>
          <w:rtl w:val="true"/>
        </w:rPr>
        <w:footnoteReference w:id="108"/>
      </w:r>
      <w:r>
        <w:rPr>
          <w:rFonts w:ascii="Amiri" w:hAnsi="Amiri" w:eastAsia="Amiri" w:cs="Amiri"/>
          <w:color w:val="111111"/>
          <w:sz w:val="28"/>
          <w:sz w:val="28"/>
          <w:szCs w:val="28"/>
          <w:rtl w:val="true"/>
          <w:lang w:bidi="ar-SA"/>
        </w:rPr>
        <w:t>مُوسَی بْنَ جَعفَرٍ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بَلَّغْتَ عَنِ اللّٰهِ ما حَمَّلَکَ، وَحَفِظْتَ ما اسْتَودَعَکَ، وَحَلَّلْتَ حَلالَ اللّٰهِ، وَحَرَّمْتَ حَرامَ اللّٰهِ، وَأقَمْتَ أحکامَ اللّٰهِ، وتَلَوْتَ کِتابَ اللّٰهِ، وَصَبَرتَ عَلَی الأذیٰ فی جَنبِ اللّٰهِ، وَجاهَدتَ فی اللّٰهِ حَقَّ جِهادِهِ، حَتّیٰ أتاکَ الیَقِینُ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أنَّکَ مَضَیتَ عَلیٰ ما مَضیٰ عَلَیهِ آباؤکَ الطّاهِرونَ، وَأجدادُکَ الطَّیِّبونَ، الأَوصیاءُ الهادونَ، الأئِمَّةُ المَهدِیُّونَ؛ لَمْ تؤثِرْ عَمیً عَلیٰ هُدیً، وَلَمْ تَمِلْ مِنْ حَقٍّ إلیٰ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نَصَحتَ للّٰهِِ وَلِرَسُولِهِ وَ لِأمِیرِ المُؤمِنِینَ، وَأنَّکَ أدَّیتَ الأمانَةَ، وَاجْتَنَبْتَ الخِیانَةَ، وَأَقَمْتَ الصَّلاةَ، وَآتَیتَ الزَّکاةَ، وَأمَرْتَ بِالمعروفِ، وَنَهَیتَ عَنِ المُنکَرِ، وَعَبَدتَ اللّٰهَ مُخلِصاً مُجتَهِداً مُحتَسِباً حَتّیٰ أتاکَ الیَقِین؛ فَجَزاکَ اللّٰهُ عَنِ الإسلامِ وَأهلِهِ أفضَلَ الجَزاءِ، وَأشرَفَ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یا ابْنَ رَسولِ اللّٰهِ زائِراً، عارِفاً بِحَقِّکَ، مُقِرِّاً بِفَضلِکَ، مُحتَمِلاً لِعِلمِکَ، مُحتَجِباً بِذِمَّتِکَ، عائِذاً بِقَبرِکَ، لائِذاً بِضَرِیحِکَ، مُستَشفِعاً بِکَ إلَی اللّٰهِ، مُوالِیاً لِأولِیائِکَ، مُعادِیاً لِأعدائِکَ، مُستَبْصِراً بِشَأنِکَ، وبِالهُدَی الَّذی أنتَ عَلَیهِ، عالِماً بِضَلالَةِ مَنْ خالَفَکَ، وَبِالعَمَی الَّذی هُمْ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وَأُمِّی وَنَفسِی وَأهلی وَمالی وَوَلَدِی یا ابْنَ رَسولِ اللّٰهِ، أتَیتُکَ مُتَقَرِّباً بِزِیارَتِکَ إلَی اللّٰهِ تَعالیٰ، وَمُستَشفِعاً بِکَ إلَیهِ، فَاشْفَعْ لی عِندَ رَبِّکَ لِیَغفِرَ لِی ذُنوبی، وَیَعفُوَ عَنْ جُرمی، وَیَتَجاوَزَ عَنْ سَیِّئاتِی، وَیَمحُوَ عَنِّی خَطِیئاتی، وَیُدْخِلَنِی الجَنَّةَ، وَیَتَفَضَّلَ عَلَیَّ بِما هُوَ أهلُهُ، وَیَغفِرَ لی وَلِآبائی وَلِإخوانی وَأخَواتی، وَلِجَمِیعِ المؤمِنینَ وَالمؤمِناتِ فی مَشارِقِ الأرضِ وَمَغارِبِها، بِفَضلِهِ وَجُودِهِ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تنکبّ علی القبر وتقبّله وتُعفّر خدَّیک علیه، وتدعو بما ترید، ثمّ تتحوّل إلی الرأس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یا مُوسَی بنَ جَعَفرٍ،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الإمامُ الهادِی، وَالوَلِیُّ المُرشِدُ؛ وَأنَّکَ مَعدِنُ التَّنزیلِ، وَصاحِبُ التَّأویلِ، وَحامِلُ التَّوراةِ وَالإنجیلِ، وَالعالِمُ العادِلُ، وَالصّادِقُ العامِلُ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مَولایَ، أنا أبرَأُ إلَی اللّٰهِ مِنْ أعدائِکَ، وَأتَقَرَّبُ إلَی اللّٰهِ بِمُوالاتِکَ؛</w:t>
      </w:r>
      <w:bookmarkStart w:id="171" w:name="pg13684_143919"/>
    </w:p>
    <w:p>
      <w:pPr>
        <w:pStyle w:val="BookText"/>
        <w:rPr/>
      </w:pPr>
      <w:bookmarkEnd w:id="171"/>
      <w:r>
        <w:rPr>
          <w:rFonts w:ascii="Amiri" w:hAnsi="Amiri" w:eastAsia="Amiri" w:cs="Amiri"/>
          <w:color w:val="111111"/>
          <w:sz w:val="28"/>
          <w:sz w:val="28"/>
          <w:szCs w:val="28"/>
          <w:rtl w:val="true"/>
          <w:lang w:bidi="ar-SA"/>
        </w:rPr>
        <w:t>فَصَلَّی اللّٰهُ عَلَیکَ وَعَلیٰ آبائِکَ وَأجدادِکَ وَأبنائِکَ وَشِیعَتِکَ وَمُُحِبِّیکَ،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تصلّی رکعتین للزیارة، تقراُ فیهما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تیسّر من القرآن، ثمّ تدعو بما ترید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72" w:name="__RefHeading___Toc823282_1468164448"/>
      <w:bookmarkStart w:id="173" w:name="_Toc75"/>
      <w:bookmarkEnd w:id="172"/>
      <w:r>
        <w:rPr>
          <w:rtl w:val="true"/>
        </w:rPr>
        <w:t>المزار الکبیر</w:t>
      </w:r>
      <w:r>
        <w:rPr>
          <w:rtl w:val="true"/>
        </w:rPr>
        <w:t>:</w:t>
      </w:r>
      <w:bookmarkEnd w:id="1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وتدخل</w:t>
      </w:r>
      <w:r>
        <w:rPr>
          <w:rStyle w:val="FootnoteAnchor"/>
          <w:rtl w:val="true"/>
        </w:rPr>
        <w:footnoteReference w:id="110"/>
      </w:r>
      <w:r>
        <w:rPr>
          <w:rFonts w:ascii="IRNazanin" w:hAnsi="IRNazanin" w:eastAsia="IRNazanin"/>
          <w:color w:val="111111"/>
          <w:sz w:val="28"/>
          <w:sz w:val="28"/>
          <w:szCs w:val="28"/>
          <w:rtl w:val="true"/>
          <w:lang w:bidi="fa-IR"/>
        </w:rPr>
        <w:t>إلی الضریح الطاهر بسکینة ووقار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 وَالسَّلامُ عَلیٰ أولِیاءِ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وقفت علیه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نُورَ اللّٰهِ فی ظُلُماتِ الأرضِ، السَّلامُ عَلَیکَ یا وَلِیَّ اللّٰهِ، السَّلامُ عَلَیکَ یا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بابَ اللّٰهِ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أنَّکَ أقَمتَ</w:t>
      </w:r>
      <w:r>
        <w:rPr>
          <w:rStyle w:val="FootnoteAnchor"/>
          <w:rtl w:val="true"/>
        </w:rPr>
        <w:footnoteReference w:id="112"/>
      </w:r>
      <w:r>
        <w:rPr>
          <w:rFonts w:ascii="Amiri" w:hAnsi="Amiri" w:eastAsia="Amiri" w:cs="Amiri"/>
          <w:color w:val="111111"/>
          <w:sz w:val="28"/>
          <w:sz w:val="28"/>
          <w:szCs w:val="28"/>
          <w:rtl w:val="true"/>
          <w:lang w:bidi="ar-SA"/>
        </w:rPr>
        <w:t>الصَّلاةَ، وَآتَیتَ الزَّکاةَ، وَأمَرتَ بِالمَعروفِ، وَنَهَیتَ عَنِ المُنکَرِ، وَتَلَوتَ الکِتابَ حَقَّ تِلاوَتِهِ، وَجاهَدتَ فی اللّٰهِ حَقَّ جِهادِهِ، وَصَبَرتَ عَلَی الأذیٰ فی جَنبِهِ مُحتَسِباً، وَعَبَدتَهُ مُخلِصاً حَتّیٰ أتاکَ الیَقِینُ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أَولیٰ بِاللّٰهِ وَبِرَسولِهِ، وَأنَّکَ ابنُ رَسولِ اللّٰهِ حَقّاً</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إلَی اللّٰهِ مِنْ أعدائِکَ، وَأتَقَرَّبُ إلَی اللّٰهِ بِمُوالاتِکَ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أتَیتُکَ یا مَولای</w:t>
      </w:r>
      <w:r>
        <w:rPr>
          <w:rStyle w:val="FootnoteAnchor"/>
          <w:rtl w:val="true"/>
        </w:rPr>
        <w:footnoteReference w:id="115"/>
      </w:r>
      <w:r>
        <w:rPr>
          <w:rFonts w:ascii="Amiri" w:hAnsi="Amiri" w:eastAsia="Amiri" w:cs="Amiri"/>
          <w:color w:val="111111"/>
          <w:sz w:val="28"/>
          <w:sz w:val="28"/>
          <w:szCs w:val="28"/>
          <w:rtl w:val="true"/>
          <w:lang w:bidi="ar-SA"/>
        </w:rPr>
        <w:t>، عارِفاً بِحَقِّکَ، مُوالیاً لِأولِیائِکَ، مُعادیاً لِأعدائِکَ،</w:t>
      </w:r>
    </w:p>
    <w:p>
      <w:pPr>
        <w:pStyle w:val="BookText"/>
        <w:rPr/>
      </w:pPr>
      <w:r>
        <w:rPr>
          <w:rFonts w:ascii="Amiri" w:hAnsi="Amiri" w:eastAsia="Amiri" w:cs="Amiri"/>
          <w:color w:val="111111"/>
          <w:sz w:val="28"/>
          <w:sz w:val="28"/>
          <w:szCs w:val="28"/>
          <w:rtl w:val="true"/>
          <w:lang w:bidi="ar-SA"/>
        </w:rPr>
        <w:t>فَاشْفَعْ لی عِندَ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تنکبّ علی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وتقبّله</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وتضع خدّیک علیه، وتحوّل إلی عند الرأس وقف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ابنَ رَسولِ اللّٰهِ، أشهَدُ أنَّکَ صادِقٌ صِدِّیقٌ</w:t>
      </w:r>
      <w:r>
        <w:rPr>
          <w:rStyle w:val="FootnoteAnchor"/>
          <w:rtl w:val="true"/>
        </w:rPr>
        <w:footnoteReference w:id="117"/>
      </w:r>
      <w:r>
        <w:rPr>
          <w:rFonts w:ascii="Amiri" w:hAnsi="Amiri" w:eastAsia="Amiri" w:cs="Amiri"/>
          <w:color w:val="111111"/>
          <w:sz w:val="28"/>
          <w:sz w:val="28"/>
          <w:szCs w:val="28"/>
          <w:rtl w:val="true"/>
          <w:lang w:bidi="ar-SA"/>
        </w:rPr>
        <w:t>، أدَّیتَ ناصِحاً، وَقُلتَ</w:t>
      </w:r>
      <w:r>
        <w:rPr>
          <w:rStyle w:val="FootnoteAnchor"/>
          <w:rtl w:val="true"/>
        </w:rPr>
        <w:footnoteReference w:id="118"/>
      </w:r>
      <w:r>
        <w:rPr>
          <w:rFonts w:ascii="Amiri" w:hAnsi="Amiri" w:eastAsia="Amiri" w:cs="Amiri"/>
          <w:color w:val="111111"/>
          <w:sz w:val="28"/>
          <w:sz w:val="28"/>
          <w:szCs w:val="28"/>
          <w:rtl w:val="true"/>
          <w:lang w:bidi="ar-SA"/>
        </w:rPr>
        <w:t xml:space="preserve">أمِیناً،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وَمَضَیتَ شَهِیداً،</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لَمْ تُؤْثِرْ عَمیً عَلیٰ هُدیً، وَلَمْ تَمِلْ مِنْ حَقٍّ إلیٰ باطِلٍ، صَلَّی اللّٰهُ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آبائِکَ وَأبنائِکَ الطّاهِرینَ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قبّل القبر وصلّ رکعتین، وصلّ بعدهما ما أحببت واسجد،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إلَیکَ اعْتَمَدْتُ، وَإلَیکَ قَصَدْتُ، وَلِفَضلِکَ رَجَوتُ، وَقَبرَ إمامی الَّذی أوجَبْتَ عَلَیَّ طاعَتَهُ زُرْتُ، وَبِهِ إلَیکَ تَوَسَّلتُ؛ فَبِحَقِّهِمُ الَّذی أوجَبتَ عَلیٰ نَفسِکَ، اغفِرْ لی وَلِوالِدَیَّ وَلِلمؤمِنینَ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تقلّب خدّک الأیمن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عَلِمْتَ حَوائِجی، فَصَلِّ عَلیٰ مُحَمَّدٍ وَآلِ مُحَمَّدٍ وَاقْضِها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تقلّب خدّک الأیسر وتقول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قَدْ أحصَیتَ ذُنوبی، فَبِحَقِّ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مُحَمَّدٍ، صَلِّ عَلیٰ مُحَمَّدٍ</w:t>
      </w:r>
      <w:bookmarkStart w:id="174" w:name="pg13684_143921"/>
    </w:p>
    <w:p>
      <w:pPr>
        <w:pStyle w:val="BookText"/>
        <w:rPr/>
      </w:pPr>
      <w:bookmarkEnd w:id="174"/>
      <w:r>
        <w:rPr>
          <w:rFonts w:ascii="Amiri" w:hAnsi="Amiri" w:eastAsia="Amiri" w:cs="Amiri"/>
          <w:color w:val="111111"/>
          <w:sz w:val="28"/>
          <w:sz w:val="28"/>
          <w:szCs w:val="28"/>
          <w:rtl w:val="true"/>
          <w:lang w:bidi="ar-SA"/>
        </w:rPr>
        <w:t>وَآلِ مُحَمَّدٍ</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وَاغْفِرْها، وَتَصَدَّقْ عَلَیَّ بِما أنتَ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إلی السجود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شُکراً، شُکراً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ارفع رأسک وادعُ بما شئت</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75" w:name="__RefHeading___Toc823284_1468164448"/>
      <w:bookmarkStart w:id="176" w:name="_Toc76"/>
      <w:bookmarkEnd w:id="175"/>
      <w:r>
        <w:rPr>
          <w:rtl w:val="true"/>
        </w:rPr>
        <w:t>مصباح الزّائر</w:t>
      </w:r>
      <w:r>
        <w:rPr>
          <w:rtl w:val="true"/>
        </w:rPr>
        <w:t>:</w:t>
      </w:r>
      <w:bookmarkEnd w:id="176"/>
    </w:p>
    <w:p>
      <w:pPr>
        <w:pStyle w:val="BookText"/>
        <w:rPr/>
      </w:pPr>
      <w:r>
        <w:rPr>
          <w:rFonts w:ascii="IRNazanin" w:hAnsi="IRNazanin" w:eastAsia="IRNazanin"/>
          <w:color w:val="111111"/>
          <w:sz w:val="28"/>
          <w:sz w:val="28"/>
          <w:szCs w:val="28"/>
          <w:rtl w:val="true"/>
          <w:lang w:bidi="fa-IR"/>
        </w:rPr>
        <w:t>تستأذن بما تقدّم</w:t>
      </w:r>
      <w:r>
        <w:rPr>
          <w:rStyle w:val="FootnoteAnchor"/>
          <w:rtl w:val="true"/>
        </w:rPr>
        <w:footnoteReference w:id="124"/>
      </w:r>
      <w:r>
        <w:rPr>
          <w:rFonts w:ascii="Amiri" w:hAnsi="Amiri" w:eastAsia="Amiri" w:cs="Amiri"/>
          <w:color w:val="111111"/>
          <w:sz w:val="28"/>
          <w:sz w:val="28"/>
          <w:szCs w:val="28"/>
          <w:rtl w:val="true"/>
          <w:lang w:bidi="ar-SA"/>
        </w:rPr>
        <w:t>، ثمّ تدخل مقدِّماً رجلک الیمنی، فإذا دخلت فکبّر اللّٰه تعالی مائة مرّة</w:t>
      </w:r>
      <w:r>
        <w:rPr>
          <w:rStyle w:val="FootnoteAnchor"/>
          <w:rtl w:val="true"/>
        </w:rPr>
        <w:footnoteReference w:id="125"/>
      </w:r>
      <w:r>
        <w:rPr>
          <w:rFonts w:ascii="IRNazanin" w:hAnsi="IRNazanin" w:eastAsia="IRNazanin"/>
          <w:color w:val="111111"/>
          <w:sz w:val="28"/>
          <w:sz w:val="28"/>
          <w:szCs w:val="28"/>
          <w:rtl w:val="true"/>
          <w:lang w:bidi="fa-IR"/>
        </w:rPr>
        <w:t>، ثمّ تقف مستقبل الضّریح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أیُّها العَبدُ الصالِحُ، السَّلامُ عَلَیکَ أیُّها النُّورُ السّاطِعُ، السَّلامُ عَلَیکَ أیُّها القَمَرُ الطّالِعُ، السَّلامُ عَلَیکَ أیُّها الغَیثُ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الإمامُ الکاظِمُ</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وَلِیَّ اللّٰهِ وَحُجَّتَهُ، السَّلامُ عَلَیکَ یا نورَ اللّٰهِ فی الظُّلُماتِ، السَّلامُ عَلَیکَ یا آلَ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بَهاءَ اللّٰهِ،</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السَّلامُ عَلَیکَ یا بابَ اللّٰهِ، السَّلامُ عَلَیکَ یا صَفوَةَ اللّٰهِ، السَّلامُ عَلَیکَ یا خاصَّةَ اللّٰهِ، السَّلامُ عَلَیکَ یا سِرَّ اللّٰهِ المُستَودَعَ، السَّلامُ عَلَیکَ یا صِراطَ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زَینَ الأبرارِ، السَّلامُ عَلَیکَ یا سَلِیلَ الأطهارِ، السَّلامُ عَلَیکَ یا عُنصُرَ الأخیارِ، السَّلامُ عَلَیکَ یا مِحنَةَ الخَلقِ، السَّلامُ عَلَیکَ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مرید اللّٰه</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فی شَأنِهِ، السَّلامُ عَلَیکَ یا وارِثَ عِلمِ النَّبِیِّینَ، وَسُلالَةَ الوَصِیِّینَ، وَشاهِدَ 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وَآباءَکَ الذِّینَ کانوا مِنْ قَبلِکَ، وَأبناءَکَ الَّذِینَ مِنْ بَعدِکَ، مَوالِیَّ وَأولِیائی وَأئِمَّتی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أصفیاءُ اللّٰهِ وَخِیرَتُهُ، وَحُجَّتُهُ البالِغَةُ؛ انْتَجَبَکُم بِعِلمِهِ، وَجَعَلَکُم أنصاراً لِدِینِهِ، وَقُوّاماً بِأمرِهِ، وَخُزّاناً لِحُکمِهِ، وَحَفَظَةً لِسِرِّهِ، وَأرکاناً لِتَوحِیدِهِ، وَمَعادِنَ لِکَلِماتِهِ، وَتَراجِمَةً لِوَحیِهِ، وَشُهوداً عَلیٰ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اسْتَرعاکُمْ خَلقَهُ، وَآتاکُمْ کِتابَهُ، وَخَصَّکُم بِکرائِمِ التَّنزِیلِ، وَأعطاکُمْ فَضِیلَةَ</w:t>
      </w:r>
      <w:r>
        <w:rPr>
          <w:rStyle w:val="FootnoteAnchor"/>
          <w:rtl w:val="true"/>
        </w:rPr>
        <w:footnoteReference w:id="129"/>
      </w:r>
      <w:r>
        <w:rPr>
          <w:rFonts w:ascii="Amiri" w:hAnsi="Amiri" w:eastAsia="Amiri" w:cs="Amiri"/>
          <w:color w:val="111111"/>
          <w:sz w:val="28"/>
          <w:sz w:val="28"/>
          <w:szCs w:val="28"/>
          <w:rtl w:val="true"/>
          <w:lang w:bidi="ar-SA"/>
        </w:rPr>
        <w:t>التَّأوِیلِ، وَجَعَلَکُم تابوتَ حِکمَتِهِ، وَعَصا عِزِّهِ، وَمَناراً فی بِلادِهِ، وَأعلاماً لِعِبادِهِ، وَأجریٰ فِیکُمْ مِنْ روحِهِ، وَعَصَمَکُم مِنَ الزَّلَلِ، وَطَهَّرَکُمْ مِنَ الدَّنَسِ، وَأذهَبَ عَنکُمُ الرِّجسَ، وَآمَنَکُمْ مِنَ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بِکُمْ تَمَّتِ النِّعمَةُ، وَاجتَمَعَتِ الفُرقَةُ، وَائْتَلَفَتِ الکَلِمَةُ، وَلَکُمُ الطاعَةُ المُفتَرَضَةُ، وَالمَوَدَّةُ الواجِبَةُ، وَأنتُمْ أولِیاءُ اللّٰهِ النُّجَباءُ، وَعِبادُهُ المُکرَمُونَ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أتَیتُکَ یا ابنَ رَسولِ اللّٰهِ عارِفاً بِحَقِّکَ، مُستَبصِراً بِشَأنِکَ، مُوالیاً لِأولِیائِکَ، مُعادِیاً لِأعدائِکَ، بِأبی أنتَ وَأُمِّی، صَلَّی اللّٰهُ عَلَیکَ وَسَلَّمَ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علیه صلّی‌اللّٰه علیه</w:t>
      </w:r>
    </w:p>
    <w:p>
      <w:pPr>
        <w:pStyle w:val="BookText"/>
        <w:rPr/>
      </w:pPr>
      <w:r>
        <w:rPr>
          <w:rFonts w:ascii="Amiri" w:hAnsi="Amiri" w:eastAsia="Amiri" w:cs="Amiri"/>
          <w:color w:val="111111"/>
          <w:sz w:val="28"/>
          <w:sz w:val="28"/>
          <w:szCs w:val="28"/>
          <w:rtl w:val="true"/>
          <w:lang w:bidi="ar-SA"/>
        </w:rPr>
        <w:t>اللّٰهُمَّ صَلِّ عَلیٰ مُحَمَّدٍ وَأهلِ بَیتِهِ، وَصَلِّ عَلیٰ مُوسَی بْنِ جَعفَرٍ وَصِیِّ الأبرارِ، وَإمامِ الأخیارِ، وَعَیبَةِ الأنوارِ، وَوارِثِ السَّکِینَةِ وَالوَقارِ، وَالحِکَمِ وَالآثارِ، الَّذی کانَ یُحیِی اللَّیلَ بِالسَّهرِ إلَی السَّحَرِ بِمُواصَلَةِ الاستِغْفارِ؛ حَلِیفِ السَّجدَةِ الطَّوِیلَةِ، وَالدُّموعِ الغَزِیرَةِ، وَالمُناجاةِ الکَثِیرَةِ، وَالضَّراعاتِ المُتَّصِلَةِ</w:t>
      </w:r>
      <w:r>
        <w:rPr>
          <w:rStyle w:val="FootnoteAnchor"/>
          <w:rtl w:val="true"/>
        </w:rPr>
        <w:footnoteReference w:id="130"/>
      </w:r>
      <w:r>
        <w:rPr>
          <w:rFonts w:ascii="Amiri" w:hAnsi="Amiri" w:eastAsia="Amiri" w:cs="Amiri"/>
          <w:color w:val="111111"/>
          <w:sz w:val="28"/>
          <w:sz w:val="28"/>
          <w:szCs w:val="28"/>
          <w:rtl w:val="true"/>
          <w:lang w:bidi="ar-SA"/>
        </w:rPr>
        <w:t>، وَمَقَرِّ النُّهیٰ وَالعَدلِ، وَالخَیرِ وَالفَضلِ، وَالنَّدیٰ وَالبذلِ، وَمَألَفِ البَلویٰ وَالصَّبرِ، وَالمُضطَهَدِ بِالظُّلمِ، وَالمَقبورِ بِالجَورِ، وَالمُعَذَّبِ فی قَعرِ السُّجونِ وَظُلَمِ المَطامِیرِ، ذی السّاقِ المَرضوضِ بِحِلَقِ القُیودِ، وَالجَنازَةِ المُنادیٰ عَلَیها بِذُلِّ الاستِخفافِ، وَالوارِدِ عَلیٰ جَدِّهِ المُصطَفیٰ وَأبِیهِ المُرتَضیٰ وَأُمِّهِ سَیِّدَةِ النِّساءِ، بِإرثٍ مَغصُوبٍ، وَوَلاءٍ مَسلوبٍ، وَأمرٍ مَغلوبٍ، وَدَمٍ مَطلوبٍ، وَسَمٍّ مَشروبٍ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وَکما صَبَرَ علیٰ غَلِیظِ المِحَنِ، وَتَجَرَّعَ غُصَصَ الکُرَبِ، وَاستَسلَمَ لِرِضاکَ، وَأخلَصَ الطّاعَةَ لَکَ، وَمَحَّضَ الخُشوعَ، وَاسْتَشْعَرَ الخُضوعَ، وَعادَی البِدعَةَ وَأهلَها، وَلَمْ یَلْحَقْهُ فی شَیْءٍ مِنْ أوامِرِکَ وَنَواهِیکَ لَومَةُ لائِمٍ، صَلِّ عَلَیهِ صَلاةً نامِیَةً مُنِیفَةً زاکِیَةً تُوجِبُ لَهُ بِها شَفاعَةَ أُمَمٍ مِنْ خَلقِکَ، وَقُرونٍ مِنْ بَرایاکَ، وَبَلِّغْهُ عَنّا تَحِیَّةً وَسَلاماً، وَآتِنا مِنْ لَدُنْکَ فی مُوالاتِهِ فَضلاً وَإحساناً، وَمَغفِرَةً وَرِضواناً، إنَّک ذو الفَضلِ العَمِیمِ، وَالتَّجاوُزِ العَظِیمِ، 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تُصلّی رکعتی الزیارة، وتقول عقیبهما</w:t>
      </w:r>
      <w:r>
        <w:rPr>
          <w:rStyle w:val="FootnoteAnchor"/>
          <w:rtl w:val="true"/>
        </w:rPr>
        <w:footnoteReference w:id="131"/>
      </w:r>
      <w:r>
        <w:rPr>
          <w:rFonts w:ascii="IRNazanin" w:hAnsi="IRNazanin" w:eastAsia="IRNazanin"/>
          <w:color w:val="111111"/>
          <w:sz w:val="28"/>
          <w:sz w:val="28"/>
          <w:szCs w:val="28"/>
          <w:rtl w:val="true"/>
          <w:lang w:bidi="fa-IR"/>
        </w:rPr>
        <w:t>وأنت 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بِحُرْمَةِ مَنْ عاذَ بِکَ مِنکَ، وَلَجَأَ إلیٰ عِزِّکَ، وَاسْتَظَلَّ بِفَیئِکَ، وَاعْتَصَمَ بِحَبلِکَ، وَلَمْ یَثِقْ إلّابِکَ، یا جَزیلَ العَطایا، یا فَکّاکَ الأُساریٰ، یا مَنْ سَمّیٰ نَفسَهُ مِنْ جُودِهِ وَهّاباً، أنْ تُصَلِّیَ عَلیٰ مُحَمَّدٍ وَآلِ مُحَمَّدٍ، وَلا تَرُدَّنِی مِنْ هٰذا المَقامِ خائِباً؛ فَإنَّ هٰذا مَقامٌ تُغفَرُ فِیهِ الذُّنوبُ العِظامُ، وَتُرجیٰ فِیهِ الرَّحمَةُ مِنَ الکَرِیمِ العَلّامِ، مَقامٌ لا یَخیبُ فِیهِ السّائِلونَ، وَلا یُجبَهُ</w:t>
      </w:r>
      <w:r>
        <w:rPr>
          <w:rStyle w:val="FootnoteAnchor"/>
          <w:rtl w:val="true"/>
        </w:rPr>
        <w:footnoteReference w:id="132"/>
      </w:r>
      <w:r>
        <w:rPr>
          <w:rFonts w:ascii="Amiri" w:hAnsi="Amiri" w:eastAsia="Amiri" w:cs="Amiri"/>
          <w:color w:val="111111"/>
          <w:sz w:val="28"/>
          <w:sz w:val="28"/>
          <w:szCs w:val="28"/>
          <w:rtl w:val="true"/>
          <w:lang w:bidi="ar-SA"/>
        </w:rPr>
        <w:t>بِالرَّدِّ الراغِبونَ، مَقامُ مَنْ لاذَ بِمَولاهُ رَغبَةً، وَتَبَتَّلَ إلَیهِ رَهبَةً</w:t>
      </w:r>
      <w:r>
        <w:rPr>
          <w:rStyle w:val="FootnoteAnchor"/>
          <w:rtl w:val="true"/>
        </w:rPr>
        <w:footnoteReference w:id="133"/>
      </w:r>
      <w:r>
        <w:rPr>
          <w:rFonts w:ascii="Amiri" w:hAnsi="Amiri" w:eastAsia="Amiri" w:cs="Amiri"/>
          <w:color w:val="111111"/>
          <w:sz w:val="28"/>
          <w:sz w:val="28"/>
          <w:szCs w:val="28"/>
          <w:rtl w:val="true"/>
          <w:lang w:bidi="ar-SA"/>
        </w:rPr>
        <w:t>، مَقامُ الخائِفِ مِنْ یَومٍ یَقومُ فِیهِ النّاسُ لِرَبِّ العالَمِینَ</w:t>
      </w:r>
      <w:r>
        <w:rPr>
          <w:rStyle w:val="FootnoteAnchor"/>
          <w:rtl w:val="true"/>
        </w:rPr>
        <w:footnoteReference w:id="134"/>
      </w:r>
      <w:r>
        <w:rPr>
          <w:rFonts w:ascii="Amiri" w:hAnsi="Amiri" w:eastAsia="Amiri" w:cs="Amiri"/>
          <w:color w:val="111111"/>
          <w:sz w:val="28"/>
          <w:sz w:val="28"/>
          <w:szCs w:val="28"/>
          <w:rtl w:val="true"/>
          <w:lang w:bidi="ar-SA"/>
        </w:rPr>
        <w:t>، وَلا تَنفَعُ فِیهِ شَفاعَةُ الشّافِعِینَ إلّامَنْ أذِنَ لَهُ الرَّحمٰنُ</w:t>
      </w:r>
      <w:r>
        <w:rPr>
          <w:rStyle w:val="FootnoteAnchor"/>
          <w:rtl w:val="true"/>
        </w:rPr>
        <w:footnoteReference w:id="135"/>
      </w:r>
      <w:r>
        <w:rPr>
          <w:rFonts w:ascii="Amiri" w:hAnsi="Amiri" w:eastAsia="Amiri" w:cs="Amiri"/>
          <w:color w:val="111111"/>
          <w:sz w:val="28"/>
          <w:sz w:val="28"/>
          <w:szCs w:val="28"/>
          <w:rtl w:val="true"/>
          <w:lang w:bidi="ar-SA"/>
        </w:rPr>
        <w:t>وَکانَ مِنَ الفائِزینَ، ذلِکَ یَومٌ لا یَنفَعُ فِیهِ مالٌ وَلا بَنونٌ، إلّامَنْ أتَی اللّٰهَ بِقَلبٍ سَلیمٍ، وَأُزلِفَتِ الجَنَّةُ لِلمُتَّقِینَ</w:t>
      </w:r>
      <w:r>
        <w:rPr>
          <w:rStyle w:val="FootnoteAnchor"/>
          <w:rtl w:val="true"/>
        </w:rPr>
        <w:footnoteReference w:id="136"/>
      </w:r>
      <w:r>
        <w:rPr>
          <w:rFonts w:ascii="Amiri" w:hAnsi="Amiri" w:eastAsia="Amiri" w:cs="Amiri"/>
          <w:color w:val="111111"/>
          <w:sz w:val="28"/>
          <w:sz w:val="28"/>
          <w:szCs w:val="28"/>
          <w:rtl w:val="true"/>
          <w:lang w:bidi="ar-SA"/>
        </w:rPr>
        <w:t>، وَقِیلَ هٰذا ما کُنتُمْ توعَدُونَ لِکُلِّ أوّابٍ حَفِیظٍ، مَنْ خَشِیَ الرَّحمٰنَ بِالغَیبِ وَجاءَ بِقَلبٍ مُنِیبٍ، أُدخُلوها بِسَلامٍ ذلِکَ یَومُ الخُلودِ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وَاجْعَلْنی مِنَ المُخلِصینَِ الفائِزینَ، وَاجْعَلْنِی مِنْ وَرَثَةِ جَنَّةِ النَّعِیمِ، وَاغْفِرْ لی وَلِوالِدَیَّ وَلِوَلَدِی یَومَ الدِّینِ، وَألحِقْنی بِالصّالِحِینَ،</w:t>
      </w:r>
      <w:bookmarkStart w:id="177" w:name="pg13684_143925"/>
    </w:p>
    <w:p>
      <w:pPr>
        <w:pStyle w:val="BookText"/>
        <w:rPr/>
      </w:pPr>
      <w:bookmarkEnd w:id="177"/>
      <w:r>
        <w:rPr>
          <w:rFonts w:ascii="Amiri" w:hAnsi="Amiri" w:eastAsia="Amiri" w:cs="Amiri"/>
          <w:color w:val="111111"/>
          <w:sz w:val="28"/>
          <w:sz w:val="28"/>
          <w:szCs w:val="28"/>
          <w:rtl w:val="true"/>
          <w:lang w:bidi="ar-SA"/>
        </w:rPr>
        <w:t>وَاخْلُفْ عَلیٰ أهلی ووَلَدی فی الغابِرینَ</w:t>
      </w:r>
      <w:r>
        <w:rPr>
          <w:rStyle w:val="FootnoteAnchor"/>
          <w:rtl w:val="true"/>
        </w:rPr>
        <w:footnoteReference w:id="138"/>
      </w:r>
      <w:r>
        <w:rPr>
          <w:rFonts w:ascii="Amiri" w:hAnsi="Amiri" w:eastAsia="Amiri" w:cs="Amiri"/>
          <w:color w:val="111111"/>
          <w:sz w:val="28"/>
          <w:sz w:val="28"/>
          <w:szCs w:val="28"/>
          <w:rtl w:val="true"/>
          <w:lang w:bidi="ar-SA"/>
        </w:rPr>
        <w:t>، وَاجمَعْ بَینَنا جَمیعاً فی مُستَقَرِّ 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وَسَلِّمْنی مِنْ أهوالِ ما بَینی وَبَینَ لِقائِکَ، حَتّیٰ تُبَلِّغَنی الدَّرَجَةَ الَّتی فِیها مُرافَقَةُ أحِبّائِکَ، الَّذِینَ عَلَیهِمْ دَلَلْتَ، وَبِالاقْتِداءِ بِهِم أمَرْتَ، وَاسْقِنی مِنْ حَوضِهِم مَشرَباً رَوِیّاً سائِغاً هَنِیئاً لا أظمَأُ بَعدَهُ وَلا أُخلّی</w:t>
      </w:r>
      <w:r>
        <w:rPr>
          <w:rStyle w:val="FootnoteAnchor"/>
          <w:rtl w:val="true"/>
        </w:rPr>
        <w:footnoteReference w:id="139"/>
      </w:r>
      <w:r>
        <w:rPr>
          <w:rFonts w:ascii="Amiri" w:hAnsi="Amiri" w:eastAsia="Amiri" w:cs="Amiri"/>
          <w:color w:val="111111"/>
          <w:sz w:val="28"/>
          <w:sz w:val="28"/>
          <w:szCs w:val="28"/>
          <w:rtl w:val="true"/>
          <w:lang w:bidi="ar-SA"/>
        </w:rPr>
        <w:t>عَنهُ أبَداً، وَاحْشُرْنی فی زُمرَتِهِم، وَتَوَفَّنِی عَلیٰ مِلَّتِهِم، وَاجْعَلْنی فی حِزبِهِم، وَعَرِّفْنی وُجوهَهُم فی رِضوانِکَ وَالجَنَّةِ؛ فإنِّی رَضِیتُ بِهِمْ أئِمَّةً وَهُداةً وَوُلاةً، فَاجْعَلْهُمْ أئِمَّتی وَهُداتی وَوُلاتی فی الدُّنیا وَالآخِرَةِ، وَلا تُفَرِّقْ بَینی وَبَینَهُم طَرفَةَ عَینٍ یا أرحَمَ الرّاحِمینَ، آمِینَ یا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وصلّ ما تختار، وادعُ بما ترید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78" w:name="__RefHeading___Toc823286_1468164448"/>
      <w:bookmarkStart w:id="179" w:name="_Toc77"/>
      <w:bookmarkEnd w:id="178"/>
      <w:r>
        <w:rPr>
          <w:rtl w:val="true"/>
        </w:rPr>
        <w:t>ومنه</w:t>
      </w:r>
      <w:r>
        <w:rPr>
          <w:rtl w:val="true"/>
        </w:rPr>
        <w:t>:</w:t>
      </w:r>
      <w:bookmarkEnd w:id="179"/>
    </w:p>
    <w:p>
      <w:pPr>
        <w:pStyle w:val="BookText"/>
        <w:rPr/>
      </w:pPr>
      <w:r>
        <w:rPr>
          <w:rFonts w:ascii="IRNazanin" w:hAnsi="IRNazanin" w:eastAsia="IRNazanin"/>
          <w:color w:val="111111"/>
          <w:sz w:val="28"/>
          <w:sz w:val="28"/>
          <w:szCs w:val="28"/>
          <w:rtl w:val="true"/>
          <w:lang w:bidi="fa-IR"/>
        </w:rPr>
        <w:t>تستأذن بما تقدّم</w:t>
      </w:r>
      <w:r>
        <w:rPr>
          <w:rStyle w:val="FootnoteAnchor"/>
          <w:rtl w:val="true"/>
        </w:rPr>
        <w:footnoteReference w:id="141"/>
      </w:r>
      <w:r>
        <w:rPr>
          <w:rFonts w:ascii="IRNazanin" w:hAnsi="IRNazanin" w:eastAsia="IRNazanin"/>
          <w:color w:val="111111"/>
          <w:sz w:val="28"/>
          <w:sz w:val="28"/>
          <w:szCs w:val="28"/>
          <w:rtl w:val="true"/>
          <w:lang w:bidi="fa-IR"/>
        </w:rPr>
        <w:t>، وتقف علی ضریحه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وَلِیَّ اللّٰهِ، السَّلامُ عَلَیکَ یا صَفوَةَ اللّٰهِ، السَّلامُ عَلَیکَ یا حُجَّةَ اللّٰهِ، السَّلامُ عَلَیکَ یا نُورَ اللّٰهِ فی ظُلُماتِ الأرضِ، السَّلامُ عَلَیکَ یا إمامَ المُتَّقِینَ، ووارِثَ عِلمِ الأوَّلینَ وَالآخِرِینَ، السَّلامُ عَلَیکَ یا سُلالَةَ الوَصِیِّینَ</w:t>
      </w:r>
      <w:r>
        <w:rPr>
          <w:rStyle w:val="FootnoteAnchor"/>
          <w:rtl w:val="true"/>
        </w:rPr>
        <w:footnoteReference w:id="142"/>
      </w:r>
      <w:r>
        <w:rPr>
          <w:rFonts w:ascii="Amiri" w:hAnsi="Amiri" w:eastAsia="Amiri" w:cs="Amiri"/>
          <w:color w:val="111111"/>
          <w:sz w:val="28"/>
          <w:sz w:val="28"/>
          <w:szCs w:val="28"/>
          <w:rtl w:val="true"/>
          <w:lang w:bidi="ar-SA"/>
        </w:rPr>
        <w:t>، السَّلامُ عَلَیکَ یا شاهِدَ یَومِ الدِّینِ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وَآباءَکَ الَّذینَ کانوا مِنْ قَبلِکَ، وَأبناءَکَ الَّذِینَ یَکونُونَ</w:t>
      </w:r>
    </w:p>
    <w:p>
      <w:pPr>
        <w:pStyle w:val="BookText"/>
        <w:rPr/>
      </w:pPr>
      <w:r>
        <w:rPr>
          <w:rFonts w:ascii="Amiri" w:hAnsi="Amiri" w:eastAsia="Amiri" w:cs="Amiri"/>
          <w:color w:val="111111"/>
          <w:sz w:val="28"/>
          <w:sz w:val="28"/>
          <w:szCs w:val="28"/>
          <w:rtl w:val="true"/>
          <w:lang w:bidi="ar-SA"/>
        </w:rPr>
        <w:t>مِنْ بَعدِکَ، مَوالِیَّ وَأولِیائی وَأئِمَّتی وَقادَتی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أنَّکُم أصفِیاءُ اللّٰهِ وَخِیرَتُهُ مِنْ خَلقِهِ، وَحُجَّتُهُ البالِغَةُ، انْتَجَبَکُمْ لِعِلْمِهِ، وَجَعَلَکُم خَزَنَةً لِسِرِّهِ، وَأرکاناً لِتَوحِیدِهِ، وَتَراجِمَةً لِوَحْیِهِ، وَمَعادِنَ لِکَلِماتِهِ، وَشُهوداً لَهُ عَلیٰ عِبادِهِ، وَاسْتَرعاکُمْ أمرَ خَلقِهِ، وَخَصَّکُم بِکرائِمِ التَّنزِیلِ، وَأعطاکُمُ التَّأوِیلَ، وَجَعَلَکُم أبواباً لِحِکمَتِهِ، وَمَناراً فی بِلادِهِ، وَأعلاماً لِعِبادِهِ، وَضَرَبَ لَکُم مَثَلاً مِنْ نورِهِ، وَعَصَمَکُم مِنَ الزَّلَلِ، وَطَهَّرَکُم مِنَ الدَّنَسِ، وَآمَنَکُم مِنَ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فَبِکُم تَمَّتِ النِّعمَةُ، وَاجْتَمَعَتْ بِکُمُ الفُرقَةُ، وَبِکُمُ انْتَظَمَتِ الکَلِمَةُ، وَلَکُمُ الطّاعَةُ المُفتَرَضَةُ، وَالمَوَدَّةُ الواجِبَةُ المُوَظَّفَةُ، وَأنتُمْ أولِیاءُ اللّٰهِ النُّجَباءُ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أحیا بِکُمُ الصِّدقَ، فَنَصَحْتُمْ لِعِبادِهِ، وَدَعَوتُم إلیٰ کِتابِ اللّٰهِ وَطاعَتِهِ، وَنَهَیتُمْ عَنْ مَعاصِی اللّٰهِ، وَذَبَبْتُمْ عَنْ دِینِ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یا مَولای، یا أبا إبراهِیمَ مُوسیٰ بنَ جَعفَرٍ، یا ابنَ خاتَمِ النَّبِیِّینَ، وَابنَ سَیِّدِ الوَصِیِّینَ، وَابنَ سَیِّدَةِ نِساءِ العالَمِینَ، عارِفاً بِحَقِّکَ و</w:t>
      </w:r>
      <w:r>
        <w:rPr>
          <w:rStyle w:val="FootnoteAnchor"/>
          <w:rtl w:val="true"/>
        </w:rPr>
        <w:footnoteReference w:id="143"/>
      </w:r>
      <w:r>
        <w:rPr>
          <w:rFonts w:ascii="Amiri" w:hAnsi="Amiri" w:eastAsia="Amiri" w:cs="Amiri"/>
          <w:color w:val="111111"/>
          <w:sz w:val="28"/>
          <w:sz w:val="28"/>
          <w:szCs w:val="28"/>
          <w:rtl w:val="true"/>
          <w:lang w:bidi="ar-SA"/>
        </w:rPr>
        <w:t>بِوِلایَتِکَ</w:t>
      </w:r>
      <w:r>
        <w:rPr>
          <w:rStyle w:val="FootnoteAnchor"/>
          <w:rtl w:val="true"/>
        </w:rPr>
        <w:footnoteReference w:id="1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مُستَبصِراً بِشَأنِکَ،</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مُصَدِّقاً بِوَعدِکَ، مُوالِیاً لِأولِیائِکَ، مُعادِیاً لِأعدائِکَ، فَعَلَیکَ یا مَولای مِنِّی أفضَلُ التَّحِیَّةِ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حُجَّتِکَ مِنْ خَلقِکَ، وَأمینِکَ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بِلادِکَ، وَخَلِیفَتِکَ فی</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عِبادِکَ، وَلِسانِ حِکمَتِکَ، وَمَنهَجِ حَقِّکَ، وَمَقصَدِ سَبِیلِکَ، وَالسَّبَبِ إلیٰ طاعَتِکَ، وَصِراطِکَ المُستَقِیمِ، وَخازِنِکَ وَالطَّریقِ إلَیکَ، مُوسَی بنِ جَعفَرٍ فَرَطِ</w:t>
      </w:r>
      <w:r>
        <w:rPr>
          <w:rStyle w:val="FootnoteAnchor"/>
          <w:rtl w:val="true"/>
        </w:rPr>
        <w:footnoteReference w:id="147"/>
      </w:r>
      <w:r>
        <w:rPr>
          <w:rFonts w:ascii="Amiri" w:hAnsi="Amiri" w:eastAsia="Amiri" w:cs="Amiri"/>
          <w:color w:val="111111"/>
          <w:sz w:val="28"/>
          <w:sz w:val="28"/>
          <w:szCs w:val="28"/>
          <w:rtl w:val="true"/>
          <w:lang w:bidi="ar-SA"/>
        </w:rPr>
        <w:t>أنبِیائِکَ، وَسُلالَةِ أصفِیائِکَ، داعی الحِکمَةِ، وَخازِنِ العِلمِ</w:t>
      </w:r>
      <w:r>
        <w:rPr>
          <w:rStyle w:val="FootnoteAnchor"/>
          <w:rtl w:val="true"/>
        </w:rPr>
        <w:footnoteReference w:id="1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کاظِمِ الغَیظِ، وَصائِمِ القَیظِ</w:t>
      </w:r>
      <w:r>
        <w:rPr>
          <w:rStyle w:val="FootnoteAnchor"/>
          <w:rtl w:val="true"/>
        </w:rPr>
        <w:footnoteReference w:id="150"/>
      </w:r>
      <w:r>
        <w:rPr>
          <w:rFonts w:ascii="Amiri" w:hAnsi="Amiri" w:eastAsia="Amiri" w:cs="Amiri"/>
          <w:color w:val="111111"/>
          <w:sz w:val="28"/>
          <w:sz w:val="28"/>
          <w:szCs w:val="28"/>
          <w:rtl w:val="true"/>
          <w:lang w:bidi="ar-SA"/>
        </w:rPr>
        <w:t>، وَإمامِ المؤمِنینَ، وَزَینِ المُهتَدِینَ، الحاکِمِ الرَّضِیِّ، وَالإمامِ الزَّکِیِّ، الوَفِیِّ الوَصِیِّ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عَلَیهِ وَعَلَی الأئِمَّةِ مِنْ آبائِهِ وَوُلدِهِ، وَاحْشُرْنی فی زُمرَتِهِ، وَاجْعَلْنی فی حِزْبِهِ، وَلا تَحرِمْنی مُشاهَدَتَهُ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فَکَما مَنَنْتَ عَلَیَّ بِوِلایَتِهِ، وَبَصَّرْتَنِی طاعَتَهُ، وَهَدَیتَنی لِمَوَدَّتِهِ، وَرَزَقتَنی البَراءَةَ مِنْ عَدُوِّهِ، فَأسأَلُکَ أنْ تَجعَلَنِی مَعَهُ وَمَعَ الأئِمَّةِ مِنْ آبائِهِ وَوُلدِهِ بِرَحمَتِکَ، وَمَعَ مَنِ ارْتَضَیتَ مِنَ المؤمِنِینَ بِوِلایَتِهِ، یا رَبَّ العالَمِینَ وَخَیرَ النّاصِرِینَ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تصلّی علیه بما تقدَّم فی الزّیارة الثّانیة</w:t>
      </w:r>
      <w:r>
        <w:rPr>
          <w:rStyle w:val="FootnoteAnchor"/>
          <w:rtl w:val="true"/>
        </w:rPr>
        <w:footnoteReference w:id="151"/>
      </w:r>
      <w:r>
        <w:rPr>
          <w:rFonts w:ascii="Amiri" w:hAnsi="Amiri" w:eastAsia="Amiri" w:cs="Amiri"/>
          <w:color w:val="111111"/>
          <w:sz w:val="28"/>
          <w:sz w:val="28"/>
          <w:szCs w:val="28"/>
          <w:rtl w:val="true"/>
          <w:lang w:bidi="ar-SA"/>
        </w:rPr>
        <w:t>، وتصلّی صلاة الزّیارة، وتدعو بعدها بالدُّعاء الّذی تقدَّم عقیب صلاة تلک الزّیارة</w:t>
      </w:r>
      <w:r>
        <w:rPr>
          <w:rStyle w:val="FootnoteAnchor"/>
          <w:rtl w:val="true"/>
        </w:rPr>
        <w:footnoteReference w:id="152"/>
      </w:r>
      <w:r>
        <w:rPr>
          <w:rFonts w:ascii="IRNazanin" w:hAnsi="IRNazanin" w:eastAsia="IRNazanin"/>
          <w:color w:val="111111"/>
          <w:sz w:val="28"/>
          <w:sz w:val="28"/>
          <w:szCs w:val="28"/>
          <w:rtl w:val="true"/>
          <w:lang w:bidi="fa-IR"/>
        </w:rPr>
        <w:t>، ثمّ تمضی فتقف عند رجلیه علیه السلام وتقول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عَظُمَ البَلاءُ، وَبَرِحَ الخَفاءُ، وَانْکَشَفَ الغِطاءُ، وَضاقَتِ الأرضُ</w:t>
      </w:r>
      <w:bookmarkStart w:id="180" w:name="pg13684_143928"/>
    </w:p>
    <w:p>
      <w:pPr>
        <w:pStyle w:val="BookText"/>
        <w:rPr/>
      </w:pPr>
      <w:bookmarkEnd w:id="180"/>
      <w:r>
        <w:rPr>
          <w:rFonts w:ascii="Amiri" w:hAnsi="Amiri" w:eastAsia="Amiri" w:cs="Amiri"/>
          <w:color w:val="111111"/>
          <w:sz w:val="28"/>
          <w:sz w:val="28"/>
          <w:szCs w:val="28"/>
          <w:rtl w:val="true"/>
          <w:lang w:bidi="ar-SA"/>
        </w:rPr>
        <w:t>وَمَنَعَتِ السَّماءُ، وَأنتَ یا رَبِّ المُستَعانُ، وَإلَیکَ یا رَبِّ المُشتَکیٰ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 الَّذِینَ فَرَضْتَ طاعَتَهُم، وَعَرَّفْتَنا بِذٰلِکَ مَنزِلَتَهُم، وَفَرِّجْ عَنّا کَربَنا قَرِیباً، کَلَمْحِ البَصَرِ أو هُوَ أقرَبُ، یا أبصَرَ النّاظِرِینَ، وَیا أسمَعَ السّامِعینَ، وَیا أسرَعَ الحاسِبِینَ، وَیا أحکَمَ الحاکِمِینَ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یا عَلِیُّ، یا عَلِیُّ یا مُحَمَّدُ، یا مُصطَفیٰ یا مُرتَضیٰ، یا مُرتَضیٰ یا مُصطَفیٰ، انْصُرانی فَإنَّکُما ناصِرای، وَاکْفِیانی فَإنَّکما کافِیای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صاحِبَ الزَّمانِ، الغَوثَ الغَوثَ الغَوثَ، أدرِکْنی أدرِکْنی أدرِکْنی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ذلک حتّی ینقطع النّفس، ثمّ تسأل حاجتک، فإنّها تُقضی بإذن اللّٰه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81" w:name="__RefHeading___Toc823288_1468164448"/>
      <w:bookmarkStart w:id="182" w:name="_Toc78"/>
      <w:bookmarkEnd w:id="181"/>
      <w:r>
        <w:rPr>
          <w:rtl w:val="true"/>
        </w:rPr>
        <w:t>مزار المفید</w:t>
      </w:r>
      <w:r>
        <w:rPr>
          <w:rtl w:val="true"/>
        </w:rPr>
        <w:t>:</w:t>
      </w:r>
      <w:bookmarkEnd w:id="182"/>
    </w:p>
    <w:p>
      <w:pPr>
        <w:pStyle w:val="BookText"/>
        <w:rPr/>
      </w:pPr>
      <w:r>
        <w:rPr>
          <w:rFonts w:ascii="IRNazanin" w:hAnsi="IRNazanin" w:eastAsia="IRNazanin"/>
          <w:color w:val="111111"/>
          <w:sz w:val="28"/>
          <w:sz w:val="28"/>
          <w:szCs w:val="28"/>
          <w:rtl w:val="true"/>
          <w:lang w:bidi="fa-IR"/>
        </w:rPr>
        <w:t xml:space="preserve">تقف علی قبر أبی الحسن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علی غسل</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وتستقبله بوجهک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وَلِیَّ اللّٰهِ، السَّلامُ عَلَیکَ یا حُجَّةَ اللّٰهِ، السَّلامُ عَلَیکَ یا نورَ اللّٰهِ فی ظُلُماتِ الأرضِ</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 قَدْ بَلَّغتَ عَنِ اللّٰهِ ما حُمِّلْتَ، وَحَفِظْتَ ما اسْتُودِعْتَ، وَحَلَّلْتَ حَلالَ اللّٰهِ، وَحَرَّمْتَ حَرامَ اللّٰهِ، وَأقَمتَ حُدودَ اللّٰهِ، وَتَلَوتَ کِتابَ اللّٰهِ، وَصَبَرتَ عَلَی الأذیٰ فی جَنبِ اللّٰهِ مُحتَسِباً،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وَعَبَدْتَهُ مُخلِصاً</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حَتّیٰ أتاکَ الیَقِینُ</w:t>
      </w:r>
      <w:r>
        <w:rPr>
          <w:rFonts w:eastAsia="Amiri" w:cs="Amiri" w:ascii="Amiri" w:hAnsi="Amiri"/>
          <w:color w:val="111111"/>
          <w:sz w:val="28"/>
          <w:szCs w:val="28"/>
          <w:rtl w:val="true"/>
          <w:lang w:bidi="ar-SA"/>
        </w:rPr>
        <w:t>.</w:t>
      </w:r>
      <w:bookmarkStart w:id="183" w:name="pg13684_143929"/>
    </w:p>
    <w:p>
      <w:pPr>
        <w:pStyle w:val="BookText"/>
        <w:rPr/>
      </w:pPr>
      <w:bookmarkEnd w:id="183"/>
      <w:r>
        <w:rPr>
          <w:rFonts w:ascii="Amiri" w:hAnsi="Amiri" w:eastAsia="Amiri" w:cs="Amiri"/>
          <w:color w:val="111111"/>
          <w:sz w:val="28"/>
          <w:sz w:val="28"/>
          <w:szCs w:val="28"/>
          <w:rtl w:val="true"/>
          <w:lang w:bidi="ar-SA"/>
        </w:rPr>
        <w:t>أبرَأُ إلَی اللّٰهِ وَإلَیکَ مِنْ أعدائِکَ، مُستَبصِراً بِالهُدَی الَّذی أنتَ عَلَیهِ، عارِفاً بِضَلالَةِ مَنْ خالَفَکَ، اشْفَعْ لی عِندَ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التربة وضع خدّک الأیمن</w:t>
      </w:r>
      <w:r>
        <w:rPr>
          <w:rStyle w:val="FootnoteAnchor"/>
          <w:rtl w:val="true"/>
        </w:rPr>
        <w:footnoteReference w:id="156"/>
      </w:r>
      <w:r>
        <w:rPr>
          <w:rFonts w:ascii="IRNazanin" w:hAnsi="IRNazanin" w:eastAsia="IRNazanin"/>
          <w:color w:val="111111"/>
          <w:sz w:val="28"/>
          <w:sz w:val="28"/>
          <w:szCs w:val="28"/>
          <w:rtl w:val="true"/>
          <w:lang w:bidi="fa-IR"/>
        </w:rPr>
        <w:t>علیها، وتحوّل إلی عند الرأس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حُجَّةَ اللّٰهِ فی أرضِهِ وَسَمائِهِ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وتصلّی رکعتین، ثمّ تحوّل إلی عند الرجلین فتدعو بما أحببت</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84" w:name="__RefHeading___Toc823290_1468164448"/>
      <w:bookmarkStart w:id="185" w:name="_Toc79"/>
      <w:bookmarkEnd w:id="184"/>
      <w:r>
        <w:rPr>
          <w:rtl w:val="true"/>
        </w:rPr>
        <w:t>العتیق الغرویّ</w:t>
      </w:r>
      <w:r>
        <w:rPr>
          <w:rtl w:val="true"/>
        </w:rPr>
        <w:t>:</w:t>
      </w:r>
      <w:bookmarkEnd w:id="185"/>
    </w:p>
    <w:p>
      <w:pPr>
        <w:pStyle w:val="BookText"/>
        <w:rPr/>
      </w:pPr>
      <w:r>
        <w:rPr>
          <w:rFonts w:ascii="Amiri" w:hAnsi="Amiri" w:eastAsia="Amiri" w:cs="Amiri"/>
          <w:color w:val="111111"/>
          <w:sz w:val="28"/>
          <w:sz w:val="28"/>
          <w:szCs w:val="28"/>
          <w:rtl w:val="true"/>
          <w:lang w:bidi="ar-SA"/>
        </w:rPr>
        <w:t>السَّلامُ عَلیٰ سَمِیِّ کَلِیمِ رَبِّ العُلیٰ، وَابنِ خَیرِ الأوصِیاءِ، وَابنِ سَیِّدَةِ النِّساءِ، وَوارِثِ عِلمِ الأنبِیاءِ، السَّلامُ عَلیٰ نُورِ اللّٰهِ فی الأرضِ وَالسَّماءِ، السَّلامُ عَلیٰ خازِنِ عِلمِ نَبِیِّ الهُدیٰ، وَالمِحنَةِ العُظمیٰ، الأمِینِ الرِّضا المُرتَضیٰ، وَأبی الإمامِ الرِّضا، مُوسَی بنِ جَعفَرٍ، خَلیفَةِ الرَّحمٰنِ، وَإمامِ أهلِ القُرآنِ، وَصاحِبِ التَّأویلِ وَالتَّنزِیلِ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سَیِّدی یا أبا إبراهِیمَ، وَرَحمَةُ اللّٰهِ وَبَرَکاتُهُ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الوَصِیِّ الأمِینِ، وَمِفتاحِ بابِ الدِّینِ، وَالعِلمِ الواضِحِ المُبِینِ، وَابنِ رَسولِ رَبِّ العالَمِینَ، مُوسَی بنِ جَعفَرٍ علیه السلام، خَلیفَةِ اللّٰهِ عَلَی المؤمِنِینَ، صاحِبِ العَدلِ وَالحَقِّ الیَقِینِ، وَخازِنِ بَقایا عِلمِ النَّبِیِّینَ، وَعَیبَةِ عِلمِ المُرسَلِینَ، وَمَعدِنِ وَحیِ النَّبِیِّینَ، ووارِثِ السّابِقِینَ، ووِعاءِ مَوارِیثِ الأئِمَّةِ الماضِینَ، العالِمِ بِما أُنزلَ مِنْ عِندِ اللّٰهِ بِما کان أو یَکونُ، إمامِ الهُدیٰ، ووارِثِ</w:t>
      </w:r>
      <w:bookmarkStart w:id="186" w:name="pg13684_143930"/>
    </w:p>
    <w:p>
      <w:pPr>
        <w:pStyle w:val="BookText"/>
        <w:rPr/>
      </w:pPr>
      <w:bookmarkEnd w:id="186"/>
      <w:r>
        <w:rPr>
          <w:rFonts w:ascii="Amiri" w:hAnsi="Amiri" w:eastAsia="Amiri" w:cs="Amiri"/>
          <w:color w:val="111111"/>
          <w:sz w:val="28"/>
          <w:sz w:val="28"/>
          <w:szCs w:val="28"/>
          <w:rtl w:val="true"/>
          <w:lang w:bidi="ar-SA"/>
        </w:rPr>
        <w:t>مَنْ مَضیٰ مِنَ الأولِیاءِ، وَسَیِّدِ أهلِ الدُّنیا، فأظهَرَ بِهِ دِینَهُ عَلَی الدِّینِ کُلِّهِ وَلَو کَرِهَ المُشرِکونَ، وَبِالوَصِیِّ مِنْ وُلدِهِ وَذُرِّیَّتِهِ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823292_1468164448"/>
      <w:bookmarkStart w:id="188" w:name="_Toc80"/>
      <w:bookmarkEnd w:id="187"/>
      <w:r>
        <w:rPr>
          <w:rtl w:val="true"/>
        </w:rPr>
        <w:t>زیارة موقّتة</w:t>
      </w:r>
      <w:bookmarkEnd w:id="188"/>
    </w:p>
    <w:p>
      <w:pPr>
        <w:pStyle w:val="Heading5"/>
        <w:numPr>
          <w:ilvl w:val="4"/>
          <w:numId w:val="1"/>
        </w:numPr>
        <w:rPr/>
      </w:pPr>
      <w:bookmarkStart w:id="189" w:name="__RefHeading___Toc823294_1468164448"/>
      <w:bookmarkStart w:id="190" w:name="_Toc81"/>
      <w:bookmarkEnd w:id="189"/>
      <w:r>
        <w:rPr>
          <w:rtl w:val="true"/>
        </w:rPr>
        <w:t>اشارة</w:t>
      </w:r>
      <w:bookmarkEnd w:id="1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91" w:name="__RefHeading___Toc823296_1468164448"/>
      <w:bookmarkStart w:id="192" w:name="_Toc82"/>
      <w:bookmarkEnd w:id="191"/>
      <w:r>
        <w:rPr>
          <w:rtl w:val="true"/>
        </w:rPr>
        <w:t>جمال الاُسبوع</w:t>
      </w:r>
      <w:r>
        <w:rPr>
          <w:rtl w:val="true"/>
        </w:rPr>
        <w:t>:</w:t>
      </w:r>
      <w:bookmarkEnd w:id="192"/>
    </w:p>
    <w:p>
      <w:pPr>
        <w:pStyle w:val="BookText"/>
        <w:rPr/>
      </w:pPr>
      <w:r>
        <w:rPr>
          <w:rFonts w:ascii="IRNazanin" w:hAnsi="IRNazanin" w:eastAsia="IRNazanin"/>
          <w:color w:val="111111"/>
          <w:sz w:val="28"/>
          <w:sz w:val="28"/>
          <w:szCs w:val="28"/>
          <w:rtl w:val="true"/>
          <w:lang w:bidi="fa-IR"/>
        </w:rPr>
        <w:t>یوم الأربعاء، وهو باسم مُوسی بن جعفر، وعلیّ بن مُوسی، ومحمّد بن علیّ، وعلیّ بن محمّد، 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أولِیاءَ اللّٰهِ، السَّلامُ عَلَیکُم یا حُجَجَ اللّٰهِ، السَّلامُ عَلَیکُم یا نُورَ اللّٰهِ فی ظُلُماتِ الأرضِ، السَّلامُ عَلَیکُم، صَلَواتُ اللّٰهِ عَلَیکُم وَعَلیٰ آلِ بَیتِکُم الطَّیِّبِینَ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وَأُمِّی، لَقَد عَبَدتُمُ اللّٰهَ مُخلِصِینَ، وَجاهَدتُم فی اللّٰهِ حَقَّ جِهادِهِ حَتّیٰ أتاکُمُ الیَقِینُ؛ فَلَعَنَ اللّٰهُ أعداءَکُم مِنَ الجِنِّ وَالإنسِ أجمَعِینَ، وَأنا أبرَأُ إلَی اللّٰهِ وَإلَیکُم مِنهُم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مَولای یا أبا إبراهِیمَ مُوسَی بنَ جَعفَرٍ، یا مَولای یا أبا الحَسَنِ عَلِیَّ بنَ مُوسیٰ، یا مَولای یا أبا جَعفَرٍ مُحَمَّدَ بنَ عَلِیٍّ، یا مَولای یا أبا الحَسَنِ عَلِیَّ بنَ مُحَمَّدٍ، أنا مَولیً لَکُم، مُؤمِنٌ بِسِرِّکُم وَجَهرِکُم، مُتَضَیِّفٌ بِکُم فی یَومِکُم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یَومُ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وَمُستَجِیرٌ بِکُم، فَأضیفُونی وَأجِیرونی بِآلِ بَیتِکُمُ الطَّیِّبِینَ الطّاهِرینَ</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bookmarkStart w:id="193" w:name="pg13684_143931"/>
    </w:p>
    <w:p>
      <w:pPr>
        <w:pStyle w:val="BookText"/>
        <w:rPr/>
      </w:pPr>
      <w:bookmarkEnd w:id="193"/>
      <w:r>
        <w:rPr>
          <w:rFonts w:ascii="IRNazanin" w:hAnsi="IRNazanin" w:eastAsia="IRNazanin"/>
          <w:color w:val="111111"/>
          <w:sz w:val="28"/>
          <w:sz w:val="28"/>
          <w:szCs w:val="28"/>
          <w:rtl w:val="true"/>
          <w:lang w:bidi="fa-IR"/>
        </w:rPr>
        <w:t>الصلاة علیه علیه السلام</w:t>
      </w:r>
    </w:p>
    <w:p>
      <w:pPr>
        <w:pStyle w:val="Heading4"/>
        <w:numPr>
          <w:ilvl w:val="3"/>
          <w:numId w:val="1"/>
        </w:numPr>
        <w:rPr/>
      </w:pPr>
      <w:bookmarkStart w:id="194" w:name="__RefHeading___Toc823298_1468164448"/>
      <w:bookmarkStart w:id="195" w:name="_Toc83"/>
      <w:bookmarkEnd w:id="194"/>
      <w:r>
        <w:rPr>
          <w:rtl w:val="true"/>
        </w:rPr>
        <w:t>ما روی عن الحسن العسکریّ علیه السلام</w:t>
      </w:r>
      <w:bookmarkEnd w:id="195"/>
    </w:p>
    <w:p>
      <w:pPr>
        <w:pStyle w:val="Heading5"/>
        <w:numPr>
          <w:ilvl w:val="4"/>
          <w:numId w:val="1"/>
        </w:numPr>
        <w:rPr/>
      </w:pPr>
      <w:bookmarkStart w:id="196" w:name="__RefHeading___Toc823300_1468164448"/>
      <w:bookmarkStart w:id="197" w:name="_Toc84"/>
      <w:bookmarkEnd w:id="196"/>
      <w:r>
        <w:rPr>
          <w:rtl w:val="true"/>
        </w:rPr>
        <w:t>اشارة</w:t>
      </w:r>
      <w:bookmarkEnd w:id="1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98" w:name="__RefHeading___Toc823302_1468164448"/>
      <w:bookmarkStart w:id="199" w:name="_Toc85"/>
      <w:bookmarkEnd w:id="198"/>
      <w:r>
        <w:rPr>
          <w:rtl w:val="true"/>
        </w:rPr>
        <w:t>مصباح المتهجّد</w:t>
      </w:r>
      <w:r>
        <w:rPr>
          <w:rtl w:val="true"/>
        </w:rPr>
        <w:t>:</w:t>
      </w:r>
      <w:bookmarkEnd w:id="199"/>
    </w:p>
    <w:p>
      <w:pPr>
        <w:pStyle w:val="BookText"/>
        <w:rPr/>
      </w:pPr>
      <w:r>
        <w:rPr>
          <w:rFonts w:ascii="IRNazanin" w:hAnsi="IRNazanin" w:eastAsia="IRNazanin"/>
          <w:color w:val="111111"/>
          <w:sz w:val="28"/>
          <w:sz w:val="28"/>
          <w:szCs w:val="28"/>
          <w:rtl w:val="true"/>
          <w:lang w:bidi="fa-IR"/>
        </w:rPr>
        <w:t>بإسناده عن عبداللّٰه بن محمّد العابد عن أبی محمّد الحسن بن علیّ 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فیما أملاه علیه السلام علیه من الصلاة علی النبیّ وأوصیائه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الأمِینِ المُؤتَمَنِ مُوسَی بنِ جَعفَرٍ، البَرِّ الوَفِیِّ، الطّاهِرِ الزَّکِیِّ، النُّورِ المُبِینِ، المُجتَهِدِ المُحتَسِبِ، الصابِرِ عَلَی الأذیٰ فِیکَ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وَکَما بَلَّغَ عَنْ آبائِهِ ما اسْتُودِعَ مِنْ أمرِکَ وَنَهیِکَ، وَحَمَلَ علَی المَحَجَّةِ، وَکابَدَ أهلَ العِزَّةِ وَالشِّدَّةِ فِیما کانَ یَلقیٰ مِنْ جُهّالِ قَومِهِ، رَبِّ فَصَلِّ عَلَیهِ أفضَلَ وَأکمَلَ ما صَلَّیتَ عَلیٰ أحَدٍ مِمَّنْ أطاعَکَ وَنَصَحَ لِعِبادِکَ، إنَّکَ غَفورٌ رَحیمٌ</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 w:name="__RefHeading___Toc823304_1468164448"/>
      <w:bookmarkStart w:id="201" w:name="_Toc86"/>
      <w:bookmarkEnd w:id="200"/>
      <w:r>
        <w:rPr>
          <w:rtl w:val="true"/>
        </w:rPr>
        <w:t>ما ورد من طرق اخری</w:t>
      </w:r>
      <w:bookmarkEnd w:id="201"/>
    </w:p>
    <w:p>
      <w:pPr>
        <w:pStyle w:val="Heading5"/>
        <w:numPr>
          <w:ilvl w:val="4"/>
          <w:numId w:val="1"/>
        </w:numPr>
        <w:rPr/>
      </w:pPr>
      <w:bookmarkStart w:id="202" w:name="__RefHeading___Toc823306_1468164448"/>
      <w:bookmarkStart w:id="203" w:name="_Toc87"/>
      <w:bookmarkEnd w:id="202"/>
      <w:r>
        <w:rPr>
          <w:rtl w:val="true"/>
        </w:rPr>
        <w:t>اشارة</w:t>
      </w:r>
      <w:bookmarkEnd w:id="2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04" w:name="__RefHeading___Toc823308_1468164448"/>
      <w:bookmarkStart w:id="205" w:name="_Toc88"/>
      <w:bookmarkEnd w:id="204"/>
      <w:r>
        <w:rPr>
          <w:rtl w:val="true"/>
        </w:rPr>
        <w:t>مصباح الزّائر</w:t>
      </w:r>
      <w:r>
        <w:rPr>
          <w:rtl w:val="true"/>
        </w:rPr>
        <w:t>:</w:t>
      </w:r>
      <w:bookmarkEnd w:id="205"/>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1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وَأهلِ بَیتِهِ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bookmarkStart w:id="206" w:name="pg13684_143932"/>
    </w:p>
    <w:p>
      <w:pPr>
        <w:pStyle w:val="Heading3"/>
        <w:numPr>
          <w:ilvl w:val="2"/>
          <w:numId w:val="1"/>
        </w:numPr>
        <w:rPr/>
      </w:pPr>
      <w:bookmarkStart w:id="207" w:name="__RefHeading___Toc823310_1468164448"/>
      <w:bookmarkStart w:id="208" w:name="_Toc89"/>
      <w:bookmarkEnd w:id="206"/>
      <w:bookmarkEnd w:id="207"/>
      <w:r>
        <w:rPr>
          <w:rtl w:val="true"/>
        </w:rPr>
        <w:t>الباب السّابع</w:t>
      </w:r>
      <w:r>
        <w:rPr>
          <w:rtl w:val="true"/>
        </w:rPr>
        <w:t xml:space="preserve">: </w:t>
      </w:r>
      <w:r>
        <w:rPr>
          <w:rtl w:val="true"/>
        </w:rPr>
        <w:t>الآداب بعد الزّیارة</w:t>
      </w:r>
      <w:bookmarkEnd w:id="208"/>
    </w:p>
    <w:p>
      <w:pPr>
        <w:pStyle w:val="Heading4"/>
        <w:numPr>
          <w:ilvl w:val="3"/>
          <w:numId w:val="1"/>
        </w:numPr>
        <w:rPr/>
      </w:pPr>
      <w:bookmarkStart w:id="209" w:name="__RefHeading___Toc823312_1468164448"/>
      <w:bookmarkStart w:id="210" w:name="_Toc90"/>
      <w:bookmarkEnd w:id="209"/>
      <w:r>
        <w:rPr>
          <w:rtl w:val="true"/>
        </w:rPr>
        <w:t>ما روی عن الهادی علیه السلام</w:t>
      </w:r>
      <w:bookmarkEnd w:id="210"/>
    </w:p>
    <w:p>
      <w:pPr>
        <w:pStyle w:val="Heading5"/>
        <w:numPr>
          <w:ilvl w:val="4"/>
          <w:numId w:val="1"/>
        </w:numPr>
        <w:rPr/>
      </w:pPr>
      <w:bookmarkStart w:id="211" w:name="__RefHeading___Toc823314_1468164448"/>
      <w:bookmarkStart w:id="212" w:name="_Toc91"/>
      <w:bookmarkEnd w:id="211"/>
      <w:r>
        <w:rPr>
          <w:rtl w:val="true"/>
        </w:rPr>
        <w:t>اشارة</w:t>
      </w:r>
      <w:bookmarkEnd w:id="2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13" w:name="__RefHeading___Toc823316_1468164448"/>
      <w:bookmarkStart w:id="214" w:name="_Toc92"/>
      <w:bookmarkEnd w:id="213"/>
      <w:r>
        <w:rPr>
          <w:rtl w:val="true"/>
        </w:rPr>
        <w:t>کامل الزّیارات</w:t>
      </w:r>
      <w:r>
        <w:rPr>
          <w:rtl w:val="true"/>
        </w:rPr>
        <w:t>:</w:t>
      </w:r>
      <w:bookmarkEnd w:id="214"/>
    </w:p>
    <w:p>
      <w:pPr>
        <w:pStyle w:val="BookText"/>
        <w:rPr/>
      </w:pPr>
      <w:r>
        <w:rPr>
          <w:rFonts w:ascii="IRNazanin" w:hAnsi="IRNazanin" w:eastAsia="IRNazanin"/>
          <w:color w:val="111111"/>
          <w:sz w:val="28"/>
          <w:sz w:val="28"/>
          <w:szCs w:val="28"/>
          <w:rtl w:val="true"/>
          <w:lang w:bidi="fa-IR"/>
        </w:rPr>
        <w:t>بإسناده عن أبی الحسن علیه السلام بعد ذکر الزیارة المتقدّمة</w:t>
      </w:r>
      <w:r>
        <w:rPr>
          <w:rStyle w:val="FootnoteAnchor"/>
          <w:rtl w:val="true"/>
        </w:rPr>
        <w:footnoteReference w:id="1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 اللّٰه واسأل حاجتک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15" w:name="__RefHeading___Toc823318_1468164448"/>
      <w:bookmarkStart w:id="216" w:name="_Toc93"/>
      <w:bookmarkEnd w:id="215"/>
      <w:r>
        <w:rPr>
          <w:rtl w:val="true"/>
        </w:rPr>
        <w:t>ومنه</w:t>
      </w:r>
      <w:r>
        <w:rPr>
          <w:rtl w:val="true"/>
        </w:rPr>
        <w:t>:</w:t>
      </w:r>
      <w:bookmarkEnd w:id="216"/>
    </w:p>
    <w:p>
      <w:pPr>
        <w:pStyle w:val="BookText"/>
        <w:rPr/>
      </w:pPr>
      <w:r>
        <w:rPr>
          <w:rFonts w:ascii="IRNazanin" w:hAnsi="IRNazanin" w:eastAsia="IRNazanin"/>
          <w:color w:val="111111"/>
          <w:sz w:val="28"/>
          <w:sz w:val="28"/>
          <w:szCs w:val="28"/>
          <w:rtl w:val="true"/>
          <w:lang w:bidi="fa-IR"/>
        </w:rPr>
        <w:t>بإسناده عن أبی الحسن علیه السلام فی ذیل الزیارة المتقدمّة</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وتُکثر من الصلاة علی محمّد وآله، وتُسمّی واحداً واحداً بأسمائهم، وتبرأُ من أعدائهم، وتخیر لنفسک من الدعاء وللمؤمنین والمؤمنات</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17" w:name="__RefHeading___Toc823320_1468164448"/>
      <w:bookmarkStart w:id="218" w:name="_Toc94"/>
      <w:bookmarkEnd w:id="217"/>
      <w:r>
        <w:rPr>
          <w:rtl w:val="true"/>
        </w:rPr>
        <w:t>المزار الکبیر</w:t>
      </w:r>
      <w:r>
        <w:rPr>
          <w:rtl w:val="true"/>
        </w:rPr>
        <w:t>:</w:t>
      </w:r>
      <w:bookmarkEnd w:id="21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ذیل الزیارة الآتیة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تصلی صلاة الزّیارة، فإذا فرغت منها سبّحت تسبیح الزّهراء فاطمة علیها السلام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إلَیکَ نَصَبْتُ یَدی</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bookmarkStart w:id="219" w:name="pg13684_143933"/>
    </w:p>
    <w:p>
      <w:pPr>
        <w:pStyle w:val="Heading4"/>
        <w:numPr>
          <w:ilvl w:val="3"/>
          <w:numId w:val="1"/>
        </w:numPr>
        <w:rPr/>
      </w:pPr>
      <w:bookmarkStart w:id="220" w:name="__RefHeading___Toc823322_1468164448"/>
      <w:bookmarkStart w:id="221" w:name="_Toc95"/>
      <w:bookmarkEnd w:id="219"/>
      <w:bookmarkEnd w:id="220"/>
      <w:r>
        <w:rPr>
          <w:rtl w:val="true"/>
        </w:rPr>
        <w:t>ما ورد من طرق اخری</w:t>
      </w:r>
      <w:bookmarkEnd w:id="221"/>
    </w:p>
    <w:p>
      <w:pPr>
        <w:pStyle w:val="Heading5"/>
        <w:numPr>
          <w:ilvl w:val="4"/>
          <w:numId w:val="1"/>
        </w:numPr>
        <w:rPr/>
      </w:pPr>
      <w:bookmarkStart w:id="222" w:name="__RefHeading___Toc823324_1468164448"/>
      <w:bookmarkStart w:id="223" w:name="_Toc96"/>
      <w:bookmarkEnd w:id="222"/>
      <w:r>
        <w:rPr>
          <w:rtl w:val="true"/>
        </w:rPr>
        <w:t>اشارة</w:t>
      </w:r>
      <w:bookmarkEnd w:id="2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24" w:name="__RefHeading___Toc823326_1468164448"/>
      <w:bookmarkStart w:id="225" w:name="_Toc97"/>
      <w:bookmarkEnd w:id="224"/>
      <w:r>
        <w:rPr>
          <w:rtl w:val="true"/>
        </w:rPr>
        <w:t>مصباح الزّائر</w:t>
      </w:r>
      <w:r>
        <w:rPr>
          <w:rtl w:val="true"/>
        </w:rPr>
        <w:t>:</w:t>
      </w:r>
      <w:bookmarkEnd w:id="225"/>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1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تصلّی رکعتین للزّیارة، تقرأُ فیهما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تیسّر من القرآن، ثمّ تدعو بما ترید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26" w:name="__RefHeading___Toc823328_1468164448"/>
      <w:bookmarkStart w:id="227" w:name="_Toc98"/>
      <w:bookmarkEnd w:id="226"/>
      <w:r>
        <w:rPr>
          <w:rtl w:val="true"/>
        </w:rPr>
        <w:t>ومنه</w:t>
      </w:r>
      <w:r>
        <w:rPr>
          <w:rtl w:val="true"/>
        </w:rPr>
        <w:t>:</w:t>
      </w:r>
      <w:bookmarkEnd w:id="227"/>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1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تصلّی رکعتی الزیارة وتقول عقیبهما وأنت 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28" w:name="__RefHeading___Toc823330_1468164448"/>
      <w:bookmarkStart w:id="229" w:name="_Toc99"/>
      <w:bookmarkEnd w:id="228"/>
      <w:r>
        <w:rPr>
          <w:rtl w:val="true"/>
        </w:rPr>
        <w:t>ومنه</w:t>
      </w:r>
      <w:r>
        <w:rPr>
          <w:rtl w:val="true"/>
        </w:rPr>
        <w:t>:</w:t>
      </w:r>
      <w:bookmarkEnd w:id="229"/>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1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وتصلّی صلاة الزیارة، وتدعو بعدها بالدعاء الّذی تقدّم</w:t>
      </w:r>
      <w:r>
        <w:rPr>
          <w:rStyle w:val="FootnoteAnchor"/>
          <w:rtl w:val="true"/>
        </w:rPr>
        <w:footnoteReference w:id="173"/>
      </w:r>
      <w:r>
        <w:rPr>
          <w:rFonts w:ascii="IRNazanin" w:hAnsi="IRNazanin" w:eastAsia="IRNazanin"/>
          <w:color w:val="111111"/>
          <w:sz w:val="28"/>
          <w:sz w:val="28"/>
          <w:szCs w:val="28"/>
          <w:rtl w:val="true"/>
          <w:lang w:bidi="fa-IR"/>
        </w:rPr>
        <w:t>عقیب صلاة تلک الزیارة، ثمّ تمضی وتقف عند رجلیه وتقول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عَظُمَ البَلاءُ</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bookmarkStart w:id="230" w:name="pg13684_143934"/>
    </w:p>
    <w:p>
      <w:pPr>
        <w:pStyle w:val="Heading3"/>
        <w:numPr>
          <w:ilvl w:val="2"/>
          <w:numId w:val="1"/>
        </w:numPr>
        <w:rPr/>
      </w:pPr>
      <w:bookmarkStart w:id="231" w:name="__RefHeading___Toc823332_1468164448"/>
      <w:bookmarkStart w:id="232" w:name="_Toc100"/>
      <w:bookmarkEnd w:id="230"/>
      <w:bookmarkEnd w:id="231"/>
      <w:r>
        <w:rPr>
          <w:rtl w:val="true"/>
        </w:rPr>
        <w:t>الباب الثّامن</w:t>
      </w:r>
      <w:r>
        <w:rPr>
          <w:rtl w:val="true"/>
        </w:rPr>
        <w:t xml:space="preserve">: </w:t>
      </w:r>
      <w:r>
        <w:rPr>
          <w:rtl w:val="true"/>
        </w:rPr>
        <w:t>کیفیّة و داعه علیه السلام</w:t>
      </w:r>
      <w:bookmarkEnd w:id="232"/>
    </w:p>
    <w:p>
      <w:pPr>
        <w:pStyle w:val="Heading4"/>
        <w:numPr>
          <w:ilvl w:val="3"/>
          <w:numId w:val="1"/>
        </w:numPr>
        <w:rPr/>
      </w:pPr>
      <w:bookmarkStart w:id="233" w:name="__RefHeading___Toc823334_1468164448"/>
      <w:bookmarkStart w:id="234" w:name="_Toc101"/>
      <w:bookmarkEnd w:id="233"/>
      <w:r>
        <w:rPr>
          <w:rtl w:val="true"/>
        </w:rPr>
        <w:t>اشارة</w:t>
      </w:r>
      <w:bookmarkEnd w:id="2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35" w:name="__RefHeading___Toc823336_1468164448"/>
      <w:bookmarkStart w:id="236" w:name="_Toc102"/>
      <w:bookmarkEnd w:id="235"/>
      <w:r>
        <w:rPr>
          <w:rtl w:val="true"/>
        </w:rPr>
        <w:t>المقنعة</w:t>
      </w:r>
      <w:r>
        <w:rPr>
          <w:rtl w:val="true"/>
        </w:rPr>
        <w:t>:</w:t>
      </w:r>
      <w:bookmarkEnd w:id="236"/>
    </w:p>
    <w:p>
      <w:pPr>
        <w:pStyle w:val="BookText"/>
        <w:rPr/>
      </w:pPr>
      <w:r>
        <w:rPr>
          <w:rFonts w:ascii="IRNazanin" w:hAnsi="IRNazanin" w:eastAsia="IRNazanin"/>
          <w:color w:val="111111"/>
          <w:sz w:val="28"/>
          <w:sz w:val="28"/>
          <w:szCs w:val="28"/>
          <w:rtl w:val="true"/>
          <w:lang w:bidi="fa-IR"/>
        </w:rPr>
        <w:t>تقف علی القبر کوقوفک فی أوّل الزّیارة وتقول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 یا أبا الحَسَنِ وَرَحمَةُ اللّٰهِ وَبَرَکاتُهُ</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 أستَودِعُکَ اللّٰهَ وَأقرَأُ عَلَیکَ السَّلامَ، آمَنّا بِاللّٰهِ وَبِالرَّسولِ وَبِما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بِهِ وَدَلَلْتَ</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عَلَیهِ، اللّٰهُمَّ اکْتُبْنا مَعَ الشّاهِدِینَ</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bookmarkStart w:id="237" w:name="pg13684_143936"/>
    </w:p>
    <w:p>
      <w:pPr>
        <w:pStyle w:val="Heading2"/>
        <w:numPr>
          <w:ilvl w:val="1"/>
          <w:numId w:val="1"/>
        </w:numPr>
        <w:rPr/>
      </w:pPr>
      <w:bookmarkStart w:id="238" w:name="__RefHeading___Toc823338_1468164448"/>
      <w:bookmarkStart w:id="239" w:name="_Toc103"/>
      <w:bookmarkEnd w:id="237"/>
      <w:bookmarkEnd w:id="238"/>
      <w:r>
        <w:rPr>
          <w:rtl w:val="true"/>
        </w:rPr>
        <w:t>زیارات الإمام الجواد علیه السلام</w:t>
      </w:r>
      <w:bookmarkEnd w:id="23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0" w:name="__RefHeading___Toc823340_1468164448"/>
      <w:bookmarkStart w:id="241" w:name="_Toc104"/>
      <w:bookmarkEnd w:id="240"/>
      <w:r>
        <w:rPr>
          <w:rtl w:val="true"/>
        </w:rPr>
        <w:t>اشارة</w:t>
      </w:r>
      <w:bookmarkStart w:id="242" w:name="pg13684_143938"/>
      <w:bookmarkEnd w:id="241"/>
    </w:p>
    <w:p>
      <w:pPr>
        <w:pStyle w:val="Heading3"/>
        <w:numPr>
          <w:ilvl w:val="2"/>
          <w:numId w:val="1"/>
        </w:numPr>
        <w:rPr/>
      </w:pPr>
      <w:bookmarkStart w:id="243" w:name="__RefHeading___Toc823342_1468164448"/>
      <w:bookmarkStart w:id="244" w:name="_Toc105"/>
      <w:bookmarkEnd w:id="242"/>
      <w:bookmarkEnd w:id="243"/>
      <w:r>
        <w:rPr>
          <w:rtl w:val="true"/>
        </w:rPr>
        <w:t>الباب الأوّل</w:t>
      </w:r>
      <w:r>
        <w:rPr>
          <w:rtl w:val="true"/>
        </w:rPr>
        <w:t xml:space="preserve">: </w:t>
      </w:r>
      <w:r>
        <w:rPr>
          <w:rtl w:val="true"/>
        </w:rPr>
        <w:t>ترجمته علیه السلام باختصار</w:t>
      </w:r>
      <w:bookmarkEnd w:id="244"/>
    </w:p>
    <w:p>
      <w:pPr>
        <w:pStyle w:val="Heading4"/>
        <w:numPr>
          <w:ilvl w:val="3"/>
          <w:numId w:val="1"/>
        </w:numPr>
        <w:rPr/>
      </w:pPr>
      <w:bookmarkStart w:id="245" w:name="__RefHeading___Toc823344_1468164448"/>
      <w:bookmarkStart w:id="246" w:name="_Toc106"/>
      <w:bookmarkEnd w:id="245"/>
      <w:r>
        <w:rPr>
          <w:rtl w:val="true"/>
        </w:rPr>
        <w:t>نسبه علیه السلام</w:t>
      </w:r>
      <w:r>
        <w:rPr>
          <w:rtl w:val="true"/>
        </w:rPr>
        <w:t>:</w:t>
      </w:r>
      <w:bookmarkEnd w:id="246"/>
    </w:p>
    <w:p>
      <w:pPr>
        <w:pStyle w:val="BookText"/>
        <w:rPr/>
      </w:pPr>
      <w:r>
        <w:rPr>
          <w:rFonts w:ascii="IRNazanin" w:hAnsi="IRNazanin" w:eastAsia="IRNazanin"/>
          <w:color w:val="111111"/>
          <w:sz w:val="28"/>
          <w:sz w:val="28"/>
          <w:szCs w:val="28"/>
          <w:rtl w:val="true"/>
          <w:lang w:bidi="fa-IR"/>
        </w:rPr>
        <w:t>هو الإمام محمّد، بن علیّ، بن مُوسی، بن جعفر، بن محمّد، بن علیّ، بن الحسین، بن علیّ، بن أبی طالب، بن عبدالمطّلب، بن هاشم، بن عبد مناف</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823346_1468164448"/>
      <w:bookmarkStart w:id="248" w:name="_Toc107"/>
      <w:bookmarkEnd w:id="247"/>
      <w:r>
        <w:rPr>
          <w:rtl w:val="true"/>
        </w:rPr>
        <w:t>اُمّه علیهما السلام</w:t>
      </w:r>
      <w:r>
        <w:rPr>
          <w:rtl w:val="true"/>
        </w:rPr>
        <w:t>:</w:t>
      </w:r>
      <w:bookmarkEnd w:id="24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سبیکة</w:t>
      </w:r>
      <w:r>
        <w:rPr>
          <w:rStyle w:val="FootnoteAnchor"/>
          <w:rtl w:val="true"/>
        </w:rPr>
        <w:footnoteReference w:id="179"/>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خیزران</w:t>
      </w:r>
      <w:r>
        <w:rPr>
          <w:rStyle w:val="FootnoteAnchor"/>
          <w:rtl w:val="true"/>
        </w:rPr>
        <w:footnoteReference w:id="180"/>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w:t>
      </w:r>
      <w:r>
        <w:rPr>
          <w:rStyle w:val="FootnoteAnchor"/>
          <w:rtl w:val="true"/>
        </w:rPr>
        <w:footnoteReference w:id="181"/>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سکینة</w:t>
      </w:r>
      <w:r>
        <w:rPr>
          <w:rStyle w:val="FootnoteAnchor"/>
          <w:rtl w:val="true"/>
        </w:rPr>
        <w:footnoteReference w:id="182"/>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خورنال</w:t>
      </w:r>
      <w:r>
        <w:rPr>
          <w:rStyle w:val="FootnoteAnchor"/>
          <w:rtl w:val="true"/>
        </w:rPr>
        <w:footnoteReference w:id="183"/>
      </w:r>
      <w:r>
        <w:rPr>
          <w:rFonts w:ascii="Amiri" w:hAnsi="Amiri" w:eastAsia="Amiri" w:cs="Amiri"/>
          <w:color w:val="111111"/>
          <w:sz w:val="28"/>
          <w:sz w:val="28"/>
          <w:szCs w:val="28"/>
          <w:rtl w:val="true"/>
          <w:lang w:bidi="ar-SA"/>
        </w:rPr>
        <w:t>،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bookmarkStart w:id="249" w:name="pg13684_143939"/>
    </w:p>
    <w:p>
      <w:pPr>
        <w:pStyle w:val="Heading4"/>
        <w:numPr>
          <w:ilvl w:val="3"/>
          <w:numId w:val="1"/>
        </w:numPr>
        <w:rPr/>
      </w:pPr>
      <w:bookmarkStart w:id="250" w:name="__RefHeading___Toc823348_1468164448"/>
      <w:bookmarkStart w:id="251" w:name="_Toc108"/>
      <w:bookmarkEnd w:id="249"/>
      <w:bookmarkEnd w:id="250"/>
      <w:r>
        <w:rPr>
          <w:rtl w:val="true"/>
        </w:rPr>
        <w:t>کُناه علیه السلام</w:t>
      </w:r>
      <w:r>
        <w:rPr>
          <w:rtl w:val="true"/>
        </w:rPr>
        <w:t>:</w:t>
      </w:r>
      <w:bookmarkEnd w:id="251"/>
    </w:p>
    <w:p>
      <w:pPr>
        <w:pStyle w:val="BookText"/>
        <w:rPr/>
      </w:pPr>
      <w:r>
        <w:rPr>
          <w:rFonts w:ascii="IRNazanin" w:hAnsi="IRNazanin" w:eastAsia="IRNazanin"/>
          <w:color w:val="111111"/>
          <w:sz w:val="28"/>
          <w:sz w:val="28"/>
          <w:szCs w:val="28"/>
          <w:rtl w:val="true"/>
          <w:lang w:bidi="fa-IR"/>
        </w:rPr>
        <w:t>أبو جعفر، أبو جعفر الثانی، أبو علیّ</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823350_1468164448"/>
      <w:bookmarkStart w:id="253" w:name="_Toc109"/>
      <w:bookmarkEnd w:id="252"/>
      <w:r>
        <w:rPr>
          <w:rtl w:val="true"/>
        </w:rPr>
        <w:t>ألقابه علیه السلام</w:t>
      </w:r>
      <w:r>
        <w:rPr>
          <w:rtl w:val="true"/>
        </w:rPr>
        <w:t>:</w:t>
      </w:r>
      <w:bookmarkEnd w:id="253"/>
    </w:p>
    <w:p>
      <w:pPr>
        <w:pStyle w:val="BookText"/>
        <w:rPr/>
      </w:pPr>
      <w:r>
        <w:rPr>
          <w:rFonts w:ascii="IRNazanin" w:hAnsi="IRNazanin" w:eastAsia="IRNazanin"/>
          <w:color w:val="111111"/>
          <w:sz w:val="28"/>
          <w:sz w:val="28"/>
          <w:szCs w:val="28"/>
          <w:rtl w:val="true"/>
          <w:lang w:bidi="fa-IR"/>
        </w:rPr>
        <w:t>الزکیّ، المرتضی، التّقیّ، القانع، الرضیّ، المرضیّ، الوصیّ، المختار، المتوکّل، الجواد، المتّقی، المنتجب، العالم الربّانیّ</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823352_1468164448"/>
      <w:bookmarkStart w:id="255" w:name="_Toc110"/>
      <w:bookmarkEnd w:id="254"/>
      <w:r>
        <w:rPr>
          <w:rtl w:val="true"/>
        </w:rPr>
        <w:t>ولادته علیه السلام</w:t>
      </w:r>
      <w:r>
        <w:rPr>
          <w:rtl w:val="true"/>
        </w:rPr>
        <w:t>:</w:t>
      </w:r>
      <w:bookmarkEnd w:id="255"/>
    </w:p>
    <w:p>
      <w:pPr>
        <w:pStyle w:val="BookText"/>
        <w:rPr/>
      </w:pPr>
      <w:r>
        <w:rPr>
          <w:rFonts w:ascii="IRNazanin" w:hAnsi="IRNazanin" w:eastAsia="IRNazanin"/>
          <w:color w:val="111111"/>
          <w:sz w:val="28"/>
          <w:sz w:val="28"/>
          <w:szCs w:val="28"/>
          <w:rtl w:val="true"/>
          <w:lang w:bidi="fa-IR"/>
        </w:rPr>
        <w:t>وُلد علیه السلام فی شهر رمضان من سنة خمس وتسعین ومائة</w:t>
      </w:r>
      <w:r>
        <w:rPr>
          <w:rStyle w:val="FootnoteAnchor"/>
          <w:rtl w:val="true"/>
        </w:rPr>
        <w:footnoteReference w:id="187"/>
      </w:r>
      <w:r>
        <w:rPr>
          <w:rFonts w:ascii="IRNazanin" w:hAnsi="IRNazanin" w:eastAsia="IRNazanin"/>
          <w:color w:val="111111"/>
          <w:sz w:val="28"/>
          <w:sz w:val="28"/>
          <w:szCs w:val="28"/>
          <w:rtl w:val="true"/>
          <w:lang w:bidi="fa-IR"/>
        </w:rPr>
        <w:t>، واختُلف فی یومها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لیلة الجمعة التاسع عشر من شهر رمضان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الجمعة النصف من شهر رمضان</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لسبع عشرة لیلة مضت من شهر رمضان</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bookmarkStart w:id="256" w:name="pg13684_143940"/>
    </w:p>
    <w:p>
      <w:pPr>
        <w:pStyle w:val="BookText"/>
        <w:rPr/>
      </w:pPr>
      <w:bookmarkEnd w:id="256"/>
      <w:r>
        <w:rPr>
          <w:rFonts w:ascii="IRNazanin" w:hAnsi="IRNazanin" w:eastAsia="IRNazanin"/>
          <w:color w:val="111111"/>
          <w:sz w:val="28"/>
          <w:sz w:val="28"/>
          <w:szCs w:val="28"/>
          <w:rtl w:val="true"/>
          <w:lang w:bidi="fa-IR"/>
        </w:rPr>
        <w:t>وقال 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لعشر خلون من رجب</w:t>
      </w:r>
      <w:r>
        <w:rPr>
          <w:rStyle w:val="FootnoteAnchor"/>
          <w:rtl w:val="true"/>
        </w:rPr>
        <w:footnoteReference w:id="191"/>
      </w:r>
      <w:r>
        <w:rPr>
          <w:rFonts w:ascii="IRNazanin" w:hAnsi="IRNazanin" w:eastAsia="IRNazanin"/>
          <w:color w:val="111111"/>
          <w:sz w:val="28"/>
          <w:sz w:val="28"/>
          <w:szCs w:val="28"/>
          <w:rtl w:val="true"/>
          <w:lang w:bidi="fa-IR"/>
        </w:rPr>
        <w:t>سنة خمس وتسعین ومائة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اخری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یوم الجمعة للنصف من رجب</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823354_1468164448"/>
      <w:bookmarkStart w:id="258" w:name="_Toc111"/>
      <w:bookmarkEnd w:id="257"/>
      <w:r>
        <w:rPr>
          <w:rtl w:val="true"/>
        </w:rPr>
        <w:t>وفاته علیه السلام</w:t>
      </w:r>
      <w:r>
        <w:rPr>
          <w:rtl w:val="true"/>
        </w:rPr>
        <w:t>:</w:t>
      </w:r>
      <w:bookmarkEnd w:id="258"/>
    </w:p>
    <w:p>
      <w:pPr>
        <w:pStyle w:val="BookText"/>
        <w:rPr/>
      </w:pPr>
      <w:r>
        <w:rPr>
          <w:rFonts w:ascii="IRNazanin" w:hAnsi="IRNazanin" w:eastAsia="IRNazanin"/>
          <w:color w:val="111111"/>
          <w:sz w:val="28"/>
          <w:sz w:val="28"/>
          <w:szCs w:val="28"/>
          <w:rtl w:val="true"/>
          <w:lang w:bidi="fa-IR"/>
        </w:rPr>
        <w:t>قُبض علیه السلام ببغداد فی آخر ذی القعدة سنة عشرین ومائتین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ذی الحجّة سنة عشرین ومائتین</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الثلاثاء لخمس خلون من ذی الحجّة سنة عشرین ومائتین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الثلاثاء لستّ خلون من ذی الحجّة سنة عشرین ومائتین</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bookmarkStart w:id="259" w:name="pg13684_143941"/>
    </w:p>
    <w:p>
      <w:pPr>
        <w:pStyle w:val="BookText"/>
        <w:rPr/>
      </w:pPr>
      <w:bookmarkEnd w:id="259"/>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لثلاث خلون من ذی الحجّة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823356_1468164448"/>
      <w:bookmarkStart w:id="261" w:name="_Toc112"/>
      <w:bookmarkEnd w:id="260"/>
      <w:r>
        <w:rPr>
          <w:rtl w:val="true"/>
        </w:rPr>
        <w:t>موضع قبره علیه السلام</w:t>
      </w:r>
      <w:r>
        <w:rPr>
          <w:rtl w:val="true"/>
        </w:rPr>
        <w:t>:</w:t>
      </w:r>
      <w:bookmarkEnd w:id="26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قبره علیه السلام ببغداد فی مقابر قریش، فی ظهر جدّه موسی علیه السلام</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bookmarkStart w:id="262" w:name="pg13684_143942"/>
    </w:p>
    <w:p>
      <w:pPr>
        <w:pStyle w:val="Heading3"/>
        <w:numPr>
          <w:ilvl w:val="2"/>
          <w:numId w:val="1"/>
        </w:numPr>
        <w:rPr/>
      </w:pPr>
      <w:bookmarkStart w:id="263" w:name="__RefHeading___Toc823358_1468164448"/>
      <w:bookmarkStart w:id="264" w:name="_Toc113"/>
      <w:bookmarkEnd w:id="262"/>
      <w:bookmarkEnd w:id="263"/>
      <w:r>
        <w:rPr>
          <w:rtl w:val="true"/>
        </w:rPr>
        <w:t>الباب الثّانی</w:t>
      </w:r>
      <w:r>
        <w:rPr>
          <w:rtl w:val="true"/>
        </w:rPr>
        <w:t xml:space="preserve">: </w:t>
      </w:r>
      <w:r>
        <w:rPr>
          <w:rtl w:val="true"/>
        </w:rPr>
        <w:t>فضل موضع قبره علیه السلام</w:t>
      </w:r>
      <w:bookmarkEnd w:id="264"/>
    </w:p>
    <w:p>
      <w:pPr>
        <w:pStyle w:val="Heading4"/>
        <w:numPr>
          <w:ilvl w:val="3"/>
          <w:numId w:val="1"/>
        </w:numPr>
        <w:rPr/>
      </w:pPr>
      <w:bookmarkStart w:id="265" w:name="__RefHeading___Toc823360_1468164448"/>
      <w:bookmarkStart w:id="266" w:name="_Toc114"/>
      <w:bookmarkEnd w:id="265"/>
      <w:r>
        <w:rPr>
          <w:rtl w:val="true"/>
        </w:rPr>
        <w:t>اشارة</w:t>
      </w:r>
      <w:bookmarkEnd w:id="2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67" w:name="__RefHeading___Toc823362_1468164448"/>
      <w:bookmarkStart w:id="268" w:name="_Toc115"/>
      <w:bookmarkEnd w:id="267"/>
      <w:r>
        <w:rPr>
          <w:rtl w:val="true"/>
        </w:rPr>
        <w:t>التّهذیب</w:t>
      </w:r>
      <w:r>
        <w:rPr>
          <w:rtl w:val="true"/>
        </w:rPr>
        <w:t>:</w:t>
      </w:r>
      <w:bookmarkEnd w:id="26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نجّی بغداد بمکان قبور</w:t>
      </w:r>
      <w:r>
        <w:rPr>
          <w:rStyle w:val="FootnoteAnchor"/>
          <w:rtl w:val="true"/>
        </w:rPr>
        <w:footnoteReference w:id="200"/>
      </w:r>
      <w:r>
        <w:rPr>
          <w:rFonts w:ascii="IRNazanin" w:hAnsi="IRNazanin" w:eastAsia="IRNazanin"/>
          <w:color w:val="111111"/>
          <w:sz w:val="28"/>
          <w:sz w:val="28"/>
          <w:szCs w:val="28"/>
          <w:rtl w:val="true"/>
          <w:lang w:bidi="fa-IR"/>
        </w:rPr>
        <w:t>الحسینیّین فیها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269" w:name="pg13684_143944"/>
    </w:p>
    <w:p>
      <w:pPr>
        <w:pStyle w:val="Heading3"/>
        <w:numPr>
          <w:ilvl w:val="2"/>
          <w:numId w:val="1"/>
        </w:numPr>
        <w:rPr/>
      </w:pPr>
      <w:bookmarkStart w:id="270" w:name="__RefHeading___Toc823364_1468164448"/>
      <w:bookmarkStart w:id="271" w:name="_Toc116"/>
      <w:bookmarkEnd w:id="269"/>
      <w:bookmarkEnd w:id="270"/>
      <w:r>
        <w:rPr>
          <w:rtl w:val="true"/>
        </w:rPr>
        <w:t>الباب الثّالث</w:t>
      </w:r>
      <w:r>
        <w:rPr>
          <w:rtl w:val="true"/>
        </w:rPr>
        <w:t xml:space="preserve">: </w:t>
      </w:r>
      <w:r>
        <w:rPr>
          <w:rtl w:val="true"/>
        </w:rPr>
        <w:t>فضل زیارته علیه السلام</w:t>
      </w:r>
      <w:bookmarkEnd w:id="271"/>
    </w:p>
    <w:p>
      <w:pPr>
        <w:pStyle w:val="Heading4"/>
        <w:numPr>
          <w:ilvl w:val="3"/>
          <w:numId w:val="1"/>
        </w:numPr>
        <w:rPr/>
      </w:pPr>
      <w:bookmarkStart w:id="272" w:name="__RefHeading___Toc823366_1468164448"/>
      <w:bookmarkStart w:id="273" w:name="_Toc117"/>
      <w:bookmarkEnd w:id="272"/>
      <w:r>
        <w:rPr>
          <w:rtl w:val="true"/>
        </w:rPr>
        <w:t>ما روی عن الهادی علیه السلام</w:t>
      </w:r>
      <w:bookmarkEnd w:id="273"/>
    </w:p>
    <w:p>
      <w:pPr>
        <w:pStyle w:val="Heading5"/>
        <w:numPr>
          <w:ilvl w:val="4"/>
          <w:numId w:val="1"/>
        </w:numPr>
        <w:rPr/>
      </w:pPr>
      <w:bookmarkStart w:id="274" w:name="__RefHeading___Toc823368_1468164448"/>
      <w:bookmarkStart w:id="275" w:name="_Toc118"/>
      <w:bookmarkEnd w:id="274"/>
      <w:r>
        <w:rPr>
          <w:rtl w:val="true"/>
        </w:rPr>
        <w:t>اشارة</w:t>
      </w:r>
      <w:bookmarkEnd w:id="2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76" w:name="__RefHeading___Toc823370_1468164448"/>
      <w:bookmarkStart w:id="277" w:name="_Toc119"/>
      <w:bookmarkEnd w:id="276"/>
      <w:r>
        <w:rPr>
          <w:rtl w:val="true"/>
        </w:rPr>
        <w:t>الکافی</w:t>
      </w:r>
      <w:r>
        <w:rPr>
          <w:rtl w:val="true"/>
        </w:rPr>
        <w:t>:</w:t>
      </w:r>
      <w:bookmarkEnd w:id="277"/>
    </w:p>
    <w:p>
      <w:pPr>
        <w:pStyle w:val="BookText"/>
        <w:rPr/>
      </w:pPr>
      <w:r>
        <w:rPr>
          <w:rFonts w:ascii="IRNazanin" w:hAnsi="IRNazanin" w:eastAsia="IRNazanin"/>
          <w:color w:val="111111"/>
          <w:sz w:val="28"/>
          <w:sz w:val="28"/>
          <w:szCs w:val="28"/>
          <w:rtl w:val="true"/>
          <w:lang w:bidi="fa-IR"/>
        </w:rPr>
        <w:t>بإسناده عن إبراهیم 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الثالث علیه السلام أسأله عن زیارة أبی عبداللّٰه الحسین علیه السلام وعن زیارة أبی الحسن، وأبی جعفر علیهما السلام أجمعین؟</w:t>
      </w:r>
    </w:p>
    <w:p>
      <w:pPr>
        <w:pStyle w:val="BookText"/>
        <w:rPr/>
      </w:pP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علیه السلام المقدّم، وهذا أجمع وأعظم أجراً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78" w:name="__RefHeading___Toc823372_1468164448"/>
      <w:bookmarkStart w:id="279" w:name="_Toc120"/>
      <w:bookmarkEnd w:id="278"/>
      <w:r>
        <w:rPr>
          <w:rtl w:val="true"/>
        </w:rPr>
        <w:t>التّهذیب</w:t>
      </w:r>
      <w:r>
        <w:rPr>
          <w:rtl w:val="true"/>
        </w:rPr>
        <w:t>:</w:t>
      </w:r>
      <w:bookmarkEnd w:id="279"/>
    </w:p>
    <w:p>
      <w:pPr>
        <w:pStyle w:val="BookText"/>
        <w:rPr/>
      </w:pPr>
      <w:r>
        <w:rPr>
          <w:rFonts w:ascii="IRNazanin" w:hAnsi="IRNazanin" w:eastAsia="IRNazanin"/>
          <w:color w:val="111111"/>
          <w:sz w:val="28"/>
          <w:sz w:val="28"/>
          <w:szCs w:val="28"/>
          <w:rtl w:val="true"/>
          <w:lang w:bidi="fa-IR"/>
        </w:rPr>
        <w:t>بإسناده عن داود الصرمی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الحسن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زرت أباک وجَعلت ذلک لکم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من اللّٰه أجر وثواب عظیم، ومنّا المحمدة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bookmarkStart w:id="280" w:name="pg13684_143946"/>
    </w:p>
    <w:p>
      <w:pPr>
        <w:pStyle w:val="Heading3"/>
        <w:numPr>
          <w:ilvl w:val="2"/>
          <w:numId w:val="1"/>
        </w:numPr>
        <w:rPr/>
      </w:pPr>
      <w:bookmarkStart w:id="281" w:name="__RefHeading___Toc823374_1468164448"/>
      <w:bookmarkStart w:id="282" w:name="_Toc121"/>
      <w:bookmarkEnd w:id="280"/>
      <w:bookmarkEnd w:id="281"/>
      <w:r>
        <w:rPr>
          <w:rtl w:val="true"/>
        </w:rPr>
        <w:t>الباب الرّابع</w:t>
      </w:r>
      <w:r>
        <w:rPr>
          <w:rtl w:val="true"/>
        </w:rPr>
        <w:t xml:space="preserve">: </w:t>
      </w:r>
      <w:r>
        <w:rPr>
          <w:rtl w:val="true"/>
        </w:rPr>
        <w:t>الأوقات المستحبّة لزیارته علیه السلام</w:t>
      </w:r>
      <w:bookmarkEnd w:id="282"/>
    </w:p>
    <w:p>
      <w:pPr>
        <w:pStyle w:val="Heading4"/>
        <w:numPr>
          <w:ilvl w:val="3"/>
          <w:numId w:val="1"/>
        </w:numPr>
        <w:rPr/>
      </w:pPr>
      <w:bookmarkStart w:id="283" w:name="__RefHeading___Toc823376_1468164448"/>
      <w:bookmarkStart w:id="284" w:name="_Toc122"/>
      <w:bookmarkEnd w:id="283"/>
      <w:r>
        <w:rPr>
          <w:rtl w:val="true"/>
        </w:rPr>
        <w:t>اشارة</w:t>
      </w:r>
      <w:bookmarkEnd w:id="2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85" w:name="__RefHeading___Toc823378_1468164448"/>
      <w:bookmarkStart w:id="286" w:name="_Toc123"/>
      <w:bookmarkEnd w:id="285"/>
      <w:r>
        <w:rPr>
          <w:rtl w:val="true"/>
        </w:rPr>
        <w:t>البلد الأمین</w:t>
      </w:r>
      <w:r>
        <w:rPr>
          <w:rtl w:val="true"/>
        </w:rPr>
        <w:t>:</w:t>
      </w:r>
      <w:bookmarkEnd w:id="286"/>
    </w:p>
    <w:p>
      <w:pPr>
        <w:pStyle w:val="BookText"/>
        <w:rPr/>
      </w:pPr>
      <w:r>
        <w:rPr>
          <w:rFonts w:ascii="IRNazanin" w:hAnsi="IRNazanin" w:eastAsia="IRNazanin"/>
          <w:color w:val="111111"/>
          <w:sz w:val="28"/>
          <w:sz w:val="28"/>
          <w:szCs w:val="28"/>
          <w:rtl w:val="true"/>
          <w:lang w:bidi="fa-IR"/>
        </w:rPr>
        <w:t>ویستحبّ زیارة النبیّ صلی الله علیه و آله وفاطمة والأئمّة علیهم السلام فی کلّ جمعة، والزیارة فی المواسم المشهورة قصداً، وقصد المشاهد الشریفة فی رجب</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87" w:name="__RefHeading___Toc823380_1468164448"/>
      <w:bookmarkStart w:id="288" w:name="_Toc124"/>
      <w:bookmarkEnd w:id="287"/>
      <w:r>
        <w:rPr>
          <w:rtl w:val="true"/>
        </w:rPr>
        <w:t>بحارالأنوار</w:t>
      </w:r>
      <w:r>
        <w:rPr>
          <w:rtl w:val="true"/>
        </w:rPr>
        <w:t>:</w:t>
      </w:r>
      <w:bookmarkEnd w:id="288"/>
    </w:p>
    <w:p>
      <w:pPr>
        <w:pStyle w:val="BookText"/>
        <w:rPr/>
      </w:pPr>
      <w:r>
        <w:rPr>
          <w:rFonts w:ascii="IRNazanin" w:hAnsi="IRNazanin" w:eastAsia="IRNazanin"/>
          <w:color w:val="111111"/>
          <w:sz w:val="28"/>
          <w:sz w:val="28"/>
          <w:szCs w:val="28"/>
          <w:rtl w:val="true"/>
          <w:lang w:bidi="fa-IR"/>
        </w:rPr>
        <w:t>فی ذیل باب زیارة الإمامین المعصومین علیهما السلام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زیارتهما علیهما السلام فی الأیّام الشریفة والأوقات المختصّة بهما آکد وأنسب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ولادة الجواد علیه السلام، وهو عاشر رجب بروایة ابن عیّاش، أو سابع عشر شهر رمضان، أو منتصفه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ویوم وفاته، وهو آخر ذی القعدة، أو الحادی عشر منه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ویوم إمامته وهو یوم شهادة أبیه علیهما السلام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89" w:name="__RefHeading___Toc823382_1468164448"/>
      <w:bookmarkStart w:id="290" w:name="_Toc125"/>
      <w:bookmarkEnd w:id="289"/>
      <w:r>
        <w:rPr>
          <w:rtl w:val="true"/>
        </w:rPr>
        <w:t>جمال الاُسبوع</w:t>
      </w:r>
      <w:r>
        <w:rPr>
          <w:rtl w:val="true"/>
        </w:rPr>
        <w:t>:</w:t>
      </w:r>
      <w:bookmarkEnd w:id="29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الأربعاء، وهو باسم موسی بن جعفر و علیّ بن موسی و محمّد بن علیّ و علیّ بن محمّد صلوات اللّٰه علیهم أجمعین؛ زیارتهم علیهم السلام</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bookmarkStart w:id="291" w:name="pg13684_143948"/>
    </w:p>
    <w:p>
      <w:pPr>
        <w:pStyle w:val="Heading3"/>
        <w:numPr>
          <w:ilvl w:val="2"/>
          <w:numId w:val="1"/>
        </w:numPr>
        <w:rPr/>
      </w:pPr>
      <w:bookmarkStart w:id="292" w:name="__RefHeading___Toc823384_1468164448"/>
      <w:bookmarkStart w:id="293" w:name="_Toc126"/>
      <w:bookmarkEnd w:id="291"/>
      <w:bookmarkEnd w:id="292"/>
      <w:r>
        <w:rPr>
          <w:rtl w:val="true"/>
        </w:rPr>
        <w:t>الباب الخامس</w:t>
      </w:r>
      <w:r>
        <w:rPr>
          <w:rtl w:val="true"/>
        </w:rPr>
        <w:t xml:space="preserve">: </w:t>
      </w:r>
      <w:r>
        <w:rPr>
          <w:rtl w:val="true"/>
        </w:rPr>
        <w:t>آداب ز یارته علیه السلام</w:t>
      </w:r>
      <w:bookmarkEnd w:id="293"/>
    </w:p>
    <w:p>
      <w:pPr>
        <w:pStyle w:val="Heading4"/>
        <w:numPr>
          <w:ilvl w:val="3"/>
          <w:numId w:val="1"/>
        </w:numPr>
        <w:rPr/>
      </w:pPr>
      <w:bookmarkStart w:id="294" w:name="__RefHeading___Toc823386_1468164448"/>
      <w:bookmarkStart w:id="295" w:name="_Toc127"/>
      <w:bookmarkEnd w:id="294"/>
      <w:r>
        <w:rPr>
          <w:rtl w:val="true"/>
        </w:rPr>
        <w:t>ما روی عن الهادی علیه السلام</w:t>
      </w:r>
      <w:bookmarkEnd w:id="295"/>
    </w:p>
    <w:p>
      <w:pPr>
        <w:pStyle w:val="Heading5"/>
        <w:numPr>
          <w:ilvl w:val="4"/>
          <w:numId w:val="1"/>
        </w:numPr>
        <w:rPr/>
      </w:pPr>
      <w:bookmarkStart w:id="296" w:name="__RefHeading___Toc823388_1468164448"/>
      <w:bookmarkStart w:id="297" w:name="_Toc128"/>
      <w:bookmarkEnd w:id="296"/>
      <w:r>
        <w:rPr>
          <w:rtl w:val="true"/>
        </w:rPr>
        <w:t>اشارة</w:t>
      </w:r>
      <w:bookmarkEnd w:id="2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98" w:name="__RefHeading___Toc823390_1468164448"/>
      <w:bookmarkStart w:id="299" w:name="_Toc129"/>
      <w:bookmarkEnd w:id="298"/>
      <w:r>
        <w:rPr>
          <w:rtl w:val="true"/>
        </w:rPr>
        <w:t>کامل الزّیارات</w:t>
      </w:r>
      <w:r>
        <w:rPr>
          <w:rtl w:val="true"/>
        </w:rPr>
        <w:t>:</w:t>
      </w:r>
      <w:bookmarkEnd w:id="299"/>
    </w:p>
    <w:p>
      <w:pPr>
        <w:pStyle w:val="BookText"/>
        <w:rPr/>
      </w:pPr>
      <w:r>
        <w:rPr>
          <w:rFonts w:ascii="IRNazanin" w:hAnsi="IRNazanin" w:eastAsia="IRNazanin"/>
          <w:color w:val="111111"/>
          <w:sz w:val="28"/>
          <w:sz w:val="28"/>
          <w:szCs w:val="28"/>
          <w:rtl w:val="true"/>
          <w:lang w:bidi="fa-IR"/>
        </w:rPr>
        <w:t xml:space="preserve">بإسناده عن محمّد بن عیسی بن عبید، عمّن ذکره، عن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زیارة</w:t>
      </w:r>
      <w:r>
        <w:rPr>
          <w:rStyle w:val="FootnoteAnchor"/>
          <w:rtl w:val="true"/>
        </w:rPr>
        <w:footnoteReference w:id="210"/>
      </w:r>
      <w:r>
        <w:rPr>
          <w:rFonts w:ascii="IRNazanin" w:hAnsi="IRNazanin" w:eastAsia="IRNazanin"/>
          <w:color w:val="111111"/>
          <w:sz w:val="28"/>
          <w:sz w:val="28"/>
          <w:szCs w:val="28"/>
          <w:rtl w:val="true"/>
          <w:lang w:bidi="fa-IR"/>
        </w:rPr>
        <w:t xml:space="preserve">للکاظم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سلّم علی أبی جعفر محمّد الجواد علیه السلام بهذه الأحرف، وابدأ بالغسل وقل</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 w:name="__RefHeading___Toc823392_1468164448"/>
      <w:bookmarkStart w:id="301" w:name="_Toc130"/>
      <w:bookmarkEnd w:id="300"/>
      <w:r>
        <w:rPr>
          <w:rtl w:val="true"/>
        </w:rPr>
        <w:t>ما ورد من طرق اخری</w:t>
      </w:r>
      <w:bookmarkEnd w:id="301"/>
    </w:p>
    <w:p>
      <w:pPr>
        <w:pStyle w:val="Heading5"/>
        <w:numPr>
          <w:ilvl w:val="4"/>
          <w:numId w:val="1"/>
        </w:numPr>
        <w:rPr/>
      </w:pPr>
      <w:bookmarkStart w:id="302" w:name="__RefHeading___Toc823394_1468164448"/>
      <w:bookmarkStart w:id="303" w:name="_Toc131"/>
      <w:bookmarkEnd w:id="302"/>
      <w:r>
        <w:rPr>
          <w:rtl w:val="true"/>
        </w:rPr>
        <w:t>اشارة</w:t>
      </w:r>
      <w:bookmarkEnd w:id="3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304" w:name="__RefHeading___Toc823396_1468164448"/>
      <w:bookmarkStart w:id="305" w:name="_Toc132"/>
      <w:bookmarkEnd w:id="304"/>
      <w:r>
        <w:rPr>
          <w:rtl w:val="true"/>
        </w:rPr>
        <w:t>من لایحضره الفقیه</w:t>
      </w:r>
      <w:r>
        <w:rPr>
          <w:rtl w:val="true"/>
        </w:rPr>
        <w:t>:</w:t>
      </w:r>
      <w:bookmarkEnd w:id="30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أردت زیارته علیه السلام فاغتسل وتنظّف، والبس ثوبیک الطاهرین، وقل</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bookmarkStart w:id="306" w:name="pg13684_143949"/>
    </w:p>
    <w:p>
      <w:pPr>
        <w:pStyle w:val="BookText"/>
        <w:rPr/>
      </w:pPr>
      <w:bookmarkEnd w:id="30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307" w:name="__RefHeading___Toc823398_1468164448"/>
      <w:bookmarkStart w:id="308" w:name="_Toc133"/>
      <w:bookmarkEnd w:id="307"/>
      <w:r>
        <w:rPr>
          <w:rtl w:val="true"/>
        </w:rPr>
        <w:t>المقنعة</w:t>
      </w:r>
      <w:r>
        <w:rPr>
          <w:rtl w:val="true"/>
        </w:rPr>
        <w:t>:</w:t>
      </w:r>
      <w:bookmarkEnd w:id="30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ذکر زیارته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زُرت جدّه موسی بن جعفر علیهما السلام فادخل علیه من قبل أن تخرج، أو تُحدث ما ینقض طهارتک، وقف علی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مستقبل وجهک لوجهه کرّمه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bookmarkStart w:id="309" w:name="pg13684_143950"/>
    </w:p>
    <w:p>
      <w:pPr>
        <w:pStyle w:val="Heading3"/>
        <w:numPr>
          <w:ilvl w:val="2"/>
          <w:numId w:val="1"/>
        </w:numPr>
        <w:rPr/>
      </w:pPr>
      <w:bookmarkStart w:id="310" w:name="__RefHeading___Toc823400_1468164448"/>
      <w:bookmarkStart w:id="311" w:name="_Toc134"/>
      <w:bookmarkEnd w:id="309"/>
      <w:bookmarkEnd w:id="310"/>
      <w:r>
        <w:rPr>
          <w:rtl w:val="true"/>
        </w:rPr>
        <w:t>الباب السّادس</w:t>
      </w:r>
      <w:r>
        <w:rPr>
          <w:rtl w:val="true"/>
        </w:rPr>
        <w:t xml:space="preserve">: </w:t>
      </w:r>
      <w:r>
        <w:rPr>
          <w:rtl w:val="true"/>
        </w:rPr>
        <w:t>کیفیّة زیارته والصّلاة علیه علیه السلام</w:t>
      </w:r>
      <w:bookmarkEnd w:id="311"/>
    </w:p>
    <w:p>
      <w:pPr>
        <w:pStyle w:val="Heading4"/>
        <w:numPr>
          <w:ilvl w:val="3"/>
          <w:numId w:val="1"/>
        </w:numPr>
        <w:rPr/>
      </w:pPr>
      <w:bookmarkStart w:id="312" w:name="__RefHeading___Toc823402_1468164448"/>
      <w:bookmarkStart w:id="313" w:name="_Toc135"/>
      <w:bookmarkEnd w:id="312"/>
      <w:r>
        <w:rPr>
          <w:rtl w:val="true"/>
        </w:rPr>
        <w:t>ما روی عن الهادی علیه السلام</w:t>
      </w:r>
      <w:bookmarkEnd w:id="313"/>
    </w:p>
    <w:p>
      <w:pPr>
        <w:pStyle w:val="Heading5"/>
        <w:numPr>
          <w:ilvl w:val="4"/>
          <w:numId w:val="1"/>
        </w:numPr>
        <w:rPr/>
      </w:pPr>
      <w:bookmarkStart w:id="314" w:name="__RefHeading___Toc823404_1468164448"/>
      <w:bookmarkStart w:id="315" w:name="_Toc136"/>
      <w:bookmarkEnd w:id="314"/>
      <w:r>
        <w:rPr>
          <w:rtl w:val="true"/>
        </w:rPr>
        <w:t>اشارة</w:t>
      </w:r>
      <w:bookmarkEnd w:id="3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316" w:name="__RefHeading___Toc823406_1468164448"/>
      <w:bookmarkStart w:id="317" w:name="_Toc137"/>
      <w:bookmarkEnd w:id="316"/>
      <w:r>
        <w:rPr>
          <w:rtl w:val="true"/>
        </w:rPr>
        <w:t>کامل الزّیارات</w:t>
      </w:r>
      <w:r>
        <w:rPr>
          <w:rtl w:val="true"/>
        </w:rPr>
        <w:t>:</w:t>
      </w:r>
      <w:bookmarkEnd w:id="317"/>
    </w:p>
    <w:p>
      <w:pPr>
        <w:pStyle w:val="BookText"/>
        <w:rPr/>
      </w:pPr>
      <w:r>
        <w:rPr>
          <w:rFonts w:ascii="IRNazanin" w:hAnsi="IRNazanin" w:eastAsia="IRNazanin"/>
          <w:color w:val="111111"/>
          <w:sz w:val="28"/>
          <w:sz w:val="28"/>
          <w:szCs w:val="28"/>
          <w:rtl w:val="true"/>
          <w:lang w:bidi="fa-IR"/>
        </w:rPr>
        <w:t xml:space="preserve">بإسناده عن محمّد بن عیسی بن عبید، عمّن ذکره، عن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زیارة</w:t>
      </w:r>
      <w:r>
        <w:rPr>
          <w:rStyle w:val="FootnoteAnchor"/>
          <w:rtl w:val="true"/>
        </w:rPr>
        <w:footnoteReference w:id="214"/>
      </w:r>
      <w:r>
        <w:rPr>
          <w:rFonts w:ascii="IRNazanin" w:hAnsi="IRNazanin" w:eastAsia="IRNazanin"/>
          <w:color w:val="111111"/>
          <w:sz w:val="28"/>
          <w:sz w:val="28"/>
          <w:szCs w:val="28"/>
          <w:rtl w:val="true"/>
          <w:lang w:bidi="fa-IR"/>
        </w:rPr>
        <w:t xml:space="preserve">لموسی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سلّم علی أبی جعفر محمّد الجواد علیه السلام بهذه الأحرف</w:t>
      </w:r>
      <w:r>
        <w:rPr>
          <w:rStyle w:val="FootnoteAnchor"/>
          <w:rtl w:val="true"/>
        </w:rPr>
        <w:footnoteReference w:id="215"/>
      </w:r>
      <w:r>
        <w:rPr>
          <w:rFonts w:ascii="IRNazanin" w:hAnsi="IRNazanin" w:eastAsia="IRNazanin"/>
          <w:color w:val="111111"/>
          <w:sz w:val="28"/>
          <w:sz w:val="28"/>
          <w:szCs w:val="28"/>
          <w:rtl w:val="true"/>
          <w:lang w:bidi="fa-IR"/>
        </w:rPr>
        <w:t>، وابدأ بالغسل وقل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بنِ عَلِیٍّ الإمامِ البَرِّ</w:t>
      </w:r>
      <w:r>
        <w:rPr>
          <w:rStyle w:val="FootnoteAnchor"/>
          <w:rtl w:val="true"/>
        </w:rPr>
        <w:footnoteReference w:id="216"/>
      </w:r>
      <w:r>
        <w:rPr>
          <w:rFonts w:ascii="Amiri" w:hAnsi="Amiri" w:eastAsia="Amiri" w:cs="Amiri"/>
          <w:color w:val="111111"/>
          <w:sz w:val="28"/>
          <w:sz w:val="28"/>
          <w:szCs w:val="28"/>
          <w:rtl w:val="true"/>
          <w:lang w:bidi="ar-SA"/>
        </w:rPr>
        <w:t>التَّقِیِّ النَّقِیِّ</w:t>
      </w:r>
      <w:r>
        <w:rPr>
          <w:rStyle w:val="FootnoteAnchor"/>
          <w:rtl w:val="true"/>
        </w:rPr>
        <w:footnoteReference w:id="217"/>
      </w:r>
      <w:r>
        <w:rPr>
          <w:rFonts w:ascii="Amiri" w:hAnsi="Amiri" w:eastAsia="Amiri" w:cs="Amiri"/>
          <w:color w:val="111111"/>
          <w:sz w:val="28"/>
          <w:sz w:val="28"/>
          <w:szCs w:val="28"/>
          <w:rtl w:val="true"/>
          <w:lang w:bidi="ar-SA"/>
        </w:rPr>
        <w:t>الرَّضِیِّ المَرضِیِّ، وَحُجَّتِکَ عَلیٰ مَنْ فَوقَ الأرَضِینَ</w:t>
      </w:r>
      <w:r>
        <w:rPr>
          <w:rStyle w:val="FootnoteAnchor"/>
          <w:rtl w:val="true"/>
        </w:rPr>
        <w:footnoteReference w:id="218"/>
      </w:r>
      <w:r>
        <w:rPr>
          <w:rFonts w:ascii="Amiri" w:hAnsi="Amiri" w:eastAsia="Amiri" w:cs="Amiri"/>
          <w:color w:val="111111"/>
          <w:sz w:val="28"/>
          <w:sz w:val="28"/>
          <w:szCs w:val="28"/>
          <w:rtl w:val="true"/>
          <w:lang w:bidi="ar-SA"/>
        </w:rPr>
        <w:t>وَمَنْ تَحتَ الثَّریٰ، صَلاةً کَثِیرَةً تامَّةً</w:t>
      </w:r>
      <w:r>
        <w:rPr>
          <w:rStyle w:val="FootnoteAnchor"/>
          <w:rtl w:val="true"/>
        </w:rPr>
        <w:footnoteReference w:id="219"/>
      </w:r>
      <w:r>
        <w:rPr>
          <w:rFonts w:ascii="Amiri" w:hAnsi="Amiri" w:eastAsia="Amiri" w:cs="Amiri"/>
          <w:color w:val="111111"/>
          <w:sz w:val="28"/>
          <w:sz w:val="28"/>
          <w:szCs w:val="28"/>
          <w:rtl w:val="true"/>
          <w:lang w:bidi="ar-SA"/>
        </w:rPr>
        <w:t>زاکِیَةً مُبارَکَةً مُتواصِلَةً مُتَواتِرَةً</w:t>
      </w:r>
      <w:r>
        <w:rPr>
          <w:rStyle w:val="FootnoteAnchor"/>
          <w:rtl w:val="true"/>
        </w:rPr>
        <w:footnoteReference w:id="220"/>
      </w:r>
      <w:r>
        <w:rPr>
          <w:rFonts w:ascii="Amiri" w:hAnsi="Amiri" w:eastAsia="Amiri" w:cs="Amiri"/>
          <w:color w:val="111111"/>
          <w:sz w:val="28"/>
          <w:sz w:val="28"/>
          <w:szCs w:val="28"/>
          <w:rtl w:val="true"/>
          <w:lang w:bidi="ar-SA"/>
        </w:rPr>
        <w:t>مُتَرادِفَةً، کَأفضَلِ ما صَلَّیتَ عَلیٰ أحَدٍ مِنْ أولِیائِکَ</w:t>
      </w:r>
      <w:r>
        <w:rPr>
          <w:rFonts w:eastAsia="Amiri" w:cs="Amiri" w:ascii="Amiri" w:hAnsi="Amiri"/>
          <w:color w:val="111111"/>
          <w:sz w:val="28"/>
          <w:szCs w:val="28"/>
          <w:rtl w:val="true"/>
          <w:lang w:bidi="ar-SA"/>
        </w:rPr>
        <w:t>.</w:t>
      </w:r>
      <w:bookmarkStart w:id="318" w:name="pg13684_143951"/>
    </w:p>
    <w:p>
      <w:pPr>
        <w:pStyle w:val="BookText"/>
        <w:rPr/>
      </w:pPr>
      <w:bookmarkEnd w:id="318"/>
      <w:r>
        <w:rPr>
          <w:rFonts w:ascii="Amiri" w:hAnsi="Amiri" w:eastAsia="Amiri" w:cs="Amiri"/>
          <w:color w:val="111111"/>
          <w:sz w:val="28"/>
          <w:sz w:val="28"/>
          <w:szCs w:val="28"/>
          <w:rtl w:val="true"/>
          <w:lang w:bidi="ar-SA"/>
        </w:rPr>
        <w:t>السَّلامُ عَلَیکَ یا وَلِیَّ اللّٰهِ، السَّلامُ عَلَیکَ یا نُورَ اللّٰهِ، السَّلامُ عَلَیکَ یا حُجَّةَ اللّٰهِ، السَّلامُ عَلَیکَ یا إمامَ المُؤمِنِینَ</w:t>
      </w:r>
      <w:r>
        <w:rPr>
          <w:rStyle w:val="FootnoteAnchor"/>
          <w:rtl w:val="true"/>
        </w:rPr>
        <w:footnoteReference w:id="2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خَلیفَةَ النَّبِیِّینَ</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وَسُلالَةَ الوَصِیِّینَ، السَّلامُ عَلَیکَ یا نُورَ اللّٰهِ فی ظُلُماتِ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زائراً، عارِفاً بِحَقِّکَ، مُعادِیاً لِأعدائِکَ، مُوالیاً لِأولِیائِکَ، فَاشْفَعْ لی عِندَ رَبِّکَ یا مَولای</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سل حاجتک، فإنّها تُقضی إن شاء اللّٰه تعالی</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319" w:name="__RefHeading___Toc823408_1468164448"/>
      <w:bookmarkStart w:id="320" w:name="_Toc138"/>
      <w:bookmarkEnd w:id="319"/>
      <w:r>
        <w:rPr>
          <w:rtl w:val="true"/>
        </w:rPr>
        <w:t>المزار الکبیر</w:t>
      </w:r>
      <w:r>
        <w:rPr>
          <w:rtl w:val="true"/>
        </w:rPr>
        <w:t>:</w:t>
      </w:r>
      <w:bookmarkEnd w:id="320"/>
    </w:p>
    <w:p>
      <w:pPr>
        <w:pStyle w:val="BookText"/>
        <w:rPr/>
      </w:pPr>
      <w:r>
        <w:rPr>
          <w:rFonts w:ascii="IRNazanin" w:hAnsi="IRNazanin" w:eastAsia="IRNazanin"/>
          <w:color w:val="111111"/>
          <w:sz w:val="28"/>
          <w:sz w:val="28"/>
          <w:szCs w:val="28"/>
          <w:rtl w:val="true"/>
          <w:lang w:bidi="fa-IR"/>
        </w:rPr>
        <w:t>روی محمّد بن جعفر الرزّاز، عن محمّد بن عیسی بن عبید، عمّن ذکره،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ببغداد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w:t>
      </w:r>
      <w:r>
        <w:rPr>
          <w:rStyle w:val="FootnoteAnchor"/>
          <w:rtl w:val="true"/>
        </w:rPr>
        <w:footnoteReference w:id="225"/>
      </w:r>
      <w:r>
        <w:rPr>
          <w:rFonts w:ascii="Amiri" w:hAnsi="Amiri" w:eastAsia="Amiri" w:cs="Amiri"/>
          <w:color w:val="111111"/>
          <w:sz w:val="28"/>
          <w:sz w:val="28"/>
          <w:szCs w:val="28"/>
          <w:rtl w:val="true"/>
          <w:lang w:bidi="ar-SA"/>
        </w:rPr>
        <w:t>عَلَیکَ یا حُجَّةَ اللّٰهِ، السَّلامُ عَلَیکَ یا نُورَ اللّٰهِ فی ظُلُماتِ الأرضِ، السَّلامُ عَلَیکَ یا مَنْ بَدا للّٰهِِ فی شَأنِهِ، أتَیتُکَ عارِفاً بِحَقِّکَ، مُعادِیاً لِأعدائِکَ، فَاشْفَعْ لی عِندَ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 اللّٰه واسأل حاجتک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وتصلّی</w:t>
      </w:r>
      <w:r>
        <w:rPr>
          <w:rStyle w:val="FootnoteAnchor"/>
          <w:rtl w:val="true"/>
        </w:rPr>
        <w:footnoteReference w:id="226"/>
      </w:r>
      <w:r>
        <w:rPr>
          <w:rFonts w:ascii="IRNazanin" w:hAnsi="IRNazanin" w:eastAsia="IRNazanin"/>
          <w:color w:val="111111"/>
          <w:sz w:val="28"/>
          <w:sz w:val="28"/>
          <w:szCs w:val="28"/>
          <w:rtl w:val="true"/>
          <w:lang w:bidi="fa-IR"/>
        </w:rPr>
        <w:t>علی أبی جعفر علیه السلام بهذا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تصلّی صلاة الزّیارة، فإذا فرغت منها سبّحت تسبیح الزّهراء فاطمة علیها السلام</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إلَیکَ نَصَبْتُ یَدی، وَفیما عِندَکَ عَظُمَتْ رَغبَتی، فَاقْبَلْ یا سَیِّدِی تَوبَتی، وَاغفِرْ لی وَارْحَمْنی، وَاجْعَلْ لی فی کُلِّ خَیرٍ نَصِیباً، وَإلیٰ کُلِّ خَیرٍ سَبِیلاً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آلِ</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مُحَمَّدٍ، وَاسْمَعْ دُعائی، وَارْحَمْ تَضَرُّعی وَتَذَلُّلِی وَاسْتِکانَتِی وَتَوَکُّلِی عَلَیکَ، فَأنا لَکَ سِلْمٌ، لا أرجو نَجاحاً وَلا معافاةً وَلا تَشریفاً إلّابِکَ وَمِنْکَ، فَامْنُنْ عَلَیَّ بِتَبلِیغی هٰذا المَکانَ الشَّریفَ من قابل وَأنا مُعافیً مِنْ کُلِّ مَکروهٍ ومَحذورٍ، وَأعِنِّی عَلیٰ طاعَتِکَ وَطاعَةِ أولِیائِکَ، الَّذینَ اصطَفَیتَهُم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آلِ مُحَمَّدٍ، وَسَلِّمْنی فی دِینی، وَامْدُدْ لی فی أجَلی، وَأصلِحْ لی جِسْمی، یا مَنْ رَحِمَنی وَأعطانی، وَبِفَضلِهِ أغنانی، اغْفِرْ لی ذَنْبی، وَأتمِمْ لی نِعمَتَکَ فِیما بَقِیَ مِنْ عُمْری، حَتّیٰ تَوَفّانی وَأنتَ عَنِّی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وَلا تُخرِجْنی مِنْ مِلَّةِ الإسلامِ، فَإنِّی اعْتَصَمتُ بِحَبلِکَ، فَلا تَکِلْنی إلیٰ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آلِ</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مُحَمَّدٍ، وَعَلِّمْنی ما یَنفَعُنی، وانْفَعْنی بِما عَلَّمْتَنی، وَامْلَأْ قَلبی عِلماً وَخَوفاً مِنْ سَطواتِکَ وَنَقِماتِکَ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مَسأَلَةَ المُضطَرِّ إلَیکَ، المُشفِقِ مِنْ عَذابِکَ، الخائِفِ مِنْ عُقوبَتِکَ، أنْ تَغفِرَ لی، وتَغَمَّدَنی وَتَحَنَّنَ عَلَیَّ بِرَحمَتِکَ، وَتَعودَ عَلَیَّ</w:t>
      </w:r>
    </w:p>
    <w:p>
      <w:pPr>
        <w:pStyle w:val="BookText"/>
        <w:rPr/>
      </w:pPr>
      <w:r>
        <w:rPr>
          <w:rFonts w:ascii="Amiri" w:hAnsi="Amiri" w:eastAsia="Amiri" w:cs="Amiri"/>
          <w:color w:val="111111"/>
          <w:sz w:val="28"/>
          <w:sz w:val="28"/>
          <w:szCs w:val="28"/>
          <w:rtl w:val="true"/>
          <w:lang w:bidi="ar-SA"/>
        </w:rPr>
        <w:t>بِمَغفِرَتِکَ، وَتُؤَدِّیَ عَنِّی فَریضَتَکَ، وَتُغنِیَنی بِفَضلِکَ عَنْ سُؤالِ أحَدٍ مِنْ خَلقِکَ، وَتُجِیرَنی مِنَ النّارِ 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وَعَجِّلْ فَرَجَ وَلِیِّکَ وَابْنِ وَلِیِّکَ، وَافْتَحْ لَهُ فَتْحاً یَسِیراً، وَانْصُرْهُ نَصراً عَزیزاً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وَأظهِرْ حُجَّتَهُ بِوَلِیِّکَ، وَأحیِ سُنَّتَهُ بِظُهورِهِ، حَتّیٰ یَستَقِیمَ بِظُهورِهِ جَمیعُ عِبادِکَ وَبِلادِکَ، وَلا یَستَخفِیَ أحَدٌ بِشَیءٍ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أرغَبُ إلَیکَ</w:t>
      </w:r>
      <w:r>
        <w:rPr>
          <w:rStyle w:val="FootnoteAnchor"/>
          <w:rtl w:val="true"/>
        </w:rPr>
        <w:footnoteReference w:id="230"/>
      </w:r>
      <w:r>
        <w:rPr>
          <w:rFonts w:ascii="Amiri" w:hAnsi="Amiri" w:eastAsia="Amiri" w:cs="Amiri"/>
          <w:color w:val="111111"/>
          <w:sz w:val="28"/>
          <w:sz w:val="28"/>
          <w:szCs w:val="28"/>
          <w:rtl w:val="true"/>
          <w:lang w:bidi="ar-SA"/>
        </w:rPr>
        <w:t>فی دَولَتِهِ الشَّریفَةِ الکَرِیمَةِ، الَّتی تُعِزُّ بِها الإسلامَ وأهلَهُ، وَتُذِلُّ بِها النِّفاقَ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وَاجْعَلْنا فِیها مِنَ الدَّاعِینَ إلیٰ طاعَتِکَ، وَالفائِزینَ فی سَبِیلِکَ، وَارْزُقْنا کَرامَةَ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أنْکَرْنا مِنَ الحَقِّ فَعَرِّفْناهُ، وَما قَصُرْنا عَنهُ فَبَلِّغْناهُ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وَاسْتَجِبْ لَنا جَمِیعَ ما دَعَوناکَ، وَأعطِنا جَمیعَ ما سأَلْناکَ، وَاجْعَلْنا لِأنعُمِکَ مِنَ الشّاکِرینَ، وَلآلائِکَ مِنَ الذّاکِرینَ، وَاغْفِرْ لَنا یا خَیرَ الغافِرِینَ، وَافْعَلْ بِنا وَبِالمؤمِنینَ ما أنتَ أهلُهُ، یا أرحَمَ الرّاحِمِینَ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اسجد وعفّر خدّیک، وامض فی دعة اللّٰه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bookmarkStart w:id="321" w:name="pg13684_143954"/>
    </w:p>
    <w:p>
      <w:pPr>
        <w:pStyle w:val="Heading4"/>
        <w:numPr>
          <w:ilvl w:val="3"/>
          <w:numId w:val="1"/>
        </w:numPr>
        <w:rPr/>
      </w:pPr>
      <w:bookmarkStart w:id="322" w:name="__RefHeading___Toc823410_1468164448"/>
      <w:bookmarkStart w:id="323" w:name="_Toc139"/>
      <w:bookmarkEnd w:id="321"/>
      <w:bookmarkEnd w:id="322"/>
      <w:r>
        <w:rPr>
          <w:rtl w:val="true"/>
        </w:rPr>
        <w:t>ما ورد من طرق اخری</w:t>
      </w:r>
      <w:bookmarkEnd w:id="323"/>
    </w:p>
    <w:p>
      <w:pPr>
        <w:pStyle w:val="Heading5"/>
        <w:numPr>
          <w:ilvl w:val="4"/>
          <w:numId w:val="1"/>
        </w:numPr>
        <w:rPr/>
      </w:pPr>
      <w:bookmarkStart w:id="324" w:name="__RefHeading___Toc823412_1468164448"/>
      <w:bookmarkStart w:id="325" w:name="_Toc140"/>
      <w:bookmarkEnd w:id="324"/>
      <w:r>
        <w:rPr>
          <w:rtl w:val="true"/>
        </w:rPr>
        <w:t>اشارة</w:t>
      </w:r>
      <w:bookmarkEnd w:id="3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326" w:name="__RefHeading___Toc823414_1468164448"/>
      <w:bookmarkStart w:id="327" w:name="_Toc141"/>
      <w:bookmarkEnd w:id="326"/>
      <w:r>
        <w:rPr>
          <w:rtl w:val="true"/>
        </w:rPr>
        <w:t>مزار الشهید</w:t>
      </w:r>
      <w:r>
        <w:rPr>
          <w:rtl w:val="true"/>
        </w:rPr>
        <w:t>:</w:t>
      </w:r>
      <w:bookmarkEnd w:id="327"/>
    </w:p>
    <w:p>
      <w:pPr>
        <w:pStyle w:val="BookText"/>
        <w:rPr/>
      </w:pPr>
      <w:r>
        <w:rPr>
          <w:rFonts w:ascii="IRNazanin" w:hAnsi="IRNazanin" w:eastAsia="IRNazanin"/>
          <w:color w:val="111111"/>
          <w:sz w:val="28"/>
          <w:sz w:val="28"/>
          <w:szCs w:val="28"/>
          <w:rtl w:val="true"/>
          <w:lang w:bidi="fa-IR"/>
        </w:rPr>
        <w:t>تقف علیه بعد فراغک من زیارة جدّه علیه السلام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وَلِیَّ اللّٰهِ، السَّلامُ عَلَیکَ یا حُجَّةَ اللّٰهِ، السَّلامُ عَلَیکَ یا نُورَ اللّٰهِ فی ظُلُماتِ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ابْنَ رَسولِ اللّٰهِ، السَّلامُ عَلَیکَ وَعَلیٰ آبائِکَ</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وَعَلیٰ أبنائِکَ، السَّلامُ عَلَیکَ وَعَلیٰ أولِیائِکَ</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أنَّکَ قَدْ أقَمْتَ الصَّلاةَ، وَآتَیتَ الزَّکاةَ، وَأمَرْتَ بِالمَعروفِ، وَنَهَیتَ عَنِ المُنکَرِ، وَتَلَوتَ الکِتابَ حَقَّ تِلاوَتِهِ، وَجاهَدتَ فی اللّٰهِ حَقَّ جِهادِهِ، وَصَبَرْتَ عَلَی الأذیٰ فی جَنبِهِ،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w:t>
      </w:r>
      <w:r>
        <w:rPr>
          <w:rStyle w:val="FootnoteAnchor"/>
          <w:rtl w:val="true"/>
        </w:rPr>
        <w:footnoteReference w:id="234"/>
      </w:r>
      <w:r>
        <w:rPr>
          <w:rFonts w:ascii="Amiri" w:hAnsi="Amiri" w:eastAsia="Amiri" w:cs="Amiri"/>
          <w:color w:val="111111"/>
          <w:sz w:val="28"/>
          <w:sz w:val="28"/>
          <w:szCs w:val="28"/>
          <w:rtl w:val="true"/>
          <w:lang w:bidi="ar-SA"/>
        </w:rPr>
        <w:t>زائِراً، عارِفاً بِحَقِّکَ، مُوالیاً لِأولِیائِکَ، مُعادیاً لِأعدائِکَ، فَاشْفَعْ لی عِندَ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القبر وضع خدّک علیه، ثّم صلّ رکعتین للزیارة، وصلّ بعدهما ما شئت، ثمّ اسجد وقل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ارْحَمْ مَنْ أساءَ وَاقْتَرَفَ، وَاسْتَکانَ وَاعْتَرَفَ</w:t>
      </w:r>
      <w:r>
        <w:rPr>
          <w:rFonts w:eastAsia="Amiri" w:cs="Amiri" w:ascii="Amiri" w:hAnsi="Amiri"/>
          <w:color w:val="111111"/>
          <w:sz w:val="28"/>
          <w:szCs w:val="28"/>
          <w:rtl w:val="true"/>
          <w:lang w:bidi="ar-SA"/>
        </w:rPr>
        <w:t>.</w:t>
      </w:r>
      <w:bookmarkStart w:id="328" w:name="pg13684_143955"/>
    </w:p>
    <w:p>
      <w:pPr>
        <w:pStyle w:val="BookText"/>
        <w:rPr/>
      </w:pPr>
      <w:bookmarkEnd w:id="328"/>
      <w:r>
        <w:rPr>
          <w:rFonts w:ascii="Amiri" w:hAnsi="Amiri" w:eastAsia="Amiri" w:cs="Amiri"/>
          <w:color w:val="111111"/>
          <w:sz w:val="28"/>
          <w:sz w:val="28"/>
          <w:szCs w:val="28"/>
          <w:rtl w:val="true"/>
          <w:lang w:bidi="ar-SA"/>
        </w:rPr>
        <w:t>ثمّ اقلب خدّک الأیمن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کُنتُ بِئسَ العَبدُ، فَأنتَ نِعمَ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اقلب خدّک الأیسر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الذَّنبُ مِنْ عَبدِکَ، فَلیَحسُنِ العَفوُ مِنْ عِندِکَ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تعود إلی السجود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شُکراً شُکراً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329" w:name="__RefHeading___Toc823416_1468164448"/>
      <w:bookmarkStart w:id="330" w:name="_Toc142"/>
      <w:bookmarkEnd w:id="329"/>
      <w:r>
        <w:rPr>
          <w:rtl w:val="true"/>
        </w:rPr>
        <w:t>مصباح الزّائر</w:t>
      </w:r>
      <w:r>
        <w:rPr>
          <w:rtl w:val="true"/>
        </w:rPr>
        <w:t>:</w:t>
      </w:r>
      <w:bookmarkEnd w:id="330"/>
    </w:p>
    <w:p>
      <w:pPr>
        <w:pStyle w:val="BookText"/>
        <w:rPr/>
      </w:pPr>
      <w:r>
        <w:rPr>
          <w:rFonts w:ascii="IRNazanin" w:hAnsi="IRNazanin" w:eastAsia="IRNazanin"/>
          <w:color w:val="111111"/>
          <w:sz w:val="28"/>
          <w:sz w:val="28"/>
          <w:szCs w:val="28"/>
          <w:rtl w:val="true"/>
          <w:lang w:bidi="fa-IR"/>
        </w:rPr>
        <w:t xml:space="preserve">تقف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مستقبله بوجهک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صَفِیَّ اللّٰهِ، السَّلامُ عَلَیکَ یا حَبیبَ اللّٰهِ، السَّلامُ عَلَیکَ یا وَلِیَّ اللّٰهِ، السَّلامُ عَلَیکَ یا حُجَّةَ اللّٰهِ، السَّلامُ عَلَیکَ یا نُورَ اللّٰهِ، السَّلامُ عَلَیکَ یا خِیرَةَ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الإمامُ ابنَ الإمامِ، السَّلامُ عَلَیکَ یا ابْنَ سَیِّدِ جَمیعِ الأنامِ، السَّلامُ عَلَیکَ أیُّها المُبَرَّأُ مِنَ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الدّاعی إلَی الحَقِّ وَالهُدیٰ، السَّلامُ عَلَیکَ أیُّها المُزِیلُ لِلشَّکِّ وَالعَمی</w:t>
      </w:r>
      <w:r>
        <w:rPr>
          <w:rStyle w:val="FootnoteAnchor"/>
          <w:rtl w:val="true"/>
        </w:rPr>
        <w:footnoteReference w:id="237"/>
      </w:r>
      <w:r>
        <w:rPr>
          <w:rFonts w:ascii="Amiri" w:hAnsi="Amiri" w:eastAsia="Amiri" w:cs="Amiri"/>
          <w:color w:val="111111"/>
          <w:sz w:val="28"/>
          <w:sz w:val="28"/>
          <w:szCs w:val="28"/>
          <w:rtl w:val="true"/>
          <w:lang w:bidi="ar-SA"/>
        </w:rPr>
        <w:t>وَالرَّدی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أیُّها الدّاعی إلَی الخَیرِ وَالسَّدادِ، السَّلامُ عَلَیکَ أیُّها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المَعروفُ بِأبی جَعفَرٍ مُحَمَّدِ بنِ عَلِیٍّ الجَوادِ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ابْنَ خَیرِ الأنامِ، السَّلامُ عَلَیکَ یا ابْنَ الأئِمَّةِ الکِرامِ، السَّلامُ عَلَیکَ یا خازِنَ العِلمِ وَمَعدِنَ الحِکمَةِ، السَّلامُ عَلَیکَ أیُّها المُؤَیَّدُ</w:t>
      </w:r>
      <w:bookmarkStart w:id="331" w:name="pg13684_143956"/>
    </w:p>
    <w:p>
      <w:pPr>
        <w:pStyle w:val="BookText"/>
        <w:rPr/>
      </w:pPr>
      <w:bookmarkEnd w:id="331"/>
      <w:r>
        <w:rPr>
          <w:rFonts w:ascii="Amiri" w:hAnsi="Amiri" w:eastAsia="Amiri" w:cs="Amiri"/>
          <w:color w:val="111111"/>
          <w:sz w:val="28"/>
          <w:sz w:val="28"/>
          <w:szCs w:val="28"/>
          <w:rtl w:val="true"/>
          <w:lang w:bidi="ar-SA"/>
        </w:rPr>
        <w:t>بِالعِصمَةِ، السَّلامُ عَلَیکَ یا مَولای یا أبا جَعفَرٍ مُحَمَّدَ بنَ عَلِیٍّ،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یا مَولای أقَمتَ الصَّلاةَ، وَآتَیتَ الزَّکاةَ، وَأمَرتَ بِالمَعروفِ، وَنَهَیتَ عَنِ المُنکَرِ، وَتَلَوتَ الکِتابَ حَقَّ تِلاوَتِهِ، وَجاهَدتَ فی اللّٰهِ حَقَّ جِهادِهِ، وَصَبَرتَ عَلَی الأذیٰ فی جَنبِهِ</w:t>
      </w:r>
      <w:r>
        <w:rPr>
          <w:rStyle w:val="FootnoteAnchor"/>
          <w:rtl w:val="true"/>
        </w:rPr>
        <w:footnoteReference w:id="239"/>
      </w:r>
      <w:r>
        <w:rPr>
          <w:rFonts w:ascii="Amiri" w:hAnsi="Amiri" w:eastAsia="Amiri" w:cs="Amiri"/>
          <w:color w:val="111111"/>
          <w:sz w:val="28"/>
          <w:sz w:val="28"/>
          <w:szCs w:val="28"/>
          <w:rtl w:val="true"/>
          <w:lang w:bidi="ar-SA"/>
        </w:rPr>
        <w:t>، وَعَبَدتَ اللّٰهَ مُخلِصاً حَتّیٰ أتاکَ الیَقِینُ، أنا أبرَأُ إلَی اللّٰهِ مِنْ أعدائِکَ، وَأتَقَرَّبُ إلَی اللّٰهِ بِمُوالاتِکَ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یا ابْنَ رَسولِ اللّٰهِ زائِراً، عارِفاً بِحَقِّکَ، عائِذاً بِقَبرِکَ، مُقِرّاً بِفَضلِکَ، مُوالیاً لِمَنْ والَیتَ، مُعادیاً لِمَنْ عادَیتَ، مُستَبصِراً بِشَأنِکَ وَبِضَلالَةِ مَنْ خالَفَکَ، مُستَشفِعاً بِکَ إلَی اللّٰهِ لِیَغفِرَ بِکَ ذُنوبی، وَیَتَجاوَزَ عَنْ سَیِّئاتِی، فَاشْفَعْ لی عِندَ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تنکبّ علی القبر وتُقبّله، وتدعو بما ترید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332" w:name="__RefHeading___Toc823418_1468164448"/>
      <w:bookmarkStart w:id="333" w:name="_Toc143"/>
      <w:bookmarkEnd w:id="332"/>
      <w:r>
        <w:rPr>
          <w:rtl w:val="true"/>
        </w:rPr>
        <w:t>ومنه</w:t>
      </w:r>
      <w:r>
        <w:rPr>
          <w:rtl w:val="true"/>
        </w:rPr>
        <w:t>:</w:t>
      </w:r>
      <w:bookmarkEnd w:id="333"/>
    </w:p>
    <w:p>
      <w:pPr>
        <w:pStyle w:val="BookText"/>
        <w:rPr/>
      </w:pPr>
      <w:r>
        <w:rPr>
          <w:rFonts w:ascii="Amiri" w:hAnsi="Amiri" w:eastAsia="Amiri" w:cs="Amiri"/>
          <w:color w:val="111111"/>
          <w:sz w:val="28"/>
          <w:sz w:val="28"/>
          <w:szCs w:val="28"/>
          <w:rtl w:val="true"/>
          <w:lang w:bidi="ar-SA"/>
        </w:rPr>
        <w:t>السَّلامُ عَلَی البابِ الأقصَدِ، وَالطَّرِیقِ الأرشَدِ، وَالعالِمِ المُؤَیَّدِ، یَنبوعِ الحِکَمِ، وَمِصباحِ الظُّلَمِ، سَیِّدِ العَرَبِ وَالعَجَمِ، الهادی إلَی الرَّشادِ، المُوَفَّقِ بِالتَّأیِیدِ وَالسَّدادِ، مَولای أبی جَعفَرٍ مُحَمَّدِ بنِ عَلِیٍّ الجَوادِ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یا وَلِیَّ اللّٰهِ أنَّکَ أقَمتَ الصَّلاةَ، وَآتَیتَ الزَّکاةَ، وَأمَرْتَ بِالمَعروفِ، وَنَهَیتَ عَنِ المُنکَرِ، وَجَاهَدتَ فی اللّٰهِ</w:t>
      </w:r>
      <w:r>
        <w:rPr>
          <w:rStyle w:val="FootnoteAnchor"/>
          <w:rtl w:val="true"/>
        </w:rPr>
        <w:footnoteReference w:id="241"/>
      </w:r>
      <w:r>
        <w:rPr>
          <w:rFonts w:ascii="Amiri" w:hAnsi="Amiri" w:eastAsia="Amiri" w:cs="Amiri"/>
          <w:color w:val="111111"/>
          <w:sz w:val="28"/>
          <w:sz w:val="28"/>
          <w:szCs w:val="28"/>
          <w:rtl w:val="true"/>
          <w:lang w:bidi="ar-SA"/>
        </w:rPr>
        <w:t>حَقَّ جِهادِهِ، وَعَبَدتَ اللّٰهَ مُخلِصاً حَتّیٰ أتاکَ الیَقِینُ، فَعِشتَ سَعیداً وَمَضَیتَ شَهِیداً، یا لَیتَنی کُنتُ مَعَکُم فَأفوزَ فَوزاً</w:t>
      </w:r>
      <w:bookmarkStart w:id="334" w:name="pg13684_143957"/>
    </w:p>
    <w:p>
      <w:pPr>
        <w:pStyle w:val="BookText"/>
        <w:rPr/>
      </w:pPr>
      <w:bookmarkEnd w:id="334"/>
      <w:r>
        <w:rPr>
          <w:rFonts w:ascii="Amiri" w:hAnsi="Amiri" w:eastAsia="Amiri" w:cs="Amiri"/>
          <w:color w:val="111111"/>
          <w:sz w:val="28"/>
          <w:sz w:val="28"/>
          <w:szCs w:val="28"/>
          <w:rtl w:val="true"/>
          <w:lang w:bidi="ar-SA"/>
        </w:rPr>
        <w:t>عَظیماً،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قبّل التربة وضع خدّک الأیمن علیها، وصلّ رکعتین للزیارة، وادع بعدهما بما تشاء</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335" w:name="__RefHeading___Toc823420_1468164448"/>
      <w:bookmarkStart w:id="336" w:name="_Toc144"/>
      <w:bookmarkEnd w:id="335"/>
      <w:r>
        <w:rPr>
          <w:rtl w:val="true"/>
        </w:rPr>
        <w:t>العتیق الغرویّ</w:t>
      </w:r>
      <w:r>
        <w:rPr>
          <w:rtl w:val="true"/>
        </w:rPr>
        <w:t>:</w:t>
      </w:r>
      <w:bookmarkEnd w:id="336"/>
    </w:p>
    <w:p>
      <w:pPr>
        <w:pStyle w:val="BookText"/>
        <w:rPr/>
      </w:pPr>
      <w:r>
        <w:rPr>
          <w:rFonts w:ascii="Amiri" w:hAnsi="Amiri" w:eastAsia="Amiri" w:cs="Amiri"/>
          <w:color w:val="111111"/>
          <w:sz w:val="28"/>
          <w:sz w:val="28"/>
          <w:szCs w:val="28"/>
          <w:rtl w:val="true"/>
          <w:lang w:bidi="ar-SA"/>
        </w:rPr>
        <w:t>السَّلامُ عَلَی الإمامِ ابنِ الإمامِ، وَابنِ سَیِّدِ الأنامِ، هادی العِبادِ، وَشافِعِ یَومِ التَّنادِ</w:t>
      </w:r>
      <w:r>
        <w:rPr>
          <w:rStyle w:val="FootnoteAnchor"/>
          <w:rtl w:val="true"/>
        </w:rPr>
        <w:footnoteReference w:id="243"/>
      </w:r>
      <w:r>
        <w:rPr>
          <w:rFonts w:ascii="Amiri" w:hAnsi="Amiri" w:eastAsia="Amiri" w:cs="Amiri"/>
          <w:color w:val="111111"/>
          <w:sz w:val="28"/>
          <w:sz w:val="28"/>
          <w:szCs w:val="28"/>
          <w:rtl w:val="true"/>
          <w:lang w:bidi="ar-SA"/>
        </w:rPr>
        <w:t>، مُحَمَّدِ بنِ عَلِیٍّ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سَیِّدِ المُرسَلِینَ، وَابنَ خَیرِ الوَصِیِّینَ، وَسَمِیَّ نَبِیِّ رَبِّ العالَمِینَ، وَالإمامَ المُجتَبیٰ، وَابنَ الخَلِیفَةِ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عَلَیهِ فی المَلَإِ الأعلیٰ، وَبَلِّغْهُ الدَّرَجاتِ العُلیٰ، وَاجْزِهِ عَنّا خَیرَ جَزاءِ المُحسِنینَ، وَشَفِّعْهُ فِینا یَومَ الدِّینِ، وَأبلِغْهُ مِنّا التَّحِیَّةَ وَالسَّلامَ، وَارْدُدْ عَلَینا مِنهُ التَّحِیَّةَ وَالسَّلامَ، وَالسَّلامُ عَلیه وَرَحمَةُ اللّٰهِ وَبَرَکاتُهُ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337" w:name="__RefHeading___Toc823422_1468164448"/>
      <w:bookmarkStart w:id="338" w:name="_Toc145"/>
      <w:bookmarkEnd w:id="337"/>
      <w:r>
        <w:rPr>
          <w:rtl w:val="true"/>
        </w:rPr>
        <w:t>مصباح الزّائر</w:t>
      </w:r>
      <w:r>
        <w:rPr>
          <w:rtl w:val="true"/>
        </w:rPr>
        <w:t>:</w:t>
      </w:r>
      <w:bookmarkEnd w:id="338"/>
    </w:p>
    <w:p>
      <w:pPr>
        <w:pStyle w:val="BookText"/>
        <w:rPr/>
      </w:pPr>
      <w:r>
        <w:rPr>
          <w:rFonts w:ascii="IRNazanin" w:hAnsi="IRNazanin" w:eastAsia="IRNazanin"/>
          <w:color w:val="111111"/>
          <w:sz w:val="28"/>
          <w:sz w:val="28"/>
          <w:szCs w:val="28"/>
          <w:rtl w:val="true"/>
          <w:lang w:bidi="fa-IR"/>
        </w:rPr>
        <w:t>بعد أن أشار إلی أنّ الإذن المتقدّم</w:t>
      </w:r>
      <w:r>
        <w:rPr>
          <w:rStyle w:val="FootnoteAnchor"/>
          <w:rtl w:val="true"/>
        </w:rPr>
        <w:footnoteReference w:id="245"/>
      </w:r>
      <w:r>
        <w:rPr>
          <w:rFonts w:ascii="IRNazanin" w:hAnsi="IRNazanin" w:eastAsia="IRNazanin"/>
          <w:color w:val="111111"/>
          <w:sz w:val="28"/>
          <w:sz w:val="28"/>
          <w:szCs w:val="28"/>
          <w:rtl w:val="true"/>
          <w:lang w:bidi="fa-IR"/>
        </w:rPr>
        <w:t>فی زیارة الکاظم علیه السلام هو إذن علیهما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تقف علی قبر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وتُقبّله وتقول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أبا جَعفَرٍ مُحَمَّدَ بنَ عَلِیٍّ البَرَّ التَّقِیَّ، الإمامَ الوَفِیَّ، السَّلامُ عَلَیکَ أیُّها الرَّضِیُّ الزَّکِیُّ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وَلِیَّ اللّٰهِ، السَّلامُ عَلَیکَ یا نَجِیَّ</w:t>
      </w:r>
      <w:r>
        <w:rPr>
          <w:rStyle w:val="FootnoteAnchor"/>
          <w:rtl w:val="true"/>
        </w:rPr>
        <w:footnoteReference w:id="246"/>
      </w:r>
      <w:r>
        <w:rPr>
          <w:rFonts w:ascii="Amiri" w:hAnsi="Amiri" w:eastAsia="Amiri" w:cs="Amiri"/>
          <w:color w:val="111111"/>
          <w:sz w:val="28"/>
          <w:sz w:val="28"/>
          <w:szCs w:val="28"/>
          <w:rtl w:val="true"/>
          <w:lang w:bidi="ar-SA"/>
        </w:rPr>
        <w:t>اللّٰهِ، السَّلامُ عَلَیکَ یا سَفِیرَ اللّٰهِ، السَّلامُ عَلَیکَ یا سِرَّ</w:t>
      </w:r>
      <w:r>
        <w:rPr>
          <w:rStyle w:val="FootnoteAnchor"/>
          <w:rtl w:val="true"/>
        </w:rPr>
        <w:footnoteReference w:id="247"/>
      </w:r>
      <w:r>
        <w:rPr>
          <w:rFonts w:ascii="Amiri" w:hAnsi="Amiri" w:eastAsia="Amiri" w:cs="Amiri"/>
          <w:color w:val="111111"/>
          <w:sz w:val="28"/>
          <w:sz w:val="28"/>
          <w:szCs w:val="28"/>
          <w:rtl w:val="true"/>
          <w:lang w:bidi="ar-SA"/>
        </w:rPr>
        <w:t>اللّٰهِ، السَّلامُ عَلَیکَ یا ضِیاءَ اللّٰهِ، السَّلامُ عَلَیکَ یا سَناءَ</w:t>
      </w:r>
      <w:r>
        <w:rPr>
          <w:rStyle w:val="FootnoteAnchor"/>
          <w:rtl w:val="true"/>
        </w:rPr>
        <w:footnoteReference w:id="248"/>
      </w:r>
      <w:r>
        <w:rPr>
          <w:rFonts w:ascii="Amiri" w:hAnsi="Amiri" w:eastAsia="Amiri" w:cs="Amiri"/>
          <w:color w:val="111111"/>
          <w:sz w:val="28"/>
          <w:sz w:val="28"/>
          <w:szCs w:val="28"/>
          <w:rtl w:val="true"/>
          <w:lang w:bidi="ar-SA"/>
        </w:rPr>
        <w:t>اللّٰهِ، السَّلامُ عَلَیکَ یا کَلِمَةَ اللّٰهِ، السَّلامُ عَلَیکَ یا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النُّورُ السّاطِعُ، السَّلامُ عَلَیکَ أیُّها البَدرُ الطّالِعُ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الطَّیِّبُ مِنَ الطیِّبِینَ، السَّلامُ عَلَیکَ أیُّها الطّاهِرُ مِنَ المُطَهَّرِینَ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الآیَةُ العُظمیٰ، السَّلامُ عَلَیکَ أیُّها الحُجَّةُ الکُبریٰ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المُطَهَّرُ مِنَ الزّلّاتِ، السَّلامُ عَلَیکَ أیُّها المُنَزَّهُ مِنَ</w:t>
      </w:r>
      <w:r>
        <w:rPr>
          <w:rStyle w:val="FootnoteAnchor"/>
          <w:rtl w:val="true"/>
        </w:rPr>
        <w:footnoteReference w:id="249"/>
      </w:r>
      <w:r>
        <w:rPr>
          <w:rFonts w:ascii="Amiri" w:hAnsi="Amiri" w:eastAsia="Amiri" w:cs="Amiri"/>
          <w:color w:val="111111"/>
          <w:sz w:val="28"/>
          <w:sz w:val="28"/>
          <w:szCs w:val="28"/>
          <w:rtl w:val="true"/>
          <w:lang w:bidi="ar-SA"/>
        </w:rPr>
        <w:t>المُعضلاتِ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العَلِیُّ عَنْ نَقصِ الأوصافِ، السَّلامُ عَلَیکَ أیُّها الرَّضِیُّ عِندَ الأشرافِ، السَّلامُ عَلَیکَ یا عَمودَ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وَلِیُّ اللّٰهِ وَحُجَّتُهُ فی أرضِهِ، وَأَنَّکَ جَنبُ اللّٰهِ وَخِیرَةُ اللّٰهِ، وَمُستَودَعُ عِلمِ اللّٰهِ وَعِلمِ الأنبِیاءِ، وَرُکنُ الإیمانِ، وَتَرجُمانُ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مَنِ اتَّبَعَکَ عَلَی الحَقِّ وَالهُدیٰ، وَأنَّ مَنْ أنکَرَکَ وَنَصَبَ لَکَ العَداوَةَ عَلَی الضَّلالة والرَّدی، أبرَأُ إلَی اللّٰهِ وَإلَیکَ مِنهُمْ فی الدُّنیا وَالآخِرَةِ، وَالسَّلامُ عَلَیکَ ما بَقِیتُ وَبَقِیَ اللَّیلُ وَالنَّهارُ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وَأهلِ بَیتِهِ، وَصَلِّ عَلیٰ مُحَمَّدِ بنِ عَلِیٍّ الزَّکِیِّ</w:t>
      </w:r>
    </w:p>
    <w:p>
      <w:pPr>
        <w:pStyle w:val="BookText"/>
        <w:rPr/>
      </w:pPr>
      <w:r>
        <w:rPr>
          <w:rFonts w:ascii="Amiri" w:hAnsi="Amiri" w:eastAsia="Amiri" w:cs="Amiri"/>
          <w:color w:val="111111"/>
          <w:sz w:val="28"/>
          <w:sz w:val="28"/>
          <w:szCs w:val="28"/>
          <w:rtl w:val="true"/>
          <w:lang w:bidi="ar-SA"/>
        </w:rPr>
        <w:t>التَّقِیِّ، وَالبَرِّ الوَفِیِّ، وَالمُهَذَّبِ النَّقِیِّ</w:t>
      </w:r>
      <w:r>
        <w:rPr>
          <w:rStyle w:val="FootnoteAnchor"/>
          <w:rtl w:val="true"/>
        </w:rPr>
        <w:footnoteReference w:id="250"/>
      </w:r>
      <w:r>
        <w:rPr>
          <w:rFonts w:ascii="Amiri" w:hAnsi="Amiri" w:eastAsia="Amiri" w:cs="Amiri"/>
          <w:color w:val="111111"/>
          <w:sz w:val="28"/>
          <w:sz w:val="28"/>
          <w:szCs w:val="28"/>
          <w:rtl w:val="true"/>
          <w:lang w:bidi="ar-SA"/>
        </w:rPr>
        <w:t>هادِی الأُمَّةِ، ووارِثِ الأئِمَّةِ، وَخازِنِ الرَّحمَةِ، وَیَنبوعِ الحِکمَةِ، وَقائِدِ البَرَکَةِ، وَعَدِیلِ القُرآنِ فی الطّاعَةِ، وواحِدِ الأوصِیاءِ فی الإخلاصِ وَالعِبادَةِ، وَحُجَّتِکَ العُلیا، وَمَثَلِکَ الأعلیٰ، وَکَلِمَتِکَ الحُسنیٰ، الدّاعی إلَیکَ، وَالدّالِّ عَلَیکَ، الَّذی نَصَبتَهُ عَلَماً لِعِبادِکَ، وَمُتَرجِماً لِکِتابِکَ، وَصادِعاً بِأمرِکَ، وَناصِراً لِدِینِکَ، وَحُجَّةً عَلیٰ خَلقِکَ، وَنُوراً تَخرِقُ</w:t>
      </w:r>
      <w:r>
        <w:rPr>
          <w:rStyle w:val="FootnoteAnchor"/>
          <w:rtl w:val="true"/>
        </w:rPr>
        <w:footnoteReference w:id="251"/>
      </w:r>
      <w:r>
        <w:rPr>
          <w:rFonts w:ascii="Amiri" w:hAnsi="Amiri" w:eastAsia="Amiri" w:cs="Amiri"/>
          <w:color w:val="111111"/>
          <w:sz w:val="28"/>
          <w:sz w:val="28"/>
          <w:szCs w:val="28"/>
          <w:rtl w:val="true"/>
          <w:lang w:bidi="ar-SA"/>
        </w:rPr>
        <w:t>بِهِ</w:t>
      </w:r>
      <w:r>
        <w:rPr>
          <w:rStyle w:val="FootnoteAnchor"/>
          <w:rtl w:val="true"/>
        </w:rPr>
        <w:footnoteReference w:id="252"/>
      </w:r>
      <w:r>
        <w:rPr>
          <w:rFonts w:ascii="Amiri" w:hAnsi="Amiri" w:eastAsia="Amiri" w:cs="Amiri"/>
          <w:color w:val="111111"/>
          <w:sz w:val="28"/>
          <w:sz w:val="28"/>
          <w:szCs w:val="28"/>
          <w:rtl w:val="true"/>
          <w:lang w:bidi="ar-SA"/>
        </w:rPr>
        <w:t>الظُّلَمَ، وَقُدوَةً تُدرَکُ</w:t>
      </w:r>
      <w:r>
        <w:rPr>
          <w:rStyle w:val="FootnoteAnchor"/>
          <w:rtl w:val="true"/>
        </w:rPr>
        <w:footnoteReference w:id="253"/>
      </w:r>
      <w:r>
        <w:rPr>
          <w:rFonts w:ascii="Amiri" w:hAnsi="Amiri" w:eastAsia="Amiri" w:cs="Amiri"/>
          <w:color w:val="111111"/>
          <w:sz w:val="28"/>
          <w:sz w:val="28"/>
          <w:szCs w:val="28"/>
          <w:rtl w:val="true"/>
          <w:lang w:bidi="ar-SA"/>
        </w:rPr>
        <w:t>بِها</w:t>
      </w:r>
      <w:r>
        <w:rPr>
          <w:rStyle w:val="FootnoteAnchor"/>
          <w:rtl w:val="true"/>
        </w:rPr>
        <w:footnoteReference w:id="254"/>
      </w:r>
      <w:r>
        <w:rPr>
          <w:rFonts w:ascii="Amiri" w:hAnsi="Amiri" w:eastAsia="Amiri" w:cs="Amiri"/>
          <w:color w:val="111111"/>
          <w:sz w:val="28"/>
          <w:sz w:val="28"/>
          <w:szCs w:val="28"/>
          <w:rtl w:val="true"/>
          <w:lang w:bidi="ar-SA"/>
        </w:rPr>
        <w:t>الهِدایَةُ، وَشَفِیعاً تُنالُ بِهِ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وَکَما أخَذَ فی خُشوعِهِ لَکَ حَظَّهُ</w:t>
      </w:r>
      <w:r>
        <w:rPr>
          <w:rStyle w:val="FootnoteAnchor"/>
          <w:rtl w:val="true"/>
        </w:rPr>
        <w:footnoteReference w:id="255"/>
      </w:r>
      <w:r>
        <w:rPr>
          <w:rFonts w:ascii="Amiri" w:hAnsi="Amiri" w:eastAsia="Amiri" w:cs="Amiri"/>
          <w:color w:val="111111"/>
          <w:sz w:val="28"/>
          <w:sz w:val="28"/>
          <w:szCs w:val="28"/>
          <w:rtl w:val="true"/>
          <w:lang w:bidi="ar-SA"/>
        </w:rPr>
        <w:t>، وَاسْتَوفیٰ مِنْ خَشیَتِکَ نَصِیبَهُ، فَصَلِّ عَلَیهِ أضعافَ ما صَلَّیتَ عَلیٰ وَلِیٍّ ارتَضَیتَ طاعَتَهُ، وَقَبِلتَ خِدمَتَهُ، وَبَلِّغهُ مِنّا تَحَیَّةً وَسَلاماً، وَآتِنا فی مُوالاتِهِ مِنْ لَدُنکَ فَضلاً وَإحساناً، وَمَغفِرَةً وَرِضواناً، إنَّکَ ذو المَنِّ القَدیمِ، وَالصَّفحِ الجَمِیلِ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صلاة الزیارة، فإذا سلّمت فقل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الرَّبُّ وَأنا المَربوبُ، وَأنتَ الخالِقُ وَأنا المَخلوقُ، وَأنتَ المالِکُ وَأنا المَملوکُ، وَأنتَ المُعطی وَأنا السائِلُ، وَأنتَ الرّازِقُ وَأنا المَرزوقُ، وَأنتَ القادِرُ وَأنا العاجِزُ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القَوِیُّ وَأنا الضَّعِیفُ، وَأنتَ المُغِیثُ وَأنا المُستَغِیثُ</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وَأنتَ الدائِمُ وَأنا الزّائِلُ، وَأنتَ الکَبِیرُ وَأنا الحَقِیرُ، وَأنتَ العَظِیمُ وَأنا الصَّغِیرُ، وَأنتَ المَولیٰ وَأنا العَبدُ، وَأنتَ العَزِیزُ وَأنا الذَّلِیلُ، وَأنتَ</w:t>
      </w:r>
    </w:p>
    <w:p>
      <w:pPr>
        <w:pStyle w:val="BookText"/>
        <w:rPr/>
      </w:pPr>
      <w:r>
        <w:rPr>
          <w:rFonts w:ascii="Amiri" w:hAnsi="Amiri" w:eastAsia="Amiri" w:cs="Amiri"/>
          <w:color w:val="111111"/>
          <w:sz w:val="28"/>
          <w:sz w:val="28"/>
          <w:szCs w:val="28"/>
          <w:rtl w:val="true"/>
          <w:lang w:bidi="ar-SA"/>
        </w:rPr>
        <w:t>الرَّفِیعُ وَأنا الوَضِیعُ، وَأنتَ المُدَبِّرُ وَأنا المُدَبَّرُ، وَأنتَ الباقی وَأنا الفانی، وَأنتَ الدَّیّانُ</w:t>
      </w:r>
      <w:r>
        <w:rPr>
          <w:rStyle w:val="FootnoteAnchor"/>
          <w:rtl w:val="true"/>
        </w:rPr>
        <w:footnoteReference w:id="257"/>
      </w:r>
      <w:r>
        <w:rPr>
          <w:rFonts w:ascii="Amiri" w:hAnsi="Amiri" w:eastAsia="Amiri" w:cs="Amiri"/>
          <w:color w:val="111111"/>
          <w:sz w:val="28"/>
          <w:sz w:val="28"/>
          <w:szCs w:val="28"/>
          <w:rtl w:val="true"/>
          <w:lang w:bidi="ar-SA"/>
        </w:rPr>
        <w:t>وَأنا المُدانُ، وَأنتَ الباعِثُ وَأنا المَبعوثُ، وَأنتَ الغَنِیُّ وَأنا الفَقِیرُ، وَأنتَ الحَیُّ وَأنا المَیِّتُ، تَجِدُ مَنْ تُعَذِّبُ یا رَبِّ غَیری، وَلا أجِدُ مَنْ یَرحَمُنی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وَقَرِّبْ فَرَجَهُم</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وَارحَمْ ذُلِّی بَینَ یَدَیکَ وَتَضَرُّعی إلَیکَ، وَوَحشَتی مِنَ النّاسِ وَأُنسی بِکَ یا کَرِیمُ، ثُمَّ تَصَدَّقْ عَلَیَّ فی هٰذِهِ السّاعَةِ بِرَحمَةٍ مِنْ عِندِکَ تَهدی</w:t>
      </w:r>
      <w:r>
        <w:rPr>
          <w:rStyle w:val="FootnoteAnchor"/>
          <w:rtl w:val="true"/>
        </w:rPr>
        <w:footnoteReference w:id="259"/>
      </w:r>
      <w:r>
        <w:rPr>
          <w:rFonts w:ascii="Amiri" w:hAnsi="Amiri" w:eastAsia="Amiri" w:cs="Amiri"/>
          <w:color w:val="111111"/>
          <w:sz w:val="28"/>
          <w:sz w:val="28"/>
          <w:szCs w:val="28"/>
          <w:rtl w:val="true"/>
          <w:lang w:bidi="ar-SA"/>
        </w:rPr>
        <w:t xml:space="preserve">بِها قَلبِی، وَتَجمَعُ بِها أمری، وَتَلُمُّ بِها شَعثِی، وَتُبَیِّضُ بِها وَجهی، وَتُکرِمُ بِها مَقامی، وَتَحُطُّ بِها عَنِّی وِزری، وَتَغفِرُ بِها ما مَضیٰ مِنْ ذُنوبی، وَتَعصِمُنی فِیما بَقِیَ مِنْ عُمری، وَتَستَعمِلُنی فی ذلِکَ کُلِّهِ بِطاعَتِکَ وَما یُرضِیکَ عَنِّی، وَتَختِمُ عَمَلی بِأحسَنِهِ، وَتَجعَلُ لی ثَوابَهُ الجَنَّةَ، وَتَسلُکُ بی سَبِیلَ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وَتُعینُنی عَلیٰ صالِحِ ما أعطَیتَنی، کَما أعَنتَ الصّالِحِینَ</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عَلیٰ صالِحِ ما أعطَیتَهُم، وَلا تَنزِعْ مِنِّی صالِحاً أعطَیتَنیهِأبَداً، وَلا تَرُدَّنی فی سوءٍ اسْتَنقَذْتَنی مِنهُ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تُشمِتْ بِی عَدُوّاً وَلا حاسِداً أبَداً، وَلا تَکِلْنی إلیٰ نَفسی طَرفَةَ عَینٍ أبَداً</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وَلا أقَلَّ مِنْ ذلِکَ وَلا أکثَرَ یا رَبَّ العالَمِینَ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وَأرِنی الحَقَّ حَقّاً فَأتَّبِعَهُ، وَالباطِلَ باطِلاً فَأجتَنِبَهُ، وَلا تَجعَلْهُ عَلَیَّ مُتَشابِهاً فَأتَّبِعَ هَوای بِغَیرِ هُدیً مِنکَ، وَاجْعَلْ هَوایَ تَبَعاً لِطاعَتِکَ، وَخُذْ رِضا نَفسِکَ مِنْ نَفسی، وَاهْدِنی لِما اخْتُلِفَ فِیهِ مِنَ</w:t>
      </w:r>
      <w:bookmarkStart w:id="339" w:name="pg13684_143961"/>
    </w:p>
    <w:p>
      <w:pPr>
        <w:pStyle w:val="BookText"/>
        <w:rPr/>
      </w:pPr>
      <w:bookmarkEnd w:id="339"/>
      <w:r>
        <w:rPr>
          <w:rFonts w:ascii="Amiri" w:hAnsi="Amiri" w:eastAsia="Amiri" w:cs="Amiri"/>
          <w:color w:val="111111"/>
          <w:sz w:val="28"/>
          <w:sz w:val="28"/>
          <w:szCs w:val="28"/>
          <w:rtl w:val="true"/>
          <w:lang w:bidi="ar-SA"/>
        </w:rPr>
        <w:t>الحَقِّ بإذنِکَ، إنَّک تَهدی مَنْ تَشاءُ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بما أحببت</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 w:name="__RefHeading___Toc823424_1468164448"/>
      <w:bookmarkStart w:id="341" w:name="_Toc146"/>
      <w:bookmarkEnd w:id="340"/>
      <w:r>
        <w:rPr>
          <w:rtl w:val="true"/>
        </w:rPr>
        <w:t>زیارة موقّتة</w:t>
      </w:r>
      <w:bookmarkEnd w:id="341"/>
    </w:p>
    <w:p>
      <w:pPr>
        <w:pStyle w:val="Heading5"/>
        <w:numPr>
          <w:ilvl w:val="4"/>
          <w:numId w:val="1"/>
        </w:numPr>
        <w:rPr/>
      </w:pPr>
      <w:bookmarkStart w:id="342" w:name="__RefHeading___Toc823426_1468164448"/>
      <w:bookmarkStart w:id="343" w:name="_Toc147"/>
      <w:bookmarkEnd w:id="342"/>
      <w:r>
        <w:rPr>
          <w:rtl w:val="true"/>
        </w:rPr>
        <w:t>اشارة</w:t>
      </w:r>
      <w:bookmarkEnd w:id="3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344" w:name="__RefHeading___Toc823428_1468164448"/>
      <w:bookmarkStart w:id="345" w:name="_Toc148"/>
      <w:bookmarkEnd w:id="344"/>
      <w:r>
        <w:rPr>
          <w:rtl w:val="true"/>
        </w:rPr>
        <w:t>جمال الاُسبوع</w:t>
      </w:r>
      <w:r>
        <w:rPr>
          <w:rtl w:val="true"/>
        </w:rPr>
        <w:t>:</w:t>
      </w:r>
      <w:bookmarkEnd w:id="345"/>
    </w:p>
    <w:p>
      <w:pPr>
        <w:pStyle w:val="BookText"/>
        <w:rPr/>
      </w:pPr>
      <w:r>
        <w:rPr>
          <w:rFonts w:ascii="IRNazanin" w:hAnsi="IRNazanin" w:eastAsia="IRNazanin"/>
          <w:color w:val="111111"/>
          <w:sz w:val="28"/>
          <w:sz w:val="28"/>
          <w:szCs w:val="28"/>
          <w:rtl w:val="true"/>
          <w:lang w:bidi="fa-IR"/>
        </w:rPr>
        <w:t>یوم الأربعاء وهو باسم موسی بن جعفر، وعلیّ بن موسی، ومحمّد بن علیّ، وعلیّ بن محمّد، 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أولِیاءَ اللّٰهِ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الصّلاة علیه علیه السلام</w:t>
      </w:r>
    </w:p>
    <w:p>
      <w:pPr>
        <w:pStyle w:val="Heading4"/>
        <w:numPr>
          <w:ilvl w:val="3"/>
          <w:numId w:val="1"/>
        </w:numPr>
        <w:rPr/>
      </w:pPr>
      <w:bookmarkStart w:id="346" w:name="__RefHeading___Toc823430_1468164448"/>
      <w:bookmarkStart w:id="347" w:name="_Toc149"/>
      <w:bookmarkEnd w:id="346"/>
      <w:r>
        <w:rPr>
          <w:rtl w:val="true"/>
        </w:rPr>
        <w:t>ما روی عن الحسن العسکریّ علیه السلام</w:t>
      </w:r>
      <w:bookmarkEnd w:id="347"/>
    </w:p>
    <w:p>
      <w:pPr>
        <w:pStyle w:val="Heading5"/>
        <w:numPr>
          <w:ilvl w:val="4"/>
          <w:numId w:val="1"/>
        </w:numPr>
        <w:rPr/>
      </w:pPr>
      <w:bookmarkStart w:id="348" w:name="__RefHeading___Toc823432_1468164448"/>
      <w:bookmarkStart w:id="349" w:name="_Toc150"/>
      <w:bookmarkEnd w:id="348"/>
      <w:r>
        <w:rPr>
          <w:rtl w:val="true"/>
        </w:rPr>
        <w:t>اشارة</w:t>
      </w:r>
      <w:bookmarkEnd w:id="3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350" w:name="__RefHeading___Toc823434_1468164448"/>
      <w:bookmarkStart w:id="351" w:name="_Toc151"/>
      <w:bookmarkEnd w:id="350"/>
      <w:r>
        <w:rPr>
          <w:rtl w:val="true"/>
        </w:rPr>
        <w:t>مصباح المتهجّد</w:t>
      </w:r>
      <w:r>
        <w:rPr>
          <w:rtl w:val="true"/>
        </w:rPr>
        <w:t>:</w:t>
      </w:r>
      <w:bookmarkEnd w:id="351"/>
    </w:p>
    <w:p>
      <w:pPr>
        <w:pStyle w:val="BookText"/>
        <w:rPr/>
      </w:pPr>
      <w:r>
        <w:rPr>
          <w:rFonts w:ascii="IRNazanin" w:hAnsi="IRNazanin" w:eastAsia="IRNazanin"/>
          <w:color w:val="111111"/>
          <w:sz w:val="28"/>
          <w:sz w:val="28"/>
          <w:szCs w:val="28"/>
          <w:rtl w:val="true"/>
          <w:lang w:bidi="fa-IR"/>
        </w:rPr>
        <w:t xml:space="preserve">بإسناده عن عبداللّٰه بن محمّد العابد، عن أبی محمّد الحسن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أملاه علیه السلام علیه من الصّلاة علی النبیّ وأوصیائه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بنِ عَلِیِّ بنِ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التُّقیٰ،</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وَنُورِ الهُدیٰ، وَمَعدِنِ الوَفاءِ</w:t>
      </w:r>
      <w:r>
        <w:rPr>
          <w:rStyle w:val="FootnoteAnchor"/>
          <w:rtl w:val="true"/>
        </w:rPr>
        <w:footnoteReference w:id="265"/>
      </w:r>
      <w:r>
        <w:rPr>
          <w:rFonts w:ascii="Amiri" w:hAnsi="Amiri" w:eastAsia="Amiri" w:cs="Amiri"/>
          <w:color w:val="111111"/>
          <w:sz w:val="28"/>
          <w:sz w:val="28"/>
          <w:szCs w:val="28"/>
          <w:rtl w:val="true"/>
          <w:lang w:bidi="ar-SA"/>
        </w:rPr>
        <w:t>، وَفَرعِ الأزکِیاءِ، وَخَلیفَةِ الأوصِیاءِ، وَأمینِکَ عَلیٰ وَحیِکَ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وَکَما هَدَیتَ بِهِ مِنَ الضَّلالَةِ، وَاسْتَنْقَذْتَ بِهِ مِنَ الحَیرَةِ، وَأرشَدْتَ بِهِ مَنِ اهْتَدیٰ، وَزَکَّیْتَ مَنْ تَزَکّیٰ، فَصَلِّ عَلَیهِ أفضَلَ ما صَلَّیتَ عَلیٰ أحَدٍ مِنْ أولِیائِکَ إنَّکَ عَزِیزٌ حَکِیمٌ</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bookmarkStart w:id="352" w:name="pg13684_143962"/>
    </w:p>
    <w:p>
      <w:pPr>
        <w:pStyle w:val="Heading3"/>
        <w:numPr>
          <w:ilvl w:val="2"/>
          <w:numId w:val="1"/>
        </w:numPr>
        <w:rPr/>
      </w:pPr>
      <w:bookmarkStart w:id="353" w:name="__RefHeading___Toc823436_1468164448"/>
      <w:bookmarkStart w:id="354" w:name="_Toc152"/>
      <w:bookmarkEnd w:id="352"/>
      <w:bookmarkEnd w:id="353"/>
      <w:r>
        <w:rPr>
          <w:rtl w:val="true"/>
        </w:rPr>
        <w:t>الباب السّابع</w:t>
      </w:r>
      <w:r>
        <w:rPr>
          <w:rtl w:val="true"/>
        </w:rPr>
        <w:t xml:space="preserve">: </w:t>
      </w:r>
      <w:r>
        <w:rPr>
          <w:rtl w:val="true"/>
        </w:rPr>
        <w:t>الآداب بعد الزّیارة</w:t>
      </w:r>
      <w:bookmarkEnd w:id="354"/>
    </w:p>
    <w:p>
      <w:pPr>
        <w:pStyle w:val="Heading4"/>
        <w:numPr>
          <w:ilvl w:val="3"/>
          <w:numId w:val="1"/>
        </w:numPr>
        <w:rPr/>
      </w:pPr>
      <w:bookmarkStart w:id="355" w:name="__RefHeading___Toc823438_1468164448"/>
      <w:bookmarkStart w:id="356" w:name="_Toc153"/>
      <w:bookmarkEnd w:id="355"/>
      <w:r>
        <w:rPr>
          <w:rtl w:val="true"/>
        </w:rPr>
        <w:t>اشارة</w:t>
      </w:r>
      <w:bookmarkEnd w:id="3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57" w:name="__RefHeading___Toc823440_1468164448"/>
      <w:bookmarkStart w:id="358" w:name="_Toc154"/>
      <w:bookmarkEnd w:id="357"/>
      <w:r>
        <w:rPr>
          <w:rtl w:val="true"/>
        </w:rPr>
        <w:t>من لایحضره الفقیه</w:t>
      </w:r>
      <w:r>
        <w:rPr>
          <w:rtl w:val="true"/>
        </w:rPr>
        <w:t>:</w:t>
      </w:r>
      <w:bookmarkEnd w:id="358"/>
    </w:p>
    <w:p>
      <w:pPr>
        <w:pStyle w:val="BookText"/>
        <w:rPr/>
      </w:pPr>
      <w:r>
        <w:rPr>
          <w:rFonts w:ascii="IRNazanin" w:hAnsi="IRNazanin" w:eastAsia="IRNazanin"/>
          <w:color w:val="111111"/>
          <w:sz w:val="28"/>
          <w:sz w:val="28"/>
          <w:szCs w:val="28"/>
          <w:rtl w:val="true"/>
          <w:lang w:bidi="fa-IR"/>
        </w:rPr>
        <w:t>بعد ذکر الزیارة المتقدّمة</w:t>
      </w:r>
      <w:r>
        <w:rPr>
          <w:rStyle w:val="FootnoteAnchor"/>
          <w:rtl w:val="true"/>
        </w:rPr>
        <w:footnoteReference w:id="2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صلّ فی القبّة الّتی فیها محمّد بن علیّ علیهما السلام أربع رکعات بتسلیمتین عند رأسه، رکعتین لزیارة موسی علیه السلام ورکعتین لزیارة محمّد بن علیّ علیهما السلام، ولا تصلّ عند رأس موسی علیه السلام؛ فإنّه یقابلک</w:t>
      </w:r>
      <w:r>
        <w:rPr>
          <w:rStyle w:val="FootnoteAnchor"/>
          <w:rtl w:val="true"/>
        </w:rPr>
        <w:footnoteReference w:id="268"/>
      </w:r>
      <w:r>
        <w:rPr>
          <w:rFonts w:ascii="IRNazanin" w:hAnsi="IRNazanin" w:eastAsia="IRNazanin"/>
          <w:color w:val="111111"/>
          <w:sz w:val="28"/>
          <w:sz w:val="28"/>
          <w:szCs w:val="28"/>
          <w:rtl w:val="true"/>
          <w:lang w:bidi="fa-IR"/>
        </w:rPr>
        <w:t>قبور قریش ولایجوز اتّخاذها قبلة، إن شاء اللّٰه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59" w:name="__RefHeading___Toc823442_1468164448"/>
      <w:bookmarkStart w:id="360" w:name="_Toc155"/>
      <w:bookmarkEnd w:id="359"/>
      <w:r>
        <w:rPr>
          <w:rtl w:val="true"/>
        </w:rPr>
        <w:t>مزار الشهید</w:t>
      </w:r>
      <w:r>
        <w:rPr>
          <w:rtl w:val="true"/>
        </w:rPr>
        <w:t>:</w:t>
      </w:r>
      <w:bookmarkEnd w:id="360"/>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2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القبر وضع خدّیک علیه، ثم صلّ رکعتین للزیارة، وصلّ بعدهما ما شئت، ثمّ اسجد وقل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اِرْحَمْ مَنْ أساءَ وَاقْتَرفَ، وَاسْتَکانَ وَاعْتَرفَ</w:t>
      </w:r>
      <w:r>
        <w:rPr>
          <w:rFonts w:eastAsia="Amiri" w:cs="Amiri" w:ascii="Amiri" w:hAnsi="Amiri"/>
          <w:color w:val="111111"/>
          <w:sz w:val="28"/>
          <w:szCs w:val="28"/>
          <w:rtl w:val="true"/>
          <w:lang w:bidi="ar-SA"/>
        </w:rPr>
        <w:t>.</w:t>
      </w:r>
      <w:bookmarkStart w:id="361" w:name="pg13684_143963"/>
    </w:p>
    <w:p>
      <w:pPr>
        <w:pStyle w:val="BookText"/>
        <w:rPr/>
      </w:pPr>
      <w:bookmarkEnd w:id="361"/>
      <w:r>
        <w:rPr>
          <w:rFonts w:ascii="Amiri" w:hAnsi="Amiri" w:eastAsia="Amiri" w:cs="Amiri"/>
          <w:color w:val="111111"/>
          <w:sz w:val="28"/>
          <w:sz w:val="28"/>
          <w:szCs w:val="28"/>
          <w:rtl w:val="true"/>
          <w:lang w:bidi="ar-SA"/>
        </w:rPr>
        <w:t>ثمّ اقلب خدّک الأیمن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کُنْتُ بِئسَ العَبدُ، فَأنْتَ نِعْمَ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اقلب خدّک الأیسر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الذَّنبُ مِنْ عَبدِکَ، فَلْیَحسُنِ الْعَفْوُ مِنْ عِنْدِکَ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تعود إلی السجود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شُکراً، شُکراً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62" w:name="__RefHeading___Toc823444_1468164448"/>
      <w:bookmarkStart w:id="363" w:name="_Toc156"/>
      <w:bookmarkEnd w:id="362"/>
      <w:r>
        <w:rPr>
          <w:rtl w:val="true"/>
        </w:rPr>
        <w:t>المقنعة</w:t>
      </w:r>
      <w:r>
        <w:rPr>
          <w:rtl w:val="true"/>
        </w:rPr>
        <w:t>:</w:t>
      </w:r>
      <w:bookmarkEnd w:id="363"/>
    </w:p>
    <w:p>
      <w:pPr>
        <w:pStyle w:val="BookText"/>
        <w:rPr/>
      </w:pPr>
      <w:r>
        <w:rPr>
          <w:rFonts w:ascii="IRNazanin" w:hAnsi="IRNazanin" w:eastAsia="IRNazanin"/>
          <w:color w:val="111111"/>
          <w:sz w:val="28"/>
          <w:sz w:val="28"/>
          <w:szCs w:val="28"/>
          <w:rtl w:val="true"/>
          <w:lang w:bidi="fa-IR"/>
        </w:rPr>
        <w:t>بعد ذکر الزیارة المتقدّمة</w:t>
      </w:r>
      <w:r>
        <w:rPr>
          <w:rStyle w:val="FootnoteAnchor"/>
          <w:rtl w:val="true"/>
        </w:rPr>
        <w:footnoteReference w:id="2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قبّل القبر وضع خدّیک علیه، وصلّ عند الرأس رکعتین، وصلّ بعدهما ما بدا لک، وادع اللّٰه کثیراً، وتحوّل إلی عند الرجلین فصلّ علی محمّد وآله علیهم السلام، وادع بما أحببت إن شاء اللّٰه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64" w:name="__RefHeading___Toc823446_1468164448"/>
      <w:bookmarkStart w:id="365" w:name="_Toc157"/>
      <w:bookmarkEnd w:id="364"/>
      <w:r>
        <w:rPr>
          <w:rtl w:val="true"/>
        </w:rPr>
        <w:t>مصباح الزّائر</w:t>
      </w:r>
      <w:r>
        <w:rPr>
          <w:rtl w:val="true"/>
        </w:rPr>
        <w:t>:</w:t>
      </w:r>
      <w:bookmarkEnd w:id="365"/>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27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قبّل التّربة وضع خدّک الأیمن علیها، وصلّ رکعتین للزیارة، وادع بعدهما بما تشاء</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66" w:name="__RefHeading___Toc823448_1468164448"/>
      <w:bookmarkStart w:id="367" w:name="_Toc158"/>
      <w:bookmarkEnd w:id="366"/>
      <w:r>
        <w:rPr>
          <w:rtl w:val="true"/>
        </w:rPr>
        <w:t>ومنه</w:t>
      </w:r>
      <w:r>
        <w:rPr>
          <w:rtl w:val="true"/>
        </w:rPr>
        <w:t>:</w:t>
      </w:r>
      <w:bookmarkEnd w:id="367"/>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2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 صلاة الزیارة، فإذا سلّمت فقل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الرَّبُّ وَأنا المَربُوبُ</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bookmarkStart w:id="368" w:name="pg13684_143964"/>
    </w:p>
    <w:p>
      <w:pPr>
        <w:pStyle w:val="Heading3"/>
        <w:numPr>
          <w:ilvl w:val="2"/>
          <w:numId w:val="1"/>
        </w:numPr>
        <w:rPr/>
      </w:pPr>
      <w:bookmarkStart w:id="369" w:name="__RefHeading___Toc823450_1468164448"/>
      <w:bookmarkStart w:id="370" w:name="_Toc159"/>
      <w:bookmarkEnd w:id="368"/>
      <w:bookmarkEnd w:id="369"/>
      <w:r>
        <w:rPr>
          <w:rtl w:val="true"/>
        </w:rPr>
        <w:t>الباب الثّامن</w:t>
      </w:r>
      <w:r>
        <w:rPr>
          <w:rtl w:val="true"/>
        </w:rPr>
        <w:t xml:space="preserve">: </w:t>
      </w:r>
      <w:r>
        <w:rPr>
          <w:rtl w:val="true"/>
        </w:rPr>
        <w:t>کیفیّة و داعه علیه السلام</w:t>
      </w:r>
      <w:bookmarkEnd w:id="370"/>
    </w:p>
    <w:p>
      <w:pPr>
        <w:pStyle w:val="Heading4"/>
        <w:numPr>
          <w:ilvl w:val="3"/>
          <w:numId w:val="1"/>
        </w:numPr>
        <w:rPr/>
      </w:pPr>
      <w:bookmarkStart w:id="371" w:name="__RefHeading___Toc823452_1468164448"/>
      <w:bookmarkStart w:id="372" w:name="_Toc160"/>
      <w:bookmarkEnd w:id="371"/>
      <w:r>
        <w:rPr>
          <w:rtl w:val="true"/>
        </w:rPr>
        <w:t>اشارة</w:t>
      </w:r>
      <w:bookmarkEnd w:id="3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73" w:name="__RefHeading___Toc823454_1468164448"/>
      <w:bookmarkStart w:id="374" w:name="_Toc161"/>
      <w:bookmarkEnd w:id="373"/>
      <w:r>
        <w:rPr>
          <w:rtl w:val="true"/>
        </w:rPr>
        <w:t>المقنعة</w:t>
      </w:r>
      <w:r>
        <w:rPr>
          <w:rtl w:val="true"/>
        </w:rPr>
        <w:t>:</w:t>
      </w:r>
      <w:bookmarkEnd w:id="374"/>
    </w:p>
    <w:p>
      <w:pPr>
        <w:pStyle w:val="BookText"/>
        <w:rPr/>
      </w:pPr>
      <w:r>
        <w:rPr>
          <w:rFonts w:ascii="IRNazanin" w:hAnsi="IRNazanin" w:eastAsia="IRNazanin"/>
          <w:color w:val="111111"/>
          <w:sz w:val="28"/>
          <w:sz w:val="28"/>
          <w:szCs w:val="28"/>
          <w:rtl w:val="true"/>
          <w:lang w:bidi="fa-IR"/>
        </w:rPr>
        <w:t>بعد ذکر الزیارة المتقدّمة</w:t>
      </w:r>
      <w:r>
        <w:rPr>
          <w:rStyle w:val="FootnoteAnchor"/>
          <w:rtl w:val="true"/>
        </w:rPr>
        <w:footnoteReference w:id="2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تقف علی القبر کوقوفک علیه حین بدأت بزیارته علیه السلام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مَولای یا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أستَودِعُکَ اللّٰهَ وَأقرَأُ عَلَیکَ السَّلامَ، آمَنّا بِاللّٰهِ وَبِالرَّسولِ</w:t>
      </w:r>
      <w:r>
        <w:rPr>
          <w:rStyle w:val="FootnoteAnchor"/>
          <w:rtl w:val="true"/>
        </w:rPr>
        <w:footnoteReference w:id="280"/>
      </w:r>
      <w:r>
        <w:rPr>
          <w:rFonts w:ascii="Amiri" w:hAnsi="Amiri" w:eastAsia="Amiri" w:cs="Amiri"/>
          <w:color w:val="111111"/>
          <w:sz w:val="28"/>
          <w:sz w:val="28"/>
          <w:szCs w:val="28"/>
          <w:rtl w:val="true"/>
          <w:lang w:bidi="ar-SA"/>
        </w:rPr>
        <w:t>وَبِما جِئتَ بِهِ وَدَلَلْتَ عَلَیهِ، اللّٰهُمَّ اکتُبْنا مَعَ الشاهِدِینَ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اسأل اللّٰه أن لایجعله آخر العهد منک، وادع بما شئت، وقبّل القبر وضع خدّیک علیه، وانصرف إذا شئت إن شاء اللّٰه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bookmarkStart w:id="375" w:name="pg13684_143966"/>
    </w:p>
    <w:p>
      <w:pPr>
        <w:pStyle w:val="Heading3"/>
        <w:numPr>
          <w:ilvl w:val="2"/>
          <w:numId w:val="1"/>
        </w:numPr>
        <w:rPr/>
      </w:pPr>
      <w:bookmarkStart w:id="376" w:name="__RefHeading___Toc823456_1468164448"/>
      <w:bookmarkStart w:id="377" w:name="_Toc162"/>
      <w:bookmarkEnd w:id="375"/>
      <w:bookmarkEnd w:id="376"/>
      <w:r>
        <w:rPr>
          <w:rtl w:val="true"/>
        </w:rPr>
        <w:t>زیارتهما علیهما السلام المشترکة</w:t>
      </w:r>
      <w:bookmarkEnd w:id="377"/>
    </w:p>
    <w:p>
      <w:pPr>
        <w:pStyle w:val="Heading4"/>
        <w:numPr>
          <w:ilvl w:val="3"/>
          <w:numId w:val="1"/>
        </w:numPr>
        <w:rPr/>
      </w:pPr>
      <w:bookmarkStart w:id="378" w:name="__RefHeading___Toc823458_1468164448"/>
      <w:bookmarkStart w:id="379" w:name="_Toc163"/>
      <w:bookmarkEnd w:id="378"/>
      <w:r>
        <w:rPr>
          <w:rtl w:val="true"/>
        </w:rPr>
        <w:t>الباب الأوّل</w:t>
      </w:r>
      <w:r>
        <w:rPr>
          <w:rtl w:val="true"/>
        </w:rPr>
        <w:t xml:space="preserve">: </w:t>
      </w:r>
      <w:r>
        <w:rPr>
          <w:rtl w:val="true"/>
        </w:rPr>
        <w:t>کیفیّة زیارتهما علیهما السلام</w:t>
      </w:r>
      <w:bookmarkEnd w:id="379"/>
    </w:p>
    <w:p>
      <w:pPr>
        <w:pStyle w:val="Heading5"/>
        <w:numPr>
          <w:ilvl w:val="4"/>
          <w:numId w:val="1"/>
        </w:numPr>
        <w:rPr/>
      </w:pPr>
      <w:bookmarkStart w:id="380" w:name="__RefHeading___Toc823460_1468164448"/>
      <w:bookmarkStart w:id="381" w:name="_Toc164"/>
      <w:bookmarkEnd w:id="380"/>
      <w:r>
        <w:rPr>
          <w:rtl w:val="true"/>
        </w:rPr>
        <w:t>اشارة</w:t>
      </w:r>
      <w:bookmarkEnd w:id="3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382" w:name="__RefHeading___Toc823462_1468164448"/>
      <w:bookmarkStart w:id="383" w:name="_Toc165"/>
      <w:bookmarkEnd w:id="382"/>
      <w:r>
        <w:rPr>
          <w:rtl w:val="true"/>
        </w:rPr>
        <w:t>المزار الکبیر</w:t>
      </w:r>
      <w:r>
        <w:rPr>
          <w:rtl w:val="true"/>
        </w:rPr>
        <w:t>:</w:t>
      </w:r>
      <w:bookmarkEnd w:id="383"/>
    </w:p>
    <w:p>
      <w:pPr>
        <w:pStyle w:val="BookText"/>
        <w:rPr/>
      </w:pPr>
      <w:r>
        <w:rPr>
          <w:rFonts w:ascii="IRNazanin" w:hAnsi="IRNazanin" w:eastAsia="IRNazanin"/>
          <w:color w:val="111111"/>
          <w:sz w:val="28"/>
          <w:sz w:val="28"/>
          <w:szCs w:val="28"/>
          <w:rtl w:val="true"/>
          <w:lang w:bidi="fa-IR"/>
        </w:rPr>
        <w:t>تقف علی ضریحهما الطاهر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عَلَیکُما یا وَلِیَّیِ اللّٰهِ، السَّلامُ علَیکُما یا حُجَّتَیِ اللّٰهِ، السَّلامُ عَلَیکُما یا نُورَیِ اللّٰهِ فی ظُلُماتِ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أنَّکُما قَدْ بَلَّغتُما عَنِ اللّٰهِ ما حَمَّلَکُما، وَحَفِظتُما ما اسْتُودِعْتُما، وَحَلَّلْتُما حَلالَ اللّٰهِ، وَحَرَّمْتُما حَرامَ اللّٰهِ، وَأقَمتُما حُدودَ اللّٰهِ، وَتَلَوتُما کِتابَ اللّٰهِ، وَصَبَرتُما عَلَی الأذیٰ فی جَنبِ اللّٰهِ مُحتَسِبَینِ، حَتّیٰ أتاکُما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أبرَأُ إلَی اللّٰهِ مِنْ أعدائِکُما، وَأتَقَرَّبُ إلَی اللّٰهِ بِوِلایَتِکُما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أتَیتُکُما زائِراً، عارِفاً بِحَقِّکُما، مُوالیاً لِأولِیائِکُما، مُعادِیاً لِأعدائِکُما، مُستَبصِراً بِالهُدی الَّذی أنتُما عَلَیهِ، عارِفاً بِضَلالَةِ مَنْ خالَفَکُما، فَاشفَعا لی عِندَ رَبِّکُما</w:t>
      </w:r>
      <w:r>
        <w:rPr>
          <w:rStyle w:val="FootnoteAnchor"/>
          <w:rtl w:val="true"/>
        </w:rPr>
        <w:footnoteReference w:id="282"/>
      </w:r>
      <w:r>
        <w:rPr>
          <w:rFonts w:ascii="Amiri" w:hAnsi="Amiri" w:eastAsia="Amiri" w:cs="Amiri"/>
          <w:color w:val="111111"/>
          <w:sz w:val="28"/>
          <w:sz w:val="28"/>
          <w:szCs w:val="28"/>
          <w:rtl w:val="true"/>
          <w:lang w:bidi="ar-SA"/>
        </w:rPr>
        <w:t xml:space="preserve">، فَإنَّ لَکُما عِندَ اللّٰهِ جاهاً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عَظِیماً</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وَمَقاماً مَحموداً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قبّل التربة وضع خدّک الأیمن علیها، وتحوَّل إلی عندالرأس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عَلَیکُما یا حُجَّتَیِ اللّٰهِ فی أرضِهِ وَسَمائِهِ، عَبدُکُما وَوَلِیُّکُما وَزائِرُکُما مُتَقَرَّبٌ</w:t>
      </w:r>
      <w:r>
        <w:rPr>
          <w:rStyle w:val="FootnoteAnchor"/>
          <w:rtl w:val="true"/>
        </w:rPr>
        <w:footnoteReference w:id="284"/>
      </w:r>
      <w:r>
        <w:rPr>
          <w:rFonts w:ascii="Amiri" w:hAnsi="Amiri" w:eastAsia="Amiri" w:cs="Amiri"/>
          <w:color w:val="111111"/>
          <w:sz w:val="28"/>
          <w:sz w:val="28"/>
          <w:szCs w:val="28"/>
          <w:rtl w:val="true"/>
          <w:lang w:bidi="ar-SA"/>
        </w:rPr>
        <w:t>إلَی اللّٰهِ بِزِیارَتِکُما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لی لِسانَ صِدقٍ فی أولِیائِکَ المُصطَفَیْنَ، وَحَبِّبْ إلَیَّ مَشاهِدَهُمْ، وَاجْعَلْنی مَعَهُم فی الدُّنیا وَالآخِرَةِ، یا أرحَمَ الرّاحِمینَ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وتصلّی لکلّ إمام رکعتین زیارة مندوباً، وتدعو بما أحببت</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bookmarkStart w:id="384" w:name="pg13684_143968"/>
    </w:p>
    <w:p>
      <w:pPr>
        <w:pStyle w:val="Heading4"/>
        <w:numPr>
          <w:ilvl w:val="3"/>
          <w:numId w:val="1"/>
        </w:numPr>
        <w:rPr/>
      </w:pPr>
      <w:bookmarkStart w:id="385" w:name="__RefHeading___Toc823464_1468164448"/>
      <w:bookmarkStart w:id="386" w:name="_Toc166"/>
      <w:bookmarkEnd w:id="384"/>
      <w:bookmarkEnd w:id="385"/>
      <w:r>
        <w:rPr>
          <w:rtl w:val="true"/>
        </w:rPr>
        <w:t>الباب الثّانی</w:t>
      </w:r>
      <w:r>
        <w:rPr>
          <w:rtl w:val="true"/>
        </w:rPr>
        <w:t xml:space="preserve">: </w:t>
      </w:r>
      <w:r>
        <w:rPr>
          <w:rtl w:val="true"/>
        </w:rPr>
        <w:t>کیفیّة وداعهما علیهما السلام</w:t>
      </w:r>
      <w:bookmarkEnd w:id="386"/>
    </w:p>
    <w:p>
      <w:pPr>
        <w:pStyle w:val="Heading5"/>
        <w:numPr>
          <w:ilvl w:val="4"/>
          <w:numId w:val="1"/>
        </w:numPr>
        <w:rPr/>
      </w:pPr>
      <w:bookmarkStart w:id="387" w:name="__RefHeading___Toc823466_1468164448"/>
      <w:bookmarkStart w:id="388" w:name="_Toc167"/>
      <w:bookmarkEnd w:id="387"/>
      <w:r>
        <w:rPr>
          <w:rtl w:val="true"/>
        </w:rPr>
        <w:t>اشارة</w:t>
      </w:r>
      <w:bookmarkEnd w:id="3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389" w:name="__RefHeading___Toc823468_1468164448"/>
      <w:bookmarkStart w:id="390" w:name="_Toc168"/>
      <w:bookmarkEnd w:id="389"/>
      <w:r>
        <w:rPr>
          <w:rtl w:val="true"/>
        </w:rPr>
        <w:t>المزار الکبیر</w:t>
      </w:r>
      <w:r>
        <w:rPr>
          <w:rtl w:val="true"/>
        </w:rPr>
        <w:t>:</w:t>
      </w:r>
      <w:bookmarkEnd w:id="390"/>
    </w:p>
    <w:p>
      <w:pPr>
        <w:pStyle w:val="BookText"/>
        <w:rPr/>
      </w:pPr>
      <w:r>
        <w:rPr>
          <w:rFonts w:ascii="IRNazanin" w:hAnsi="IRNazanin" w:eastAsia="IRNazanin"/>
          <w:color w:val="111111"/>
          <w:sz w:val="28"/>
          <w:sz w:val="28"/>
          <w:szCs w:val="28"/>
          <w:rtl w:val="true"/>
          <w:lang w:bidi="fa-IR"/>
        </w:rPr>
        <w:t>بعد الزیارة المتقدّمة</w:t>
      </w:r>
      <w:r>
        <w:rPr>
          <w:rStyle w:val="FootnoteAnchor"/>
          <w:rtl w:val="true"/>
        </w:rPr>
        <w:footnoteReference w:id="2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أردت الإنصراف فودّعهما علیهما السلام، تقف علیهما کما وقفت أوّل مرّة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عَلَیکُما یا وَلِیَّیِ اللّٰهِ، أسْتَودِعُکُما</w:t>
      </w:r>
      <w:r>
        <w:rPr>
          <w:rStyle w:val="FootnoteAnchor"/>
          <w:rtl w:val="true"/>
        </w:rPr>
        <w:footnoteReference w:id="287"/>
      </w:r>
      <w:r>
        <w:rPr>
          <w:rFonts w:ascii="Amiri" w:hAnsi="Amiri" w:eastAsia="Amiri" w:cs="Amiri"/>
          <w:color w:val="111111"/>
          <w:sz w:val="28"/>
          <w:sz w:val="28"/>
          <w:szCs w:val="28"/>
          <w:rtl w:val="true"/>
          <w:lang w:bidi="ar-SA"/>
        </w:rPr>
        <w:t>اللّٰهَ وَأقرَأُ عَلَیکُما السَّلامَ، آمَنّا بِاللّٰهِ وَبِالرَّسولِ وَبِما جِئتُما بِهِ وَدَلَلْتُما عَلَیهِ، اللّٰهُمَّ اکْتُبْنا مَعَ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لاتَجْعَلْهُ آخِرَ العَهدِ مِنْ زِیارَتی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إیّاهما</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وَارْزُقْنی مُرافَقَتَهُما، وَاحْشُرْنی مَعَهُما، وَانْفَعْنی بِحُبِّهِما، وَالسَّلامُ عَلَیکُما وَرَحمَةُ اللّٰهِ وَبَرَکاتُهُ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391" w:name="__RefHeading___Toc823470_1468164448"/>
      <w:bookmarkStart w:id="392" w:name="_Toc169"/>
      <w:bookmarkEnd w:id="391"/>
      <w:r>
        <w:rPr>
          <w:rtl w:val="true"/>
        </w:rPr>
        <w:t>مصباح الزّائر</w:t>
      </w:r>
      <w:r>
        <w:rPr>
          <w:rtl w:val="true"/>
        </w:rPr>
        <w:t>:</w:t>
      </w:r>
      <w:bookmarkEnd w:id="392"/>
    </w:p>
    <w:p>
      <w:pPr>
        <w:pStyle w:val="BookText"/>
        <w:rPr/>
      </w:pPr>
      <w:r>
        <w:rPr>
          <w:rFonts w:ascii="IRNazanin" w:hAnsi="IRNazanin" w:eastAsia="IRNazanin"/>
          <w:color w:val="111111"/>
          <w:sz w:val="28"/>
          <w:sz w:val="28"/>
          <w:szCs w:val="28"/>
          <w:rtl w:val="true"/>
          <w:lang w:bidi="fa-IR"/>
        </w:rPr>
        <w:t>بعد أن ذکر زیارات الجواد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الوداع له وللکاظم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تقف علی قبر محمّد بن علیّ علیهما السلام وتقول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وَلِیَّ اللّٰهِ وَابنَ وَلِیِّهِ، السَّلامُ عَلَیکَ یا حُجَّةَ اللّٰهِ وَابنَ</w:t>
      </w:r>
    </w:p>
    <w:p>
      <w:pPr>
        <w:pStyle w:val="BookText"/>
        <w:rPr/>
      </w:pPr>
      <w:r>
        <w:rPr>
          <w:rFonts w:ascii="Amiri" w:hAnsi="Amiri" w:eastAsia="Amiri" w:cs="Amiri"/>
          <w:color w:val="111111"/>
          <w:sz w:val="28"/>
          <w:sz w:val="28"/>
          <w:szCs w:val="28"/>
          <w:rtl w:val="true"/>
          <w:lang w:bidi="ar-SA"/>
        </w:rPr>
        <w:t>حُجَّتِهِ، السَّلامُ عَلَیکَ یا ابنَ رَسولِ اللّٰهِ، السَّلامُ عَلَیکَ یا ابنَ أمِیرِالمُؤمِنِینَ، السَّلامُ عَلَیکَ یا ابنَ فاطِمَةَ الزَّهراءِ، السَّلامُ عَلَیکَ یا ابنَ الحَسَنِ وَالحُسَینِ، السَّلامُ عَلَیکَ یا ابنَ الأئِمَّةِ الطّاهِرِینَ، السَّلامُ عَلَیکَ وَعَلیٰ آبائِکَ المُطَهَّرِینَ وَعَلیٰ أبنائِکَ الطَّیِّبِینَ، السَّلامُ عَلَیکَ یا مَولای یا أبا جَعفَرٍ وَرَحمَةُ اللّٰهِ وَبَرَکاتُهُ، السَّلامُ عَلیکَ سَلامَ مُودِّعٍ لا سئِمٍ وَلا قالٍ،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أَستَودِعُکَ اللّٰهَ یا مَولای وَأستَرعِیکَ، وَأقرَأُ عَلَیکَ السَّلامَ، آمَنتُ بِاللّٰهِ وَبِالرَّسولِ وَبِما جاءَ بِهِ</w:t>
      </w:r>
      <w:r>
        <w:rPr>
          <w:rStyle w:val="FootnoteAnchor"/>
          <w:rtl w:val="true"/>
        </w:rPr>
        <w:footnoteReference w:id="290"/>
      </w:r>
      <w:r>
        <w:rPr>
          <w:rFonts w:ascii="Amiri" w:hAnsi="Amiri" w:eastAsia="Amiri" w:cs="Amiri"/>
          <w:color w:val="111111"/>
          <w:sz w:val="28"/>
          <w:sz w:val="28"/>
          <w:szCs w:val="28"/>
          <w:rtl w:val="true"/>
          <w:lang w:bidi="ar-SA"/>
        </w:rPr>
        <w:t>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وَاکْتُبْنا مَعَ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لاتَجْعَلْهُ آخِرَ العَهدِ</w:t>
      </w:r>
      <w:r>
        <w:rPr>
          <w:rStyle w:val="FootnoteAnchor"/>
          <w:rtl w:val="true"/>
        </w:rPr>
        <w:footnoteReference w:id="291"/>
      </w:r>
      <w:r>
        <w:rPr>
          <w:rFonts w:ascii="Amiri" w:hAnsi="Amiri" w:eastAsia="Amiri" w:cs="Amiri"/>
          <w:color w:val="111111"/>
          <w:sz w:val="28"/>
          <w:sz w:val="28"/>
          <w:szCs w:val="28"/>
          <w:rtl w:val="true"/>
          <w:lang w:bidi="ar-SA"/>
        </w:rPr>
        <w:t>مِنْ زِیارَتی إیّاهُ، وَارْزُقْنی زِیارَتَهُ أبَداً ما أبقَیتَنی؛ فَإنْ تَوَفَّیتَنی فَاحْشُرْنی مَعَهُ وَفی زُمرَتِهِ وَزُمرَةِ آبائِهِ الطَّیِّبِینَ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لاتُفَرِّقْ بَینی وَبَینَهُ أبَداً، وَلا تُخرِجْنی مِنْ هٰذِهِ القُبَّةِ الشَّرِیفَةِ إلّا مَغفوراً ذَنبی، مَشکوراً سَعیی، مَقبولاً عَمَلی، مَبروراً زِیارَتی، مَقضِیّاً حَوائجی، قَدْ کَشَفتَ جَمِیعَ البَلاءِ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وَاجْعَلْنی مِمَّنْ یَنقَلِبُ مُفلِحاً مُنجِحاً سالِماً غانِماً بِأَفضَلِ ما یَنقَلِبُ بِهِ أحَدٌ مِنْ زُوّارِهِ وَمُوالِیهِ وَمُحِبِّیهِ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أنتَ وَأُمِّی وَنَفسی وَأهلی وَمالی یا موسَی بنَ جَعفَرٍ، یا</w:t>
      </w:r>
      <w:r>
        <w:rPr>
          <w:rStyle w:val="FootnoteAnchor"/>
          <w:rtl w:val="true"/>
        </w:rPr>
        <w:footnoteReference w:id="292"/>
      </w:r>
      <w:r>
        <w:rPr>
          <w:rFonts w:ascii="Amiri" w:hAnsi="Amiri" w:eastAsia="Amiri" w:cs="Amiri"/>
          <w:color w:val="111111"/>
          <w:sz w:val="28"/>
          <w:sz w:val="28"/>
          <w:szCs w:val="28"/>
          <w:rtl w:val="true"/>
          <w:lang w:bidi="ar-SA"/>
        </w:rPr>
        <w:t>مُحَمَّدَ بنَ عَلِیٍّ، اجْعَلانی فی هَمِّکُما، وَصَیِّرانی فی حِزبِکُما، وَأدخِلانی فی شَفاعَتِکُما،</w:t>
      </w:r>
    </w:p>
    <w:p>
      <w:pPr>
        <w:pStyle w:val="BookText"/>
        <w:rPr/>
      </w:pPr>
      <w:r>
        <w:rPr>
          <w:rFonts w:ascii="Amiri" w:hAnsi="Amiri" w:eastAsia="Amiri" w:cs="Amiri"/>
          <w:color w:val="111111"/>
          <w:sz w:val="28"/>
          <w:sz w:val="28"/>
          <w:szCs w:val="28"/>
          <w:rtl w:val="true"/>
          <w:lang w:bidi="ar-SA"/>
        </w:rPr>
        <w:t>وَاذْکُرانی عِندَ رَبِّکُما، صَلَّی اللّٰهُ عَلَیکُما وَعَلیٰ أهلِکُما، لا</w:t>
      </w:r>
      <w:r>
        <w:rPr>
          <w:rStyle w:val="FootnoteAnchor"/>
          <w:rtl w:val="true"/>
        </w:rPr>
        <w:footnoteReference w:id="293"/>
      </w:r>
      <w:r>
        <w:rPr>
          <w:rFonts w:ascii="Amiri" w:hAnsi="Amiri" w:eastAsia="Amiri" w:cs="Amiri"/>
          <w:color w:val="111111"/>
          <w:sz w:val="28"/>
          <w:sz w:val="28"/>
          <w:szCs w:val="28"/>
          <w:rtl w:val="true"/>
          <w:lang w:bidi="ar-SA"/>
        </w:rPr>
        <w:t>فَرَّقَ اللّٰهُ بَینی وَبَینَکُما، وَلا قَطَعَ عَنِّی بَرَکَتَکُما، وَغَفَرَ</w:t>
      </w:r>
      <w:r>
        <w:rPr>
          <w:rStyle w:val="FootnoteAnchor"/>
          <w:rtl w:val="true"/>
        </w:rPr>
        <w:footnoteReference w:id="294"/>
      </w:r>
      <w:r>
        <w:rPr>
          <w:rFonts w:ascii="Amiri" w:hAnsi="Amiri" w:eastAsia="Amiri" w:cs="Amiri"/>
          <w:color w:val="111111"/>
          <w:sz w:val="28"/>
          <w:sz w:val="28"/>
          <w:szCs w:val="28"/>
          <w:rtl w:val="true"/>
          <w:lang w:bidi="ar-SA"/>
        </w:rPr>
        <w:t>لی وَلِوالِدَیَّ وَلِجَمِیعِ المؤمِنینَ وَالمؤمِناتِ، إنَّهُ حَمِیدٌ مَجِیدٌ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تدعو بما تحبّ، ثمّ تخرج ولا تجعل ظهرک إلی الضریح، وامض کذلک حتّی تغیب عن معاینتک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bookmarkStart w:id="393" w:name="pg13684_143972"/>
    </w:p>
    <w:p>
      <w:pPr>
        <w:pStyle w:val="Heading2"/>
        <w:numPr>
          <w:ilvl w:val="1"/>
          <w:numId w:val="1"/>
        </w:numPr>
        <w:rPr/>
      </w:pPr>
      <w:bookmarkStart w:id="394" w:name="__RefHeading___Toc823472_1468164448"/>
      <w:bookmarkStart w:id="395" w:name="_Toc170"/>
      <w:bookmarkEnd w:id="393"/>
      <w:bookmarkEnd w:id="394"/>
      <w:r>
        <w:rPr>
          <w:rtl w:val="true"/>
        </w:rPr>
        <w:t>زیارات الإمام علیّ بن موسی الرّضا علیه السلام</w:t>
      </w:r>
      <w:bookmarkEnd w:id="39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6" w:name="__RefHeading___Toc823474_1468164448"/>
      <w:bookmarkStart w:id="397" w:name="_Toc171"/>
      <w:bookmarkEnd w:id="396"/>
      <w:r>
        <w:rPr>
          <w:rtl w:val="true"/>
        </w:rPr>
        <w:t>اشارة</w:t>
      </w:r>
      <w:bookmarkStart w:id="398" w:name="pg13684_143974"/>
      <w:bookmarkEnd w:id="397"/>
    </w:p>
    <w:p>
      <w:pPr>
        <w:pStyle w:val="Heading3"/>
        <w:numPr>
          <w:ilvl w:val="2"/>
          <w:numId w:val="1"/>
        </w:numPr>
        <w:rPr/>
      </w:pPr>
      <w:bookmarkStart w:id="399" w:name="__RefHeading___Toc823476_1468164448"/>
      <w:bookmarkStart w:id="400" w:name="_Toc172"/>
      <w:bookmarkEnd w:id="398"/>
      <w:bookmarkEnd w:id="399"/>
      <w:r>
        <w:rPr>
          <w:rtl w:val="true"/>
        </w:rPr>
        <w:t>الباب الأوّل</w:t>
      </w:r>
      <w:r>
        <w:rPr>
          <w:rtl w:val="true"/>
        </w:rPr>
        <w:t xml:space="preserve">: </w:t>
      </w:r>
      <w:r>
        <w:rPr>
          <w:rtl w:val="true"/>
        </w:rPr>
        <w:t>ترجمته علیه السلام باختصار</w:t>
      </w:r>
      <w:bookmarkEnd w:id="400"/>
    </w:p>
    <w:p>
      <w:pPr>
        <w:pStyle w:val="Heading4"/>
        <w:numPr>
          <w:ilvl w:val="3"/>
          <w:numId w:val="1"/>
        </w:numPr>
        <w:rPr/>
      </w:pPr>
      <w:bookmarkStart w:id="401" w:name="__RefHeading___Toc823478_1468164448"/>
      <w:bookmarkStart w:id="402" w:name="_Toc173"/>
      <w:bookmarkEnd w:id="401"/>
      <w:r>
        <w:rPr>
          <w:rtl w:val="true"/>
        </w:rPr>
        <w:t>نسبه علیه السلام</w:t>
      </w:r>
      <w:r>
        <w:rPr>
          <w:rtl w:val="true"/>
        </w:rPr>
        <w:t>:</w:t>
      </w:r>
      <w:bookmarkEnd w:id="402"/>
    </w:p>
    <w:p>
      <w:pPr>
        <w:pStyle w:val="BookText"/>
        <w:rPr/>
      </w:pPr>
      <w:r>
        <w:rPr>
          <w:rFonts w:ascii="IRNazanin" w:hAnsi="IRNazanin" w:eastAsia="IRNazanin"/>
          <w:color w:val="111111"/>
          <w:sz w:val="28"/>
          <w:sz w:val="28"/>
          <w:szCs w:val="28"/>
          <w:rtl w:val="true"/>
          <w:lang w:bidi="fa-IR"/>
        </w:rPr>
        <w:t>هو الإمام علیّ، بن موسی، بن جعفر، بن محمّد، بن علیّ، بن الحسین، بن علیّ، ابن أبی طالب، بن عبدالمطّلب، بن هاشم، بن عبد مناف</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823480_1468164448"/>
      <w:bookmarkStart w:id="404" w:name="_Toc174"/>
      <w:bookmarkEnd w:id="403"/>
      <w:r>
        <w:rPr>
          <w:rtl w:val="true"/>
        </w:rPr>
        <w:t>اُمّه علیهما السلام</w:t>
      </w:r>
      <w:r>
        <w:rPr>
          <w:rtl w:val="true"/>
        </w:rPr>
        <w:t>:</w:t>
      </w:r>
      <w:bookmarkEnd w:id="40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البنین، وسمّیت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النُّوبیّة، وأروی، ونجمة، وسمانة، وتکتم، وخیزران المریسیّة</w:t>
      </w:r>
      <w:r>
        <w:rPr>
          <w:rStyle w:val="FootnoteAnchor"/>
          <w:rtl w:val="true"/>
        </w:rPr>
        <w:footnoteReference w:id="297"/>
      </w:r>
      <w:r>
        <w:rPr>
          <w:rFonts w:ascii="IRNazanin" w:hAnsi="IRNazanin" w:eastAsia="IRNazanin"/>
          <w:color w:val="111111"/>
          <w:sz w:val="28"/>
          <w:sz w:val="28"/>
          <w:szCs w:val="28"/>
          <w:rtl w:val="true"/>
          <w:lang w:bidi="fa-IR"/>
        </w:rPr>
        <w:t>، والطاهرة، وسکینة، وشقراء، وصفراء</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bookmarkStart w:id="405" w:name="pg13684_143975"/>
    </w:p>
    <w:p>
      <w:pPr>
        <w:pStyle w:val="Heading4"/>
        <w:numPr>
          <w:ilvl w:val="3"/>
          <w:numId w:val="1"/>
        </w:numPr>
        <w:rPr/>
      </w:pPr>
      <w:bookmarkStart w:id="406" w:name="__RefHeading___Toc823482_1468164448"/>
      <w:bookmarkStart w:id="407" w:name="_Toc175"/>
      <w:bookmarkEnd w:id="405"/>
      <w:bookmarkEnd w:id="406"/>
      <w:r>
        <w:rPr>
          <w:rtl w:val="true"/>
        </w:rPr>
        <w:t>کُناه علیه السلام</w:t>
      </w:r>
      <w:r>
        <w:rPr>
          <w:rtl w:val="true"/>
        </w:rPr>
        <w:t>:</w:t>
      </w:r>
      <w:bookmarkEnd w:id="407"/>
    </w:p>
    <w:p>
      <w:pPr>
        <w:pStyle w:val="BookText"/>
        <w:rPr/>
      </w:pPr>
      <w:r>
        <w:rPr>
          <w:rFonts w:ascii="IRNazanin" w:hAnsi="IRNazanin" w:eastAsia="IRNazanin"/>
          <w:color w:val="111111"/>
          <w:sz w:val="28"/>
          <w:sz w:val="28"/>
          <w:szCs w:val="28"/>
          <w:rtl w:val="true"/>
          <w:lang w:bidi="fa-IR"/>
        </w:rPr>
        <w:t>أبوالحسن</w:t>
      </w:r>
      <w:r>
        <w:rPr>
          <w:rStyle w:val="FootnoteAnchor"/>
          <w:rtl w:val="true"/>
        </w:rPr>
        <w:footnoteReference w:id="299"/>
      </w:r>
      <w:r>
        <w:rPr>
          <w:rFonts w:ascii="Amiri" w:hAnsi="Amiri" w:eastAsia="Amiri" w:cs="Amiri"/>
          <w:color w:val="111111"/>
          <w:sz w:val="28"/>
          <w:sz w:val="28"/>
          <w:szCs w:val="28"/>
          <w:rtl w:val="true"/>
          <w:lang w:bidi="ar-SA"/>
        </w:rPr>
        <w:t>، أبو علیّ</w:t>
      </w:r>
      <w:r>
        <w:rPr>
          <w:rStyle w:val="FootnoteAnchor"/>
          <w:rtl w:val="true"/>
        </w:rPr>
        <w:footnoteReference w:id="300"/>
      </w:r>
      <w:r>
        <w:rPr>
          <w:rFonts w:ascii="Amiri" w:hAnsi="Amiri" w:eastAsia="Amiri" w:cs="Amiri"/>
          <w:color w:val="111111"/>
          <w:sz w:val="28"/>
          <w:sz w:val="28"/>
          <w:szCs w:val="28"/>
          <w:rtl w:val="true"/>
          <w:lang w:bidi="ar-SA"/>
        </w:rPr>
        <w:t>، أبو محمّد</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 w:name="__RefHeading___Toc823484_1468164448"/>
      <w:bookmarkStart w:id="409" w:name="_Toc176"/>
      <w:bookmarkEnd w:id="408"/>
      <w:r>
        <w:rPr>
          <w:rtl w:val="true"/>
        </w:rPr>
        <w:t>ألقابه علیه السلام</w:t>
      </w:r>
      <w:r>
        <w:rPr>
          <w:rtl w:val="true"/>
        </w:rPr>
        <w:t>:</w:t>
      </w:r>
      <w:bookmarkEnd w:id="409"/>
    </w:p>
    <w:p>
      <w:pPr>
        <w:pStyle w:val="BookText"/>
        <w:rPr/>
      </w:pPr>
      <w:r>
        <w:rPr>
          <w:rFonts w:ascii="Amiri" w:hAnsi="Amiri" w:eastAsia="Amiri" w:cs="Amiri"/>
          <w:color w:val="111111"/>
          <w:sz w:val="28"/>
          <w:sz w:val="28"/>
          <w:szCs w:val="28"/>
          <w:rtl w:val="true"/>
          <w:lang w:bidi="ar-SA"/>
        </w:rPr>
        <w:t>الرّضا، الصّابر، الرضیّ، الوصیّ، الوفیّ، السیّد، المعصوم، الزّکیّ، الولیّ، محیی سنّة رسول اللّٰه، سراج اللّٰه، نور الهُدی، قرّة عین المؤمنین، مکیدة الملحدین، کفو المَلک، کافی الخلق، ربّ السّریر، رئاب التدبیر، الفاضل، الصدّیق، الضامن</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 w:name="__RefHeading___Toc823486_1468164448"/>
      <w:bookmarkStart w:id="411" w:name="_Toc177"/>
      <w:bookmarkEnd w:id="410"/>
      <w:r>
        <w:rPr>
          <w:rtl w:val="true"/>
        </w:rPr>
        <w:t>ولادته علیه السلام</w:t>
      </w:r>
      <w:r>
        <w:rPr>
          <w:rtl w:val="true"/>
        </w:rPr>
        <w:t>:</w:t>
      </w:r>
      <w:bookmarkEnd w:id="411"/>
    </w:p>
    <w:p>
      <w:pPr>
        <w:pStyle w:val="BookText"/>
        <w:rPr/>
      </w:pPr>
      <w:r>
        <w:rPr>
          <w:rFonts w:ascii="IRNazanin" w:hAnsi="IRNazanin" w:eastAsia="IRNazanin"/>
          <w:color w:val="111111"/>
          <w:sz w:val="28"/>
          <w:sz w:val="28"/>
          <w:szCs w:val="28"/>
          <w:rtl w:val="true"/>
          <w:lang w:bidi="fa-IR"/>
        </w:rPr>
        <w:t>کان مولده بالمدینة یوم الجمعة، وفی روایة اخری یوم الخمیس، لإحدی عشرة لیلة خلت من ذی القعدة، سنة ثمان وأربعین ومائة من الهجرة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لإحدی عشرة لیلة خلت من ذی القعدة یوم الجمعة،</w:t>
      </w:r>
      <w:bookmarkStart w:id="412" w:name="pg13684_143976"/>
    </w:p>
    <w:p>
      <w:pPr>
        <w:pStyle w:val="BookText"/>
        <w:rPr/>
      </w:pPr>
      <w:bookmarkEnd w:id="412"/>
      <w:r>
        <w:rPr>
          <w:rFonts w:ascii="IRNazanin" w:hAnsi="IRNazanin" w:eastAsia="IRNazanin"/>
          <w:color w:val="111111"/>
          <w:sz w:val="28"/>
          <w:sz w:val="28"/>
          <w:szCs w:val="28"/>
          <w:rtl w:val="true"/>
          <w:lang w:bidi="fa-IR"/>
        </w:rPr>
        <w:t>سنة ثلاث وخمسین ومائة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لإحدی عشرة لیلة خلت من ربیع الأوّل، سنة ثلاث وخمسین ومائة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823488_1468164448"/>
      <w:bookmarkStart w:id="414" w:name="_Toc178"/>
      <w:bookmarkEnd w:id="413"/>
      <w:r>
        <w:rPr>
          <w:rtl w:val="true"/>
        </w:rPr>
        <w:t>وفاته علیه السلام</w:t>
      </w:r>
      <w:r>
        <w:rPr>
          <w:rtl w:val="true"/>
        </w:rPr>
        <w:t>:</w:t>
      </w:r>
      <w:bookmarkEnd w:id="414"/>
    </w:p>
    <w:p>
      <w:pPr>
        <w:pStyle w:val="BookText"/>
        <w:rPr/>
      </w:pPr>
      <w:r>
        <w:rPr>
          <w:rFonts w:ascii="IRNazanin" w:hAnsi="IRNazanin" w:eastAsia="IRNazanin"/>
          <w:color w:val="111111"/>
          <w:sz w:val="28"/>
          <w:sz w:val="28"/>
          <w:szCs w:val="28"/>
          <w:rtl w:val="true"/>
          <w:lang w:bidi="fa-IR"/>
        </w:rPr>
        <w:t>قُبض علیه السلام فی آخر صفر سنة ثلاث ومائتین</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الثلاثاء فی سابع عشر شهر صفر، سنة ثلاث ومائتین</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رمضان لسبع بقین منه یوم الجمعة، سنة ثلاث ومائتین</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الیوم الثالث والعشرین من ذی القعدة سنة ثلاث ومائتین من الهجرة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لتسع بقین من شهر رمضان یوم الجمعة، سنة ثلاث ومائتین من هجرة النبیّ صلی الله علیه و آله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والعشرون من شهر رمضان</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bookmarkStart w:id="415" w:name="pg13684_143977"/>
    </w:p>
    <w:p>
      <w:pPr>
        <w:pStyle w:val="BookText"/>
        <w:rPr/>
      </w:pPr>
      <w:bookmarkEnd w:id="415"/>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الإثنین رابع عشر صفر سنة اثنتین ومائتین</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غرّة رمضان، سنة اثنتین ومائتین</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الإثنین لثلاث لیال بقین من صفر، سنة ثلاث ومائتین من الهجرة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لسبع بقین من رمضان سنة اثنتین ومائتین،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ثلاث</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 w:name="__RefHeading___Toc823490_1468164448"/>
      <w:bookmarkStart w:id="417" w:name="_Toc179"/>
      <w:bookmarkEnd w:id="416"/>
      <w:r>
        <w:rPr>
          <w:rtl w:val="true"/>
        </w:rPr>
        <w:t>موضع قبره علیه السلام</w:t>
      </w:r>
      <w:r>
        <w:rPr>
          <w:rtl w:val="true"/>
        </w:rPr>
        <w:t>:</w:t>
      </w:r>
      <w:bookmarkEnd w:id="41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قبره علیه السلام بطوس</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bookmarkStart w:id="418" w:name="pg13684_143978"/>
    </w:p>
    <w:p>
      <w:pPr>
        <w:pStyle w:val="Heading3"/>
        <w:numPr>
          <w:ilvl w:val="2"/>
          <w:numId w:val="1"/>
        </w:numPr>
        <w:rPr/>
      </w:pPr>
      <w:bookmarkStart w:id="419" w:name="__RefHeading___Toc823492_1468164448"/>
      <w:bookmarkStart w:id="420" w:name="_Toc180"/>
      <w:bookmarkEnd w:id="418"/>
      <w:bookmarkEnd w:id="419"/>
      <w:r>
        <w:rPr>
          <w:rtl w:val="true"/>
        </w:rPr>
        <w:t>الباب الثّانی</w:t>
      </w:r>
      <w:r>
        <w:rPr>
          <w:rtl w:val="true"/>
        </w:rPr>
        <w:t xml:space="preserve">: </w:t>
      </w:r>
      <w:r>
        <w:rPr>
          <w:rtl w:val="true"/>
        </w:rPr>
        <w:t>فضل طوس وتربة قبره علیه السلام</w:t>
      </w:r>
      <w:bookmarkEnd w:id="420"/>
    </w:p>
    <w:p>
      <w:pPr>
        <w:pStyle w:val="Heading4"/>
        <w:numPr>
          <w:ilvl w:val="3"/>
          <w:numId w:val="1"/>
        </w:numPr>
        <w:rPr/>
      </w:pPr>
      <w:bookmarkStart w:id="421" w:name="__RefHeading___Toc823494_1468164448"/>
      <w:bookmarkStart w:id="422" w:name="_Toc181"/>
      <w:bookmarkEnd w:id="421"/>
      <w:r>
        <w:rPr>
          <w:rtl w:val="true"/>
        </w:rPr>
        <w:t>ما روی عن الصادق علیه السلام</w:t>
      </w:r>
      <w:bookmarkEnd w:id="422"/>
    </w:p>
    <w:p>
      <w:pPr>
        <w:pStyle w:val="Heading5"/>
        <w:numPr>
          <w:ilvl w:val="4"/>
          <w:numId w:val="1"/>
        </w:numPr>
        <w:rPr/>
      </w:pPr>
      <w:bookmarkStart w:id="423" w:name="__RefHeading___Toc823496_1468164448"/>
      <w:bookmarkStart w:id="424" w:name="_Toc182"/>
      <w:bookmarkEnd w:id="423"/>
      <w:r>
        <w:rPr>
          <w:rtl w:val="true"/>
        </w:rPr>
        <w:t>اشارة</w:t>
      </w:r>
      <w:bookmarkEnd w:id="4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25" w:name="__RefHeading___Toc823498_1468164448"/>
      <w:bookmarkStart w:id="426" w:name="_Toc183"/>
      <w:bookmarkEnd w:id="425"/>
      <w:r>
        <w:rPr>
          <w:rtl w:val="true"/>
        </w:rPr>
        <w:t>التّهذیب</w:t>
      </w:r>
      <w:r>
        <w:rPr>
          <w:rtl w:val="true"/>
        </w:rPr>
        <w:t>:</w:t>
      </w:r>
      <w:bookmarkEnd w:id="426"/>
    </w:p>
    <w:p>
      <w:pPr>
        <w:pStyle w:val="BookText"/>
        <w:rPr/>
      </w:pPr>
      <w:r>
        <w:rPr>
          <w:rFonts w:ascii="IRNazanin" w:hAnsi="IRNazanin" w:eastAsia="IRNazanin"/>
          <w:color w:val="111111"/>
          <w:sz w:val="28"/>
          <w:sz w:val="28"/>
          <w:szCs w:val="28"/>
          <w:rtl w:val="true"/>
          <w:lang w:bidi="fa-IR"/>
        </w:rPr>
        <w:t>بإسناده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w:t>
      </w:r>
      <w:r>
        <w:rPr>
          <w:rStyle w:val="FootnoteAnchor"/>
          <w:rtl w:val="true"/>
        </w:rPr>
        <w:footnoteReference w:id="317"/>
      </w:r>
      <w:r>
        <w:rPr>
          <w:rFonts w:ascii="Amiri" w:hAnsi="Amiri" w:eastAsia="Amiri" w:cs="Amiri"/>
          <w:color w:val="111111"/>
          <w:sz w:val="28"/>
          <w:sz w:val="28"/>
          <w:szCs w:val="28"/>
          <w:rtl w:val="true"/>
          <w:lang w:bidi="ar-SA"/>
        </w:rPr>
        <w:t>بقاع ضجّت</w:t>
      </w:r>
      <w:r>
        <w:rPr>
          <w:rStyle w:val="FootnoteAnchor"/>
          <w:rtl w:val="true"/>
        </w:rPr>
        <w:footnoteReference w:id="318"/>
      </w:r>
      <w:r>
        <w:rPr>
          <w:rFonts w:ascii="Amiri" w:hAnsi="Amiri" w:eastAsia="Amiri" w:cs="Amiri"/>
          <w:color w:val="111111"/>
          <w:sz w:val="28"/>
          <w:sz w:val="28"/>
          <w:szCs w:val="28"/>
          <w:rtl w:val="true"/>
          <w:lang w:bidi="ar-SA"/>
        </w:rPr>
        <w:t xml:space="preserve">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الغرَق</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أیّام الطوفان</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المعمور فرفعه اللّٰه إلیه</w:t>
      </w:r>
      <w:r>
        <w:rPr>
          <w:rStyle w:val="FootnoteAnchor"/>
          <w:rtl w:val="true"/>
        </w:rPr>
        <w:footnoteReference w:id="321"/>
      </w:r>
      <w:r>
        <w:rPr>
          <w:rFonts w:ascii="IRNazanin" w:hAnsi="IRNazanin" w:eastAsia="IRNazanin"/>
          <w:color w:val="111111"/>
          <w:sz w:val="28"/>
          <w:sz w:val="28"/>
          <w:szCs w:val="28"/>
          <w:rtl w:val="true"/>
          <w:lang w:bidi="fa-IR"/>
        </w:rPr>
        <w:t>، والغریّ، وکربلاء، وطوس</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823500_1468164448"/>
      <w:bookmarkStart w:id="428" w:name="_Toc184"/>
      <w:bookmarkEnd w:id="427"/>
      <w:r>
        <w:rPr>
          <w:rtl w:val="true"/>
        </w:rPr>
        <w:t>ما روی عنه علیه السلام</w:t>
      </w:r>
      <w:bookmarkEnd w:id="428"/>
    </w:p>
    <w:p>
      <w:pPr>
        <w:pStyle w:val="Heading5"/>
        <w:numPr>
          <w:ilvl w:val="4"/>
          <w:numId w:val="1"/>
        </w:numPr>
        <w:rPr/>
      </w:pPr>
      <w:bookmarkStart w:id="429" w:name="__RefHeading___Toc823502_1468164448"/>
      <w:bookmarkStart w:id="430" w:name="_Toc185"/>
      <w:bookmarkEnd w:id="429"/>
      <w:r>
        <w:rPr>
          <w:rtl w:val="true"/>
        </w:rPr>
        <w:t>اشارة</w:t>
      </w:r>
      <w:bookmarkEnd w:id="4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31" w:name="__RefHeading___Toc823504_1468164448"/>
      <w:bookmarkStart w:id="432" w:name="_Toc186"/>
      <w:bookmarkEnd w:id="431"/>
      <w:r>
        <w:rPr>
          <w:rtl w:val="true"/>
        </w:rPr>
        <w:t>عیون أخبار الرضا علیه السلام</w:t>
      </w:r>
      <w:r>
        <w:rPr>
          <w:rtl w:val="true"/>
        </w:rPr>
        <w:t>:</w:t>
      </w:r>
      <w:bookmarkEnd w:id="43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أبی الحسن علیّ بن موسی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بخراسان لبقعة</w:t>
      </w:r>
      <w:bookmarkStart w:id="433" w:name="pg13684_143979"/>
    </w:p>
    <w:p>
      <w:pPr>
        <w:pStyle w:val="BookText"/>
        <w:rPr/>
      </w:pPr>
      <w:bookmarkEnd w:id="433"/>
      <w:r>
        <w:rPr>
          <w:rFonts w:ascii="IRNazanin" w:hAnsi="IRNazanin" w:eastAsia="IRNazanin"/>
          <w:color w:val="111111"/>
          <w:sz w:val="28"/>
          <w:sz w:val="28"/>
          <w:szCs w:val="28"/>
          <w:rtl w:val="true"/>
          <w:lang w:bidi="fa-IR"/>
        </w:rPr>
        <w:t>یأتی علیها زمان تصیر مختلف الملائکة، ولایزال فوج ینزل من السماء وفوج یصعد إلی أن ینفخ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وأیّ بقعة هذه؟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بأرض طوس، وهی واللّٰه روضة من ریاض الجنّة</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34" w:name="__RefHeading___Toc823506_1468164448"/>
      <w:bookmarkStart w:id="435" w:name="_Toc187"/>
      <w:bookmarkEnd w:id="434"/>
      <w:r>
        <w:rPr>
          <w:rtl w:val="true"/>
        </w:rPr>
        <w:t>ومنه</w:t>
      </w:r>
      <w:r>
        <w:rPr>
          <w:rtl w:val="true"/>
        </w:rPr>
        <w:t>:</w:t>
      </w:r>
      <w:bookmarkEnd w:id="435"/>
    </w:p>
    <w:p>
      <w:pPr>
        <w:pStyle w:val="BookText"/>
        <w:rPr/>
      </w:pPr>
      <w:r>
        <w:rPr>
          <w:rFonts w:ascii="IRNazanin" w:hAnsi="IRNazanin" w:eastAsia="IRNazanin"/>
          <w:color w:val="111111"/>
          <w:sz w:val="28"/>
          <w:sz w:val="28"/>
          <w:szCs w:val="28"/>
          <w:rtl w:val="true"/>
          <w:lang w:bidi="fa-IR"/>
        </w:rPr>
        <w:t>بإسناده عن عبدالسّلام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علیّ بن موسی الرضا علیه السلام إلی المأمون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دار حمید بن قحطبة الطائی، ودخل البقعة التی فیها قبر هارون الرشید، ثمّ خطّ بیده إلی جانبه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تربتی وفیها أُدفن، وسیجعل اللّٰه هذا المکان مُختلف شیعتی وأهل محبّتی</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36" w:name="__RefHeading___Toc823508_1468164448"/>
      <w:bookmarkStart w:id="437" w:name="_Toc188"/>
      <w:bookmarkEnd w:id="436"/>
      <w:r>
        <w:rPr>
          <w:rtl w:val="true"/>
        </w:rPr>
        <w:t>ومنه</w:t>
      </w:r>
      <w:r>
        <w:rPr>
          <w:rtl w:val="true"/>
        </w:rPr>
        <w:t>:</w:t>
      </w:r>
      <w:bookmarkEnd w:id="437"/>
    </w:p>
    <w:p>
      <w:pPr>
        <w:pStyle w:val="BookText"/>
        <w:rPr/>
      </w:pPr>
      <w:r>
        <w:rPr>
          <w:rFonts w:ascii="IRNazanin" w:hAnsi="IRNazanin" w:eastAsia="IRNazanin"/>
          <w:color w:val="111111"/>
          <w:sz w:val="28"/>
          <w:sz w:val="28"/>
          <w:szCs w:val="28"/>
          <w:rtl w:val="true"/>
          <w:lang w:bidi="fa-IR"/>
        </w:rPr>
        <w:t>بإسناده عن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ساُقتل بالسّمّ مظلوماً، واُقبر إلی جنب هارون، ویجعل اللّٰه تربتی مُختلف شیعتی وأهل محبّتی</w:t>
      </w:r>
      <w:r>
        <w:rPr>
          <w:rStyle w:val="FootnoteAnchor"/>
          <w:rtl w:val="true"/>
        </w:rPr>
        <w:footnoteReference w:id="325"/>
      </w:r>
      <w:r>
        <w:rPr>
          <w:rFonts w:ascii="IRNazanin" w:hAnsi="IRNazanin" w:eastAsia="IRNazanin"/>
          <w:color w:val="111111"/>
          <w:sz w:val="28"/>
          <w:sz w:val="28"/>
          <w:szCs w:val="28"/>
          <w:rtl w:val="true"/>
          <w:lang w:bidi="fa-IR"/>
        </w:rPr>
        <w:t>؛ فمن زارنی فی غربتی، وجبت له زیارتی یوم القیامة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أکرم محمّداً صلی الله علیه و آله بالنبوّة، واصطفاه علی جمیع الخلیقة، لایصلّی أحد منکم</w:t>
      </w:r>
      <w:bookmarkStart w:id="438" w:name="pg13684_143980"/>
    </w:p>
    <w:p>
      <w:pPr>
        <w:pStyle w:val="BookText"/>
        <w:rPr/>
      </w:pPr>
      <w:bookmarkEnd w:id="438"/>
      <w:r>
        <w:rPr>
          <w:rFonts w:ascii="IRNazanin" w:hAnsi="IRNazanin" w:eastAsia="IRNazanin"/>
          <w:color w:val="111111"/>
          <w:sz w:val="28"/>
          <w:sz w:val="28"/>
          <w:szCs w:val="28"/>
          <w:rtl w:val="true"/>
          <w:lang w:bidi="fa-IR"/>
        </w:rPr>
        <w:t>عند قبری رکعتین</w:t>
      </w:r>
      <w:r>
        <w:rPr>
          <w:rStyle w:val="FootnoteAnchor"/>
          <w:rtl w:val="true"/>
        </w:rPr>
        <w:footnoteReference w:id="326"/>
      </w:r>
      <w:r>
        <w:rPr>
          <w:rFonts w:ascii="Amiri" w:hAnsi="Amiri" w:eastAsia="Amiri" w:cs="Amiri"/>
          <w:color w:val="111111"/>
          <w:sz w:val="28"/>
          <w:sz w:val="28"/>
          <w:szCs w:val="28"/>
          <w:rtl w:val="true"/>
          <w:lang w:bidi="ar-SA"/>
        </w:rPr>
        <w:t>، إلّااستحقّ المغفرة من اللّٰه عزّوجلّ یوم یلقاه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39" w:name="__RefHeading___Toc823510_1468164448"/>
      <w:bookmarkStart w:id="440" w:name="_Toc189"/>
      <w:bookmarkEnd w:id="439"/>
      <w:r>
        <w:rPr>
          <w:rtl w:val="true"/>
        </w:rPr>
        <w:t>بحارالأنوار</w:t>
      </w:r>
      <w:r>
        <w:rPr>
          <w:rtl w:val="true"/>
        </w:rPr>
        <w:t>:</w:t>
      </w:r>
      <w:bookmarkEnd w:id="440"/>
    </w:p>
    <w:p>
      <w:pPr>
        <w:pStyle w:val="BookText"/>
        <w:rPr/>
      </w:pPr>
      <w:r>
        <w:rPr>
          <w:rFonts w:ascii="IRNazanin" w:hAnsi="IRNazanin" w:eastAsia="IRNazanin"/>
          <w:color w:val="111111"/>
          <w:sz w:val="28"/>
          <w:sz w:val="28"/>
          <w:szCs w:val="28"/>
          <w:rtl w:val="true"/>
          <w:lang w:bidi="fa-IR"/>
        </w:rPr>
        <w:t>رأیت فی بعض مؤلّفات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کتاب فصل الخطاب عن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 رحله إلی زیارتی، استجیب دعاؤه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البقعة روضة من ریاض الجنّة، ومختلف الملائکة، لایزال فوج ینزل من السّماء وفوج یصعد، إلی أن ینفخ فی الصّور</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 w:name="__RefHeading___Toc823512_1468164448"/>
      <w:bookmarkStart w:id="442" w:name="_Toc190"/>
      <w:bookmarkEnd w:id="441"/>
      <w:r>
        <w:rPr>
          <w:rtl w:val="true"/>
        </w:rPr>
        <w:t>ما روی عن الجواد علیه السلام</w:t>
      </w:r>
      <w:bookmarkEnd w:id="442"/>
    </w:p>
    <w:p>
      <w:pPr>
        <w:pStyle w:val="Heading5"/>
        <w:numPr>
          <w:ilvl w:val="4"/>
          <w:numId w:val="1"/>
        </w:numPr>
        <w:rPr/>
      </w:pPr>
      <w:bookmarkStart w:id="443" w:name="__RefHeading___Toc823514_1468164448"/>
      <w:bookmarkStart w:id="444" w:name="_Toc191"/>
      <w:bookmarkEnd w:id="443"/>
      <w:r>
        <w:rPr>
          <w:rtl w:val="true"/>
        </w:rPr>
        <w:t>اشارة</w:t>
      </w:r>
      <w:bookmarkEnd w:id="4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45" w:name="__RefHeading___Toc823516_1468164448"/>
      <w:bookmarkStart w:id="446" w:name="_Toc192"/>
      <w:bookmarkEnd w:id="445"/>
      <w:r>
        <w:rPr>
          <w:rtl w:val="true"/>
        </w:rPr>
        <w:t>عیون أخبار الرضا علیه السلام</w:t>
      </w:r>
      <w:r>
        <w:rPr>
          <w:rtl w:val="true"/>
        </w:rPr>
        <w:t>:</w:t>
      </w:r>
      <w:bookmarkEnd w:id="44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أبی هاشم 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جبلی طوس قبضة قبضت من الجنّة، من دخلها کان آمناً یوم القیامة من النّار</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bookmarkStart w:id="447" w:name="pg13684_143981"/>
    </w:p>
    <w:p>
      <w:pPr>
        <w:pStyle w:val="Heading4"/>
        <w:numPr>
          <w:ilvl w:val="3"/>
          <w:numId w:val="1"/>
        </w:numPr>
        <w:rPr/>
      </w:pPr>
      <w:bookmarkStart w:id="448" w:name="__RefHeading___Toc823518_1468164448"/>
      <w:bookmarkStart w:id="449" w:name="_Toc193"/>
      <w:bookmarkEnd w:id="447"/>
      <w:bookmarkEnd w:id="448"/>
      <w:r>
        <w:rPr>
          <w:rtl w:val="true"/>
        </w:rPr>
        <w:t>ما روی عن الهادی علیه السلام</w:t>
      </w:r>
      <w:bookmarkEnd w:id="449"/>
    </w:p>
    <w:p>
      <w:pPr>
        <w:pStyle w:val="Heading5"/>
        <w:numPr>
          <w:ilvl w:val="4"/>
          <w:numId w:val="1"/>
        </w:numPr>
        <w:rPr/>
      </w:pPr>
      <w:bookmarkStart w:id="450" w:name="__RefHeading___Toc823520_1468164448"/>
      <w:bookmarkStart w:id="451" w:name="_Toc194"/>
      <w:bookmarkEnd w:id="450"/>
      <w:r>
        <w:rPr>
          <w:rtl w:val="true"/>
        </w:rPr>
        <w:t>اشارة</w:t>
      </w:r>
      <w:bookmarkEnd w:id="4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52" w:name="__RefHeading___Toc823522_1468164448"/>
      <w:bookmarkStart w:id="453" w:name="_Toc195"/>
      <w:bookmarkEnd w:id="452"/>
      <w:r>
        <w:rPr>
          <w:rtl w:val="true"/>
        </w:rPr>
        <w:t>أمالی الصدوق</w:t>
      </w:r>
      <w:r>
        <w:rPr>
          <w:rtl w:val="true"/>
        </w:rPr>
        <w:t>:</w:t>
      </w:r>
      <w:bookmarkEnd w:id="45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الصقر بن دلف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سیّدی علیّ بن محمّد بن علیّ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موضع قبره لبقعة من بقاع الجنّة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bookmarkStart w:id="454" w:name="pg13684_143982"/>
    </w:p>
    <w:p>
      <w:pPr>
        <w:pStyle w:val="Heading3"/>
        <w:numPr>
          <w:ilvl w:val="2"/>
          <w:numId w:val="1"/>
        </w:numPr>
        <w:rPr/>
      </w:pPr>
      <w:bookmarkStart w:id="455" w:name="__RefHeading___Toc823524_1468164448"/>
      <w:bookmarkStart w:id="456" w:name="_Toc196"/>
      <w:bookmarkEnd w:id="454"/>
      <w:bookmarkEnd w:id="455"/>
      <w:r>
        <w:rPr>
          <w:rtl w:val="true"/>
        </w:rPr>
        <w:t>الباب الثّالث</w:t>
      </w:r>
      <w:r>
        <w:rPr>
          <w:rtl w:val="true"/>
        </w:rPr>
        <w:t xml:space="preserve">: </w:t>
      </w:r>
      <w:r>
        <w:rPr>
          <w:rtl w:val="true"/>
        </w:rPr>
        <w:t>فضل زیارته علیه السلام</w:t>
      </w:r>
      <w:bookmarkEnd w:id="456"/>
    </w:p>
    <w:p>
      <w:pPr>
        <w:pStyle w:val="Heading4"/>
        <w:numPr>
          <w:ilvl w:val="3"/>
          <w:numId w:val="1"/>
        </w:numPr>
        <w:rPr/>
      </w:pPr>
      <w:bookmarkStart w:id="457" w:name="__RefHeading___Toc823526_1468164448"/>
      <w:bookmarkStart w:id="458" w:name="_Toc197"/>
      <w:bookmarkEnd w:id="457"/>
      <w:r>
        <w:rPr>
          <w:rtl w:val="true"/>
        </w:rPr>
        <w:t>ما روی عن النبیّ صلی الله علیه و آله</w:t>
      </w:r>
      <w:bookmarkEnd w:id="458"/>
    </w:p>
    <w:p>
      <w:pPr>
        <w:pStyle w:val="Heading5"/>
        <w:numPr>
          <w:ilvl w:val="4"/>
          <w:numId w:val="1"/>
        </w:numPr>
        <w:rPr/>
      </w:pPr>
      <w:bookmarkStart w:id="459" w:name="__RefHeading___Toc823528_1468164448"/>
      <w:bookmarkStart w:id="460" w:name="_Toc198"/>
      <w:bookmarkEnd w:id="459"/>
      <w:r>
        <w:rPr>
          <w:rtl w:val="true"/>
        </w:rPr>
        <w:t>اشارة</w:t>
      </w:r>
      <w:bookmarkEnd w:id="4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61" w:name="__RefHeading___Toc823530_1468164448"/>
      <w:bookmarkStart w:id="462" w:name="_Toc199"/>
      <w:bookmarkEnd w:id="461"/>
      <w:r>
        <w:rPr>
          <w:rtl w:val="true"/>
        </w:rPr>
        <w:t>أمالی الصدوق</w:t>
      </w:r>
      <w:r>
        <w:rPr>
          <w:rtl w:val="true"/>
        </w:rPr>
        <w:t>:</w:t>
      </w:r>
      <w:bookmarkEnd w:id="462"/>
    </w:p>
    <w:p>
      <w:pPr>
        <w:pStyle w:val="BookText"/>
        <w:rPr/>
      </w:pPr>
      <w:r>
        <w:rPr>
          <w:rFonts w:ascii="IRNazanin" w:hAnsi="IRNazanin" w:eastAsia="IRNazanin"/>
          <w:color w:val="111111"/>
          <w:sz w:val="28"/>
          <w:sz w:val="28"/>
          <w:szCs w:val="28"/>
          <w:rtl w:val="true"/>
          <w:lang w:bidi="fa-IR"/>
        </w:rPr>
        <w:t>بإسناده 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ستُدفن بضعة منّی بأرض خراسان، لایزورها مؤمن إلّاأوجب اللّٰه عزّوجلّ له الجنّة، وحرّم جسده علی النّار</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63" w:name="__RefHeading___Toc823532_1468164448"/>
      <w:bookmarkStart w:id="464" w:name="_Toc200"/>
      <w:bookmarkEnd w:id="463"/>
      <w:r>
        <w:rPr>
          <w:rtl w:val="true"/>
        </w:rPr>
        <w:t>عیون أخبار الرضا علیه السلام</w:t>
      </w:r>
      <w:r>
        <w:rPr>
          <w:rtl w:val="true"/>
        </w:rPr>
        <w:t>:</w:t>
      </w:r>
      <w:bookmarkEnd w:id="464"/>
    </w:p>
    <w:p>
      <w:pPr>
        <w:pStyle w:val="BookText"/>
        <w:rPr/>
      </w:pPr>
      <w:r>
        <w:rPr>
          <w:rFonts w:ascii="IRNazanin" w:hAnsi="IRNazanin" w:eastAsia="IRNazanin"/>
          <w:color w:val="111111"/>
          <w:sz w:val="28"/>
          <w:sz w:val="28"/>
          <w:szCs w:val="28"/>
          <w:rtl w:val="true"/>
          <w:lang w:bidi="fa-IR"/>
        </w:rPr>
        <w:t>بإسناده عن أمیرالمؤمنین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ستدفن بضعة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بأرض خراسان</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ما زارها مکروب إلّانفّس</w:t>
      </w:r>
      <w:r>
        <w:rPr>
          <w:rStyle w:val="FootnoteAnchor"/>
          <w:rtl w:val="true"/>
        </w:rPr>
        <w:footnoteReference w:id="333"/>
      </w:r>
      <w:r>
        <w:rPr>
          <w:rFonts w:ascii="Amiri" w:hAnsi="Amiri" w:eastAsia="Amiri" w:cs="Amiri"/>
          <w:color w:val="111111"/>
          <w:sz w:val="28"/>
          <w:sz w:val="28"/>
          <w:szCs w:val="28"/>
          <w:rtl w:val="true"/>
          <w:lang w:bidi="ar-SA"/>
        </w:rPr>
        <w:t>اللّٰه کربته</w:t>
      </w:r>
      <w:r>
        <w:rPr>
          <w:rStyle w:val="FootnoteAnchor"/>
          <w:rtl w:val="true"/>
        </w:rPr>
        <w:footnoteReference w:id="334"/>
      </w:r>
      <w:r>
        <w:rPr>
          <w:rFonts w:ascii="IRNazanin" w:hAnsi="IRNazanin" w:eastAsia="IRNazanin"/>
          <w:color w:val="111111"/>
          <w:sz w:val="28"/>
          <w:sz w:val="28"/>
          <w:szCs w:val="28"/>
          <w:rtl w:val="true"/>
          <w:lang w:bidi="fa-IR"/>
        </w:rPr>
        <w:t>،</w:t>
      </w:r>
      <w:bookmarkStart w:id="465" w:name="pg13684_143983"/>
    </w:p>
    <w:p>
      <w:pPr>
        <w:pStyle w:val="BookText"/>
        <w:rPr/>
      </w:pPr>
      <w:bookmarkEnd w:id="465"/>
      <w:r>
        <w:rPr>
          <w:rFonts w:ascii="Amiri" w:hAnsi="Amiri" w:eastAsia="Amiri" w:cs="Amiri"/>
          <w:color w:val="111111"/>
          <w:sz w:val="28"/>
          <w:sz w:val="28"/>
          <w:szCs w:val="28"/>
          <w:rtl w:val="true"/>
          <w:lang w:bidi="ar-SA"/>
        </w:rPr>
        <w:t>ولا مذنب إلّاغفر اللّٰه</w:t>
      </w:r>
      <w:r>
        <w:rPr>
          <w:rStyle w:val="FootnoteAnchor"/>
          <w:rtl w:val="true"/>
        </w:rPr>
        <w:footnoteReference w:id="335"/>
      </w:r>
      <w:r>
        <w:rPr>
          <w:rFonts w:ascii="IRNazanin" w:hAnsi="IRNazanin" w:eastAsia="IRNazanin"/>
          <w:color w:val="111111"/>
          <w:sz w:val="28"/>
          <w:sz w:val="28"/>
          <w:szCs w:val="28"/>
          <w:rtl w:val="true"/>
          <w:lang w:bidi="fa-IR"/>
        </w:rPr>
        <w:t>ذنوبه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6" w:name="__RefHeading___Toc823534_1468164448"/>
      <w:bookmarkStart w:id="467" w:name="_Toc201"/>
      <w:bookmarkEnd w:id="466"/>
      <w:r>
        <w:rPr>
          <w:rtl w:val="true"/>
        </w:rPr>
        <w:t>ما روی عن أمیر المؤمنین علیه السلام</w:t>
      </w:r>
      <w:bookmarkEnd w:id="467"/>
    </w:p>
    <w:p>
      <w:pPr>
        <w:pStyle w:val="Heading5"/>
        <w:numPr>
          <w:ilvl w:val="4"/>
          <w:numId w:val="1"/>
        </w:numPr>
        <w:rPr/>
      </w:pPr>
      <w:bookmarkStart w:id="468" w:name="__RefHeading___Toc823536_1468164448"/>
      <w:bookmarkStart w:id="469" w:name="_Toc202"/>
      <w:bookmarkEnd w:id="468"/>
      <w:r>
        <w:rPr>
          <w:rtl w:val="true"/>
        </w:rPr>
        <w:t>اشارة</w:t>
      </w:r>
      <w:bookmarkEnd w:id="4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70" w:name="__RefHeading___Toc823538_1468164448"/>
      <w:bookmarkStart w:id="471" w:name="_Toc203"/>
      <w:bookmarkEnd w:id="470"/>
      <w:r>
        <w:rPr>
          <w:rtl w:val="true"/>
        </w:rPr>
        <w:t>من لا یحضره الفقیه</w:t>
      </w:r>
      <w:r>
        <w:rPr>
          <w:rtl w:val="true"/>
        </w:rPr>
        <w:t>:</w:t>
      </w:r>
      <w:bookmarkEnd w:id="471"/>
    </w:p>
    <w:p>
      <w:pPr>
        <w:pStyle w:val="BookText"/>
        <w:rPr/>
      </w:pPr>
      <w:r>
        <w:rPr>
          <w:rFonts w:ascii="IRNazanin" w:hAnsi="IRNazanin" w:eastAsia="IRNazanin"/>
          <w:color w:val="111111"/>
          <w:sz w:val="28"/>
          <w:sz w:val="28"/>
          <w:szCs w:val="28"/>
          <w:rtl w:val="true"/>
          <w:lang w:bidi="fa-IR"/>
        </w:rPr>
        <w:t>بإسناده عن أمیرالمؤمنین علیّ بن أبی‌طالب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سیُقتل رجل من ولدی بأرض خراسان بالسمّ ظلماً، اسمه اسمی، واسم أبیه اسم ابن عمران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فمن زاره فی غربته، غفر اللّٰه عزّوجلّ له ذنوبه ما تقدّم منها وما تأخّر، ولو کانت مثل عدد النجوم، وقطر الأمطار، وورق الأشجار</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2" w:name="__RefHeading___Toc823540_1468164448"/>
      <w:bookmarkStart w:id="473" w:name="_Toc204"/>
      <w:bookmarkEnd w:id="472"/>
      <w:r>
        <w:rPr>
          <w:rtl w:val="true"/>
        </w:rPr>
        <w:t>ما روی عن الصادق علیه السلام</w:t>
      </w:r>
      <w:bookmarkEnd w:id="473"/>
    </w:p>
    <w:p>
      <w:pPr>
        <w:pStyle w:val="Heading5"/>
        <w:numPr>
          <w:ilvl w:val="4"/>
          <w:numId w:val="1"/>
        </w:numPr>
        <w:rPr/>
      </w:pPr>
      <w:bookmarkStart w:id="474" w:name="__RefHeading___Toc823542_1468164448"/>
      <w:bookmarkStart w:id="475" w:name="_Toc205"/>
      <w:bookmarkEnd w:id="474"/>
      <w:r>
        <w:rPr>
          <w:rtl w:val="true"/>
        </w:rPr>
        <w:t>اشارة</w:t>
      </w:r>
      <w:bookmarkEnd w:id="4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76" w:name="__RefHeading___Toc823544_1468164448"/>
      <w:bookmarkStart w:id="477" w:name="_Toc206"/>
      <w:bookmarkEnd w:id="476"/>
      <w:r>
        <w:rPr>
          <w:rtl w:val="true"/>
        </w:rPr>
        <w:t>عیون أخبار الرّضا علیه السلام</w:t>
      </w:r>
      <w:r>
        <w:rPr>
          <w:rtl w:val="true"/>
        </w:rPr>
        <w:t>:</w:t>
      </w:r>
      <w:bookmarkEnd w:id="47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حسین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جعفر بن محمّد الصادق علیهما السلام</w:t>
      </w:r>
      <w:bookmarkStart w:id="478" w:name="pg13684_143984"/>
    </w:p>
    <w:p>
      <w:pPr>
        <w:pStyle w:val="BookText"/>
        <w:rPr/>
      </w:pPr>
      <w:bookmarkEnd w:id="478"/>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رجل من ولد موسی علیه السلام اسمه اسم أمیرالمؤمنین علیه السلام إلی</w:t>
      </w:r>
      <w:r>
        <w:rPr>
          <w:rStyle w:val="FootnoteAnchor"/>
          <w:rtl w:val="true"/>
        </w:rPr>
        <w:footnoteReference w:id="338"/>
      </w:r>
      <w:r>
        <w:rPr>
          <w:rFonts w:ascii="IRNazanin" w:hAnsi="IRNazanin" w:eastAsia="IRNazanin"/>
          <w:color w:val="111111"/>
          <w:sz w:val="28"/>
          <w:sz w:val="28"/>
          <w:szCs w:val="28"/>
          <w:rtl w:val="true"/>
          <w:lang w:bidi="fa-IR"/>
        </w:rPr>
        <w:t xml:space="preserve">أرض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فیها بالسمّ، فیدفن فیها غریباً، من زاره عارفاً بحقّه أعطاه اللّٰه عزّوجلّ أجر من أنفق من</w:t>
      </w:r>
      <w:r>
        <w:rPr>
          <w:rStyle w:val="FootnoteAnchor"/>
          <w:rtl w:val="true"/>
        </w:rPr>
        <w:footnoteReference w:id="339"/>
      </w:r>
      <w:r>
        <w:rPr>
          <w:rFonts w:ascii="IRNazanin" w:hAnsi="IRNazanin" w:eastAsia="IRNazanin"/>
          <w:color w:val="111111"/>
          <w:sz w:val="28"/>
          <w:sz w:val="28"/>
          <w:szCs w:val="28"/>
          <w:rtl w:val="true"/>
          <w:lang w:bidi="fa-IR"/>
        </w:rPr>
        <w:t>قبل الفتح وقاتل</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79" w:name="__RefHeading___Toc823546_1468164448"/>
      <w:bookmarkStart w:id="480" w:name="_Toc207"/>
      <w:bookmarkEnd w:id="479"/>
      <w:r>
        <w:rPr>
          <w:rtl w:val="true"/>
        </w:rPr>
        <w:t>من لا یحضره الفقیه</w:t>
      </w:r>
      <w:r>
        <w:rPr>
          <w:rtl w:val="true"/>
        </w:rPr>
        <w:t>:</w:t>
      </w:r>
      <w:bookmarkEnd w:id="480"/>
    </w:p>
    <w:p>
      <w:pPr>
        <w:pStyle w:val="BookText"/>
        <w:rPr/>
      </w:pPr>
      <w:r>
        <w:rPr>
          <w:rFonts w:ascii="IRNazanin" w:hAnsi="IRNazanin" w:eastAsia="IRNazanin"/>
          <w:color w:val="111111"/>
          <w:sz w:val="28"/>
          <w:sz w:val="28"/>
          <w:szCs w:val="28"/>
          <w:rtl w:val="true"/>
          <w:lang w:bidi="fa-IR"/>
        </w:rPr>
        <w:t>بإسناده 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حفدتی بأرض خراسان فی مدینة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زاره إلیها عارفاً بحقّه، أخذته بیدی یوم القیامة وأدخلته الجنّة، وإن کان من أهل الکبائر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عرفان 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أنّه إمام مفترض الطاعة غریب</w:t>
      </w:r>
      <w:r>
        <w:rPr>
          <w:rStyle w:val="FootnoteAnchor"/>
          <w:rtl w:val="true"/>
        </w:rPr>
        <w:footnoteReference w:id="341"/>
      </w:r>
      <w:r>
        <w:rPr>
          <w:rFonts w:ascii="Amiri" w:hAnsi="Amiri" w:eastAsia="Amiri" w:cs="Amiri"/>
          <w:color w:val="111111"/>
          <w:sz w:val="28"/>
          <w:sz w:val="28"/>
          <w:szCs w:val="28"/>
          <w:rtl w:val="true"/>
          <w:lang w:bidi="ar-SA"/>
        </w:rPr>
        <w:t>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عارفاً بحقّه، أعطاه اللّٰه عزّوجلّ أجر سبعین شهیداً</w:t>
      </w:r>
      <w:r>
        <w:rPr>
          <w:rStyle w:val="FootnoteAnchor"/>
          <w:rtl w:val="true"/>
        </w:rPr>
        <w:footnoteReference w:id="342"/>
      </w:r>
      <w:r>
        <w:rPr>
          <w:rFonts w:ascii="IRNazanin" w:hAnsi="IRNazanin" w:eastAsia="IRNazanin"/>
          <w:color w:val="111111"/>
          <w:sz w:val="28"/>
          <w:sz w:val="28"/>
          <w:szCs w:val="28"/>
          <w:rtl w:val="true"/>
          <w:lang w:bidi="fa-IR"/>
        </w:rPr>
        <w:t>ممّن استُشهد بین یدی رسول اللّٰه صلی الله علیه و آله علی حقیقة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bookmarkStart w:id="481" w:name="pg13684_143985"/>
    </w:p>
    <w:p>
      <w:pPr>
        <w:pStyle w:val="BookText"/>
        <w:rPr/>
      </w:pPr>
      <w:bookmarkEnd w:id="48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82" w:name="__RefHeading___Toc823548_1468164448"/>
      <w:bookmarkStart w:id="483" w:name="_Toc208"/>
      <w:bookmarkEnd w:id="482"/>
      <w:r>
        <w:rPr>
          <w:rtl w:val="true"/>
        </w:rPr>
        <w:t>عیون أخبار الرّضا علیه السلام</w:t>
      </w:r>
      <w:r>
        <w:rPr>
          <w:rtl w:val="true"/>
        </w:rPr>
        <w:t>:</w:t>
      </w:r>
      <w:bookmarkEnd w:id="483"/>
    </w:p>
    <w:p>
      <w:pPr>
        <w:pStyle w:val="BookText"/>
        <w:rPr/>
      </w:pPr>
      <w:r>
        <w:rPr>
          <w:rFonts w:ascii="IRNazanin" w:hAnsi="IRNazanin" w:eastAsia="IRNazanin"/>
          <w:color w:val="111111"/>
          <w:sz w:val="28"/>
          <w:sz w:val="28"/>
          <w:szCs w:val="28"/>
          <w:rtl w:val="true"/>
          <w:lang w:bidi="fa-IR"/>
        </w:rPr>
        <w:t>بإسناده 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بیده إلی</w:t>
      </w:r>
      <w:r>
        <w:rPr>
          <w:rStyle w:val="FootnoteAnchor"/>
          <w:rtl w:val="true"/>
        </w:rPr>
        <w:footnoteReference w:id="344"/>
      </w: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بطوس، ولا یزوره من شیعتنا إلّا الأندر فالأندر</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84" w:name="__RefHeading___Toc823550_1468164448"/>
      <w:bookmarkStart w:id="485" w:name="_Toc209"/>
      <w:bookmarkEnd w:id="484"/>
      <w:r>
        <w:rPr>
          <w:rtl w:val="true"/>
        </w:rPr>
        <w:t>أمالی الصّدوق</w:t>
      </w:r>
      <w:r>
        <w:rPr>
          <w:rtl w:val="true"/>
        </w:rPr>
        <w:t>:</w:t>
      </w:r>
      <w:bookmarkEnd w:id="485"/>
    </w:p>
    <w:p>
      <w:pPr>
        <w:pStyle w:val="BookText"/>
        <w:rPr/>
      </w:pPr>
      <w:r>
        <w:rPr>
          <w:rFonts w:ascii="IRNazanin" w:hAnsi="IRNazanin" w:eastAsia="IRNazanin"/>
          <w:color w:val="111111"/>
          <w:sz w:val="28"/>
          <w:sz w:val="28"/>
          <w:szCs w:val="28"/>
          <w:rtl w:val="true"/>
          <w:lang w:bidi="fa-IR"/>
        </w:rPr>
        <w:t>بإسناده عن عبداللّٰه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جعفر بن محمّد الصادق علیه السلام، فدخل علیه رجل من أهل طوس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موسی بن جعفر علیه السلام</w:t>
      </w:r>
      <w:r>
        <w:rPr>
          <w:rStyle w:val="FootnoteAnchor"/>
          <w:rtl w:val="true"/>
        </w:rPr>
        <w:footnoteReference w:id="346"/>
      </w:r>
      <w:r>
        <w:rPr>
          <w:rFonts w:ascii="IRNazanin" w:hAnsi="IRNazanin" w:eastAsia="IRNazanin"/>
          <w:color w:val="111111"/>
          <w:sz w:val="28"/>
          <w:sz w:val="28"/>
          <w:szCs w:val="28"/>
          <w:rtl w:val="true"/>
          <w:lang w:bidi="fa-IR"/>
        </w:rPr>
        <w:t>فأجلسه علی فخذه وأقبل یُقبّل ما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إلیه 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طوسیّ، إنّه الإمام والخلیفة والحجّة بعدی، وإنّه سیخرج من صلبه رجل یکون رضاً للّٰه‌عزّوجلّ فی سمائه، ولعباده فی أرضه، یُقتل فی أرضکم بالسمّ ظلماً وعدواناً، ویُدفن بها غریباً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فمن زاره فی غربته وهو یعلم أنّه إمام بعد أبیه، مفترض الطاعة من اللّٰه عزّوجلّ، کان کمن زار رسول اللّٰه صلی الله علیه و آله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bookmarkStart w:id="486" w:name="pg13684_143986"/>
    </w:p>
    <w:p>
      <w:pPr>
        <w:pStyle w:val="Heading4"/>
        <w:numPr>
          <w:ilvl w:val="3"/>
          <w:numId w:val="1"/>
        </w:numPr>
        <w:rPr/>
      </w:pPr>
      <w:bookmarkStart w:id="487" w:name="__RefHeading___Toc823552_1468164448"/>
      <w:bookmarkStart w:id="488" w:name="_Toc210"/>
      <w:bookmarkEnd w:id="486"/>
      <w:bookmarkEnd w:id="487"/>
      <w:r>
        <w:rPr>
          <w:rtl w:val="true"/>
        </w:rPr>
        <w:t>ما روی عن الکاظم علیه السلام</w:t>
      </w:r>
      <w:bookmarkEnd w:id="488"/>
    </w:p>
    <w:p>
      <w:pPr>
        <w:pStyle w:val="Heading5"/>
        <w:numPr>
          <w:ilvl w:val="4"/>
          <w:numId w:val="1"/>
        </w:numPr>
        <w:rPr/>
      </w:pPr>
      <w:bookmarkStart w:id="489" w:name="__RefHeading___Toc823554_1468164448"/>
      <w:bookmarkStart w:id="490" w:name="_Toc211"/>
      <w:bookmarkEnd w:id="489"/>
      <w:r>
        <w:rPr>
          <w:rtl w:val="true"/>
        </w:rPr>
        <w:t>اشارة</w:t>
      </w:r>
      <w:bookmarkEnd w:id="4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91" w:name="__RefHeading___Toc823556_1468164448"/>
      <w:bookmarkStart w:id="492" w:name="_Toc212"/>
      <w:bookmarkEnd w:id="491"/>
      <w:r>
        <w:rPr>
          <w:rtl w:val="true"/>
        </w:rPr>
        <w:t>عیون أخبار الرضا علیه السلام</w:t>
      </w:r>
      <w:r>
        <w:rPr>
          <w:rtl w:val="true"/>
        </w:rPr>
        <w:t>:</w:t>
      </w:r>
      <w:bookmarkEnd w:id="492"/>
    </w:p>
    <w:p>
      <w:pPr>
        <w:pStyle w:val="BookText"/>
        <w:rPr/>
      </w:pPr>
      <w:r>
        <w:rPr>
          <w:rFonts w:ascii="IRNazanin" w:hAnsi="IRNazanin" w:eastAsia="IRNazanin"/>
          <w:color w:val="111111"/>
          <w:sz w:val="28"/>
          <w:sz w:val="28"/>
          <w:szCs w:val="28"/>
          <w:rtl w:val="true"/>
          <w:lang w:bidi="fa-IR"/>
        </w:rPr>
        <w:t>بإسناده عن سلیمان بن حفص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Style w:val="FootnoteAnchor"/>
          <w:rtl w:val="true"/>
        </w:rPr>
        <w:footnoteReference w:id="348"/>
      </w:r>
      <w:r>
        <w:rPr>
          <w:rFonts w:ascii="Amiri" w:hAnsi="Amiri" w:eastAsia="Amiri" w:cs="Amiri"/>
          <w:color w:val="111111"/>
          <w:sz w:val="28"/>
          <w:sz w:val="28"/>
          <w:szCs w:val="28"/>
          <w:rtl w:val="true"/>
          <w:lang w:bidi="ar-SA"/>
        </w:rPr>
        <w:t>إنّ ابنی علیّاً</w:t>
      </w:r>
      <w:r>
        <w:rPr>
          <w:rStyle w:val="FootnoteAnchor"/>
          <w:rtl w:val="true"/>
        </w:rPr>
        <w:footnoteReference w:id="349"/>
      </w:r>
      <w:r>
        <w:rPr>
          <w:rFonts w:ascii="IRNazanin" w:hAnsi="IRNazanin" w:eastAsia="IRNazanin"/>
          <w:color w:val="111111"/>
          <w:sz w:val="28"/>
          <w:sz w:val="28"/>
          <w:szCs w:val="28"/>
          <w:rtl w:val="true"/>
          <w:lang w:bidi="fa-IR"/>
        </w:rPr>
        <w:t>مقتول بالسمّ ظلماً، ومدفون إلی جنب هارون بطوس، من زاره کمن زار رسول اللّٰه صلی الله علیه و آله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93" w:name="__RefHeading___Toc823558_1468164448"/>
      <w:bookmarkStart w:id="494" w:name="_Toc213"/>
      <w:bookmarkEnd w:id="493"/>
      <w:r>
        <w:rPr>
          <w:rtl w:val="true"/>
        </w:rPr>
        <w:t>کامل الزّیارات</w:t>
      </w:r>
      <w:r>
        <w:rPr>
          <w:rtl w:val="true"/>
        </w:rPr>
        <w:t>:</w:t>
      </w:r>
      <w:bookmarkEnd w:id="494"/>
    </w:p>
    <w:p>
      <w:pPr>
        <w:pStyle w:val="BookText"/>
        <w:rPr/>
      </w:pPr>
      <w:r>
        <w:rPr>
          <w:rFonts w:ascii="IRNazanin" w:hAnsi="IRNazanin" w:eastAsia="IRNazanin"/>
          <w:color w:val="111111"/>
          <w:sz w:val="28"/>
          <w:sz w:val="28"/>
          <w:szCs w:val="28"/>
          <w:rtl w:val="true"/>
          <w:lang w:bidi="fa-IR"/>
        </w:rPr>
        <w:t>بإسناده عن علیّ بن عبداللّٰه بن قُطرُب، عن أبی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به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شابّ حدث، وبنوه مجتمعون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یموت فی أرض غربة، فمن زاره مسلّماً لأمره، عارفاً بحقّه، کان عنداللّٰه عزّوجلّ کشهداء بدر</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95" w:name="__RefHeading___Toc823560_1468164448"/>
      <w:bookmarkStart w:id="496" w:name="_Toc214"/>
      <w:bookmarkEnd w:id="495"/>
      <w:r>
        <w:rPr>
          <w:rtl w:val="true"/>
        </w:rPr>
        <w:t>أصل زید النَّرْسیّ</w:t>
      </w:r>
      <w:r>
        <w:rPr>
          <w:rtl w:val="true"/>
        </w:rPr>
        <w:t>:</w:t>
      </w:r>
      <w:bookmarkEnd w:id="49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الحسن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w:t>
      </w:r>
      <w:r>
        <w:rPr>
          <w:rStyle w:val="FootnoteAnchor"/>
          <w:rtl w:val="true"/>
        </w:rPr>
        <w:footnoteReference w:id="352"/>
      </w:r>
      <w:r>
        <w:rPr>
          <w:rFonts w:ascii="IRNazanin" w:hAnsi="IRNazanin" w:eastAsia="IRNazanin"/>
          <w:color w:val="111111"/>
          <w:sz w:val="28"/>
          <w:sz w:val="28"/>
          <w:szCs w:val="28"/>
          <w:rtl w:val="true"/>
          <w:lang w:bidi="fa-IR"/>
        </w:rPr>
        <w:t xml:space="preserve">إلی أبی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الجنّة</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bookmarkStart w:id="497" w:name="pg13684_143987"/>
    </w:p>
    <w:p>
      <w:pPr>
        <w:pStyle w:val="BookText"/>
        <w:rPr/>
      </w:pPr>
      <w:bookmarkEnd w:id="49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98" w:name="__RefHeading___Toc823562_1468164448"/>
      <w:bookmarkStart w:id="499" w:name="_Toc215"/>
      <w:bookmarkEnd w:id="498"/>
      <w:r>
        <w:rPr>
          <w:rtl w:val="true"/>
        </w:rPr>
        <w:t>عیون أخبار الرضا علیه السلام</w:t>
      </w:r>
      <w:r>
        <w:rPr>
          <w:rtl w:val="true"/>
        </w:rPr>
        <w:t>:</w:t>
      </w:r>
      <w:bookmarkEnd w:id="499"/>
    </w:p>
    <w:p>
      <w:pPr>
        <w:pStyle w:val="BookText"/>
        <w:rPr/>
      </w:pPr>
      <w:r>
        <w:rPr>
          <w:rFonts w:ascii="IRNazanin" w:hAnsi="IRNazanin" w:eastAsia="IRNazanin"/>
          <w:color w:val="111111"/>
          <w:sz w:val="28"/>
          <w:sz w:val="28"/>
          <w:szCs w:val="28"/>
          <w:rtl w:val="true"/>
          <w:lang w:bidi="fa-IR"/>
        </w:rPr>
        <w:t>بإسناده عن سلیمان بن حفص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موسی بن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ولدی علیّ، کان له عنداللّٰه تعالی سبعون حجّة مبرورة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حجّة؟</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وسبعون ألف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حجّة لاتُقبل؛ ومن زاره أو بات عنده لیلة، کان کمن زار اللّٰه تعالی فی عرشه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زار اللّٰه فی عرشه</w:t>
      </w:r>
      <w:r>
        <w:rPr>
          <w:rStyle w:val="FootnoteAnchor"/>
          <w:rtl w:val="true"/>
        </w:rPr>
        <w:footnoteReference w:id="35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یوم القیامة کان علی عرش اللّٰه تعالی أربعة من الأوّلین وأربعة من الآخرین، فأمّا الأوّلون</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فنوح وإبراهیم وموسی وعیسی علیهم السلام، وأمّا الأربعة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فمحمّد وعلیّ والحسن والحسین صلوات اللّٰه وسلامه علیهم، ثمّ یمدّ المطمار</w:t>
      </w:r>
      <w:r>
        <w:rPr>
          <w:rStyle w:val="FootnoteAnchor"/>
          <w:rtl w:val="true"/>
        </w:rPr>
        <w:footnoteReference w:id="357"/>
      </w:r>
      <w:r>
        <w:rPr>
          <w:rFonts w:ascii="IRNazanin" w:hAnsi="IRNazanin" w:eastAsia="IRNazanin"/>
          <w:color w:val="111111"/>
          <w:sz w:val="28"/>
          <w:sz w:val="28"/>
          <w:szCs w:val="28"/>
          <w:rtl w:val="true"/>
          <w:lang w:bidi="fa-IR"/>
        </w:rPr>
        <w:t>فتقعد معنا زوّار قبور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أعلاهم درجة وأقربهم حبوةً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bookmarkStart w:id="500" w:name="pg13684_143988"/>
    </w:p>
    <w:p>
      <w:pPr>
        <w:pStyle w:val="BookText"/>
        <w:rPr/>
      </w:pPr>
      <w:bookmarkEnd w:id="500"/>
      <w:r>
        <w:rPr>
          <w:rFonts w:ascii="Amiri" w:hAnsi="Amiri" w:eastAsia="Amiri" w:cs="Amiri"/>
          <w:color w:val="111111"/>
          <w:sz w:val="28"/>
          <w:sz w:val="28"/>
          <w:szCs w:val="28"/>
          <w:rtl w:val="true"/>
          <w:lang w:bidi="ar-SA"/>
        </w:rPr>
        <w:t>زُوّارُ قبر ولدی علیّ علیه السلام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1" w:name="__RefHeading___Toc823564_1468164448"/>
      <w:bookmarkStart w:id="502" w:name="_Toc216"/>
      <w:bookmarkEnd w:id="501"/>
      <w:r>
        <w:rPr>
          <w:rtl w:val="true"/>
        </w:rPr>
        <w:t>ما روی عنه علیه السلام</w:t>
      </w:r>
      <w:bookmarkEnd w:id="502"/>
    </w:p>
    <w:p>
      <w:pPr>
        <w:pStyle w:val="Heading5"/>
        <w:numPr>
          <w:ilvl w:val="4"/>
          <w:numId w:val="1"/>
        </w:numPr>
        <w:rPr/>
      </w:pPr>
      <w:bookmarkStart w:id="503" w:name="__RefHeading___Toc823566_1468164448"/>
      <w:bookmarkStart w:id="504" w:name="_Toc217"/>
      <w:bookmarkEnd w:id="503"/>
      <w:r>
        <w:rPr>
          <w:rtl w:val="true"/>
        </w:rPr>
        <w:t>اشارة</w:t>
      </w:r>
      <w:bookmarkEnd w:id="5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05" w:name="__RefHeading___Toc823568_1468164448"/>
      <w:bookmarkStart w:id="506" w:name="_Toc218"/>
      <w:bookmarkEnd w:id="505"/>
      <w:r>
        <w:rPr>
          <w:rtl w:val="true"/>
        </w:rPr>
        <w:t>عیون أخبار الرضا علیه السلام</w:t>
      </w:r>
      <w:r>
        <w:rPr>
          <w:rtl w:val="true"/>
        </w:rPr>
        <w:t>:</w:t>
      </w:r>
      <w:bookmarkEnd w:id="506"/>
    </w:p>
    <w:p>
      <w:pPr>
        <w:pStyle w:val="BookText"/>
        <w:rPr/>
      </w:pPr>
      <w:r>
        <w:rPr>
          <w:rFonts w:ascii="IRNazanin" w:hAnsi="IRNazanin" w:eastAsia="IRNazanin"/>
          <w:color w:val="111111"/>
          <w:sz w:val="28"/>
          <w:sz w:val="28"/>
          <w:szCs w:val="28"/>
          <w:rtl w:val="true"/>
          <w:lang w:bidi="fa-IR"/>
        </w:rPr>
        <w:t>بإسناده عن عبدالسلام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علیّ بن موسی الرضا علیه السلام إلی المأمون، فبلغ قرب قریة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دار حمید بن قحطبة الطائی، ودخل القبّة التی فیها قبر هارون الرشید، ثمّ خطّ بیده إلی جانبه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تربتی وفیها ادفن، وسیجعل اللّٰه هذا المکان مُختلف شیعتی وأهل محبّتی؛ واللّٰه ما یزورنی منهم زائر ولا یسلّم علیّ منهم مسلّم، إلّاوجب له غفران اللّٰه ورحمته بشفاعتنا أهل البیت</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07" w:name="__RefHeading___Toc823570_1468164448"/>
      <w:bookmarkStart w:id="508" w:name="_Toc219"/>
      <w:bookmarkEnd w:id="507"/>
      <w:r>
        <w:rPr>
          <w:rtl w:val="true"/>
        </w:rPr>
        <w:t>من لایحضره الفقیه</w:t>
      </w:r>
      <w:r>
        <w:rPr>
          <w:rtl w:val="true"/>
        </w:rPr>
        <w:t>:</w:t>
      </w:r>
      <w:bookmarkEnd w:id="50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البزنطی،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زارنی أحد من أولیائی عارفاً بحقّی،</w:t>
      </w:r>
      <w:bookmarkStart w:id="509" w:name="pg13684_143989"/>
    </w:p>
    <w:p>
      <w:pPr>
        <w:pStyle w:val="BookText"/>
        <w:rPr/>
      </w:pPr>
      <w:bookmarkEnd w:id="509"/>
      <w:r>
        <w:rPr>
          <w:rFonts w:ascii="Amiri" w:hAnsi="Amiri" w:eastAsia="Amiri" w:cs="Amiri"/>
          <w:color w:val="111111"/>
          <w:sz w:val="28"/>
          <w:sz w:val="28"/>
          <w:szCs w:val="28"/>
          <w:rtl w:val="true"/>
          <w:lang w:bidi="ar-SA"/>
        </w:rPr>
        <w:t>إلّا شُفّعت</w:t>
      </w:r>
      <w:r>
        <w:rPr>
          <w:rStyle w:val="FootnoteAnchor"/>
          <w:rtl w:val="true"/>
        </w:rPr>
        <w:footnoteReference w:id="361"/>
      </w:r>
      <w:r>
        <w:rPr>
          <w:rFonts w:ascii="IRNazanin" w:hAnsi="IRNazanin" w:eastAsia="IRNazanin"/>
          <w:color w:val="111111"/>
          <w:sz w:val="28"/>
          <w:sz w:val="28"/>
          <w:szCs w:val="28"/>
          <w:rtl w:val="true"/>
          <w:lang w:bidi="fa-IR"/>
        </w:rPr>
        <w:t>فیه</w:t>
      </w:r>
      <w:r>
        <w:rPr>
          <w:rStyle w:val="FootnoteAnchor"/>
          <w:rtl w:val="true"/>
        </w:rPr>
        <w:footnoteReference w:id="362"/>
      </w:r>
      <w:r>
        <w:rPr>
          <w:rFonts w:ascii="IRNazanin" w:hAnsi="IRNazanin" w:eastAsia="IRNazanin"/>
          <w:color w:val="111111"/>
          <w:sz w:val="28"/>
          <w:sz w:val="28"/>
          <w:szCs w:val="28"/>
          <w:rtl w:val="true"/>
          <w:lang w:bidi="fa-IR"/>
        </w:rPr>
        <w:t>یوم القیامة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10" w:name="__RefHeading___Toc823572_1468164448"/>
      <w:bookmarkStart w:id="511" w:name="_Toc220"/>
      <w:bookmarkEnd w:id="510"/>
      <w:r>
        <w:rPr>
          <w:rtl w:val="true"/>
        </w:rPr>
        <w:t>کامل الزّیارات</w:t>
      </w:r>
      <w:r>
        <w:rPr>
          <w:rtl w:val="true"/>
        </w:rPr>
        <w:t>:</w:t>
      </w:r>
      <w:bookmarkEnd w:id="51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إبراهیم بن اسحاق النهاوندی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زارنی علی بُعد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وشُطون مزاری</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أتیته یوم القیامة فی ثلاثة</w:t>
      </w:r>
      <w:r>
        <w:rPr>
          <w:rStyle w:val="FootnoteAnchor"/>
          <w:rtl w:val="true"/>
        </w:rPr>
        <w:footnoteReference w:id="365"/>
      </w:r>
      <w:r>
        <w:rPr>
          <w:rFonts w:ascii="IRNazanin" w:hAnsi="IRNazanin" w:eastAsia="IRNazanin"/>
          <w:color w:val="111111"/>
          <w:sz w:val="28"/>
          <w:sz w:val="28"/>
          <w:szCs w:val="28"/>
          <w:rtl w:val="true"/>
          <w:lang w:bidi="fa-IR"/>
        </w:rPr>
        <w:t>مواطن حتّی اخلّصه من أهوالها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تطایرت الکتب یمیناً وشمالاً، وعند الصراط، وعند</w:t>
      </w:r>
      <w:r>
        <w:rPr>
          <w:rStyle w:val="FootnoteAnchor"/>
          <w:rtl w:val="true"/>
        </w:rPr>
        <w:footnoteReference w:id="366"/>
      </w:r>
      <w:r>
        <w:rPr>
          <w:rFonts w:ascii="IRNazanin" w:hAnsi="IRNazanin" w:eastAsia="IRNazanin"/>
          <w:color w:val="111111"/>
          <w:sz w:val="28"/>
          <w:sz w:val="28"/>
          <w:szCs w:val="28"/>
          <w:rtl w:val="true"/>
          <w:lang w:bidi="fa-IR"/>
        </w:rPr>
        <w:t>المیزان</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8"/>
      </w:r>
      <w:bookmarkStart w:id="512" w:name="pg13684_143990"/>
    </w:p>
    <w:p>
      <w:pPr>
        <w:pStyle w:val="BookText"/>
        <w:rPr/>
      </w:pPr>
      <w:bookmarkEnd w:id="5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13" w:name="__RefHeading___Toc823574_1468164448"/>
      <w:bookmarkStart w:id="514" w:name="_Toc221"/>
      <w:bookmarkEnd w:id="513"/>
      <w:r>
        <w:rPr>
          <w:rtl w:val="true"/>
        </w:rPr>
        <w:t>من لا یحضره الفقیه</w:t>
      </w:r>
      <w:r>
        <w:rPr>
          <w:rtl w:val="true"/>
        </w:rPr>
        <w:t>:</w:t>
      </w:r>
      <w:bookmarkEnd w:id="514"/>
    </w:p>
    <w:p>
      <w:pPr>
        <w:pStyle w:val="BookText"/>
        <w:rPr/>
      </w:pPr>
      <w:r>
        <w:rPr>
          <w:rFonts w:ascii="IRNazanin" w:hAnsi="IRNazanin" w:eastAsia="IRNazanin"/>
          <w:color w:val="111111"/>
          <w:sz w:val="28"/>
          <w:sz w:val="28"/>
          <w:szCs w:val="28"/>
          <w:rtl w:val="true"/>
          <w:lang w:bidi="fa-IR"/>
        </w:rPr>
        <w:t>بإسناده عن الحسن بن علیّ بن فضّال، عن أبی الحسن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 رجل من أهل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رأیت رسول اللّٰه صلی الله علیه و آله فی المنام کأنّه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دفن فی أرضکم بضعتی</w:t>
      </w:r>
      <w:r>
        <w:rPr>
          <w:rStyle w:val="FootnoteAnchor"/>
          <w:rtl w:val="true"/>
        </w:rPr>
        <w:footnoteReference w:id="369"/>
      </w:r>
      <w:r>
        <w:rPr>
          <w:rFonts w:ascii="IRNazanin" w:hAnsi="IRNazanin" w:eastAsia="IRNazanin"/>
          <w:color w:val="111111"/>
          <w:sz w:val="28"/>
          <w:sz w:val="28"/>
          <w:szCs w:val="28"/>
          <w:rtl w:val="true"/>
          <w:lang w:bidi="fa-IR"/>
        </w:rPr>
        <w:t>، واستحفظتم ودیعتی، وغُیّب فی ثراکم</w:t>
      </w:r>
      <w:r>
        <w:rPr>
          <w:rStyle w:val="FootnoteAnchor"/>
          <w:rtl w:val="true"/>
        </w:rPr>
        <w:footnoteReference w:id="370"/>
      </w:r>
      <w:r>
        <w:rPr>
          <w:rFonts w:ascii="IRNazanin" w:hAnsi="IRNazanin" w:eastAsia="IRNazanin"/>
          <w:color w:val="111111"/>
          <w:sz w:val="28"/>
          <w:sz w:val="28"/>
          <w:szCs w:val="28"/>
          <w:rtl w:val="true"/>
          <w:lang w:bidi="fa-IR"/>
        </w:rPr>
        <w:t>نجمی؟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المدفون فی أرضکم، وأنا بضعة من نبیّکم، وأنا الودیعة والنجم؛ ألا فمن زارنی وهو یعرف ما أوجب اللّٰه عزّوجلّ من حقّی وطاعتی، فأنا وآبائی شفعاؤه یوم القیامة، ومن کنّا شفعاءه نجا، ولو کان علیه مثل وزر الثقلین، الجنّ والإنس</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15" w:name="__RefHeading___Toc823576_1468164448"/>
      <w:bookmarkStart w:id="516" w:name="_Toc222"/>
      <w:bookmarkEnd w:id="515"/>
      <w:r>
        <w:rPr>
          <w:rtl w:val="true"/>
        </w:rPr>
        <w:t>عیون أخبار الرضا علیه السلام</w:t>
      </w:r>
      <w:r>
        <w:rPr>
          <w:rtl w:val="true"/>
        </w:rPr>
        <w:t>:</w:t>
      </w:r>
      <w:bookmarkEnd w:id="51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علیّ بن الحسن بن فضّال،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 بن موسی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Style w:val="FootnoteAnchor"/>
          <w:rtl w:val="true"/>
        </w:rPr>
        <w:footnoteReference w:id="372"/>
      </w:r>
      <w:r>
        <w:rPr>
          <w:rFonts w:ascii="IRNazanin" w:hAnsi="IRNazanin" w:eastAsia="IRNazanin"/>
          <w:color w:val="111111"/>
          <w:sz w:val="28"/>
          <w:sz w:val="28"/>
          <w:szCs w:val="28"/>
          <w:rtl w:val="true"/>
          <w:lang w:bidi="fa-IR"/>
        </w:rPr>
        <w:t>مقتول ومسموم، ومدفون بأرض غربة، أعلم ذلک بعهدٍ عهِده إلیّ أبی، عن أبیه، عن آبائه، عن علیّ بن أبی‌طالب علیه السلام، عن رسول اللّٰه صلی الله علیه و آله</w:t>
      </w:r>
      <w:r>
        <w:rPr>
          <w:rFonts w:eastAsia="IRNazanin" w:cs="IRNazanin"/>
          <w:color w:val="111111"/>
          <w:sz w:val="28"/>
          <w:szCs w:val="28"/>
          <w:rtl w:val="true"/>
          <w:lang w:bidi="fa-IR"/>
        </w:rPr>
        <w:t>.</w:t>
      </w:r>
      <w:bookmarkStart w:id="517" w:name="pg13684_143991"/>
    </w:p>
    <w:p>
      <w:pPr>
        <w:pStyle w:val="BookText"/>
        <w:rPr/>
      </w:pPr>
      <w:bookmarkEnd w:id="517"/>
      <w:r>
        <w:rPr>
          <w:rFonts w:ascii="IRNazanin" w:hAnsi="IRNazanin" w:eastAsia="IRNazanin"/>
          <w:color w:val="111111"/>
          <w:sz w:val="28"/>
          <w:sz w:val="28"/>
          <w:szCs w:val="28"/>
          <w:rtl w:val="true"/>
          <w:lang w:bidi="fa-IR"/>
        </w:rPr>
        <w:t>ألا فمن زارنی فی غربتی، کنت أنا وآبائی شفعاءه یوم القیامة؛ ومن کنّا شفعاءه نجا، ولو کان علیه مثل وزر الثقلین</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18" w:name="__RefHeading___Toc823578_1468164448"/>
      <w:bookmarkStart w:id="519" w:name="_Toc223"/>
      <w:bookmarkEnd w:id="518"/>
      <w:r>
        <w:rPr>
          <w:rtl w:val="true"/>
        </w:rPr>
        <w:t>من لایحضره الفقیه</w:t>
      </w:r>
      <w:r>
        <w:rPr>
          <w:rtl w:val="true"/>
        </w:rPr>
        <w:t>:</w:t>
      </w:r>
      <w:bookmarkEnd w:id="519"/>
    </w:p>
    <w:p>
      <w:pPr>
        <w:pStyle w:val="BookText"/>
        <w:rPr/>
      </w:pPr>
      <w:r>
        <w:rPr>
          <w:rFonts w:ascii="IRNazanin" w:hAnsi="IRNazanin" w:eastAsia="IRNazanin"/>
          <w:color w:val="111111"/>
          <w:sz w:val="28"/>
          <w:sz w:val="28"/>
          <w:szCs w:val="28"/>
          <w:rtl w:val="true"/>
          <w:lang w:bidi="fa-IR"/>
        </w:rPr>
        <w:t>بإسناده عن الحسن بن علیّ بن فضّال، عن أبی الحسن علیّ بن موسی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بخراسان لبقعة یأتی علیها زمان تصیر مختلف</w:t>
      </w:r>
      <w:r>
        <w:rPr>
          <w:rStyle w:val="FootnoteAnchor"/>
          <w:rtl w:val="true"/>
        </w:rPr>
        <w:footnoteReference w:id="374"/>
      </w:r>
      <w:r>
        <w:rPr>
          <w:rFonts w:ascii="IRNazanin" w:hAnsi="IRNazanin" w:eastAsia="IRNazanin"/>
          <w:color w:val="111111"/>
          <w:sz w:val="28"/>
          <w:sz w:val="28"/>
          <w:szCs w:val="28"/>
          <w:rtl w:val="true"/>
          <w:lang w:bidi="fa-IR"/>
        </w:rPr>
        <w:t>الملائکة، فلا یزال فوج ینزل من السماء وفوج یصعد، إلی أن ینفخ فی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وأیّة بقعة هذه؟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بأرض طوس، فهی واللّٰه روضة من ریاض الجنّة؛ من زارنی فی تلک البقعة، کان کمن زار رسول اللّٰه صلی الله علیه و آله، وکتب اللّٰه تبارک وتعالی له</w:t>
      </w:r>
      <w:r>
        <w:rPr>
          <w:rStyle w:val="FootnoteAnchor"/>
          <w:rtl w:val="true"/>
        </w:rPr>
        <w:footnoteReference w:id="375"/>
      </w:r>
      <w:r>
        <w:rPr>
          <w:rFonts w:ascii="IRNazanin" w:hAnsi="IRNazanin" w:eastAsia="IRNazanin"/>
          <w:color w:val="111111"/>
          <w:sz w:val="28"/>
          <w:sz w:val="28"/>
          <w:szCs w:val="28"/>
          <w:rtl w:val="true"/>
          <w:lang w:bidi="fa-IR"/>
        </w:rPr>
        <w:t>ثواب ألف حجّة مبرورة وألف عمرة مقبولة، وکنت أنا وآبائی شفعاءه یوم القیامة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bookmarkStart w:id="520" w:name="pg13684_143992"/>
    </w:p>
    <w:p>
      <w:pPr>
        <w:pStyle w:val="BookText"/>
        <w:rPr/>
      </w:pPr>
      <w:bookmarkEnd w:id="52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21" w:name="__RefHeading___Toc823580_1468164448"/>
      <w:bookmarkStart w:id="522" w:name="_Toc224"/>
      <w:bookmarkEnd w:id="521"/>
      <w:r>
        <w:rPr>
          <w:rtl w:val="true"/>
        </w:rPr>
        <w:t>ومنه</w:t>
      </w:r>
      <w:r>
        <w:rPr>
          <w:rtl w:val="true"/>
        </w:rPr>
        <w:t>:</w:t>
      </w:r>
      <w:bookmarkEnd w:id="522"/>
    </w:p>
    <w:p>
      <w:pPr>
        <w:pStyle w:val="BookText"/>
        <w:rPr/>
      </w:pPr>
      <w:r>
        <w:rPr>
          <w:rFonts w:ascii="IRNazanin" w:hAnsi="IRNazanin" w:eastAsia="IRNazanin"/>
          <w:color w:val="111111"/>
          <w:sz w:val="28"/>
          <w:sz w:val="28"/>
          <w:szCs w:val="28"/>
          <w:rtl w:val="true"/>
          <w:lang w:bidi="fa-IR"/>
        </w:rPr>
        <w:t>بإسناده عن أحمد بن محمّد بن أبی نصر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w:t>
      </w:r>
      <w:r>
        <w:rPr>
          <w:rStyle w:val="FootnoteAnchor"/>
          <w:rtl w:val="true"/>
        </w:rPr>
        <w:footnoteReference w:id="377"/>
      </w:r>
      <w:r>
        <w:rPr>
          <w:rFonts w:ascii="IRNazanin" w:hAnsi="IRNazanin" w:eastAsia="IRNazanin"/>
          <w:color w:val="111111"/>
          <w:sz w:val="28"/>
          <w:sz w:val="28"/>
          <w:szCs w:val="28"/>
          <w:rtl w:val="true"/>
          <w:lang w:bidi="fa-IR"/>
        </w:rPr>
        <w:t>کتاب أبی الحسن الرضا علیه السلام</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شیعتی أنّ زیارتی تعدل</w:t>
      </w:r>
      <w:r>
        <w:rPr>
          <w:rStyle w:val="FootnoteAnchor"/>
          <w:rtl w:val="true"/>
        </w:rPr>
        <w:footnoteReference w:id="379"/>
      </w:r>
      <w:r>
        <w:rPr>
          <w:rFonts w:ascii="Amiri" w:hAnsi="Amiri" w:eastAsia="Amiri" w:cs="Amiri"/>
          <w:color w:val="111111"/>
          <w:sz w:val="28"/>
          <w:sz w:val="28"/>
          <w:szCs w:val="28"/>
          <w:rtl w:val="true"/>
          <w:lang w:bidi="ar-SA"/>
        </w:rPr>
        <w:t>عنداللّٰه تعالی ألف حجّة</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إی‌واللّٰه، وألف</w:t>
      </w:r>
      <w:r>
        <w:rPr>
          <w:rStyle w:val="FootnoteAnchor"/>
          <w:rtl w:val="true"/>
        </w:rPr>
        <w:footnoteReference w:id="381"/>
      </w:r>
      <w:r>
        <w:rPr>
          <w:rFonts w:ascii="Amiri" w:hAnsi="Amiri" w:eastAsia="Amiri" w:cs="Amiri"/>
          <w:color w:val="111111"/>
          <w:sz w:val="28"/>
          <w:sz w:val="28"/>
          <w:szCs w:val="28"/>
          <w:rtl w:val="true"/>
          <w:lang w:bidi="ar-SA"/>
        </w:rPr>
        <w:t>ألف حجّة لمن زاره عارفاً بحقّه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23" w:name="__RefHeading___Toc823582_1468164448"/>
      <w:bookmarkStart w:id="524" w:name="_Toc225"/>
      <w:bookmarkEnd w:id="523"/>
      <w:r>
        <w:rPr>
          <w:rtl w:val="true"/>
        </w:rPr>
        <w:t>بحارالأنوار</w:t>
      </w:r>
      <w:r>
        <w:rPr>
          <w:rtl w:val="true"/>
        </w:rPr>
        <w:t>:</w:t>
      </w:r>
      <w:bookmarkEnd w:id="52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فی بعض مؤلّفات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کتاب فصل الخطاب عن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 رحله إلی زیارتی، استُجیب دعاؤه وغُفرت له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زارنی فی تلک البقعة، کان کمن زار رسول اللّٰه صلی الله علیه و آله؛ وکتب اللّٰه له ثواب ألف حجّة مبرورة، وألف عمرة مقبولة، وکنت أنا وآبائی شفعاءه یوم القیامة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bookmarkStart w:id="525" w:name="pg13684_143993"/>
    </w:p>
    <w:p>
      <w:pPr>
        <w:pStyle w:val="BookText"/>
        <w:rPr/>
      </w:pPr>
      <w:bookmarkEnd w:id="5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26" w:name="__RefHeading___Toc823584_1468164448"/>
      <w:bookmarkStart w:id="527" w:name="_Toc226"/>
      <w:bookmarkEnd w:id="526"/>
      <w:r>
        <w:rPr>
          <w:rtl w:val="true"/>
        </w:rPr>
        <w:t>الخصال</w:t>
      </w:r>
      <w:r>
        <w:rPr>
          <w:rtl w:val="true"/>
        </w:rPr>
        <w:t>:</w:t>
      </w:r>
      <w:bookmarkEnd w:id="527"/>
    </w:p>
    <w:p>
      <w:pPr>
        <w:pStyle w:val="BookText"/>
        <w:rPr/>
      </w:pPr>
      <w:r>
        <w:rPr>
          <w:rFonts w:ascii="IRNazanin" w:hAnsi="IRNazanin" w:eastAsia="IRNazanin"/>
          <w:color w:val="111111"/>
          <w:sz w:val="28"/>
          <w:sz w:val="28"/>
          <w:szCs w:val="28"/>
          <w:rtl w:val="true"/>
          <w:lang w:bidi="fa-IR"/>
        </w:rPr>
        <w:t>بإسناده عن یاسر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تشدّ الرحال إلی شیءٍ من القبور إلّاإلی قبورنا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وإنّی لمقتول بالسّمّ ظلماً، ومدفون فی موضع غربة؛ فمن شدّ رحله إلی زیارتی، استجیب دعاؤه وغُفر له ذنبه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28" w:name="__RefHeading___Toc823586_1468164448"/>
      <w:bookmarkStart w:id="529" w:name="_Toc227"/>
      <w:bookmarkEnd w:id="528"/>
      <w:r>
        <w:rPr>
          <w:rtl w:val="true"/>
        </w:rPr>
        <w:t>عیون أخبار الرضا علیه السلام</w:t>
      </w:r>
      <w:r>
        <w:rPr>
          <w:rtl w:val="true"/>
        </w:rPr>
        <w:t>:</w:t>
      </w:r>
      <w:bookmarkEnd w:id="529"/>
    </w:p>
    <w:p>
      <w:pPr>
        <w:pStyle w:val="BookText"/>
        <w:rPr/>
      </w:pPr>
      <w:r>
        <w:rPr>
          <w:rFonts w:ascii="IRNazanin" w:hAnsi="IRNazanin" w:eastAsia="IRNazanin"/>
          <w:color w:val="111111"/>
          <w:sz w:val="28"/>
          <w:sz w:val="28"/>
          <w:szCs w:val="28"/>
          <w:rtl w:val="true"/>
          <w:lang w:bidi="fa-IR"/>
        </w:rPr>
        <w:t>بإسناده عن عبدالسلام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ساُقتل بالسّمّ مظلوماً</w:t>
      </w:r>
      <w:r>
        <w:rPr>
          <w:rStyle w:val="FootnoteAnchor"/>
          <w:rtl w:val="true"/>
        </w:rPr>
        <w:footnoteReference w:id="386"/>
      </w:r>
      <w:r>
        <w:rPr>
          <w:rFonts w:ascii="IRNazanin" w:hAnsi="IRNazanin" w:eastAsia="IRNazanin"/>
          <w:color w:val="111111"/>
          <w:sz w:val="28"/>
          <w:sz w:val="28"/>
          <w:szCs w:val="28"/>
          <w:rtl w:val="true"/>
          <w:lang w:bidi="fa-IR"/>
        </w:rPr>
        <w:t>واُقبر إلی جنب هارون، ویجعل اللّٰه تربتی مُختلف شیعتی وأهل محبّتی</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زارنی فی غربتی، وجبت له زیارتی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أکرم محمّداً صلی الله علیه و آله بالنبوّة واصطفاه علی جمیع الخلیقة، لایصلّی أحد منکم عند قبری رکعتین، إلّااستحقّ المغفرة من اللّٰه عزّوجلّ یوم یلقاه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أکرمنا بعد محمّد صلی الله علیه و آله بالإمامة وخصّنا بالوصیّة، إنّ زوّار قبری لأکرم الوُفود علی اللّٰه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مؤمن یزورنی فتصیبُ</w:t>
      </w:r>
      <w:r>
        <w:rPr>
          <w:rStyle w:val="FootnoteAnchor"/>
          <w:rtl w:val="true"/>
        </w:rPr>
        <w:footnoteReference w:id="388"/>
      </w:r>
      <w:r>
        <w:rPr>
          <w:rFonts w:ascii="Amiri" w:hAnsi="Amiri" w:eastAsia="Amiri" w:cs="Amiri"/>
          <w:color w:val="111111"/>
          <w:sz w:val="28"/>
          <w:sz w:val="28"/>
          <w:szCs w:val="28"/>
          <w:rtl w:val="true"/>
          <w:lang w:bidi="ar-SA"/>
        </w:rPr>
        <w:t>وجهه قطرة من الماء</w:t>
      </w:r>
      <w:r>
        <w:rPr>
          <w:rStyle w:val="FootnoteAnchor"/>
          <w:rtl w:val="true"/>
        </w:rPr>
        <w:footnoteReference w:id="389"/>
      </w:r>
      <w:bookmarkStart w:id="530" w:name="pg13684_143994"/>
    </w:p>
    <w:p>
      <w:pPr>
        <w:pStyle w:val="BookText"/>
        <w:rPr/>
      </w:pPr>
      <w:bookmarkEnd w:id="530"/>
      <w:r>
        <w:rPr>
          <w:rFonts w:ascii="Amiri" w:hAnsi="Amiri" w:eastAsia="Amiri" w:cs="Amiri"/>
          <w:color w:val="111111"/>
          <w:sz w:val="28"/>
          <w:sz w:val="28"/>
          <w:szCs w:val="28"/>
          <w:rtl w:val="true"/>
          <w:lang w:bidi="ar-SA"/>
        </w:rPr>
        <w:t>إلّا حرّم اللّٰه تعالی جسده علی النّار</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31" w:name="__RefHeading___Toc823588_1468164448"/>
      <w:bookmarkStart w:id="532" w:name="_Toc228"/>
      <w:bookmarkEnd w:id="531"/>
      <w:r>
        <w:rPr>
          <w:rtl w:val="true"/>
        </w:rPr>
        <w:t>ومنه</w:t>
      </w:r>
      <w:r>
        <w:rPr>
          <w:rtl w:val="true"/>
        </w:rPr>
        <w:t>:</w:t>
      </w:r>
      <w:bookmarkEnd w:id="532"/>
    </w:p>
    <w:p>
      <w:pPr>
        <w:pStyle w:val="BookText"/>
        <w:rPr/>
      </w:pPr>
      <w:r>
        <w:rPr>
          <w:rFonts w:ascii="IRNazanin" w:hAnsi="IRNazanin" w:eastAsia="IRNazanin"/>
          <w:color w:val="111111"/>
          <w:sz w:val="28"/>
          <w:sz w:val="28"/>
          <w:szCs w:val="28"/>
          <w:rtl w:val="true"/>
          <w:lang w:bidi="fa-IR"/>
        </w:rPr>
        <w:t>بإسناده عن الحسن بن علیّ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ساُقتل بالسمّ مظلوماً؛ فمن زارنی عارفاً بحقّی، غفر اللّٰه له ما تقدّم من ذنبه وما تأخّر</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33" w:name="__RefHeading___Toc823590_1468164448"/>
      <w:bookmarkStart w:id="534" w:name="_Toc229"/>
      <w:bookmarkEnd w:id="533"/>
      <w:r>
        <w:rPr>
          <w:rtl w:val="true"/>
        </w:rPr>
        <w:t>ومنه</w:t>
      </w:r>
      <w:r>
        <w:rPr>
          <w:rtl w:val="true"/>
        </w:rPr>
        <w:t>:</w:t>
      </w:r>
      <w:bookmarkEnd w:id="534"/>
    </w:p>
    <w:p>
      <w:pPr>
        <w:pStyle w:val="BookText"/>
        <w:rPr/>
      </w:pPr>
      <w:r>
        <w:rPr>
          <w:rFonts w:ascii="IRNazanin" w:hAnsi="IRNazanin" w:eastAsia="IRNazanin"/>
          <w:color w:val="111111"/>
          <w:sz w:val="28"/>
          <w:sz w:val="28"/>
          <w:szCs w:val="28"/>
          <w:rtl w:val="true"/>
          <w:lang w:bidi="fa-IR"/>
        </w:rPr>
        <w:t xml:space="preserve">بإسناده عن عبدالسلام بن صالح الهروی، عن علیّ بن موسی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تنقضی الأیّام واللّیالی حتّی تصیر طوس مُختلف شیعتی وزُوّاری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فمن زارنی فی غربتی بطوس، کان معی فی درجتی یوم القیامة مغفوراً له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35" w:name="__RefHeading___Toc823592_1468164448"/>
      <w:bookmarkStart w:id="536" w:name="_Toc230"/>
      <w:bookmarkEnd w:id="535"/>
      <w:r>
        <w:rPr>
          <w:rtl w:val="true"/>
        </w:rPr>
        <w:t>ومنه</w:t>
      </w:r>
      <w:r>
        <w:rPr>
          <w:rtl w:val="true"/>
        </w:rPr>
        <w:t>:</w:t>
      </w:r>
      <w:bookmarkEnd w:id="53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أبی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الرضا علیه السلام فدخل علیه قوم من أهل قم، فسلّموا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علیهم وقرّبهم، ثمّ قال لهم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بکم وأهلاً، فأنتم شیعتنا حقّاً، وسیأتی علیکم یوم</w:t>
      </w:r>
      <w:r>
        <w:rPr>
          <w:rStyle w:val="FootnoteAnchor"/>
          <w:rtl w:val="true"/>
        </w:rPr>
        <w:footnoteReference w:id="393"/>
      </w:r>
      <w:r>
        <w:rPr>
          <w:rFonts w:ascii="IRNazanin" w:hAnsi="IRNazanin" w:eastAsia="IRNazanin"/>
          <w:color w:val="111111"/>
          <w:sz w:val="28"/>
          <w:sz w:val="28"/>
          <w:szCs w:val="28"/>
          <w:rtl w:val="true"/>
          <w:lang w:bidi="fa-IR"/>
        </w:rPr>
        <w:t>تزورون</w:t>
      </w:r>
      <w:r>
        <w:rPr>
          <w:rStyle w:val="FootnoteAnchor"/>
          <w:rtl w:val="true"/>
        </w:rPr>
        <w:footnoteReference w:id="394"/>
      </w:r>
      <w:r>
        <w:rPr>
          <w:rFonts w:ascii="IRNazanin" w:hAnsi="IRNazanin" w:eastAsia="IRNazanin"/>
          <w:color w:val="111111"/>
          <w:sz w:val="28"/>
          <w:sz w:val="28"/>
          <w:szCs w:val="28"/>
          <w:rtl w:val="true"/>
          <w:lang w:bidi="fa-IR"/>
        </w:rPr>
        <w:t>فیه تربتی بطوس؛ ألا فمن زارنی وهو علی غسل، خرج من ذنوبه کیوم ولدته امّه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bookmarkStart w:id="537" w:name="pg13684_143995"/>
    </w:p>
    <w:p>
      <w:pPr>
        <w:pStyle w:val="BookText"/>
        <w:rPr/>
      </w:pPr>
      <w:bookmarkEnd w:id="53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38" w:name="__RefHeading___Toc823594_1468164448"/>
      <w:bookmarkStart w:id="539" w:name="_Toc231"/>
      <w:bookmarkEnd w:id="538"/>
      <w:r>
        <w:rPr>
          <w:rtl w:val="true"/>
        </w:rPr>
        <w:t>أمالی الصدوق</w:t>
      </w:r>
      <w:r>
        <w:rPr>
          <w:rtl w:val="true"/>
        </w:rPr>
        <w:t>:</w:t>
      </w:r>
      <w:bookmarkEnd w:id="539"/>
    </w:p>
    <w:p>
      <w:pPr>
        <w:pStyle w:val="BookText"/>
        <w:rPr/>
      </w:pPr>
      <w:r>
        <w:rPr>
          <w:rFonts w:ascii="IRNazanin" w:hAnsi="IRNazanin" w:eastAsia="IRNazanin"/>
          <w:color w:val="111111"/>
          <w:sz w:val="28"/>
          <w:sz w:val="28"/>
          <w:szCs w:val="28"/>
          <w:rtl w:val="true"/>
          <w:lang w:bidi="fa-IR"/>
        </w:rPr>
        <w:t>بإسناده عن عبدالسلام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منّا إلّامقتول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یقتلک یا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خلق اللّٰه فی زمانی یقتلنی بالسمّ، ویدفننی</w:t>
      </w:r>
      <w:r>
        <w:rPr>
          <w:rStyle w:val="FootnoteAnchor"/>
          <w:rtl w:val="true"/>
        </w:rPr>
        <w:footnoteReference w:id="396"/>
      </w:r>
      <w:r>
        <w:rPr>
          <w:rFonts w:ascii="IRNazanin" w:hAnsi="IRNazanin" w:eastAsia="IRNazanin"/>
          <w:color w:val="111111"/>
          <w:sz w:val="28"/>
          <w:sz w:val="28"/>
          <w:szCs w:val="28"/>
          <w:rtl w:val="true"/>
          <w:lang w:bidi="fa-IR"/>
        </w:rPr>
        <w:t>فی دار مضیعة</w:t>
      </w:r>
      <w:r>
        <w:rPr>
          <w:rStyle w:val="FootnoteAnchor"/>
          <w:rtl w:val="true"/>
        </w:rPr>
        <w:footnoteReference w:id="397"/>
      </w:r>
      <w:r>
        <w:rPr>
          <w:rFonts w:ascii="Amiri" w:hAnsi="Amiri" w:eastAsia="Amiri" w:cs="Amiri"/>
          <w:color w:val="111111"/>
          <w:sz w:val="28"/>
          <w:sz w:val="28"/>
          <w:szCs w:val="28"/>
          <w:rtl w:val="true"/>
          <w:lang w:bidi="ar-SA"/>
        </w:rPr>
        <w:t>وبلاد غربة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فمن زارنی فی غربتی، کتب اللّٰه عزّوجلّ له أجر مائة ألف شهید، ومائة ألف صدّیق، ومائة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حاجّ ومُعتمر، ومائة ألف مجاهد؛ وحُشر فی زمرتنا، وجعل فی الدّرجات العُلی من الجنّة رفیقنا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823596_1468164448"/>
      <w:bookmarkStart w:id="541" w:name="_Toc232"/>
      <w:bookmarkEnd w:id="540"/>
      <w:r>
        <w:rPr>
          <w:rtl w:val="true"/>
        </w:rPr>
        <w:t>ما روی عن الجواد علیه السلام</w:t>
      </w:r>
      <w:bookmarkEnd w:id="541"/>
    </w:p>
    <w:p>
      <w:pPr>
        <w:pStyle w:val="Heading5"/>
        <w:numPr>
          <w:ilvl w:val="4"/>
          <w:numId w:val="1"/>
        </w:numPr>
        <w:rPr/>
      </w:pPr>
      <w:bookmarkStart w:id="542" w:name="__RefHeading___Toc823598_1468164448"/>
      <w:bookmarkStart w:id="543" w:name="_Toc233"/>
      <w:bookmarkEnd w:id="542"/>
      <w:r>
        <w:rPr>
          <w:rtl w:val="true"/>
        </w:rPr>
        <w:t>اشارة</w:t>
      </w:r>
      <w:bookmarkEnd w:id="5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44" w:name="__RefHeading___Toc823600_1468164448"/>
      <w:bookmarkStart w:id="545" w:name="_Toc234"/>
      <w:bookmarkEnd w:id="544"/>
      <w:r>
        <w:rPr>
          <w:rtl w:val="true"/>
        </w:rPr>
        <w:t>کامل الزّیارات</w:t>
      </w:r>
      <w:r>
        <w:rPr>
          <w:rtl w:val="true"/>
        </w:rPr>
        <w:t>:</w:t>
      </w:r>
      <w:bookmarkEnd w:id="54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داود الصّرمی، عن أبی جعفر الثانی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w:t>
      </w:r>
      <w:r>
        <w:rPr>
          <w:rStyle w:val="FootnoteAnchor"/>
          <w:rtl w:val="true"/>
        </w:rPr>
        <w:footnoteReference w:id="400"/>
      </w:r>
      <w:r>
        <w:rPr>
          <w:rFonts w:ascii="IRNazanin" w:hAnsi="IRNazanin" w:eastAsia="IRNazanin"/>
          <w:color w:val="111111"/>
          <w:sz w:val="28"/>
          <w:sz w:val="28"/>
          <w:szCs w:val="28"/>
          <w:rtl w:val="true"/>
          <w:lang w:bidi="fa-IR"/>
        </w:rPr>
        <w:t>أبی علیه السلام فله الجنّة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bookmarkStart w:id="546" w:name="pg13684_143996"/>
    </w:p>
    <w:p>
      <w:pPr>
        <w:pStyle w:val="BookText"/>
        <w:rPr/>
      </w:pPr>
      <w:bookmarkEnd w:id="54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47" w:name="__RefHeading___Toc823602_1468164448"/>
      <w:bookmarkStart w:id="548" w:name="_Toc235"/>
      <w:bookmarkEnd w:id="547"/>
      <w:r>
        <w:rPr>
          <w:rtl w:val="true"/>
        </w:rPr>
        <w:t>عیون أخبار الرضا علیه السلام</w:t>
      </w:r>
      <w:r>
        <w:rPr>
          <w:rtl w:val="true"/>
        </w:rPr>
        <w:t>:</w:t>
      </w:r>
      <w:bookmarkEnd w:id="548"/>
    </w:p>
    <w:p>
      <w:pPr>
        <w:pStyle w:val="BookText"/>
        <w:rPr/>
      </w:pPr>
      <w:r>
        <w:rPr>
          <w:rFonts w:ascii="IRNazanin" w:hAnsi="IRNazanin" w:eastAsia="IRNazanin"/>
          <w:color w:val="111111"/>
          <w:sz w:val="28"/>
          <w:sz w:val="28"/>
          <w:szCs w:val="28"/>
          <w:rtl w:val="true"/>
          <w:lang w:bidi="fa-IR"/>
        </w:rPr>
        <w:t>بإسناده عن عبدالعظیم بن عبداللّٰه الحسنی، عن أبی جعفر محمّد بن علیّ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w:t>
      </w:r>
      <w:r>
        <w:rPr>
          <w:rStyle w:val="FootnoteAnchor"/>
          <w:rtl w:val="true"/>
        </w:rPr>
        <w:footnoteReference w:id="402"/>
      </w:r>
      <w:r>
        <w:rPr>
          <w:rFonts w:ascii="IRNazanin" w:hAnsi="IRNazanin" w:eastAsia="IRNazanin"/>
          <w:color w:val="111111"/>
          <w:sz w:val="28"/>
          <w:sz w:val="28"/>
          <w:szCs w:val="28"/>
          <w:rtl w:val="true"/>
          <w:lang w:bidi="fa-IR"/>
        </w:rPr>
        <w:t>لمن زار أبی</w:t>
      </w:r>
      <w:r>
        <w:rPr>
          <w:rStyle w:val="FootnoteAnchor"/>
          <w:rtl w:val="true"/>
        </w:rPr>
        <w:footnoteReference w:id="403"/>
      </w:r>
      <w:r>
        <w:rPr>
          <w:rFonts w:ascii="Amiri" w:hAnsi="Amiri" w:eastAsia="Amiri" w:cs="Amiri"/>
          <w:color w:val="111111"/>
          <w:sz w:val="28"/>
          <w:sz w:val="28"/>
          <w:szCs w:val="28"/>
          <w:rtl w:val="true"/>
          <w:lang w:bidi="ar-SA"/>
        </w:rPr>
        <w:t>علیه السلام بطوس عارفاً بحقّه الجنّة علی اللّٰه تعالی</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49" w:name="__RefHeading___Toc823604_1468164448"/>
      <w:bookmarkStart w:id="550" w:name="_Toc236"/>
      <w:bookmarkEnd w:id="549"/>
      <w:r>
        <w:rPr>
          <w:rtl w:val="true"/>
        </w:rPr>
        <w:t>ومنه</w:t>
      </w:r>
      <w:r>
        <w:rPr>
          <w:rtl w:val="true"/>
        </w:rPr>
        <w:t>:</w:t>
      </w:r>
      <w:bookmarkEnd w:id="550"/>
    </w:p>
    <w:p>
      <w:pPr>
        <w:pStyle w:val="BookText"/>
        <w:rPr/>
      </w:pPr>
      <w:r>
        <w:rPr>
          <w:rFonts w:ascii="IRNazanin" w:hAnsi="IRNazanin" w:eastAsia="IRNazanin"/>
          <w:color w:val="111111"/>
          <w:sz w:val="28"/>
          <w:sz w:val="28"/>
          <w:szCs w:val="28"/>
          <w:rtl w:val="true"/>
          <w:lang w:bidi="fa-IR"/>
        </w:rPr>
        <w:t>بإسناده عن عبدالرحمن بن أبی نجران قال سألت 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لمن زار أباک؟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واللّٰه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51" w:name="__RefHeading___Toc823606_1468164448"/>
      <w:bookmarkStart w:id="552" w:name="_Toc237"/>
      <w:bookmarkEnd w:id="551"/>
      <w:r>
        <w:rPr>
          <w:rtl w:val="true"/>
        </w:rPr>
        <w:t>ومنه</w:t>
      </w:r>
      <w:r>
        <w:rPr>
          <w:rtl w:val="true"/>
        </w:rPr>
        <w:t>:</w:t>
      </w:r>
      <w:bookmarkEnd w:id="552"/>
    </w:p>
    <w:p>
      <w:pPr>
        <w:pStyle w:val="BookText"/>
        <w:rPr/>
      </w:pPr>
      <w:r>
        <w:rPr>
          <w:rFonts w:ascii="IRNazanin" w:hAnsi="IRNazanin" w:eastAsia="IRNazanin"/>
          <w:color w:val="111111"/>
          <w:sz w:val="28"/>
          <w:sz w:val="28"/>
          <w:szCs w:val="28"/>
          <w:rtl w:val="true"/>
          <w:lang w:bidi="fa-IR"/>
        </w:rPr>
        <w:t>بإسناده عن علیّ بن أسباط قال سألت 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والدک علیه السلام بخراسان؟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واللّٰه، الجنّة واللّٰه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53" w:name="__RefHeading___Toc823608_1468164448"/>
      <w:bookmarkStart w:id="554" w:name="_Toc238"/>
      <w:bookmarkEnd w:id="553"/>
      <w:r>
        <w:rPr>
          <w:rtl w:val="true"/>
        </w:rPr>
        <w:t>کامل الزّیارات</w:t>
      </w:r>
      <w:r>
        <w:rPr>
          <w:rtl w:val="true"/>
        </w:rPr>
        <w:t>:</w:t>
      </w:r>
      <w:bookmarkEnd w:id="55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علیّ بن مهزیار قال قلت لأبی جعفر الثانی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w:t>
      </w:r>
      <w:r>
        <w:rPr>
          <w:rStyle w:val="FootnoteAnchor"/>
          <w:rtl w:val="true"/>
        </w:rPr>
        <w:footnoteReference w:id="407"/>
      </w:r>
      <w:r>
        <w:rPr>
          <w:rFonts w:ascii="IRNazanin" w:hAnsi="IRNazanin" w:eastAsia="IRNazanin"/>
          <w:color w:val="111111"/>
          <w:sz w:val="28"/>
          <w:sz w:val="28"/>
          <w:szCs w:val="28"/>
          <w:rtl w:val="true"/>
          <w:lang w:bidi="fa-IR"/>
        </w:rPr>
        <w:t>قبر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w:t>
      </w:r>
      <w:r>
        <w:rPr>
          <w:rStyle w:val="FootnoteAnchor"/>
          <w:rtl w:val="true"/>
        </w:rPr>
        <w:footnoteReference w:id="408"/>
      </w:r>
      <w:r>
        <w:rPr>
          <w:rFonts w:ascii="Amiri" w:hAnsi="Amiri" w:eastAsia="Amiri" w:cs="Amiri"/>
          <w:color w:val="111111"/>
          <w:sz w:val="28"/>
          <w:sz w:val="28"/>
          <w:szCs w:val="28"/>
          <w:rtl w:val="true"/>
          <w:lang w:bidi="ar-SA"/>
        </w:rPr>
        <w:t>الجنّة واللّٰه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bookmarkStart w:id="555" w:name="pg13684_143997"/>
    </w:p>
    <w:p>
      <w:pPr>
        <w:pStyle w:val="BookText"/>
        <w:rPr/>
      </w:pPr>
      <w:bookmarkEnd w:id="55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56" w:name="__RefHeading___Toc823610_1468164448"/>
      <w:bookmarkStart w:id="557" w:name="_Toc239"/>
      <w:bookmarkEnd w:id="556"/>
      <w:r>
        <w:rPr>
          <w:rtl w:val="true"/>
        </w:rPr>
        <w:t>عیون أخبار الرّضا علیه السلام</w:t>
      </w:r>
      <w:r>
        <w:rPr>
          <w:rtl w:val="true"/>
        </w:rPr>
        <w:t>:</w:t>
      </w:r>
      <w:bookmarkEnd w:id="557"/>
    </w:p>
    <w:p>
      <w:pPr>
        <w:pStyle w:val="BookText"/>
        <w:rPr/>
      </w:pPr>
      <w:r>
        <w:rPr>
          <w:rFonts w:ascii="IRNazanin" w:hAnsi="IRNazanin" w:eastAsia="IRNazanin"/>
          <w:color w:val="111111"/>
          <w:sz w:val="28"/>
          <w:sz w:val="28"/>
          <w:szCs w:val="28"/>
          <w:rtl w:val="true"/>
          <w:lang w:bidi="fa-IR"/>
        </w:rPr>
        <w:t>بإسناده عن أیّوب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بن موسی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أبی علیه السلام بطوس، غفراللّٰه له ما تقدّم من ذنبه وما تأخّر؛ فإذا کان یوم القیامة نصب له منبر بحذاء منبر رسول اللّٰه صلی الله علیه و آله، حتّی یفرغ اللّٰه تعالی من حساب العباد</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58" w:name="__RefHeading___Toc823612_1468164448"/>
      <w:bookmarkStart w:id="559" w:name="_Toc240"/>
      <w:bookmarkEnd w:id="558"/>
      <w:r>
        <w:rPr>
          <w:rtl w:val="true"/>
        </w:rPr>
        <w:t>أمالی الصدوق</w:t>
      </w:r>
      <w:r>
        <w:rPr>
          <w:rtl w:val="true"/>
        </w:rPr>
        <w:t>:</w:t>
      </w:r>
      <w:bookmarkEnd w:id="559"/>
    </w:p>
    <w:p>
      <w:pPr>
        <w:pStyle w:val="BookText"/>
        <w:rPr/>
      </w:pPr>
      <w:r>
        <w:rPr>
          <w:rFonts w:ascii="IRNazanin" w:hAnsi="IRNazanin" w:eastAsia="IRNazanin"/>
          <w:color w:val="111111"/>
          <w:sz w:val="28"/>
          <w:sz w:val="28"/>
          <w:szCs w:val="28"/>
          <w:rtl w:val="true"/>
          <w:lang w:bidi="fa-IR"/>
        </w:rPr>
        <w:t>بإسناده عن عبدالعظیم بن عبداللّٰه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علیّ بن موسی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زار أبی علیه السلام أحد فأصابه أذیً من مطر أو برد أو حرّ، إلّاحرّم اللّٰه جسده علی النّار</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60" w:name="__RefHeading___Toc823614_1468164448"/>
      <w:bookmarkStart w:id="561" w:name="_Toc241"/>
      <w:bookmarkEnd w:id="560"/>
      <w:r>
        <w:rPr>
          <w:rtl w:val="true"/>
        </w:rPr>
        <w:t>عیون أخبار الرضا علیه السلام</w:t>
      </w:r>
      <w:r>
        <w:rPr>
          <w:rtl w:val="true"/>
        </w:rPr>
        <w:t>:</w:t>
      </w:r>
      <w:bookmarkEnd w:id="56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عبدالعظیم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قد تحیّرت</w:t>
      </w:r>
      <w:bookmarkStart w:id="562" w:name="pg13684_143998"/>
    </w:p>
    <w:p>
      <w:pPr>
        <w:pStyle w:val="BookText"/>
        <w:rPr/>
      </w:pPr>
      <w:bookmarkEnd w:id="562"/>
      <w:r>
        <w:rPr>
          <w:rFonts w:ascii="IRNazanin" w:hAnsi="IRNazanin" w:eastAsia="IRNazanin"/>
          <w:color w:val="111111"/>
          <w:sz w:val="28"/>
          <w:sz w:val="28"/>
          <w:szCs w:val="28"/>
          <w:rtl w:val="true"/>
          <w:lang w:bidi="fa-IR"/>
        </w:rPr>
        <w:t>بین زیارة قبر أبی عبداللّٰه علیه السلام وبین زیارة قبر أبیک علیه السلام بطوس، فما تری؟ فقال علیه السلام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مکانک؛ ثمّ دخل وخرج ودموعه تسیل علی خدّیه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قبر أبی عبداللّٰه علیه السلام کثیرون، وزُوّار قبر أبی علیه السلام بطوس قلیلون</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63" w:name="__RefHeading___Toc823616_1468164448"/>
      <w:bookmarkStart w:id="564" w:name="_Toc242"/>
      <w:bookmarkEnd w:id="563"/>
      <w:r>
        <w:rPr>
          <w:rtl w:val="true"/>
        </w:rPr>
        <w:t>الکافی</w:t>
      </w:r>
      <w:r>
        <w:rPr>
          <w:rtl w:val="true"/>
        </w:rPr>
        <w:t>:</w:t>
      </w:r>
      <w:bookmarkEnd w:id="564"/>
    </w:p>
    <w:p>
      <w:pPr>
        <w:pStyle w:val="BookText"/>
        <w:rPr/>
      </w:pPr>
      <w:r>
        <w:rPr>
          <w:rFonts w:ascii="IRNazanin" w:hAnsi="IRNazanin" w:eastAsia="IRNazanin"/>
          <w:color w:val="111111"/>
          <w:sz w:val="28"/>
          <w:sz w:val="28"/>
          <w:szCs w:val="28"/>
          <w:rtl w:val="true"/>
          <w:lang w:bidi="fa-IR"/>
        </w:rPr>
        <w:t>بإسناده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زیارة الرضا علیه السلام أفضل أم زیارة أبی عبداللّٰه الحسین علیه السلام؟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أبی علیه السلام أفضل، وذلک أنّ أبا عبداللّٰه علیه السلام یزوره کلّ النّاس، وأبی علیه السلام لایزوره إلّاالخواصّ من الشیعة</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65" w:name="__RefHeading___Toc823618_1468164448"/>
      <w:bookmarkStart w:id="566" w:name="_Toc243"/>
      <w:bookmarkEnd w:id="565"/>
      <w:r>
        <w:rPr>
          <w:rtl w:val="true"/>
        </w:rPr>
        <w:t>ومنه</w:t>
      </w:r>
      <w:r>
        <w:rPr>
          <w:rtl w:val="true"/>
        </w:rPr>
        <w:t>:</w:t>
      </w:r>
      <w:bookmarkEnd w:id="56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محمّد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رجل حجّ حجّة الإسلام، فدخل متمتّعاً بالعمرة إلی الحجّ فأعانه اللّٰه علی عمرته وحجّه، ثمّ أتی المدینة فسلّم علی النبیّ صلی الله علیه و آله،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أتاک عارفاً بحقّک، یعلم أنّک حجّة اللّٰه علی خلقه، وبابه الّذی یؤتی منه، فسلّم علیک</w:t>
      </w:r>
      <w:r>
        <w:rPr>
          <w:rFonts w:eastAsia="IRNazanin" w:cs="IRNazanin"/>
          <w:color w:val="111111"/>
          <w:sz w:val="28"/>
          <w:szCs w:val="28"/>
          <w:rtl w:val="true"/>
          <w:lang w:bidi="fa-IR"/>
        </w:rPr>
        <w:t>)</w:t>
      </w:r>
      <w:r>
        <w:rPr>
          <w:rStyle w:val="FootnoteAnchor"/>
          <w:rtl w:val="true"/>
        </w:rPr>
        <w:footnoteReference w:id="415"/>
      </w:r>
      <w:r>
        <w:rPr>
          <w:rFonts w:ascii="Amiri" w:hAnsi="Amiri" w:eastAsia="Amiri" w:cs="Amiri"/>
          <w:color w:val="111111"/>
          <w:sz w:val="28"/>
          <w:sz w:val="28"/>
          <w:szCs w:val="28"/>
          <w:rtl w:val="true"/>
          <w:lang w:bidi="ar-SA"/>
        </w:rPr>
        <w:t>، ثمّ أتی أبا عبداللّٰه الحسین صلوات اللّٰه علیه</w:t>
      </w:r>
      <w:bookmarkStart w:id="567" w:name="pg13684_143999"/>
    </w:p>
    <w:p>
      <w:pPr>
        <w:pStyle w:val="BookText"/>
        <w:rPr/>
      </w:pPr>
      <w:bookmarkEnd w:id="567"/>
      <w:r>
        <w:rPr>
          <w:rFonts w:ascii="IRNazanin" w:hAnsi="IRNazanin" w:eastAsia="IRNazanin"/>
          <w:color w:val="111111"/>
          <w:sz w:val="28"/>
          <w:sz w:val="28"/>
          <w:szCs w:val="28"/>
          <w:rtl w:val="true"/>
          <w:lang w:bidi="fa-IR"/>
        </w:rPr>
        <w:t xml:space="preserve">فسلّم علیه، ثمّ أتی بغداد فسلّم علی أبی الحسن موسی علیه السلام، ثمّ انصرف إلی بلاده، فلمّا کان فی </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الحجّ</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رزقه اللّٰه الحجّ</w:t>
      </w:r>
      <w:r>
        <w:rPr>
          <w:rStyle w:val="FootnoteAnchor"/>
          <w:rtl w:val="true"/>
        </w:rPr>
        <w:footnoteReference w:id="418"/>
      </w:r>
      <w:r>
        <w:rPr>
          <w:rFonts w:ascii="IRNazanin" w:hAnsi="IRNazanin" w:eastAsia="IRNazanin"/>
          <w:color w:val="111111"/>
          <w:sz w:val="28"/>
          <w:sz w:val="28"/>
          <w:szCs w:val="28"/>
          <w:rtl w:val="true"/>
          <w:lang w:bidi="fa-IR"/>
        </w:rPr>
        <w:t>؛ فأیّهما أفضل، هذا الّذی قد حجّ حجّة الإسلام یرجع أیضا فیحجّ، أو یخرج إلی خراسان إلی أبیک علیّ بن موسی علیه السلام فیسلّم علیه؟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419"/>
      </w:r>
      <w:r>
        <w:rPr>
          <w:rFonts w:ascii="IRNazanin" w:hAnsi="IRNazanin" w:eastAsia="IRNazanin"/>
          <w:color w:val="111111"/>
          <w:sz w:val="28"/>
          <w:sz w:val="28"/>
          <w:szCs w:val="28"/>
          <w:rtl w:val="true"/>
          <w:lang w:bidi="fa-IR"/>
        </w:rPr>
        <w:t>، بل یأتی خراسان فیسلّم علی أبی الحسن علیه السلام أفضل</w:t>
      </w:r>
      <w:r>
        <w:rPr>
          <w:rStyle w:val="FootnoteAnchor"/>
          <w:rtl w:val="true"/>
        </w:rPr>
        <w:footnoteReference w:id="420"/>
      </w:r>
      <w:r>
        <w:rPr>
          <w:rFonts w:ascii="IRNazanin" w:hAnsi="IRNazanin" w:eastAsia="IRNazanin"/>
          <w:color w:val="111111"/>
          <w:sz w:val="28"/>
          <w:sz w:val="28"/>
          <w:szCs w:val="28"/>
          <w:rtl w:val="true"/>
          <w:lang w:bidi="fa-IR"/>
        </w:rPr>
        <w:t>، ولیکن ذلک فی رجب، و</w:t>
      </w:r>
      <w:r>
        <w:rPr>
          <w:rStyle w:val="FootnoteAnchor"/>
          <w:rtl w:val="true"/>
        </w:rPr>
        <w:footnoteReference w:id="421"/>
      </w:r>
      <w:r>
        <w:rPr>
          <w:rFonts w:ascii="IRNazanin" w:hAnsi="IRNazanin" w:eastAsia="IRNazanin"/>
          <w:color w:val="111111"/>
          <w:sz w:val="28"/>
          <w:sz w:val="28"/>
          <w:szCs w:val="28"/>
          <w:rtl w:val="true"/>
          <w:lang w:bidi="fa-IR"/>
        </w:rPr>
        <w:t>لا ینبغی أن تفعلوا فی هذا الیوم؛ فإنّ علینا وعلیکم من</w:t>
      </w:r>
      <w:r>
        <w:rPr>
          <w:rStyle w:val="FootnoteAnchor"/>
          <w:rtl w:val="true"/>
        </w:rPr>
        <w:footnoteReference w:id="422"/>
      </w:r>
      <w:r>
        <w:rPr>
          <w:rFonts w:ascii="Amiri" w:hAnsi="Amiri" w:eastAsia="Amiri" w:cs="Amiri"/>
          <w:color w:val="111111"/>
          <w:sz w:val="28"/>
          <w:sz w:val="28"/>
          <w:szCs w:val="28"/>
          <w:rtl w:val="true"/>
          <w:lang w:bidi="ar-SA"/>
        </w:rPr>
        <w:t>السلطان شنعة</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4"/>
      </w:r>
    </w:p>
    <w:p>
      <w:pPr>
        <w:pStyle w:val="Heading4"/>
        <w:numPr>
          <w:ilvl w:val="3"/>
          <w:numId w:val="1"/>
        </w:numPr>
        <w:rPr/>
      </w:pPr>
      <w:bookmarkStart w:id="568" w:name="__RefHeading___Toc823620_1468164448"/>
      <w:bookmarkStart w:id="569" w:name="_Toc244"/>
      <w:bookmarkEnd w:id="568"/>
      <w:r>
        <w:rPr>
          <w:rtl w:val="true"/>
        </w:rPr>
        <w:t>ما روی عن الهادی علیه السلام</w:t>
      </w:r>
      <w:bookmarkEnd w:id="569"/>
    </w:p>
    <w:p>
      <w:pPr>
        <w:pStyle w:val="Heading5"/>
        <w:numPr>
          <w:ilvl w:val="4"/>
          <w:numId w:val="1"/>
        </w:numPr>
        <w:rPr/>
      </w:pPr>
      <w:bookmarkStart w:id="570" w:name="__RefHeading___Toc823622_1468164448"/>
      <w:bookmarkStart w:id="571" w:name="_Toc245"/>
      <w:bookmarkEnd w:id="570"/>
      <w:r>
        <w:rPr>
          <w:rtl w:val="true"/>
        </w:rPr>
        <w:t>اشارة</w:t>
      </w:r>
      <w:bookmarkEnd w:id="5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72" w:name="__RefHeading___Toc823624_1468164448"/>
      <w:bookmarkStart w:id="573" w:name="_Toc246"/>
      <w:bookmarkEnd w:id="572"/>
      <w:r>
        <w:rPr>
          <w:rtl w:val="true"/>
        </w:rPr>
        <w:t>عیون أخبار الرضا علیه السلام</w:t>
      </w:r>
      <w:r>
        <w:rPr>
          <w:rtl w:val="true"/>
        </w:rPr>
        <w:t>:</w:t>
      </w:r>
      <w:bookmarkEnd w:id="57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عبدالعظیم بن عبداللّٰه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علیّبن محمّد العسکریّ علیه السلام</w:t>
      </w:r>
      <w:bookmarkStart w:id="574" w:name="pg13684_144000"/>
    </w:p>
    <w:p>
      <w:pPr>
        <w:pStyle w:val="BookText"/>
        <w:rPr/>
      </w:pPr>
      <w:bookmarkEnd w:id="574"/>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قم وأهل آبة</w:t>
      </w:r>
      <w:r>
        <w:rPr>
          <w:rStyle w:val="FootnoteAnchor"/>
          <w:rtl w:val="true"/>
        </w:rPr>
        <w:footnoteReference w:id="425"/>
      </w:r>
      <w:r>
        <w:rPr>
          <w:rFonts w:ascii="IRNazanin" w:hAnsi="IRNazanin" w:eastAsia="IRNazanin"/>
          <w:color w:val="111111"/>
          <w:sz w:val="28"/>
          <w:sz w:val="28"/>
          <w:szCs w:val="28"/>
          <w:rtl w:val="true"/>
          <w:lang w:bidi="fa-IR"/>
        </w:rPr>
        <w:t>مغفور لهم، لزیارتهم لجدّی علیّ بن موسی الرضا علیه السلام بطوس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زاره فأصابه فی طریقه قطرة من السماء، حرّم اللّٰه جسده علی النّار</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75" w:name="__RefHeading___Toc823626_1468164448"/>
      <w:bookmarkStart w:id="576" w:name="_Toc247"/>
      <w:bookmarkEnd w:id="575"/>
      <w:r>
        <w:rPr>
          <w:rtl w:val="true"/>
        </w:rPr>
        <w:t>ومنه</w:t>
      </w:r>
      <w:r>
        <w:rPr>
          <w:rtl w:val="true"/>
        </w:rPr>
        <w:t>:</w:t>
      </w:r>
      <w:bookmarkEnd w:id="576"/>
    </w:p>
    <w:p>
      <w:pPr>
        <w:pStyle w:val="BookText"/>
        <w:rPr/>
      </w:pPr>
      <w:r>
        <w:rPr>
          <w:rFonts w:ascii="IRNazanin" w:hAnsi="IRNazanin" w:eastAsia="IRNazanin"/>
          <w:color w:val="111111"/>
          <w:sz w:val="28"/>
          <w:sz w:val="28"/>
          <w:szCs w:val="28"/>
          <w:rtl w:val="true"/>
          <w:lang w:bidi="fa-IR"/>
        </w:rPr>
        <w:t>بإسناده عن الصقر بن دلف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سیّدی علیّ بن محمّد بن علیّ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کانت له إلی اللّٰه حاجة، فلیزر قبر جدّی الرضا علیه السلام بطوس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ولیُصلّ عند رأسه رکعتین، ولیسأل اللّٰه حاجته فی قنوته؛ فإنّه یستجیب له ما لم یسأل فی مأثم أو قطیعة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موضع قبره لبقعة من بقاع الجنّة، لایزورها مؤمن إلّاأعتقه</w:t>
      </w:r>
      <w:r>
        <w:rPr>
          <w:rStyle w:val="FootnoteAnchor"/>
          <w:rtl w:val="true"/>
        </w:rPr>
        <w:footnoteReference w:id="427"/>
      </w:r>
      <w:r>
        <w:rPr>
          <w:rFonts w:ascii="Amiri" w:hAnsi="Amiri" w:eastAsia="Amiri" w:cs="Amiri"/>
          <w:color w:val="111111"/>
          <w:sz w:val="28"/>
          <w:sz w:val="28"/>
          <w:szCs w:val="28"/>
          <w:rtl w:val="true"/>
          <w:lang w:bidi="ar-SA"/>
        </w:rPr>
        <w:t>اللّٰه من النّار وأحلّه</w:t>
      </w:r>
      <w:r>
        <w:rPr>
          <w:rStyle w:val="FootnoteAnchor"/>
          <w:rtl w:val="true"/>
        </w:rPr>
        <w:footnoteReference w:id="428"/>
      </w:r>
      <w:r>
        <w:rPr>
          <w:rFonts w:ascii="IRNazanin" w:hAnsi="IRNazanin" w:eastAsia="IRNazanin"/>
          <w:color w:val="111111"/>
          <w:sz w:val="28"/>
          <w:sz w:val="28"/>
          <w:szCs w:val="28"/>
          <w:rtl w:val="true"/>
          <w:lang w:bidi="fa-IR"/>
        </w:rPr>
        <w:t>دار القرار</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7" w:name="__RefHeading___Toc823628_1468164448"/>
      <w:bookmarkStart w:id="578" w:name="_Toc248"/>
      <w:bookmarkEnd w:id="577"/>
      <w:r>
        <w:rPr>
          <w:rtl w:val="true"/>
        </w:rPr>
        <w:t>ما ورد من طرق اخری</w:t>
      </w:r>
      <w:bookmarkEnd w:id="578"/>
    </w:p>
    <w:p>
      <w:pPr>
        <w:pStyle w:val="Heading5"/>
        <w:numPr>
          <w:ilvl w:val="4"/>
          <w:numId w:val="1"/>
        </w:numPr>
        <w:rPr/>
      </w:pPr>
      <w:bookmarkStart w:id="579" w:name="__RefHeading___Toc823630_1468164448"/>
      <w:bookmarkStart w:id="580" w:name="_Toc249"/>
      <w:bookmarkEnd w:id="579"/>
      <w:r>
        <w:rPr>
          <w:rtl w:val="true"/>
        </w:rPr>
        <w:t>اشارة</w:t>
      </w:r>
      <w:bookmarkEnd w:id="5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81" w:name="__RefHeading___Toc823632_1468164448"/>
      <w:bookmarkStart w:id="582" w:name="_Toc250"/>
      <w:bookmarkEnd w:id="581"/>
      <w:r>
        <w:rPr>
          <w:rtl w:val="true"/>
        </w:rPr>
        <w:t>بحارالأنوار</w:t>
      </w:r>
      <w:r>
        <w:rPr>
          <w:rtl w:val="true"/>
        </w:rPr>
        <w:t>:</w:t>
      </w:r>
      <w:bookmarkEnd w:id="58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وجدت بخطّ الشیخ حسین بن عبدالصمد رحمه الله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الشیخ أبوالطیّب</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أحمد الفقیه</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الرضا علیه السلام أو واحداً من الأئمّة علیهم السلام فصلّی عنده صلاة جعفر، فإنّه یُکتب له بکلّ رکعة ثواب من حجّ ألف حجّة، واعتمر ألف عمرة، وأعتق ألف رقبة، ووقف ألف وقفة فی سبیل اللّٰه مع نبیّ مرسل، وله بکلّ خطوة ثوابُ مائة حجّة ومائة عمرة، وعتق مائة رقبة فی سبیل اللّٰه، وکتب له مائة حسنة، وحطّ منه مائة سیّئة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bookmarkStart w:id="583" w:name="pg13684_144002"/>
    </w:p>
    <w:p>
      <w:pPr>
        <w:pStyle w:val="Heading3"/>
        <w:numPr>
          <w:ilvl w:val="2"/>
          <w:numId w:val="1"/>
        </w:numPr>
        <w:rPr/>
      </w:pPr>
      <w:bookmarkStart w:id="584" w:name="__RefHeading___Toc823634_1468164448"/>
      <w:bookmarkStart w:id="585" w:name="_Toc251"/>
      <w:bookmarkEnd w:id="583"/>
      <w:bookmarkEnd w:id="584"/>
      <w:r>
        <w:rPr>
          <w:rtl w:val="true"/>
        </w:rPr>
        <w:t>الباب الرّابع</w:t>
      </w:r>
      <w:r>
        <w:rPr>
          <w:rtl w:val="true"/>
        </w:rPr>
        <w:t xml:space="preserve">: </w:t>
      </w:r>
      <w:r>
        <w:rPr>
          <w:rtl w:val="true"/>
        </w:rPr>
        <w:t>الأوقات المستحبّة لزیارته علیه السلام</w:t>
      </w:r>
      <w:bookmarkEnd w:id="585"/>
    </w:p>
    <w:p>
      <w:pPr>
        <w:pStyle w:val="Heading4"/>
        <w:numPr>
          <w:ilvl w:val="3"/>
          <w:numId w:val="1"/>
        </w:numPr>
        <w:rPr/>
      </w:pPr>
      <w:bookmarkStart w:id="586" w:name="__RefHeading___Toc823636_1468164448"/>
      <w:bookmarkStart w:id="587" w:name="_Toc252"/>
      <w:bookmarkEnd w:id="586"/>
      <w:r>
        <w:rPr>
          <w:rtl w:val="true"/>
        </w:rPr>
        <w:t>ما روی عن الجواد علیه السلام</w:t>
      </w:r>
      <w:bookmarkEnd w:id="587"/>
    </w:p>
    <w:p>
      <w:pPr>
        <w:pStyle w:val="Heading5"/>
        <w:numPr>
          <w:ilvl w:val="4"/>
          <w:numId w:val="1"/>
        </w:numPr>
        <w:rPr/>
      </w:pPr>
      <w:bookmarkStart w:id="588" w:name="__RefHeading___Toc823638_1468164448"/>
      <w:bookmarkStart w:id="589" w:name="_Toc253"/>
      <w:bookmarkEnd w:id="588"/>
      <w:r>
        <w:rPr>
          <w:rtl w:val="true"/>
        </w:rPr>
        <w:t>اشارة</w:t>
      </w:r>
      <w:bookmarkEnd w:id="5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90" w:name="__RefHeading___Toc823640_1468164448"/>
      <w:bookmarkStart w:id="591" w:name="_Toc254"/>
      <w:bookmarkEnd w:id="590"/>
      <w:r>
        <w:rPr>
          <w:rtl w:val="true"/>
        </w:rPr>
        <w:t>الکافی</w:t>
      </w:r>
      <w:r>
        <w:rPr>
          <w:rtl w:val="true"/>
        </w:rPr>
        <w:t>:</w:t>
      </w:r>
      <w:bookmarkEnd w:id="591"/>
    </w:p>
    <w:p>
      <w:pPr>
        <w:pStyle w:val="BookText"/>
        <w:rPr/>
      </w:pPr>
      <w:r>
        <w:rPr>
          <w:rFonts w:ascii="IRNazanin" w:hAnsi="IRNazanin" w:eastAsia="IRNazanin"/>
          <w:color w:val="111111"/>
          <w:sz w:val="28"/>
          <w:sz w:val="28"/>
          <w:szCs w:val="28"/>
          <w:rtl w:val="true"/>
          <w:lang w:bidi="fa-IR"/>
        </w:rPr>
        <w:t xml:space="preserve">بإسناده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فی فضل زیارة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ذلک فی رجب</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2" w:name="__RefHeading___Toc823642_1468164448"/>
      <w:bookmarkStart w:id="593" w:name="_Toc255"/>
      <w:bookmarkEnd w:id="592"/>
      <w:r>
        <w:rPr>
          <w:rtl w:val="true"/>
        </w:rPr>
        <w:t>ما ورد من طرق اخری</w:t>
      </w:r>
      <w:bookmarkEnd w:id="593"/>
    </w:p>
    <w:p>
      <w:pPr>
        <w:pStyle w:val="Heading5"/>
        <w:numPr>
          <w:ilvl w:val="4"/>
          <w:numId w:val="1"/>
        </w:numPr>
        <w:rPr/>
      </w:pPr>
      <w:bookmarkStart w:id="594" w:name="__RefHeading___Toc823644_1468164448"/>
      <w:bookmarkStart w:id="595" w:name="_Toc256"/>
      <w:bookmarkEnd w:id="594"/>
      <w:r>
        <w:rPr>
          <w:rtl w:val="true"/>
        </w:rPr>
        <w:t>اشارة</w:t>
      </w:r>
      <w:bookmarkEnd w:id="5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96" w:name="__RefHeading___Toc823646_1468164448"/>
      <w:bookmarkStart w:id="597" w:name="_Toc257"/>
      <w:bookmarkEnd w:id="596"/>
      <w:r>
        <w:rPr>
          <w:rtl w:val="true"/>
        </w:rPr>
        <w:t>إقبال الأعمال</w:t>
      </w:r>
      <w:r>
        <w:rPr>
          <w:rtl w:val="true"/>
        </w:rPr>
        <w:t>:</w:t>
      </w:r>
      <w:bookmarkEnd w:id="597"/>
    </w:p>
    <w:p>
      <w:pPr>
        <w:pStyle w:val="BookText"/>
        <w:rPr/>
      </w:pPr>
      <w:r>
        <w:rPr>
          <w:rFonts w:ascii="IRNazanin" w:hAnsi="IRNazanin" w:eastAsia="IRNazanin"/>
          <w:color w:val="111111"/>
          <w:sz w:val="28"/>
          <w:sz w:val="28"/>
          <w:szCs w:val="28"/>
          <w:rtl w:val="true"/>
          <w:lang w:bidi="fa-IR"/>
        </w:rPr>
        <w:t xml:space="preserve">رأیت فی بعض تصانیف أصحابنا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یُستحبّ أن یُزار مولانا الرضا علیه السلام یوم الثالث والعشرین من ذی القعدة من قُربٍ أو بُعدٍ، ببعض زیاراته المعروفة، أو بما یکون کالزیارة من الروایة بذلک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98" w:name="__RefHeading___Toc823648_1468164448"/>
      <w:bookmarkStart w:id="599" w:name="_Toc258"/>
      <w:bookmarkEnd w:id="598"/>
      <w:r>
        <w:rPr>
          <w:rtl w:val="true"/>
        </w:rPr>
        <w:t>رسالة أربعة أیّام</w:t>
      </w:r>
      <w:r>
        <w:rPr>
          <w:rtl w:val="true"/>
        </w:rPr>
        <w:t>:</w:t>
      </w:r>
      <w:bookmarkEnd w:id="59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سیاق ذکر الأعمال یوم دحو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والعشرین من ذی القعدة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سیّدنا ومولانا إمام الوری ومنار الهدی أبی الحسن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من الصلوات أنماها، ومن التسلیمات أزکاها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الیوم أفضل الأعمال المستحبّة، وآکد الآداب المسنونة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bookmarkStart w:id="600" w:name="pg13684_144003"/>
    </w:p>
    <w:p>
      <w:pPr>
        <w:pStyle w:val="BookText"/>
        <w:rPr/>
      </w:pPr>
      <w:bookmarkEnd w:id="60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01" w:name="__RefHeading___Toc823650_1468164448"/>
      <w:bookmarkStart w:id="602" w:name="_Toc259"/>
      <w:bookmarkEnd w:id="601"/>
      <w:r>
        <w:rPr>
          <w:rtl w:val="true"/>
        </w:rPr>
        <w:t>البلد الأمین</w:t>
      </w:r>
      <w:r>
        <w:rPr>
          <w:rtl w:val="true"/>
        </w:rPr>
        <w:t>:</w:t>
      </w:r>
      <w:bookmarkEnd w:id="602"/>
    </w:p>
    <w:p>
      <w:pPr>
        <w:pStyle w:val="BookText"/>
        <w:rPr/>
      </w:pPr>
      <w:r>
        <w:rPr>
          <w:rFonts w:ascii="IRNazanin" w:hAnsi="IRNazanin" w:eastAsia="IRNazanin"/>
          <w:color w:val="111111"/>
          <w:sz w:val="28"/>
          <w:sz w:val="28"/>
          <w:szCs w:val="28"/>
          <w:rtl w:val="true"/>
          <w:lang w:bidi="fa-IR"/>
        </w:rPr>
        <w:t>یُستحبّ زیارة النبیّ صلی الله علیه و آله وفاطمة والأئمّة علیهم السلام فی کلّ جمعة، والزیارة فی المواسم المشهورة قصداً، وقصد المشاهد الشریفة فی رجب، خصوصاً مشهد الرضا علیه السلام؛ فإنّه من أفضل الأعمال</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03" w:name="__RefHeading___Toc823652_1468164448"/>
      <w:bookmarkStart w:id="604" w:name="_Toc260"/>
      <w:bookmarkEnd w:id="603"/>
      <w:r>
        <w:rPr>
          <w:rtl w:val="true"/>
        </w:rPr>
        <w:t>بحارالأنوار</w:t>
      </w:r>
      <w:r>
        <w:rPr>
          <w:rtl w:val="true"/>
        </w:rPr>
        <w:t>:</w:t>
      </w:r>
      <w:bookmarkEnd w:id="604"/>
    </w:p>
    <w:p>
      <w:pPr>
        <w:pStyle w:val="BookText"/>
        <w:rPr/>
      </w:pPr>
      <w:r>
        <w:rPr>
          <w:rFonts w:ascii="IRNazanin" w:hAnsi="IRNazanin" w:eastAsia="IRNazanin"/>
          <w:color w:val="111111"/>
          <w:sz w:val="28"/>
          <w:sz w:val="28"/>
          <w:szCs w:val="28"/>
          <w:rtl w:val="true"/>
          <w:lang w:bidi="fa-IR"/>
        </w:rPr>
        <w:t>اعلم أنّ زیارته علیه السلام فی الأیّام الفاضلة والأوقات الشریفة أفضل، لاسیّما الأیّام الّتی لها اختصاص 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کیوم ولادته، وهو حادی عشر ذی القعدة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وفاته، وهو آخر شهر صفر، أو السابع عشر منه، أو الرابع والعشرون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بویع بالخلافة، وهو أوّل شهر رمضان، أو السادس منه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05" w:name="__RefHeading___Toc823654_1468164448"/>
      <w:bookmarkStart w:id="606" w:name="_Toc261"/>
      <w:bookmarkEnd w:id="605"/>
      <w:r>
        <w:rPr>
          <w:rtl w:val="true"/>
        </w:rPr>
        <w:t>ومنه</w:t>
      </w:r>
      <w:r>
        <w:rPr>
          <w:rtl w:val="true"/>
        </w:rPr>
        <w:t>:</w:t>
      </w:r>
      <w:bookmarkEnd w:id="606"/>
    </w:p>
    <w:p>
      <w:pPr>
        <w:pStyle w:val="BookText"/>
        <w:rPr/>
      </w:pPr>
      <w:r>
        <w:rPr>
          <w:rFonts w:ascii="IRNazanin" w:hAnsi="IRNazanin" w:eastAsia="IRNazanin"/>
          <w:color w:val="111111"/>
          <w:sz w:val="28"/>
          <w:sz w:val="28"/>
          <w:szCs w:val="28"/>
          <w:rtl w:val="true"/>
          <w:lang w:bidi="fa-IR"/>
        </w:rPr>
        <w:t>نقلاً عن بعض مؤلّفات قدماء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زیارة مولانا وسیّدنا 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الأوقات صالحة لزیارته، وأفضلها فی شهر رجب، روی ذلک عن ولده أبی جعفر الجواد صلوات اللّٰه علیه وسلامه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07" w:name="__RefHeading___Toc823656_1468164448"/>
      <w:bookmarkStart w:id="608" w:name="_Toc262"/>
      <w:bookmarkEnd w:id="607"/>
      <w:r>
        <w:rPr>
          <w:rtl w:val="true"/>
        </w:rPr>
        <w:t>جمال الاُسبوع</w:t>
      </w:r>
      <w:r>
        <w:rPr>
          <w:rtl w:val="true"/>
        </w:rPr>
        <w:t>:</w:t>
      </w:r>
      <w:bookmarkEnd w:id="60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الأربعاء، وهو باسم موسی بن جعفر، وعلیّ بن موسی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زیارتهم علیهم السلام</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bookmarkStart w:id="609" w:name="pg13684_144004"/>
    </w:p>
    <w:p>
      <w:pPr>
        <w:pStyle w:val="Heading3"/>
        <w:numPr>
          <w:ilvl w:val="2"/>
          <w:numId w:val="1"/>
        </w:numPr>
        <w:rPr/>
      </w:pPr>
      <w:bookmarkStart w:id="610" w:name="__RefHeading___Toc823658_1468164448"/>
      <w:bookmarkStart w:id="611" w:name="_Toc263"/>
      <w:bookmarkEnd w:id="609"/>
      <w:bookmarkEnd w:id="610"/>
      <w:r>
        <w:rPr>
          <w:rtl w:val="true"/>
        </w:rPr>
        <w:t>الباب الخامس</w:t>
      </w:r>
      <w:r>
        <w:rPr>
          <w:rtl w:val="true"/>
        </w:rPr>
        <w:t xml:space="preserve">: </w:t>
      </w:r>
      <w:r>
        <w:rPr>
          <w:rtl w:val="true"/>
        </w:rPr>
        <w:t>آداب زیارته علیه السلام</w:t>
      </w:r>
      <w:bookmarkEnd w:id="611"/>
    </w:p>
    <w:p>
      <w:pPr>
        <w:pStyle w:val="Heading4"/>
        <w:numPr>
          <w:ilvl w:val="3"/>
          <w:numId w:val="1"/>
        </w:numPr>
        <w:rPr/>
      </w:pPr>
      <w:bookmarkStart w:id="612" w:name="__RefHeading___Toc823660_1468164448"/>
      <w:bookmarkStart w:id="613" w:name="_Toc264"/>
      <w:bookmarkEnd w:id="612"/>
      <w:r>
        <w:rPr>
          <w:rtl w:val="true"/>
        </w:rPr>
        <w:t>ما روی عنه علیه السلام</w:t>
      </w:r>
      <w:bookmarkEnd w:id="613"/>
    </w:p>
    <w:p>
      <w:pPr>
        <w:pStyle w:val="Heading5"/>
        <w:numPr>
          <w:ilvl w:val="4"/>
          <w:numId w:val="1"/>
        </w:numPr>
        <w:rPr/>
      </w:pPr>
      <w:bookmarkStart w:id="614" w:name="__RefHeading___Toc823662_1468164448"/>
      <w:bookmarkStart w:id="615" w:name="_Toc265"/>
      <w:bookmarkEnd w:id="614"/>
      <w:r>
        <w:rPr>
          <w:rtl w:val="true"/>
        </w:rPr>
        <w:t>اشارة</w:t>
      </w:r>
      <w:bookmarkEnd w:id="6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16" w:name="__RefHeading___Toc823664_1468164448"/>
      <w:bookmarkStart w:id="617" w:name="_Toc266"/>
      <w:bookmarkEnd w:id="616"/>
      <w:r>
        <w:rPr>
          <w:rtl w:val="true"/>
        </w:rPr>
        <w:t>عیون أخبار الرضا علیه السلام</w:t>
      </w:r>
      <w:r>
        <w:rPr>
          <w:rtl w:val="true"/>
        </w:rPr>
        <w:t>:</w:t>
      </w:r>
      <w:bookmarkEnd w:id="617"/>
    </w:p>
    <w:p>
      <w:pPr>
        <w:pStyle w:val="BookText"/>
        <w:rPr/>
      </w:pPr>
      <w:r>
        <w:rPr>
          <w:rFonts w:ascii="IRNazanin" w:hAnsi="IRNazanin" w:eastAsia="IRNazanin"/>
          <w:color w:val="111111"/>
          <w:sz w:val="28"/>
          <w:sz w:val="28"/>
          <w:szCs w:val="28"/>
          <w:rtl w:val="true"/>
          <w:lang w:bidi="fa-IR"/>
        </w:rPr>
        <w:t xml:space="preserve">بإسناده عن أبی الصلت الهروی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فمن زارنی وهو علی غسل، خرج من ذنوبه کیوم ولدته امّه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18" w:name="__RefHeading___Toc823666_1468164448"/>
      <w:bookmarkStart w:id="619" w:name="_Toc267"/>
      <w:bookmarkEnd w:id="618"/>
      <w:r>
        <w:rPr>
          <w:rtl w:val="true"/>
        </w:rPr>
        <w:t>ومنه</w:t>
      </w:r>
      <w:r>
        <w:rPr>
          <w:rtl w:val="true"/>
        </w:rPr>
        <w:t>:</w:t>
      </w:r>
      <w:bookmarkEnd w:id="61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أکرم محمّداً صلی الله علیه و آله بالنّبوّة واصطفاه علی جمیع الخلیقة، لایصلّی أحد منکم عند قبری رکعتین، إلّااستحقّ المغفرة من اللّٰه عزّوجلّ یوم یلقاه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bookmarkStart w:id="620" w:name="pg13684_144005"/>
    </w:p>
    <w:p>
      <w:pPr>
        <w:pStyle w:val="Heading4"/>
        <w:numPr>
          <w:ilvl w:val="3"/>
          <w:numId w:val="1"/>
        </w:numPr>
        <w:rPr/>
      </w:pPr>
      <w:bookmarkStart w:id="621" w:name="__RefHeading___Toc823668_1468164448"/>
      <w:bookmarkStart w:id="622" w:name="_Toc268"/>
      <w:bookmarkEnd w:id="620"/>
      <w:bookmarkEnd w:id="621"/>
      <w:r>
        <w:rPr>
          <w:rtl w:val="true"/>
        </w:rPr>
        <w:t>ما روی عن الهادی علیه السلام</w:t>
      </w:r>
      <w:bookmarkEnd w:id="622"/>
    </w:p>
    <w:p>
      <w:pPr>
        <w:pStyle w:val="Heading5"/>
        <w:numPr>
          <w:ilvl w:val="4"/>
          <w:numId w:val="1"/>
        </w:numPr>
        <w:rPr/>
      </w:pPr>
      <w:bookmarkStart w:id="623" w:name="__RefHeading___Toc823670_1468164448"/>
      <w:bookmarkStart w:id="624" w:name="_Toc269"/>
      <w:bookmarkEnd w:id="623"/>
      <w:r>
        <w:rPr>
          <w:rtl w:val="true"/>
        </w:rPr>
        <w:t>اشارة</w:t>
      </w:r>
      <w:bookmarkEnd w:id="6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25" w:name="__RefHeading___Toc823672_1468164448"/>
      <w:bookmarkStart w:id="626" w:name="_Toc270"/>
      <w:bookmarkEnd w:id="625"/>
      <w:r>
        <w:rPr>
          <w:rtl w:val="true"/>
        </w:rPr>
        <w:t>عیون أخبار الرضا علیه السلام</w:t>
      </w:r>
      <w:r>
        <w:rPr>
          <w:rtl w:val="true"/>
        </w:rPr>
        <w:t>:</w:t>
      </w:r>
      <w:bookmarkEnd w:id="626"/>
    </w:p>
    <w:p>
      <w:pPr>
        <w:pStyle w:val="BookText"/>
        <w:rPr/>
      </w:pPr>
      <w:r>
        <w:rPr>
          <w:rFonts w:ascii="IRNazanin" w:hAnsi="IRNazanin" w:eastAsia="IRNazanin"/>
          <w:color w:val="111111"/>
          <w:sz w:val="28"/>
          <w:sz w:val="28"/>
          <w:szCs w:val="28"/>
          <w:rtl w:val="true"/>
          <w:lang w:bidi="fa-IR"/>
        </w:rPr>
        <w:t>بإسناده عن الصقر بن دلف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سیّدی علیّ بن محمّد بن علیّ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کانت له إلی اللّٰه حاجة، فلیزر قبر جدّی الرضا علیه السلام بطوس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ولیصلّ عند رأسه رکعتین</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7" w:name="__RefHeading___Toc823674_1468164448"/>
      <w:bookmarkStart w:id="628" w:name="_Toc271"/>
      <w:bookmarkEnd w:id="627"/>
      <w:r>
        <w:rPr>
          <w:rtl w:val="true"/>
        </w:rPr>
        <w:t>ما روی عن بعضهم علیه السلام</w:t>
      </w:r>
      <w:bookmarkEnd w:id="628"/>
    </w:p>
    <w:p>
      <w:pPr>
        <w:pStyle w:val="Heading5"/>
        <w:numPr>
          <w:ilvl w:val="4"/>
          <w:numId w:val="1"/>
        </w:numPr>
        <w:rPr/>
      </w:pPr>
      <w:bookmarkStart w:id="629" w:name="__RefHeading___Toc823676_1468164448"/>
      <w:bookmarkStart w:id="630" w:name="_Toc272"/>
      <w:bookmarkEnd w:id="629"/>
      <w:r>
        <w:rPr>
          <w:rtl w:val="true"/>
        </w:rPr>
        <w:t>اشارة</w:t>
      </w:r>
      <w:bookmarkEnd w:id="6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31" w:name="__RefHeading___Toc823678_1468164448"/>
      <w:bookmarkStart w:id="632" w:name="_Toc273"/>
      <w:bookmarkEnd w:id="631"/>
      <w:r>
        <w:rPr>
          <w:rtl w:val="true"/>
        </w:rPr>
        <w:t>کامل الزّیارات</w:t>
      </w:r>
      <w:r>
        <w:rPr>
          <w:rtl w:val="true"/>
        </w:rPr>
        <w:t>:</w:t>
      </w:r>
      <w:bookmarkEnd w:id="632"/>
    </w:p>
    <w:p>
      <w:pPr>
        <w:pStyle w:val="BookText"/>
        <w:rPr/>
      </w:pPr>
      <w:r>
        <w:rPr>
          <w:rFonts w:ascii="IRNazanin" w:hAnsi="IRNazanin" w:eastAsia="IRNazanin"/>
          <w:color w:val="111111"/>
          <w:sz w:val="28"/>
          <w:sz w:val="28"/>
          <w:szCs w:val="28"/>
          <w:rtl w:val="true"/>
          <w:lang w:bidi="fa-IR"/>
        </w:rPr>
        <w:t>روی عن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قبر علیّ بن موسی الرضا علیه السلام بطوس، فاغتسل عند خروجک من منزلک، وقل حین تغتسل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طَهِّرْنی، وَطَهِّرْ لی قَلْبی، وَاشْرَحْ لی صَدْری، وَأجْرِ عَلیٰ لِسانی مِدْحَتَکَ وَالثَّناءَ عَلَیکَ، فِإنَّهُ لا قُوَّةَ إلّابِکَ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لی طَهُوراً وَشِفاءً وَنُوراً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 حین تخرج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وَإلَی اللّٰهِ وَإلَی ابنِ رَسولِهِ، حَسْبِیَ اللّٰهُ، تَوَکَّلْتُ عَلَی اللّٰهِ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إلَیکَ تَوَجَّهْتُ، وَإلَیکَ قَصَدتُ، وَما عِندَکَ أرَدتُ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خرجت فقف علی باب دارک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إلَیکَ وَجَّهتُ وَجهی، وَعَلَیکَ خَلَّفتُ أهلی وَمالی وَما خَوَّلْتَنی، وَبِکَ وَثِقْتُ فَلا تُخَیِّبْنی، یا مَنْ لایُخَیِّبُ مَنْ أرادَهُ، وَلا یُضَیِّعُ مَنْ حَفِظَهُ، صَلِّ عَلیٰ مُحَمَّدٍ وَآلِ مُحَمَّدٍ، وَاحْفَظْنی بِحِفْظِکَ، فإنَّهُ لایَضِیعُ مَنْ حَفِظْتَ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وافیت سالماً إن شاء اللّٰه فاغتسل، وقل حین تغتسل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طَهِّرْنی، وَطَهِّرْ قَلبی، وَاشْرَحْ لی صَدْری، وَأجْرِ عَلیٰ لِسانی مِدحَتَکَ وَمَحَبَّتَکَ وَالثَّناءَ عَلَیکَ، فَإنَّهُ لا قُوَّةَ إلّابِکَ، وَقَدْ عَلِمتُ أنَّ قُوَّةَ دِینی التَّسلِیمُ لِأمرِکَ، وَالاِتِّباعُ لِسُنَّةِ نَبِیِّکَ، وَالشَّهادَةُ عَلیٰ جَمِیعِ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لی شِفاءً وَنُوراً،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البس أطهر ثیابک، وامش حافیاً وعلیک السکینة والوقار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بالتکبیر والتهلیل والتسبیح والتحمید والتمجید، وقصّر خطاک، وقل حین تدخل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وَعَلیٰ مِلَّةِ رَسولِ اللّٰهِ، أشهَدُ أنْ لا إلٰهَ إلّااللّٰهُ وَحدَهُ لا شَرِیکَ لَهُ، وَ أشهَدُ أنَّ مُحَمَّداً عَبدُهُ وَ رَسُولُهُ، وَ أنَّ عَلِیّاً وَلِیُّ اللّٰهِ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أشر علی قبره، واستقبل وجهه بوجهک واجعل القبلة بین کتفیک، وقل</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bookmarkStart w:id="633" w:name="pg13684_144007"/>
    </w:p>
    <w:p>
      <w:pPr>
        <w:pStyle w:val="Heading4"/>
        <w:numPr>
          <w:ilvl w:val="3"/>
          <w:numId w:val="1"/>
        </w:numPr>
        <w:rPr/>
      </w:pPr>
      <w:bookmarkStart w:id="634" w:name="__RefHeading___Toc823680_1468164448"/>
      <w:bookmarkStart w:id="635" w:name="_Toc274"/>
      <w:bookmarkEnd w:id="633"/>
      <w:bookmarkEnd w:id="634"/>
      <w:r>
        <w:rPr>
          <w:rtl w:val="true"/>
        </w:rPr>
        <w:t>ما ورد من طرق اخری</w:t>
      </w:r>
      <w:bookmarkEnd w:id="635"/>
    </w:p>
    <w:p>
      <w:pPr>
        <w:pStyle w:val="Heading5"/>
        <w:numPr>
          <w:ilvl w:val="4"/>
          <w:numId w:val="1"/>
        </w:numPr>
        <w:rPr/>
      </w:pPr>
      <w:bookmarkStart w:id="636" w:name="__RefHeading___Toc823682_1468164448"/>
      <w:bookmarkStart w:id="637" w:name="_Toc275"/>
      <w:bookmarkEnd w:id="636"/>
      <w:r>
        <w:rPr>
          <w:rtl w:val="true"/>
        </w:rPr>
        <w:t>اشارة</w:t>
      </w:r>
      <w:bookmarkEnd w:id="6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38" w:name="__RefHeading___Toc823684_1468164448"/>
      <w:bookmarkStart w:id="639" w:name="_Toc276"/>
      <w:bookmarkEnd w:id="638"/>
      <w:r>
        <w:rPr>
          <w:rtl w:val="true"/>
        </w:rPr>
        <w:t>العتیق الغرویّ</w:t>
      </w:r>
      <w:r>
        <w:rPr>
          <w:rtl w:val="true"/>
        </w:rPr>
        <w:t>:</w:t>
      </w:r>
      <w:bookmarkEnd w:id="639"/>
    </w:p>
    <w:p>
      <w:pPr>
        <w:pStyle w:val="BookText"/>
        <w:rPr/>
      </w:pPr>
      <w:r>
        <w:rPr>
          <w:rFonts w:ascii="IRNazanin" w:hAnsi="IRNazanin" w:eastAsia="IRNazanin"/>
          <w:color w:val="111111"/>
          <w:sz w:val="28"/>
          <w:sz w:val="28"/>
          <w:szCs w:val="28"/>
          <w:rtl w:val="true"/>
          <w:lang w:bidi="fa-IR"/>
        </w:rPr>
        <w:t>إذا خرجت من منزلک ترید زیارة أبی الحسن الرضا علیه السلام فقل ما تقدّم ذکره</w:t>
      </w:r>
      <w:r>
        <w:rPr>
          <w:rStyle w:val="FootnoteAnchor"/>
          <w:rtl w:val="true"/>
        </w:rPr>
        <w:footnoteReference w:id="443"/>
      </w:r>
      <w:r>
        <w:rPr>
          <w:rFonts w:ascii="IRNazanin" w:hAnsi="IRNazanin" w:eastAsia="IRNazanin"/>
          <w:color w:val="111111"/>
          <w:sz w:val="28"/>
          <w:sz w:val="28"/>
          <w:szCs w:val="28"/>
          <w:rtl w:val="true"/>
          <w:lang w:bidi="fa-IR"/>
        </w:rPr>
        <w:t>عند التوجّه لزیارة صاحب الغریّ علیه السلام</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إلَیکَ أَخرُجُ، وَإلَیکَ أتَوَجَّهُ، وَبِکَ آمَنتُ، وَعَلَیکَ تَوَکَّلتُ، وَبِکَ اسْتَعَنْتُ، وَإلیٰ مَشاهِدِ أولِیائِکَ وَأصفِیائِکَ قَصَدتُ، وَإلَیکَ رَغِبتُ، فَصَلِّ عَلیٰ مُحَمَّدٍ وَآلِ مُحَمَّدٍ الطّاهِرینَ، وَبَلِّغْنی أمَلی وَرَجائی فی زِیارَتی إیّاهُم وَقَصدی إلَیهِم، فی خَیرٍ وَعافِیَةٍ، وَسِترٍ وَسَلامَةٍ، وَأمْنٍ وَکِفایَةٍ، وَرُدَّنی مَقبولاً مَبروراً مَأجوراً مَوفُوراً سَعِیداً غانِماً، وَارْزُقْنی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أبقَیتَنی فَلا تَجعَلْهُ آخِرَ العَهدِ لِزِیارَةِ مَشاهِدِهِم وَمَعارِجِهِم، إنَّکَ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بلغت فاغتسل من حیث یجب الغسل منه، وأکثر فی طریقک التسبیح والتحمید والتهلیل والتکبیر والتمجید، وأفضله وأجمعه أن تقول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وَالحَمدُ للّٰهِِ وَلا إلٰهَ إلّااللّٰهُ وَاللّٰهُ أکبَرُ، لا حَولَ وَلا قُوَّةَ إلّابِاللّٰهِ العَلِیِّ العَظِیمِ، وَصَلَّی اللّٰهُ عَلیٰ مُحَمَّدٍ النَّبِیِّ، وَعَلیٰ آلِهِ الطَّیِّبِینَ الطّاهِرِینَ، وَسَلَّمَ تَسلِیماً</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bookmarkStart w:id="640" w:name="pg13684_144008"/>
    </w:p>
    <w:p>
      <w:pPr>
        <w:pStyle w:val="BookText"/>
        <w:rPr/>
      </w:pPr>
      <w:bookmarkEnd w:id="6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41" w:name="__RefHeading___Toc823686_1468164448"/>
      <w:bookmarkStart w:id="642" w:name="_Toc277"/>
      <w:bookmarkEnd w:id="641"/>
      <w:r>
        <w:rPr>
          <w:rtl w:val="true"/>
        </w:rPr>
        <w:t>المقنعة</w:t>
      </w:r>
      <w:r>
        <w:rPr>
          <w:rtl w:val="true"/>
        </w:rPr>
        <w:t>:</w:t>
      </w:r>
      <w:bookmarkEnd w:id="64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تقف علی قبره علیه السلام بعد أن تغتسل لزیارته وتلبس أطهر ثیابک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bookmarkStart w:id="643" w:name="pg13684_144010"/>
    </w:p>
    <w:p>
      <w:pPr>
        <w:pStyle w:val="Heading3"/>
        <w:numPr>
          <w:ilvl w:val="2"/>
          <w:numId w:val="1"/>
        </w:numPr>
        <w:rPr/>
      </w:pPr>
      <w:bookmarkStart w:id="644" w:name="__RefHeading___Toc823688_1468164448"/>
      <w:bookmarkStart w:id="645" w:name="_Toc278"/>
      <w:bookmarkEnd w:id="643"/>
      <w:bookmarkEnd w:id="644"/>
      <w:r>
        <w:rPr>
          <w:rtl w:val="true"/>
        </w:rPr>
        <w:t>الباب السّادس</w:t>
      </w:r>
      <w:r>
        <w:rPr>
          <w:rtl w:val="true"/>
        </w:rPr>
        <w:t xml:space="preserve">: </w:t>
      </w:r>
      <w:r>
        <w:rPr>
          <w:rtl w:val="true"/>
        </w:rPr>
        <w:t>کیفیّة زیارته والصلاة علیه علیه السلام</w:t>
      </w:r>
      <w:bookmarkEnd w:id="645"/>
    </w:p>
    <w:p>
      <w:pPr>
        <w:pStyle w:val="Heading4"/>
        <w:numPr>
          <w:ilvl w:val="3"/>
          <w:numId w:val="1"/>
        </w:numPr>
        <w:rPr/>
      </w:pPr>
      <w:bookmarkStart w:id="646" w:name="__RefHeading___Toc823690_1468164448"/>
      <w:bookmarkStart w:id="647" w:name="_Toc279"/>
      <w:bookmarkEnd w:id="646"/>
      <w:r>
        <w:rPr>
          <w:rtl w:val="true"/>
        </w:rPr>
        <w:t>ما روی عن بعضهم علیهم السلام</w:t>
      </w:r>
      <w:bookmarkEnd w:id="647"/>
    </w:p>
    <w:p>
      <w:pPr>
        <w:pStyle w:val="Heading5"/>
        <w:numPr>
          <w:ilvl w:val="4"/>
          <w:numId w:val="1"/>
        </w:numPr>
        <w:rPr/>
      </w:pPr>
      <w:bookmarkStart w:id="648" w:name="__RefHeading___Toc823692_1468164448"/>
      <w:bookmarkStart w:id="649" w:name="_Toc280"/>
      <w:bookmarkEnd w:id="648"/>
      <w:r>
        <w:rPr>
          <w:rtl w:val="true"/>
        </w:rPr>
        <w:t>اشارة</w:t>
      </w:r>
      <w:bookmarkEnd w:id="6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50" w:name="__RefHeading___Toc823694_1468164448"/>
      <w:bookmarkStart w:id="651" w:name="_Toc281"/>
      <w:bookmarkEnd w:id="650"/>
      <w:r>
        <w:rPr>
          <w:rtl w:val="true"/>
        </w:rPr>
        <w:t>کامل الزّیارات</w:t>
      </w:r>
      <w:r>
        <w:rPr>
          <w:rtl w:val="true"/>
        </w:rPr>
        <w:t>:</w:t>
      </w:r>
      <w:bookmarkEnd w:id="651"/>
    </w:p>
    <w:p>
      <w:pPr>
        <w:pStyle w:val="BookText"/>
        <w:rPr/>
      </w:pPr>
      <w:r>
        <w:rPr>
          <w:rFonts w:ascii="IRNazanin" w:hAnsi="IRNazanin" w:eastAsia="IRNazanin"/>
          <w:color w:val="111111"/>
          <w:sz w:val="28"/>
          <w:sz w:val="28"/>
          <w:szCs w:val="28"/>
          <w:rtl w:val="true"/>
          <w:lang w:bidi="fa-IR"/>
        </w:rPr>
        <w:t>بإسناده عن عمرو بن هشام</w:t>
      </w:r>
      <w:r>
        <w:rPr>
          <w:rStyle w:val="FootnoteAnchor"/>
          <w:rtl w:val="true"/>
        </w:rPr>
        <w:footnoteReference w:id="447"/>
      </w:r>
      <w:r>
        <w:rPr>
          <w:rFonts w:ascii="IRNazanin" w:hAnsi="IRNazanin" w:eastAsia="IRNazanin"/>
          <w:color w:val="111111"/>
          <w:sz w:val="28"/>
          <w:sz w:val="28"/>
          <w:szCs w:val="28"/>
          <w:rtl w:val="true"/>
          <w:lang w:bidi="fa-IR"/>
        </w:rPr>
        <w:t>، عن رجل من أصحابنا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الرّضا علیّ بن موسی علیه السلام فقل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عَلِیِّ بنِ مُوسَی الرِّضا المُرتَضیٰ، الإمامِ التَّقِیِّ النَقِیِّ، وَحُجَّتِکَ عَلیٰ مَن فَوقَ الأرضِ وَمَنْ تَحتَ الثَّریٰ، الصِّدِّیقِ الشَّهِیدِ، صَلاةً کَثِیرَةً نامِیَةً</w:t>
      </w:r>
      <w:r>
        <w:rPr>
          <w:rStyle w:val="FootnoteAnchor"/>
          <w:rtl w:val="true"/>
        </w:rPr>
        <w:footnoteReference w:id="448"/>
      </w:r>
      <w:r>
        <w:rPr>
          <w:rFonts w:ascii="Amiri" w:hAnsi="Amiri" w:eastAsia="Amiri" w:cs="Amiri"/>
          <w:color w:val="111111"/>
          <w:sz w:val="28"/>
          <w:sz w:val="28"/>
          <w:szCs w:val="28"/>
          <w:rtl w:val="true"/>
          <w:lang w:bidi="ar-SA"/>
        </w:rPr>
        <w:t>زاکِیَةً</w:t>
      </w:r>
      <w:r>
        <w:rPr>
          <w:rStyle w:val="FootnoteAnchor"/>
          <w:rtl w:val="true"/>
        </w:rPr>
        <w:footnoteReference w:id="449"/>
      </w:r>
      <w:r>
        <w:rPr>
          <w:rFonts w:ascii="Amiri" w:hAnsi="Amiri" w:eastAsia="Amiri" w:cs="Amiri"/>
          <w:color w:val="111111"/>
          <w:sz w:val="28"/>
          <w:sz w:val="28"/>
          <w:szCs w:val="28"/>
          <w:rtl w:val="true"/>
          <w:lang w:bidi="ar-SA"/>
        </w:rPr>
        <w:t>مُتَواصِلَةً مُتَواتِرَةً مُتَرادِفَةً، کَأفضَلِ ما صَلَّیتَ عَلیٰ أحَدٍ مِنْ أولِیائِکَ</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bookmarkStart w:id="652" w:name="pg13684_144011"/>
    </w:p>
    <w:p>
      <w:pPr>
        <w:pStyle w:val="BookText"/>
        <w:rPr/>
      </w:pPr>
      <w:bookmarkEnd w:id="65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53" w:name="__RefHeading___Toc823696_1468164448"/>
      <w:bookmarkStart w:id="654" w:name="_Toc282"/>
      <w:bookmarkEnd w:id="653"/>
      <w:r>
        <w:rPr>
          <w:rtl w:val="true"/>
        </w:rPr>
        <w:t>ومنه</w:t>
      </w:r>
      <w:r>
        <w:rPr>
          <w:rtl w:val="true"/>
        </w:rPr>
        <w:t>:</w:t>
      </w:r>
      <w:bookmarkEnd w:id="654"/>
    </w:p>
    <w:p>
      <w:pPr>
        <w:pStyle w:val="BookText"/>
        <w:rPr/>
      </w:pPr>
      <w:r>
        <w:rPr>
          <w:rFonts w:ascii="IRNazanin" w:hAnsi="IRNazanin" w:eastAsia="IRNazanin"/>
          <w:color w:val="111111"/>
          <w:sz w:val="28"/>
          <w:sz w:val="28"/>
          <w:szCs w:val="28"/>
          <w:rtl w:val="true"/>
          <w:lang w:bidi="fa-IR"/>
        </w:rPr>
        <w:t>روی عن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w:t>
      </w:r>
      <w:r>
        <w:rPr>
          <w:rStyle w:val="FootnoteAnchor"/>
          <w:rtl w:val="true"/>
        </w:rPr>
        <w:footnoteReference w:id="451"/>
      </w:r>
      <w:r>
        <w:rPr>
          <w:rFonts w:ascii="IRNazanin" w:hAnsi="IRNazanin" w:eastAsia="IRNazanin"/>
          <w:color w:val="111111"/>
          <w:sz w:val="28"/>
          <w:sz w:val="28"/>
          <w:szCs w:val="28"/>
          <w:rtl w:val="true"/>
          <w:lang w:bidi="fa-IR"/>
        </w:rPr>
        <w:t>قبر علیّ بن موسی الرضا علیه السلام</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أشر علی قبره، واستقبل وجهه بوجهک واجعل القبلة بین کتفیک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إلّااللّٰهُ وَحدَهُ لا شَرِیکَ لَهُ، وَأشهَدُ أنَّ مُحَمَّداً عَبدُهُ وَرَسولُهُ، وَأنَّهُ سَیِّدُ الأوَّلِینَ وَالآخِرینَ، وَأنَّهُ سَیِّدُ الأنبِیاءِ وَالمُرسَلِینَ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عَبدِکَ وَرَسولِکَ وَنَبِیِّکَ، وَسَیِّدِ خَلقِکَ أجمَعِینَ،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یَقویٰ عَلیٰ</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إحصائِها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أمیرِ المؤمنِینَ عَلیِّ بنِ أبی طالِبٍ، عَبدِکَ وَأخی رَسولِکَ، الَّذی انْتَجَبْتَهُ لِعِلمِکَ</w:t>
      </w:r>
      <w:r>
        <w:rPr>
          <w:rStyle w:val="FootnoteAnchor"/>
          <w:rtl w:val="true"/>
        </w:rPr>
        <w:footnoteReference w:id="454"/>
      </w:r>
      <w:r>
        <w:rPr>
          <w:rFonts w:ascii="Amiri" w:hAnsi="Amiri" w:eastAsia="Amiri" w:cs="Amiri"/>
          <w:color w:val="111111"/>
          <w:sz w:val="28"/>
          <w:sz w:val="28"/>
          <w:szCs w:val="28"/>
          <w:rtl w:val="true"/>
          <w:lang w:bidi="ar-SA"/>
        </w:rPr>
        <w:t>، وَجَعَلتَهُ هادِیاً لِمَنْ شِئْتَ مِنْ خَلقِکَ، وَالدَّلِیلَ عَلیٰ مَنْ بَعَثتَهُ بِرِسالاتِکَ</w:t>
      </w:r>
      <w:r>
        <w:rPr>
          <w:rStyle w:val="FootnoteAnchor"/>
          <w:rtl w:val="true"/>
        </w:rPr>
        <w:footnoteReference w:id="455"/>
      </w:r>
      <w:r>
        <w:rPr>
          <w:rFonts w:ascii="Amiri" w:hAnsi="Amiri" w:eastAsia="Amiri" w:cs="Amiri"/>
          <w:color w:val="111111"/>
          <w:sz w:val="28"/>
          <w:sz w:val="28"/>
          <w:szCs w:val="28"/>
          <w:rtl w:val="true"/>
          <w:lang w:bidi="ar-SA"/>
        </w:rPr>
        <w:t>وَدَیّانَ</w:t>
      </w:r>
      <w:r>
        <w:rPr>
          <w:rStyle w:val="FootnoteAnchor"/>
          <w:rtl w:val="true"/>
        </w:rPr>
        <w:footnoteReference w:id="456"/>
      </w:r>
      <w:r>
        <w:rPr>
          <w:rFonts w:ascii="Amiri" w:hAnsi="Amiri" w:eastAsia="Amiri" w:cs="Amiri"/>
          <w:color w:val="111111"/>
          <w:sz w:val="28"/>
          <w:sz w:val="28"/>
          <w:szCs w:val="28"/>
          <w:rtl w:val="true"/>
          <w:lang w:bidi="ar-SA"/>
        </w:rPr>
        <w:t>الدِّینِ</w:t>
      </w:r>
      <w:r>
        <w:rPr>
          <w:rStyle w:val="FootnoteAnchor"/>
          <w:rtl w:val="true"/>
        </w:rPr>
        <w:footnoteReference w:id="457"/>
      </w:r>
      <w:r>
        <w:rPr>
          <w:rFonts w:ascii="Amiri" w:hAnsi="Amiri" w:eastAsia="Amiri" w:cs="Amiri"/>
          <w:color w:val="111111"/>
          <w:sz w:val="28"/>
          <w:sz w:val="28"/>
          <w:szCs w:val="28"/>
          <w:rtl w:val="true"/>
          <w:lang w:bidi="ar-SA"/>
        </w:rPr>
        <w:t>بِعَدلِکَ، وَفَصلَ قَضائِکَ بَینَ خَلقِکَ، وَالمُهَیمِنَ عَلیٰ ذٰلِکَ کُلِّهِ، وَالسَّلامُ عَلَیهِ وَرَحمَةُ اللّٰهِ وَبَرَکاتُهُ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فاطِمَةَ بِنتِ نَبِیِّکَ، وَزَوجَةِ وَلِیِّکَ، وَأُمِّ السِّبطَینِ</w:t>
      </w:r>
      <w:r>
        <w:rPr>
          <w:rStyle w:val="FootnoteAnchor"/>
          <w:rtl w:val="true"/>
        </w:rPr>
        <w:footnoteReference w:id="458"/>
      </w:r>
      <w:r>
        <w:rPr>
          <w:rFonts w:ascii="Amiri" w:hAnsi="Amiri" w:eastAsia="Amiri" w:cs="Amiri"/>
          <w:color w:val="111111"/>
          <w:sz w:val="28"/>
          <w:sz w:val="28"/>
          <w:szCs w:val="28"/>
          <w:rtl w:val="true"/>
          <w:lang w:bidi="ar-SA"/>
        </w:rPr>
        <w:t>الحَسَنِ وَالحُسَینِ سَیِّدَی شَبابِ أهلِ الجَنَّةِ، الطّهرة الطاهِرَةِ المُطَهَّرَةِ، التَّقِیَّةِ النَّقِیَّةِ،</w:t>
      </w:r>
    </w:p>
    <w:p>
      <w:pPr>
        <w:pStyle w:val="BookText"/>
        <w:rPr/>
      </w:pPr>
      <w:r>
        <w:rPr>
          <w:rFonts w:ascii="Amiri" w:hAnsi="Amiri" w:eastAsia="Amiri" w:cs="Amiri"/>
          <w:color w:val="111111"/>
          <w:sz w:val="28"/>
          <w:sz w:val="28"/>
          <w:szCs w:val="28"/>
          <w:rtl w:val="true"/>
          <w:lang w:bidi="ar-SA"/>
        </w:rPr>
        <w:t>الرَّضِیَّةِ</w:t>
      </w:r>
      <w:r>
        <w:rPr>
          <w:rStyle w:val="FootnoteAnchor"/>
          <w:rtl w:val="true"/>
        </w:rPr>
        <w:footnoteReference w:id="459"/>
      </w:r>
      <w:r>
        <w:rPr>
          <w:rFonts w:ascii="Amiri" w:hAnsi="Amiri" w:eastAsia="Amiri" w:cs="Amiri"/>
          <w:color w:val="111111"/>
          <w:sz w:val="28"/>
          <w:sz w:val="28"/>
          <w:szCs w:val="28"/>
          <w:rtl w:val="true"/>
          <w:lang w:bidi="ar-SA"/>
        </w:rPr>
        <w:t xml:space="preserve">الزَّکِیَّةِ،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سَیِّدَةِ نِساءِ العالَمِینَ، وَ</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سَیِّدَةِ نِساءِ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الخَلقِ</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أجمَعِینَ، صَلاةً لایَقویٰ عَلیٰ إحصائِها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الحَسَنِ وَالحُسَینِ، سِبْطَی نَبِیِّکَ، وَسَیِّدَی شَبابِ أهلِ الجَنَّةِ، القائِمَینِ فی خَلقِکَ، وَالدَّلِیلَینِ</w:t>
      </w:r>
      <w:r>
        <w:rPr>
          <w:rStyle w:val="FootnoteAnchor"/>
          <w:rtl w:val="true"/>
        </w:rPr>
        <w:footnoteReference w:id="462"/>
      </w:r>
      <w:r>
        <w:rPr>
          <w:rFonts w:ascii="Amiri" w:hAnsi="Amiri" w:eastAsia="Amiri" w:cs="Amiri"/>
          <w:color w:val="111111"/>
          <w:sz w:val="28"/>
          <w:sz w:val="28"/>
          <w:szCs w:val="28"/>
          <w:rtl w:val="true"/>
          <w:lang w:bidi="ar-SA"/>
        </w:rPr>
        <w:t>عَلیٰ مَنْ بَعَثْتَ</w:t>
      </w:r>
      <w:r>
        <w:rPr>
          <w:rStyle w:val="FootnoteAnchor"/>
          <w:rtl w:val="true"/>
        </w:rPr>
        <w:footnoteReference w:id="463"/>
      </w:r>
      <w:r>
        <w:rPr>
          <w:rFonts w:ascii="Amiri" w:hAnsi="Amiri" w:eastAsia="Amiri" w:cs="Amiri"/>
          <w:color w:val="111111"/>
          <w:sz w:val="28"/>
          <w:sz w:val="28"/>
          <w:szCs w:val="28"/>
          <w:rtl w:val="true"/>
          <w:lang w:bidi="ar-SA"/>
        </w:rPr>
        <w:t>بِرِسالاتِکَ، وَدَیّانَیِ الدِّینِ بِعَدلِکَ، وَفَصْلَی</w:t>
      </w:r>
      <w:r>
        <w:rPr>
          <w:rStyle w:val="FootnoteAnchor"/>
          <w:rtl w:val="true"/>
        </w:rPr>
        <w:footnoteReference w:id="464"/>
      </w:r>
      <w:r>
        <w:rPr>
          <w:rFonts w:ascii="Amiri" w:hAnsi="Amiri" w:eastAsia="Amiri" w:cs="Amiri"/>
          <w:color w:val="111111"/>
          <w:sz w:val="28"/>
          <w:sz w:val="28"/>
          <w:szCs w:val="28"/>
          <w:rtl w:val="true"/>
          <w:lang w:bidi="ar-SA"/>
        </w:rPr>
        <w:t>قَضائِکَ بَینَ</w:t>
      </w:r>
      <w:r>
        <w:rPr>
          <w:rStyle w:val="FootnoteAnchor"/>
          <w:rtl w:val="true"/>
        </w:rPr>
        <w:footnoteReference w:id="465"/>
      </w:r>
      <w:r>
        <w:rPr>
          <w:rFonts w:ascii="Amiri" w:hAnsi="Amiri" w:eastAsia="Amiri" w:cs="Amiri"/>
          <w:color w:val="111111"/>
          <w:sz w:val="28"/>
          <w:sz w:val="28"/>
          <w:szCs w:val="28"/>
          <w:rtl w:val="true"/>
          <w:lang w:bidi="ar-SA"/>
        </w:rPr>
        <w:t>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العابدین</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عَبدِکَ وَالقائِمِ</w:t>
      </w:r>
      <w:r>
        <w:rPr>
          <w:rStyle w:val="FootnoteAnchor"/>
          <w:rtl w:val="true"/>
        </w:rPr>
        <w:footnoteReference w:id="467"/>
      </w:r>
      <w:r>
        <w:rPr>
          <w:rFonts w:ascii="Amiri" w:hAnsi="Amiri" w:eastAsia="Amiri" w:cs="Amiri"/>
          <w:color w:val="111111"/>
          <w:sz w:val="28"/>
          <w:sz w:val="28"/>
          <w:szCs w:val="28"/>
          <w:rtl w:val="true"/>
          <w:lang w:bidi="ar-SA"/>
        </w:rPr>
        <w:t xml:space="preserve">فی خَلقِکَ،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وَخَلیفَتِکَ عَلیٰ خَلقِکَ،</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وَالدَّلِیلِ عَلیٰ مَنْ بَعَثْتَ</w:t>
      </w:r>
      <w:r>
        <w:rPr>
          <w:rStyle w:val="FootnoteAnchor"/>
          <w:rtl w:val="true"/>
        </w:rPr>
        <w:footnoteReference w:id="469"/>
      </w:r>
      <w:r>
        <w:rPr>
          <w:rFonts w:ascii="Amiri" w:hAnsi="Amiri" w:eastAsia="Amiri" w:cs="Amiri"/>
          <w:color w:val="111111"/>
          <w:sz w:val="28"/>
          <w:sz w:val="28"/>
          <w:szCs w:val="28"/>
          <w:rtl w:val="true"/>
          <w:lang w:bidi="ar-SA"/>
        </w:rPr>
        <w:t xml:space="preserve">بِرِسالاتِکَ، وَدَیّانِ الدِّینِ بِعَدلِکَ،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وَفَصلِ قَضائِکَ بَینَ خَلقِکَ</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بنِ عَلِیٍّ، عَبدِکَ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وَوَلِیِّ دِینِکَ</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xml:space="preserve">وَخَلِیفَتِکَ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أرضِکَ</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xml:space="preserve">، باقِرِ عِلمِ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بِعَدلِکَ، وَالدّاعی إلیٰ دِینِکَ وَدِینِ آبائِهِ الصّادِقِینَ، صَلاةً لا یَقویٰ عَلیٰ إحصائِها غَیرُکَ</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صَلِّ عَلیٰ جَعفَرِ بنِ مُحَمَّدٍ الصّادِقِ، عَبدِکَ وَوَلِیِّ دِینِکَ، وَحُجَّتِکَ عَلیٰ خَلقِکَ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البارِّ</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مُوسَی بنِ جَعفَرٍ الکاظِمِ، العَبدِ</w:t>
      </w:r>
      <w:r>
        <w:rPr>
          <w:rStyle w:val="FootnoteAnchor"/>
          <w:rtl w:val="true"/>
        </w:rPr>
        <w:footnoteReference w:id="476"/>
      </w:r>
      <w:r>
        <w:rPr>
          <w:rFonts w:ascii="Amiri" w:hAnsi="Amiri" w:eastAsia="Amiri" w:cs="Amiri"/>
          <w:color w:val="111111"/>
          <w:sz w:val="28"/>
          <w:sz w:val="28"/>
          <w:szCs w:val="28"/>
          <w:rtl w:val="true"/>
          <w:lang w:bidi="ar-SA"/>
        </w:rPr>
        <w:t>الصّالِحِ، وَلِسانِکَ</w:t>
      </w:r>
      <w:r>
        <w:rPr>
          <w:rStyle w:val="FootnoteAnchor"/>
          <w:rtl w:val="true"/>
        </w:rPr>
        <w:footnoteReference w:id="477"/>
      </w:r>
      <w:r>
        <w:rPr>
          <w:rFonts w:ascii="Amiri" w:hAnsi="Amiri" w:eastAsia="Amiri" w:cs="Amiri"/>
          <w:color w:val="111111"/>
          <w:sz w:val="28"/>
          <w:sz w:val="28"/>
          <w:szCs w:val="28"/>
          <w:rtl w:val="true"/>
          <w:lang w:bidi="ar-SA"/>
        </w:rPr>
        <w:t>فی خَلقِکَ، النّاطِقِ بِعِلمِکَ</w:t>
      </w:r>
      <w:r>
        <w:rPr>
          <w:rStyle w:val="FootnoteAnchor"/>
          <w:rtl w:val="true"/>
        </w:rPr>
        <w:footnoteReference w:id="478"/>
      </w:r>
      <w:r>
        <w:rPr>
          <w:rFonts w:ascii="Amiri" w:hAnsi="Amiri" w:eastAsia="Amiri" w:cs="Amiri"/>
          <w:color w:val="111111"/>
          <w:sz w:val="28"/>
          <w:sz w:val="28"/>
          <w:szCs w:val="28"/>
          <w:rtl w:val="true"/>
          <w:lang w:bidi="ar-SA"/>
        </w:rPr>
        <w:t xml:space="preserve">، وَالحُجَّةِ عَلیٰ بَرِیَّتِکَ،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لا یَقویٰ عَلیٰ إحصائِها غَیرُکَ</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عَلِیِّ بنِ مُوسَی الرِّضا، الرَّضِیِّ</w:t>
      </w:r>
      <w:r>
        <w:rPr>
          <w:rStyle w:val="FootnoteAnchor"/>
          <w:rtl w:val="true"/>
        </w:rPr>
        <w:footnoteReference w:id="480"/>
      </w:r>
      <w:r>
        <w:rPr>
          <w:rFonts w:ascii="Amiri" w:hAnsi="Amiri" w:eastAsia="Amiri" w:cs="Amiri"/>
          <w:color w:val="111111"/>
          <w:sz w:val="28"/>
          <w:sz w:val="28"/>
          <w:szCs w:val="28"/>
          <w:rtl w:val="true"/>
          <w:lang w:bidi="ar-SA"/>
        </w:rPr>
        <w:t xml:space="preserve">المُرتَضیٰ، عَبدِکَ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وَوَلِیِّ دِینِکَ</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القائِمِ بِعَدلِکَ، وَالدّاعی إلیٰ دِینِکَ وَدِینِ آبائِهِ الصّادِقِینَ، صَلاةً لایقوی</w:t>
      </w:r>
      <w:r>
        <w:rPr>
          <w:rStyle w:val="FootnoteAnchor"/>
          <w:rtl w:val="true"/>
        </w:rPr>
        <w:footnoteReference w:id="482"/>
      </w:r>
      <w:r>
        <w:rPr>
          <w:rFonts w:ascii="Amiri" w:hAnsi="Amiri" w:eastAsia="Amiri" w:cs="Amiri"/>
          <w:color w:val="111111"/>
          <w:sz w:val="28"/>
          <w:sz w:val="28"/>
          <w:szCs w:val="28"/>
          <w:rtl w:val="true"/>
          <w:lang w:bidi="ar-SA"/>
        </w:rPr>
        <w:t>عَلیٰ إحصائِها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بنِ مُحَمَّدٍ، القائِمَینِ بِأمرِکَ، وَالمُؤَدِّیَینِ عَنکَ، وَشاهِدَیکَ عَلیٰ خَلقِکَ، وَدَعائِمِ دِینِکَ، وَالقوّامِ عَلیٰ ذٰلِکَ، صَلاةً لایَقویٰ عَلیٰ إحصائِها غَیرُکَ</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الحَسَنِ بنِ عَلِیٍّ، العامِلِ</w:t>
      </w:r>
      <w:r>
        <w:rPr>
          <w:rStyle w:val="FootnoteAnchor"/>
          <w:rtl w:val="true"/>
        </w:rPr>
        <w:footnoteReference w:id="484"/>
      </w:r>
      <w:r>
        <w:rPr>
          <w:rFonts w:ascii="Amiri" w:hAnsi="Amiri" w:eastAsia="Amiri" w:cs="Amiri"/>
          <w:color w:val="111111"/>
          <w:sz w:val="28"/>
          <w:sz w:val="28"/>
          <w:szCs w:val="28"/>
          <w:rtl w:val="true"/>
          <w:lang w:bidi="ar-SA"/>
        </w:rPr>
        <w:t>بِأمرِکَ، وَالقائِمِ فی خَلقِکَ</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وَحُجَّتِکَ المُؤدِّی عَنْ نَبِیِّکَ، وَشاهِدِکَ عَلیٰ خَلقِکَ، المَخصوصِ بِکَرامَتِکَ، الدّاعی إلیٰ طاعَتِکَ وَطاعَةِ رَسولِکَ، صَلَواتُکَ عَلَیهِم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لایَقویٰ عَلیٰ إحصائِها غَیرُکَ</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حُجَّتِکَ، وَوَلِیِّکَ وَالقائِمِ فی خَلقِکَ، صَلاةً</w:t>
      </w:r>
      <w:r>
        <w:rPr>
          <w:rStyle w:val="FootnoteAnchor"/>
          <w:rtl w:val="true"/>
        </w:rPr>
        <w:footnoteReference w:id="487"/>
      </w:r>
      <w:r>
        <w:rPr>
          <w:rFonts w:ascii="Amiri" w:hAnsi="Amiri" w:eastAsia="Amiri" w:cs="Amiri"/>
          <w:color w:val="111111"/>
          <w:sz w:val="28"/>
          <w:sz w:val="28"/>
          <w:szCs w:val="28"/>
          <w:rtl w:val="true"/>
          <w:lang w:bidi="ar-SA"/>
        </w:rPr>
        <w:t xml:space="preserve">نامِیَةً باقِیَةً تُعَجِّلُ بِها فَرَجَهُ، وَتَنصُرُهُ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وَتَجعَلُهُ مَعَها</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أتَقَرَّبُ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بِزِیارَتِهِم وَمَحَبَّتِهِم</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xml:space="preserve">، وَأُوالی وَلِیَّهُم، وَأُعادی عَدُوَّهُم، فَارْزُقْنی بِهِم خَیرَ الدُّنیا وَالآخِرَةِ، وَاصْرِفْ 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نَفسی فی</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الدُّنیا وَالآخِرَةِ، وَ</w:t>
      </w:r>
      <w:r>
        <w:rPr>
          <w:rStyle w:val="FootnoteAnchor"/>
          <w:rtl w:val="true"/>
        </w:rPr>
        <w:footnoteReference w:id="491"/>
      </w:r>
      <w:r>
        <w:rPr>
          <w:rFonts w:ascii="Amiri" w:hAnsi="Amiri" w:eastAsia="Amiri" w:cs="Amiri"/>
          <w:color w:val="111111"/>
          <w:sz w:val="28"/>
          <w:sz w:val="28"/>
          <w:szCs w:val="28"/>
          <w:rtl w:val="true"/>
          <w:lang w:bidi="ar-SA"/>
        </w:rPr>
        <w:t>أهوالَ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تجلس عند رأسه وتقول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حُجَّةَ اللّٰهِ، السَّلامُ عَلَیکَ یا وَلِیَّ اللّٰهِ، السَّلامُ عَلَیکَ یا نُورَ اللّٰهِ فی ظُلُماتِ الأرضِ، السَّلامُ عَلَیکَ یا عَمودَ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وارِثَ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 اللّٰهِ</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السَّلامُ عَلَیکَ یا وارِثَ أمِیرِالمؤمِنینَ عَلِیِّ بنِ أبی‌طالِبٍ وَلِیِّ اللّٰهِ</w:t>
      </w:r>
      <w:r>
        <w:rPr>
          <w:rStyle w:val="FootnoteAnchor"/>
          <w:rtl w:val="true"/>
        </w:rPr>
        <w:footnoteReference w:id="4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فاطِمَةَ الزَّهراءِ سَیِّدَةِ نِساءِ العالَمِینَ</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xml:space="preserve">، السَّلامُ عَلَیکَ یا 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وَالحُسَینِ سَیِّدَی شَبابِ أهلِ الجَنَّةِ</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السَّلامُ عَلَیکَ یا وارِثَ عَلِیِّ بنِ الحُسَینِ زَینِ</w:t>
      </w:r>
      <w:r>
        <w:rPr>
          <w:rStyle w:val="FootnoteAnchor"/>
          <w:rtl w:val="true"/>
        </w:rPr>
        <w:footnoteReference w:id="496"/>
      </w:r>
      <w:r>
        <w:rPr>
          <w:rFonts w:ascii="Amiri" w:hAnsi="Amiri" w:eastAsia="Amiri" w:cs="Amiri"/>
          <w:color w:val="111111"/>
          <w:sz w:val="28"/>
          <w:sz w:val="28"/>
          <w:szCs w:val="28"/>
          <w:rtl w:val="true"/>
          <w:lang w:bidi="ar-SA"/>
        </w:rPr>
        <w:t xml:space="preserve">العابِدینَ، السَّلامُ عَلَیکَ یا وارِثَ مُحَمَّدِ بنِ عَلِیٍّ، باقِرِ عِلمِ الأوَّلِینَ وَالآخِرِینَ، السَّلامُ عَلَیکَ یا وارِثَ جَعفَرِ بنِ مُحَمَّدٍ الصّادِقِ البارِّ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التَّقِیِّ النَّقِیِّ</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r>
        <w:rPr>
          <w:rFonts w:ascii="Amiri" w:hAnsi="Amiri" w:eastAsia="Amiri" w:cs="Amiri"/>
          <w:color w:val="111111"/>
          <w:sz w:val="28"/>
          <w:sz w:val="28"/>
          <w:szCs w:val="28"/>
          <w:rtl w:val="true"/>
          <w:lang w:bidi="ar-SA"/>
        </w:rPr>
        <w:t>السَّلامُ عَلَیکَ یا وارِثَ مُوسَی بنِ جَعفَرٍ الکاظِمِ</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عَلَیکَ أیُّها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الصِّدِّیقُ الشَّهِیدُ</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السَّلامُ عَلَیکَ أیُّها</w:t>
      </w:r>
      <w:r>
        <w:rPr>
          <w:rStyle w:val="FootnoteAnchor"/>
          <w:rtl w:val="true"/>
        </w:rPr>
        <w:footnoteReference w:id="501"/>
      </w:r>
      <w:r>
        <w:rPr>
          <w:rFonts w:ascii="Amiri" w:hAnsi="Amiri" w:eastAsia="Amiri" w:cs="Amiri"/>
          <w:color w:val="111111"/>
          <w:sz w:val="28"/>
          <w:sz w:val="28"/>
          <w:szCs w:val="28"/>
          <w:rtl w:val="true"/>
          <w:lang w:bidi="ar-SA"/>
        </w:rPr>
        <w:t>الوَصِیُّ البارُّ التَّقِیُّ</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قَدْ أقَمْتَ الصَّلاةَ، وَآتَیتَ الزَّکاةَ، وَأمَرتَ بِالمَعروفِ، وَنَهَیتَ عَنِ المُنکَرِ، وَعَبَدتَ اللّٰهَ مُخلِصاً حَتّیٰ أتاکَ الیَقینُ،</w:t>
      </w:r>
    </w:p>
    <w:p>
      <w:pPr>
        <w:pStyle w:val="BookText"/>
        <w:rPr/>
      </w:pPr>
      <w:r>
        <w:rPr>
          <w:rFonts w:ascii="Amiri" w:hAnsi="Amiri" w:eastAsia="Amiri" w:cs="Amiri"/>
          <w:color w:val="111111"/>
          <w:sz w:val="28"/>
          <w:sz w:val="28"/>
          <w:szCs w:val="28"/>
          <w:rtl w:val="true"/>
          <w:lang w:bidi="ar-SA"/>
        </w:rPr>
        <w:t>السَّلامُ عَلَیکَ یا أبا الحَسَنِ وَرَحمَةُ اللّٰهِ وَبَرَکاتُهُ، إنَّهُ حَمِیدٌ مَجِیدٌ</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تنکبّ علی القبر</w:t>
      </w:r>
      <w:r>
        <w:rPr>
          <w:rStyle w:val="FootnoteAnchor"/>
          <w:rtl w:val="true"/>
        </w:rPr>
        <w:footnoteReference w:id="503"/>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إلَیکَ صَمَدتُ</w:t>
      </w:r>
      <w:r>
        <w:rPr>
          <w:rStyle w:val="FootnoteAnchor"/>
          <w:rtl w:val="true"/>
        </w:rPr>
        <w:footnoteReference w:id="504"/>
      </w:r>
      <w:r>
        <w:rPr>
          <w:rFonts w:ascii="Amiri" w:hAnsi="Amiri" w:eastAsia="Amiri" w:cs="Amiri"/>
          <w:color w:val="111111"/>
          <w:sz w:val="28"/>
          <w:sz w:val="28"/>
          <w:szCs w:val="28"/>
          <w:rtl w:val="true"/>
          <w:lang w:bidi="ar-SA"/>
        </w:rPr>
        <w:t>مِنْ أرضی، وَقَطَعْتُ البِلادَ</w:t>
      </w:r>
      <w:r>
        <w:rPr>
          <w:rStyle w:val="FootnoteAnchor"/>
          <w:rtl w:val="true"/>
        </w:rPr>
        <w:footnoteReference w:id="505"/>
      </w:r>
      <w:r>
        <w:rPr>
          <w:rFonts w:ascii="Amiri" w:hAnsi="Amiri" w:eastAsia="Amiri" w:cs="Amiri"/>
          <w:color w:val="111111"/>
          <w:sz w:val="28"/>
          <w:sz w:val="28"/>
          <w:szCs w:val="28"/>
          <w:rtl w:val="true"/>
          <w:lang w:bidi="ar-SA"/>
        </w:rPr>
        <w:t>رَجاءَ رَحمَتِکَ، فَلا تُخَیِّبْنی، وَلا تَرُدَّنی بِغَیرِ قَضاءِ حَوائِجی</w:t>
      </w:r>
      <w:r>
        <w:rPr>
          <w:rStyle w:val="FootnoteAnchor"/>
          <w:rtl w:val="true"/>
        </w:rPr>
        <w:footnoteReference w:id="506"/>
      </w:r>
      <w:r>
        <w:rPr>
          <w:rFonts w:ascii="Amiri" w:hAnsi="Amiri" w:eastAsia="Amiri" w:cs="Amiri"/>
          <w:color w:val="111111"/>
          <w:sz w:val="28"/>
          <w:sz w:val="28"/>
          <w:szCs w:val="28"/>
          <w:rtl w:val="true"/>
          <w:lang w:bidi="ar-SA"/>
        </w:rPr>
        <w:t xml:space="preserve">، وَارْحَمْ تَقَلُّبی عَلیٰ قَبرِ ابنِ أخی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نَبِیِّکَ وَ</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رَسُولِکَ صلی الله علیه و آله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أنتَ وَأُمِّی، أتَیتُکَ زائِراً وافِداً، عائِذاً مِمّا جَنَیتُ بِهِ</w:t>
      </w:r>
      <w:r>
        <w:rPr>
          <w:rStyle w:val="FootnoteAnchor"/>
          <w:rtl w:val="true"/>
        </w:rPr>
        <w:footnoteReference w:id="508"/>
      </w:r>
      <w:r>
        <w:rPr>
          <w:rFonts w:ascii="Amiri" w:hAnsi="Amiri" w:eastAsia="Amiri" w:cs="Amiri"/>
          <w:color w:val="111111"/>
          <w:sz w:val="28"/>
          <w:sz w:val="28"/>
          <w:szCs w:val="28"/>
          <w:rtl w:val="true"/>
          <w:lang w:bidi="ar-SA"/>
        </w:rPr>
        <w:t>عَلیٰ نَفسی، وَاحتَطَبْتُ عَلیٰ ظَهری؛ فَکُنْ لی شَفِیعاً</w:t>
      </w:r>
      <w:r>
        <w:rPr>
          <w:rStyle w:val="FootnoteAnchor"/>
          <w:rtl w:val="true"/>
        </w:rPr>
        <w:footnoteReference w:id="509"/>
      </w:r>
      <w:r>
        <w:rPr>
          <w:rFonts w:ascii="Amiri" w:hAnsi="Amiri" w:eastAsia="Amiri" w:cs="Amiri"/>
          <w:color w:val="111111"/>
          <w:sz w:val="28"/>
          <w:sz w:val="28"/>
          <w:szCs w:val="28"/>
          <w:rtl w:val="true"/>
          <w:lang w:bidi="ar-SA"/>
        </w:rPr>
        <w:t>إلیٰ رَبِّکَ</w:t>
      </w:r>
      <w:r>
        <w:rPr>
          <w:rStyle w:val="FootnoteAnchor"/>
          <w:rtl w:val="true"/>
        </w:rPr>
        <w:footnoteReference w:id="510"/>
      </w:r>
      <w:r>
        <w:rPr>
          <w:rFonts w:ascii="Amiri" w:hAnsi="Amiri" w:eastAsia="Amiri" w:cs="Amiri"/>
          <w:color w:val="111111"/>
          <w:sz w:val="28"/>
          <w:sz w:val="28"/>
          <w:szCs w:val="28"/>
          <w:rtl w:val="true"/>
          <w:lang w:bidi="ar-SA"/>
        </w:rPr>
        <w:t>یَومَ</w:t>
      </w:r>
      <w:r>
        <w:rPr>
          <w:rStyle w:val="FootnoteAnchor"/>
          <w:rtl w:val="true"/>
        </w:rPr>
        <w:footnoteReference w:id="511"/>
      </w:r>
      <w:r>
        <w:rPr>
          <w:rFonts w:ascii="Amiri" w:hAnsi="Amiri" w:eastAsia="Amiri" w:cs="Amiri"/>
          <w:color w:val="111111"/>
          <w:sz w:val="28"/>
          <w:sz w:val="28"/>
          <w:szCs w:val="28"/>
          <w:rtl w:val="true"/>
          <w:lang w:bidi="ar-SA"/>
        </w:rPr>
        <w:t xml:space="preserve">فَقری وَفاقَتی،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لَکَ عِندَ اللّٰهِ مَقاماً مَحموداً، وَأنتَ وَجِیهٌ فی الدُّنیا وَالآخِرَةِ</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ترفع یدک الیمنی وتبسط الیسری علی القبر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أتَقَرَّبُ إلَیکَ بِحُبِّهِم وَبِمُوالاتِهِم</w:t>
      </w:r>
      <w:r>
        <w:rPr>
          <w:rStyle w:val="FootnoteAnchor"/>
          <w:rtl w:val="true"/>
        </w:rPr>
        <w:footnoteReference w:id="513"/>
      </w:r>
      <w:r>
        <w:rPr>
          <w:rFonts w:ascii="Amiri" w:hAnsi="Amiri" w:eastAsia="Amiri" w:cs="Amiri"/>
          <w:color w:val="111111"/>
          <w:sz w:val="28"/>
          <w:sz w:val="28"/>
          <w:szCs w:val="28"/>
          <w:rtl w:val="true"/>
          <w:lang w:bidi="ar-SA"/>
        </w:rPr>
        <w:t>، وَأتَوَلّیٰ آخِرَهُم بِما</w:t>
      </w:r>
      <w:r>
        <w:rPr>
          <w:rStyle w:val="FootnoteAnchor"/>
          <w:rtl w:val="true"/>
        </w:rPr>
        <w:footnoteReference w:id="514"/>
      </w:r>
      <w:r>
        <w:rPr>
          <w:rFonts w:ascii="Amiri" w:hAnsi="Amiri" w:eastAsia="Amiri" w:cs="Amiri"/>
          <w:color w:val="111111"/>
          <w:sz w:val="28"/>
          <w:sz w:val="28"/>
          <w:szCs w:val="28"/>
          <w:rtl w:val="true"/>
          <w:lang w:bidi="ar-SA"/>
        </w:rPr>
        <w:t>تَوَلَّیتُ بِهِ</w:t>
      </w:r>
      <w:r>
        <w:rPr>
          <w:rStyle w:val="FootnoteAnchor"/>
          <w:rtl w:val="true"/>
        </w:rPr>
        <w:footnoteReference w:id="515"/>
      </w:r>
      <w:r>
        <w:rPr>
          <w:rFonts w:ascii="Amiri" w:hAnsi="Amiri" w:eastAsia="Amiri" w:cs="Amiri"/>
          <w:color w:val="111111"/>
          <w:sz w:val="28"/>
          <w:sz w:val="28"/>
          <w:szCs w:val="28"/>
          <w:rtl w:val="true"/>
          <w:lang w:bidi="ar-SA"/>
        </w:rPr>
        <w:t>أوَّلَهُم، وَأبرَأُ</w:t>
      </w:r>
      <w:r>
        <w:rPr>
          <w:rStyle w:val="FootnoteAnchor"/>
          <w:rtl w:val="true"/>
        </w:rPr>
        <w:footnoteReference w:id="516"/>
      </w:r>
      <w:r>
        <w:rPr>
          <w:rFonts w:ascii="Amiri" w:hAnsi="Amiri" w:eastAsia="Amiri" w:cs="Amiri"/>
          <w:color w:val="111111"/>
          <w:sz w:val="28"/>
          <w:sz w:val="28"/>
          <w:szCs w:val="28"/>
          <w:rtl w:val="true"/>
          <w:lang w:bidi="ar-SA"/>
        </w:rPr>
        <w:t>مِنْ کُلِّ وَلِیجَةٍ</w:t>
      </w:r>
      <w:r>
        <w:rPr>
          <w:rStyle w:val="FootnoteAnchor"/>
          <w:rtl w:val="true"/>
        </w:rPr>
        <w:footnoteReference w:id="517"/>
      </w:r>
      <w:r>
        <w:rPr>
          <w:rFonts w:ascii="Amiri" w:hAnsi="Amiri" w:eastAsia="Amiri" w:cs="Amiri"/>
          <w:color w:val="111111"/>
          <w:sz w:val="28"/>
          <w:sz w:val="28"/>
          <w:szCs w:val="28"/>
          <w:rtl w:val="true"/>
          <w:lang w:bidi="ar-SA"/>
        </w:rPr>
        <w:t>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الَّذِینَ بَدَّلُوا</w:t>
      </w:r>
      <w:r>
        <w:rPr>
          <w:rStyle w:val="FootnoteAnchor"/>
          <w:rtl w:val="true"/>
        </w:rPr>
        <w:footnoteReference w:id="518"/>
      </w:r>
      <w:r>
        <w:rPr>
          <w:rFonts w:ascii="Amiri" w:hAnsi="Amiri" w:eastAsia="Amiri" w:cs="Amiri"/>
          <w:color w:val="111111"/>
          <w:sz w:val="28"/>
          <w:sz w:val="28"/>
          <w:szCs w:val="28"/>
          <w:rtl w:val="true"/>
          <w:lang w:bidi="ar-SA"/>
        </w:rPr>
        <w:t>نِعمَتَکَ، وَاتَّهَمُوا نَبِیَّکَ، وَجَحَدُوا آیاتِکَ، وَسَخِرُوا بإمامِکَ</w:t>
      </w:r>
      <w:r>
        <w:rPr>
          <w:rStyle w:val="FootnoteAnchor"/>
          <w:rtl w:val="true"/>
        </w:rPr>
        <w:footnoteReference w:id="519"/>
      </w:r>
      <w:r>
        <w:rPr>
          <w:rFonts w:ascii="Amiri" w:hAnsi="Amiri" w:eastAsia="Amiri" w:cs="Amiri"/>
          <w:color w:val="111111"/>
          <w:sz w:val="28"/>
          <w:sz w:val="28"/>
          <w:szCs w:val="28"/>
          <w:rtl w:val="true"/>
          <w:lang w:bidi="ar-SA"/>
        </w:rPr>
        <w:t>، وَحَمَلُوا النّاسَ عَلیٰ أکتافِ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أتَقَرَّبُ إلَیکَ بِاللَّعنَةِ عَلَیهِم، وَالبَراءَةِ مِنْهُم فی الدُّنیا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رَحمٰنُ یا رَحِیمُ</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تحوّل عند رجلیه وتقول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صَلَّی اللّٰهُ عَلَیکَ یا أبا الحَسَنِ، صَلَّی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و</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عَلیٰ رُوحِکَ وَبَدَنِکَ؛ صَبَرْتَ</w:t>
      </w:r>
      <w:r>
        <w:rPr>
          <w:rStyle w:val="FootnoteAnchor"/>
          <w:rtl w:val="true"/>
        </w:rPr>
        <w:footnoteReference w:id="522"/>
      </w:r>
      <w:r>
        <w:rPr>
          <w:rFonts w:ascii="Amiri" w:hAnsi="Amiri" w:eastAsia="Amiri" w:cs="Amiri"/>
          <w:color w:val="111111"/>
          <w:sz w:val="28"/>
          <w:sz w:val="28"/>
          <w:szCs w:val="28"/>
          <w:rtl w:val="true"/>
          <w:lang w:bidi="ar-SA"/>
        </w:rPr>
        <w:t>وَأنتَ الصّادِقُ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r>
        <w:rPr>
          <w:rStyle w:val="FootnoteAnchor"/>
          <w:rtl w:val="true"/>
        </w:rPr>
        <w:footnoteReference w:id="523"/>
      </w:r>
      <w:r>
        <w:rPr>
          <w:rFonts w:ascii="Amiri" w:hAnsi="Amiri" w:eastAsia="Amiri" w:cs="Amiri"/>
          <w:color w:val="111111"/>
          <w:sz w:val="28"/>
          <w:sz w:val="28"/>
          <w:szCs w:val="28"/>
          <w:rtl w:val="true"/>
          <w:lang w:bidi="ar-SA"/>
        </w:rPr>
        <w:t>اللّٰهُ مَنْ قَتَلَکَ بِالأیدی وَالألسُنِ</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bookmarkStart w:id="655" w:name="pg13684_144018"/>
    </w:p>
    <w:p>
      <w:pPr>
        <w:pStyle w:val="BookText"/>
        <w:rPr/>
      </w:pPr>
      <w:bookmarkEnd w:id="655"/>
      <w:r>
        <w:rPr>
          <w:rFonts w:ascii="IRNazanin" w:hAnsi="IRNazanin" w:eastAsia="IRNazanin"/>
          <w:color w:val="111111"/>
          <w:sz w:val="28"/>
          <w:sz w:val="28"/>
          <w:szCs w:val="28"/>
          <w:rtl w:val="true"/>
          <w:lang w:bidi="fa-IR"/>
        </w:rPr>
        <w:t>ثمّ ابتهل باللّعن علی قاتل أمیرالمؤمنین، وباللّعنة علی قتلة الحسین، وعلی جمیع قتلة أهل بیت رسول اللّٰه صلی الله علیه و آله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6" w:name="__RefHeading___Toc823698_1468164448"/>
      <w:bookmarkStart w:id="657" w:name="_Toc283"/>
      <w:bookmarkEnd w:id="656"/>
      <w:r>
        <w:rPr>
          <w:rtl w:val="true"/>
        </w:rPr>
        <w:t>ما روی عن الحسن العسکریّ علیه السلام</w:t>
      </w:r>
      <w:bookmarkEnd w:id="657"/>
    </w:p>
    <w:p>
      <w:pPr>
        <w:pStyle w:val="Heading5"/>
        <w:numPr>
          <w:ilvl w:val="4"/>
          <w:numId w:val="1"/>
        </w:numPr>
        <w:rPr/>
      </w:pPr>
      <w:bookmarkStart w:id="658" w:name="__RefHeading___Toc823700_1468164448"/>
      <w:bookmarkStart w:id="659" w:name="_Toc284"/>
      <w:bookmarkEnd w:id="658"/>
      <w:r>
        <w:rPr>
          <w:rtl w:val="true"/>
        </w:rPr>
        <w:t>اشارة</w:t>
      </w:r>
      <w:bookmarkEnd w:id="6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60" w:name="__RefHeading___Toc823702_1468164448"/>
      <w:bookmarkStart w:id="661" w:name="_Toc285"/>
      <w:bookmarkEnd w:id="660"/>
      <w:r>
        <w:rPr>
          <w:rtl w:val="true"/>
        </w:rPr>
        <w:t>مصباح المتهجّد</w:t>
      </w:r>
      <w:r>
        <w:rPr>
          <w:rtl w:val="true"/>
        </w:rPr>
        <w:t>:</w:t>
      </w:r>
      <w:bookmarkEnd w:id="661"/>
    </w:p>
    <w:p>
      <w:pPr>
        <w:pStyle w:val="BookText"/>
        <w:rPr/>
      </w:pPr>
      <w:r>
        <w:rPr>
          <w:rFonts w:ascii="IRNazanin" w:hAnsi="IRNazanin" w:eastAsia="IRNazanin"/>
          <w:color w:val="111111"/>
          <w:sz w:val="28"/>
          <w:sz w:val="28"/>
          <w:szCs w:val="28"/>
          <w:rtl w:val="true"/>
          <w:lang w:bidi="fa-IR"/>
        </w:rPr>
        <w:t xml:space="preserve">بإسناده عن عبداللّٰه بن محمّد العابد، عن أبی محمّد الحسن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أملاه علیه السلام علیه، من الصلاة علی النبیّ وأوصیائه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عَلِیِّ بنِ مُوسَی الرِّضا علیه السلام، الَّذی ارتَضَیتَهُ وَرَضِیْتَ</w:t>
      </w:r>
      <w:r>
        <w:rPr>
          <w:rStyle w:val="FootnoteAnchor"/>
          <w:rtl w:val="true"/>
        </w:rPr>
        <w:footnoteReference w:id="526"/>
      </w:r>
      <w:r>
        <w:rPr>
          <w:rFonts w:ascii="Amiri" w:hAnsi="Amiri" w:eastAsia="Amiri" w:cs="Amiri"/>
          <w:color w:val="111111"/>
          <w:sz w:val="28"/>
          <w:sz w:val="28"/>
          <w:szCs w:val="28"/>
          <w:rtl w:val="true"/>
          <w:lang w:bidi="ar-SA"/>
        </w:rPr>
        <w:t>بِهِ مَنْ شِئْتَ مِنْ خَلقِکَ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وَکما جَعَلتَهُ حُجَّةً عَلیٰ خَلقِکَ، وَقائِماً بِأَمرِکَ، وَناصِراً لِدِینِکَ، وَشاهِداً عَلیٰ عِبادِکَ، وَکما نَصَحَ لَهُم فی السِّرِّ وَالعَلانِیَةِ، وَدَعا إلیٰ سَبِیلِکَ بِالحِکمَةِ وَالمَوعِظَةِ الحَسَنَةِ، فَصَلِّ عَلَیهِ أفضَلَ ما صَلَّیتَ علیٰ أحَدٍ مِنْ أولِیائِکَ وَخِیَرَتِکَ مِنْ خَلقِکَ، إنَّکَ جَوادٌ کَرِیمٌ</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bookmarkStart w:id="662" w:name="pg13684_144019"/>
    </w:p>
    <w:p>
      <w:pPr>
        <w:pStyle w:val="Heading4"/>
        <w:numPr>
          <w:ilvl w:val="3"/>
          <w:numId w:val="1"/>
        </w:numPr>
        <w:rPr/>
      </w:pPr>
      <w:bookmarkStart w:id="663" w:name="__RefHeading___Toc823704_1468164448"/>
      <w:bookmarkStart w:id="664" w:name="_Toc286"/>
      <w:bookmarkEnd w:id="662"/>
      <w:bookmarkEnd w:id="663"/>
      <w:r>
        <w:rPr>
          <w:rtl w:val="true"/>
        </w:rPr>
        <w:t>ما ورد من طرق اخری</w:t>
      </w:r>
      <w:bookmarkEnd w:id="664"/>
    </w:p>
    <w:p>
      <w:pPr>
        <w:pStyle w:val="Heading5"/>
        <w:numPr>
          <w:ilvl w:val="4"/>
          <w:numId w:val="1"/>
        </w:numPr>
        <w:rPr/>
      </w:pPr>
      <w:bookmarkStart w:id="665" w:name="__RefHeading___Toc823706_1468164448"/>
      <w:bookmarkStart w:id="666" w:name="_Toc287"/>
      <w:bookmarkEnd w:id="665"/>
      <w:r>
        <w:rPr>
          <w:rtl w:val="true"/>
        </w:rPr>
        <w:t>اشارة</w:t>
      </w:r>
      <w:bookmarkEnd w:id="6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67" w:name="__RefHeading___Toc823708_1468164448"/>
      <w:bookmarkStart w:id="668" w:name="_Toc288"/>
      <w:bookmarkEnd w:id="667"/>
      <w:r>
        <w:rPr>
          <w:rtl w:val="true"/>
        </w:rPr>
        <w:t>بحارالأنوار</w:t>
      </w:r>
      <w:r>
        <w:rPr>
          <w:rtl w:val="true"/>
        </w:rPr>
        <w:t>:</w:t>
      </w:r>
      <w:bookmarkEnd w:id="668"/>
    </w:p>
    <w:p>
      <w:pPr>
        <w:pStyle w:val="BookText"/>
        <w:rPr/>
      </w:pPr>
      <w:r>
        <w:rPr>
          <w:rFonts w:ascii="IRNazanin" w:hAnsi="IRNazanin" w:eastAsia="IRNazanin"/>
          <w:color w:val="111111"/>
          <w:sz w:val="28"/>
          <w:sz w:val="28"/>
          <w:szCs w:val="28"/>
          <w:rtl w:val="true"/>
          <w:lang w:bidi="fa-IR"/>
        </w:rPr>
        <w:t>نقلاً عن نسخة قدیمة من بعض مؤلّفات أصحابنا</w:t>
      </w:r>
      <w:r>
        <w:rPr>
          <w:rStyle w:val="FootnoteAnchor"/>
          <w:rtl w:val="true"/>
        </w:rPr>
        <w:footnoteReference w:id="5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وَلِیَّ اللّٰهِ، السَّلامُ عَلَیکَ یا حُجَّةَ اللّٰهِ، السَّلامُ عَلَیکَ یا نُورَ اللّٰهِ فی ظُلُماتِ الأرضِ، السَّلامُ عَلَیکَ یا عَمودَ الدِّینِ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وارِثَ آدَمَ صَفوَةِ اللّٰهِ، السَّلامُ عَلَیکَ یا وارِثَ إبراهِیمَ خَلِیلِ اللّٰهِ، السَّلامُ عَلَیکَ یا وارِثَ مُوسیٰ کَلِیمِ اللّٰهِ، السَّلامُ عَلَیکَ یا وارِثَ عِیسیٰ روحِ اللّٰهِ، السَّلامُ عَلَیکَ یا وارِثَ مُحَمَّدٍ رَسولِ اللّٰهِ، السَّلامُ عَلَیکَ یا وارِثَ أمیرِالمؤمِنِینَ عَلِیِّ بنِ أبی طالِبٍ، السَّلامُ عَلَیکَ یا وارِثَ الحَسَنِ وَالحُسَینِ سَیِّدَی شَبابِ أهلِ الجَنَّةِ، السَّلامُ عَلَیکَ یا وارِثَ عَلِیِّ بنِ الحُسَینِ سَیِّدِ العابِدِینَ، السَّلامُ عَلَیکَ یا وارِثَ مُحَمَّدِ بنِ عَلِیٍّ باقِرِ عِلمِ الأوَّلِینَ وَالآخِرِینَ، السَّلامُ عَلَیکَ یا وارِثَ جَعفَرِ بنِ مُحَمَّدٍ الصّادِقِ البَرِّ التَّقِیِّ، السَّلامُ عَلَیکَ یا وارِثَ مُوسَی بنِ جَعفَرٍ العالِمِ الحَفِیِّ</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أیُّها الصِّدِّیقُ الشَّهِیدُ، السَّلامُ عَلَیکَ أیُّها الوَصِیُّ البَرُّ التَّقِیُّ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أقَمتَ الصَّلاةَ، وَآتَیتَ الزَّکاةَ، وَأمَرتَ بِالمَعروفِ، وَنَهَیتَ عَنِ المُنکَرِ، وَعَبَدتَ اللّٰهَ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مِنْ إمامٍ عَصِیبٍ</w:t>
      </w:r>
      <w:r>
        <w:rPr>
          <w:rStyle w:val="FootnoteAnchor"/>
          <w:rtl w:val="true"/>
        </w:rPr>
        <w:footnoteReference w:id="530"/>
      </w:r>
      <w:r>
        <w:rPr>
          <w:rFonts w:ascii="Amiri" w:hAnsi="Amiri" w:eastAsia="Amiri" w:cs="Amiri"/>
          <w:color w:val="111111"/>
          <w:sz w:val="28"/>
          <w:sz w:val="28"/>
          <w:szCs w:val="28"/>
          <w:rtl w:val="true"/>
          <w:lang w:bidi="ar-SA"/>
        </w:rPr>
        <w:t>، وَإمامٍ نَجِیبٍ، وَبَعِیدٍ قَرِیبٍ، وَمَسمومٍ غَرِیبٍ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العالِمُ النَّبِیهُ</w:t>
      </w:r>
      <w:r>
        <w:rPr>
          <w:rStyle w:val="FootnoteAnchor"/>
          <w:rtl w:val="true"/>
        </w:rPr>
        <w:footnoteReference w:id="531"/>
      </w:r>
      <w:r>
        <w:rPr>
          <w:rFonts w:ascii="Amiri" w:hAnsi="Amiri" w:eastAsia="Amiri" w:cs="Amiri"/>
          <w:color w:val="111111"/>
          <w:sz w:val="28"/>
          <w:sz w:val="28"/>
          <w:szCs w:val="28"/>
          <w:rtl w:val="true"/>
          <w:lang w:bidi="ar-SA"/>
        </w:rPr>
        <w:t>، وَالقَدر</w:t>
      </w:r>
      <w:r>
        <w:rPr>
          <w:rStyle w:val="FootnoteAnchor"/>
          <w:rtl w:val="true"/>
        </w:rPr>
        <w:footnoteReference w:id="532"/>
      </w:r>
      <w:r>
        <w:rPr>
          <w:rFonts w:ascii="Amiri" w:hAnsi="Amiri" w:eastAsia="Amiri" w:cs="Amiri"/>
          <w:color w:val="111111"/>
          <w:sz w:val="28"/>
          <w:sz w:val="28"/>
          <w:szCs w:val="28"/>
          <w:rtl w:val="true"/>
          <w:lang w:bidi="ar-SA"/>
        </w:rPr>
        <w:t>الوَجِیهِ، النّازِح عَنْ تُربَةِ جَدِّهِ وَأبِیهِ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مَنْ أمَرَ أولادَهُ وَعِیالَهُ بِالنِّیاحَةِ عَلَیهِ، قَبلَ وُصولِ القَتلِ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دِیارِکُم المُوحِشاتِ، کَما استَوحَشَتْ مِنْکُم مِنیٰ وَعَرَفاتُ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ساداتِ العَبِیدِ، وَعُدَّةِ</w:t>
      </w:r>
      <w:r>
        <w:rPr>
          <w:rStyle w:val="FootnoteAnchor"/>
          <w:rtl w:val="true"/>
        </w:rPr>
        <w:footnoteReference w:id="533"/>
      </w:r>
      <w:r>
        <w:rPr>
          <w:rFonts w:ascii="Amiri" w:hAnsi="Amiri" w:eastAsia="Amiri" w:cs="Amiri"/>
          <w:color w:val="111111"/>
          <w:sz w:val="28"/>
          <w:sz w:val="28"/>
          <w:szCs w:val="28"/>
          <w:rtl w:val="true"/>
          <w:lang w:bidi="ar-SA"/>
        </w:rPr>
        <w:t>الوَعِیدِ، وَالبِئرِ المُعَطَّلَةِ، وَالقَصرِ المَشِیدِ</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 غَوثِ اللَّهفانِ، وَمَنْ صارَتْ بِهِ أرضُ خراسانَ خراسانَ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قَلِیلِ الزّائِرِینَ، وَقُرَّةِ عَینِ فاطِمَةَ سَیِّدَةِ نِساءِ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البَهجَةِ الرَّضَوِیَّةِ، وَالأخلاقِ الرَّضِیَّةِ، وَالغُصونِ المُتَفَرِّعَةِ عَنِ الشَّجَرَةِ الأحمَدِیَّةِ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مَنِ انْتَهیٰ إلَیهِ رِئاسَةُ المُلکِ الأعظَمِ، وَعِلْمُ کُلِّ شَیْءٍ لِتَمامِ الأمرِ المُحکَمِ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مَنْ أسماؤهُم وَسِیلَةُ السّائِلِینَ، وَهَیاکِلُهُم أمانُ المَخلوقِینَ، وَحُجَجُهُم إبطالُ شُبَهِ المُلحِدِینَ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مَنْ کُسِرَتْ</w:t>
      </w:r>
      <w:r>
        <w:rPr>
          <w:rStyle w:val="FootnoteAnchor"/>
          <w:rtl w:val="true"/>
        </w:rPr>
        <w:footnoteReference w:id="535"/>
      </w:r>
      <w:r>
        <w:rPr>
          <w:rFonts w:ascii="Amiri" w:hAnsi="Amiri" w:eastAsia="Amiri" w:cs="Amiri"/>
          <w:color w:val="111111"/>
          <w:sz w:val="28"/>
          <w:sz w:val="28"/>
          <w:szCs w:val="28"/>
          <w:rtl w:val="true"/>
          <w:lang w:bidi="ar-SA"/>
        </w:rPr>
        <w:t>لَهُ وِسادَةُ وَالِدِهِ أمیرِالمؤمِنِینَ، حَتّیٰ خَصَمَ أهلَ الکُتُبِ، وَثَبَّتَ قَواعِدَ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عَلَمِ الأعلامِ، وَمَنْ کَسَرَ قُلوبَ شِیعَتِهِ بِغُربَتِهِ إلیٰ یَومِ القِیامِ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السِّراجِ الوَهّاجِ، وَالبَحرِ العَجّاجِ</w:t>
      </w:r>
      <w:r>
        <w:rPr>
          <w:rStyle w:val="FootnoteAnchor"/>
          <w:rtl w:val="true"/>
        </w:rPr>
        <w:footnoteReference w:id="536"/>
      </w:r>
      <w:r>
        <w:rPr>
          <w:rFonts w:ascii="Amiri" w:hAnsi="Amiri" w:eastAsia="Amiri" w:cs="Amiri"/>
          <w:color w:val="111111"/>
          <w:sz w:val="28"/>
          <w:sz w:val="28"/>
          <w:szCs w:val="28"/>
          <w:rtl w:val="true"/>
          <w:lang w:bidi="ar-SA"/>
        </w:rPr>
        <w:t>، الَّذی صارَتْ تُربَتُهُ مَهبِطَ الأملاکِ وَالمِعراجِ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أُمَراءِ الإسلامِ، وَمُلوکِ الأدیانِ، وَطاهِری الوِلادَةِ، وَمَنْ أطلَعَهُمُ اللّٰهُ عَلیٰ عِلمِ الغَیبِ وَالشَّهادَةِ، وَجَعَلَهُم أهلَ السّادَة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کُهوفِ الکائِناتِ وَظِلِّها، وَمَنِ ابْتَهَجَتْ بِهِ مَعالِمُ طُوسٍ حَیثُ حَلَّ بِرَبعِها</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أرض</w:t>
      </w:r>
      <w:r>
        <w:rPr>
          <w:rStyle w:val="FootnoteAnchor"/>
          <w:rtl w:val="true"/>
        </w:rPr>
        <w:footnoteReference w:id="539"/>
      </w:r>
      <w:r>
        <w:rPr>
          <w:rFonts w:ascii="Amiri" w:hAnsi="Amiri" w:eastAsia="Amiri" w:cs="Amiri"/>
          <w:color w:val="111111"/>
          <w:sz w:val="28"/>
          <w:sz w:val="28"/>
          <w:szCs w:val="28"/>
          <w:rtl w:val="true"/>
          <w:lang w:bidi="ar-SA"/>
        </w:rPr>
        <w:t>طوسٍ سقاکِ اللّٰهُ رحمَتَهُ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مُفتَخَرِ الأبرارِ، وَنائِی المَزارِ، وَشَرطِ دُخولِ الجَنَّةِ أو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مَنْ لَمْ یَقطَعِ اللّٰهُ عَنهُمْ صَلَواتِهِ فی آناءِ السّاعاتِ، وَبِهِم سَکَنَتِ السَّواکِنُ وَتَحَرَّکَتِ المُتَحَرِّکاتُ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مَنْ جَعَلَ اللّٰهُ إمامَتَهُم مُمَیِّزَةً بَینَ الفَرِیقَینِ، کَما تَعَبَّدَ بِوِلایَتِهِم أهلُ الخافِقَینِ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مَنْ أحْیی اللّٰهُ بِهِ دارِسَ حُکمِ النَّبِیِّینَ، وَتَعَبَّدَهُم بِوِلایَتِهِ لِتَمامِ کَلِمَةِ اللّٰهِ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شُهورِ الحَولِ وَعَدَدِ السّاعاتِ، وَحُروفِ لا إلٰهَ إلّااللّٰهُ فی الرُّقومِ المُسَطَّراتِ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إقبالِ الدُّنیا وَسُعودِها، وَمَنْ سُئِلُوا عَنْ کَلِمَةِ التَّوحِیدِ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مِنْ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مَنْ یُعَلَّلُ وُجودُ کُلِّ مَخلوقٍ بِلَولا هُم، وَمَنْ خَطَبَتْ لَهُمُ الخُطَباءُ</w:t>
      </w:r>
      <w:r>
        <w:rPr>
          <w:rStyle w:val="FootnoteAnchor"/>
          <w:rtl w:val="true"/>
        </w:rPr>
        <w:footnoteReference w:id="540"/>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سَبعَة</w:t>
      </w:r>
      <w:r>
        <w:rPr>
          <w:rStyle w:val="FootnoteAnchor"/>
          <w:rtl w:val="true"/>
        </w:rPr>
        <w:footnoteReference w:id="541"/>
      </w:r>
      <w:r>
        <w:rPr>
          <w:rFonts w:ascii="Amiri" w:hAnsi="Amiri" w:eastAsia="Amiri" w:cs="Amiri"/>
          <w:color w:val="111111"/>
          <w:sz w:val="28"/>
          <w:sz w:val="28"/>
          <w:szCs w:val="28"/>
          <w:rtl w:val="true"/>
          <w:lang w:bidi="ar-SA"/>
        </w:rPr>
        <w:t>آباءٍ هُم ما هُمُ هُمْ أفضَلُ مَنْ یَشرَبُ صَوبَ الغَمامِ</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السَّلامُ عَلیٰ عَلِیِّ مَجدِهِمْ وَبِنائِهِم، وَمَنْ أنشَدَ</w:t>
      </w:r>
      <w:r>
        <w:rPr>
          <w:rStyle w:val="FootnoteAnchor"/>
          <w:rtl w:val="true"/>
        </w:rPr>
        <w:footnoteReference w:id="543"/>
      </w:r>
      <w:r>
        <w:rPr>
          <w:rFonts w:ascii="Amiri" w:hAnsi="Amiri" w:eastAsia="Amiri" w:cs="Amiri"/>
          <w:color w:val="111111"/>
          <w:sz w:val="28"/>
          <w:sz w:val="28"/>
          <w:szCs w:val="28"/>
          <w:rtl w:val="true"/>
          <w:lang w:bidi="ar-SA"/>
        </w:rPr>
        <w:t>فی فَخرِهِم وَعلائِهِم بِوُجوبِ الصَّلاةِ عَلَیهِم وَطَهارَةِ ثِیابِهِم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قَمَرِ الأقمارِ، المُتَکَلِّمِ مَعَ کُلِّ لُغَةٍ بِلِسانِهِم، القائِلِ لِشِیعَتِهِ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اللّٰهُ لِیُوَلِّیَ إماماً عَلیٰ أُمَّةٍ حَتّیٰ یُعَرِّفَهُ بِلُغاتِهِم</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 فَرحَةِ القُلوبِ، وَفَرَجِ المَکروبِ، وَشَریفِ الأشرافِ، وَمَفخَرِ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لَیتَنی مِنَ الطّائِفِینَ بِعَرَصَتِهِ وَحَضرَتِهِ، مُستَشهِداً لِبَهجَةِ مؤانَسَتِهِ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أطوفُ بِبابِکُم فی کُلِّ حینٍ کَأنَّ بِبابِکم جُعِلَ الطَّوافُ</w:t>
      </w:r>
    </w:p>
    <w:p>
      <w:pPr>
        <w:pStyle w:val="BookText"/>
        <w:rPr/>
      </w:pPr>
      <w:r>
        <w:rPr>
          <w:rFonts w:ascii="Amiri" w:hAnsi="Amiri" w:eastAsia="Amiri" w:cs="Amiri"/>
          <w:color w:val="111111"/>
          <w:sz w:val="28"/>
          <w:sz w:val="28"/>
          <w:szCs w:val="28"/>
          <w:rtl w:val="true"/>
          <w:lang w:bidi="ar-SA"/>
        </w:rPr>
        <w:t>السَّلامُ عَلَی الإمامِ الرَّؤوفِ، الَّذی هَیَّجَ أحزانَ یَومِ الطُّفوفِ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أُقسِمُ وَبِآبائِکَ الأطهارِ وَبِأبنائِکَ المُنتَجَبِینَ الأبرارِ، لَولا بُعْدُ الشُّقَّةِ حَیثُ شَطَّتْ بِکُمُ الدّارُ</w:t>
      </w:r>
      <w:r>
        <w:rPr>
          <w:rStyle w:val="FootnoteAnchor"/>
          <w:rtl w:val="true"/>
        </w:rPr>
        <w:footnoteReference w:id="545"/>
      </w:r>
      <w:r>
        <w:rPr>
          <w:rFonts w:ascii="Amiri" w:hAnsi="Amiri" w:eastAsia="Amiri" w:cs="Amiri"/>
          <w:color w:val="111111"/>
          <w:sz w:val="28"/>
          <w:sz w:val="28"/>
          <w:szCs w:val="28"/>
          <w:rtl w:val="true"/>
          <w:lang w:bidi="ar-SA"/>
        </w:rPr>
        <w:t>، لَقَضَیتُ بَعضَ واجِبِکُم بِتَکرارِ المَزارِ، وَالسَّلامُ عَلَیکُم یا حُماةَ الدِّینِ، وَأولادَ النَّبِیِّینَ، وَسادَةَ المَخلوقِینَ،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صلاة الزّیارة وسبّح واهدها إلیه صلوات اللّٰه علیه ثمّ قل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یا اللّٰهُ، الدّائِمُ فی مُلکِهِ، القائِمُ فی عِزِّهِ، المُطاعُ فی سُلطانِهِ، المُتَفَرِّدُ فی کِبرِیائِهِ، المُتَوَحِّدُ فی دَیمومِیَّةِ بَقائِهِ، العادِلُ فی بَرِیَّتِهِ، العالِمُ فی قضِیَّتِهِ، الکَریمُ فی تَأخِیرِ 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حاجاتی مَصروفَةٌ إلَیکَ، وَآمالی مَوقوفَةٌ لَدَیک؛ وَکُلَّما وَفَّقْتَنی بِخَیرٍ، فَأنتَ دَلِیلی عَلَیهِ وَطَرِیقی إلَیهِ، یا قَدیراً لا تَؤُودُهُ المَطالِبُ، یا مَلِیّاً یَلجَأُ إلَیهِ کُلُّ راغِبٍ، ما زِلْتُ مَصحوباً مِنکَ بِالنِّعَمِ، جاریاً عَلیٰ عاداتِ الإحسانِ وَالکَرَمِ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أَسأَلُکَ بِالقُدرَةِ النّافِذَةِ فی جَمِیعِ الأشیاءِ، وَقضائِکَ المُبرَمِ الَّذی تَحجُبُهُ بِأَیسَرِ الدُّعاءِ، وَبِالنَّظرَةِ الَّتی نَظَرتَ بِها إلَی الجِبالِ فَتَشامَخَتْ، وَإلَی الأرَضِینَ فَتَسَطَّحَتْ، وَإلَی السَّماواتِ فَارْتَفَعَتْ، وَإلَی البِحارِ فَتَفَجَّرَتْ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جَلَّ عَنْ أدَواتِ لَحَظاتِ البَشَرِ، وَلَطُفَ عَنْ دَقائِقِ خَطراتِ الفِکَرِ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تُحمَدُ یا سَیِّدی إلّابِتَوفِیقٍ مِنکَ یَقتَضی حَمداً، وَلا تُشکَرُ عَلیٰ أصغَرِ مِنَّةٍ إلّااستَوجَبْتَ بِها شُکراً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فَمَتیٰ تُحصیٰ نَعماؤکَ یا إلٰهی، وَتُجازیٰ آلاؤکَ یا مَولای، وَتُکافیٰ صَنائعُکَ یا سَیِّدی، وَمِنْ نِعَمِکَ یَحمَدُ الحامِدونَ، وَمِنْ شُکرِکَ یَشکُرُ الشّاکِرونَ، وَأنتَ المُعتَمَدُ لِلذُّنوبِ فی عَفوِکَ، وَالنّاشِرُ عَلی الخاطِئِینَ جَناحَ سِترِکَ، وَأنتَ الکاشِفُ لِلضُرِّ بِیَدِکَ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فَکَم مِنْ سَیِّئَةٍ أخفاها حِلمُکَ حَتّیٰ دَخَلَتْ</w:t>
      </w:r>
      <w:r>
        <w:rPr>
          <w:rStyle w:val="FootnoteAnchor"/>
          <w:rtl w:val="true"/>
        </w:rPr>
        <w:footnoteReference w:id="546"/>
      </w:r>
      <w:r>
        <w:rPr>
          <w:rFonts w:ascii="Amiri" w:hAnsi="Amiri" w:eastAsia="Amiri" w:cs="Amiri"/>
          <w:color w:val="111111"/>
          <w:sz w:val="28"/>
          <w:sz w:val="28"/>
          <w:szCs w:val="28"/>
          <w:rtl w:val="true"/>
          <w:lang w:bidi="ar-SA"/>
        </w:rPr>
        <w:t>، وَحَسَنَةٍ ضاعَفَها فَضلُکَ حَتّیٰ عَظُمَتْ عَلَیها مُجازاتُکَ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جَلَلْتَ أنْ یُخافَ مِنکَ إلّاالعَدلُ، وَأنْ یُرجیٰ مِنکَ إلّاالإحسانُ وَالفَضلُ،</w:t>
      </w:r>
    </w:p>
    <w:p>
      <w:pPr>
        <w:pStyle w:val="BookText"/>
        <w:rPr/>
      </w:pPr>
      <w:r>
        <w:rPr>
          <w:rFonts w:ascii="Amiri" w:hAnsi="Amiri" w:eastAsia="Amiri" w:cs="Amiri"/>
          <w:color w:val="111111"/>
          <w:sz w:val="28"/>
          <w:sz w:val="28"/>
          <w:szCs w:val="28"/>
          <w:rtl w:val="true"/>
          <w:lang w:bidi="ar-SA"/>
        </w:rPr>
        <w:t>فَامْنُنْ عَلَیَّ بِما أوجَبَهُ فَضلُکَ، وَلا تَخْذُلْنی بِما یَحکُمُ بِهِ عَدلُکَ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لَو عَلِمَتِ الأرضُ بِذُنوبی لَساخَتْ بِی</w:t>
      </w:r>
      <w:r>
        <w:rPr>
          <w:rStyle w:val="FootnoteAnchor"/>
          <w:rtl w:val="true"/>
        </w:rPr>
        <w:footnoteReference w:id="547"/>
      </w:r>
      <w:r>
        <w:rPr>
          <w:rFonts w:ascii="Amiri" w:hAnsi="Amiri" w:eastAsia="Amiri" w:cs="Amiri"/>
          <w:color w:val="111111"/>
          <w:sz w:val="28"/>
          <w:sz w:val="28"/>
          <w:szCs w:val="28"/>
          <w:rtl w:val="true"/>
          <w:lang w:bidi="ar-SA"/>
        </w:rPr>
        <w:t>، أو الجبال لهَدَّتْنی</w:t>
      </w:r>
      <w:r>
        <w:rPr>
          <w:rStyle w:val="FootnoteAnchor"/>
          <w:rtl w:val="true"/>
        </w:rPr>
        <w:footnoteReference w:id="548"/>
      </w:r>
      <w:r>
        <w:rPr>
          <w:rFonts w:ascii="Amiri" w:hAnsi="Amiri" w:eastAsia="Amiri" w:cs="Amiri"/>
          <w:color w:val="111111"/>
          <w:sz w:val="28"/>
          <w:sz w:val="28"/>
          <w:szCs w:val="28"/>
          <w:rtl w:val="true"/>
          <w:lang w:bidi="ar-SA"/>
        </w:rPr>
        <w:t>، أو السَّماواتُ لَاخْتَطَفَتْنی، أوِ البِحارُ لَأغْرَقَتْنی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سَیِّدی سَیِّدی، مَولای مَولای مَولای، قَدْ تَکَرَّرَ وُقُوفی لِضِیافَتِکَ، فَلا تَحرِمْنی ما وَعَدْتَ المُتَعَرِّضِینَ لِمَسأَلَتِکَ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مَعروفَ العارِفِینَ، یا مَعبودَ العابِدِینَ، یا مَشکورَ الشّاکِرِینَ، یا جَلِیسَ الذّاکِرِینَ، یا مَحمُودَ مَنْ حَمِدَهُ، یا مَوجودَ مَنْ طَلَبَهُ، یا مَوصُوفَ مَنْ وَحَّدَهُ، یا مَحبوبَ مَنْ أحَبَّهُ، یا غَوثَ مَنْ أرادَهُ، یا مَقصودَ مَنْ أنابَ إلَیهِ، یا مَنْ لا یَعلَمُ الغَیبَ إلّاهُوَ، یا مَنْ لا یَصرِفُ السُّوءَ إلّاهُوَ، یا مَنْ لا یُدَبِّرُ الأمرَ إلّا هُوَ، یا مَنْ لا یَغفِرُ الذَّنبَ إلّاهُوَ، یا مَنْ لا یَخلُقُ الخَلقَ إلّاهُوَ، یا مَنْ لا یُنزِلُ الغَیثَ إلّاهُوَ، صَلِّ عَلیٰ مُحَمَّدٍ وَآلِ مُحَمَّدٍ، وَاغْفِرْ لی یا خَیرَ الغافِرِینَ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إنِّی أستَغْفِرُکَ اسْتِغْفارَ حَیاءٍ، وَأستَغْفِرُکَ اسْتِغفارَ رَجاءٍ، وَأستَغفِرُکَ اسْتِغفارَ إنابَةٍ، وأستَغْفِرُکَ اسْتِغفارَ رَغبَةٍ، وَأستَغفِرُکَ اسْتِغفارَ رَهبَةٍ، وَأستَغفِرُکَ اسْتِغفارَ طاعَةٍ، وَأستَغفِرُکَ استِغفارَ إیمانٍ، وَأستَغفِرُکَ استِغفارَ إقرارٍ، وَأستَغفِرُکَ استِغفارَ إخلاصٍ، وَأستَغفِرُکَ استِغفارَ تَقوًی، وَأستَغفِرُکَ استِغفارَ تَوَکُّلٍ، وَأستَغفِرُکَ استِغفارَ ذِلَّةٍ، وَأستَغفِرُکَ اسْتِغْفارَ عامِلٍ لَکَ، هارِبٍ مِنکَ إلَیکَ، فَصَلِّ عَلیٰ مُحَمَّدٍ وَآلِ مُحَمَّدٍ، وَتُبْ عَلَیَّ وَعَلیٰ والِدَیَّ بِما تُبتَ وَتَتُوبُ عَلیٰ جَمِیعِ خَلقِکَ، یا أرحَمَ الرّاحِمینَ</w:t>
      </w:r>
      <w:r>
        <w:rPr>
          <w:rFonts w:eastAsia="Amiri" w:cs="Amiri" w:ascii="Amiri" w:hAnsi="Amiri"/>
          <w:color w:val="111111"/>
          <w:sz w:val="28"/>
          <w:szCs w:val="28"/>
          <w:rtl w:val="true"/>
          <w:lang w:bidi="ar-SA"/>
        </w:rPr>
        <w:t>.</w:t>
      </w:r>
      <w:bookmarkStart w:id="669" w:name="pg13684_144027"/>
    </w:p>
    <w:p>
      <w:pPr>
        <w:pStyle w:val="BookText"/>
        <w:rPr/>
      </w:pPr>
      <w:bookmarkEnd w:id="669"/>
      <w:r>
        <w:rPr>
          <w:rFonts w:ascii="Amiri" w:hAnsi="Amiri" w:eastAsia="Amiri" w:cs="Amiri"/>
          <w:color w:val="111111"/>
          <w:sz w:val="28"/>
          <w:sz w:val="28"/>
          <w:szCs w:val="28"/>
          <w:rtl w:val="true"/>
          <w:lang w:bidi="ar-SA"/>
        </w:rPr>
        <w:t>یا مَنْ تَسَمّیٰ بِالغَفُورِ الرَّحِیمِ، یا مَنْ تَسَمّیٰ بِالغَفورِ الرَّحِیمِ، یا مَنْ تَسَمّیٰ بِالغَفُورِ الرَّحِیمِ، صَلِّ عَلیٰ مُحَمَّدٍ وَآلِ مُحَمَّدٍ وَاقْبَلْ تَوبَتی، وَزَکِّ عَمَلی، وَاشْکُرْ سَعیِی، وَارْحَمْ ضَراعَتی</w:t>
      </w:r>
      <w:r>
        <w:rPr>
          <w:rStyle w:val="FootnoteAnchor"/>
          <w:rtl w:val="true"/>
        </w:rPr>
        <w:footnoteReference w:id="549"/>
      </w:r>
      <w:r>
        <w:rPr>
          <w:rFonts w:ascii="Amiri" w:hAnsi="Amiri" w:eastAsia="Amiri" w:cs="Amiri"/>
          <w:color w:val="111111"/>
          <w:sz w:val="28"/>
          <w:sz w:val="28"/>
          <w:szCs w:val="28"/>
          <w:rtl w:val="true"/>
          <w:lang w:bidi="ar-SA"/>
        </w:rPr>
        <w:t>، وَلا تَحجُبْ صَوتی، وَلا تُخَیِّبْ مَسأَلَتی یا غَوثَ المُستَغِیثِینَ، وَأبلِغْ أئِمَّتی سَلامی وَدُعائی، وَشَفِّعْهُم فی جَمِیعِ ما سَأَلْتُکَ، وَأوصِلْ هَدِیَّتی إلَیهِم کَما یَنبَغی لَهُم، وَزِدْهُم مِنْ ذٰلِکَ ما یَنبَغی لَکَ بِأضعافٍ لایُحصِیها غَیرُکَ، وَلا حَولَ وَلا قُوَّةَ إلّابِاللّٰهِ العَلِیِّ العَظِیمِ، وَصَلَّی اللّٰهُ عَلیٰ طَیِّبِ المُرسَلِینَ مُحَمَّدٍ وَآلِهِ الطّاهِرِینَ</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70" w:name="__RefHeading___Toc823710_1468164448"/>
      <w:bookmarkStart w:id="671" w:name="_Toc289"/>
      <w:bookmarkEnd w:id="670"/>
      <w:r>
        <w:rPr>
          <w:rtl w:val="true"/>
        </w:rPr>
        <w:t>المقنعة</w:t>
      </w:r>
      <w:r>
        <w:rPr>
          <w:rtl w:val="true"/>
        </w:rPr>
        <w:t>:</w:t>
      </w:r>
      <w:bookmarkEnd w:id="671"/>
    </w:p>
    <w:p>
      <w:pPr>
        <w:pStyle w:val="BookText"/>
        <w:rPr/>
      </w:pPr>
      <w:r>
        <w:rPr>
          <w:rFonts w:ascii="IRNazanin" w:hAnsi="IRNazanin" w:eastAsia="IRNazanin"/>
          <w:color w:val="111111"/>
          <w:sz w:val="28"/>
          <w:sz w:val="28"/>
          <w:szCs w:val="28"/>
          <w:rtl w:val="true"/>
          <w:lang w:bidi="fa-IR"/>
        </w:rPr>
        <w:t>تقف علی قبره علیه السلام</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وَلِیَّ اللّٰهِ وَابْنَ وَلِیِّهِ، السَّلامُ عَلَیکَ یا حُجَّةَ اللّٰهِ وَابْنَ حُجَّتِهِ</w:t>
      </w:r>
      <w:r>
        <w:rPr>
          <w:rStyle w:val="FootnoteAnchor"/>
          <w:rtl w:val="true"/>
        </w:rPr>
        <w:footnoteReference w:id="552"/>
      </w:r>
      <w:r>
        <w:rPr>
          <w:rFonts w:ascii="Amiri" w:hAnsi="Amiri" w:eastAsia="Amiri" w:cs="Amiri"/>
          <w:color w:val="111111"/>
          <w:sz w:val="28"/>
          <w:sz w:val="28"/>
          <w:szCs w:val="28"/>
          <w:rtl w:val="true"/>
          <w:lang w:bidi="ar-SA"/>
        </w:rPr>
        <w:t>، السَّلامُ عَلَیکَ یا إمامَ الهُدیٰ، وَالعُروَةَ الوُثقیٰ،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مَضَیتَ عَلیٰ ما مَضیٰ عَلَیهِ آباؤکَ الطّاهِرونَ صَلَواتُ اللّٰهِ عَلَیهِم، لَمْ تُؤْثِر</w:t>
      </w:r>
      <w:r>
        <w:rPr>
          <w:rStyle w:val="FootnoteAnchor"/>
          <w:rtl w:val="true"/>
        </w:rPr>
        <w:footnoteReference w:id="553"/>
      </w:r>
      <w:r>
        <w:rPr>
          <w:rFonts w:ascii="Amiri" w:hAnsi="Amiri" w:eastAsia="Amiri" w:cs="Amiri"/>
          <w:color w:val="111111"/>
          <w:sz w:val="28"/>
          <w:sz w:val="28"/>
          <w:szCs w:val="28"/>
          <w:rtl w:val="true"/>
          <w:lang w:bidi="ar-SA"/>
        </w:rPr>
        <w:t>عَمیً عَلَی هُدیً، وَلَمْ تَمِلْ مِنْ حَقٍّ إلیٰ باطِلٍ، وَأنَّکَ نَصَحتَ</w:t>
      </w:r>
      <w:r>
        <w:rPr>
          <w:rStyle w:val="FootnoteAnchor"/>
          <w:rtl w:val="true"/>
        </w:rPr>
        <w:footnoteReference w:id="554"/>
      </w:r>
      <w:r>
        <w:rPr>
          <w:rFonts w:ascii="Amiri" w:hAnsi="Amiri" w:eastAsia="Amiri" w:cs="Amiri"/>
          <w:color w:val="111111"/>
          <w:sz w:val="28"/>
          <w:sz w:val="28"/>
          <w:szCs w:val="28"/>
          <w:rtl w:val="true"/>
          <w:lang w:bidi="ar-SA"/>
        </w:rPr>
        <w:t>للّٰهِِ وَلِرَسُولِهِ، وَأَدَّیتَ الأمانَةَ؛ فَجَزاکَ اللّٰهُ عَنِ الإسلامِ وَأهلِهِ خَیرَ الجَزاءِ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أتَیتُکَ بِأَبی أنتَ وَأُمِّی زائِراً، عارِفاً بِحَقِّکَ، مُوالِیاً لِأولِیائِکَ، مُعادِیاً</w:t>
      </w:r>
      <w:bookmarkStart w:id="672" w:name="pg13684_144028"/>
    </w:p>
    <w:p>
      <w:pPr>
        <w:pStyle w:val="BookText"/>
        <w:rPr/>
      </w:pPr>
      <w:bookmarkEnd w:id="672"/>
      <w:r>
        <w:rPr>
          <w:rFonts w:ascii="Amiri" w:hAnsi="Amiri" w:eastAsia="Amiri" w:cs="Amiri"/>
          <w:color w:val="111111"/>
          <w:sz w:val="28"/>
          <w:sz w:val="28"/>
          <w:szCs w:val="28"/>
          <w:rtl w:val="true"/>
          <w:lang w:bidi="ar-SA"/>
        </w:rPr>
        <w:t>لِأعدائِکَ، فَاشْفَعْ لی عِندَ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فقبّله، وضع خدّیک علیه، ثمّ تحوّل إلی عند الرّأس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یا ابْنَ رَسُولِ اللّٰهِ،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 الإمامُ الهادی،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وَالوَلِیُّ المُرشِدُ</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أبرَأُ إلَی اللّٰهِ مِنْ أعدائِکَ، وَأتَقَرَّبُ إلَی اللّٰهِ بِوِلایَتِکَ</w:t>
      </w:r>
      <w:r>
        <w:rPr>
          <w:rStyle w:val="FootnoteAnchor"/>
          <w:rtl w:val="true"/>
        </w:rPr>
        <w:footnoteReference w:id="556"/>
      </w:r>
      <w:r>
        <w:rPr>
          <w:rFonts w:ascii="Amiri" w:hAnsi="Amiri" w:eastAsia="Amiri" w:cs="Amiri"/>
          <w:color w:val="111111"/>
          <w:sz w:val="28"/>
          <w:sz w:val="28"/>
          <w:szCs w:val="28"/>
          <w:rtl w:val="true"/>
          <w:lang w:bidi="ar-SA"/>
        </w:rPr>
        <w:t>، صَلَّی اللّٰهُ عَلَیکَ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صلّ رکعتی الزیارة، وصلّ بعدهما ما بدا لک، وتحوّل إلی عند الرجلین فادع بما شئت إن شاء اللّٰه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73" w:name="__RefHeading___Toc823712_1468164448"/>
      <w:bookmarkStart w:id="674" w:name="_Toc290"/>
      <w:bookmarkEnd w:id="673"/>
      <w:r>
        <w:rPr>
          <w:rtl w:val="true"/>
        </w:rPr>
        <w:t>العتیق الغرویّ</w:t>
      </w:r>
      <w:r>
        <w:rPr>
          <w:rtl w:val="true"/>
        </w:rPr>
        <w:t>:</w:t>
      </w:r>
      <w:bookmarkEnd w:id="67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58"/>
      </w:r>
      <w:r>
        <w:rPr>
          <w:rFonts w:ascii="IRNazanin" w:hAnsi="IRNazanin" w:eastAsia="IRNazanin"/>
          <w:color w:val="111111"/>
          <w:sz w:val="28"/>
          <w:sz w:val="28"/>
          <w:szCs w:val="28"/>
          <w:rtl w:val="true"/>
          <w:lang w:bidi="fa-IR"/>
        </w:rPr>
        <w:t>إذا وصلت إلی قبره علیه السلام فقل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أیُّها العَلَمُ الهادی، السَّلامُ عَلَیکَ أیُّها الوَصِیُّ الزَّکِیُّ، السَّلامُ عَلَیکَ أیُّها الإمامُ البَرُّ التَّقِیُّ، السَّلامُ عَلَیکَ أیُّها العَلَمُ المُطَهَّرُ مِنَ الذُّنوبِ، السَّلامُ عَلَیکَ یا وِعاءَ حُکمِ اللّٰهِ، السَّلامُ عَلَیکَ یا عَیبَةَ</w:t>
      </w:r>
      <w:r>
        <w:rPr>
          <w:rStyle w:val="FootnoteAnchor"/>
          <w:rtl w:val="true"/>
        </w:rPr>
        <w:footnoteReference w:id="559"/>
      </w:r>
      <w:r>
        <w:rPr>
          <w:rFonts w:ascii="Amiri" w:hAnsi="Amiri" w:eastAsia="Amiri" w:cs="Amiri"/>
          <w:color w:val="111111"/>
          <w:sz w:val="28"/>
          <w:sz w:val="28"/>
          <w:szCs w:val="28"/>
          <w:rtl w:val="true"/>
          <w:lang w:bidi="ar-SA"/>
        </w:rPr>
        <w:t>سِرِّ اللّٰهِ، السَّلامُ عَلَیکَ أیُّها الحافِظُ لِوَحیِ اللّٰهِ، السَّلامُ عَلَیکَ أیُّها المُستَوفی فی طاعَةِ اللّٰهِ، السَّلامُ عَلَیکَ أیُّها المُتَرجِمُ لِکِتابِ اللّٰهِ، السَّلامُ عَلَیکَ أیُّها الدّاعی إلیٰ تَوحِیدِ اللّٰهِ، السَّلامُ عَلَیکَ أیُّها المُعَبِّرُ لِمَُرادِ اللّٰهِ،</w:t>
      </w:r>
      <w:bookmarkStart w:id="675" w:name="pg13684_144029"/>
    </w:p>
    <w:p>
      <w:pPr>
        <w:pStyle w:val="BookText"/>
        <w:rPr/>
      </w:pPr>
      <w:bookmarkEnd w:id="675"/>
      <w:r>
        <w:rPr>
          <w:rFonts w:ascii="Amiri" w:hAnsi="Amiri" w:eastAsia="Amiri" w:cs="Amiri"/>
          <w:color w:val="111111"/>
          <w:sz w:val="28"/>
          <w:sz w:val="28"/>
          <w:szCs w:val="28"/>
          <w:rtl w:val="true"/>
          <w:lang w:bidi="ar-SA"/>
        </w:rPr>
        <w:t>السَّلامُ عَلَیکَ أیُّها المُحَلِّلُ لِحَلالِ اللّٰهِ، والمُحَرِّمُ لِحَرامِ اللّٰهِ، وَالدّاعی إلیٰ دِینِ اللّٰهِ، وَالمُعلِنُ لِأحکامِ اللّٰهِ، وَالفاحِصُ عَنْ مَعرِفَةِ اللّٰهِ، السَّلامُ عَلَیکَ یا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یا مَولای أنَّکَ حُجَّةُ اللّٰهِ وَأمینُهُ، وَصَفوَةُ اللّٰهِ وَحَبِیبُهُ، وَخِیرَةُ اللّٰهِ مِنْ خَلقِهِ، وَحُجَّتُهُ عَلیٰ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أنَّهُ مَنْ والاکَ فَقَدْ والَی اللّٰهَ، وَمَنْ عاداکَ فَقَدْ عادَی اللّٰهَ، وَمَنِ اسْتَمسَکَ بِکَ وَبِالأئِمَّةِ مِنْ آبائِکَ وَوُلدِکَ فَقَدِ اسْتَمسَکَ بِالعُروَةِ الوُثقیٰ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أنَّکُم کَلِمَةُ التَّقویٰ، وَأعلامُ الهُدیٰ، وَنُورٌ لِسائِرِ الوَریٰ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تنکبّ علی قبره وتقبّله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وَأُمِّی أیُّها الصِّدِّیقُ الشَّهِیدُ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وَأُمِّی یا ابْنَ أمیرِالمؤمِنینَ، وَسَیِّدِ الوَصِیِّینَ، وَإمامِ المُسلِمینَ، وَحُجَّةِ اللّٰهِ عَلی الخَلقِ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وتصلّی عنده رکعتین</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76" w:name="__RefHeading___Toc823714_1468164448"/>
      <w:bookmarkStart w:id="677" w:name="_Toc291"/>
      <w:bookmarkEnd w:id="676"/>
      <w:r>
        <w:rPr>
          <w:rtl w:val="true"/>
        </w:rPr>
        <w:t>ومنه</w:t>
      </w:r>
      <w:r>
        <w:rPr>
          <w:rtl w:val="true"/>
        </w:rPr>
        <w:t>:</w:t>
      </w:r>
      <w:bookmarkEnd w:id="67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الرِّضا المُرتَضیٰ، سَمِیِّ سَیِّدِ الوَصِیِّینَ، وَإمامِ المُتَّقِینَ، خَلیفَةِ الرَّحمٰنِ، وَإمامِ أهلِ القُرآنِ، وَصاحِبِ التَّأوِیلِ، وَمَعدِنِ الفُرقانِ، وَحامِلِ التَّوراةِ وَالإنجِیلِ، وَإفناءِ الخَبِیثاتِ وَالأباطیلِ، وَالقائِلِ الفاعِلِ، وَالحاکِمِ العادِلِ،</w:t>
      </w:r>
      <w:bookmarkStart w:id="678" w:name="pg13684_144030"/>
    </w:p>
    <w:p>
      <w:pPr>
        <w:pStyle w:val="BookText"/>
        <w:rPr/>
      </w:pPr>
      <w:bookmarkEnd w:id="678"/>
      <w:r>
        <w:rPr>
          <w:rFonts w:ascii="Amiri" w:hAnsi="Amiri" w:eastAsia="Amiri" w:cs="Amiri"/>
          <w:color w:val="111111"/>
          <w:sz w:val="28"/>
          <w:sz w:val="28"/>
          <w:szCs w:val="28"/>
          <w:rtl w:val="true"/>
          <w:lang w:bidi="ar-SA"/>
        </w:rPr>
        <w:t>وَالصادِقِ البَرِّ، الحائز الفَخرِ؛ وَجَدُّهُ سَیِّدُ النَّبِیِّینَ، وَأَبوهُ سَیِّدُ الوَصِیِّینَ، وَإلَیهِ</w:t>
      </w:r>
    </w:p>
    <w:p>
      <w:pPr>
        <w:pStyle w:val="BookText"/>
        <w:rPr/>
      </w:pPr>
      <w:r>
        <w:rPr>
          <w:rFonts w:ascii="Amiri" w:hAnsi="Amiri" w:eastAsia="Amiri" w:cs="Amiri"/>
          <w:color w:val="111111"/>
          <w:sz w:val="28"/>
          <w:sz w:val="28"/>
          <w:szCs w:val="28"/>
          <w:rtl w:val="true"/>
          <w:lang w:bidi="ar-SA"/>
        </w:rPr>
        <w:t>مَآبُ الأوَّلِینَ وَالآخِرینَ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الحَسَنِ عَلِیَّ بنَ مُوسَی الرِّضا،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آلِ مُحَمَّدٍ، وَکما أکرَمتَهُ بِمُحَمَّدٍ رَسولِکَ، وَجَعَلتَهُ فی الحَقِّ دَلیلَکَ، فَدَعا إلیٰ سَبِیلِکَ بِالحِکمَةِ وَالمَوعِظَةِ الحَسَنَةِ، فَأکمِلْ لَهُ العَهدَ، وَتَمِّمْ لَهُ الوَعدَ، وَأیِّدْهُ وَذُرِّیَّتَهُ وَأولِیاءَهُ بِالنَّصرِ وَالجُندِ، لِیُخلِصَ الدِّینَ بِالجِدِّ، فَیَعمَلَ فی ذلِکَ بِالجَهدِ، وَیُصَیِّرَ لَکَ الدِّینَ خالِصاً، وَالحَمدَ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عَلَیهِ حَیّاً وَمَیِّتاً، وَعَجِّلْ فَرَجَنا بِهِ وَبِالوَصِیِّ مِنْ بَعدِهِ، وَانْصُرْهُ عَلیٰ أهلِ طاعَةِ الشَّیطانِ، وَأعزِزْ بِهِ الإیمانَ، وَأذلِلْ بِهِ الشَّیطانَ</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79" w:name="__RefHeading___Toc823716_1468164448"/>
      <w:bookmarkStart w:id="680" w:name="_Toc292"/>
      <w:bookmarkEnd w:id="679"/>
      <w:r>
        <w:rPr>
          <w:rtl w:val="true"/>
        </w:rPr>
        <w:t>تحفة الزّائر</w:t>
      </w:r>
      <w:r>
        <w:rPr>
          <w:rtl w:val="true"/>
        </w:rPr>
        <w:t>:</w:t>
      </w:r>
      <w:bookmarkEnd w:id="680"/>
    </w:p>
    <w:p>
      <w:pPr>
        <w:pStyle w:val="BookText"/>
        <w:rPr/>
      </w:pPr>
      <w:r>
        <w:rPr>
          <w:rFonts w:ascii="IRNazanin" w:hAnsi="IRNazanin" w:eastAsia="IRNazanin"/>
          <w:color w:val="111111"/>
          <w:sz w:val="28"/>
          <w:sz w:val="28"/>
          <w:szCs w:val="28"/>
          <w:rtl w:val="true"/>
          <w:lang w:bidi="fa-IR"/>
        </w:rPr>
        <w:t>إذا وقف أمام ضریحه المقدّس فیقول</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أنْ لا إلٰهَ إلّااللّٰهُ وَحدَهُ لا شَرِیکَ لَهُ، وَأشهَدُ أنَّ مُحَمَّداً عَبدُهُ وَرَسولُهُ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رَسُولِ اللّٰهِ، أمِینِ اللّٰهِ عَلیٰ وَحیِهِ وَعَزائِمِ أمرِهِ، الخاتِمِ لِما سَبَقَ، وَالفاتِحِ لِما اسْتُقبِل، وَالمُهَیمِنِ عَلیٰ ذلِکَ کُلِّهِ،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مَولانا أمیرِالمؤمِنینَ، وَسَیِّدِ الوَصِیِّینَ، وَأبی الائِمَّةِ المَعصومِینَ،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فاطِمَةَ الزهراءِ سَیِّدَةِ النِّساءِ،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الأئِمَّةِ المَعصومِینَ، سادَةِ المُتَّقِینَ، وَکُبَراءِ الصِّدِّیقِینَ، وَأعلامِ المُهتَدِینَ، وَأنوارِ العارِفِینَ،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مَولانا وَسَیِّدِنا الإمامِ المَعصومِ أبی الحسن عَلِیِّ بنِ موسَی الرِّضا، وَرَحمَةُ اللّٰهِ وَبَرَکاتُهُ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ابْنَ رَسولِ اللّٰهِ، السَّلامُ عَلَیکَ یا ابْنَ نَبِیِّ اللّٰهِ، السَّلامُ عَلَیکَ یا ابْنَ خاتَمِ النَّبِیِّینَ، السَّلامُ عَلَیکَ یا ابْنَ سَیِّدِ الوَصِیِّینَ، السَّلامُ عَلَیکَ یا ابْنَ أمیرِ المؤمِنینَ، السَّلامُ عَلَیکَ یا ابْنَ إمامِ المُتَّقِینَ، السَّلامُ عَلَیکَ یا ابْنَ قائِدِ الغُرِّ المُحَجَّلِینَ، السَّلامُ عَلَیکَ یا ابْنَ فاطِمَةَ الزَّهراءِ سَیِّدَةِ نِساءِ العالَمِینَ، السَّلامُ عَلَیکَ یا ابْنَ خَدیجَةَ الکُبریٰ أُمِّ المُؤْمِنینَ، السَّلامُ علَیکَ یا ابْنَ أَبی عَبدِ اللّٰهِ الحُسَینِ الشَّهِیْدِ، السَّلامُ علَیکَ یا ابنَ علیِّ بْنِ الحُسَینِ زَیْنِ العابِدِینَ، السَّلامُ علَیکَ یا ابْنَ أبی جَعْفرٍ مُحَمَّدٍ، الباقرِ لِعُلومِ الدِّینِ، السَّلامُ عَلَیکَ یا ابْنَ أبی عَبدِاللّٰهِ جعفرٍ الصّادِقِ الأَمِینِ، السَّلامُ علیکَ یا ابنَ أبی الحَسَنِ مُوسَی الکاظِمِ،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عَیْبَةَ 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وارِثَ الأنبِیآءِ، السَّلامُ علَیکَ یا وَصِیَّ الأوصِیاءِ، السَّلامُ علَیکَ یا مِشکاةَ</w:t>
      </w:r>
      <w:r>
        <w:rPr>
          <w:rStyle w:val="FootnoteAnchor"/>
          <w:rtl w:val="true"/>
        </w:rPr>
        <w:footnoteReference w:id="563"/>
      </w:r>
      <w:r>
        <w:rPr>
          <w:rFonts w:ascii="Amiri" w:hAnsi="Amiri" w:eastAsia="Amiri" w:cs="Amiri"/>
          <w:color w:val="111111"/>
          <w:sz w:val="28"/>
          <w:sz w:val="28"/>
          <w:szCs w:val="28"/>
          <w:rtl w:val="true"/>
          <w:lang w:bidi="ar-SA"/>
        </w:rPr>
        <w:t>الضِّیاءِ، السَّلامُ علَیکَ یا مُنتَهی العُلیا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صاحِبَ الشَّرَفِ الأَثِیلِ</w:t>
      </w:r>
      <w:r>
        <w:rPr>
          <w:rStyle w:val="FootnoteAnchor"/>
          <w:rtl w:val="true"/>
        </w:rPr>
        <w:footnoteReference w:id="564"/>
      </w:r>
      <w:r>
        <w:rPr>
          <w:rFonts w:ascii="Amiri" w:hAnsi="Amiri" w:eastAsia="Amiri" w:cs="Amiri"/>
          <w:color w:val="111111"/>
          <w:sz w:val="28"/>
          <w:sz w:val="28"/>
          <w:szCs w:val="28"/>
          <w:rtl w:val="true"/>
          <w:lang w:bidi="ar-SA"/>
        </w:rPr>
        <w:t>، السَّلامُ علَیکَ یا ذا الفِعْلِ الجَمیلِ، السَّلامُ علَیکَ یا صاحبَ الأَصْلِ الأَصِیلِ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أُسَّ الإِیمانِ، السَّلامُ علَیکَ یا شَرِیکَ القُرآنِ، السَّلامُ علَیکَ یا مَعدِنَ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إمامَ الأَبرارِ، السَّلامُ علَیکَ یا وَصِیَّ المُختارِ، السَّلامُ علَیکَ یا مُظهِرَ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صاحِبَ المُعجِزاتِ، السَّلامُ علَیکَ یا مُوضِحَ البَیِّناتِ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الصِّراطُ المُستَقِیمُ، السَّلامُ علَیکَ أیُّها الدِّینُ القَوِیمُ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مِصْباحَ الهُدیٰ، السَّلامُ علَیکَ یا مأوی التُّقیٰ، السَّلامُ علَیکَ یا محلَّ</w:t>
      </w:r>
      <w:r>
        <w:rPr>
          <w:rStyle w:val="FootnoteAnchor"/>
          <w:rtl w:val="true"/>
        </w:rPr>
        <w:footnoteReference w:id="565"/>
      </w:r>
      <w:r>
        <w:rPr>
          <w:rFonts w:ascii="Amiri" w:hAnsi="Amiri" w:eastAsia="Amiri" w:cs="Amiri"/>
          <w:color w:val="111111"/>
          <w:sz w:val="28"/>
          <w:sz w:val="28"/>
          <w:szCs w:val="28"/>
          <w:rtl w:val="true"/>
          <w:lang w:bidi="ar-SA"/>
        </w:rPr>
        <w:t>الحِجا، السَّلامُ علَیکَ یا طَود النُّهیٰ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الدّاعی إلی المَحجَّةِ العُظمیٰ، والطّاعِنُ إلی الغایَةِ القُصویٰ، والسّامی إلی المَجدِ والعُلیٰ، السَّلامُ علَیکَ أیُّها العالِمُ بالتأوِیلِ والذِّکریٰ</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دَلِیلَ الرَّشادِ، السَّلامُ علَیکَ یا ابْنَ السّادَةِ الأمجادِ، السَّلامُ علَیکَ یا ابنَ القادةِ الزُّهّادِ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مِصْباحَ الظُّلَمِ، السَّلامُ علَیکَ یا یَنبوعَ الحِکَمِ،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یا مولای أَنَّکَ المُطِیعُ للّٰهِِ، القائِمُ بِأَمرِ اللّٰهِ، العامِلُ بِإرادَتِهِ، الفائِزُ بکرامَتِهِ، اصْطَفاکَ اللّٰهُ لِعِلْمِهِ، واختارَکَ لِسِرِّهِ، وأَعَزَّکَ بِهُداهُ، وَخَصَّکَ بِبُرهانِهِ، وَأَیَّدَکَ بِروحِهِ، ورَضِیَکَ خلیفةً فی أَرضِهِ، وَداعِیاً إلیٰ حَقِّهِ، وشَهیداً علیٰ خَلقِهِ، وناصِراً لدِینِهِ، وحُجَّةً علیٰ بَرِیَّتِهِ، وتَرجُماناً لِوَحیِه، وَخازِناً لِعِلْمِهِ، ومُستَودَعاً لِحِکمَتِهِ، عَصَمَکَ اللّٰهُ مِنَ الذُّنوبِ، وبَرَّأَکَ مِنَ العُیوبِ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زُرتُکَ یا مَولای عارِفاً بِحَقِّکَ، مُستَبصِراً بِشَأْنِکَ، مُهتَدِیاً بِهُداکَ، مُقتَفِیاً لأَثَرِکَ، مُتَّبِعاً لِسُنَّتِکَ، مُتَمَسِّکاً بحَبلِکَ، مُطیعاً لأَمرِکَ، مُوالیاً لوَلِیِّکَ، مُعادِیاً لعدُوِّکَ، عالِماً بأَنَّ الحقَّ لَکَ وَمَعَکَ، مُتوَسِّلاً إلی اللّٰهِ بِکَ، مُستَشفِعاً إلَیهِ بِجاهِکَ، وحَقٌّ علیهِ أَنْ لا یُخیِّبَ سائِلَهُ، والرّاجیَ ما عندَهُ لِزائرکَ المُطِیعِ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یرفع یدیه ویقول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فکَما وفَّقتَنی للإیمانِ بِنَبِیِّکَ والتَّصدِیقِ بکِتابِکَ، ومنَنْتَ عَلَیَّ بِطاعتِهِ واتِّباعِ مِلَّتِهِ، وهَدَیتَنی إلیٰ مَعرِفَتِهِ ومَعرِفةِ الأئمَّةِ مِنْ ذُرِّیَّتِهِ، وأَکمَلتَ بِمعرِفَتِهِمُ الإِیمانَ، وقَبِلْتَ بطاعَتِهِمْ ووِلایَتِهمُ الأعمالَ، واستَعبَدْتَ بالصَّلاةِ علیهِمْ عبادَکَ، وجعلتَهُمْ مِفتاحاً للدُّعاءِ وَسَبَباً للإجابةِ، فَصَلِّ علَیهِمْ أجمَعِینَ، وعلیٰ مَولانا وسَیِّدِنا أبی الحَسَنِ علیِّ بنِ موسیٰ علیه السلام، واجعَلْنی بِهِمْ عِندَکَ وَجِیهاً فی الدُّنیا والآخِرَةِ وَمِنَ المُقرَّبِینَ، واجعَلْ ذُنوبَنا بِهِمْ مَغفورَةً، وعُیوبَنا بِهِمْ مَستورَةً، وفَرائِضَنا مَشکورَةً، ونَوافِلَنا مَبرورَةً، وقُلوبَنا بذِکرِکَ مَعمورَةً،</w:t>
      </w:r>
    </w:p>
    <w:p>
      <w:pPr>
        <w:pStyle w:val="BookText"/>
        <w:rPr/>
      </w:pPr>
      <w:r>
        <w:rPr>
          <w:rFonts w:ascii="Amiri" w:hAnsi="Amiri" w:eastAsia="Amiri" w:cs="Amiri"/>
          <w:color w:val="111111"/>
          <w:sz w:val="28"/>
          <w:sz w:val="28"/>
          <w:szCs w:val="28"/>
          <w:rtl w:val="true"/>
          <w:lang w:bidi="ar-SA"/>
        </w:rPr>
        <w:t>وأَنفُسَنا بِطاعتِکَ مَسرورةً، وجَوارِحَنا علیٰ خِدمَتِکَ مَقهورَةً، وأَسماءَنا</w:t>
      </w:r>
      <w:r>
        <w:rPr>
          <w:rStyle w:val="FootnoteAnchor"/>
          <w:rtl w:val="true"/>
        </w:rPr>
        <w:footnoteReference w:id="566"/>
      </w:r>
      <w:r>
        <w:rPr>
          <w:rFonts w:ascii="Amiri" w:hAnsi="Amiri" w:eastAsia="Amiri" w:cs="Amiri"/>
          <w:color w:val="111111"/>
          <w:sz w:val="28"/>
          <w:sz w:val="28"/>
          <w:szCs w:val="28"/>
          <w:rtl w:val="true"/>
          <w:lang w:bidi="ar-SA"/>
        </w:rPr>
        <w:t>فی خَواصِّکَ مَشهورةً، وأَرزاقَنا مِنْ لَدُنکَ مَدرورَةً، وحَوائِجَنا لَدَیکَ مَیسورَةً،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نحو الضّریح المقدّس فقِف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القائِمِ مَقامَ الأَنبِیاءِ، السَّلامُ علَی الوارِثِ عُلومَ الأَوصِیاءِ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خَلیفَةِ اللّٰهِ وخَلیفَةِ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زِمامِ الدِّینِ، السَّلامُ علیٰ نِظامِ المُسلمِینَ، السَّلامُ علیٰ صَلاحِ الدُّنیا وعُمدَةِ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أصلَ الإسلامِ النامیَ، السَّلامُ علَیکَ یا فَرعَهُ السّامیَ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مَنْ بهِ تَمامُ الصَّلاةِ والزَّکاةِ والصِّیامِ والحَجِّ والجِهادِ، وتَوَفُّرُ الفَیءِ</w:t>
      </w:r>
      <w:r>
        <w:rPr>
          <w:rStyle w:val="FootnoteAnchor"/>
          <w:rtl w:val="true"/>
        </w:rPr>
        <w:footnoteReference w:id="567"/>
      </w:r>
      <w:r>
        <w:rPr>
          <w:rFonts w:ascii="Amiri" w:hAnsi="Amiri" w:eastAsia="Amiri" w:cs="Amiri"/>
          <w:color w:val="111111"/>
          <w:sz w:val="28"/>
          <w:sz w:val="28"/>
          <w:szCs w:val="28"/>
          <w:rtl w:val="true"/>
          <w:lang w:bidi="ar-SA"/>
        </w:rPr>
        <w:t>والصَّدَقاتِ، وإمضاءُ الحُدودِ المُسَمَّیاتِ، والأحکامِ المُبَیَّناتِ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المُحلِّلُ حَلالَ اللّٰهِ، والمُحرِّمُ حَرامَهُ، السَّلامُ علَیکَ أیُّها المُقیمُ حُدودَ اللّٰهِ وأحکامَهُ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أیُّها الذّابُّ عَنْ دِینِ اللّٰهِ بالحِکمَةِ والمَوعِظَةِ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الدّاعی إلَی اللّٰهِ بالحُجَّةِ البالِغَةِ، السَّلامُ علَیکَ یا مَنْ فَضْلُهُ کالشَّمسِ المُضیئَةِ الطالِعَةِ، المُجَلِّلَةِ بِنورِها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البَدرُ المُنیرُ، والسِّراجُ الزّاهِرُ</w:t>
      </w:r>
      <w:r>
        <w:rPr>
          <w:rStyle w:val="FootnoteAnchor"/>
          <w:rtl w:val="true"/>
        </w:rPr>
        <w:footnoteReference w:id="568"/>
      </w:r>
      <w:r>
        <w:rPr>
          <w:rFonts w:ascii="Amiri" w:hAnsi="Amiri" w:eastAsia="Amiri" w:cs="Amiri"/>
          <w:color w:val="111111"/>
          <w:sz w:val="28"/>
          <w:sz w:val="28"/>
          <w:szCs w:val="28"/>
          <w:rtl w:val="true"/>
          <w:lang w:bidi="ar-SA"/>
        </w:rPr>
        <w:t>، والنُّورُ السّاطِعُ، والنَّجْمُ الهادی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عِزَّ المسلمِینَ، وغَیظَ المُنافقِینَ، السَّلامُ علَیکَ یا بوارَ</w:t>
      </w:r>
      <w:r>
        <w:rPr>
          <w:rStyle w:val="FootnoteAnchor"/>
          <w:rtl w:val="true"/>
        </w:rPr>
        <w:footnoteReference w:id="569"/>
      </w:r>
      <w:r>
        <w:rPr>
          <w:rFonts w:ascii="Amiri" w:hAnsi="Amiri" w:eastAsia="Amiri" w:cs="Amiri"/>
          <w:color w:val="111111"/>
          <w:sz w:val="28"/>
          <w:sz w:val="28"/>
          <w:szCs w:val="28"/>
          <w:rtl w:val="true"/>
          <w:lang w:bidi="ar-SA"/>
        </w:rPr>
        <w:t>الکافِرِینَ، السَّلامُ علَیکَ یا أبا السّادةِ المَیامِینِ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مَنْ عَجَزَتْ عَنْ ذِکرِ فَضلِهِ البُلَغاءُ، وقَصُرَتْ عَنْ إدراکِهِ الفُصَحاءُ، وتحَیَّرَتْ فی نَعتِ فَضلِهِ الخُطَباءُ، وَلَمْ تَنتَهِ إلیهِ الحُکَماءُ،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ذٰلکَ فَضلُ اللّٰهِ یؤتِیهِ مَنْ یَشاءُ وَاللّٰهُ ذو الفَضلِ العَظیمِ </w:t>
      </w:r>
      <w:r>
        <w:rPr>
          <w:rFonts w:eastAsia="Amiri" w:cs="Amiri" w:ascii="Amiri" w:hAnsi="Amiri"/>
          <w:color w:val="111111"/>
          <w:sz w:val="28"/>
          <w:szCs w:val="28"/>
          <w:rtl w:val="true"/>
          <w:lang w:bidi="ar-SA"/>
        </w:rPr>
        <w:t>&gt;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مَولای، وعلیٰ آبائِکَ الأَکرَمِینَ وأَبنائِکَ الطّاهِرِینَ،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یُقبّل الضّریح ویُصلّی صلاة الزّیارة ویقول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شامِخاً فی بُعدِهِ، یا رَؤوفاً فی رحمَتِهِ، یا مُحیِیَ الأمْواتِ، یا مُخرِجَ النَّباتِ، یا ظَهرَ اللّاجئِینَ، یا جارَ المُستَجِیرِینَ، یا أَسمَعَ السّامِعِینَ، یا أَبصَرَ النّاظِرِینَ، یا صَرِیخَ المُستَصرِخِینَ</w:t>
      </w:r>
      <w:r>
        <w:rPr>
          <w:rStyle w:val="FootnoteAnchor"/>
          <w:rtl w:val="true"/>
        </w:rPr>
        <w:footnoteReference w:id="571"/>
      </w:r>
      <w:r>
        <w:rPr>
          <w:rFonts w:ascii="Amiri" w:hAnsi="Amiri" w:eastAsia="Amiri" w:cs="Amiri"/>
          <w:color w:val="111111"/>
          <w:sz w:val="28"/>
          <w:sz w:val="28"/>
          <w:szCs w:val="28"/>
          <w:rtl w:val="true"/>
          <w:lang w:bidi="ar-SA"/>
        </w:rPr>
        <w:t>، یا عِمادَ مَنْ لا عِمادَ لَهُ، یا سَنَدَ مَنْ لا سَنَدَ لَهُ، یا ذُخرَ مَنْ لا ذُخرَ لَهُ، یا حِرزَ</w:t>
      </w:r>
      <w:r>
        <w:rPr>
          <w:rStyle w:val="FootnoteAnchor"/>
          <w:rtl w:val="true"/>
        </w:rPr>
        <w:footnoteReference w:id="572"/>
      </w:r>
      <w:r>
        <w:rPr>
          <w:rFonts w:ascii="Amiri" w:hAnsi="Amiri" w:eastAsia="Amiri" w:cs="Amiri"/>
          <w:color w:val="111111"/>
          <w:sz w:val="28"/>
          <w:sz w:val="28"/>
          <w:szCs w:val="28"/>
          <w:rtl w:val="true"/>
          <w:lang w:bidi="ar-SA"/>
        </w:rPr>
        <w:t>الضُّعَفاءِ، یا کَنزَ الفُقَراءِ، یا عظیمَ الرَّجاءِ، یا مُنقِذَ الغَرقیٰ، یا مُحیِیَ المَوتیٰ، یا أمانَ الخائِفِینَ، یا إلٰهَ العالَمِینَ، یا صانِعَ کُلِّ مَصنوعٍ، یا جابِرَ کُلِّ کَسِیرٍ، یا صاحِبَ کُلِّ غرِیبٍ، یا مُونِسَ کُلِّ وَحِیدٍ،</w:t>
      </w:r>
    </w:p>
    <w:p>
      <w:pPr>
        <w:pStyle w:val="BookText"/>
        <w:rPr/>
      </w:pPr>
      <w:r>
        <w:rPr>
          <w:rFonts w:ascii="Amiri" w:hAnsi="Amiri" w:eastAsia="Amiri" w:cs="Amiri"/>
          <w:color w:val="111111"/>
          <w:sz w:val="28"/>
          <w:sz w:val="28"/>
          <w:szCs w:val="28"/>
          <w:rtl w:val="true"/>
          <w:lang w:bidi="ar-SA"/>
        </w:rPr>
        <w:t>یا قَریباً غَیرَ بعِیدٍ، یا شاهداً غَیرَ غائِبٍ، یا غالباً غَیرَ مَغلوبٍ، یا حیُّ حینَ لا حَیّ، یا مُحیِیَ المَوتیٰ، یا حیُّ لاٰ إلٰهَ إلّاٰ أنتَ، یا</w:t>
      </w:r>
      <w:r>
        <w:rPr>
          <w:rStyle w:val="FootnoteAnchor"/>
          <w:rtl w:val="true"/>
        </w:rPr>
        <w:footnoteReference w:id="573"/>
      </w:r>
      <w:r>
        <w:rPr>
          <w:rFonts w:ascii="Amiri" w:hAnsi="Amiri" w:eastAsia="Amiri" w:cs="Amiri"/>
          <w:color w:val="111111"/>
          <w:sz w:val="28"/>
          <w:sz w:val="28"/>
          <w:szCs w:val="28"/>
          <w:rtl w:val="true"/>
          <w:lang w:bidi="ar-SA"/>
        </w:rPr>
        <w:t>بدیعَ السَّماواتِ وَالأرضِ، أنتَ القائِمُ علیٰ کُلِّ نَفْسٍ بِما کسَبَتْ، أسأَلُکَ أنْ تُصَلِّیَ علیٰ مُحمَّدٍ وآلِ مُحمَّدٍ، صَلاةً تُرضیهِم وتُحظیهِم</w:t>
      </w:r>
      <w:r>
        <w:rPr>
          <w:rStyle w:val="FootnoteAnchor"/>
          <w:rtl w:val="true"/>
        </w:rPr>
        <w:footnoteReference w:id="574"/>
      </w:r>
      <w:r>
        <w:rPr>
          <w:rFonts w:ascii="Amiri" w:hAnsi="Amiri" w:eastAsia="Amiri" w:cs="Amiri"/>
          <w:color w:val="111111"/>
          <w:sz w:val="28"/>
          <w:sz w:val="28"/>
          <w:szCs w:val="28"/>
          <w:rtl w:val="true"/>
          <w:lang w:bidi="ar-SA"/>
        </w:rPr>
        <w:t>وتُبَلِّغُهُم أقصیٰ رِضاکَ، وأنْ تَرحَمَ ذُلِّی بَینَ یَدَیکَ، وتَضَرُّعِی إلَیکَ، ووَحشَتی مِنَ النّاسِ، وأُنسِی بِکَ یا کَریمُ، تَصَدَّقْ عَلَیَّ فی هٰذِهِ السّاعَةِ بِرحمَةٍ مِنْ عِندِکَ تَهدِی بِها قَلبِی، وتَجمَعُ بِها أمْری، وتَلُمُّ بِها شَعْثی</w:t>
      </w:r>
      <w:r>
        <w:rPr>
          <w:rStyle w:val="FootnoteAnchor"/>
          <w:rtl w:val="true"/>
        </w:rPr>
        <w:footnoteReference w:id="575"/>
      </w:r>
      <w:r>
        <w:rPr>
          <w:rFonts w:ascii="Amiri" w:hAnsi="Amiri" w:eastAsia="Amiri" w:cs="Amiri"/>
          <w:color w:val="111111"/>
          <w:sz w:val="28"/>
          <w:sz w:val="28"/>
          <w:szCs w:val="28"/>
          <w:rtl w:val="true"/>
          <w:lang w:bidi="ar-SA"/>
        </w:rPr>
        <w:t>، وتُبَیِّضُ بِها وَجْهی، وتُکرِمُ بِها مَقامی، وتَحُطُّ بِها عَنِّی وِزرِی، وتَغفِرُ بِها ما مَضیٰ مِنْ ذُنوبِی، وتَعصِمُنی بِها فیما بَقِیَ مِنْ عُمری، وتَستَعمِلُنی فی ذٰلکَ کُلِّهِ بِطاعَتِکَ وما یُرضِیکَ عَنِّی، وتَختِمُ عَمَلی بِأحسَنِهِ، وتَجعَلُ لی ثَوابَهُ الجَنَّةَ، وتَسلُکُ بِی سَبیلَ الصّالحِینَ، وتُعینُنی علیٰ صالِحِ ما أعطَیتَنی، ولاٰ تُشمِتْ بی حاسِداً ولا عَدُوّاً، ولا تَکِلْنی إلیٰ نفسی طَرفَةَ عَینٍ أبَداً، ولاٰ أقَلَّ مِنْ ذٰلِکَ ولاٰ أکثَرَ، یا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ولیَجتهد فی الدّعاء بما یرید، ثمّ یجعل القبر أمامه ویقول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w:t>
      </w:r>
      <w:r>
        <w:rPr>
          <w:rStyle w:val="FootnoteAnchor"/>
          <w:rtl w:val="true"/>
        </w:rPr>
        <w:footnoteReference w:id="576"/>
      </w:r>
      <w:r>
        <w:rPr>
          <w:rFonts w:ascii="Amiri" w:hAnsi="Amiri" w:eastAsia="Amiri" w:cs="Amiri"/>
          <w:color w:val="111111"/>
          <w:sz w:val="28"/>
          <w:sz w:val="28"/>
          <w:szCs w:val="28"/>
          <w:rtl w:val="true"/>
          <w:lang w:bidi="ar-SA"/>
        </w:rPr>
        <w:t>زُرتُ هٰذا الإمامَ مُقِرّاً بِإمامَتِهِ، مُعتَقِداً لِفَرضِ طاعَتِهِ، فَقصَدتُ مَشهَدَهُ بِذُنوبی وعُیوبی، ومُوبِقاتِ آثامی</w:t>
      </w:r>
      <w:r>
        <w:rPr>
          <w:rStyle w:val="FootnoteAnchor"/>
          <w:rtl w:val="true"/>
        </w:rPr>
        <w:footnoteReference w:id="577"/>
      </w:r>
      <w:r>
        <w:rPr>
          <w:rFonts w:ascii="Amiri" w:hAnsi="Amiri" w:eastAsia="Amiri" w:cs="Amiri"/>
          <w:color w:val="111111"/>
          <w:sz w:val="28"/>
          <w:sz w:val="28"/>
          <w:szCs w:val="28"/>
          <w:rtl w:val="true"/>
          <w:lang w:bidi="ar-SA"/>
        </w:rPr>
        <w:t>، وکَثْرَةِ سَیّئاتی وخطایای وما تعرفه مِنّی، مُستجیراً بعفوک، مُستعِیذاً بِحِلمِکَ، لاجِئاً إلیٰ رُکنِکَ، عائِذاً بِرَأفَتِکَ، مُستَشفِعاً بِوَلِیِّکَ وابنِ أولِیائِکَ، وصَفِیِّکَ وابنِ أصفِیائِکَ، وأَمینِکَ وابنِ</w:t>
      </w:r>
      <w:bookmarkStart w:id="681" w:name="pg13684_144037"/>
    </w:p>
    <w:p>
      <w:pPr>
        <w:pStyle w:val="BookText"/>
        <w:rPr/>
      </w:pPr>
      <w:bookmarkEnd w:id="681"/>
      <w:r>
        <w:rPr>
          <w:rFonts w:ascii="Amiri" w:hAnsi="Amiri" w:eastAsia="Amiri" w:cs="Amiri"/>
          <w:color w:val="111111"/>
          <w:sz w:val="28"/>
          <w:sz w:val="28"/>
          <w:szCs w:val="28"/>
          <w:rtl w:val="true"/>
          <w:lang w:bidi="ar-SA"/>
        </w:rPr>
        <w:t>أُمَنائِکَ، وخَلیفَتِکَ وابنِ خُلَفائِکَ، الَّذینَ جعَلْتَهُمُ الوَسیلَةَ إلیٰ رَحمَتِکَ وَرِضوانِکَ، وَالذَّریعَةَ إلیٰ رَأفَتِکَ وغُفرانِکَ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وأُولیٰ</w:t>
      </w:r>
      <w:r>
        <w:rPr>
          <w:rStyle w:val="FootnoteAnchor"/>
          <w:rtl w:val="true"/>
        </w:rPr>
        <w:footnoteReference w:id="578"/>
      </w:r>
      <w:r>
        <w:rPr>
          <w:rFonts w:ascii="Amiri" w:hAnsi="Amiri" w:eastAsia="Amiri" w:cs="Amiri"/>
          <w:color w:val="111111"/>
          <w:sz w:val="28"/>
          <w:sz w:val="28"/>
          <w:szCs w:val="28"/>
          <w:rtl w:val="true"/>
          <w:lang w:bidi="ar-SA"/>
        </w:rPr>
        <w:t xml:space="preserve">حاجاتِی إلیکَ أنْ تَغفِرَ لی ما سَلَفَ مِنْ ذُنوبِی علیٰ کَثرَتِها، وأنْ تَعصِمَنی فیما بَقِیَ مِنْ عُمرِی، وتُطَهِّرَ دِینی مِمّا یُدَنِّسُهُ ویَشِینُهُ ویُزْرِی بِهِ، وتَحمِیَهُ مِنَ الرَّیبِ والشَّکِّ والفَسادِ والشِّرْکِ، وتُثَبِّتَنی علیٰ طاعَتِکَ، وطاعَةِ رَسولِکَ وذُرِّیَّتِهِ النُّجَباءِ السُّعَداءِ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علَیهِم ورحمَتُکَ وسَلامُکَ وبرکاتُکَ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وتُحیِیَنی ما أحیَیْتَنی علیٰ طاعَتِهِم، وتُمیتَنی إذا أمتَّنی عَلیٰ طاعَتِهِم، وأَنْ لا تَمْحُوَ مِنْ قَلبِی موَدَّتَهُمْ ومَحبَّتَهُمْ، وبُغضَ أعدائِهِم، ومُرافَقَةَ أولِیائِهِم وبِرَّهُم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یا ربِّ أنْ تَقبَلَ ذٰلِکَ مِنِّی، وتُحبِّبَ إلیَّ عِبادَتَکَ، وتُبَغِّضَ إلیَّ مَعاصِیَکَ، وتَرزُقَنی تَوبَةً نَصوحاً تَرضاها، ونِیَّةً تَحمَدُها، وعمَلاً صالِحاً تَقبَلُهُ، بِرحمَتِکَ یا أرحَمَ الرّاحمِینَ</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82" w:name="__RefHeading___Toc823718_1468164448"/>
      <w:bookmarkStart w:id="683" w:name="_Toc293"/>
      <w:bookmarkEnd w:id="682"/>
      <w:r>
        <w:rPr>
          <w:rtl w:val="true"/>
        </w:rPr>
        <w:t>جمال الاُسبوع</w:t>
      </w:r>
      <w:r>
        <w:rPr>
          <w:rtl w:val="true"/>
        </w:rPr>
        <w:t>:</w:t>
      </w:r>
      <w:bookmarkEnd w:id="683"/>
    </w:p>
    <w:p>
      <w:pPr>
        <w:pStyle w:val="BookText"/>
        <w:rPr/>
      </w:pPr>
      <w:r>
        <w:rPr>
          <w:rFonts w:ascii="IRNazanin" w:hAnsi="IRNazanin" w:eastAsia="IRNazanin"/>
          <w:color w:val="111111"/>
          <w:sz w:val="28"/>
          <w:sz w:val="28"/>
          <w:szCs w:val="28"/>
          <w:rtl w:val="true"/>
          <w:lang w:bidi="fa-IR"/>
        </w:rPr>
        <w:t xml:space="preserve">یوم الأربعاء، وهو باسم موسی بن جعفر، وعلیّ بن موسی ومحمّد بن علیّ، وعلیّ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زیارتهم علیهم السلام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یا أولِیاءَ اللّٰهِ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bookmarkStart w:id="684" w:name="pg13684_144038"/>
    </w:p>
    <w:p>
      <w:pPr>
        <w:pStyle w:val="Heading3"/>
        <w:numPr>
          <w:ilvl w:val="2"/>
          <w:numId w:val="1"/>
        </w:numPr>
        <w:rPr/>
      </w:pPr>
      <w:bookmarkStart w:id="685" w:name="__RefHeading___Toc823720_1468164448"/>
      <w:bookmarkStart w:id="686" w:name="_Toc294"/>
      <w:bookmarkEnd w:id="684"/>
      <w:bookmarkEnd w:id="685"/>
      <w:r>
        <w:rPr>
          <w:rtl w:val="true"/>
        </w:rPr>
        <w:t>الباب السّابع</w:t>
      </w:r>
      <w:r>
        <w:rPr>
          <w:rtl w:val="true"/>
        </w:rPr>
        <w:t xml:space="preserve">: </w:t>
      </w:r>
      <w:r>
        <w:rPr>
          <w:rtl w:val="true"/>
        </w:rPr>
        <w:t>الآداب بعد الزّیارة</w:t>
      </w:r>
      <w:bookmarkEnd w:id="686"/>
    </w:p>
    <w:p>
      <w:pPr>
        <w:pStyle w:val="Heading4"/>
        <w:numPr>
          <w:ilvl w:val="3"/>
          <w:numId w:val="1"/>
        </w:numPr>
        <w:rPr/>
      </w:pPr>
      <w:bookmarkStart w:id="687" w:name="__RefHeading___Toc823722_1468164448"/>
      <w:bookmarkStart w:id="688" w:name="_Toc295"/>
      <w:bookmarkEnd w:id="687"/>
      <w:r>
        <w:rPr>
          <w:rtl w:val="true"/>
        </w:rPr>
        <w:t>ما روی عن بعضهم علیهم السلام</w:t>
      </w:r>
      <w:bookmarkEnd w:id="688"/>
    </w:p>
    <w:p>
      <w:pPr>
        <w:pStyle w:val="Heading5"/>
        <w:numPr>
          <w:ilvl w:val="4"/>
          <w:numId w:val="1"/>
        </w:numPr>
        <w:rPr/>
      </w:pPr>
      <w:bookmarkStart w:id="689" w:name="__RefHeading___Toc823724_1468164448"/>
      <w:bookmarkStart w:id="690" w:name="_Toc296"/>
      <w:bookmarkEnd w:id="689"/>
      <w:r>
        <w:rPr>
          <w:rtl w:val="true"/>
        </w:rPr>
        <w:t>اشارة</w:t>
      </w:r>
      <w:bookmarkEnd w:id="6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91" w:name="__RefHeading___Toc823726_1468164448"/>
      <w:bookmarkStart w:id="692" w:name="_Toc297"/>
      <w:bookmarkEnd w:id="691"/>
      <w:r>
        <w:rPr>
          <w:rtl w:val="true"/>
        </w:rPr>
        <w:t>کامل الزّیارات</w:t>
      </w:r>
      <w:r>
        <w:rPr>
          <w:rtl w:val="true"/>
        </w:rPr>
        <w:t>:</w:t>
      </w:r>
      <w:bookmarkEnd w:id="692"/>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581"/>
      </w:r>
      <w:r>
        <w:rPr>
          <w:rFonts w:ascii="IRNazanin" w:hAnsi="IRNazanin" w:eastAsia="IRNazanin"/>
          <w:color w:val="111111"/>
          <w:sz w:val="28"/>
          <w:sz w:val="28"/>
          <w:szCs w:val="28"/>
          <w:rtl w:val="true"/>
          <w:lang w:bidi="fa-IR"/>
        </w:rPr>
        <w:t>المرویّة عن بعضهم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تحوّل عند رأسه من خلفه وصلِّ رکعتین، تقرأُ فی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وفی الاُخریٰ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وتجتهد فی الدعاء لنفسک والتضرُّع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وأکثر من الدُّعاء لوالدیک ولإخوانِک المؤمنین، وأقم عنده ما شئت، ولتکن صلاتُک عند القبر إن شاء اللّٰه تعالی</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3" w:name="__RefHeading___Toc823728_1468164448"/>
      <w:bookmarkStart w:id="694" w:name="_Toc298"/>
      <w:bookmarkEnd w:id="693"/>
      <w:r>
        <w:rPr>
          <w:rtl w:val="true"/>
        </w:rPr>
        <w:t>ما ورد من طرق اخری</w:t>
      </w:r>
      <w:bookmarkEnd w:id="694"/>
    </w:p>
    <w:p>
      <w:pPr>
        <w:pStyle w:val="Heading5"/>
        <w:numPr>
          <w:ilvl w:val="4"/>
          <w:numId w:val="1"/>
        </w:numPr>
        <w:rPr/>
      </w:pPr>
      <w:bookmarkStart w:id="695" w:name="__RefHeading___Toc823730_1468164448"/>
      <w:bookmarkStart w:id="696" w:name="_Toc299"/>
      <w:bookmarkEnd w:id="695"/>
      <w:r>
        <w:rPr>
          <w:rtl w:val="true"/>
        </w:rPr>
        <w:t>اشارة</w:t>
      </w:r>
      <w:bookmarkEnd w:id="69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97" w:name="__RefHeading___Toc823732_1468164448"/>
      <w:bookmarkStart w:id="698" w:name="_Toc300"/>
      <w:bookmarkEnd w:id="697"/>
      <w:r>
        <w:rPr>
          <w:rtl w:val="true"/>
        </w:rPr>
        <w:t>بحارالأنوار</w:t>
      </w:r>
      <w:r>
        <w:rPr>
          <w:rtl w:val="true"/>
        </w:rPr>
        <w:t>:</w:t>
      </w:r>
      <w:bookmarkEnd w:id="698"/>
    </w:p>
    <w:p>
      <w:pPr>
        <w:pStyle w:val="BookText"/>
        <w:rPr/>
      </w:pPr>
      <w:r>
        <w:rPr>
          <w:rFonts w:ascii="Amiri" w:hAnsi="Amiri" w:eastAsia="Amiri" w:cs="Amiri"/>
          <w:color w:val="111111"/>
          <w:sz w:val="28"/>
          <w:sz w:val="28"/>
          <w:szCs w:val="28"/>
          <w:rtl w:val="true"/>
          <w:lang w:bidi="ar-SA"/>
        </w:rPr>
        <w:t>وجدت بخطِّ الشّیخ حسین بن عبدالصّمد رحمه الله ما هٰذا لفظه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الشّیخ أبوالطیِّب الحُسین بن أحمد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الرِّضا علیه السلام أو واحداً</w:t>
      </w:r>
      <w:bookmarkStart w:id="699" w:name="pg13684_144039"/>
    </w:p>
    <w:p>
      <w:pPr>
        <w:pStyle w:val="BookText"/>
        <w:rPr/>
      </w:pPr>
      <w:bookmarkEnd w:id="69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الأئمّة علیهم السلام فصلّیٰ عنده صلاة جعفر، فإنّه یکتب له بکلّ رکعةٍ ثواب من حجّ ألف حجّةٍ، واعتمر ألف عُمرة، وأعتق ألف رقبةٍ، ووقف ألف وقفةٍ فی سبیل اللّٰه مع نبیٍّ مُرسل، وله بکُلّ خُطوة ثواب مائة حجّة، ومِائة عمرة، وعتق مائة رقبة فی سبیل اللّٰه، وکتب له مائة حسنة، وحُطّ منه مائة سیِّئة</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700" w:name="__RefHeading___Toc823734_1468164448"/>
      <w:bookmarkStart w:id="701" w:name="_Toc301"/>
      <w:bookmarkEnd w:id="700"/>
      <w:r>
        <w:rPr>
          <w:rtl w:val="true"/>
        </w:rPr>
        <w:t>المقنعة</w:t>
      </w:r>
      <w:r>
        <w:rPr>
          <w:rtl w:val="true"/>
        </w:rPr>
        <w:t>:</w:t>
      </w:r>
      <w:bookmarkEnd w:id="701"/>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5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 رکعتی الزیارة وصلّ بعدهما ما بدا لک، وتحوّل إلی عند الرجلین فادع بما شئت، إن شاء اللّٰه تعالی</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702" w:name="__RefHeading___Toc823736_1468164448"/>
      <w:bookmarkStart w:id="703" w:name="_Toc302"/>
      <w:bookmarkEnd w:id="702"/>
      <w:r>
        <w:rPr>
          <w:rtl w:val="true"/>
        </w:rPr>
        <w:t>بحارالأنوار</w:t>
      </w:r>
      <w:r>
        <w:rPr>
          <w:rtl w:val="true"/>
        </w:rPr>
        <w:t>:</w:t>
      </w:r>
      <w:bookmarkEnd w:id="703"/>
    </w:p>
    <w:p>
      <w:pPr>
        <w:pStyle w:val="BookText"/>
        <w:rPr/>
      </w:pPr>
      <w:r>
        <w:rPr>
          <w:rFonts w:ascii="IRNazanin" w:hAnsi="IRNazanin" w:eastAsia="IRNazanin"/>
          <w:color w:val="111111"/>
          <w:sz w:val="28"/>
          <w:sz w:val="28"/>
          <w:szCs w:val="28"/>
          <w:rtl w:val="true"/>
          <w:lang w:bidi="fa-IR"/>
        </w:rPr>
        <w:t>نقلاً عن نسخة قدیمة من بعض مؤلّفات أصحابنا فی ذیل الزیارة المتقدّمة</w:t>
      </w:r>
      <w:r>
        <w:rPr>
          <w:rStyle w:val="FootnoteAnchor"/>
          <w:rtl w:val="true"/>
        </w:rPr>
        <w:footnoteReference w:id="5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صلّ صلاة الزیارة وسبّح وأهدها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یا أللّٰهُ، الدّائِمُ فی مُلکِهِ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704" w:name="__RefHeading___Toc823738_1468164448"/>
      <w:bookmarkStart w:id="705" w:name="_Toc303"/>
      <w:bookmarkEnd w:id="704"/>
      <w:r>
        <w:rPr>
          <w:rtl w:val="true"/>
        </w:rPr>
        <w:t>تحفة الزّائر</w:t>
      </w:r>
      <w:r>
        <w:rPr>
          <w:rtl w:val="true"/>
        </w:rPr>
        <w:t>:</w:t>
      </w:r>
      <w:bookmarkEnd w:id="705"/>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5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یقبّل الضّریح، ویصلّی صلاة الزیارة،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شامخاً فی بُعده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bookmarkStart w:id="706" w:name="pg13684_144040"/>
    </w:p>
    <w:p>
      <w:pPr>
        <w:pStyle w:val="Heading3"/>
        <w:numPr>
          <w:ilvl w:val="2"/>
          <w:numId w:val="1"/>
        </w:numPr>
        <w:rPr/>
      </w:pPr>
      <w:bookmarkStart w:id="707" w:name="__RefHeading___Toc823740_1468164448"/>
      <w:bookmarkStart w:id="708" w:name="_Toc304"/>
      <w:bookmarkEnd w:id="706"/>
      <w:bookmarkEnd w:id="707"/>
      <w:r>
        <w:rPr>
          <w:rtl w:val="true"/>
        </w:rPr>
        <w:t>الباب الثّامن</w:t>
      </w:r>
      <w:r>
        <w:rPr>
          <w:rtl w:val="true"/>
        </w:rPr>
        <w:t xml:space="preserve">: </w:t>
      </w:r>
      <w:r>
        <w:rPr>
          <w:rtl w:val="true"/>
        </w:rPr>
        <w:t>کیفیّة و داعه علیه السلام</w:t>
      </w:r>
      <w:bookmarkEnd w:id="708"/>
    </w:p>
    <w:p>
      <w:pPr>
        <w:pStyle w:val="Heading4"/>
        <w:numPr>
          <w:ilvl w:val="3"/>
          <w:numId w:val="1"/>
        </w:numPr>
        <w:rPr/>
      </w:pPr>
      <w:bookmarkStart w:id="709" w:name="__RefHeading___Toc823742_1468164448"/>
      <w:bookmarkStart w:id="710" w:name="_Toc305"/>
      <w:bookmarkEnd w:id="709"/>
      <w:r>
        <w:rPr>
          <w:rtl w:val="true"/>
        </w:rPr>
        <w:t>اشارة</w:t>
      </w:r>
      <w:bookmarkEnd w:id="7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711" w:name="__RefHeading___Toc823744_1468164448"/>
      <w:bookmarkStart w:id="712" w:name="_Toc306"/>
      <w:bookmarkEnd w:id="711"/>
      <w:r>
        <w:rPr>
          <w:rtl w:val="true"/>
        </w:rPr>
        <w:t>المقنعة</w:t>
      </w:r>
      <w:r>
        <w:rPr>
          <w:rtl w:val="true"/>
        </w:rPr>
        <w:t>:</w:t>
      </w:r>
      <w:bookmarkEnd w:id="712"/>
    </w:p>
    <w:p>
      <w:pPr>
        <w:pStyle w:val="BookText"/>
        <w:rPr/>
      </w:pPr>
      <w:r>
        <w:rPr>
          <w:rFonts w:ascii="Amiri" w:hAnsi="Amiri" w:eastAsia="Amiri" w:cs="Amiri"/>
          <w:color w:val="111111"/>
          <w:sz w:val="28"/>
          <w:sz w:val="28"/>
          <w:szCs w:val="28"/>
          <w:rtl w:val="true"/>
          <w:lang w:bidi="ar-SA"/>
        </w:rPr>
        <w:t>بعد الزِّیارة المتقدمة</w:t>
      </w:r>
      <w:r>
        <w:rPr>
          <w:rStyle w:val="FootnoteAnchor"/>
          <w:rtl w:val="true"/>
        </w:rPr>
        <w:footnoteReference w:id="5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تقف علی القبر</w:t>
      </w:r>
      <w:r>
        <w:rPr>
          <w:rStyle w:val="FootnoteAnchor"/>
          <w:rtl w:val="true"/>
        </w:rPr>
        <w:footnoteReference w:id="591"/>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مَوْلایَ یا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ابْنَ رَسولِ اللّٰهِ</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ورَحَمَةُ اللّٰهِ وَبَرَکاتُهُ، أَسْتَودِعُکَ اللّٰهَ وأَقْرَأُ عَلَیکَ السَّلامَ، آمَنّا بِاللّٰهِ وَبِالرَّسولِ</w:t>
      </w:r>
      <w:r>
        <w:rPr>
          <w:rStyle w:val="FootnoteAnchor"/>
          <w:rtl w:val="true"/>
        </w:rPr>
        <w:footnoteReference w:id="593"/>
      </w:r>
      <w:r>
        <w:rPr>
          <w:rFonts w:ascii="Amiri" w:hAnsi="Amiri" w:eastAsia="Amiri" w:cs="Amiri"/>
          <w:color w:val="111111"/>
          <w:sz w:val="28"/>
          <w:sz w:val="28"/>
          <w:szCs w:val="28"/>
          <w:rtl w:val="true"/>
          <w:lang w:bidi="ar-SA"/>
        </w:rPr>
        <w:t>وَبِما جِئْتَ بِهِ وَدَلَلْتَ عَلَیهِ، اللّٰهُمَّ فَاکْتُبْنا مَعَ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انکبّ علی القبر وقبِّله وضَع خدّیک علیه، وانصرف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شئت إن شاء اللّٰه</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713" w:name="__RefHeading___Toc823746_1468164448"/>
      <w:bookmarkStart w:id="714" w:name="_Toc307"/>
      <w:bookmarkEnd w:id="713"/>
      <w:r>
        <w:rPr>
          <w:rtl w:val="true"/>
        </w:rPr>
        <w:t>من لا یحضره الفقیه</w:t>
      </w:r>
      <w:r>
        <w:rPr>
          <w:rtl w:val="true"/>
        </w:rPr>
        <w:t>:</w:t>
      </w:r>
      <w:bookmarkEnd w:id="714"/>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5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أردت أن تودّعه</w:t>
      </w:r>
      <w:r>
        <w:rPr>
          <w:rStyle w:val="FootnoteAnchor"/>
          <w:rtl w:val="true"/>
        </w:rPr>
        <w:footnoteReference w:id="597"/>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مَولای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مَولای</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وَرَحْمَةُ اللّٰهِ وَبَرَکاتُهُ، أَنْتَ لَنا جُنَّةٌ</w:t>
      </w:r>
    </w:p>
    <w:p>
      <w:pPr>
        <w:pStyle w:val="BookText"/>
        <w:rPr/>
      </w:pPr>
      <w:r>
        <w:rPr>
          <w:rFonts w:ascii="Amiri" w:hAnsi="Amiri" w:eastAsia="Amiri" w:cs="Amiri"/>
          <w:color w:val="111111"/>
          <w:sz w:val="28"/>
          <w:sz w:val="28"/>
          <w:szCs w:val="28"/>
          <w:rtl w:val="true"/>
          <w:lang w:bidi="ar-SA"/>
        </w:rPr>
        <w:t>مِنَ العَذابِ وَهٰذا أَوانُ انْصِرافِنا</w:t>
      </w:r>
      <w:r>
        <w:rPr>
          <w:rStyle w:val="FootnoteAnchor"/>
          <w:rtl w:val="true"/>
        </w:rPr>
        <w:footnoteReference w:id="599"/>
      </w:r>
      <w:r>
        <w:rPr>
          <w:rFonts w:ascii="Amiri" w:hAnsi="Amiri" w:eastAsia="Amiri" w:cs="Amiri"/>
          <w:color w:val="111111"/>
          <w:sz w:val="28"/>
          <w:sz w:val="28"/>
          <w:szCs w:val="28"/>
          <w:rtl w:val="true"/>
          <w:lang w:bidi="ar-SA"/>
        </w:rPr>
        <w:t>عَنْکَ</w:t>
      </w:r>
      <w:r>
        <w:rPr>
          <w:rStyle w:val="FootnoteAnchor"/>
          <w:rtl w:val="true"/>
        </w:rPr>
        <w:footnoteReference w:id="600"/>
      </w:r>
      <w:r>
        <w:rPr>
          <w:rFonts w:ascii="Amiri" w:hAnsi="Amiri" w:eastAsia="Amiri" w:cs="Amiri"/>
          <w:color w:val="111111"/>
          <w:sz w:val="28"/>
          <w:sz w:val="28"/>
          <w:szCs w:val="28"/>
          <w:rtl w:val="true"/>
          <w:lang w:bidi="ar-SA"/>
        </w:rPr>
        <w:t>غَیْرَ راغِبٍ عَنْکَ، وَلا مُستَبْدِلٍ بِکَ</w:t>
      </w:r>
      <w:r>
        <w:rPr>
          <w:rStyle w:val="FootnoteAnchor"/>
          <w:rtl w:val="true"/>
        </w:rPr>
        <w:footnoteReference w:id="601"/>
      </w:r>
      <w:r>
        <w:rPr>
          <w:rFonts w:ascii="Amiri" w:hAnsi="Amiri" w:eastAsia="Amiri" w:cs="Amiri"/>
          <w:color w:val="111111"/>
          <w:sz w:val="28"/>
          <w:sz w:val="28"/>
          <w:szCs w:val="28"/>
          <w:rtl w:val="true"/>
          <w:lang w:bidi="ar-SA"/>
        </w:rPr>
        <w:t>، وَلا مُؤْثِرٍ عَلَیْکَ</w:t>
      </w:r>
      <w:r>
        <w:rPr>
          <w:rStyle w:val="FootnoteAnchor"/>
          <w:rtl w:val="true"/>
        </w:rPr>
        <w:footnoteReference w:id="602"/>
      </w:r>
      <w:r>
        <w:rPr>
          <w:rFonts w:ascii="Amiri" w:hAnsi="Amiri" w:eastAsia="Amiri" w:cs="Amiri"/>
          <w:color w:val="111111"/>
          <w:sz w:val="28"/>
          <w:sz w:val="28"/>
          <w:szCs w:val="28"/>
          <w:rtl w:val="true"/>
          <w:lang w:bidi="ar-SA"/>
        </w:rPr>
        <w:t>، وَلا زاهِدٍ فی قُرْبِکَ، وَقَدْ جُدْتُ بِنَفسی لِلحَدَثانِ</w:t>
      </w:r>
      <w:r>
        <w:rPr>
          <w:rStyle w:val="FootnoteAnchor"/>
          <w:rtl w:val="true"/>
        </w:rPr>
        <w:footnoteReference w:id="603"/>
      </w:r>
      <w:r>
        <w:rPr>
          <w:rFonts w:ascii="Amiri" w:hAnsi="Amiri" w:eastAsia="Amiri" w:cs="Amiri"/>
          <w:color w:val="111111"/>
          <w:sz w:val="28"/>
          <w:sz w:val="28"/>
          <w:szCs w:val="28"/>
          <w:rtl w:val="true"/>
          <w:lang w:bidi="ar-SA"/>
        </w:rPr>
        <w:t>، وَتَرَکْتُ الأَهْلَ وَالأَوْطانَ وَالأَوْلادَ</w:t>
      </w:r>
      <w:r>
        <w:rPr>
          <w:rStyle w:val="FootnoteAnchor"/>
          <w:rtl w:val="true"/>
        </w:rPr>
        <w:footnoteReference w:id="604"/>
      </w:r>
      <w:r>
        <w:rPr>
          <w:rFonts w:ascii="Amiri" w:hAnsi="Amiri" w:eastAsia="Amiri" w:cs="Amiri"/>
          <w:color w:val="111111"/>
          <w:sz w:val="28"/>
          <w:sz w:val="28"/>
          <w:szCs w:val="28"/>
          <w:rtl w:val="true"/>
          <w:lang w:bidi="ar-SA"/>
        </w:rPr>
        <w:t xml:space="preserve">، فَکُنْ لِی شافِعاً یَومَ حاجَتی وَفَقْرِی وَفاقَتِی، یَوْمَ لا یُغْنِی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حَمِیمِی وَلا قَرِیْبِی</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یَوْمَ لا یُغْنِی عَنِّی وٰالِدِی</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الَّذِی قَدَّرَ</w:t>
      </w:r>
      <w:r>
        <w:rPr>
          <w:rStyle w:val="FootnoteAnchor"/>
          <w:rtl w:val="true"/>
        </w:rPr>
        <w:footnoteReference w:id="607"/>
      </w:r>
      <w:r>
        <w:rPr>
          <w:rFonts w:ascii="Amiri" w:hAnsi="Amiri" w:eastAsia="Amiri" w:cs="Amiri"/>
          <w:color w:val="111111"/>
          <w:sz w:val="28"/>
          <w:sz w:val="28"/>
          <w:szCs w:val="28"/>
          <w:rtl w:val="true"/>
          <w:lang w:bidi="ar-SA"/>
        </w:rPr>
        <w:t>رَحِیلِی</w:t>
      </w:r>
      <w:r>
        <w:rPr>
          <w:rStyle w:val="FootnoteAnchor"/>
          <w:rtl w:val="true"/>
        </w:rPr>
        <w:footnoteReference w:id="608"/>
      </w:r>
      <w:r>
        <w:rPr>
          <w:rFonts w:ascii="Amiri" w:hAnsi="Amiri" w:eastAsia="Amiri" w:cs="Amiri"/>
          <w:color w:val="111111"/>
          <w:sz w:val="28"/>
          <w:sz w:val="28"/>
          <w:szCs w:val="28"/>
          <w:rtl w:val="true"/>
          <w:lang w:bidi="ar-SA"/>
        </w:rPr>
        <w:t xml:space="preserve">إِلَیکَ أَنْ یُنَفِّسَ بِکَ </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کُرْبَتِی، وَأَسْأَلُ اللّٰهَ الَّذِی</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قَدَّرَ عَلَیَّ فِراقَ مَکانِکَ، أَنْ لا یَجْعَلَهُ آخِرَ العَهْدِ مِنْ رجُوعِی</w:t>
      </w:r>
      <w:r>
        <w:rPr>
          <w:rStyle w:val="FootnoteAnchor"/>
          <w:rtl w:val="true"/>
        </w:rPr>
        <w:footnoteReference w:id="611"/>
      </w:r>
      <w:r>
        <w:rPr>
          <w:rFonts w:ascii="Amiri" w:hAnsi="Amiri" w:eastAsia="Amiri" w:cs="Amiri"/>
          <w:color w:val="111111"/>
          <w:sz w:val="28"/>
          <w:sz w:val="28"/>
          <w:szCs w:val="28"/>
          <w:rtl w:val="true"/>
          <w:lang w:bidi="ar-SA"/>
        </w:rPr>
        <w:t xml:space="preserve">، وَأَسْأَلُ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xml:space="preserve">أَبْکیٰ عَلَیْکَ عَیْنِی أَنْ یَجْعَلَهُ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 وَذُخْراً</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xml:space="preserve">، وَأَسْأَلُ اللّٰهَ الَّذِی أَرٰانِی مَکانَکَ، وَهَدانِی لِلتَّسْلِیمِ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وَزِیارَتِی إِیّٰاکَ</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 أَنْ یُوْرِدَنِی حَوْضَکُمْ، وَیَرْزُقَنِی مُرافَقَتَکُمْ فی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صَفْوَةَ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مُحَمَّدِ بْنِ عَبدِاللّٰهِ خاتَمِ النَّبِیِّینَ</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xml:space="preserve">، السَّلامُ عَلیٰ أَمِیرِالمُؤْمِنِینَ، وَوَصِیِّ رَسُولِ رَبِّ العالَمِینَ، وَقائِدِ الغُرِّ المُحَجَّلِینَ، السَّلامُ عَلی الحَسَنِ وَالحُسَینِ، سَیِّدَی شَبابِ أَهْلِ الجَنَّةِ، السَّلامُ عَلی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وَتُسَمِّیهم علیهم السلام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اللّٰهِ وَبَرَکاتُهُ، السَّلامُ عَلیٰ مَلآئِکَةِ اللّٰهِ الحافِّینَ</w:t>
      </w:r>
      <w:r>
        <w:rPr>
          <w:rStyle w:val="FootnoteAnchor"/>
          <w:rtl w:val="true"/>
        </w:rPr>
        <w:footnoteReference w:id="617"/>
      </w:r>
      <w:r>
        <w:rPr>
          <w:rFonts w:ascii="Amiri" w:hAnsi="Amiri" w:eastAsia="Amiri" w:cs="Amiri"/>
          <w:color w:val="111111"/>
          <w:sz w:val="28"/>
          <w:sz w:val="28"/>
          <w:szCs w:val="28"/>
          <w:rtl w:val="true"/>
          <w:lang w:bidi="ar-SA"/>
        </w:rPr>
        <w:t>، السَّلامُ عَلیٰ مَلآئِکَةِ اللّٰهِ</w:t>
      </w:r>
      <w:r>
        <w:rPr>
          <w:rStyle w:val="FootnoteAnchor"/>
          <w:rtl w:val="true"/>
        </w:rPr>
        <w:footnoteReference w:id="618"/>
      </w:r>
      <w:r>
        <w:rPr>
          <w:rFonts w:ascii="Amiri" w:hAnsi="Amiri" w:eastAsia="Amiri" w:cs="Amiri"/>
          <w:color w:val="111111"/>
          <w:sz w:val="28"/>
          <w:sz w:val="28"/>
          <w:szCs w:val="28"/>
          <w:rtl w:val="true"/>
          <w:lang w:bidi="ar-SA"/>
        </w:rPr>
        <w:t>المُقِیمِینَ</w:t>
      </w:r>
      <w:r>
        <w:rPr>
          <w:rStyle w:val="FootnoteAnchor"/>
          <w:rtl w:val="true"/>
        </w:rPr>
        <w:footnoteReference w:id="619"/>
      </w:r>
      <w:r>
        <w:rPr>
          <w:rFonts w:ascii="Amiri" w:hAnsi="Amiri" w:eastAsia="Amiri" w:cs="Amiri"/>
          <w:color w:val="111111"/>
          <w:sz w:val="28"/>
          <w:sz w:val="28"/>
          <w:szCs w:val="28"/>
          <w:rtl w:val="true"/>
          <w:lang w:bidi="ar-SA"/>
        </w:rPr>
        <w:t>المُسَبِّحِینَ، الّذِینَ هُم بِأَمْرِهِ یَعْمَلُونَ، السَّلامُ عَلَینا وَعَلیٰ عِبادِ اللّٰهِ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زِیارَتی إِیّٰاهُ، فَإِنْ جَعَلْتَهُ فَاحْشُرْنِی مَعَهُ وَمَعَ آبائِهِ الماضِینَ</w:t>
      </w:r>
      <w:r>
        <w:rPr>
          <w:rStyle w:val="FootnoteAnchor"/>
          <w:rtl w:val="true"/>
        </w:rPr>
        <w:footnoteReference w:id="620"/>
      </w:r>
      <w:r>
        <w:rPr>
          <w:rFonts w:ascii="Amiri" w:hAnsi="Amiri" w:eastAsia="Amiri" w:cs="Amiri"/>
          <w:color w:val="111111"/>
          <w:sz w:val="28"/>
          <w:sz w:val="28"/>
          <w:szCs w:val="28"/>
          <w:rtl w:val="true"/>
          <w:lang w:bidi="ar-SA"/>
        </w:rPr>
        <w:t>، وَإِنْ أَبْقَیْتَنِی یا رَبِّ</w:t>
      </w:r>
      <w:r>
        <w:rPr>
          <w:rStyle w:val="FootnoteAnchor"/>
          <w:rtl w:val="true"/>
        </w:rPr>
        <w:footnoteReference w:id="621"/>
      </w:r>
      <w:r>
        <w:rPr>
          <w:rFonts w:ascii="Amiri" w:hAnsi="Amiri" w:eastAsia="Amiri" w:cs="Amiri"/>
          <w:color w:val="111111"/>
          <w:sz w:val="28"/>
          <w:sz w:val="28"/>
          <w:szCs w:val="28"/>
          <w:rtl w:val="true"/>
          <w:lang w:bidi="ar-SA"/>
        </w:rPr>
        <w:t>فَارْزُقْنِی زِیارَتَهُ أبَداً ما أَبْقَیْتَنِی،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أَسْتَوْدِعُکَ اللّٰهَ وَأَستَرعِیکَ</w:t>
      </w:r>
      <w:r>
        <w:rPr>
          <w:rStyle w:val="FootnoteAnchor"/>
          <w:rtl w:val="true"/>
        </w:rPr>
        <w:footnoteReference w:id="622"/>
      </w:r>
      <w:r>
        <w:rPr>
          <w:rFonts w:ascii="Amiri" w:hAnsi="Amiri" w:eastAsia="Amiri" w:cs="Amiri"/>
          <w:color w:val="111111"/>
          <w:sz w:val="28"/>
          <w:sz w:val="28"/>
          <w:szCs w:val="28"/>
          <w:rtl w:val="true"/>
          <w:lang w:bidi="ar-SA"/>
        </w:rPr>
        <w:t>وَأَقرَأُ عَلَیکَ السَّلامَ، آمَنّا</w:t>
      </w:r>
      <w:r>
        <w:rPr>
          <w:rStyle w:val="FootnoteAnchor"/>
          <w:rtl w:val="true"/>
        </w:rPr>
        <w:footnoteReference w:id="623"/>
      </w:r>
      <w:r>
        <w:rPr>
          <w:rFonts w:ascii="Amiri" w:hAnsi="Amiri" w:eastAsia="Amiri" w:cs="Amiri"/>
          <w:color w:val="111111"/>
          <w:sz w:val="28"/>
          <w:sz w:val="28"/>
          <w:szCs w:val="28"/>
          <w:rtl w:val="true"/>
          <w:lang w:bidi="ar-SA"/>
        </w:rPr>
        <w:t>بِاللّٰهِ وَبِما دَعَوْتَ إَلَیْهِ</w:t>
      </w:r>
      <w:r>
        <w:rPr>
          <w:rStyle w:val="FootnoteAnchor"/>
          <w:rtl w:val="true"/>
        </w:rPr>
        <w:footnoteReference w:id="624"/>
      </w:r>
      <w:r>
        <w:rPr>
          <w:rFonts w:ascii="Amiri" w:hAnsi="Amiri" w:eastAsia="Amiri" w:cs="Amiri"/>
          <w:color w:val="111111"/>
          <w:sz w:val="28"/>
          <w:sz w:val="28"/>
          <w:szCs w:val="28"/>
          <w:rtl w:val="true"/>
          <w:lang w:bidi="ar-SA"/>
        </w:rPr>
        <w:t>، اللّٰهُمَّ</w:t>
      </w:r>
      <w:r>
        <w:rPr>
          <w:rStyle w:val="FootnoteAnchor"/>
          <w:rtl w:val="true"/>
        </w:rPr>
        <w:footnoteReference w:id="625"/>
      </w:r>
      <w:r>
        <w:rPr>
          <w:rFonts w:ascii="Amiri" w:hAnsi="Amiri" w:eastAsia="Amiri" w:cs="Amiri"/>
          <w:color w:val="111111"/>
          <w:sz w:val="28"/>
          <w:sz w:val="28"/>
          <w:szCs w:val="28"/>
          <w:rtl w:val="true"/>
          <w:lang w:bidi="ar-SA"/>
        </w:rPr>
        <w:t xml:space="preserve">فَاکْتُبْنا مَعَ الشّاهِدِینَ، اللّٰهُمَّ ارْزُقْنی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حُبَّهُم وَ</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xml:space="preserve">مَوَدَّتَهُمْ أَبَداً ما أَبْقَیْتَنِی، السَّلامُ عَلیٰ مَلآئِکَةِ اللّٰهِ وَزُوّارِ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ابْنِ</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نَبِیِّ اللّٰهِ،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w:t>
      </w:r>
      <w:r>
        <w:rPr>
          <w:rStyle w:val="FootnoteAnchor"/>
          <w:rtl w:val="true"/>
        </w:rPr>
        <w:footnoteReference w:id="628"/>
      </w:r>
      <w:bookmarkStart w:id="715" w:name="pg13684_144043"/>
    </w:p>
    <w:p>
      <w:pPr>
        <w:pStyle w:val="BookText"/>
        <w:rPr/>
      </w:pPr>
      <w:bookmarkEnd w:id="715"/>
      <w:r>
        <w:rPr>
          <w:rFonts w:ascii="Amiri" w:hAnsi="Amiri" w:eastAsia="Amiri" w:cs="Amiri"/>
          <w:color w:val="111111"/>
          <w:sz w:val="28"/>
          <w:sz w:val="28"/>
          <w:szCs w:val="28"/>
          <w:rtl w:val="true"/>
          <w:lang w:bidi="ar-SA"/>
        </w:rPr>
        <w:t>مِنِّی أَبَداً ما بَقِیْتُ، وَدائِماً إذا فَنِیْتُ، السَّلامُ عَلَیْنا وَعَلیٰ عِبادِ اللّٰهِ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خرجت من القبّة، فلا تولّ وجهک عنه</w:t>
      </w:r>
      <w:r>
        <w:rPr>
          <w:rStyle w:val="FootnoteAnchor"/>
          <w:rtl w:val="true"/>
        </w:rPr>
        <w:footnoteReference w:id="629"/>
      </w:r>
      <w:r>
        <w:rPr>
          <w:rFonts w:ascii="IRNazanin" w:hAnsi="IRNazanin" w:eastAsia="IRNazanin"/>
          <w:color w:val="111111"/>
          <w:sz w:val="28"/>
          <w:sz w:val="28"/>
          <w:szCs w:val="28"/>
          <w:rtl w:val="true"/>
          <w:lang w:bidi="fa-IR"/>
        </w:rPr>
        <w:t>حتّی یغیب عن بصرک</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716" w:name="__RefHeading___Toc823748_1468164448"/>
      <w:bookmarkStart w:id="717" w:name="_Toc308"/>
      <w:bookmarkEnd w:id="716"/>
      <w:r>
        <w:rPr>
          <w:rtl w:val="true"/>
        </w:rPr>
        <w:t>العتیق الغرویّ</w:t>
      </w:r>
      <w:r>
        <w:rPr>
          <w:rtl w:val="true"/>
        </w:rPr>
        <w:t>:</w:t>
      </w:r>
      <w:bookmarkEnd w:id="717"/>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6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وأردت الوداع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مَولای یا أبا الحَسَنِ، یا مَولای أَیُّها الرِّضا، أَتَیتُکَ زائِراً، وَأَشهَدُ أَنَّکَ خَیْرُ مَزُوْرٍ بَعْدَ آبائِکَ، وَأَفْضَلُ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مَنْ زارَکَ فَقَدْ وَصَلَ رَسُولَ اللّٰهِ صلی الله علیه و آله، وَأَبْهَجَ فَاطِمَةَ سَیِّدَةَ نِساءِ العالَمِینَ علیها السلام، وَنالَ مِنَ اللّٰهِ الْفَوْزَ العَظِیمَ؛ فَلا جَعَلَهُ اللّٰهُ آخِرَ العَهْدِ مِنْ زِیارَتِکَ، وَإِتْیانِ مَشْهَدِکَ، وَرَزَقَنِیَ العَوْدَ، ثُمَّ العَوْدَ إِلَیْکَ، آمِینَ رَبَّ العالَمِینَ</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718" w:name="__RefHeading___Toc823750_1468164448"/>
      <w:bookmarkStart w:id="719" w:name="_Toc309"/>
      <w:bookmarkEnd w:id="718"/>
      <w:r>
        <w:rPr>
          <w:rtl w:val="true"/>
        </w:rPr>
        <w:t>البلد الأمین</w:t>
      </w:r>
      <w:r>
        <w:rPr>
          <w:rtl w:val="true"/>
        </w:rPr>
        <w:t>:</w:t>
      </w:r>
      <w:bookmarkEnd w:id="719"/>
    </w:p>
    <w:p>
      <w:pPr>
        <w:pStyle w:val="BookText"/>
        <w:rPr/>
      </w:pPr>
      <w:r>
        <w:rPr>
          <w:rFonts w:ascii="IRNazanin" w:hAnsi="IRNazanin" w:eastAsia="IRNazanin"/>
          <w:color w:val="111111"/>
          <w:sz w:val="28"/>
          <w:sz w:val="28"/>
          <w:szCs w:val="28"/>
          <w:rtl w:val="true"/>
          <w:lang w:bidi="fa-IR"/>
        </w:rPr>
        <w:t>بعد ذکر الزیارة المتقدّمة</w:t>
      </w:r>
      <w:r>
        <w:rPr>
          <w:rStyle w:val="FootnoteAnchor"/>
          <w:rtl w:val="true"/>
        </w:rPr>
        <w:footnoteReference w:id="6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فی وداعه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الصّادق علیه السلام فی وداع النبیّ صلی الله علیه و آله؛ قال قل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جَعَلَهُ اللّٰهُ آخِرَ تَسلِیمِی عَلَیکَ</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bookmarkStart w:id="720" w:name="pg13684_144044"/>
    </w:p>
    <w:p>
      <w:pPr>
        <w:pStyle w:val="BookText"/>
        <w:rPr/>
      </w:pPr>
      <w:bookmarkEnd w:id="720"/>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وَلِیَّ اللّٰهِ،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زِیارَتِی ابْنَ نَبِیِّکَ، وَحُجَّتَکَ عَلیٰ خَلْقِکَ، وَاجْمَعْنِی وَإیّاهُ فی جَنَّتِکَ، وَاحْشُرْنِی مَعَهُ وَفی حِزْبِهِ مَعَ الشُّهَداءِ وَالصّالِحِینَ، وَحَسُنَ أُولٰئِکَ رَفِیقاً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وَأَسْتَودِعُکَ اللّٰهَ وَأَسْتَرعِیکَ، وَأَقرَأُ عَلَیْکَ السَّلامَ، آمَنّا بِاللّٰهِ وَبِالرَّسُولِ وَبِما جِئْتَ بِهِ، وَدَلَلْتَ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فَاکْتُبْنا مَعَ الشّاهِدِیْنَ</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721" w:name="__RefHeading___Toc823752_1468164448"/>
      <w:bookmarkStart w:id="722" w:name="_Toc310"/>
      <w:bookmarkEnd w:id="721"/>
      <w:r>
        <w:rPr>
          <w:rtl w:val="true"/>
        </w:rPr>
        <w:t>تحفة الزّائر</w:t>
      </w:r>
      <w:r>
        <w:rPr>
          <w:rtl w:val="true"/>
        </w:rPr>
        <w:t>:</w:t>
      </w:r>
      <w:bookmarkEnd w:id="722"/>
    </w:p>
    <w:p>
      <w:pPr>
        <w:pStyle w:val="BookText"/>
        <w:rPr/>
      </w:pPr>
      <w:r>
        <w:rPr>
          <w:rFonts w:ascii="IRNazanin" w:hAnsi="IRNazanin" w:eastAsia="IRNazanin"/>
          <w:color w:val="111111"/>
          <w:sz w:val="28"/>
          <w:sz w:val="28"/>
          <w:szCs w:val="28"/>
          <w:rtl w:val="true"/>
          <w:lang w:bidi="fa-IR"/>
        </w:rPr>
        <w:t>بعد ذکر الزیارة المتقدّمة</w:t>
      </w:r>
      <w:r>
        <w:rPr>
          <w:rStyle w:val="FootnoteAnchor"/>
          <w:rtl w:val="true"/>
        </w:rPr>
        <w:footnoteReference w:id="6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أراد أن یودّعه وقف عند الضریح مستقبل القبر، مستدبر القبلة،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أَمِیْنَ اللّٰهِ فی أَرْضِهِ، وَحُجَّتَهُ عَلیٰ خَلْقِهِ، وَخازِنَ عِلْمِهِ، وَمَوْضِعَ سِرِّهِ، وَبابَ أَمْرِهِ وَنَهْیِهِ، وَصِراطَهُ المُسْتَقِیْمَ، سَلامَ مُوَدِّعٍ لاٰ سَئِمٍ وَلا قالٍ وَلا مالٍّ، وَرَحْمَةُ اللّٰهِ وَبَرَکاتُهُ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وَاجْعَلْ غُدُوَّنا مَقْروناً بِالتَّوَکُّلِ عَلَیْکَ، وَرَواحَنا عَنْکَ مَوْصُولاً بِالنَّجاحِ مِنْکَ، وَدُعاءَنا لَکَ مَقْرُوناً بِحُسْنِ الإِجابَةِ، وَخُضُوعَنا بَیْنَ یَدَیْکَ داعِیاً إِلیٰ رَحْمَتِکَ، وَاعْتِرافَنا بِذُنُوبِنا شَفِیعاً إلیٰ عَفْوِکَ، وَارْزُقْنا العَوْدَ إِلیٰ زِیارَتِهِ، ثُمَّ العَوْدَ إِلَیْهِ، بِرَحْمَتِکَ یا أَرْحَمَ الرَّاحِمِینَ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تَجْعَلْهُ آخِرَ العَهْدِ مِنّا لِزِیارَةِ سَیِّدِنا، وَإِمامِنا المَفروضِ طاعَتُهُ عَلَیْنا، وَارْزُقْنا زِیارَتَهُ أَبَداً ما أَبْقَیْتَنا، إِنَّکَ ذُو الفَضْلِ العَظِیْمِ، وَالْمَنِّ الجَسِیمِ، وَصَلَّی اللّٰهُ عَلیٰ سَیِّدِنا مُحَمَّدٍ وَآلِهِ الطّاهِرِینَ</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bookmarkStart w:id="723" w:name="pg13684_144046"/>
    </w:p>
    <w:p>
      <w:pPr>
        <w:pStyle w:val="Heading2"/>
        <w:numPr>
          <w:ilvl w:val="1"/>
          <w:numId w:val="1"/>
        </w:numPr>
        <w:rPr/>
      </w:pPr>
      <w:bookmarkStart w:id="724" w:name="__RefHeading___Toc823754_1468164448"/>
      <w:bookmarkStart w:id="725" w:name="_Toc311"/>
      <w:bookmarkEnd w:id="723"/>
      <w:bookmarkEnd w:id="724"/>
      <w:r>
        <w:rPr>
          <w:rtl w:val="true"/>
        </w:rPr>
        <w:t>زیارات الإمامین العسکریّین علیهما السلام</w:t>
      </w:r>
      <w:bookmarkEnd w:id="725"/>
    </w:p>
    <w:p>
      <w:pPr>
        <w:pStyle w:val="Heading3"/>
        <w:numPr>
          <w:ilvl w:val="2"/>
          <w:numId w:val="1"/>
        </w:numPr>
        <w:rPr/>
      </w:pPr>
      <w:bookmarkStart w:id="726" w:name="__RefHeading___Toc823756_1468164448"/>
      <w:bookmarkStart w:id="727" w:name="_Toc312"/>
      <w:bookmarkEnd w:id="726"/>
      <w:r>
        <w:rPr>
          <w:rtl w:val="true"/>
        </w:rPr>
        <w:t>زیارات الإمام علیّ الهادی علیه السلام</w:t>
      </w:r>
      <w:bookmarkEnd w:id="72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8" w:name="__RefHeading___Toc823758_1468164448"/>
      <w:bookmarkStart w:id="729" w:name="_Toc313"/>
      <w:bookmarkEnd w:id="728"/>
      <w:r>
        <w:rPr>
          <w:rtl w:val="true"/>
        </w:rPr>
        <w:t>اشارة</w:t>
      </w:r>
      <w:bookmarkStart w:id="730" w:name="pg13684_144048"/>
      <w:bookmarkEnd w:id="729"/>
    </w:p>
    <w:p>
      <w:pPr>
        <w:pStyle w:val="Heading4"/>
        <w:numPr>
          <w:ilvl w:val="3"/>
          <w:numId w:val="1"/>
        </w:numPr>
        <w:rPr/>
      </w:pPr>
      <w:bookmarkStart w:id="731" w:name="__RefHeading___Toc823760_1468164448"/>
      <w:bookmarkStart w:id="732" w:name="_Toc314"/>
      <w:bookmarkEnd w:id="730"/>
      <w:bookmarkEnd w:id="731"/>
      <w:r>
        <w:rPr>
          <w:rtl w:val="true"/>
        </w:rPr>
        <w:t>الباب الأوّل</w:t>
      </w:r>
      <w:r>
        <w:rPr>
          <w:rtl w:val="true"/>
        </w:rPr>
        <w:t xml:space="preserve">: </w:t>
      </w:r>
      <w:r>
        <w:rPr>
          <w:rtl w:val="true"/>
        </w:rPr>
        <w:t>ترجمته علیه السلام باختصار</w:t>
      </w:r>
      <w:bookmarkEnd w:id="732"/>
    </w:p>
    <w:p>
      <w:pPr>
        <w:pStyle w:val="Heading5"/>
        <w:numPr>
          <w:ilvl w:val="4"/>
          <w:numId w:val="1"/>
        </w:numPr>
        <w:rPr/>
      </w:pPr>
      <w:bookmarkStart w:id="733" w:name="__RefHeading___Toc823762_1468164448"/>
      <w:bookmarkStart w:id="734" w:name="_Toc315"/>
      <w:bookmarkEnd w:id="733"/>
      <w:r>
        <w:rPr>
          <w:rtl w:val="true"/>
        </w:rPr>
        <w:t>نسبه علیه السلام</w:t>
      </w:r>
      <w:r>
        <w:rPr>
          <w:rtl w:val="true"/>
        </w:rPr>
        <w:t>:</w:t>
      </w:r>
      <w:bookmarkEnd w:id="734"/>
    </w:p>
    <w:p>
      <w:pPr>
        <w:pStyle w:val="BookText"/>
        <w:rPr/>
      </w:pPr>
      <w:r>
        <w:rPr>
          <w:rFonts w:ascii="IRNazanin" w:hAnsi="IRNazanin" w:eastAsia="IRNazanin"/>
          <w:color w:val="111111"/>
          <w:sz w:val="28"/>
          <w:sz w:val="28"/>
          <w:szCs w:val="28"/>
          <w:rtl w:val="true"/>
          <w:lang w:bidi="fa-IR"/>
        </w:rPr>
        <w:t>هو الإمام علیّ، بن محمّد، بن علیّ، بن موسی، بن جعفر، بن محمّد، بن علیّ، بن الحسین، بن علیّ، بن أبی طالب، بن عبد المطّلب، بن هاشم، ابن عبد مناف</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5" w:name="__RefHeading___Toc823764_1468164448"/>
      <w:bookmarkStart w:id="736" w:name="_Toc316"/>
      <w:bookmarkEnd w:id="735"/>
      <w:r>
        <w:rPr>
          <w:rtl w:val="true"/>
        </w:rPr>
        <w:t>اُمّه علیهما السلام</w:t>
      </w:r>
      <w:r>
        <w:rPr>
          <w:rtl w:val="true"/>
        </w:rPr>
        <w:t>:</w:t>
      </w:r>
      <w:bookmarkEnd w:id="736"/>
    </w:p>
    <w:p>
      <w:pPr>
        <w:pStyle w:val="BookText"/>
        <w:rPr/>
      </w:pPr>
      <w:r>
        <w:rPr>
          <w:rFonts w:ascii="Amiri" w:hAnsi="Amiri" w:eastAsia="Amiri" w:cs="Amiri"/>
          <w:color w:val="111111"/>
          <w:sz w:val="28"/>
          <w:sz w:val="28"/>
          <w:szCs w:val="28"/>
          <w:rtl w:val="true"/>
          <w:lang w:bidi="ar-SA"/>
        </w:rPr>
        <w:t>سمانة</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السیّدة امّ الفضل</w:t>
      </w:r>
      <w:r>
        <w:rPr>
          <w:rStyle w:val="FootnoteAnchor"/>
          <w:rtl w:val="true"/>
        </w:rPr>
        <w:footnoteReference w:id="642"/>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w:t>
      </w:r>
      <w:r>
        <w:rPr>
          <w:rStyle w:val="FootnoteAnchor"/>
          <w:rtl w:val="true"/>
        </w:rPr>
        <w:footnoteReference w:id="643"/>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غزالة المغربیّة</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حویث</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bookmarkStart w:id="737" w:name="pg13684_144049"/>
    </w:p>
    <w:p>
      <w:pPr>
        <w:pStyle w:val="Heading5"/>
        <w:numPr>
          <w:ilvl w:val="4"/>
          <w:numId w:val="1"/>
        </w:numPr>
        <w:rPr/>
      </w:pPr>
      <w:bookmarkStart w:id="738" w:name="__RefHeading___Toc823766_1468164448"/>
      <w:bookmarkStart w:id="739" w:name="_Toc317"/>
      <w:bookmarkEnd w:id="737"/>
      <w:bookmarkEnd w:id="738"/>
      <w:r>
        <w:rPr>
          <w:rtl w:val="true"/>
        </w:rPr>
        <w:t>کنیته علیه السلام</w:t>
      </w:r>
      <w:r>
        <w:rPr>
          <w:rtl w:val="true"/>
        </w:rPr>
        <w:t>:</w:t>
      </w:r>
      <w:bookmarkEnd w:id="739"/>
    </w:p>
    <w:p>
      <w:pPr>
        <w:pStyle w:val="BookText"/>
        <w:rPr/>
      </w:pPr>
      <w:r>
        <w:rPr>
          <w:rFonts w:ascii="IRNazanin" w:hAnsi="IRNazanin" w:eastAsia="IRNazanin"/>
          <w:color w:val="111111"/>
          <w:sz w:val="28"/>
          <w:sz w:val="28"/>
          <w:szCs w:val="28"/>
          <w:rtl w:val="true"/>
          <w:lang w:bidi="fa-IR"/>
        </w:rPr>
        <w:t>أبوالحسن، أو أبوالحسن الثالث</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0" w:name="__RefHeading___Toc823768_1468164448"/>
      <w:bookmarkStart w:id="741" w:name="_Toc318"/>
      <w:bookmarkEnd w:id="740"/>
      <w:r>
        <w:rPr>
          <w:rtl w:val="true"/>
        </w:rPr>
        <w:t>ألقابه علیه السلام</w:t>
      </w:r>
      <w:r>
        <w:rPr>
          <w:rtl w:val="true"/>
        </w:rPr>
        <w:t>:</w:t>
      </w:r>
      <w:bookmarkEnd w:id="741"/>
    </w:p>
    <w:p>
      <w:pPr>
        <w:pStyle w:val="BookText"/>
        <w:rPr/>
      </w:pPr>
      <w:r>
        <w:rPr>
          <w:rFonts w:ascii="IRNazanin" w:hAnsi="IRNazanin" w:eastAsia="IRNazanin"/>
          <w:color w:val="111111"/>
          <w:sz w:val="28"/>
          <w:sz w:val="28"/>
          <w:szCs w:val="28"/>
          <w:rtl w:val="true"/>
          <w:lang w:bidi="fa-IR"/>
        </w:rPr>
        <w:t>الهادی، المرتضی، العسکری، العالم، الدلیل، الموضح، الرّشید، الشّهید، الوفیّ، النجیب، التقیّ، المتوکّل، الفتّاح، النقیّ، الفقیه، الأمین، المؤتمن، الطیّب، الناصح، القانع، المتّقی</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2" w:name="__RefHeading___Toc823770_1468164448"/>
      <w:bookmarkStart w:id="743" w:name="_Toc319"/>
      <w:bookmarkEnd w:id="742"/>
      <w:r>
        <w:rPr>
          <w:rtl w:val="true"/>
        </w:rPr>
        <w:t>ولادته علیه السلام</w:t>
      </w:r>
      <w:r>
        <w:rPr>
          <w:rtl w:val="true"/>
        </w:rPr>
        <w:t>:</w:t>
      </w:r>
      <w:bookmarkEnd w:id="743"/>
    </w:p>
    <w:p>
      <w:pPr>
        <w:pStyle w:val="BookText"/>
        <w:rPr/>
      </w:pPr>
      <w:r>
        <w:rPr>
          <w:rFonts w:ascii="IRNazanin" w:hAnsi="IRNazanin" w:eastAsia="IRNazanin"/>
          <w:color w:val="111111"/>
          <w:sz w:val="28"/>
          <w:sz w:val="28"/>
          <w:szCs w:val="28"/>
          <w:rtl w:val="true"/>
          <w:lang w:bidi="fa-IR"/>
        </w:rPr>
        <w:t>وُلد علیه السلام للنصف من ذی الحجّة سنة اثنتی عشرة ومائتین</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السابع والعشرین من ذی الحجّة</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للیلة بقیت من ذی الحجّة سنة اثنتی عشرة ومائتین</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الإثنین لثلاث خلون من رجب سنة أربع عشرة ومائتین</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bookmarkStart w:id="744" w:name="pg13684_144050"/>
    </w:p>
    <w:p>
      <w:pPr>
        <w:pStyle w:val="BookText"/>
        <w:rPr/>
      </w:pPr>
      <w:bookmarkEnd w:id="744"/>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ثانی رجب لاثنتی عشرة ومائتین</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الثانی من رجب</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الثلاثاء الخامس من رجب سنة أربع عشرة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الثلاثاء لثلاث عشرة لیلة مضت من رجب سنة أربع عشرة ومائتین</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5" w:name="__RefHeading___Toc823772_1468164448"/>
      <w:bookmarkStart w:id="746" w:name="_Toc320"/>
      <w:bookmarkEnd w:id="745"/>
      <w:r>
        <w:rPr>
          <w:rtl w:val="true"/>
        </w:rPr>
        <w:t>وفاته علیه السلام</w:t>
      </w:r>
      <w:r>
        <w:rPr>
          <w:rtl w:val="true"/>
        </w:rPr>
        <w:t>:</w:t>
      </w:r>
      <w:bookmarkEnd w:id="746"/>
    </w:p>
    <w:p>
      <w:pPr>
        <w:pStyle w:val="BookText"/>
        <w:rPr/>
      </w:pPr>
      <w:r>
        <w:rPr>
          <w:rFonts w:ascii="IRNazanin" w:hAnsi="IRNazanin" w:eastAsia="IRNazanin"/>
          <w:color w:val="111111"/>
          <w:sz w:val="28"/>
          <w:sz w:val="28"/>
          <w:szCs w:val="28"/>
          <w:rtl w:val="true"/>
          <w:lang w:bidi="fa-IR"/>
        </w:rPr>
        <w:t>تُوفّی علیه السلام فی یوم الإثنین لثلاث خلون من رجب سنة أربع وخمسین ومائتین</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لأربع بقین من جمادی الآخرة سنة أربع وخمسین ومائتین</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الإثنین لخمس لیالٍ بقین من جمادی الآخرة سنة مائتین وأربع وخمسین من الهجرة</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bookmarkStart w:id="747" w:name="pg13684_144051"/>
    </w:p>
    <w:p>
      <w:pPr>
        <w:pStyle w:val="BookText"/>
        <w:rPr/>
      </w:pPr>
      <w:bookmarkEnd w:id="747"/>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الإثنین لثلاث لیالٍ بقین من جُمادی الآخرة نصف النهار</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الإثنین من رجب سنة مائتین وخمسین من الهجرة</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8" w:name="__RefHeading___Toc823774_1468164448"/>
      <w:bookmarkStart w:id="749" w:name="_Toc321"/>
      <w:bookmarkEnd w:id="748"/>
      <w:r>
        <w:rPr>
          <w:rtl w:val="true"/>
        </w:rPr>
        <w:t>موضع قبره علیه السلام</w:t>
      </w:r>
      <w:r>
        <w:rPr>
          <w:rtl w:val="true"/>
        </w:rPr>
        <w:t>:</w:t>
      </w:r>
      <w:bookmarkEnd w:id="74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قبره علیه السلام بسرّ من رأی فی داره بها</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bookmarkStart w:id="750" w:name="pg13684_144052"/>
    </w:p>
    <w:p>
      <w:pPr>
        <w:pStyle w:val="Heading4"/>
        <w:numPr>
          <w:ilvl w:val="3"/>
          <w:numId w:val="1"/>
        </w:numPr>
        <w:rPr/>
      </w:pPr>
      <w:bookmarkStart w:id="751" w:name="__RefHeading___Toc823776_1468164448"/>
      <w:bookmarkStart w:id="752" w:name="_Toc322"/>
      <w:bookmarkEnd w:id="750"/>
      <w:bookmarkEnd w:id="751"/>
      <w:r>
        <w:rPr>
          <w:rtl w:val="true"/>
        </w:rPr>
        <w:t>الباب الثّانی</w:t>
      </w:r>
      <w:r>
        <w:rPr>
          <w:rtl w:val="true"/>
        </w:rPr>
        <w:t xml:space="preserve">: </w:t>
      </w:r>
      <w:r>
        <w:rPr>
          <w:rtl w:val="true"/>
        </w:rPr>
        <w:t>فضل موضع قبره علیه السلام</w:t>
      </w:r>
      <w:bookmarkEnd w:id="752"/>
    </w:p>
    <w:p>
      <w:pPr>
        <w:pStyle w:val="Heading5"/>
        <w:numPr>
          <w:ilvl w:val="4"/>
          <w:numId w:val="1"/>
        </w:numPr>
        <w:rPr/>
      </w:pPr>
      <w:bookmarkStart w:id="753" w:name="__RefHeading___Toc823778_1468164448"/>
      <w:bookmarkStart w:id="754" w:name="_Toc323"/>
      <w:bookmarkEnd w:id="753"/>
      <w:r>
        <w:rPr>
          <w:rtl w:val="true"/>
        </w:rPr>
        <w:t>ما روی عنه علیه السلام</w:t>
      </w:r>
      <w:bookmarkEnd w:id="754"/>
    </w:p>
    <w:p>
      <w:pPr>
        <w:pStyle w:val="Heading6"/>
        <w:numPr>
          <w:ilvl w:val="5"/>
          <w:numId w:val="1"/>
        </w:numPr>
        <w:rPr/>
      </w:pPr>
      <w:bookmarkStart w:id="755" w:name="__RefHeading___Toc823780_1468164448"/>
      <w:bookmarkStart w:id="756" w:name="_Toc324"/>
      <w:bookmarkEnd w:id="755"/>
      <w:r>
        <w:rPr>
          <w:rtl w:val="true"/>
        </w:rPr>
        <w:t>اشارة</w:t>
      </w:r>
      <w:bookmarkEnd w:id="7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757" w:name="__RefHeading___Toc823782_1468164448"/>
      <w:bookmarkStart w:id="758" w:name="_Toc325"/>
      <w:bookmarkEnd w:id="757"/>
      <w:r>
        <w:rPr>
          <w:rtl w:val="true"/>
        </w:rPr>
        <w:t>التّهذیب</w:t>
      </w:r>
      <w:r>
        <w:rPr>
          <w:rtl w:val="true"/>
        </w:rPr>
        <w:t>:</w:t>
      </w:r>
      <w:bookmarkEnd w:id="758"/>
    </w:p>
    <w:p>
      <w:pPr>
        <w:pStyle w:val="BookText"/>
        <w:rPr/>
      </w:pPr>
      <w:r>
        <w:rPr>
          <w:rFonts w:ascii="IRNazanin" w:hAnsi="IRNazanin" w:eastAsia="IRNazanin"/>
          <w:color w:val="111111"/>
          <w:sz w:val="28"/>
          <w:sz w:val="28"/>
          <w:szCs w:val="28"/>
          <w:rtl w:val="true"/>
          <w:lang w:bidi="fa-IR"/>
        </w:rPr>
        <w:t xml:space="preserve">بإسناده عن محمّد بن سلیمان زرقان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الجعفری الیمانی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الصّادق بن الصّادق علیّ بن محمّد صاحب العسکر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زرقان، إنّ تربتنا کانت واحدة، فلمّا کان أیّام الطوفان افترقت التربة، فصارت قبورنا شتّی والتربة واحدة</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759" w:name="__RefHeading___Toc823784_1468164448"/>
      <w:bookmarkStart w:id="760" w:name="_Toc326"/>
      <w:bookmarkEnd w:id="759"/>
      <w:r>
        <w:rPr>
          <w:rtl w:val="true"/>
        </w:rPr>
        <w:t>أمالی الطّوسی</w:t>
      </w:r>
      <w:r>
        <w:rPr>
          <w:rtl w:val="true"/>
        </w:rPr>
        <w:t>:</w:t>
      </w:r>
      <w:bookmarkEnd w:id="76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بإسناده عن المنصوری، عن عمّ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علیّ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علّمنی یا سیّدی دعاءً أتقرّب إلی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دعاء کثیراً ما أدعو اللّٰه به، وقد سألت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لایُخیّب من دعا به فی مشهدی بعدی</w:t>
      </w:r>
      <w:r>
        <w:rPr>
          <w:rFonts w:eastAsia="Amiri" w:cs="Amiri" w:ascii="Amiri" w:hAnsi="Amiri"/>
          <w:color w:val="111111"/>
          <w:sz w:val="28"/>
          <w:szCs w:val="28"/>
          <w:rtl w:val="true"/>
          <w:lang w:bidi="ar-SA"/>
        </w:rPr>
        <w:t>)</w:t>
      </w:r>
      <w:r>
        <w:rPr>
          <w:rStyle w:val="FootnoteAnchor"/>
          <w:rtl w:val="true"/>
        </w:rPr>
        <w:footnoteReference w:id="664"/>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bookmarkStart w:id="761" w:name="pg13684_144053"/>
    </w:p>
    <w:p>
      <w:pPr>
        <w:pStyle w:val="BookText"/>
        <w:rPr/>
      </w:pPr>
      <w:bookmarkEnd w:id="761"/>
      <w:r>
        <w:rPr>
          <w:rFonts w:ascii="Amiri" w:hAnsi="Amiri" w:eastAsia="Amiri" w:cs="Amiri"/>
          <w:color w:val="111111"/>
          <w:sz w:val="28"/>
          <w:sz w:val="28"/>
          <w:szCs w:val="28"/>
          <w:rtl w:val="true"/>
          <w:lang w:bidi="ar-SA"/>
        </w:rPr>
        <w:t>یا عُدَّتی عِندَ العُدَدِ، وَیا رَجائی وَالمُعتَمَدَ، وَیا کَهفِی</w:t>
      </w:r>
      <w:r>
        <w:rPr>
          <w:rStyle w:val="FootnoteAnchor"/>
          <w:rtl w:val="true"/>
        </w:rPr>
        <w:footnoteReference w:id="665"/>
      </w:r>
      <w:r>
        <w:rPr>
          <w:rFonts w:ascii="Amiri" w:hAnsi="Amiri" w:eastAsia="Amiri" w:cs="Amiri"/>
          <w:color w:val="111111"/>
          <w:sz w:val="28"/>
          <w:sz w:val="28"/>
          <w:szCs w:val="28"/>
          <w:rtl w:val="true"/>
          <w:lang w:bidi="ar-SA"/>
        </w:rPr>
        <w:t>وَالسَّنَدَ، وَیا واحِدُ یا أحَدُ، وَیا قُلْ هُوَ اللّٰهُ أحَدٌ، أسأَلُکَ اللّٰهُمَّ بِحَقِّ مَنْ خَلَقْتَهُ</w:t>
      </w:r>
      <w:r>
        <w:rPr>
          <w:rStyle w:val="FootnoteAnchor"/>
          <w:rtl w:val="true"/>
        </w:rPr>
        <w:footnoteReference w:id="666"/>
      </w:r>
      <w:r>
        <w:rPr>
          <w:rFonts w:ascii="Amiri" w:hAnsi="Amiri" w:eastAsia="Amiri" w:cs="Amiri"/>
          <w:color w:val="111111"/>
          <w:sz w:val="28"/>
          <w:sz w:val="28"/>
          <w:szCs w:val="28"/>
          <w:rtl w:val="true"/>
          <w:lang w:bidi="ar-SA"/>
        </w:rPr>
        <w:t xml:space="preserve">مِنْ خَلقِکَ، وَلَمْ تَجعَلْ فی خَلقِکَ مِثلَهُم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جَماعَتِهِمْ، وَافْعَلْ</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وکذا</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2" w:name="__RefHeading___Toc823786_1468164448"/>
      <w:bookmarkStart w:id="763" w:name="_Toc327"/>
      <w:bookmarkEnd w:id="762"/>
      <w:r>
        <w:rPr>
          <w:rtl w:val="true"/>
        </w:rPr>
        <w:t>ما ورد من طرق اخری</w:t>
      </w:r>
      <w:bookmarkEnd w:id="763"/>
    </w:p>
    <w:p>
      <w:pPr>
        <w:pStyle w:val="Heading6"/>
        <w:numPr>
          <w:ilvl w:val="5"/>
          <w:numId w:val="1"/>
        </w:numPr>
        <w:rPr/>
      </w:pPr>
      <w:bookmarkStart w:id="764" w:name="__RefHeading___Toc823788_1468164448"/>
      <w:bookmarkStart w:id="765" w:name="_Toc328"/>
      <w:bookmarkEnd w:id="764"/>
      <w:r>
        <w:rPr>
          <w:rtl w:val="true"/>
        </w:rPr>
        <w:t>اشارة</w:t>
      </w:r>
      <w:bookmarkEnd w:id="7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766" w:name="__RefHeading___Toc823790_1468164448"/>
      <w:bookmarkStart w:id="767" w:name="_Toc329"/>
      <w:bookmarkEnd w:id="766"/>
      <w:r>
        <w:rPr>
          <w:rtl w:val="true"/>
        </w:rPr>
        <w:t>معجم البلدان</w:t>
      </w:r>
      <w:r>
        <w:rPr>
          <w:rtl w:val="true"/>
        </w:rPr>
        <w:t>:</w:t>
      </w:r>
      <w:bookmarkEnd w:id="76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إبراهیم الجنیدی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سامرّاء بناها سام بن نوح علیه السلام، ودعا أن لایصیب أهلها سوء</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bookmarkStart w:id="768" w:name="pg13684_144054"/>
    </w:p>
    <w:p>
      <w:pPr>
        <w:pStyle w:val="Heading4"/>
        <w:numPr>
          <w:ilvl w:val="3"/>
          <w:numId w:val="1"/>
        </w:numPr>
        <w:rPr/>
      </w:pPr>
      <w:bookmarkStart w:id="769" w:name="__RefHeading___Toc823792_1468164448"/>
      <w:bookmarkStart w:id="770" w:name="_Toc330"/>
      <w:bookmarkEnd w:id="768"/>
      <w:bookmarkEnd w:id="769"/>
      <w:r>
        <w:rPr>
          <w:rtl w:val="true"/>
        </w:rPr>
        <w:t>الباب الثّالث</w:t>
      </w:r>
      <w:r>
        <w:rPr>
          <w:rtl w:val="true"/>
        </w:rPr>
        <w:t xml:space="preserve">: </w:t>
      </w:r>
      <w:r>
        <w:rPr>
          <w:rtl w:val="true"/>
        </w:rPr>
        <w:t>فضل زیارته علیه السلام</w:t>
      </w:r>
      <w:bookmarkEnd w:id="770"/>
    </w:p>
    <w:p>
      <w:pPr>
        <w:pStyle w:val="Heading5"/>
        <w:numPr>
          <w:ilvl w:val="4"/>
          <w:numId w:val="1"/>
        </w:numPr>
        <w:rPr/>
      </w:pPr>
      <w:bookmarkStart w:id="771" w:name="__RefHeading___Toc823794_1468164448"/>
      <w:bookmarkStart w:id="772" w:name="_Toc331"/>
      <w:bookmarkEnd w:id="771"/>
      <w:r>
        <w:rPr>
          <w:rtl w:val="true"/>
        </w:rPr>
        <w:t>ما روی عن الصادق علیه السلام</w:t>
      </w:r>
      <w:bookmarkEnd w:id="772"/>
    </w:p>
    <w:p>
      <w:pPr>
        <w:pStyle w:val="Heading6"/>
        <w:numPr>
          <w:ilvl w:val="5"/>
          <w:numId w:val="1"/>
        </w:numPr>
        <w:rPr/>
      </w:pPr>
      <w:bookmarkStart w:id="773" w:name="__RefHeading___Toc823796_1468164448"/>
      <w:bookmarkStart w:id="774" w:name="_Toc332"/>
      <w:bookmarkEnd w:id="773"/>
      <w:r>
        <w:rPr>
          <w:rtl w:val="true"/>
        </w:rPr>
        <w:t>اشارة</w:t>
      </w:r>
      <w:bookmarkEnd w:id="7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775" w:name="__RefHeading___Toc823798_1468164448"/>
      <w:bookmarkStart w:id="776" w:name="_Toc333"/>
      <w:bookmarkEnd w:id="775"/>
      <w:r>
        <w:rPr>
          <w:rtl w:val="true"/>
        </w:rPr>
        <w:t>کامل الزّیارات</w:t>
      </w:r>
      <w:r>
        <w:rPr>
          <w:rtl w:val="true"/>
        </w:rPr>
        <w:t>:</w:t>
      </w:r>
      <w:bookmarkEnd w:id="776"/>
    </w:p>
    <w:p>
      <w:pPr>
        <w:pStyle w:val="BookText"/>
        <w:rPr/>
      </w:pPr>
      <w:r>
        <w:rPr>
          <w:rFonts w:ascii="IRNazanin" w:hAnsi="IRNazanin" w:eastAsia="IRNazanin"/>
          <w:color w:val="111111"/>
          <w:sz w:val="28"/>
          <w:sz w:val="28"/>
          <w:szCs w:val="28"/>
          <w:rtl w:val="true"/>
          <w:lang w:bidi="fa-IR"/>
        </w:rPr>
        <w:t>بإسناده عن أبی علیّ الحرّانی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الحسین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أتاه وزاره وصلّی عنده رکعتین، أو أربع 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اللّٰه</w:t>
      </w:r>
      <w:r>
        <w:rPr>
          <w:rFonts w:eastAsia="IRNazanin" w:cs="IRNazanin"/>
          <w:color w:val="111111"/>
          <w:sz w:val="28"/>
          <w:szCs w:val="28"/>
          <w:rtl w:val="true"/>
          <w:lang w:bidi="fa-IR"/>
        </w:rPr>
        <w:t>)</w:t>
      </w:r>
      <w:r>
        <w:rPr>
          <w:rStyle w:val="FootnoteAnchor"/>
          <w:rtl w:val="true"/>
        </w:rPr>
        <w:footnoteReference w:id="670"/>
      </w:r>
      <w:r>
        <w:rPr>
          <w:rFonts w:ascii="Amiri" w:hAnsi="Amiri" w:eastAsia="Amiri" w:cs="Amiri"/>
          <w:color w:val="111111"/>
          <w:sz w:val="28"/>
          <w:sz w:val="28"/>
          <w:szCs w:val="28"/>
          <w:rtl w:val="true"/>
          <w:lang w:bidi="ar-SA"/>
        </w:rPr>
        <w:t>له حجّة وعمرة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وکذلک لکلّ من أتی قبر إمام مفترض طاعته؟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لکلّ من أتی قبر إمام مفترض طاعته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bookmarkStart w:id="777" w:name="pg13684_144056"/>
    </w:p>
    <w:p>
      <w:pPr>
        <w:pStyle w:val="Heading4"/>
        <w:numPr>
          <w:ilvl w:val="3"/>
          <w:numId w:val="1"/>
        </w:numPr>
        <w:rPr/>
      </w:pPr>
      <w:bookmarkStart w:id="778" w:name="__RefHeading___Toc823800_1468164448"/>
      <w:bookmarkStart w:id="779" w:name="_Toc334"/>
      <w:bookmarkEnd w:id="777"/>
      <w:bookmarkEnd w:id="778"/>
      <w:r>
        <w:rPr>
          <w:rtl w:val="true"/>
        </w:rPr>
        <w:t>الباب الرّابع</w:t>
      </w:r>
      <w:r>
        <w:rPr>
          <w:rtl w:val="true"/>
        </w:rPr>
        <w:t xml:space="preserve">: </w:t>
      </w:r>
      <w:r>
        <w:rPr>
          <w:rtl w:val="true"/>
        </w:rPr>
        <w:t>الأوقات المستحبّة لزیارته علیه السلام</w:t>
      </w:r>
      <w:bookmarkEnd w:id="779"/>
    </w:p>
    <w:p>
      <w:pPr>
        <w:pStyle w:val="Heading5"/>
        <w:numPr>
          <w:ilvl w:val="4"/>
          <w:numId w:val="1"/>
        </w:numPr>
        <w:rPr/>
      </w:pPr>
      <w:bookmarkStart w:id="780" w:name="__RefHeading___Toc823802_1468164448"/>
      <w:bookmarkStart w:id="781" w:name="_Toc335"/>
      <w:bookmarkEnd w:id="780"/>
      <w:r>
        <w:rPr>
          <w:rtl w:val="true"/>
        </w:rPr>
        <w:t>اشارة</w:t>
      </w:r>
      <w:bookmarkEnd w:id="7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782" w:name="__RefHeading___Toc823804_1468164448"/>
      <w:bookmarkStart w:id="783" w:name="_Toc336"/>
      <w:bookmarkEnd w:id="782"/>
      <w:r>
        <w:rPr>
          <w:rtl w:val="true"/>
        </w:rPr>
        <w:t>البلد الأمین</w:t>
      </w:r>
      <w:r>
        <w:rPr>
          <w:rtl w:val="true"/>
        </w:rPr>
        <w:t>:</w:t>
      </w:r>
      <w:bookmarkEnd w:id="783"/>
    </w:p>
    <w:p>
      <w:pPr>
        <w:pStyle w:val="BookText"/>
        <w:rPr/>
      </w:pPr>
      <w:r>
        <w:rPr>
          <w:rFonts w:ascii="IRNazanin" w:hAnsi="IRNazanin" w:eastAsia="IRNazanin"/>
          <w:color w:val="111111"/>
          <w:sz w:val="28"/>
          <w:sz w:val="28"/>
          <w:szCs w:val="28"/>
          <w:rtl w:val="true"/>
          <w:lang w:bidi="fa-IR"/>
        </w:rPr>
        <w:t>یُستحبّ زیارة النبیّ وفاطمة والأئمّة علیهم السلام فی کلّ جمعة، والزیارة فی المواسم المشهورة قصداً، وقصد المشاهد الشّریفة فی رجب</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784" w:name="__RefHeading___Toc823806_1468164448"/>
      <w:bookmarkStart w:id="785" w:name="_Toc337"/>
      <w:bookmarkEnd w:id="784"/>
      <w:r>
        <w:rPr>
          <w:rtl w:val="true"/>
        </w:rPr>
        <w:t>بحارالأنوار</w:t>
      </w:r>
      <w:r>
        <w:rPr>
          <w:rtl w:val="true"/>
        </w:rPr>
        <w:t>:</w:t>
      </w:r>
      <w:bookmarkEnd w:id="785"/>
    </w:p>
    <w:p>
      <w:pPr>
        <w:pStyle w:val="BookText"/>
        <w:rPr/>
      </w:pPr>
      <w:r>
        <w:rPr>
          <w:rFonts w:ascii="IRNazanin" w:hAnsi="IRNazanin" w:eastAsia="IRNazanin"/>
          <w:color w:val="111111"/>
          <w:sz w:val="28"/>
          <w:sz w:val="28"/>
          <w:szCs w:val="28"/>
          <w:rtl w:val="true"/>
          <w:lang w:bidi="fa-IR"/>
        </w:rPr>
        <w:t>فی ذیل باب زیارة الإمامین العسکریّین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زیارتهما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الأوقات والأیّام الشریفة، والأزمان المختصّة بهما، أفضل وأنسب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کیوم ولادة الهادی علیه السلام وهو النصف من ذی الحجّة، وبروایة 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رجب أو خامسه</w:t>
      </w:r>
      <w:r>
        <w:rPr>
          <w:rStyle w:val="FootnoteAnchor"/>
          <w:rtl w:val="true"/>
        </w:rPr>
        <w:footnoteReference w:id="673"/>
      </w:r>
      <w:r>
        <w:rPr>
          <w:rFonts w:ascii="IRNazanin" w:hAnsi="IRNazanin" w:eastAsia="IRNazanin"/>
          <w:color w:val="111111"/>
          <w:sz w:val="28"/>
          <w:sz w:val="28"/>
          <w:szCs w:val="28"/>
          <w:rtl w:val="true"/>
          <w:lang w:bidi="fa-IR"/>
        </w:rPr>
        <w:t>، وبروایة 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عشر رجب</w:t>
      </w:r>
      <w:r>
        <w:rPr>
          <w:rStyle w:val="FootnoteAnchor"/>
          <w:rtl w:val="true"/>
        </w:rPr>
        <w:footnoteReference w:id="674"/>
      </w:r>
      <w:r>
        <w:rPr>
          <w:rFonts w:ascii="IRNazanin" w:hAnsi="IRNazanin" w:eastAsia="IRNazanin"/>
          <w:color w:val="111111"/>
          <w:sz w:val="28"/>
          <w:sz w:val="28"/>
          <w:szCs w:val="28"/>
          <w:rtl w:val="true"/>
          <w:lang w:bidi="fa-IR"/>
        </w:rPr>
        <w:t>، والأوّل أشهر، ولکن کونه فی رجب قد ورد به الخبر</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ویوم وفاته، وهو ثالث رجب بروایة إبراهیم بن هاشم</w:t>
      </w:r>
      <w:r>
        <w:rPr>
          <w:rStyle w:val="FootnoteAnchor"/>
          <w:rtl w:val="true"/>
        </w:rPr>
        <w:footnoteReference w:id="676"/>
      </w:r>
      <w:r>
        <w:rPr>
          <w:rFonts w:ascii="IRNazanin" w:hAnsi="IRNazanin" w:eastAsia="IRNazanin"/>
          <w:color w:val="111111"/>
          <w:sz w:val="28"/>
          <w:sz w:val="28"/>
          <w:szCs w:val="28"/>
          <w:rtl w:val="true"/>
          <w:lang w:bidi="fa-IR"/>
        </w:rPr>
        <w:t>وغیره</w:t>
      </w:r>
      <w:r>
        <w:rPr>
          <w:rStyle w:val="FootnoteAnchor"/>
          <w:rtl w:val="true"/>
        </w:rPr>
        <w:footnoteReference w:id="677"/>
      </w:r>
      <w:r>
        <w:rPr>
          <w:rFonts w:ascii="IRNazanin" w:hAnsi="IRNazanin" w:eastAsia="IRNazanin"/>
          <w:color w:val="111111"/>
          <w:sz w:val="28"/>
          <w:sz w:val="28"/>
          <w:szCs w:val="28"/>
          <w:rtl w:val="true"/>
          <w:lang w:bidi="fa-IR"/>
        </w:rPr>
        <w:t>،</w:t>
      </w:r>
      <w:bookmarkStart w:id="786" w:name="pg13684_144057"/>
    </w:p>
    <w:p>
      <w:pPr>
        <w:pStyle w:val="BookText"/>
        <w:rPr/>
      </w:pPr>
      <w:bookmarkEnd w:id="786"/>
      <w:r>
        <w:rPr>
          <w:rFonts w:ascii="IRNazanin" w:hAnsi="IRNazanin" w:eastAsia="IRNazanin"/>
          <w:color w:val="111111"/>
          <w:sz w:val="28"/>
          <w:sz w:val="28"/>
          <w:szCs w:val="28"/>
          <w:rtl w:val="true"/>
          <w:lang w:bidi="fa-IR"/>
        </w:rPr>
        <w:t>أو ثانیه</w:t>
      </w:r>
      <w:r>
        <w:rPr>
          <w:rStyle w:val="FootnoteAnchor"/>
          <w:rtl w:val="true"/>
        </w:rPr>
        <w:footnoteReference w:id="678"/>
      </w:r>
      <w:r>
        <w:rPr>
          <w:rFonts w:ascii="IRNazanin" w:hAnsi="IRNazanin" w:eastAsia="IRNazanin"/>
          <w:color w:val="111111"/>
          <w:sz w:val="28"/>
          <w:sz w:val="28"/>
          <w:szCs w:val="28"/>
          <w:rtl w:val="true"/>
          <w:lang w:bidi="fa-IR"/>
        </w:rPr>
        <w:t>وخامسه</w:t>
      </w:r>
      <w:r>
        <w:rPr>
          <w:rStyle w:val="FootnoteAnchor"/>
          <w:rtl w:val="true"/>
        </w:rPr>
        <w:footnoteReference w:id="679"/>
      </w:r>
      <w:r>
        <w:rPr>
          <w:rFonts w:ascii="IRNazanin" w:hAnsi="IRNazanin" w:eastAsia="IRNazanin"/>
          <w:color w:val="111111"/>
          <w:sz w:val="28"/>
          <w:sz w:val="28"/>
          <w:szCs w:val="28"/>
          <w:rtl w:val="true"/>
          <w:lang w:bidi="fa-IR"/>
        </w:rPr>
        <w:t>علی بعض الأقوال، أو لأربع بقین من جمادی الآخرة بروایة الکلینی</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ویوم إمامته وهو آخر ذی القعدة</w:t>
      </w:r>
      <w:r>
        <w:rPr>
          <w:rStyle w:val="FootnoteAnchor"/>
          <w:rtl w:val="true"/>
        </w:rPr>
        <w:footnoteReference w:id="681"/>
      </w:r>
      <w:r>
        <w:rPr>
          <w:rFonts w:ascii="IRNazanin" w:hAnsi="IRNazanin" w:eastAsia="IRNazanin"/>
          <w:color w:val="111111"/>
          <w:sz w:val="28"/>
          <w:sz w:val="28"/>
          <w:szCs w:val="28"/>
          <w:rtl w:val="true"/>
          <w:lang w:bidi="fa-IR"/>
        </w:rPr>
        <w:t>، أو الحادی عشر منه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787" w:name="__RefHeading___Toc823808_1468164448"/>
      <w:bookmarkStart w:id="788" w:name="_Toc338"/>
      <w:bookmarkEnd w:id="787"/>
      <w:r>
        <w:rPr>
          <w:rtl w:val="true"/>
        </w:rPr>
        <w:t>جمال الاُسبوع</w:t>
      </w:r>
      <w:r>
        <w:rPr>
          <w:rtl w:val="true"/>
        </w:rPr>
        <w:t>:</w:t>
      </w:r>
      <w:bookmarkEnd w:id="78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الأربعاء، وهو باسم موسی بن جعفر، وعلیّ بن موسی، ومحمّد بن علیّ، وعلیّ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زیارتهم</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bookmarkStart w:id="789" w:name="pg13684_144058"/>
    </w:p>
    <w:p>
      <w:pPr>
        <w:pStyle w:val="Heading4"/>
        <w:numPr>
          <w:ilvl w:val="3"/>
          <w:numId w:val="1"/>
        </w:numPr>
        <w:rPr/>
      </w:pPr>
      <w:bookmarkStart w:id="790" w:name="__RefHeading___Toc823810_1468164448"/>
      <w:bookmarkStart w:id="791" w:name="_Toc339"/>
      <w:bookmarkEnd w:id="789"/>
      <w:bookmarkEnd w:id="790"/>
      <w:r>
        <w:rPr>
          <w:rtl w:val="true"/>
        </w:rPr>
        <w:t>الباب الخامس</w:t>
      </w:r>
      <w:r>
        <w:rPr>
          <w:rtl w:val="true"/>
        </w:rPr>
        <w:t xml:space="preserve">: </w:t>
      </w:r>
      <w:r>
        <w:rPr>
          <w:rtl w:val="true"/>
        </w:rPr>
        <w:t>آداب زیارته علیه السلام</w:t>
      </w:r>
      <w:bookmarkEnd w:id="791"/>
    </w:p>
    <w:p>
      <w:pPr>
        <w:pStyle w:val="Heading5"/>
        <w:numPr>
          <w:ilvl w:val="4"/>
          <w:numId w:val="1"/>
        </w:numPr>
        <w:rPr/>
      </w:pPr>
      <w:bookmarkStart w:id="792" w:name="__RefHeading___Toc823812_1468164448"/>
      <w:bookmarkStart w:id="793" w:name="_Toc340"/>
      <w:bookmarkEnd w:id="792"/>
      <w:r>
        <w:rPr>
          <w:rtl w:val="true"/>
        </w:rPr>
        <w:t>ما روی عن بعضهم علیهم السلام</w:t>
      </w:r>
      <w:bookmarkEnd w:id="793"/>
    </w:p>
    <w:p>
      <w:pPr>
        <w:pStyle w:val="Heading6"/>
        <w:numPr>
          <w:ilvl w:val="5"/>
          <w:numId w:val="1"/>
        </w:numPr>
        <w:rPr/>
      </w:pPr>
      <w:bookmarkStart w:id="794" w:name="__RefHeading___Toc823814_1468164448"/>
      <w:bookmarkStart w:id="795" w:name="_Toc341"/>
      <w:bookmarkEnd w:id="794"/>
      <w:r>
        <w:rPr>
          <w:rtl w:val="true"/>
        </w:rPr>
        <w:t>اشارة</w:t>
      </w:r>
      <w:bookmarkEnd w:id="7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796" w:name="__RefHeading___Toc823816_1468164448"/>
      <w:bookmarkStart w:id="797" w:name="_Toc342"/>
      <w:bookmarkEnd w:id="796"/>
      <w:r>
        <w:rPr>
          <w:rtl w:val="true"/>
        </w:rPr>
        <w:t>کامل الزّیارات</w:t>
      </w:r>
      <w:r>
        <w:rPr>
          <w:rtl w:val="true"/>
        </w:rPr>
        <w:t>:</w:t>
      </w:r>
      <w:bookmarkEnd w:id="797"/>
    </w:p>
    <w:p>
      <w:pPr>
        <w:pStyle w:val="BookText"/>
        <w:rPr/>
      </w:pPr>
      <w:r>
        <w:rPr>
          <w:rFonts w:ascii="IRNazanin" w:hAnsi="IRNazanin" w:eastAsia="IRNazanin"/>
          <w:color w:val="111111"/>
          <w:sz w:val="28"/>
          <w:sz w:val="28"/>
          <w:szCs w:val="28"/>
          <w:rtl w:val="true"/>
          <w:lang w:bidi="fa-IR"/>
        </w:rPr>
        <w:t>روی عن بعضهم علیهم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 xml:space="preserve">أبی الحسن الثالث علیّ بن محمّد الجواد، وأبی محمّد الحسن العسکری علیهما السلام، تقول بعد الغسل إن وصلت إلی قبریهما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أومأت بالسّلام من عند الباب الّذی علی الشارع الشّباک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8" w:name="__RefHeading___Toc823818_1468164448"/>
      <w:bookmarkStart w:id="799" w:name="_Toc343"/>
      <w:bookmarkEnd w:id="798"/>
      <w:r>
        <w:rPr>
          <w:rtl w:val="true"/>
        </w:rPr>
        <w:t>ما ورد من طرق اخری</w:t>
      </w:r>
      <w:bookmarkEnd w:id="799"/>
    </w:p>
    <w:p>
      <w:pPr>
        <w:pStyle w:val="Heading6"/>
        <w:numPr>
          <w:ilvl w:val="5"/>
          <w:numId w:val="1"/>
        </w:numPr>
        <w:rPr/>
      </w:pPr>
      <w:bookmarkStart w:id="800" w:name="__RefHeading___Toc823820_1468164448"/>
      <w:bookmarkStart w:id="801" w:name="_Toc344"/>
      <w:bookmarkEnd w:id="800"/>
      <w:r>
        <w:rPr>
          <w:rtl w:val="true"/>
        </w:rPr>
        <w:t>اشارة</w:t>
      </w:r>
      <w:bookmarkEnd w:id="8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802" w:name="__RefHeading___Toc823822_1468164448"/>
      <w:bookmarkStart w:id="803" w:name="_Toc345"/>
      <w:bookmarkEnd w:id="802"/>
      <w:r>
        <w:rPr>
          <w:rtl w:val="true"/>
        </w:rPr>
        <w:t>المقنعة</w:t>
      </w:r>
      <w:r>
        <w:rPr>
          <w:rtl w:val="true"/>
        </w:rPr>
        <w:t>:</w:t>
      </w:r>
      <w:bookmarkEnd w:id="80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أتیت سُرّ من رأی بمشیّة اللّٰه وعونه، فاغتسل قبل أن تأتی المشهد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bookmarkStart w:id="804" w:name="pg13684_144059"/>
    </w:p>
    <w:p>
      <w:pPr>
        <w:pStyle w:val="BookText"/>
        <w:rPr/>
      </w:pPr>
      <w:bookmarkEnd w:id="804"/>
      <w:r>
        <w:rPr>
          <w:rFonts w:ascii="IRNazanin" w:hAnsi="IRNazanin" w:eastAsia="IRNazanin"/>
          <w:color w:val="111111"/>
          <w:sz w:val="28"/>
          <w:sz w:val="28"/>
          <w:szCs w:val="28"/>
          <w:rtl w:val="true"/>
          <w:lang w:bidi="fa-IR"/>
        </w:rPr>
        <w:t xml:space="preserve">ساکنیه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أتیته فقف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بازاء القبرین من ظاهر</w:t>
      </w:r>
      <w:r>
        <w:rPr>
          <w:rFonts w:eastAsia="IRNazanin" w:cs="IRNazanin"/>
          <w:color w:val="111111"/>
          <w:sz w:val="28"/>
          <w:szCs w:val="28"/>
          <w:rtl w:val="true"/>
          <w:lang w:bidi="fa-IR"/>
        </w:rPr>
        <w:t>)</w:t>
      </w:r>
      <w:r>
        <w:rPr>
          <w:rStyle w:val="FootnoteAnchor"/>
          <w:rtl w:val="true"/>
        </w:rPr>
        <w:footnoteReference w:id="687"/>
      </w:r>
      <w:r>
        <w:rPr>
          <w:rFonts w:ascii="Amiri" w:hAnsi="Amiri" w:eastAsia="Amiri" w:cs="Amiri"/>
          <w:color w:val="111111"/>
          <w:sz w:val="28"/>
          <w:sz w:val="28"/>
          <w:szCs w:val="28"/>
          <w:rtl w:val="true"/>
          <w:lang w:bidi="ar-SA"/>
        </w:rPr>
        <w:t>الشّباک</w:t>
      </w:r>
      <w:r>
        <w:rPr>
          <w:rStyle w:val="FootnoteAnchor"/>
          <w:rtl w:val="true"/>
        </w:rPr>
        <w:footnoteReference w:id="688"/>
      </w:r>
      <w:r>
        <w:rPr>
          <w:rFonts w:ascii="IRNazanin" w:hAnsi="IRNazanin" w:eastAsia="IRNazanin"/>
          <w:color w:val="111111"/>
          <w:sz w:val="28"/>
          <w:sz w:val="28"/>
          <w:szCs w:val="28"/>
          <w:rtl w:val="true"/>
          <w:lang w:bidi="fa-IR"/>
        </w:rPr>
        <w:t>، واجعل وجهک تلقاء القبلة وقل</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805" w:name="__RefHeading___Toc823824_1468164448"/>
      <w:bookmarkStart w:id="806" w:name="_Toc346"/>
      <w:bookmarkEnd w:id="805"/>
      <w:r>
        <w:rPr>
          <w:rtl w:val="true"/>
        </w:rPr>
        <w:t>المزار الکبیر</w:t>
      </w:r>
      <w:r>
        <w:rPr>
          <w:rtl w:val="true"/>
        </w:rPr>
        <w:t>:</w:t>
      </w:r>
      <w:bookmarkEnd w:id="806"/>
    </w:p>
    <w:p>
      <w:pPr>
        <w:pStyle w:val="BookText"/>
        <w:rPr/>
      </w:pPr>
      <w:r>
        <w:rPr>
          <w:rFonts w:ascii="IRNazanin" w:hAnsi="IRNazanin" w:eastAsia="IRNazanin"/>
          <w:color w:val="111111"/>
          <w:sz w:val="28"/>
          <w:sz w:val="28"/>
          <w:szCs w:val="28"/>
          <w:rtl w:val="true"/>
          <w:lang w:bidi="fa-IR"/>
        </w:rPr>
        <w:t xml:space="preserve">إذا أتیت سرّ من رأی فاغتسل قبل دخولک المشهد واقصد المشهد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أصحابه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أتیتهما فقف علی قبریهما، واجعل وجهک تلقاء القبلة وقل</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807" w:name="__RefHeading___Toc823826_1468164448"/>
      <w:bookmarkStart w:id="808" w:name="_Toc347"/>
      <w:bookmarkEnd w:id="807"/>
      <w:r>
        <w:rPr>
          <w:rtl w:val="true"/>
        </w:rPr>
        <w:t>من لایحضره الفقیه</w:t>
      </w:r>
      <w:r>
        <w:rPr>
          <w:rtl w:val="true"/>
        </w:rPr>
        <w:t>:</w:t>
      </w:r>
      <w:bookmarkEnd w:id="808"/>
    </w:p>
    <w:p>
      <w:pPr>
        <w:pStyle w:val="BookText"/>
        <w:rPr/>
      </w:pPr>
      <w:r>
        <w:rPr>
          <w:rFonts w:ascii="IRNazanin" w:hAnsi="IRNazanin" w:eastAsia="IRNazanin"/>
          <w:color w:val="111111"/>
          <w:sz w:val="28"/>
          <w:sz w:val="28"/>
          <w:szCs w:val="28"/>
          <w:rtl w:val="true"/>
          <w:lang w:bidi="fa-IR"/>
        </w:rPr>
        <w:t>إذا أردت زیارة قبریهما، فاغتسل وتنظّف والبس ثوبیک الطاهرین، فإن وصلت إلی قبریهما، وإلّا أومأت من عند الباب الذّی علی الشارع إن شاء اللّٰه، وتقول</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809" w:name="__RefHeading___Toc823828_1468164448"/>
      <w:bookmarkStart w:id="810" w:name="_Toc348"/>
      <w:bookmarkEnd w:id="809"/>
      <w:r>
        <w:rPr>
          <w:rtl w:val="true"/>
        </w:rPr>
        <w:t>مصباح الزّائر</w:t>
      </w:r>
      <w:r>
        <w:rPr>
          <w:rtl w:val="true"/>
        </w:rPr>
        <w:t>:</w:t>
      </w:r>
      <w:bookmarkEnd w:id="81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کیفیّة زیارة الإمام الهادی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عزمت علی زیارته علیه السلام</w:t>
      </w:r>
      <w:bookmarkStart w:id="811" w:name="pg13684_144060"/>
    </w:p>
    <w:p>
      <w:pPr>
        <w:pStyle w:val="BookText"/>
        <w:rPr/>
      </w:pPr>
      <w:bookmarkEnd w:id="811"/>
      <w:r>
        <w:rPr>
          <w:rFonts w:ascii="IRNazanin" w:hAnsi="IRNazanin" w:eastAsia="IRNazanin"/>
          <w:color w:val="111111"/>
          <w:sz w:val="28"/>
          <w:sz w:val="28"/>
          <w:szCs w:val="28"/>
          <w:rtl w:val="true"/>
          <w:lang w:bidi="fa-IR"/>
        </w:rPr>
        <w:t>وزیارة من مجاوریه، فاعمل من آداب السفر ما رسمناه فی الفصل الأوّل وشرحناه</w:t>
      </w:r>
      <w:r>
        <w:rPr>
          <w:rStyle w:val="FootnoteAnchor"/>
          <w:rtl w:val="true"/>
        </w:rPr>
        <w:footnoteReference w:id="693"/>
      </w:r>
      <w:r>
        <w:rPr>
          <w:rFonts w:ascii="IRNazanin" w:hAnsi="IRNazanin" w:eastAsia="IRNazanin"/>
          <w:color w:val="111111"/>
          <w:sz w:val="28"/>
          <w:sz w:val="28"/>
          <w:szCs w:val="28"/>
          <w:rtl w:val="true"/>
          <w:lang w:bidi="fa-IR"/>
        </w:rPr>
        <w:t>؛ فإذا وصلت إلی محلّه الشریف بسرّ من رأی فاغتسل عند وصولک غُسل الزّیارة، والبس أطهر ثیابک، وامش علی سکینة ووقار إلی أن تصل الباب الشّریف، فإذا بلغته فاستأذن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أَأَدخُلُ یا نَبِیَّ اللّٰهِ، أَأَدخُلُ یا أمیرَالمؤمِنینَ، أَأَدخُلُ یا فاطِمَةُ الزَّهراءَ سَیِّدَةَ نِساءِ العالَمِینَ، أَأَدخُلُ یا مَولای الحَسَنَ بنَ عَلِیٍّ، أَأَدخُلُ یا مَولایَ الحُسَینَ بنَ عَلِیٍّ، أَأَدخُلُ یا مَولای عَلِیَّ بنَ الحُسَینِ، أَأَدخُلُ یا مَولای مُحَمَّدَ بنَ عَلِیٍّ، أَأَدخُلُ یا مَولای جَعفَرَ بنَ مُحَمَّدٍ، أَأَدخُلُ یا مَولای مُوسَی بنَ جَعفَرٍ، أَأَدخُلُ یا مَولای عَلِیَّ بنَ مُوسیٰ، أَأَدخُلُ یا مَولای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أَأَدخُلُ یا مَولای یا أبا الحَسَنِ عَلِیَّ بنَ مُحَمَّدٍ، أَأَدخُلُ یا مَولای یا أبا مُحَمَّدٍ الحَسَنَ بنَ عَلِیٍّ</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أَأَدخُلُ یا مَلآئِکَةَ اللّٰهِ المُوَکَّلِینَ بِهٰذا الحَرَمِ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تدخل مقدِّماً رجلک الیمنی، وتقف علی ضریح الإمام أبی الحسن الهادی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مستقبل القبر و</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مستدبر القبلة، وتکبّر اللّٰه مائة تکبیرة وتقول</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812" w:name="__RefHeading___Toc823830_1468164448"/>
      <w:bookmarkStart w:id="813" w:name="_Toc349"/>
      <w:bookmarkEnd w:id="812"/>
      <w:r>
        <w:rPr>
          <w:rtl w:val="true"/>
        </w:rPr>
        <w:t>بحارالأنوار</w:t>
      </w:r>
      <w:r>
        <w:rPr>
          <w:rtl w:val="true"/>
        </w:rPr>
        <w:t>:</w:t>
      </w:r>
      <w:bookmarkEnd w:id="81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نقلاً عن الشیخ المفید فی المزار المنسوب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وردت مشهدهما صلّی اللّٰه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علیهما فاغتسل للزیارة، ثمّ امض حتّی تقف علی باب القبّة واستأذن، وادخل مقدّماً رجلک الیمنی وقف علی قبریهما وقل</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8"/>
      </w:r>
      <w:bookmarkStart w:id="814" w:name="pg13684_144062"/>
    </w:p>
    <w:p>
      <w:pPr>
        <w:pStyle w:val="Heading4"/>
        <w:numPr>
          <w:ilvl w:val="3"/>
          <w:numId w:val="1"/>
        </w:numPr>
        <w:rPr/>
      </w:pPr>
      <w:bookmarkStart w:id="815" w:name="__RefHeading___Toc823832_1468164448"/>
      <w:bookmarkStart w:id="816" w:name="_Toc350"/>
      <w:bookmarkEnd w:id="814"/>
      <w:bookmarkEnd w:id="815"/>
      <w:r>
        <w:rPr>
          <w:rtl w:val="true"/>
        </w:rPr>
        <w:t>الباب السّادس</w:t>
      </w:r>
      <w:r>
        <w:rPr>
          <w:rtl w:val="true"/>
        </w:rPr>
        <w:t xml:space="preserve">: </w:t>
      </w:r>
      <w:r>
        <w:rPr>
          <w:rtl w:val="true"/>
        </w:rPr>
        <w:t>کیفیّة زیارته والصّلاة علیه علیه السلام</w:t>
      </w:r>
      <w:bookmarkEnd w:id="816"/>
    </w:p>
    <w:p>
      <w:pPr>
        <w:pStyle w:val="Heading5"/>
        <w:numPr>
          <w:ilvl w:val="4"/>
          <w:numId w:val="1"/>
        </w:numPr>
        <w:rPr/>
      </w:pPr>
      <w:bookmarkStart w:id="817" w:name="__RefHeading___Toc823834_1468164448"/>
      <w:bookmarkStart w:id="818" w:name="_Toc351"/>
      <w:bookmarkEnd w:id="817"/>
      <w:r>
        <w:rPr>
          <w:rtl w:val="true"/>
        </w:rPr>
        <w:t>الزیارات المطلقة</w:t>
      </w:r>
      <w:bookmarkEnd w:id="818"/>
    </w:p>
    <w:p>
      <w:pPr>
        <w:pStyle w:val="Heading6"/>
        <w:numPr>
          <w:ilvl w:val="5"/>
          <w:numId w:val="1"/>
        </w:numPr>
        <w:rPr/>
      </w:pPr>
      <w:bookmarkStart w:id="819" w:name="__RefHeading___Toc823836_1468164448"/>
      <w:bookmarkStart w:id="820" w:name="_Toc352"/>
      <w:bookmarkEnd w:id="819"/>
      <w:r>
        <w:rPr>
          <w:rtl w:val="true"/>
        </w:rPr>
        <w:t>اشارة</w:t>
      </w:r>
      <w:bookmarkEnd w:id="8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821" w:name="__RefHeading___Toc823838_1468164448"/>
      <w:bookmarkStart w:id="822" w:name="_Toc353"/>
      <w:bookmarkEnd w:id="821"/>
      <w:r>
        <w:rPr>
          <w:rtl w:val="true"/>
        </w:rPr>
        <w:t>العتیق الغرویّ</w:t>
      </w:r>
      <w:r>
        <w:rPr>
          <w:rtl w:val="true"/>
        </w:rPr>
        <w:t>:</w:t>
      </w:r>
      <w:bookmarkEnd w:id="822"/>
    </w:p>
    <w:p>
      <w:pPr>
        <w:pStyle w:val="BookText"/>
        <w:rPr/>
      </w:pPr>
      <w:r>
        <w:rPr>
          <w:rFonts w:ascii="Amiri" w:hAnsi="Amiri" w:eastAsia="Amiri" w:cs="Amiri"/>
          <w:color w:val="111111"/>
          <w:sz w:val="28"/>
          <w:sz w:val="28"/>
          <w:szCs w:val="28"/>
          <w:rtl w:val="true"/>
          <w:lang w:bidi="ar-SA"/>
        </w:rPr>
        <w:t>السَّلامُ عَلَیکَ یا سَیِّدی یا أبا الحَسَنِ عَلِیَّ بنَ مُحَمَّدٍ،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الإمامِ ابنِ مُحَمَّدٍ الإمامِ، ابنِ خَیرِ الأنامِ، وَابنِ الأوصِیاءِ الکِرامِ، الدّالِّ عَلَیکَ، وَالدّاعی إلَیکَ، المُظْهِرِ لِلدِّینِ، وَالمُنتَقِمِ مِنَ الظّالِمینَ، عَلِیِّ بنِ مُحَمَّدٍ، وارِثِ الأئِمَّةِ، وَخازِنِ الحِکمَةِ، العالِمِ بِالتّأوِیلِ، ابنِ سَیِّدِ النَّبِیِّینَ، وَأُمِّهِ سَیِّدَةِ نِساءِ العالَمِینَ، صَلَّی اللّٰهِ عَلَیهِم أجمَعِینَ، مِنَ المَلَإِ الأعلیٰ، وَفِی الآخِرَةِ وَالأُولیٰ</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کَما خَصَصْتَهُ بِجَدِّهِ النَّبِیِّ المُصطَفیٰ، وَبِعَلِیٍّ المُرتَضیٰ، وَبِفاطِمَةَ الزَّهراءِ سَیِّدَةِ النِّساءِ، فَعَظِّمْ دَرَجَتَهُ، وَأعْلِ مَنزِلَتَهُ، وَأکرِمْ أولِیاءَهُ، آمِینَ رَبَّ العالَمِینَ، وَأبلِغْهُ مِنّا التَّحِیَّةَ وَالسَّلامَ، وَارْدُدْ عَلَینا مِنْهُ التَّحِیَّةَ وَالسَّلامَ،</w:t>
      </w:r>
      <w:bookmarkStart w:id="823" w:name="pg13684_144063"/>
    </w:p>
    <w:p>
      <w:pPr>
        <w:pStyle w:val="BookText"/>
        <w:rPr/>
      </w:pPr>
      <w:bookmarkEnd w:id="823"/>
      <w:r>
        <w:rPr>
          <w:rFonts w:ascii="Amiri" w:hAnsi="Amiri" w:eastAsia="Amiri" w:cs="Amiri"/>
          <w:color w:val="111111"/>
          <w:sz w:val="28"/>
          <w:sz w:val="28"/>
          <w:szCs w:val="28"/>
          <w:rtl w:val="true"/>
          <w:lang w:bidi="ar-SA"/>
        </w:rPr>
        <w:t>وَالسَّلامُ عَلَیهِ وَرَحمَةُ اللّٰهِ وَبَرَکاتُهُ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824" w:name="__RefHeading___Toc823840_1468164448"/>
      <w:bookmarkStart w:id="825" w:name="_Toc354"/>
      <w:bookmarkEnd w:id="824"/>
      <w:r>
        <w:rPr>
          <w:rtl w:val="true"/>
        </w:rPr>
        <w:t>مصباح الزّائر</w:t>
      </w:r>
      <w:r>
        <w:rPr>
          <w:rtl w:val="true"/>
        </w:rPr>
        <w:t>:</w:t>
      </w:r>
      <w:bookmarkEnd w:id="825"/>
    </w:p>
    <w:p>
      <w:pPr>
        <w:pStyle w:val="BookText"/>
        <w:rPr/>
      </w:pPr>
      <w:r>
        <w:rPr>
          <w:rFonts w:ascii="IRNazanin" w:hAnsi="IRNazanin" w:eastAsia="IRNazanin"/>
          <w:color w:val="111111"/>
          <w:sz w:val="28"/>
          <w:sz w:val="28"/>
          <w:szCs w:val="28"/>
          <w:rtl w:val="true"/>
          <w:lang w:bidi="fa-IR"/>
        </w:rPr>
        <w:t>إذا وصلت إلی محلّه الشریف بسرَّ من رأی</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 xml:space="preserve">ثمّ تدخل مقدّماً رجلک الیمنی، وتقف علی ضریح الإمام أبی الحسن الهادی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مستقبل القبر و</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مستدبر القبلة، وتُکبّر اللّٰه مائة تکبیرة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أبا الحَسَنِ عَلِیَّ بنَ مُحَمَّدٍ، الزَّکِیَّ الرَّاشِدَ، النُّورَ الثاقِبَ،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صَفِّیَّ اللّٰهِ، السَّلامُ عَلَیکَ یا سِرَّ اللّٰهِ، السَّلامُ عَلَیکَ یا حَبلَ اللّٰهِ، السَّلامُ عَلَیکَ یا آلَ اللّٰهِ، السَّلامُ عَلَیکَ یا خِیرَةَ اللّٰهِ، السَّلامُ عَلَیکَ یا صَفوَةَ، اللّٰهِ السَّلامُ عَلَیکَ یا أمینَ اللّٰهِ، السَّلامُ عَلَیکَ یا حَقَّ اللّٰهِ، السَّلامُ عَلَیکَ یا حَبیبَ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نُورَ الأنوارِ، السَّلامُ عَلَیکَ یا زَینَ الأبرارِ، السَّلامُ عَلَیکَ یا سَلِیلَ الأخیارِ، السَّلامُ عَلَیکَ یا عُنصُرَ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حُجَّة الرَّحمنِ، السَّلامُ عَلیکَ یا زین</w:t>
      </w:r>
      <w:r>
        <w:rPr>
          <w:rStyle w:val="FootnoteAnchor"/>
          <w:rtl w:val="true"/>
        </w:rPr>
        <w:footnoteReference w:id="702"/>
      </w:r>
      <w:r>
        <w:rPr>
          <w:rFonts w:ascii="Amiri" w:hAnsi="Amiri" w:eastAsia="Amiri" w:cs="Amiri"/>
          <w:color w:val="111111"/>
          <w:sz w:val="28"/>
          <w:sz w:val="28"/>
          <w:szCs w:val="28"/>
          <w:rtl w:val="true"/>
          <w:lang w:bidi="ar-SA"/>
        </w:rPr>
        <w:t>الإِیمانِ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مَولَی المؤمِنینَ، السَّلامُ عَلَیکَ یا وَلِیَّ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عَلَمَ الهُدیٰ، السَّلامُ عَلَیکَ یا حَلیفَ التُّقیٰ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عَمودَ الدِّینِ، السَّلامُ عَلَیکَ یا ابنَ خاتَمِ النَّبِیِّینَ، السَّلامُ عَلَیکَ یا ابنَ سَیِّدِ الوَصِیِّینَ، السَّلامُ عَلَیکَ یا ابنَ فاطِمةَ سَیِّدَةِ نِساءِ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الأمینُ الوَفِیُّ، السَّلامُ عَلَیکَ أیُّها العَلَمُ الرَّضِیُّ، السَّلامُ عَلَیکَ أیُّها الزّاهِدُ التَّقِیُّ، السَّلامُ عَلَیکَ أیُّها الحُجَّةُ عَلَی الخَلقِ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التّالی للقرآنِ</w:t>
      </w:r>
      <w:r>
        <w:rPr>
          <w:rStyle w:val="FootnoteAnchor"/>
          <w:rtl w:val="true"/>
        </w:rPr>
        <w:footnoteReference w:id="703"/>
      </w:r>
      <w:r>
        <w:rPr>
          <w:rFonts w:ascii="Amiri" w:hAnsi="Amiri" w:eastAsia="Amiri" w:cs="Amiri"/>
          <w:color w:val="111111"/>
          <w:sz w:val="28"/>
          <w:sz w:val="28"/>
          <w:szCs w:val="28"/>
          <w:rtl w:val="true"/>
          <w:lang w:bidi="ar-SA"/>
        </w:rPr>
        <w:t>، السَّلامُ عَلَیکَ أیُّها المُبَیِّنُ للحَلالِ مِنَ الحَرامِ، السَّلامُ عَلَیکَ أیُّها الوَلِیُّ النّاصِحُ، السَّلامُ عَلَیکَ أیُّها الطَّرِیقُ الواضِحُ، السَّلامُ عَلَیکَ أیُّها النَّجمُ اللّائِحُ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یا مولای یا أبا الحَسَنِ أنَّکَ حُجَّةُ اللّٰهِ عَلیٰ خَلقِهِ، وَخَلیفَتُهُ فی بَرِیَّتِهِ، وَأمینُهُ فی بِلادِهِ، وَشاهِدُهُ عَلیٰ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کَلِمَةُ التَّقویٰ، وَبابُ الهُدیٰ، وَالعُروَةُ الوُثقیٰ، وَالحُجَّةُ عَلیٰ مَنْ فَوقَ الأرضِ وَمَنْ تَحتَ الثَّریٰ</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وَأشهَدُ أنَّکَ المُطَهَّرُ مِنَ الذُّنوبِ، المُبَرَّأُ مِنَ العُیُوبِ، وَالمُختَصُّ بِکَرامَةِ اللّٰهِ، وَالمَحبُوُّ بِحُجَّةِ اللّٰهِ، وَالمَوهُوبُ لَهُ کَلِمَةُ اللّٰهِ، وَالرُّکنُ الَّذی یَلجَأُ إلَیهِ العِبادُ، وَتَحییٰ بِهِ البِلادُ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یا مَولای أنِّی بِکَ وَبِآبائِکَ وَأبنائِکَ مُوقِنٌ مُقِرٌّ، وَلَکُمْ تابِعٌ فی ذاتِ نَفسی، وَشَرائِعِ دینی، وَخاتِمَةِ عَمَلی، وَمُنقَلَبی وَمَثوای؛ وَأنِّی وَلِیٌّ لِمَنْ والاکُم، وَعَدُوٌّ</w:t>
      </w:r>
      <w:r>
        <w:rPr>
          <w:rStyle w:val="FootnoteAnchor"/>
          <w:rtl w:val="true"/>
        </w:rPr>
        <w:footnoteReference w:id="705"/>
      </w:r>
      <w:r>
        <w:rPr>
          <w:rFonts w:ascii="Amiri" w:hAnsi="Amiri" w:eastAsia="Amiri" w:cs="Amiri"/>
          <w:color w:val="111111"/>
          <w:sz w:val="28"/>
          <w:sz w:val="28"/>
          <w:szCs w:val="28"/>
          <w:rtl w:val="true"/>
          <w:lang w:bidi="ar-SA"/>
        </w:rPr>
        <w:t>لِمَنْ عاداکُمْ، مُؤمِنٌ بِسِرِّکُمْ وَعَلانِیَتِکُم، وَأوَّلِکُم وَآخِرِکُم،</w:t>
      </w:r>
    </w:p>
    <w:p>
      <w:pPr>
        <w:pStyle w:val="BookText"/>
        <w:rPr/>
      </w:pPr>
      <w:r>
        <w:rPr>
          <w:rFonts w:ascii="Amiri" w:hAnsi="Amiri" w:eastAsia="Amiri" w:cs="Amiri"/>
          <w:color w:val="111111"/>
          <w:sz w:val="28"/>
          <w:sz w:val="28"/>
          <w:szCs w:val="28"/>
          <w:rtl w:val="true"/>
          <w:lang w:bidi="ar-SA"/>
        </w:rPr>
        <w:t xml:space="preserve">بِأَبی أنتَ وَأُمِّی،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علیک</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ضریحه، وضع خدَّک الأیمن علیه ثمّ الأیسر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مُحَمَّدٍ وَآلِ مُحَمَّدٍ، وَصَلِّ</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عَلیٰ حُجَّتِکَ الوَفِیِّ، وَوَلِیِّکَ الزَّکِیِّ، وَأمینِکَ المُرتَضیٰ، وَصَفِیِّکَ الهادی، وَصِراطِکَ المُستَقِیمِ، وَالجادَّةِ العُظمیٰ، وَالطَّریقَةِ الوُسطیٰ، وَنُورِ قُلوبِ المؤمِنینَ، وَوَلِیِّ المُتَّقِینَ، وصاحِبِ المُخلِصِینَ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سَیِّدِنا مُحَمَّدٍ وَأهلِ بَیتِهِ، وَصَلِّ عَلیٰ عَلِیِّ بنِ مُحَمَّدٍ الرّاشِدِ، المَعصومِ مِنَ الزَّلَلِ، وَالطّاهِرِ مِنَ الخَلَلِ، وَالمُنقَطِعِ إلَیکَ بِالأمَلِ،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المَبلُوِّ بِالفِتَنِ،</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وَالمُختَبَرِ بِالمِحَنِ، وَالمُمتَحَنِ بِحُسنِ البَلویٰ، وَصَبرِ الشَّکویٰ، مُرشِدِ عِبادِکَ، وَبَرَکَةِ بِلادِکَ، وَمَحَلِّ رَحمَتِکَ، وَمُستَودَعِ حِکمَتِکَ، وَالقائِدِ إلیٰ جَنَّتِکَ، العالِمِ فی بَرِیَّتِکَ، وَالهادی فی خَلِیقَتِکَ، الَّذی ارْتَضَیتَهُ وَانْتَجَبْتَهُ وَاخْتَرتَهُ لِمَقامِ رَسولِکَ فی أُمَّتِهِ، وَألزَمْتَهُ حِفظَ شَریعَتِهِ، فَاشْتَمَلَ</w:t>
      </w:r>
      <w:r>
        <w:rPr>
          <w:rStyle w:val="FootnoteAnchor"/>
          <w:rtl w:val="true"/>
        </w:rPr>
        <w:footnoteReference w:id="709"/>
      </w:r>
      <w:r>
        <w:rPr>
          <w:rFonts w:ascii="Amiri" w:hAnsi="Amiri" w:eastAsia="Amiri" w:cs="Amiri"/>
          <w:color w:val="111111"/>
          <w:sz w:val="28"/>
          <w:sz w:val="28"/>
          <w:szCs w:val="28"/>
          <w:rtl w:val="true"/>
          <w:lang w:bidi="ar-SA"/>
        </w:rPr>
        <w:t>بِأعباءِ الوَصِیَّةِ، ناهِضاً بِها، وَمُضطَلِعاً بِحِملِها، لَمْ یَعثِرْ فی مُشکِلٍ، وَلا هَفا</w:t>
      </w:r>
      <w:r>
        <w:rPr>
          <w:rStyle w:val="FootnoteAnchor"/>
          <w:rtl w:val="true"/>
        </w:rPr>
        <w:footnoteReference w:id="710"/>
      </w:r>
      <w:r>
        <w:rPr>
          <w:rFonts w:ascii="Amiri" w:hAnsi="Amiri" w:eastAsia="Amiri" w:cs="Amiri"/>
          <w:color w:val="111111"/>
          <w:sz w:val="28"/>
          <w:sz w:val="28"/>
          <w:szCs w:val="28"/>
          <w:rtl w:val="true"/>
          <w:lang w:bidi="ar-SA"/>
        </w:rPr>
        <w:t>فی مُعضَلٍ، بَلْ کَشَفَ الغُمَّةَ، وَسَدَّ الفُرجَةَ، وأدَّی المُفتَرَضَ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وَإحساناً، وَمَغفِرَةً وَرِضواناً، إنَّکَ ذو الفَضلِ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تصلّی رکعتین صلاة الزیارة، فإذا سلّمت فقل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یا ذا لقُدرَةِ الجامِعَةِ، وَالرَّحمَةِ الواسِعَةِ، وَالمِنَنِ المُتَتابِعَةِ، وَالآلاءِ المُتَواتِرَةِ، وَالأیادی الجَلِیلَةِ، وَالمَواهِبِ الجَزِیلَةِ، صَلِّ عَلیٰ مُحَمَّدٍ وَآلِ مُحَمَّدٍ الصادِقینَ، وَأعطِنی سُؤْلِی، وَاجْمَعْ شَمْلی، وَلُمَّ شَعْثی، وَزَکِّ عَمَلی، وَلا تُزِغْ قَلْبی بَعدَ إذْ هَدَیتَنی، وَلا تُزِلَّ قَدَمی، وَلا تَکِلْنی إلی نَفسی طَرفَةَ عَینٍ أبَداً، وَلا تُخَیِّبْ طَمَعی، وَلا تُبدِ عَورَتی، وَلا تَهتِکْ سِتری، وَلا تُوحِشْنی وَلا تُؤْیِسْنی، وَکُنْ لی رَؤوفاً رَحِیماً، وَاهْدِنی وَزَکِّنی وَطَهِّرْنی، وَصَفِّنِی وَاصْطَفِنی، وَخَلِّصْنی وَاسْتَخلِصْنی، وَاصْنَعْنی وَاصْطَنِعْنی، وَقَرِّبْنِی إلَیکَ وَلاتُباعِدْنی مِنکَ، وَالْطُفْ بی وَلا تَجْفُنی، وَأَکرِمْنی وَلا تُهِنِّی، وَما أسأَلُکَ فَلاتَحرِمْنی، وَما لا أسأَلُکَ فَاجْمَعْهُ لی، بِرَحمَتِکَ یا أرحَمَ الرّاحِمِینَ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وَأَسأَلُکَ بِحُرمَةِ وَجهِکَ الکَرِیمِ، وَبِحُرمَةِ نَبِیِّکَ مُحَمَّدٍ صَلَواتُکَ عَلَیهِ وَآلِهِ، وَبِحُرمَةِ أهلِ بَیتِ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أمیرِالمؤمِنینَ عَلِیٍّ، وَالحَسَنِ، وَالحُسَینِ، وَعَلِیٍّ، وَمُحَمَّدٍ، وَجَعفَرٍ، وَمُوسیٰ، وَعَلِیٍّ، وَمُحَمَّدٍ، وَعَلِیٍّ، وَالحَسَنِ، وَالخَلَفِ الباقی،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وَبَرَکاتُکَ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تُصَلِّیَ عَلَیهِم أجمَعِینَ، وَتُعَجِّلَ فَرَجَ قائِمِهِم بِأمرِکَ، وَتَنصُرُهُ وَتَنتَصِرَ بِهِ لِدِینِکَ، وَتَجعَلَنی فی جُملَةِ النّاجِینَ بِهِ</w:t>
      </w:r>
      <w:r>
        <w:rPr>
          <w:rStyle w:val="FootnoteAnchor"/>
          <w:rtl w:val="true"/>
        </w:rPr>
        <w:footnoteReference w:id="712"/>
      </w:r>
      <w:r>
        <w:rPr>
          <w:rFonts w:ascii="Amiri" w:hAnsi="Amiri" w:eastAsia="Amiri" w:cs="Amiri"/>
          <w:color w:val="111111"/>
          <w:sz w:val="28"/>
          <w:sz w:val="28"/>
          <w:szCs w:val="28"/>
          <w:rtl w:val="true"/>
          <w:lang w:bidi="ar-SA"/>
        </w:rPr>
        <w:t>، وَالمُخلِصِینَ فی طاعَتِهِ</w:t>
      </w:r>
      <w:r>
        <w:rPr>
          <w:rFonts w:eastAsia="Amiri" w:cs="Amiri" w:ascii="Amiri" w:hAnsi="Amiri"/>
          <w:color w:val="111111"/>
          <w:sz w:val="28"/>
          <w:szCs w:val="28"/>
          <w:rtl w:val="true"/>
          <w:lang w:bidi="ar-SA"/>
        </w:rPr>
        <w:t>.</w:t>
      </w:r>
      <w:bookmarkStart w:id="826" w:name="pg13684_144067"/>
    </w:p>
    <w:p>
      <w:pPr>
        <w:pStyle w:val="BookText"/>
        <w:rPr/>
      </w:pPr>
      <w:bookmarkEnd w:id="826"/>
      <w:r>
        <w:rPr>
          <w:rFonts w:ascii="Amiri" w:hAnsi="Amiri" w:eastAsia="Amiri" w:cs="Amiri"/>
          <w:color w:val="111111"/>
          <w:sz w:val="28"/>
          <w:sz w:val="28"/>
          <w:szCs w:val="28"/>
          <w:rtl w:val="true"/>
          <w:lang w:bidi="ar-SA"/>
        </w:rPr>
        <w:t>وَأسأَلُکَ بِحَقِّهِم لَمّا اسْتَجَبتَ</w:t>
      </w:r>
      <w:r>
        <w:rPr>
          <w:rStyle w:val="FootnoteAnchor"/>
          <w:rtl w:val="true"/>
        </w:rPr>
        <w:footnoteReference w:id="713"/>
      </w:r>
      <w:r>
        <w:rPr>
          <w:rFonts w:ascii="Amiri" w:hAnsi="Amiri" w:eastAsia="Amiri" w:cs="Amiri"/>
          <w:color w:val="111111"/>
          <w:sz w:val="28"/>
          <w:sz w:val="28"/>
          <w:szCs w:val="28"/>
          <w:rtl w:val="true"/>
          <w:lang w:bidi="ar-SA"/>
        </w:rPr>
        <w:t xml:space="preserve">لی دَعوَتی، وَقَضَیتَ حاجَتی، وَأعطَیتَنی سُؤلی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وَأُمنِیَّتِی</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وَکَفَیتَنی ما أهَمَّنِی مِنْ أمرِ دُنیایَ وَآخِرَتی،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نُورُ یا بُرهانُ، یا مُنِیرُ یا مُبِینُ</w:t>
      </w:r>
      <w:r>
        <w:rPr>
          <w:rStyle w:val="FootnoteAnchor"/>
          <w:rtl w:val="true"/>
        </w:rPr>
        <w:footnoteReference w:id="715"/>
      </w:r>
      <w:r>
        <w:rPr>
          <w:rFonts w:ascii="Amiri" w:hAnsi="Amiri" w:eastAsia="Amiri" w:cs="Amiri"/>
          <w:color w:val="111111"/>
          <w:sz w:val="28"/>
          <w:sz w:val="28"/>
          <w:szCs w:val="28"/>
          <w:rtl w:val="true"/>
          <w:lang w:bidi="ar-SA"/>
        </w:rPr>
        <w:t>، یا رَبِّ اکْفِنی شَرَّ الشُّرورِ، وَآفاتِ الدُّهورِ، وَأسأَلُکَ النَّجاةَ یَومَ یُنفَخُ فی الصُّورِ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وادع بما شئت؛ وأکثر من قولک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عُدَّتی عِندَ العُدَدِ، وَیا رَجائِی وَالمُعتَمَدَ، وَیا کَهفِی وَالسَّنَدَ، یا واحِدُ یا أحَدُ، وَیا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أسأَلُکَ اللّٰهُمَّ بِحَقِّ مَنْ خَلَقتَ مِنْ خَلقِکَ وَلَمْ تَجعَلْ فی خَلقِکَ مِثلَهُم أحَداً، صَلِّ عَلیٰ جَماعَتِهِم وَافْعَلْ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وکذا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روی عنه</w:t>
      </w:r>
      <w:r>
        <w:rPr>
          <w:rStyle w:val="FootnoteAnchor"/>
          <w:rtl w:val="true"/>
        </w:rPr>
        <w:footnoteReference w:id="716"/>
      </w:r>
      <w:r>
        <w:rPr>
          <w:rFonts w:ascii="Amiri" w:hAnsi="Amiri" w:eastAsia="Amiri" w:cs="Amiri"/>
          <w:color w:val="111111"/>
          <w:sz w:val="28"/>
          <w:sz w:val="28"/>
          <w:szCs w:val="28"/>
          <w:rtl w:val="true"/>
          <w:lang w:bidi="ar-SA"/>
        </w:rPr>
        <w:t>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دعوت اللّٰه عزّوجلّ أن لایُخیّب من دعا به فی مشهدی بعدی</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7" w:name="__RefHeading___Toc823842_1468164448"/>
      <w:bookmarkStart w:id="828" w:name="_Toc355"/>
      <w:bookmarkEnd w:id="827"/>
      <w:r>
        <w:rPr>
          <w:rtl w:val="true"/>
        </w:rPr>
        <w:t>زیارة موقّتة</w:t>
      </w:r>
      <w:bookmarkEnd w:id="828"/>
    </w:p>
    <w:p>
      <w:pPr>
        <w:pStyle w:val="Heading6"/>
        <w:numPr>
          <w:ilvl w:val="5"/>
          <w:numId w:val="1"/>
        </w:numPr>
        <w:rPr/>
      </w:pPr>
      <w:bookmarkStart w:id="829" w:name="__RefHeading___Toc823844_1468164448"/>
      <w:bookmarkStart w:id="830" w:name="_Toc356"/>
      <w:bookmarkEnd w:id="829"/>
      <w:r>
        <w:rPr>
          <w:rtl w:val="true"/>
        </w:rPr>
        <w:t>اشارة</w:t>
      </w:r>
      <w:bookmarkEnd w:id="83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831" w:name="__RefHeading___Toc823846_1468164448"/>
      <w:bookmarkStart w:id="832" w:name="_Toc357"/>
      <w:bookmarkEnd w:id="831"/>
      <w:r>
        <w:rPr>
          <w:rtl w:val="true"/>
        </w:rPr>
        <w:t>جمال الاُسبوع</w:t>
      </w:r>
      <w:r>
        <w:rPr>
          <w:rtl w:val="true"/>
        </w:rPr>
        <w:t>:</w:t>
      </w:r>
      <w:bookmarkEnd w:id="83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الأربعاء وهو باسم موسی بن جعفر، وعلیّ بن موسی، ومحمّد بن علیّ،</w:t>
      </w:r>
      <w:bookmarkStart w:id="833" w:name="pg13684_144068"/>
    </w:p>
    <w:p>
      <w:pPr>
        <w:pStyle w:val="BookText"/>
        <w:rPr/>
      </w:pPr>
      <w:bookmarkEnd w:id="833"/>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محمّد صلوات اللّٰه علیهم أجمعین؛ زیارتهم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أولِیاء اللّٰهِ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الصلاة علیه علیه السلام</w:t>
      </w:r>
    </w:p>
    <w:p>
      <w:pPr>
        <w:pStyle w:val="Heading5"/>
        <w:numPr>
          <w:ilvl w:val="4"/>
          <w:numId w:val="1"/>
        </w:numPr>
        <w:rPr/>
      </w:pPr>
      <w:bookmarkStart w:id="834" w:name="__RefHeading___Toc823848_1468164448"/>
      <w:bookmarkStart w:id="835" w:name="_Toc358"/>
      <w:bookmarkEnd w:id="834"/>
      <w:r>
        <w:rPr>
          <w:rtl w:val="true"/>
        </w:rPr>
        <w:t>ما روی عن الحسن العسکریّ علیه السلام</w:t>
      </w:r>
      <w:bookmarkEnd w:id="835"/>
    </w:p>
    <w:p>
      <w:pPr>
        <w:pStyle w:val="Heading6"/>
        <w:numPr>
          <w:ilvl w:val="5"/>
          <w:numId w:val="1"/>
        </w:numPr>
        <w:rPr/>
      </w:pPr>
      <w:bookmarkStart w:id="836" w:name="__RefHeading___Toc823850_1468164448"/>
      <w:bookmarkStart w:id="837" w:name="_Toc359"/>
      <w:bookmarkEnd w:id="836"/>
      <w:r>
        <w:rPr>
          <w:rtl w:val="true"/>
        </w:rPr>
        <w:t>اشارة</w:t>
      </w:r>
      <w:bookmarkEnd w:id="8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838" w:name="__RefHeading___Toc823852_1468164448"/>
      <w:bookmarkStart w:id="839" w:name="_Toc360"/>
      <w:bookmarkEnd w:id="838"/>
      <w:r>
        <w:rPr>
          <w:rtl w:val="true"/>
        </w:rPr>
        <w:t>مصباح المتهجّد</w:t>
      </w:r>
      <w:r>
        <w:rPr>
          <w:rtl w:val="true"/>
        </w:rPr>
        <w:t>:</w:t>
      </w:r>
      <w:bookmarkEnd w:id="839"/>
    </w:p>
    <w:p>
      <w:pPr>
        <w:pStyle w:val="BookText"/>
        <w:rPr/>
      </w:pPr>
      <w:r>
        <w:rPr>
          <w:rFonts w:ascii="IRNazanin" w:hAnsi="IRNazanin" w:eastAsia="IRNazanin"/>
          <w:color w:val="111111"/>
          <w:sz w:val="28"/>
          <w:sz w:val="28"/>
          <w:szCs w:val="28"/>
          <w:rtl w:val="true"/>
          <w:lang w:bidi="fa-IR"/>
        </w:rPr>
        <w:t xml:space="preserve">بإسناده عن عبداللّٰه بن محمّد العابد، عن أبی محمّد الحسن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أملاه علیه السلام علیه من الصلاة علی النبی وأوصیائه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عَلِیِّ بنِ مُحَمَّدٍ وَصِیِّ الأوصِیآءِ، وَإمامِ الأتقِیاءِ، وَخَلَفِ أئِمَّةِ الدِّینِ، وَالحُجَّةِ عَلَی الخَلائِقِ أجمَعِینَ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کَما جَعَلتَهُ نُوراً یَستَضِیْءُ بِهِ المُؤمِنونَ فَبَشَّرَ بِالجَزِیلِ مِنْ ثَوابِکَ، وَأنذَرَ بِالألِیمِ مِنْ عِقابِکَ، وَحَذَّرَ بَأسَکَ، وَذَکَّرَ بِأیّامِکَ، وَأحَلَّ حَلالَکَ، وَحَرَّمَ حَرامَکَ، وَبَیَّنَ شَرائِعَکَ وَفَرائِضَکَ، وَحَضَّ عَلیٰ عِبادَتِکَ، وَأَمَرَ بِطاعَتِکَ، وَنَهیٰ عَنْ مَعصِیَتِکَ، فَصَلِّ عَلَیهِ أفضَلَ ما صَلَّیتَ عَلیٰ أحَدٍ مِنْ أولِیآئِکَ وَذُرِّیَّةِ أنبِیآئِکَ، یا إلٰهَ العالَمِینَ</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bookmarkStart w:id="840" w:name="pg13684_144069"/>
    </w:p>
    <w:p>
      <w:pPr>
        <w:pStyle w:val="Heading4"/>
        <w:numPr>
          <w:ilvl w:val="3"/>
          <w:numId w:val="1"/>
        </w:numPr>
        <w:rPr/>
      </w:pPr>
      <w:bookmarkStart w:id="841" w:name="__RefHeading___Toc823854_1468164448"/>
      <w:bookmarkStart w:id="842" w:name="_Toc361"/>
      <w:bookmarkEnd w:id="840"/>
      <w:bookmarkEnd w:id="841"/>
      <w:r>
        <w:rPr>
          <w:rtl w:val="true"/>
        </w:rPr>
        <w:t>الباب السّابع</w:t>
      </w:r>
      <w:r>
        <w:rPr>
          <w:rtl w:val="true"/>
        </w:rPr>
        <w:t xml:space="preserve">: </w:t>
      </w:r>
      <w:r>
        <w:rPr>
          <w:rtl w:val="true"/>
        </w:rPr>
        <w:t>الآداب بعد الزّیارة</w:t>
      </w:r>
      <w:bookmarkEnd w:id="842"/>
    </w:p>
    <w:p>
      <w:pPr>
        <w:pStyle w:val="Heading5"/>
        <w:numPr>
          <w:ilvl w:val="4"/>
          <w:numId w:val="1"/>
        </w:numPr>
        <w:rPr/>
      </w:pPr>
      <w:bookmarkStart w:id="843" w:name="__RefHeading___Toc823856_1468164448"/>
      <w:bookmarkStart w:id="844" w:name="_Toc362"/>
      <w:bookmarkEnd w:id="843"/>
      <w:r>
        <w:rPr>
          <w:rtl w:val="true"/>
        </w:rPr>
        <w:t>اشارة</w:t>
      </w:r>
      <w:bookmarkEnd w:id="8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845" w:name="__RefHeading___Toc823858_1468164448"/>
      <w:bookmarkStart w:id="846" w:name="_Toc363"/>
      <w:bookmarkEnd w:id="845"/>
      <w:r>
        <w:rPr>
          <w:rtl w:val="true"/>
        </w:rPr>
        <w:t>مصباح الزّائر</w:t>
      </w:r>
      <w:r>
        <w:rPr>
          <w:rtl w:val="true"/>
        </w:rPr>
        <w:t>:</w:t>
      </w:r>
      <w:bookmarkEnd w:id="846"/>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7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تصلّی رکعتین صلاة الزیارة، فإذا سلّمت فقل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یا ذَا القُدْرَة الجامِعَةِ</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bookmarkStart w:id="847" w:name="pg13684_144070"/>
    </w:p>
    <w:p>
      <w:pPr>
        <w:pStyle w:val="Heading4"/>
        <w:numPr>
          <w:ilvl w:val="3"/>
          <w:numId w:val="1"/>
        </w:numPr>
        <w:rPr/>
      </w:pPr>
      <w:bookmarkStart w:id="848" w:name="__RefHeading___Toc823860_1468164448"/>
      <w:bookmarkStart w:id="849" w:name="_Toc364"/>
      <w:bookmarkEnd w:id="847"/>
      <w:bookmarkEnd w:id="848"/>
      <w:r>
        <w:rPr>
          <w:rtl w:val="true"/>
        </w:rPr>
        <w:t>الباب الثّامن</w:t>
      </w:r>
      <w:r>
        <w:rPr>
          <w:rtl w:val="true"/>
        </w:rPr>
        <w:t xml:space="preserve">: </w:t>
      </w:r>
      <w:r>
        <w:rPr>
          <w:rtl w:val="true"/>
        </w:rPr>
        <w:t>کیفیّة و داعه علیه السلام</w:t>
      </w:r>
      <w:bookmarkEnd w:id="84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سیأتی ذکر وداعین له وللإمام الحسن العسکری علیهما السلام فی زیاراتهما علیهما السلام المشترکة</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bookmarkStart w:id="850" w:name="pg13684_144072"/>
    </w:p>
    <w:p>
      <w:pPr>
        <w:pStyle w:val="Heading3"/>
        <w:numPr>
          <w:ilvl w:val="2"/>
          <w:numId w:val="1"/>
        </w:numPr>
        <w:rPr/>
      </w:pPr>
      <w:bookmarkStart w:id="851" w:name="__RefHeading___Toc823862_1468164448"/>
      <w:bookmarkStart w:id="852" w:name="_Toc365"/>
      <w:bookmarkEnd w:id="850"/>
      <w:bookmarkEnd w:id="851"/>
      <w:r>
        <w:rPr>
          <w:rtl w:val="true"/>
        </w:rPr>
        <w:t>زیارات الإمام الحسن العسکریّ علیه السلام</w:t>
      </w:r>
      <w:bookmarkEnd w:id="85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3" w:name="__RefHeading___Toc823864_1468164448"/>
      <w:bookmarkStart w:id="854" w:name="_Toc366"/>
      <w:bookmarkEnd w:id="853"/>
      <w:r>
        <w:rPr>
          <w:rtl w:val="true"/>
        </w:rPr>
        <w:t>اشارة</w:t>
      </w:r>
      <w:bookmarkStart w:id="855" w:name="pg13684_144074"/>
      <w:bookmarkEnd w:id="854"/>
    </w:p>
    <w:p>
      <w:pPr>
        <w:pStyle w:val="Heading4"/>
        <w:numPr>
          <w:ilvl w:val="3"/>
          <w:numId w:val="1"/>
        </w:numPr>
        <w:rPr/>
      </w:pPr>
      <w:bookmarkStart w:id="856" w:name="__RefHeading___Toc823866_1468164448"/>
      <w:bookmarkStart w:id="857" w:name="_Toc367"/>
      <w:bookmarkEnd w:id="855"/>
      <w:bookmarkEnd w:id="856"/>
      <w:r>
        <w:rPr>
          <w:rtl w:val="true"/>
        </w:rPr>
        <w:t>الباب الأوّل</w:t>
      </w:r>
      <w:r>
        <w:rPr>
          <w:rtl w:val="true"/>
        </w:rPr>
        <w:t xml:space="preserve">: </w:t>
      </w:r>
      <w:r>
        <w:rPr>
          <w:rtl w:val="true"/>
        </w:rPr>
        <w:t>ترجمته علیه السلام باختصار</w:t>
      </w:r>
      <w:bookmarkEnd w:id="857"/>
    </w:p>
    <w:p>
      <w:pPr>
        <w:pStyle w:val="Heading5"/>
        <w:numPr>
          <w:ilvl w:val="4"/>
          <w:numId w:val="1"/>
        </w:numPr>
        <w:rPr/>
      </w:pPr>
      <w:bookmarkStart w:id="858" w:name="__RefHeading___Toc823868_1468164448"/>
      <w:bookmarkStart w:id="859" w:name="_Toc368"/>
      <w:bookmarkEnd w:id="858"/>
      <w:r>
        <w:rPr>
          <w:rtl w:val="true"/>
        </w:rPr>
        <w:t>نسبه علیه السلام</w:t>
      </w:r>
      <w:r>
        <w:rPr>
          <w:rtl w:val="true"/>
        </w:rPr>
        <w:t>:</w:t>
      </w:r>
      <w:bookmarkEnd w:id="859"/>
    </w:p>
    <w:p>
      <w:pPr>
        <w:pStyle w:val="BookText"/>
        <w:rPr/>
      </w:pPr>
      <w:r>
        <w:rPr>
          <w:rFonts w:ascii="IRNazanin" w:hAnsi="IRNazanin" w:eastAsia="IRNazanin"/>
          <w:color w:val="111111"/>
          <w:sz w:val="28"/>
          <w:sz w:val="28"/>
          <w:szCs w:val="28"/>
          <w:rtl w:val="true"/>
          <w:lang w:bidi="fa-IR"/>
        </w:rPr>
        <w:t>هو الإمام الحسن، بن علیّ، بن محمّد، بن علیّ، بن موسی، بن جعفر، بن محمّد، بن علیّ، بن الحسین، بن علیّ، بن أبی طالب، بن عبدالمطّلب، بن هاشم، بن عبد مناف</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0" w:name="__RefHeading___Toc823870_1468164448"/>
      <w:bookmarkStart w:id="861" w:name="_Toc369"/>
      <w:bookmarkEnd w:id="860"/>
      <w:r>
        <w:rPr>
          <w:rtl w:val="true"/>
        </w:rPr>
        <w:t>اُمّه علیهما السلام</w:t>
      </w:r>
      <w:r>
        <w:rPr>
          <w:rtl w:val="true"/>
        </w:rPr>
        <w:t>:</w:t>
      </w:r>
      <w:bookmarkEnd w:id="86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w:t>
      </w:r>
      <w:r>
        <w:rPr>
          <w:rStyle w:val="FootnoteAnchor"/>
          <w:rtl w:val="true"/>
        </w:rPr>
        <w:footnoteReference w:id="725"/>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w:t>
      </w:r>
      <w:r>
        <w:rPr>
          <w:rStyle w:val="FootnoteAnchor"/>
          <w:rtl w:val="true"/>
        </w:rPr>
        <w:footnoteReference w:id="726"/>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النوبیّة</w:t>
      </w:r>
      <w:r>
        <w:rPr>
          <w:rStyle w:val="FootnoteAnchor"/>
          <w:rtl w:val="true"/>
        </w:rPr>
        <w:footnoteReference w:id="727"/>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منغوسة</w:t>
      </w:r>
      <w:r>
        <w:rPr>
          <w:rStyle w:val="FootnoteAnchor"/>
          <w:rtl w:val="true"/>
        </w:rPr>
        <w:footnoteReference w:id="728"/>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سلیل</w:t>
      </w:r>
      <w:r>
        <w:rPr>
          <w:rStyle w:val="FootnoteAnchor"/>
          <w:rtl w:val="true"/>
        </w:rPr>
        <w:footnoteReference w:id="729"/>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سمانة</w:t>
      </w:r>
      <w:r>
        <w:rPr>
          <w:rStyle w:val="FootnoteAnchor"/>
          <w:rtl w:val="true"/>
        </w:rPr>
        <w:footnoteReference w:id="730"/>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bookmarkStart w:id="862" w:name="pg13684_144075"/>
    </w:p>
    <w:p>
      <w:pPr>
        <w:pStyle w:val="Heading5"/>
        <w:numPr>
          <w:ilvl w:val="4"/>
          <w:numId w:val="1"/>
        </w:numPr>
        <w:rPr/>
      </w:pPr>
      <w:bookmarkStart w:id="863" w:name="__RefHeading___Toc823872_1468164448"/>
      <w:bookmarkStart w:id="864" w:name="_Toc370"/>
      <w:bookmarkEnd w:id="862"/>
      <w:bookmarkEnd w:id="863"/>
      <w:r>
        <w:rPr>
          <w:rtl w:val="true"/>
        </w:rPr>
        <w:t>کناه علیه السلام</w:t>
      </w:r>
      <w:r>
        <w:rPr>
          <w:rtl w:val="true"/>
        </w:rPr>
        <w:t>:</w:t>
      </w:r>
      <w:bookmarkEnd w:id="864"/>
    </w:p>
    <w:p>
      <w:pPr>
        <w:pStyle w:val="BookText"/>
        <w:rPr/>
      </w:pPr>
      <w:r>
        <w:rPr>
          <w:rFonts w:ascii="Amiri" w:hAnsi="Amiri" w:eastAsia="Amiri" w:cs="Amiri"/>
          <w:color w:val="111111"/>
          <w:sz w:val="28"/>
          <w:sz w:val="28"/>
          <w:szCs w:val="28"/>
          <w:rtl w:val="true"/>
          <w:lang w:bidi="ar-SA"/>
        </w:rPr>
        <w:t>أبو محمّد</w:t>
      </w:r>
      <w:r>
        <w:rPr>
          <w:rStyle w:val="FootnoteAnchor"/>
          <w:rtl w:val="true"/>
        </w:rPr>
        <w:footnoteReference w:id="732"/>
      </w:r>
      <w:r>
        <w:rPr>
          <w:rFonts w:ascii="IRNazanin" w:hAnsi="IRNazanin" w:eastAsia="IRNazanin"/>
          <w:color w:val="111111"/>
          <w:sz w:val="28"/>
          <w:sz w:val="28"/>
          <w:szCs w:val="28"/>
          <w:rtl w:val="true"/>
          <w:lang w:bidi="fa-IR"/>
        </w:rPr>
        <w:t>، أبوالحسن</w:t>
      </w:r>
      <w:r>
        <w:rPr>
          <w:rStyle w:val="FootnoteAnchor"/>
          <w:rtl w:val="true"/>
        </w:rPr>
        <w:footnoteReference w:id="733"/>
      </w:r>
      <w:r>
        <w:rPr>
          <w:rFonts w:ascii="Amiri" w:hAnsi="Amiri" w:eastAsia="Amiri" w:cs="Amiri"/>
          <w:color w:val="111111"/>
          <w:sz w:val="28"/>
          <w:sz w:val="28"/>
          <w:szCs w:val="28"/>
          <w:rtl w:val="true"/>
          <w:lang w:bidi="ar-SA"/>
        </w:rPr>
        <w:t>، ابن الرّضا</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5" w:name="__RefHeading___Toc823874_1468164448"/>
      <w:bookmarkStart w:id="866" w:name="_Toc371"/>
      <w:bookmarkEnd w:id="865"/>
      <w:r>
        <w:rPr>
          <w:rtl w:val="true"/>
        </w:rPr>
        <w:t>ألقابه علیه السلام</w:t>
      </w:r>
      <w:r>
        <w:rPr>
          <w:rtl w:val="true"/>
        </w:rPr>
        <w:t>:</w:t>
      </w:r>
      <w:bookmarkEnd w:id="866"/>
    </w:p>
    <w:p>
      <w:pPr>
        <w:pStyle w:val="BookText"/>
        <w:rPr/>
      </w:pPr>
      <w:r>
        <w:rPr>
          <w:rFonts w:ascii="IRNazanin" w:hAnsi="IRNazanin" w:eastAsia="IRNazanin"/>
          <w:color w:val="111111"/>
          <w:sz w:val="28"/>
          <w:sz w:val="28"/>
          <w:szCs w:val="28"/>
          <w:rtl w:val="true"/>
          <w:lang w:bidi="fa-IR"/>
        </w:rPr>
        <w:t>الهادی، المهتدی، النقیّ، الزکیّ، الصامت، الرّفیق، السّراج، المضیء، الشّافی، المرضیّ، العسکریّ، الخالص، التقیّ</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7" w:name="__RefHeading___Toc823876_1468164448"/>
      <w:bookmarkStart w:id="868" w:name="_Toc372"/>
      <w:bookmarkEnd w:id="867"/>
      <w:r>
        <w:rPr>
          <w:rtl w:val="true"/>
        </w:rPr>
        <w:t>ولادته علیه السلام</w:t>
      </w:r>
      <w:r>
        <w:rPr>
          <w:rtl w:val="true"/>
        </w:rPr>
        <w:t>:</w:t>
      </w:r>
      <w:bookmarkEnd w:id="868"/>
    </w:p>
    <w:p>
      <w:pPr>
        <w:pStyle w:val="BookText"/>
        <w:rPr/>
      </w:pPr>
      <w:r>
        <w:rPr>
          <w:rFonts w:ascii="IRNazanin" w:hAnsi="IRNazanin" w:eastAsia="IRNazanin"/>
          <w:color w:val="111111"/>
          <w:sz w:val="28"/>
          <w:sz w:val="28"/>
          <w:szCs w:val="28"/>
          <w:rtl w:val="true"/>
          <w:lang w:bidi="fa-IR"/>
        </w:rPr>
        <w:t>مولده علیه السلام یوم الجمعة لثمان خلون من شهر ربیع الآخر سنة اثنتین وثلاثین ومائتین</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العاشر من شهر ربیع الآخر سنة اثنتین وثلاثین ومائتین</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الإثنین رابع ربیع الثانی سنة اثنتین وثلاثین ومائتین</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لثمان خلون من شهر ربیع الأوّل</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bookmarkStart w:id="869" w:name="pg13684_144076"/>
    </w:p>
    <w:p>
      <w:pPr>
        <w:pStyle w:val="BookText"/>
        <w:rPr/>
      </w:pPr>
      <w:bookmarkEnd w:id="869"/>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إحدی وثلاثین ومائتین للهجرة</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ثلاث وثلاثین ومائتین</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0" w:name="__RefHeading___Toc823878_1468164448"/>
      <w:bookmarkStart w:id="871" w:name="_Toc373"/>
      <w:bookmarkEnd w:id="870"/>
      <w:r>
        <w:rPr>
          <w:rtl w:val="true"/>
        </w:rPr>
        <w:t>وفاته علیه السلام</w:t>
      </w:r>
      <w:r>
        <w:rPr>
          <w:rtl w:val="true"/>
        </w:rPr>
        <w:t>:</w:t>
      </w:r>
      <w:bookmarkEnd w:id="871"/>
    </w:p>
    <w:p>
      <w:pPr>
        <w:pStyle w:val="BookText"/>
        <w:rPr/>
      </w:pPr>
      <w:r>
        <w:rPr>
          <w:rFonts w:ascii="IRNazanin" w:hAnsi="IRNazanin" w:eastAsia="IRNazanin"/>
          <w:color w:val="111111"/>
          <w:sz w:val="28"/>
          <w:sz w:val="28"/>
          <w:szCs w:val="28"/>
          <w:rtl w:val="true"/>
          <w:lang w:bidi="fa-IR"/>
        </w:rPr>
        <w:t>قبض علیه السلام یوم الجمعة لثمان لیال خلون من شهر ربیع الأوّل سنة ستّین ومائتین</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الأربعاء</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شهر ربیع الأوّل</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ربیع‌الآخر سنة ستّین ومائتین</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2" w:name="__RefHeading___Toc823880_1468164448"/>
      <w:bookmarkStart w:id="873" w:name="_Toc374"/>
      <w:bookmarkEnd w:id="872"/>
      <w:r>
        <w:rPr>
          <w:rtl w:val="true"/>
        </w:rPr>
        <w:t>موضع قبره علیه السلام</w:t>
      </w:r>
      <w:r>
        <w:rPr>
          <w:rtl w:val="true"/>
        </w:rPr>
        <w:t>:</w:t>
      </w:r>
      <w:bookmarkEnd w:id="87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قبره إلی جانب قبر أبیه علیهما السلام فی البیت الّذی دفن فیه أبوه بدارهما بسرّ من رأی</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bookmarkStart w:id="874" w:name="pg13684_144078"/>
    </w:p>
    <w:p>
      <w:pPr>
        <w:pStyle w:val="Heading4"/>
        <w:numPr>
          <w:ilvl w:val="3"/>
          <w:numId w:val="1"/>
        </w:numPr>
        <w:rPr/>
      </w:pPr>
      <w:bookmarkStart w:id="875" w:name="__RefHeading___Toc823882_1468164448"/>
      <w:bookmarkStart w:id="876" w:name="_Toc375"/>
      <w:bookmarkEnd w:id="874"/>
      <w:bookmarkEnd w:id="875"/>
      <w:r>
        <w:rPr>
          <w:rtl w:val="true"/>
        </w:rPr>
        <w:t>الباب الثّانی</w:t>
      </w:r>
      <w:r>
        <w:rPr>
          <w:rtl w:val="true"/>
        </w:rPr>
        <w:t xml:space="preserve">: </w:t>
      </w:r>
      <w:r>
        <w:rPr>
          <w:rtl w:val="true"/>
        </w:rPr>
        <w:t>فضل موضع قبره علیه السلام</w:t>
      </w:r>
      <w:bookmarkEnd w:id="876"/>
    </w:p>
    <w:p>
      <w:pPr>
        <w:pStyle w:val="Heading5"/>
        <w:numPr>
          <w:ilvl w:val="4"/>
          <w:numId w:val="1"/>
        </w:numPr>
        <w:rPr/>
      </w:pPr>
      <w:bookmarkStart w:id="877" w:name="__RefHeading___Toc823884_1468164448"/>
      <w:bookmarkStart w:id="878" w:name="_Toc376"/>
      <w:bookmarkEnd w:id="877"/>
      <w:r>
        <w:rPr>
          <w:rtl w:val="true"/>
        </w:rPr>
        <w:t>ما روی عن الهادی علیه السلام</w:t>
      </w:r>
      <w:bookmarkEnd w:id="878"/>
    </w:p>
    <w:p>
      <w:pPr>
        <w:pStyle w:val="Heading6"/>
        <w:numPr>
          <w:ilvl w:val="5"/>
          <w:numId w:val="1"/>
        </w:numPr>
        <w:rPr/>
      </w:pPr>
      <w:bookmarkStart w:id="879" w:name="__RefHeading___Toc823886_1468164448"/>
      <w:bookmarkStart w:id="880" w:name="_Toc377"/>
      <w:bookmarkEnd w:id="879"/>
      <w:r>
        <w:rPr>
          <w:rtl w:val="true"/>
        </w:rPr>
        <w:t>اشارة</w:t>
      </w:r>
      <w:bookmarkEnd w:id="8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881" w:name="__RefHeading___Toc823888_1468164448"/>
      <w:bookmarkStart w:id="882" w:name="_Toc378"/>
      <w:bookmarkEnd w:id="881"/>
      <w:r>
        <w:rPr>
          <w:rtl w:val="true"/>
        </w:rPr>
        <w:t>التّهذیب</w:t>
      </w:r>
      <w:r>
        <w:rPr>
          <w:rtl w:val="true"/>
        </w:rPr>
        <w:t>:</w:t>
      </w:r>
      <w:bookmarkEnd w:id="882"/>
    </w:p>
    <w:p>
      <w:pPr>
        <w:pStyle w:val="BookText"/>
        <w:rPr/>
      </w:pPr>
      <w:r>
        <w:rPr>
          <w:rFonts w:ascii="IRNazanin" w:hAnsi="IRNazanin" w:eastAsia="IRNazanin"/>
          <w:color w:val="111111"/>
          <w:sz w:val="28"/>
          <w:sz w:val="28"/>
          <w:szCs w:val="28"/>
          <w:rtl w:val="true"/>
          <w:lang w:bidi="fa-IR"/>
        </w:rPr>
        <w:t xml:space="preserve">بإسناده عن محمّد بن سلیمان زرقان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الجعفری الیمانی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الصادق بن الصادق علیّ بن محمّد صاحب العسکر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زرقان، إنّ تربتنا کانت واحدة، فلمّا کان أیّام الطوفان افترقت التربة فصارت قبورنا شتّی والتربة واحدة</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3" w:name="__RefHeading___Toc823890_1468164448"/>
      <w:bookmarkStart w:id="884" w:name="_Toc379"/>
      <w:bookmarkEnd w:id="883"/>
      <w:r>
        <w:rPr>
          <w:rtl w:val="true"/>
        </w:rPr>
        <w:t>ما روی عن الحسن العسکریّ علیه السلام</w:t>
      </w:r>
      <w:bookmarkEnd w:id="884"/>
    </w:p>
    <w:p>
      <w:pPr>
        <w:pStyle w:val="Heading6"/>
        <w:numPr>
          <w:ilvl w:val="5"/>
          <w:numId w:val="1"/>
        </w:numPr>
        <w:rPr/>
      </w:pPr>
      <w:bookmarkStart w:id="885" w:name="__RefHeading___Toc823892_1468164448"/>
      <w:bookmarkStart w:id="886" w:name="_Toc380"/>
      <w:bookmarkEnd w:id="885"/>
      <w:r>
        <w:rPr>
          <w:rtl w:val="true"/>
        </w:rPr>
        <w:t>اشارة</w:t>
      </w:r>
      <w:bookmarkEnd w:id="8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887" w:name="__RefHeading___Toc823894_1468164448"/>
      <w:bookmarkStart w:id="888" w:name="_Toc381"/>
      <w:bookmarkEnd w:id="887"/>
      <w:r>
        <w:rPr>
          <w:rtl w:val="true"/>
        </w:rPr>
        <w:t>التّهذیب</w:t>
      </w:r>
      <w:r>
        <w:rPr>
          <w:rtl w:val="true"/>
        </w:rPr>
        <w:t>:</w:t>
      </w:r>
      <w:bookmarkEnd w:id="88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أبی هاشم الجعفری</w:t>
      </w:r>
      <w:r>
        <w:rPr>
          <w:rStyle w:val="FootnoteAnchor"/>
          <w:rtl w:val="true"/>
        </w:rPr>
        <w:footnoteReference w:id="7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محمّد الحسن بن علیّ علیه السلام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قبری بسُرّ من رأی أمان لأهل الجانبین</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0"/>
      </w:r>
      <w:bookmarkStart w:id="889" w:name="pg13684_144080"/>
    </w:p>
    <w:p>
      <w:pPr>
        <w:pStyle w:val="Heading4"/>
        <w:numPr>
          <w:ilvl w:val="3"/>
          <w:numId w:val="1"/>
        </w:numPr>
        <w:rPr/>
      </w:pPr>
      <w:bookmarkStart w:id="890" w:name="__RefHeading___Toc823896_1468164448"/>
      <w:bookmarkStart w:id="891" w:name="_Toc382"/>
      <w:bookmarkEnd w:id="889"/>
      <w:bookmarkEnd w:id="890"/>
      <w:r>
        <w:rPr>
          <w:rtl w:val="true"/>
        </w:rPr>
        <w:t>الباب الثّالث</w:t>
      </w:r>
      <w:r>
        <w:rPr>
          <w:rtl w:val="true"/>
        </w:rPr>
        <w:t xml:space="preserve">: </w:t>
      </w:r>
      <w:r>
        <w:rPr>
          <w:rtl w:val="true"/>
        </w:rPr>
        <w:t>فضل زیارته علیه السلام</w:t>
      </w:r>
      <w:bookmarkEnd w:id="891"/>
    </w:p>
    <w:p>
      <w:pPr>
        <w:pStyle w:val="Heading5"/>
        <w:numPr>
          <w:ilvl w:val="4"/>
          <w:numId w:val="1"/>
        </w:numPr>
        <w:rPr/>
      </w:pPr>
      <w:bookmarkStart w:id="892" w:name="__RefHeading___Toc823898_1468164448"/>
      <w:bookmarkStart w:id="893" w:name="_Toc383"/>
      <w:bookmarkEnd w:id="892"/>
      <w:r>
        <w:rPr>
          <w:rtl w:val="true"/>
        </w:rPr>
        <w:t>ما روی عن الصادق علیه السلام</w:t>
      </w:r>
      <w:bookmarkEnd w:id="893"/>
    </w:p>
    <w:p>
      <w:pPr>
        <w:pStyle w:val="Heading6"/>
        <w:numPr>
          <w:ilvl w:val="5"/>
          <w:numId w:val="1"/>
        </w:numPr>
        <w:rPr/>
      </w:pPr>
      <w:bookmarkStart w:id="894" w:name="__RefHeading___Toc823900_1468164448"/>
      <w:bookmarkStart w:id="895" w:name="_Toc384"/>
      <w:bookmarkEnd w:id="894"/>
      <w:r>
        <w:rPr>
          <w:rtl w:val="true"/>
        </w:rPr>
        <w:t>اشارة</w:t>
      </w:r>
      <w:bookmarkEnd w:id="8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896" w:name="__RefHeading___Toc823902_1468164448"/>
      <w:bookmarkStart w:id="897" w:name="_Toc385"/>
      <w:bookmarkEnd w:id="896"/>
      <w:r>
        <w:rPr>
          <w:rtl w:val="true"/>
        </w:rPr>
        <w:t>الکافی</w:t>
      </w:r>
      <w:r>
        <w:rPr>
          <w:rtl w:val="true"/>
        </w:rPr>
        <w:t>:</w:t>
      </w:r>
      <w:bookmarkEnd w:id="89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أحداً منکم؟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زار رسول اللّٰه صلی الله علیه و آله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bookmarkStart w:id="898" w:name="pg13684_144082"/>
    </w:p>
    <w:p>
      <w:pPr>
        <w:pStyle w:val="Heading4"/>
        <w:numPr>
          <w:ilvl w:val="3"/>
          <w:numId w:val="1"/>
        </w:numPr>
        <w:rPr/>
      </w:pPr>
      <w:bookmarkStart w:id="899" w:name="__RefHeading___Toc823904_1468164448"/>
      <w:bookmarkStart w:id="900" w:name="_Toc386"/>
      <w:bookmarkEnd w:id="898"/>
      <w:bookmarkEnd w:id="899"/>
      <w:r>
        <w:rPr>
          <w:rtl w:val="true"/>
        </w:rPr>
        <w:t>الباب الرّابع</w:t>
      </w:r>
      <w:r>
        <w:rPr>
          <w:rtl w:val="true"/>
        </w:rPr>
        <w:t xml:space="preserve">: </w:t>
      </w:r>
      <w:r>
        <w:rPr>
          <w:rtl w:val="true"/>
        </w:rPr>
        <w:t>الأوقات المستحبّة لزیارته علیه السلام</w:t>
      </w:r>
      <w:bookmarkEnd w:id="900"/>
    </w:p>
    <w:p>
      <w:pPr>
        <w:pStyle w:val="Heading5"/>
        <w:numPr>
          <w:ilvl w:val="4"/>
          <w:numId w:val="1"/>
        </w:numPr>
        <w:rPr/>
      </w:pPr>
      <w:bookmarkStart w:id="901" w:name="__RefHeading___Toc823906_1468164448"/>
      <w:bookmarkStart w:id="902" w:name="_Toc387"/>
      <w:bookmarkEnd w:id="901"/>
      <w:r>
        <w:rPr>
          <w:rtl w:val="true"/>
        </w:rPr>
        <w:t>اشارة</w:t>
      </w:r>
      <w:bookmarkEnd w:id="9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903" w:name="__RefHeading___Toc823908_1468164448"/>
      <w:bookmarkStart w:id="904" w:name="_Toc388"/>
      <w:bookmarkEnd w:id="903"/>
      <w:r>
        <w:rPr>
          <w:rtl w:val="true"/>
        </w:rPr>
        <w:t>البلد الأمین</w:t>
      </w:r>
      <w:r>
        <w:rPr>
          <w:rtl w:val="true"/>
        </w:rPr>
        <w:t>:</w:t>
      </w:r>
      <w:bookmarkEnd w:id="904"/>
    </w:p>
    <w:p>
      <w:pPr>
        <w:pStyle w:val="BookText"/>
        <w:rPr/>
      </w:pPr>
      <w:r>
        <w:rPr>
          <w:rFonts w:ascii="IRNazanin" w:hAnsi="IRNazanin" w:eastAsia="IRNazanin"/>
          <w:color w:val="111111"/>
          <w:sz w:val="28"/>
          <w:sz w:val="28"/>
          <w:szCs w:val="28"/>
          <w:rtl w:val="true"/>
          <w:lang w:bidi="fa-IR"/>
        </w:rPr>
        <w:t>یُستحبّ زیارة النبّی صلی الله علیه و آله وفاطمة والأئمّة علیهم السلام فی کلّ جمعة، والزیارة فی المواسم المشهورة قصداً، وقصد المشاهد الشریفة فی رجب</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905" w:name="__RefHeading___Toc823910_1468164448"/>
      <w:bookmarkStart w:id="906" w:name="_Toc389"/>
      <w:bookmarkEnd w:id="905"/>
      <w:r>
        <w:rPr>
          <w:rtl w:val="true"/>
        </w:rPr>
        <w:t>بحارالأنوار</w:t>
      </w:r>
      <w:r>
        <w:rPr>
          <w:rtl w:val="true"/>
        </w:rPr>
        <w:t>:</w:t>
      </w:r>
      <w:bookmarkEnd w:id="906"/>
    </w:p>
    <w:p>
      <w:pPr>
        <w:pStyle w:val="BookText"/>
        <w:rPr/>
      </w:pPr>
      <w:r>
        <w:rPr>
          <w:rFonts w:ascii="IRNazanin" w:hAnsi="IRNazanin" w:eastAsia="IRNazanin"/>
          <w:color w:val="111111"/>
          <w:sz w:val="28"/>
          <w:sz w:val="28"/>
          <w:szCs w:val="28"/>
          <w:rtl w:val="true"/>
          <w:lang w:bidi="fa-IR"/>
        </w:rPr>
        <w:t>فی ذیل باب زیارة الإمامین العسکریّین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زیارتهما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الأوقات والأیّام الشریفة، والأزمان المختصّة بهما، أفضل وأنسب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ولادة العسکریّ علیه السلام، وهو عاشر ربیع الثانی علی قول المفید</w:t>
      </w:r>
      <w:r>
        <w:rPr>
          <w:rStyle w:val="FootnoteAnchor"/>
          <w:rtl w:val="true"/>
        </w:rPr>
        <w:footnoteReference w:id="753"/>
      </w:r>
      <w:r>
        <w:rPr>
          <w:rFonts w:ascii="IRNazanin" w:hAnsi="IRNazanin" w:eastAsia="IRNazanin"/>
          <w:color w:val="111111"/>
          <w:sz w:val="28"/>
          <w:sz w:val="28"/>
          <w:szCs w:val="28"/>
          <w:rtl w:val="true"/>
          <w:lang w:bidi="fa-IR"/>
        </w:rPr>
        <w:t>والشیخ</w:t>
      </w:r>
      <w:r>
        <w:rPr>
          <w:rStyle w:val="FootnoteAnchor"/>
          <w:rtl w:val="true"/>
        </w:rPr>
        <w:footnoteReference w:id="754"/>
      </w:r>
      <w:r>
        <w:rPr>
          <w:rFonts w:ascii="IRNazanin" w:hAnsi="IRNazanin" w:eastAsia="IRNazanin"/>
          <w:color w:val="111111"/>
          <w:sz w:val="28"/>
          <w:sz w:val="28"/>
          <w:szCs w:val="28"/>
          <w:rtl w:val="true"/>
          <w:lang w:bidi="fa-IR"/>
        </w:rPr>
        <w:t>، أو ثامنه علی قول الطبرسی</w:t>
      </w:r>
      <w:r>
        <w:rPr>
          <w:rStyle w:val="FootnoteAnchor"/>
          <w:rtl w:val="true"/>
        </w:rPr>
        <w:footnoteReference w:id="755"/>
      </w:r>
      <w:r>
        <w:rPr>
          <w:rFonts w:ascii="IRNazanin" w:hAnsi="IRNazanin" w:eastAsia="IRNazanin"/>
          <w:color w:val="111111"/>
          <w:sz w:val="28"/>
          <w:sz w:val="28"/>
          <w:szCs w:val="28"/>
          <w:rtl w:val="true"/>
          <w:lang w:bidi="fa-IR"/>
        </w:rPr>
        <w:t>، أو رابعه علی قول الشهید</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ویوم وفاته، وهو ثامن ربیع‌الأوّل علی قول الکلینی</w:t>
      </w:r>
      <w:r>
        <w:rPr>
          <w:rStyle w:val="FootnoteAnchor"/>
          <w:rtl w:val="true"/>
        </w:rPr>
        <w:footnoteReference w:id="757"/>
      </w:r>
      <w:r>
        <w:rPr>
          <w:rFonts w:ascii="IRNazanin" w:hAnsi="IRNazanin" w:eastAsia="IRNazanin"/>
          <w:color w:val="111111"/>
          <w:sz w:val="28"/>
          <w:sz w:val="28"/>
          <w:szCs w:val="28"/>
          <w:rtl w:val="true"/>
          <w:lang w:bidi="fa-IR"/>
        </w:rPr>
        <w:t>والشیخ فی التهذیب</w:t>
      </w:r>
      <w:r>
        <w:rPr>
          <w:rStyle w:val="FootnoteAnchor"/>
          <w:rtl w:val="true"/>
        </w:rPr>
        <w:footnoteReference w:id="758"/>
      </w:r>
      <w:r>
        <w:rPr>
          <w:rFonts w:ascii="IRNazanin" w:hAnsi="IRNazanin" w:eastAsia="IRNazanin"/>
          <w:color w:val="111111"/>
          <w:sz w:val="28"/>
          <w:sz w:val="28"/>
          <w:szCs w:val="28"/>
          <w:rtl w:val="true"/>
          <w:lang w:bidi="fa-IR"/>
        </w:rPr>
        <w:t>والطبرسی</w:t>
      </w:r>
      <w:r>
        <w:rPr>
          <w:rStyle w:val="FootnoteAnchor"/>
          <w:rtl w:val="true"/>
        </w:rPr>
        <w:footnoteReference w:id="759"/>
      </w:r>
      <w:r>
        <w:rPr>
          <w:rFonts w:ascii="IRNazanin" w:hAnsi="IRNazanin" w:eastAsia="IRNazanin"/>
          <w:color w:val="111111"/>
          <w:sz w:val="28"/>
          <w:sz w:val="28"/>
          <w:szCs w:val="28"/>
          <w:rtl w:val="true"/>
          <w:lang w:bidi="fa-IR"/>
        </w:rPr>
        <w:t>والشهید</w:t>
      </w:r>
      <w:r>
        <w:rPr>
          <w:rStyle w:val="FootnoteAnchor"/>
          <w:rtl w:val="true"/>
        </w:rPr>
        <w:footnoteReference w:id="760"/>
      </w:r>
      <w:r>
        <w:rPr>
          <w:rFonts w:ascii="IRNazanin" w:hAnsi="IRNazanin" w:eastAsia="IRNazanin"/>
          <w:color w:val="111111"/>
          <w:sz w:val="28"/>
          <w:sz w:val="28"/>
          <w:szCs w:val="28"/>
          <w:rtl w:val="true"/>
          <w:lang w:bidi="fa-IR"/>
        </w:rPr>
        <w:t>رحمهم اللّٰه، أو أوّله علی قول الشیخ فی المصباح</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ویوم انتقال الخلافة إلیه، وهو یوم وفاة والده صلوات اللّٰه علیهما</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bookmarkStart w:id="907" w:name="pg13684_144083"/>
    </w:p>
    <w:p>
      <w:pPr>
        <w:pStyle w:val="BookText"/>
        <w:rPr/>
      </w:pPr>
      <w:bookmarkEnd w:id="90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908" w:name="__RefHeading___Toc823912_1468164448"/>
      <w:bookmarkStart w:id="909" w:name="_Toc390"/>
      <w:bookmarkEnd w:id="908"/>
      <w:r>
        <w:rPr>
          <w:rtl w:val="true"/>
        </w:rPr>
        <w:t>جمال الاُسبوع</w:t>
      </w:r>
      <w:r>
        <w:rPr>
          <w:rtl w:val="true"/>
        </w:rPr>
        <w:t>:</w:t>
      </w:r>
      <w:bookmarkEnd w:id="90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الخمیس، وهو یوم الحسن بن علیّ صاحب العسکر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زیارته</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bookmarkStart w:id="910" w:name="pg13684_144084"/>
    </w:p>
    <w:p>
      <w:pPr>
        <w:pStyle w:val="Heading4"/>
        <w:numPr>
          <w:ilvl w:val="3"/>
          <w:numId w:val="1"/>
        </w:numPr>
        <w:rPr/>
      </w:pPr>
      <w:bookmarkStart w:id="911" w:name="__RefHeading___Toc823914_1468164448"/>
      <w:bookmarkStart w:id="912" w:name="_Toc391"/>
      <w:bookmarkEnd w:id="910"/>
      <w:bookmarkEnd w:id="911"/>
      <w:r>
        <w:rPr>
          <w:rtl w:val="true"/>
        </w:rPr>
        <w:t>الباب الخامس</w:t>
      </w:r>
      <w:r>
        <w:rPr>
          <w:rtl w:val="true"/>
        </w:rPr>
        <w:t xml:space="preserve">: </w:t>
      </w:r>
      <w:r>
        <w:rPr>
          <w:rtl w:val="true"/>
        </w:rPr>
        <w:t>آداب زیارته علیه السلام</w:t>
      </w:r>
      <w:bookmarkEnd w:id="912"/>
    </w:p>
    <w:p>
      <w:pPr>
        <w:pStyle w:val="Heading5"/>
        <w:numPr>
          <w:ilvl w:val="4"/>
          <w:numId w:val="1"/>
        </w:numPr>
        <w:rPr/>
      </w:pPr>
      <w:bookmarkStart w:id="913" w:name="__RefHeading___Toc823916_1468164448"/>
      <w:bookmarkStart w:id="914" w:name="_Toc392"/>
      <w:bookmarkEnd w:id="913"/>
      <w:r>
        <w:rPr>
          <w:rtl w:val="true"/>
        </w:rPr>
        <w:t>ما روی عن بعضهم علیهم السلام</w:t>
      </w:r>
      <w:bookmarkEnd w:id="914"/>
    </w:p>
    <w:p>
      <w:pPr>
        <w:pStyle w:val="Heading6"/>
        <w:numPr>
          <w:ilvl w:val="5"/>
          <w:numId w:val="1"/>
        </w:numPr>
        <w:rPr/>
      </w:pPr>
      <w:bookmarkStart w:id="915" w:name="__RefHeading___Toc823918_1468164448"/>
      <w:bookmarkStart w:id="916" w:name="_Toc393"/>
      <w:bookmarkEnd w:id="915"/>
      <w:r>
        <w:rPr>
          <w:rtl w:val="true"/>
        </w:rPr>
        <w:t>اشارة</w:t>
      </w:r>
      <w:bookmarkEnd w:id="9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917" w:name="__RefHeading___Toc823920_1468164448"/>
      <w:bookmarkStart w:id="918" w:name="_Toc394"/>
      <w:bookmarkEnd w:id="917"/>
      <w:r>
        <w:rPr>
          <w:rtl w:val="true"/>
        </w:rPr>
        <w:t>کامل الزّیارات</w:t>
      </w:r>
      <w:r>
        <w:rPr>
          <w:rtl w:val="true"/>
        </w:rPr>
        <w:t>:</w:t>
      </w:r>
      <w:bookmarkEnd w:id="918"/>
    </w:p>
    <w:p>
      <w:pPr>
        <w:pStyle w:val="BookText"/>
        <w:rPr/>
      </w:pPr>
      <w:r>
        <w:rPr>
          <w:rFonts w:ascii="IRNazanin" w:hAnsi="IRNazanin" w:eastAsia="IRNazanin"/>
          <w:color w:val="111111"/>
          <w:sz w:val="28"/>
          <w:sz w:val="28"/>
          <w:szCs w:val="28"/>
          <w:rtl w:val="true"/>
          <w:lang w:bidi="fa-IR"/>
        </w:rPr>
        <w:t>روی عن بعضهم علیهم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أبی الحسن الثالث علیّ بن محمّد الجواد، وأبی محمّد الحسن العسکری علیهما السلام، تقول بعد الغسل إن وصلت إلی قبریهما، وإلّا أومأت بالسّلام من عند الباب الذی علی الشارع الشّباک</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9" w:name="__RefHeading___Toc823922_1468164448"/>
      <w:bookmarkStart w:id="920" w:name="_Toc395"/>
      <w:bookmarkEnd w:id="919"/>
      <w:r>
        <w:rPr>
          <w:rtl w:val="true"/>
        </w:rPr>
        <w:t>ما ورد من طرق اخری</w:t>
      </w:r>
      <w:bookmarkEnd w:id="920"/>
    </w:p>
    <w:p>
      <w:pPr>
        <w:pStyle w:val="Heading6"/>
        <w:numPr>
          <w:ilvl w:val="5"/>
          <w:numId w:val="1"/>
        </w:numPr>
        <w:rPr/>
      </w:pPr>
      <w:bookmarkStart w:id="921" w:name="__RefHeading___Toc823924_1468164448"/>
      <w:bookmarkStart w:id="922" w:name="_Toc396"/>
      <w:bookmarkEnd w:id="921"/>
      <w:r>
        <w:rPr>
          <w:rtl w:val="true"/>
        </w:rPr>
        <w:t>اشارة</w:t>
      </w:r>
      <w:bookmarkEnd w:id="9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923" w:name="__RefHeading___Toc823926_1468164448"/>
      <w:bookmarkStart w:id="924" w:name="_Toc397"/>
      <w:bookmarkEnd w:id="923"/>
      <w:r>
        <w:rPr>
          <w:rtl w:val="true"/>
        </w:rPr>
        <w:t>أمالی الطّوسی</w:t>
      </w:r>
      <w:r>
        <w:rPr>
          <w:rtl w:val="true"/>
        </w:rPr>
        <w:t>:</w:t>
      </w:r>
      <w:bookmarkEnd w:id="92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أبی محمّد الفحّام</w:t>
      </w:r>
      <w:r>
        <w:rPr>
          <w:rStyle w:val="FootnoteAnchor"/>
          <w:rtl w:val="true"/>
        </w:rPr>
        <w:footnoteReference w:id="76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أبو الطیّب </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لایدخل</w:t>
      </w:r>
    </w:p>
    <w:p>
      <w:pPr>
        <w:pStyle w:val="BookText"/>
        <w:rPr/>
      </w:pPr>
      <w:r>
        <w:rPr>
          <w:rFonts w:ascii="IRNazanin" w:hAnsi="IRNazanin" w:eastAsia="IRNazanin"/>
          <w:color w:val="111111"/>
          <w:sz w:val="28"/>
          <w:sz w:val="28"/>
          <w:szCs w:val="28"/>
          <w:rtl w:val="true"/>
          <w:lang w:bidi="fa-IR"/>
        </w:rPr>
        <w:t xml:space="preserve">المشهد، ویزور من وراء الشّباک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یوم عاشوراء نصف نهار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والشمس تغلی، والطریق خالٍ من أحدٍ، وأنا فزع من الزّعار</w:t>
      </w:r>
      <w:r>
        <w:rPr>
          <w:rStyle w:val="FootnoteAnchor"/>
          <w:rtl w:val="true"/>
        </w:rPr>
        <w:footnoteReference w:id="768"/>
      </w:r>
      <w:r>
        <w:rPr>
          <w:rFonts w:ascii="IRNazanin" w:hAnsi="IRNazanin" w:eastAsia="IRNazanin"/>
          <w:color w:val="111111"/>
          <w:sz w:val="28"/>
          <w:sz w:val="28"/>
          <w:szCs w:val="28"/>
          <w:rtl w:val="true"/>
          <w:lang w:bidi="fa-IR"/>
        </w:rPr>
        <w:t xml:space="preserve">، ومن أهل البلد أتخفّی </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بلغت الحائط الّذی أمضی منه إلی الشّباک، فمددت عینی فإذا برجل جالس علی الباب، ظهرُه إلیّ کأنّه ینظر فی دفتر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أین</w:t>
      </w:r>
      <w:r>
        <w:rPr>
          <w:rFonts w:eastAsia="IRNazanin" w:cs="IRNazanin"/>
          <w:color w:val="111111"/>
          <w:sz w:val="28"/>
          <w:szCs w:val="28"/>
          <w:rtl w:val="true"/>
          <w:lang w:bidi="fa-IR"/>
        </w:rPr>
        <w:t>]</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بصوت یُشبه صوت حسین بن 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 xml:space="preserve">جعفر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حسین قد جاء یزور أخاه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أمهلنی</w:t>
      </w:r>
      <w:r>
        <w:rPr>
          <w:rStyle w:val="FootnoteAnchor"/>
          <w:rtl w:val="true"/>
        </w:rPr>
        <w:footnoteReference w:id="772"/>
      </w:r>
      <w:r>
        <w:rPr>
          <w:rFonts w:ascii="IRNazanin" w:hAnsi="IRNazanin" w:eastAsia="IRNazanin"/>
          <w:color w:val="111111"/>
          <w:sz w:val="28"/>
          <w:sz w:val="28"/>
          <w:szCs w:val="28"/>
          <w:rtl w:val="true"/>
          <w:lang w:bidi="fa-IR"/>
        </w:rPr>
        <w:t>أزور من الشّباک، وأجیئک فأقضی حقّک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لاتدخل یا أبا الطیّب؟</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لها مالک لا أدخلها من غیر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الطیّب، تکون مولانا رقّاً وتُوالینا حقّاً ونمنعک تدخل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یا أبا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أمضی اسلّم علیه ولا أقبل منه، فجئت إلی الباب ولیس علیه أحد فیشعرنی</w:t>
      </w:r>
      <w:r>
        <w:rPr>
          <w:rStyle w:val="FootnoteAnchor"/>
          <w:rtl w:val="true"/>
        </w:rPr>
        <w:footnoteReference w:id="773"/>
      </w:r>
      <w:r>
        <w:rPr>
          <w:rFonts w:ascii="IRNazanin" w:hAnsi="IRNazanin" w:eastAsia="IRNazanin"/>
          <w:color w:val="111111"/>
          <w:sz w:val="28"/>
          <w:sz w:val="28"/>
          <w:szCs w:val="28"/>
          <w:rtl w:val="true"/>
          <w:lang w:bidi="fa-IR"/>
        </w:rPr>
        <w:t>بی فبادرت إلی عند البصری خادم الموضع، ففتح لی الباب ودخلت،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کنت لاتدخل الدار؟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فقد أذنوا لی، بقیتم أنتم</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bookmarkStart w:id="925" w:name="pg13684_144086"/>
    </w:p>
    <w:p>
      <w:pPr>
        <w:pStyle w:val="Heading4"/>
        <w:numPr>
          <w:ilvl w:val="3"/>
          <w:numId w:val="1"/>
        </w:numPr>
        <w:rPr/>
      </w:pPr>
      <w:bookmarkStart w:id="926" w:name="__RefHeading___Toc823928_1468164448"/>
      <w:bookmarkStart w:id="927" w:name="_Toc398"/>
      <w:bookmarkEnd w:id="925"/>
      <w:bookmarkEnd w:id="926"/>
      <w:r>
        <w:rPr>
          <w:rtl w:val="true"/>
        </w:rPr>
        <w:t>الباب السّادس</w:t>
      </w:r>
      <w:r>
        <w:rPr>
          <w:rtl w:val="true"/>
        </w:rPr>
        <w:t xml:space="preserve">: </w:t>
      </w:r>
      <w:r>
        <w:rPr>
          <w:rtl w:val="true"/>
        </w:rPr>
        <w:t>کیفیّة زیارته والصّلاة علیه علیه السلام</w:t>
      </w:r>
      <w:bookmarkEnd w:id="927"/>
    </w:p>
    <w:p>
      <w:pPr>
        <w:pStyle w:val="Heading5"/>
        <w:numPr>
          <w:ilvl w:val="4"/>
          <w:numId w:val="1"/>
        </w:numPr>
        <w:rPr/>
      </w:pPr>
      <w:bookmarkStart w:id="928" w:name="__RefHeading___Toc823930_1468164448"/>
      <w:bookmarkStart w:id="929" w:name="_Toc399"/>
      <w:bookmarkEnd w:id="928"/>
      <w:r>
        <w:rPr>
          <w:rtl w:val="true"/>
        </w:rPr>
        <w:t>الزیارات المطلقة</w:t>
      </w:r>
      <w:bookmarkEnd w:id="929"/>
    </w:p>
    <w:p>
      <w:pPr>
        <w:pStyle w:val="Heading6"/>
        <w:numPr>
          <w:ilvl w:val="5"/>
          <w:numId w:val="1"/>
        </w:numPr>
        <w:rPr/>
      </w:pPr>
      <w:bookmarkStart w:id="930" w:name="__RefHeading___Toc823932_1468164448"/>
      <w:bookmarkStart w:id="931" w:name="_Toc400"/>
      <w:bookmarkEnd w:id="930"/>
      <w:r>
        <w:rPr>
          <w:rtl w:val="true"/>
        </w:rPr>
        <w:t>اشارة</w:t>
      </w:r>
      <w:bookmarkEnd w:id="9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932" w:name="__RefHeading___Toc823934_1468164448"/>
      <w:bookmarkStart w:id="933" w:name="_Toc401"/>
      <w:bookmarkEnd w:id="932"/>
      <w:r>
        <w:rPr>
          <w:rtl w:val="true"/>
        </w:rPr>
        <w:t>مصباح الزّائر</w:t>
      </w:r>
      <w:r>
        <w:rPr>
          <w:rtl w:val="true"/>
        </w:rPr>
        <w:t>:</w:t>
      </w:r>
      <w:bookmarkEnd w:id="933"/>
    </w:p>
    <w:p>
      <w:pPr>
        <w:pStyle w:val="BookText"/>
        <w:rPr/>
      </w:pPr>
      <w:r>
        <w:rPr>
          <w:rFonts w:ascii="IRNazanin" w:hAnsi="IRNazanin" w:eastAsia="IRNazanin"/>
          <w:color w:val="111111"/>
          <w:sz w:val="28"/>
          <w:sz w:val="28"/>
          <w:szCs w:val="28"/>
          <w:rtl w:val="true"/>
          <w:lang w:bidi="fa-IR"/>
        </w:rPr>
        <w:t>قف علی ضریح مولانا أبی محمّد صلوات اللّٰه علیه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مَولای یا أبا مُحَمَّدٍ الحَسَنَ</w:t>
      </w:r>
      <w:r>
        <w:rPr>
          <w:rStyle w:val="FootnoteAnchor"/>
          <w:rtl w:val="true"/>
        </w:rPr>
        <w:footnoteReference w:id="775"/>
      </w:r>
      <w:r>
        <w:rPr>
          <w:rFonts w:ascii="Amiri" w:hAnsi="Amiri" w:eastAsia="Amiri" w:cs="Amiri"/>
          <w:color w:val="111111"/>
          <w:sz w:val="28"/>
          <w:sz w:val="28"/>
          <w:szCs w:val="28"/>
          <w:rtl w:val="true"/>
          <w:lang w:bidi="ar-SA"/>
        </w:rPr>
        <w:t>بنَ عَلِیٍّ الهادی المُهتَدِی،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وَلِیَّ اللّٰهِ وَابنَ أولِیائِهِ، السَّلامُ عَلَیکَ یا حُجَّةَ اللّٰهِ وَابنَ حُجَجِهِ، السَّلامُ عَلَیکَ یا صَفِیَّ اللّٰهِ وَابنَ أصفِیائِهِ، السَّلامُ عَلَیکَ یا خَلِیفَةَ اللّٰهِ وَابنَ خُلَفائِهِ، وَأبا خَلِیفَتِهِ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ابنَ خاتَمِ النَّبِیِّینَ</w:t>
      </w:r>
      <w:r>
        <w:rPr>
          <w:rStyle w:val="FootnoteAnchor"/>
          <w:rtl w:val="true"/>
        </w:rPr>
        <w:footnoteReference w:id="776"/>
      </w:r>
      <w:r>
        <w:rPr>
          <w:rFonts w:ascii="Amiri" w:hAnsi="Amiri" w:eastAsia="Amiri" w:cs="Amiri"/>
          <w:color w:val="111111"/>
          <w:sz w:val="28"/>
          <w:sz w:val="28"/>
          <w:szCs w:val="28"/>
          <w:rtl w:val="true"/>
          <w:lang w:bidi="ar-SA"/>
        </w:rPr>
        <w:t>، السَّلامُ عَلَیکَ یا ابنَ سَیِّدِ الوَصِیِّینَ، السَّلامُ عَلَیکَ یا ابنَ أمِیرِالمُؤمِنینَ، السَّلامُ عَلَیکَ یا ابنَ سَیِّدَةِ نِساءِ العالَمِینَ، السَّلامُ عَلَیکَ یا ابنَ الأئِمَّةِ الهادِینَ،</w:t>
      </w:r>
    </w:p>
    <w:p>
      <w:pPr>
        <w:pStyle w:val="BookText"/>
        <w:rPr/>
      </w:pPr>
      <w:r>
        <w:rPr>
          <w:rFonts w:ascii="Amiri" w:hAnsi="Amiri" w:eastAsia="Amiri" w:cs="Amiri"/>
          <w:color w:val="111111"/>
          <w:sz w:val="28"/>
          <w:sz w:val="28"/>
          <w:szCs w:val="28"/>
          <w:rtl w:val="true"/>
          <w:lang w:bidi="ar-SA"/>
        </w:rPr>
        <w:t>السَّلامُ عَلَیکَ یا ابنَ سیّد</w:t>
      </w:r>
      <w:r>
        <w:rPr>
          <w:rStyle w:val="FootnoteAnchor"/>
          <w:rtl w:val="true"/>
        </w:rPr>
        <w:footnoteReference w:id="777"/>
      </w:r>
      <w:r>
        <w:rPr>
          <w:rFonts w:ascii="Amiri" w:hAnsi="Amiri" w:eastAsia="Amiri" w:cs="Amiri"/>
          <w:color w:val="111111"/>
          <w:sz w:val="28"/>
          <w:sz w:val="28"/>
          <w:szCs w:val="28"/>
          <w:rtl w:val="true"/>
          <w:lang w:bidi="ar-SA"/>
        </w:rPr>
        <w:t>الأوصِیاءِ الرّاشِدِینَ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عِصمَةَ المُتَّقِینَ، السَّلامُ عَلَیکَ یا إمامَ الفائِزِینَ، السَّلامُ عَلَیکَ یا رُکنَ المُؤمنِینَ، السَّلامُ عَلَیکَ یا فَرَجَ المَلهوفِینَ، السَّلامُ عَلَیکَ یا وارِثَ الأنبِیاءِ المُنتَجَبِینَ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خازِنَ عِلمِ وَصِیِّ رَسولِ اللّٰهِ، السَّلامُ عَلَیکَ أیُّها الدّاعی بِحُکمِ اللّٰهِ، السَّلامُ عَلَیکَ أیُّها النّاطِقُ بِکتابِ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حُجَّةَ الحُجَجِ، السَّلامُ عَلَیکَ یا هادِیَ الأُمَمِ، السَّلامُ عَلَیکَ یا وَلِیَّ النِّعَمِ، السَّلامُ عَلَیکَ یا عَیبَةَ العِلمِ، السَّلامُ عَلَیکَ یا سَفینَةَ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الإمامِ المُنتَظَرِ، الظاهِرَةِ للعاقِلِ حُجَّتُهُ، وَالثّابِتَةِ فی الیَقِینِ مَعرِفَتُهُ، المُحتَجَبِ عَنِ أعیُنِ الظّالِمِینَ، وَالمُغَیَّبِ عَنْ دَولَةِ الفاسِقِینَ، وَالمُعِیدِ رَبُّنا بِهِ الإسلامَ جَدیداً</w:t>
      </w:r>
      <w:r>
        <w:rPr>
          <w:rStyle w:val="FootnoteAnchor"/>
          <w:rtl w:val="true"/>
        </w:rPr>
        <w:footnoteReference w:id="778"/>
      </w:r>
      <w:r>
        <w:rPr>
          <w:rFonts w:ascii="Amiri" w:hAnsi="Amiri" w:eastAsia="Amiri" w:cs="Amiri"/>
          <w:color w:val="111111"/>
          <w:sz w:val="28"/>
          <w:sz w:val="28"/>
          <w:szCs w:val="28"/>
          <w:rtl w:val="true"/>
          <w:lang w:bidi="ar-SA"/>
        </w:rPr>
        <w:t>بَعدَ الانطِماسِ، وَالقُرآنَ غَضّاً</w:t>
      </w:r>
      <w:r>
        <w:rPr>
          <w:rStyle w:val="FootnoteAnchor"/>
          <w:rtl w:val="true"/>
        </w:rPr>
        <w:footnoteReference w:id="779"/>
      </w:r>
      <w:r>
        <w:rPr>
          <w:rFonts w:ascii="Amiri" w:hAnsi="Amiri" w:eastAsia="Amiri" w:cs="Amiri"/>
          <w:color w:val="111111"/>
          <w:sz w:val="28"/>
          <w:sz w:val="28"/>
          <w:szCs w:val="28"/>
          <w:rtl w:val="true"/>
          <w:lang w:bidi="ar-SA"/>
        </w:rPr>
        <w:t>بَعدَ الاندِراسِ</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یا مَولای أنَّکَ أقَمتَ الصَّلاةَ، وَآتَیتَ الزَّکاةَ، وَأمَرتَ بِالمَعروفِ، وَنَهَیتَ عَنِ المُنکَرِ، وَدَعَوتَ إلیٰ سَبِیلِ رَبّکَ بِالحِکمَةِ وَالمَوعِظَةِ الحَسَنَةِ، وَعَبَدْتَ اللّٰهَ مُخلِصاً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وَمُوالِیهِ وَمُحِبِّیهِ، وَالسَّلامُ عَلَیکَ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قبّل ضریحه، وضع خدّک الأیمن علیه ثمّ الأیسر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سَیِّدِنا مُحَمَّدٍ وَأهلِ بَیتِهِ، وَصَلِّ عَلَی الحَسَنِ بنِ عَلِیٍّ، الهادی إلیٰ دِینِکَ، وَالدّاعی إلیٰ سَبِیلِکَ، عَلَمِ الهُدیٰ، وَمَنارِ التُّقیٰ، وَمَعدِنِ الحِجیٰ، وَمَأْوَی النُّهیٰ، وَغَیثِ الوَریٰ، وَسَحابِ الحِکمَةِ، وَبَحرِ المَوعِظَةِ، وَوارِثِ الأئِمَّةِ، وَالشَّهِیدِ عَلَی الأُمَّةِ، المَعصومِ المُهَذَّبِ، وَالفاضِلِ المُقَرَّبِ، وَالمُطَهَّرِ مِنَ الرِّجسِ، الَّذی وَرَّثتَهُ عِلمَ الکِتابِ، وَألهَمتَهُ فَصلَ الخِطابِ، وَنَصَبتَهُ عَلَماً لِأهلِ قِبلَتِکَ، وَقَرَنتَ طاعَتَهُ بِطاعَتِکَ، وَفَرَضتَ مَوَدَّتَهُ عَلیٰ جَمِیعِ خَلِیقَتِکَ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فَکما أنابَ بِحُسنِ الإخلاصِ فی تَوحیدِکَ، وَأردیٰ مَنْ خاضَ فی تَشبیهِکَ</w:t>
      </w:r>
      <w:r>
        <w:rPr>
          <w:rStyle w:val="FootnoteAnchor"/>
          <w:rtl w:val="true"/>
        </w:rPr>
        <w:footnoteReference w:id="780"/>
      </w:r>
      <w:r>
        <w:rPr>
          <w:rFonts w:ascii="Amiri" w:hAnsi="Amiri" w:eastAsia="Amiri" w:cs="Amiri"/>
          <w:color w:val="111111"/>
          <w:sz w:val="28"/>
          <w:sz w:val="28"/>
          <w:szCs w:val="28"/>
          <w:rtl w:val="true"/>
          <w:lang w:bidi="ar-SA"/>
        </w:rPr>
        <w:t>، وَحامیٰ عَنْ أهلِ الإیمانِ بِکَ، فَصَلِّ یا رَبِّ عَلَیهِ صَلاةً یَلحَقُ بِها مَحَلَّ الخاشِعِینَ، وَیَعلُو فی الجَنَّةِ بِدَرَجَةِ جَدِّهِ خاتَمِ النَّبِیِّینَ، وَبَلِّغْهُ مِنّا تَحِیَّةً وَسَلاماً، وَآتِنا مِنْ لَدُنْکَ فی مُوالاتِهِ فَضلاً وَإحساناً، وَمَغفِرَةً وَرِضواناً، إنَّکَ ذو فَضلٍ عَظِیمٍ، وَمَنٍّ جَسِیمٍ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تصلّی صلاة الزّیارة فإذا فرغت فقل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دائِمُ یا دَیمومُ، یا حَیُّ یا قَیُّومُ، یا کاشِفَ الکَربِ وَالهَمِّ، یا فارِجَ الغَمِّ، ویا باعِثَ الرُّسُلِ، یا صادِقَ الوَعدِ، یا حَیُّ لا إلٰهَ إلّاأنتَ، أتَوَسَّلُ إلَیکَ بِحَبِیبِکَ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وَوَصِیِّهِ عَلِیٍّ، ابنِ عَمِّهِ وَصِهرِهِ عَلَی ابْنَتِهِ، الَّذی خَتَمتَ بِهِما</w:t>
      </w:r>
    </w:p>
    <w:p>
      <w:pPr>
        <w:pStyle w:val="BookText"/>
        <w:rPr/>
      </w:pPr>
      <w:r>
        <w:rPr>
          <w:rFonts w:ascii="Amiri" w:hAnsi="Amiri" w:eastAsia="Amiri" w:cs="Amiri"/>
          <w:color w:val="111111"/>
          <w:sz w:val="28"/>
          <w:sz w:val="28"/>
          <w:szCs w:val="28"/>
          <w:rtl w:val="true"/>
          <w:lang w:bidi="ar-SA"/>
        </w:rPr>
        <w:t>الشَّرائِعَ، وَفَتَحتَ التَّأوِیلَ وَالطلائِعَ، فَصَلِّ عَلَیهِما صَلاةً یَشهَدُ بِها الأوَّلُونَ وَالآخِرونُ، وَیَنجو بِها الأولِیاءُ وَالصالِحونَ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وَأتَوَسَّلُ إلَیکَ بِفاطِمَةَ الزَّهراءِ، والِدَةِ الأئِمَّةِ المَهدِیِّینَ، وَسَیِّدَةِ نِساءِ العالَمِینَ، المُشَفَّعَةِ فی شِیعَةِ أولادِها الطَّیِّبِینَ، فَصَلِّ عَلَیها صَلاةً دائِمَةً أبَدَ الآبِدِینَ، وَدَهرَ الدّاهِرینَ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وَأتَوَسَّلُ إلَیکَ بِالحَسَنِ الرَّضِیِّ، الطّاهِرِ الزَّکِیِّ، وَالحُسَینِ المَظلومِ المَرضِیِّ، البَرِّ النَّقِیِّ، سَیِّدَی شَبابِ أهلِ الجَنَّةِ، الإمامَینِ الخَیِّرَینِ الطَّیِّبَینِ التَّقِیَّینِ النَّقِیَّینِ الطّاهِرَینِ الشَّهِیدَینِ المَظلومَینِ المَقتولَینِ، فَصَلِّ عَلَیهِما ما طَلَعَتْ شَمسٌ وَما غَرَبَتْ، صَلاةً مُتَوالِیَةً مُتَتالِیَةً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وَأتَوَسَّلُ إلَیکَ بِعَلِیِّ بنِ الحُسَینِ، سَیِّدِ العابِدِینَ، المَحجوبِ مِنْ خَوفِ الظّالِمِینَ، وَبِمُحَمَّدِ بنِ عَلِیٍّ، الباقِرِ الطّاهِرِ، النُّورِ الزَّاهِرِ، الإمامَینِ السَّیِّدَینِ، مِفتاحَی البَرَکاتِ، وَمِصباحَیِ الظُّلُماتِ، فَصَلِّ عَلَیهِما ما سَریٰ لَیلٌ وَما أضاءَ نَهارٌ، صَلاةً تَغدو وَتَروحُ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وَأَتَوَسَّلُ إلَیکَ بِجَعفَرِ بنِ مُحَمَّدٍ، الصّادِقِ عَنِ اللّٰهِ، والنّاطِقِ فی عِلمِ اللّٰهِ، وَبِموسَی بنِ جَعفَرٍ، العَبدِ الصّالِحِ فی نَفسِهِ، وَالوَصِیِّ النّاصح، الإمامَینِ الهادِیَینِ المَهدِیَّینِ الوافِیَینِ الکافِیَینِ، فَصَلِّ عَلَیهِما ما سَبَّحَ لَکَ مَلَکٌ، وَتَحَرَّکَ لَکَ فَلَکٌ، صَلاةً تَنمِی وَتَزِیدُ، وَلا تَفنیٰ وَلا تَبِیدُ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وَأَتَوَسَّلُ إلَیکَ بِعَلِیِّ بنِ مُوسَی الرِّضا، وَبِمُحَمَّدِ بنِ عَلِیٍّ المُرتَضیٰ، الإمامَینِ المُطَهَّرَینِ المُنتَجَبَینِ، فَصَلِّ عَلَیهِما ما أضاءَ صُبحٌ وَدامَ، صَلاةً تُرَقِّیهِما إلیٰ رِضوانِکَ فی العِلِّیِّینَ مِنْ جِنانِکَ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وَأَتَوَسَّلُ إلَیکَ بِعَلِیِّ بنِ مُحَمَّدٍ الرّاشِدِ، وَالحَسَنِ بنِ عَلِیٍّ الهادِی، القائِمَینِ بِأمرِ عِبادِکَ، المُختَبَرَینِ بِالمِحَنِ الهائِلَةِ، وَالصّابِرَینِ فی الإحَنِ</w:t>
      </w:r>
      <w:r>
        <w:rPr>
          <w:rStyle w:val="FootnoteAnchor"/>
          <w:rtl w:val="true"/>
        </w:rPr>
        <w:footnoteReference w:id="782"/>
      </w:r>
      <w:r>
        <w:rPr>
          <w:rFonts w:ascii="Amiri" w:hAnsi="Amiri" w:eastAsia="Amiri" w:cs="Amiri"/>
          <w:color w:val="111111"/>
          <w:sz w:val="28"/>
          <w:sz w:val="28"/>
          <w:szCs w:val="28"/>
          <w:rtl w:val="true"/>
          <w:lang w:bidi="ar-SA"/>
        </w:rPr>
        <w:t>المائِلَةِ، فَصَلِّ عَلَیهِما کِفاءَ أجرِ الصّابِرِینَ، وَإزاءَ ثَوابِ الفائِزِینَ، صَلاةً تُمَهِّدُ لَهُما الرِّفعَةَ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وَأَتَوَسَّلُ إلَیکَ یا رَبِّ بإمامِنا وَمُحَقِّقِ زَمانِنا، الیَومِ المَوعودِ، وَالشّاهِدِ المَشهودِ، وَالنُّورِ الأزهَرِ، وَالضِّیاءِ الأنوَرِ، المَنصورِ بِالرُّعبِ، وَالمُظَفَّرِ بِالسَّعادَةِ، فَصَلِّ عَلَیهِ عَدَدَ الثَّمَرِ وَأوراقِ الشَّجَرِ وَأجزاءِ المَدَرِ، وَعَدَدَ الشَّعرِ وَالوَبَرِ، وَعَدَدَ ما أحاطَ بِهِ عِلمُکَ وَأحصاهُ کِتابُکَ، صَلاةً یَغبِطُهُ بِها الأوَّلونَ وَالآخِرونُ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وَاحْشُرْنا فی زُمرَتِهِ، وَاحْفَظْنا عَلیٰ طاعَتِهِ، وَاحْرُِسْنا بِدَولَتِهِ، وَأتحِفْنا بِوِلایَتِهِ، وَانْصُرْنا عَلیٰ أعدائِنا بِعِزَّتِهِ، وَاجْعَلْنا یا رَبِّ مِنَ التَّوّابِینَ، یا أرحَمَ الرّاحِمِینَ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وَإنَّ إبلیسَ المُتَمَرِّدَ اللَّعِینَ قَدِ اسْتَنظَرَکَ لإغواءِ خَلقِکَ فَأنظَرتَهُ، وَاسْتَمْهَلَکَ لِإضلالِ عَبِیدِکَ فَأمهَلتَهُ بِسابِقِ عِلمِکَ فِیهِ، وَقَدْ عَشَّشَ</w:t>
      </w:r>
      <w:r>
        <w:rPr>
          <w:rStyle w:val="FootnoteAnchor"/>
          <w:rtl w:val="true"/>
        </w:rPr>
        <w:footnoteReference w:id="783"/>
      </w:r>
      <w:r>
        <w:rPr>
          <w:rFonts w:ascii="Amiri" w:hAnsi="Amiri" w:eastAsia="Amiri" w:cs="Amiri"/>
          <w:color w:val="111111"/>
          <w:sz w:val="28"/>
          <w:sz w:val="28"/>
          <w:szCs w:val="28"/>
          <w:rtl w:val="true"/>
          <w:lang w:bidi="ar-SA"/>
        </w:rPr>
        <w:t>وَکَثُرَتْ جُنودُهُ، وَازْدَحَمَتْ جُیوشُهُ، وَانْتَشَرَتْ دُعاتُهُ فی أقطارِ الأرضِ، فَأضَلُّوا عِبادَکَ، وَأفسَدُوا دِینَکَ، وَحَرَّفوا الکَلِمَ عَنْ مَواضِعِهِ، وَجَعَلُوا عِبادَکَ شِیَعاً مُتَفَرِّقِینَ، وَأحزاباً مُتَمَرِّدِینَ</w:t>
      </w:r>
      <w:r>
        <w:rPr>
          <w:rFonts w:eastAsia="Amiri" w:cs="Amiri" w:ascii="Amiri" w:hAnsi="Amiri"/>
          <w:color w:val="111111"/>
          <w:sz w:val="28"/>
          <w:szCs w:val="28"/>
          <w:rtl w:val="true"/>
          <w:lang w:bidi="ar-SA"/>
        </w:rPr>
        <w:t>.</w:t>
      </w:r>
      <w:bookmarkStart w:id="934" w:name="pg13684_144091"/>
    </w:p>
    <w:p>
      <w:pPr>
        <w:pStyle w:val="BookText"/>
        <w:rPr/>
      </w:pPr>
      <w:bookmarkEnd w:id="934"/>
      <w:r>
        <w:rPr>
          <w:rFonts w:ascii="Amiri" w:hAnsi="Amiri" w:eastAsia="Amiri" w:cs="Amiri"/>
          <w:color w:val="111111"/>
          <w:sz w:val="28"/>
          <w:sz w:val="28"/>
          <w:szCs w:val="28"/>
          <w:rtl w:val="true"/>
          <w:lang w:bidi="ar-SA"/>
        </w:rPr>
        <w:t>وَقَدْ وَعَدْتَ نُقوضَ بُنیانِهِ، وَتَمزِیقَ شَأنِهِ؛ فَأهلِکْ أولادَهُ وَجُیوشَهُ، وَطَهِّرْ بِلادَکَ مِنِ اخْتِراعاتِهِ وَاخْتِلافاتِهِ، وَأرِحْ عِبادَکَ مِنْ مَذاهِبِهِ وَقِیاساتِهِ، وَاجْعَلْ دائِرَةَ السَّوءِ عَلَیهِم، وَابْسُطْ عَدلَکَ، وَأظهِرْ دِینَکَ، وَقَوِّ أولِیاءَکَ، وَأوهِنْ أعداءَکَ، وَأورِثْ دِیارَ إبلِیسَ وَدِیارَ أولیائِهِ أولیاءَکَ، وَخَلِّدْهُم فی الجَحِیمِ، وَأذِقْهُم مِنَ العَذابِ الألِیمِ، وَاجْعَلْ لَعَائِنَکَ المُستَودَعَةَ فی مَناحِیسِ</w:t>
      </w:r>
      <w:r>
        <w:rPr>
          <w:rStyle w:val="FootnoteAnchor"/>
          <w:rtl w:val="true"/>
        </w:rPr>
        <w:footnoteReference w:id="784"/>
      </w:r>
      <w:r>
        <w:rPr>
          <w:rFonts w:ascii="Amiri" w:hAnsi="Amiri" w:eastAsia="Amiri" w:cs="Amiri"/>
          <w:color w:val="111111"/>
          <w:sz w:val="28"/>
          <w:sz w:val="28"/>
          <w:szCs w:val="28"/>
          <w:rtl w:val="true"/>
          <w:lang w:bidi="ar-SA"/>
        </w:rPr>
        <w:t>الخِلقَةِ وَمَشاوِیهِ</w:t>
      </w:r>
      <w:r>
        <w:rPr>
          <w:rStyle w:val="FootnoteAnchor"/>
          <w:rtl w:val="true"/>
        </w:rPr>
        <w:footnoteReference w:id="785"/>
      </w:r>
      <w:r>
        <w:rPr>
          <w:rFonts w:ascii="Amiri" w:hAnsi="Amiri" w:eastAsia="Amiri" w:cs="Amiri"/>
          <w:color w:val="111111"/>
          <w:sz w:val="28"/>
          <w:sz w:val="28"/>
          <w:szCs w:val="28"/>
          <w:rtl w:val="true"/>
          <w:lang w:bidi="ar-SA"/>
        </w:rPr>
        <w:t>الفِطرَةِ دائِرَةً عَلَیهِم، وَمُوَکَّلَةً بِهِم، وَجارِیَةً فِیهِم کُلَّ صَباحٍ وَمَساءٍ، وَغُدُوٍّ وَرَواحٍ، رَبَّنا آتِنا فی الدُّنیا حَسَنَةً وَفی الآخِرَةِ حَسَنَةً وَقِنا بِرَحمَتِکَ عَذابَ النّارِ،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ادع بما تحبّ لنفسک وإخوانک</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935" w:name="__RefHeading___Toc823936_1468164448"/>
      <w:bookmarkStart w:id="936" w:name="_Toc402"/>
      <w:bookmarkEnd w:id="935"/>
      <w:r>
        <w:rPr>
          <w:rtl w:val="true"/>
        </w:rPr>
        <w:t>العتیق الغرویّ</w:t>
      </w:r>
      <w:r>
        <w:rPr>
          <w:rtl w:val="true"/>
        </w:rPr>
        <w:t>:</w:t>
      </w:r>
      <w:bookmarkEnd w:id="936"/>
    </w:p>
    <w:p>
      <w:pPr>
        <w:pStyle w:val="BookText"/>
        <w:rPr/>
      </w:pPr>
      <w:r>
        <w:rPr>
          <w:rFonts w:ascii="Amiri" w:hAnsi="Amiri" w:eastAsia="Amiri" w:cs="Amiri"/>
          <w:color w:val="111111"/>
          <w:sz w:val="28"/>
          <w:sz w:val="28"/>
          <w:szCs w:val="28"/>
          <w:rtl w:val="true"/>
          <w:lang w:bidi="ar-SA"/>
        </w:rPr>
        <w:t>السَّلامُ عَلَیکَ أیُّها الإمامُ التَّقِّیُّ، وَابنَ الخَلَفِ الرَّضِیِّ، سَمِیَّ سِبطِ نَبِیِّ الهُدیٰ، ووارِثَ مَنْ مَضیٰ مِنَ الأوصِیاءِ، وَالمُنقِذَ مِنَ الرَّدیٰ، السِّراجَ الأزهَرَ، وَالقَمَرَ الأنوَرَ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سَیِّدی یا أبا مُحَمَّدٍ الحَسَنَ بنَ عَلِیٍّ، وَرَحمَةُ اللّٰهِ وَبَرَکاتُهُ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الإمامِ الهادی، وَالصادِعِ الدّاعی، الحاکِمِ بِالعَدلِ،</w:t>
      </w:r>
      <w:bookmarkStart w:id="937" w:name="pg13684_144092"/>
    </w:p>
    <w:p>
      <w:pPr>
        <w:pStyle w:val="BookText"/>
        <w:rPr/>
      </w:pPr>
      <w:bookmarkEnd w:id="937"/>
      <w:r>
        <w:rPr>
          <w:rFonts w:ascii="Amiri" w:hAnsi="Amiri" w:eastAsia="Amiri" w:cs="Amiri"/>
          <w:color w:val="111111"/>
          <w:sz w:val="28"/>
          <w:sz w:val="28"/>
          <w:szCs w:val="28"/>
          <w:rtl w:val="true"/>
          <w:lang w:bidi="ar-SA"/>
        </w:rPr>
        <w:t>وَالقائِمِ بِما عَلیٰ مُحَمَّدٍ أُنزِلَ، الحَسَنِ بنِ عَلِیِّ، ابنِ سَیِّدِ المُرسَلِینَ، وَأَعِنْهُ عَلیٰ ما اسْتَرعَیتَهُ، وَادْفَعْ عَنهُ، وَاحْفَظْ شِیعَتَهُ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آلِ مُحَمَّدٍ، وَأبلِغْهُ مِنّا التَّحِیَّةَ وَالسَّلامَ، وَارْدُدْ عَلَینا مِنهُ التَّحِیَّةَ وَالسَّلامَ، وَالسَّلامُ عَلَیهِ وَرَحمَةُ اللّٰهِ وَبَرَکاتُهُ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8" w:name="__RefHeading___Toc823938_1468164448"/>
      <w:bookmarkStart w:id="939" w:name="_Toc403"/>
      <w:bookmarkEnd w:id="938"/>
      <w:r>
        <w:rPr>
          <w:rtl w:val="true"/>
        </w:rPr>
        <w:t>زیارةٌ موقّتة</w:t>
      </w:r>
      <w:bookmarkEnd w:id="939"/>
    </w:p>
    <w:p>
      <w:pPr>
        <w:pStyle w:val="Heading6"/>
        <w:numPr>
          <w:ilvl w:val="5"/>
          <w:numId w:val="1"/>
        </w:numPr>
        <w:rPr/>
      </w:pPr>
      <w:bookmarkStart w:id="940" w:name="__RefHeading___Toc823940_1468164448"/>
      <w:bookmarkStart w:id="941" w:name="_Toc404"/>
      <w:bookmarkEnd w:id="940"/>
      <w:r>
        <w:rPr>
          <w:rtl w:val="true"/>
        </w:rPr>
        <w:t>اشارة</w:t>
      </w:r>
      <w:bookmarkEnd w:id="9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942" w:name="__RefHeading___Toc823942_1468164448"/>
      <w:bookmarkStart w:id="943" w:name="_Toc405"/>
      <w:bookmarkEnd w:id="942"/>
      <w:r>
        <w:rPr>
          <w:rtl w:val="true"/>
        </w:rPr>
        <w:t>جمال الاُسبوع</w:t>
      </w:r>
      <w:r>
        <w:rPr>
          <w:rtl w:val="true"/>
        </w:rPr>
        <w:t>:</w:t>
      </w:r>
      <w:bookmarkEnd w:id="943"/>
    </w:p>
    <w:p>
      <w:pPr>
        <w:pStyle w:val="BookText"/>
        <w:rPr/>
      </w:pPr>
      <w:r>
        <w:rPr>
          <w:rFonts w:ascii="IRNazanin" w:hAnsi="IRNazanin" w:eastAsia="IRNazanin"/>
          <w:color w:val="111111"/>
          <w:sz w:val="28"/>
          <w:sz w:val="28"/>
          <w:szCs w:val="28"/>
          <w:rtl w:val="true"/>
          <w:lang w:bidi="fa-IR"/>
        </w:rPr>
        <w:t>یوم الخمیس وهو یوم الحسن بن علیّ صاحب العسکر صلوات اللّٰه علیه، زیارته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وَلِیَّ اللّٰهِ، السَّلامُ عَلَیکَ یا حُجَّةَ اللّٰهِ وَخالِصَتَهُ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إمامَ المُؤمِنینَ، وَوارِثَ المُرسَلِینَ، وَحُجَّةَ رَبِّ العالَمِینَ، صَلَّی اللّٰهُ عَلَیکَ وَعَلیٰ آلِ بَیتِکَ الطَّیِّبِینَ الطّاهِرینَ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مَولای یا أبا مُحَمَّدٍ الحَسَنَ بنَ عَلِیٍّ، أنا مَولیً لَکَ وَلِآلِ بَیتِکَ، وَهٰذا یَومُکَ وَهُوَ یَومُ الخَمِیسِ، وَأنا ضَیفک فِیهِ وَمُستَجِیرٌ بِکَ فِیهِ، فَأحسِنْ ضِیافَتِی وَإجارَتی، بِحَقِّ آلِ بَیتِکَ الطَّیِّبِینَ الطّاهِرِینَ</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bookmarkStart w:id="944" w:name="pg13684_144093"/>
    </w:p>
    <w:p>
      <w:pPr>
        <w:pStyle w:val="BookText"/>
        <w:rPr/>
      </w:pPr>
      <w:bookmarkEnd w:id="944"/>
      <w:r>
        <w:rPr>
          <w:rFonts w:ascii="IRNazanin" w:hAnsi="IRNazanin" w:eastAsia="IRNazanin"/>
          <w:color w:val="111111"/>
          <w:sz w:val="28"/>
          <w:sz w:val="28"/>
          <w:szCs w:val="28"/>
          <w:rtl w:val="true"/>
          <w:lang w:bidi="fa-IR"/>
        </w:rPr>
        <w:t>الصلاة علیه علیه السلام</w:t>
      </w:r>
    </w:p>
    <w:p>
      <w:pPr>
        <w:pStyle w:val="Heading5"/>
        <w:numPr>
          <w:ilvl w:val="4"/>
          <w:numId w:val="1"/>
        </w:numPr>
        <w:rPr/>
      </w:pPr>
      <w:bookmarkStart w:id="945" w:name="__RefHeading___Toc823944_1468164448"/>
      <w:bookmarkStart w:id="946" w:name="_Toc406"/>
      <w:bookmarkEnd w:id="945"/>
      <w:r>
        <w:rPr>
          <w:rtl w:val="true"/>
        </w:rPr>
        <w:t>ما روی عنه علیه السلام</w:t>
      </w:r>
      <w:bookmarkEnd w:id="946"/>
    </w:p>
    <w:p>
      <w:pPr>
        <w:pStyle w:val="Heading6"/>
        <w:numPr>
          <w:ilvl w:val="5"/>
          <w:numId w:val="1"/>
        </w:numPr>
        <w:rPr/>
      </w:pPr>
      <w:bookmarkStart w:id="947" w:name="__RefHeading___Toc823946_1468164448"/>
      <w:bookmarkStart w:id="948" w:name="_Toc407"/>
      <w:bookmarkEnd w:id="947"/>
      <w:r>
        <w:rPr>
          <w:rtl w:val="true"/>
        </w:rPr>
        <w:t>اشارة</w:t>
      </w:r>
      <w:bookmarkEnd w:id="9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949" w:name="__RefHeading___Toc823948_1468164448"/>
      <w:bookmarkStart w:id="950" w:name="_Toc408"/>
      <w:bookmarkEnd w:id="949"/>
      <w:r>
        <w:rPr>
          <w:rtl w:val="true"/>
        </w:rPr>
        <w:t>مصباح المتهجّد</w:t>
      </w:r>
      <w:r>
        <w:rPr>
          <w:rtl w:val="true"/>
        </w:rPr>
        <w:t>:</w:t>
      </w:r>
      <w:bookmarkEnd w:id="950"/>
    </w:p>
    <w:p>
      <w:pPr>
        <w:pStyle w:val="BookText"/>
        <w:rPr/>
      </w:pPr>
      <w:r>
        <w:rPr>
          <w:rFonts w:ascii="IRNazanin" w:hAnsi="IRNazanin" w:eastAsia="IRNazanin"/>
          <w:color w:val="111111"/>
          <w:sz w:val="28"/>
          <w:sz w:val="28"/>
          <w:szCs w:val="28"/>
          <w:rtl w:val="true"/>
          <w:lang w:bidi="fa-IR"/>
        </w:rPr>
        <w:t xml:space="preserve">بإسناده عن عبداللّٰه بن محمّد العابد، عن أبی محمّد الحسن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أملاه علیه السلام علیه، من الصلاة علی النبیّ وأوصیائه علیهم السلام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الحَسَنِ بنِ عَلِیِّ بنِ مُحَمَّدٍ، البَرِّ التَّقِیِّ، الصّادِقِ الوَفِیِّ، النُّورِ المُضِیءِ، خازِنِ عِلمِکَ، وَالمُذَکِّرِ بِتَوحِیدِکَ، وَوَلِیِّ أمرِکَ، وَخَلَفِ أئِمَّةِ الدِّینِ، الهُداةِ الرّاشِدِینَ، وَالحُجَّةِ عَلیٰ أهلِ الدُّنیا، فَصَلِّ عَلَیهِ یا رَبِّ أفضَلَ ما صَلَّیتَ عَلیٰ أحَدٍ مِنْ أصفِیائِکَ وَحُجَجِکَ، وأولادِ رُسُلِکَ، یا إلٰهَ العالَمِینَ</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bookmarkStart w:id="951" w:name="pg13684_144094"/>
    </w:p>
    <w:p>
      <w:pPr>
        <w:pStyle w:val="Heading4"/>
        <w:numPr>
          <w:ilvl w:val="3"/>
          <w:numId w:val="1"/>
        </w:numPr>
        <w:rPr/>
      </w:pPr>
      <w:bookmarkStart w:id="952" w:name="__RefHeading___Toc823950_1468164448"/>
      <w:bookmarkStart w:id="953" w:name="_Toc409"/>
      <w:bookmarkEnd w:id="951"/>
      <w:bookmarkEnd w:id="952"/>
      <w:r>
        <w:rPr>
          <w:rtl w:val="true"/>
        </w:rPr>
        <w:t>الباب السّابع</w:t>
      </w:r>
      <w:r>
        <w:rPr>
          <w:rtl w:val="true"/>
        </w:rPr>
        <w:t xml:space="preserve">: </w:t>
      </w:r>
      <w:r>
        <w:rPr>
          <w:rtl w:val="true"/>
        </w:rPr>
        <w:t>الآداب بعد الزّیارة</w:t>
      </w:r>
      <w:bookmarkEnd w:id="953"/>
    </w:p>
    <w:p>
      <w:pPr>
        <w:pStyle w:val="Heading5"/>
        <w:numPr>
          <w:ilvl w:val="4"/>
          <w:numId w:val="1"/>
        </w:numPr>
        <w:rPr/>
      </w:pPr>
      <w:bookmarkStart w:id="954" w:name="__RefHeading___Toc823952_1468164448"/>
      <w:bookmarkStart w:id="955" w:name="_Toc410"/>
      <w:bookmarkEnd w:id="954"/>
      <w:r>
        <w:rPr>
          <w:rtl w:val="true"/>
        </w:rPr>
        <w:t>اشارة</w:t>
      </w:r>
      <w:bookmarkEnd w:id="9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956" w:name="__RefHeading___Toc823954_1468164448"/>
      <w:bookmarkStart w:id="957" w:name="_Toc411"/>
      <w:bookmarkEnd w:id="956"/>
      <w:r>
        <w:rPr>
          <w:rtl w:val="true"/>
        </w:rPr>
        <w:t>مصباح الزّائر</w:t>
      </w:r>
      <w:r>
        <w:rPr>
          <w:rtl w:val="true"/>
        </w:rPr>
        <w:t>:</w:t>
      </w:r>
      <w:bookmarkEnd w:id="957"/>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7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تصلّی صلاة الزیارة فإذا فرغت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دائمُ یا دَیموم</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8" w:name="__RefHeading___Toc823956_1468164448"/>
      <w:bookmarkStart w:id="959" w:name="_Toc412"/>
      <w:bookmarkEnd w:id="958"/>
      <w:r>
        <w:rPr>
          <w:rtl w:val="true"/>
        </w:rPr>
        <w:t>الباب الثّامن</w:t>
      </w:r>
      <w:r>
        <w:rPr>
          <w:rtl w:val="true"/>
        </w:rPr>
        <w:t xml:space="preserve">: </w:t>
      </w:r>
      <w:r>
        <w:rPr>
          <w:rtl w:val="true"/>
        </w:rPr>
        <w:t>کیفیّة و داعه علیه السلام</w:t>
      </w:r>
      <w:bookmarkEnd w:id="95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سیأتی ذکر وداعین له وللإمام الهادی علیهما السلام فی زیاراتهما المشترکة</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bookmarkStart w:id="960" w:name="pg13684_144095"/>
    </w:p>
    <w:p>
      <w:pPr>
        <w:pStyle w:val="Heading3"/>
        <w:numPr>
          <w:ilvl w:val="2"/>
          <w:numId w:val="1"/>
        </w:numPr>
        <w:rPr/>
      </w:pPr>
      <w:bookmarkStart w:id="961" w:name="__RefHeading___Toc823958_1468164448"/>
      <w:bookmarkStart w:id="962" w:name="_Toc413"/>
      <w:bookmarkEnd w:id="960"/>
      <w:bookmarkEnd w:id="961"/>
      <w:r>
        <w:rPr>
          <w:rtl w:val="true"/>
        </w:rPr>
        <w:t>زیارات الإمامین العسکریّین علیهما السلام المشترکة</w:t>
      </w:r>
      <w:bookmarkEnd w:id="96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3" w:name="__RefHeading___Toc823960_1468164448"/>
      <w:bookmarkStart w:id="964" w:name="_Toc414"/>
      <w:bookmarkEnd w:id="963"/>
      <w:r>
        <w:rPr>
          <w:rtl w:val="true"/>
        </w:rPr>
        <w:t>اشارة</w:t>
      </w:r>
      <w:bookmarkStart w:id="965" w:name="pg13684_144096"/>
      <w:bookmarkEnd w:id="964"/>
    </w:p>
    <w:p>
      <w:pPr>
        <w:pStyle w:val="Heading4"/>
        <w:numPr>
          <w:ilvl w:val="3"/>
          <w:numId w:val="1"/>
        </w:numPr>
        <w:rPr/>
      </w:pPr>
      <w:bookmarkStart w:id="966" w:name="__RefHeading___Toc823962_1468164448"/>
      <w:bookmarkStart w:id="967" w:name="_Toc415"/>
      <w:bookmarkEnd w:id="965"/>
      <w:bookmarkEnd w:id="966"/>
      <w:r>
        <w:rPr>
          <w:rtl w:val="true"/>
        </w:rPr>
        <w:t>الباب الأوّل</w:t>
      </w:r>
      <w:r>
        <w:rPr>
          <w:rtl w:val="true"/>
        </w:rPr>
        <w:t xml:space="preserve">: </w:t>
      </w:r>
      <w:r>
        <w:rPr>
          <w:rtl w:val="true"/>
        </w:rPr>
        <w:t>کیفیّة زیارتهما علیهما السلام</w:t>
      </w:r>
      <w:bookmarkEnd w:id="967"/>
    </w:p>
    <w:p>
      <w:pPr>
        <w:pStyle w:val="Heading5"/>
        <w:numPr>
          <w:ilvl w:val="4"/>
          <w:numId w:val="1"/>
        </w:numPr>
        <w:rPr/>
      </w:pPr>
      <w:bookmarkStart w:id="968" w:name="__RefHeading___Toc823964_1468164448"/>
      <w:bookmarkStart w:id="969" w:name="_Toc416"/>
      <w:bookmarkEnd w:id="968"/>
      <w:r>
        <w:rPr>
          <w:rtl w:val="true"/>
        </w:rPr>
        <w:t>ما روی عن بعضهم علیهم السلام</w:t>
      </w:r>
      <w:bookmarkEnd w:id="969"/>
    </w:p>
    <w:p>
      <w:pPr>
        <w:pStyle w:val="Heading6"/>
        <w:numPr>
          <w:ilvl w:val="5"/>
          <w:numId w:val="1"/>
        </w:numPr>
        <w:rPr/>
      </w:pPr>
      <w:bookmarkStart w:id="970" w:name="__RefHeading___Toc823966_1468164448"/>
      <w:bookmarkStart w:id="971" w:name="_Toc417"/>
      <w:bookmarkEnd w:id="970"/>
      <w:r>
        <w:rPr>
          <w:rtl w:val="true"/>
        </w:rPr>
        <w:t>اشارة</w:t>
      </w:r>
      <w:bookmarkEnd w:id="9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972" w:name="__RefHeading___Toc823968_1468164448"/>
      <w:bookmarkStart w:id="973" w:name="_Toc418"/>
      <w:bookmarkEnd w:id="972"/>
      <w:r>
        <w:rPr>
          <w:rtl w:val="true"/>
        </w:rPr>
        <w:t>کامل الزّیارات</w:t>
      </w:r>
      <w:r>
        <w:rPr>
          <w:rtl w:val="true"/>
        </w:rPr>
        <w:t>:</w:t>
      </w:r>
      <w:bookmarkEnd w:id="973"/>
    </w:p>
    <w:p>
      <w:pPr>
        <w:pStyle w:val="BookText"/>
        <w:rPr/>
      </w:pPr>
      <w:r>
        <w:rPr>
          <w:rFonts w:ascii="IRNazanin" w:hAnsi="IRNazanin" w:eastAsia="IRNazanin"/>
          <w:color w:val="111111"/>
          <w:sz w:val="28"/>
          <w:sz w:val="28"/>
          <w:szCs w:val="28"/>
          <w:rtl w:val="true"/>
          <w:lang w:bidi="fa-IR"/>
        </w:rPr>
        <w:t>روی عن بعضهم علیهم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أبی الحسن الثالث علیِّ بن محمّد الجواد، وأبی محمّد الحسن العسکری علیهما السلام، تقول</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عَلَیکُما یا وَلِیَّیِ اللّٰهِ، السّلام علیکما یا حجَّتَی اللّٰهِ، السَّلامُ عَلَیکُما یا نُورَیِاللّٰهِ فِی ظُلُماتِ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عَلَیکُما یا مَنْ بَدا للّٰهِِ فِی شأنِکُما</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6"/>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عَلَیکُما یا حَبِیبَیِ اللّٰهِ، السَّلامُ عَلَیکُما یا إمامَیِ الهُدیٰ</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أتَیتُکُما</w:t>
      </w:r>
      <w:r>
        <w:rPr>
          <w:rStyle w:val="FootnoteAnchor"/>
          <w:rtl w:val="true"/>
        </w:rPr>
        <w:footnoteReference w:id="798"/>
      </w:r>
      <w:r>
        <w:rPr>
          <w:rFonts w:ascii="Amiri" w:hAnsi="Amiri" w:eastAsia="Amiri" w:cs="Amiri"/>
          <w:color w:val="111111"/>
          <w:sz w:val="28"/>
          <w:sz w:val="28"/>
          <w:szCs w:val="28"/>
          <w:rtl w:val="true"/>
          <w:lang w:bidi="ar-SA"/>
        </w:rPr>
        <w:t>، عارِفاً بِحَقِّکُما، مُعادِیاً لِأعدائِکُما، مُوالِیاً لِأَولِیائِکُما، مُؤمِناً بِما آمَنتُما بِهِ، کافِراً بِما کَفَرتُما بِهِ، مُحَقِّقاً لِما حَقَّقتُما، مُبطِلاً لِما أبطَلتُما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رَبِّی وَرَبَّکُما أنْ یَجعَلَ حَظِّی مِنْ زِیارَتِکُما الصَّلاةَ عَلیٰ مُحَمَّدٍ وَآلِهِ</w:t>
      </w:r>
      <w:r>
        <w:rPr>
          <w:rStyle w:val="FootnoteAnchor"/>
          <w:rtl w:val="true"/>
        </w:rPr>
        <w:footnoteReference w:id="799"/>
      </w:r>
      <w:r>
        <w:rPr>
          <w:rFonts w:ascii="Amiri" w:hAnsi="Amiri" w:eastAsia="Amiri" w:cs="Amiri"/>
          <w:color w:val="111111"/>
          <w:sz w:val="28"/>
          <w:sz w:val="28"/>
          <w:szCs w:val="28"/>
          <w:rtl w:val="true"/>
          <w:lang w:bidi="ar-SA"/>
        </w:rPr>
        <w:t>، وَأَنْ یَرزُقَنی مُرافَقَتَکُما فِی الجِنانِ مَعَ آبائِکُما الصّالِحِینَ، وَأَسأَلُهُ أنْ یُعتِقَ رَقَبَتِی مِنَ النّارِ، وَیَرزُقَنی شَفاعَتَکُما وَمُصاحَبَتَکُما، وَیُعَرِّفَ</w:t>
      </w:r>
      <w:r>
        <w:rPr>
          <w:rStyle w:val="FootnoteAnchor"/>
          <w:rtl w:val="true"/>
        </w:rPr>
        <w:footnoteReference w:id="800"/>
      </w:r>
      <w:r>
        <w:rPr>
          <w:rFonts w:ascii="Amiri" w:hAnsi="Amiri" w:eastAsia="Amiri" w:cs="Amiri"/>
          <w:color w:val="111111"/>
          <w:sz w:val="28"/>
          <w:sz w:val="28"/>
          <w:szCs w:val="28"/>
          <w:rtl w:val="true"/>
          <w:lang w:bidi="ar-SA"/>
        </w:rPr>
        <w:t>بَینی وَبَینَکُما، وَلا یَسلُبَنی حُبَّکُما وَحُبَّ آبائِکُما الصّالِحِینَ، وَأنْ لا یَجعَلَهُ</w:t>
      </w:r>
      <w:r>
        <w:rPr>
          <w:rStyle w:val="FootnoteAnchor"/>
          <w:rtl w:val="true"/>
        </w:rPr>
        <w:footnoteReference w:id="801"/>
      </w:r>
      <w:r>
        <w:rPr>
          <w:rFonts w:ascii="Amiri" w:hAnsi="Amiri" w:eastAsia="Amiri" w:cs="Amiri"/>
          <w:color w:val="111111"/>
          <w:sz w:val="28"/>
          <w:sz w:val="28"/>
          <w:szCs w:val="28"/>
          <w:rtl w:val="true"/>
          <w:lang w:bidi="ar-SA"/>
        </w:rPr>
        <w:t>آخِرَ العَهدِ مِنْ</w:t>
      </w:r>
      <w:r>
        <w:rPr>
          <w:rStyle w:val="FootnoteAnchor"/>
          <w:rtl w:val="true"/>
        </w:rPr>
        <w:footnoteReference w:id="802"/>
      </w:r>
      <w:r>
        <w:rPr>
          <w:rFonts w:ascii="Amiri" w:hAnsi="Amiri" w:eastAsia="Amiri" w:cs="Amiri"/>
          <w:color w:val="111111"/>
          <w:sz w:val="28"/>
          <w:sz w:val="28"/>
          <w:szCs w:val="28"/>
          <w:rtl w:val="true"/>
          <w:lang w:bidi="ar-SA"/>
        </w:rPr>
        <w:t>زِیارَتِکُما، وَیَحشُرَنی</w:t>
      </w:r>
      <w:r>
        <w:rPr>
          <w:rStyle w:val="FootnoteAnchor"/>
          <w:rtl w:val="true"/>
        </w:rPr>
        <w:footnoteReference w:id="803"/>
      </w:r>
      <w:r>
        <w:rPr>
          <w:rFonts w:ascii="Amiri" w:hAnsi="Amiri" w:eastAsia="Amiri" w:cs="Amiri"/>
          <w:color w:val="111111"/>
          <w:sz w:val="28"/>
          <w:sz w:val="28"/>
          <w:szCs w:val="28"/>
          <w:rtl w:val="true"/>
          <w:lang w:bidi="ar-SA"/>
        </w:rPr>
        <w:t>مَعَکُما فی الجَنَّةِ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ارْزُقْنی حُبَّهُما، وَتَوَفَّنِی عَلیٰ مِلَّتِهِما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Style w:val="FootnoteAnchor"/>
          <w:rtl w:val="true"/>
        </w:rPr>
        <w:footnoteReference w:id="804"/>
      </w:r>
      <w:r>
        <w:rPr>
          <w:rFonts w:ascii="Amiri" w:hAnsi="Amiri" w:eastAsia="Amiri" w:cs="Amiri"/>
          <w:color w:val="111111"/>
          <w:sz w:val="28"/>
          <w:sz w:val="28"/>
          <w:szCs w:val="28"/>
          <w:rtl w:val="true"/>
          <w:lang w:bidi="ar-SA"/>
        </w:rPr>
        <w:t>الْعَنْ ظالِمِی آلِ مُحَمَّدٍ حَقَّهُمْ، وَانْتَقِمْ مِنهُمْ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الأوَّلِینَ مِنهُمْ وَالآخِرِینَ، وَضاعِفْ عَلَیهِمُ العَذابَ، وَبَلِّغْ</w:t>
      </w:r>
      <w:r>
        <w:rPr>
          <w:rStyle w:val="FootnoteAnchor"/>
          <w:rtl w:val="true"/>
        </w:rPr>
        <w:footnoteReference w:id="805"/>
      </w:r>
      <w:r>
        <w:rPr>
          <w:rFonts w:ascii="Amiri" w:hAnsi="Amiri" w:eastAsia="Amiri" w:cs="Amiri"/>
          <w:color w:val="111111"/>
          <w:sz w:val="28"/>
          <w:sz w:val="28"/>
          <w:szCs w:val="28"/>
          <w:rtl w:val="true"/>
          <w:lang w:bidi="ar-SA"/>
        </w:rPr>
        <w:t>بِهِمْ وَبِأشیاعِهِمْ وَأتْباعِهِمْ وَمُحِبِّیهِم وَمُتَّبِعِیهِم</w:t>
      </w:r>
      <w:r>
        <w:rPr>
          <w:rStyle w:val="FootnoteAnchor"/>
          <w:rtl w:val="true"/>
        </w:rPr>
        <w:footnoteReference w:id="806"/>
      </w:r>
      <w:r>
        <w:rPr>
          <w:rFonts w:ascii="Amiri" w:hAnsi="Amiri" w:eastAsia="Amiri" w:cs="Amiri"/>
          <w:color w:val="111111"/>
          <w:sz w:val="28"/>
          <w:sz w:val="28"/>
          <w:szCs w:val="28"/>
          <w:rtl w:val="true"/>
          <w:lang w:bidi="ar-SA"/>
        </w:rPr>
        <w:t>أسفَلَ دَرَکٍ مِنَ الجَحِیمِ</w:t>
      </w:r>
      <w:r>
        <w:rPr>
          <w:rStyle w:val="FootnoteAnchor"/>
          <w:rtl w:val="true"/>
        </w:rPr>
        <w:footnoteReference w:id="807"/>
      </w:r>
      <w:r>
        <w:rPr>
          <w:rFonts w:ascii="Amiri" w:hAnsi="Amiri" w:eastAsia="Amiri" w:cs="Amiri"/>
          <w:color w:val="111111"/>
          <w:sz w:val="28"/>
          <w:sz w:val="28"/>
          <w:szCs w:val="28"/>
          <w:rtl w:val="true"/>
          <w:lang w:bidi="ar-SA"/>
        </w:rPr>
        <w:t>، إنَّکَ عَلیٰ کُلِّ شَیْءٍ قَدِیرٌ</w:t>
      </w:r>
      <w:r>
        <w:rPr>
          <w:rFonts w:eastAsia="Amiri" w:cs="Amiri" w:ascii="Amiri" w:hAnsi="Amiri"/>
          <w:color w:val="111111"/>
          <w:sz w:val="28"/>
          <w:szCs w:val="28"/>
          <w:rtl w:val="true"/>
          <w:lang w:bidi="ar-SA"/>
        </w:rPr>
        <w:t>.</w:t>
      </w:r>
      <w:bookmarkStart w:id="974" w:name="pg13684_144098"/>
    </w:p>
    <w:p>
      <w:pPr>
        <w:pStyle w:val="BookText"/>
        <w:rPr/>
      </w:pPr>
      <w:bookmarkEnd w:id="974"/>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وتجتهد فی الدعاء لنفسک ولوالدیک، وتخیر من الدعاء، فإن وصلت إلیهما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عند قبرهما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دخلت المسجد وصلّیت، دعوت اللّٰه بما أحببت، إنّه قریب مجیب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المسجد إلی جانب الدار، وفیه کانا یصلّیان علیهما السلام </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975" w:name="__RefHeading___Toc823970_1468164448"/>
      <w:bookmarkStart w:id="976" w:name="_Toc419"/>
      <w:bookmarkEnd w:id="975"/>
      <w:r>
        <w:rPr>
          <w:rtl w:val="true"/>
        </w:rPr>
        <w:t>مصباح الزّائر</w:t>
      </w:r>
      <w:r>
        <w:rPr>
          <w:rtl w:val="true"/>
        </w:rPr>
        <w:t>:</w:t>
      </w:r>
      <w:bookmarkEnd w:id="976"/>
    </w:p>
    <w:p>
      <w:pPr>
        <w:pStyle w:val="BookText"/>
        <w:rPr/>
      </w:pPr>
      <w:r>
        <w:rPr>
          <w:rFonts w:ascii="IRNazanin" w:hAnsi="IRNazanin" w:eastAsia="IRNazanin"/>
          <w:color w:val="111111"/>
          <w:sz w:val="28"/>
          <w:sz w:val="28"/>
          <w:szCs w:val="28"/>
          <w:rtl w:val="true"/>
          <w:lang w:bidi="fa-IR"/>
        </w:rPr>
        <w:t>إذا أردت زیارتهما صلوات اللّٰه علیهما فتستأذن بما قدّمناه</w:t>
      </w:r>
      <w:r>
        <w:rPr>
          <w:rStyle w:val="FootnoteAnchor"/>
          <w:rtl w:val="true"/>
        </w:rPr>
        <w:footnoteReference w:id="809"/>
      </w:r>
      <w:r>
        <w:rPr>
          <w:rFonts w:ascii="IRNazanin" w:hAnsi="IRNazanin" w:eastAsia="IRNazanin"/>
          <w:color w:val="111111"/>
          <w:sz w:val="28"/>
          <w:sz w:val="28"/>
          <w:szCs w:val="28"/>
          <w:rtl w:val="true"/>
          <w:lang w:bidi="fa-IR"/>
        </w:rPr>
        <w:t xml:space="preserve">، ثمّ تدخل مقدِّماً رجلک الیمنی، فإذا وقفت علی قبریهما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فقف عندهما واجعل القبلة بین کتفیک، وکبّر اللّٰه مائة تکبیرة، وقل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عَلَیکُما یا وَلِیَّیِ اللّٰهِ، السَّلامُ عَلَیکُما یا حَبِیبَیِ اللّٰهِ، السَّلامُ عَلَیکُما یا حُجَّتَیِ اللّٰهِ، السَّلامُ عَلَیکُما یا نُورَیِ اللّٰهِ فی ظُلُماتِ الأرضِ، السَّلامُ عَلَیکُما یا أمینَیِ اللّٰهِ، السَّلامُ عَلَیکُما یا سَیِّدَیِ الأُمَّةِ، السَّلامُ عَلَیکُما یا حافِظَیِ الشَّرِیعَةِ، السَّلامُ عَلَیکُما یا تالِیَیْ کِتابِ اللّٰهِ، السَّلامُ عَلَیکُما یا وارِثَیِ الأنبِیاءِ، السَّلامُ عَلَیکُما یا خازِنَی عِلمِ الأوصِیاءِ، السَّلامُ عَلَیکُما یا عَلَمَیِ الهُدیٰ، السَّلامُ عَلَیکُما یا مَنارَیِ التُّقیٰ، السَّلامُ عَلَیکُما یا عُروَتَیِ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الوُثقیٰ،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عَلَیکُما یا مَحَلَّی مَعرِفَةِ اللّٰهِ</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 السَّلامُ عَلَیکُما یا ساکِنَی</w:t>
      </w:r>
      <w:r>
        <w:rPr>
          <w:rStyle w:val="FootnoteAnchor"/>
          <w:rtl w:val="true"/>
        </w:rPr>
        <w:footnoteReference w:id="812"/>
      </w:r>
      <w:r>
        <w:rPr>
          <w:rFonts w:ascii="Amiri" w:hAnsi="Amiri" w:eastAsia="Amiri" w:cs="Amiri"/>
          <w:color w:val="111111"/>
          <w:sz w:val="28"/>
          <w:sz w:val="28"/>
          <w:szCs w:val="28"/>
          <w:rtl w:val="true"/>
          <w:lang w:bidi="ar-SA"/>
        </w:rPr>
        <w:t>ذِکرِ اللّٰهِ، السَّلامُ عَلَیکُما یا حامِلَی سِرِّ اللّٰهِ، السَّلامُ عَلَیکُما یا مَعدِنَی کَلِمَةِ اللّٰهِ، السَّلامُ عَلَیکُما یا ابْنَی رَسُولِ اللّٰهِ، السَّلامُ عَلَیکُما یا ابْنَی وَصِیِّ رَسُولِ اللّٰهِ، السَّلامُ عَلَیکُما یا قُرَّتَی عَینِ فاطِمَةَ سَیِّدَةِ النِّساءِ، السَّلامُ عَلَیکُما یا ابْنَیِ الأئِمَّةِ المَعصومِینَ، السَّلامُ عَلَیکُما وَعَلیٰ آبائِکُما الطّاهِرِینَ، السَّلامُ عَلَیکُما وَعَلیٰ وَلَدِکُما الحُجَّةِ عَلَی العالَمِینَ</w:t>
      </w:r>
      <w:r>
        <w:rPr>
          <w:rStyle w:val="FootnoteAnchor"/>
          <w:rtl w:val="true"/>
        </w:rPr>
        <w:footnoteReference w:id="813"/>
      </w:r>
      <w:r>
        <w:rPr>
          <w:rFonts w:ascii="Amiri" w:hAnsi="Amiri" w:eastAsia="Amiri" w:cs="Amiri"/>
          <w:color w:val="111111"/>
          <w:sz w:val="28"/>
          <w:sz w:val="28"/>
          <w:szCs w:val="28"/>
          <w:rtl w:val="true"/>
          <w:lang w:bidi="ar-SA"/>
        </w:rPr>
        <w:t>، السَّلامُ عَلَیکُما وَعَلیٰ أرواحِکُما وَأجسادِکُما وَأبدانِکُما،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بِأَبِی أنتُما وَأُمِّی وَأهلِی وَمالِی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وَوَلدِی</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یا ابْنَی رَسُولِ اللّٰهِ صلی الله علیه و آله، أتَیتُکُما زائِراً لَکُما، عارِفاً بِحَقِّکُما، مُؤمِناً بِما آمَنتُما بِهِ، کافِراً بِما کَفَرتُما بِهِ، مُحَقِّقاً لِما حَقَّقتُما، مُبطِلاً لِما أبطَلْتُما، مُوالِیاً لَکُما، مُعادِیاً لِأعدائِکُما وَمُبغِضاً لَهُم، مُسالِماً</w:t>
      </w:r>
      <w:r>
        <w:rPr>
          <w:rStyle w:val="FootnoteAnchor"/>
          <w:rtl w:val="true"/>
        </w:rPr>
        <w:footnoteReference w:id="815"/>
      </w:r>
      <w:r>
        <w:rPr>
          <w:rFonts w:ascii="Amiri" w:hAnsi="Amiri" w:eastAsia="Amiri" w:cs="Amiri"/>
          <w:color w:val="111111"/>
          <w:sz w:val="28"/>
          <w:sz w:val="28"/>
          <w:szCs w:val="28"/>
          <w:rtl w:val="true"/>
          <w:lang w:bidi="ar-SA"/>
        </w:rPr>
        <w:t>لِمَنْ سالَمتُما، مُحارِباً لِمَنْ حارَبْتُما، عارِفاً بِفَضلِکُما، مُحتَمِلاً لِعِلمِکُما، مُحتَجِباً بِذِمَّتِکُما، مُؤمِناً بِإیابِکُما، مُصَدِّقاً بِدَولَتِکُما، مُرتَقِباً لِأمرِکُما، مُعتَرِفاً بِشَأنِکُما وَبِالهُدَی الَّذی أنتُما عَلَیهِ، مُستَبصِراً بِضَلالَةِ مَنْ خالَفَکُما وَبِالعَمَی الَّذی هُمْ عَلَیهِ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رَبِّی وَرَبَّکُما أنْ یَجعَلَ حَظِّی مِنْ زِیارَتِی إیّاکُما، الصَّلاةَ عَلیٰ مُحَمَّدٍ وَآلِهِ، وَأنْ یَرزُقَنی شَفاعَتَکُما، وَلا یُفَرِّقَ بَینی وَبَینَکُما، وَلا یَسلُبَنی حُبَّکُما وَحُبَّ آبائِکُما الصّالِحِینَ، وَأَنْ یَحشُرَنی مَعَکُما، وَیَجمَعَ بَینِی وَبَینَکُما فی جَنَّتِهِ، بِرَحمَتِهِ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تنکبّ علی قبر کلِّ واحد منهما فتقُبّله، وتضع خدّک الأیمن علیه والأیسر، ثمّ ترفع رأسک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ارزُقْنی حُبَّهُم، وَتَوَفَّنی عَلیٰ وِلایَتِهِم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ظالِمی آلِ مُحَمَّدٍ حَقَّهُم، وَانْتَقِمْ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الأوَّلِینَ مِنهُم وَالآخِرِینَ، وَضاعِفْ عَلَیهِمُ العَذابَ الألِیمَ،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 وَلِیِّکَ وَابنِ نَبِیِّکَ، وَاجْعَلْ فَرَجَنا مَقروناً بِفَرَجِهِم،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قَدْ أتَیتُ لِزِیارَةِ هٰؤلاءِ الأئِمَّةِ المَعصومِینَ رَجاءً لِجَزِیلِ الثَّوابِ، وَفِراراً مِنْ سُوءِ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أتَوَجَّهُ إلَیکَ بِأَولِیائِکَ الدّالِّینَ عَلَیکَ، فی غُفرانِ ذُنوبِی، وَحَطِّ سَیِّئاتِی، وَأَتَوَسَّلُ إلَیکَ فی هٰذِهِ السّاعَةِ عِندَ أهلِ بَیتِ نَبِیِّکَ فی هٰذِهِ البُقعَةِ المُبارَکَةِ الشَّرِیفَةِ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فَتَقَبَّلْ مِنِّی، وَجازِنِی عَلیٰ حُسنِ نِیَّتِی وَصالِحِ عَقِیدَتی وَصِحَّةِ مُوالاتی، أفضَلَ ما جازَیتَ أحَداً مِنْ عَبِیدِکَ المؤمِنِینَ، وَأدِمْ لِی ما خَوَّلْتَنی بِهِ، وَاسْتَعْمِلْنی صالِحاً فِیما آتَیتَنی، وَلا تَجْعَلْنی أخسَرَ وارِدٍ إلَیهِم، وَأعتِقْ رَقَبَتی مِنَ النّارِ، وَأوسِعْ عَلَیَّ مِنْ رِزقِکَ الحَلالِ الطَّیِّبِ، وَاجْعَلْنی مِنْ رُفَقاءِ مُحَمَّدٍ وَآلِ مُحَمَّدٍ، وَحُلْ بَینی وَبَینَ مَعاصِیکَ حَتّیٰ لا أعصِیَکَ، وَأعِنِّی عَلیٰ طاعَتِکَ وَطاعَةِ أولِیائِکَ، حَتّیٰ لا تَفقِدَنی حَیثُ أمَرتَنی، وَلا تَرانی حَیثُ نَهَیتَنی</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وَاغْفِرْ لی وَارْحَمْنی، وَاعْفُ عَنِّی</w:t>
      </w:r>
    </w:p>
    <w:p>
      <w:pPr>
        <w:pStyle w:val="BookText"/>
        <w:rPr/>
      </w:pPr>
      <w:r>
        <w:rPr>
          <w:rFonts w:ascii="Amiri" w:hAnsi="Amiri" w:eastAsia="Amiri" w:cs="Amiri"/>
          <w:color w:val="111111"/>
          <w:sz w:val="28"/>
          <w:sz w:val="28"/>
          <w:szCs w:val="28"/>
          <w:rtl w:val="true"/>
          <w:lang w:bidi="ar-SA"/>
        </w:rPr>
        <w:t>وَعَنْ جَمِیعِ المُؤمِنِینَ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وَأعِذْنی مِنْ هَولِ المُطَّلَعِ، وَمِنْ فَزَعِ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 المُنقَلَبِ</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 وَمِنْ ظُلمَةِ القَبرِ وَوَحشَتِهِ، وَمِنْ</w:t>
      </w:r>
      <w:r>
        <w:rPr>
          <w:rStyle w:val="FootnoteAnchor"/>
          <w:rtl w:val="true"/>
        </w:rPr>
        <w:footnoteReference w:id="817"/>
      </w:r>
      <w:r>
        <w:rPr>
          <w:rFonts w:ascii="Amiri" w:hAnsi="Amiri" w:eastAsia="Amiri" w:cs="Amiri"/>
          <w:color w:val="111111"/>
          <w:sz w:val="28"/>
          <w:sz w:val="28"/>
          <w:szCs w:val="28"/>
          <w:rtl w:val="true"/>
          <w:lang w:bidi="ar-SA"/>
        </w:rPr>
        <w:t>مَواقِفِ الخِزْیِ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وَاجْعَلْ جائِزَتِی فی مَوقِفِی هٰذا غُفرانَکَ، وَتُحفَتَکَ فی مَقامی هٰذا عِندَ أئِمَّتِی وَمَوالِیَّ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تُقِیلَ عَثرَتی، وَتَقبَلَ مَعذِرَتی، وَتَتَجاوَزَ عَنْ خَطِیئَتِی، وَتَجعَلَ التَّقویٰ زادِی، وَما عِندَکَ خَیراً لی فی مَعادی، وَتَحشُرَنی</w:t>
      </w:r>
      <w:r>
        <w:rPr>
          <w:rStyle w:val="FootnoteAnchor"/>
          <w:rtl w:val="true"/>
        </w:rPr>
        <w:footnoteReference w:id="818"/>
      </w:r>
      <w:r>
        <w:rPr>
          <w:rFonts w:ascii="Amiri" w:hAnsi="Amiri" w:eastAsia="Amiri" w:cs="Amiri"/>
          <w:color w:val="111111"/>
          <w:sz w:val="28"/>
          <w:sz w:val="28"/>
          <w:szCs w:val="28"/>
          <w:rtl w:val="true"/>
          <w:lang w:bidi="ar-SA"/>
        </w:rPr>
        <w:t>فی زُمرَةِ مُحَمَّدٍ صلی الله علیه و آله، وَتَغفِرَ لی وَلِوالِدَیَّ، فَإنَّکَ خَیرُ مَرغوبٍ إلَیهِ، وَأکرَمُ مَسؤولٍ اعتُمِدَ عَلَیهِ، وَلِکُلِّ وافِدٍ کَرامَةٌ، وَلِکلِّ زائِرٍ جائِزَةٌ، فَاجْعَلْ جائِزَتی فی مَوقِفی هٰذا غُفرانَکَ وَالجَنَّةَ لی، وَلِجَمِیعِ المؤمِنِینَ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وَأنا عَبدُکَ الخاطِئُ المُذنِبُ المُقِرُّ بِذَنبِهِ، فَأسأَلُکَ یا اللّٰهُ یا کَرِیمُ، بِحَقِّ مُحَمَّدٍ وَآلِ مُحَمَّدٍ، لا تَحرِمْنی الأجرَ وَالثَّوابَ مِنْ فَضلِ عَطائِکَ وَکَریمِ</w:t>
      </w:r>
      <w:r>
        <w:rPr>
          <w:rStyle w:val="FootnoteAnchor"/>
          <w:rtl w:val="true"/>
        </w:rPr>
        <w:footnoteReference w:id="819"/>
      </w:r>
      <w:r>
        <w:rPr>
          <w:rFonts w:ascii="Amiri" w:hAnsi="Amiri" w:eastAsia="Amiri" w:cs="Amiri"/>
          <w:color w:val="111111"/>
          <w:sz w:val="28"/>
          <w:sz w:val="28"/>
          <w:szCs w:val="28"/>
          <w:rtl w:val="true"/>
          <w:lang w:bidi="ar-SA"/>
        </w:rPr>
        <w:t>تَفَضُّلِکَ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مَولای یا أبا الحَسَنِ عَلِیَّ بنَ مُحَمَّدٍ، وَیا مَولای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أبا مُحَمَّدٍ الحَسَنَ بنَ عَلِیٍّ، أتَیتُکُما زائِراً لَکُما، أتَقَرَّبُ إلَی اللّٰهِ عَزَّوَجَلَّ وَإلیٰ رَسولِهِ</w:t>
      </w:r>
    </w:p>
    <w:p>
      <w:pPr>
        <w:pStyle w:val="BookText"/>
        <w:rPr/>
      </w:pPr>
      <w:r>
        <w:rPr>
          <w:rFonts w:ascii="Amiri" w:hAnsi="Amiri" w:eastAsia="Amiri" w:cs="Amiri"/>
          <w:color w:val="111111"/>
          <w:sz w:val="28"/>
          <w:sz w:val="28"/>
          <w:szCs w:val="28"/>
          <w:rtl w:val="true"/>
          <w:lang w:bidi="ar-SA"/>
        </w:rPr>
        <w:t>وَإلَیکُما وَإلیٰ أبِیکُما وَإلیٰ أُمّکما</w:t>
      </w:r>
      <w:r>
        <w:rPr>
          <w:rStyle w:val="FootnoteAnchor"/>
          <w:rtl w:val="true"/>
        </w:rPr>
        <w:footnoteReference w:id="821"/>
      </w:r>
      <w:r>
        <w:rPr>
          <w:rFonts w:ascii="Amiri" w:hAnsi="Amiri" w:eastAsia="Amiri" w:cs="Amiri"/>
          <w:color w:val="111111"/>
          <w:sz w:val="28"/>
          <w:sz w:val="28"/>
          <w:szCs w:val="28"/>
          <w:rtl w:val="true"/>
          <w:lang w:bidi="ar-SA"/>
        </w:rPr>
        <w:t>بِذٰلِکَ، أرجو بِزِیارَتِکُما فَکاکَ رَقَبَتی مِنَ النّارِ، فَاشْفَعا لی عِندَ رَبِّکُما فی إجابَةِ دُعائی، وَغُفرانِ ذُنوبی، وَذُنوبِ وَالِدَیَّ، وَإخوانِیَ المؤمِنینَ، وَأخَواتِیَ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اللّٰهُ یا اللّٰهُ یا اللّٰهُ یا اللّٰهُ یا اللّٰهُ یا اللّٰهُ، یا رَحمٰنُ یا رَحمٰنُ یا رَحمٰنُ یا رَحمٰنُ یا رَحمٰنُ یا رَحمٰنُ، لا إلٰهَ إلّاأنتَ، صَلِّ عَلیٰ مُحَمَّدٍ وَآلِ مُحَمَّدٍ، وَاسْتَجِبْ دُعائی فِیما سَأَلتُکَ، وَصِلْ بِذٰلِکَ مَنْ بِمَشارِقِ الأرضِ وَمَغارِبِها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اللّٰهُ یا کَرِیمُ، لا إلٰهَ إلّاأنتَ الحَلِیمُ الکَرِیمُ، لا إلٰهَ إلّاأنتَ العَلِیُّ العَظِیمُ، سُبحانَ اللّٰهِ رَبِّ السَّماواتِ السَّبعِ، وَرَبِّ الأرَضِینَ السَّبعِ، وَما فِیهِنَّ وَما بَینَهُنَّ وَما تَحتَهُنَّ، وَرَبِّ العَرشِ العَظِیمِ، وَسَلامٌ عَلَی المُرسَلِینَ، وَالحَمدُ للّٰهِِ رَبِّ العالَمِینَ، وَالصَّلاةُ عَلیٰ مُحَمَّدٍ النَّبِیِّ وَآلِهِ الطّاهِرِینَ، وَسَلَّمَ تَسلِیماً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تصلّی عند الضریح أربع رکعات صلاة الزیارة، فإذا فرغت رفعت یدیک إلی السماء ودعوت بما قدّمنا ذکره عقیب زیارة الجواد علیه السلام</w:t>
      </w:r>
      <w:r>
        <w:rPr>
          <w:rStyle w:val="FootnoteAnchor"/>
          <w:rtl w:val="true"/>
        </w:rPr>
        <w:footnoteReference w:id="822"/>
      </w:r>
      <w:r>
        <w:rPr>
          <w:rFonts w:ascii="IRNazanin" w:hAnsi="IRNazanin" w:eastAsia="IRNazanin"/>
          <w:color w:val="111111"/>
          <w:sz w:val="28"/>
          <w:sz w:val="28"/>
          <w:szCs w:val="28"/>
          <w:rtl w:val="true"/>
          <w:lang w:bidi="fa-IR"/>
        </w:rPr>
        <w:t>فی الفصل الرابع عشر وهو قوله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الرَّبُ وَأنا المَربوبُ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 </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bookmarkStart w:id="977" w:name="pg13684_144103"/>
    </w:p>
    <w:p>
      <w:pPr>
        <w:pStyle w:val="BookText"/>
        <w:rPr/>
      </w:pPr>
      <w:bookmarkEnd w:id="97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978" w:name="__RefHeading___Toc823972_1468164448"/>
      <w:bookmarkStart w:id="979" w:name="_Toc420"/>
      <w:bookmarkEnd w:id="978"/>
      <w:r>
        <w:rPr>
          <w:rtl w:val="true"/>
        </w:rPr>
        <w:t>ومنه</w:t>
      </w:r>
      <w:r>
        <w:rPr>
          <w:rtl w:val="true"/>
        </w:rPr>
        <w:t>:</w:t>
      </w:r>
      <w:bookmarkEnd w:id="979"/>
    </w:p>
    <w:p>
      <w:pPr>
        <w:pStyle w:val="BookText"/>
        <w:rPr/>
      </w:pPr>
      <w:r>
        <w:rPr>
          <w:rFonts w:ascii="IRNazanin" w:hAnsi="IRNazanin" w:eastAsia="IRNazanin"/>
          <w:color w:val="111111"/>
          <w:sz w:val="28"/>
          <w:sz w:val="28"/>
          <w:szCs w:val="28"/>
          <w:rtl w:val="true"/>
          <w:lang w:bidi="fa-IR"/>
        </w:rPr>
        <w:t>تقف علیهما وأنت علی غسل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رَسولِ اللّٰهِ، السَّلامُ عَلیٰ مُحَمَّدِ بنِ عَبدِاللّٰهِ، السَّلامُ عَلیٰ أمِیرِالمؤمِنینَ عَلِیِّ بنِ أبی طالِبٍ، السَّلامُ عَلَی الأئِمَّةِ المَعصومِینَ مِنْ وُلدِهِ المَهدِیِّینَ، الَّذینَ أمَروا بِطاعَةِ اللّٰهِ، وَقَرَّبوا أولِیاءَ اللّٰهِ، وَاجْتَنَبوا مَعصِیَةَ اللّٰهِ، وَجاهَدوا أعداءَ اللّٰهِ</w:t>
      </w:r>
      <w:r>
        <w:rPr>
          <w:rStyle w:val="FootnoteAnchor"/>
          <w:rtl w:val="true"/>
        </w:rPr>
        <w:footnoteReference w:id="824"/>
      </w:r>
      <w:r>
        <w:rPr>
          <w:rFonts w:ascii="Amiri" w:hAnsi="Amiri" w:eastAsia="Amiri" w:cs="Amiri"/>
          <w:color w:val="111111"/>
          <w:sz w:val="28"/>
          <w:sz w:val="28"/>
          <w:szCs w:val="28"/>
          <w:rtl w:val="true"/>
          <w:lang w:bidi="ar-SA"/>
        </w:rPr>
        <w:t>، وَدَحَضوا حِزبَ الشَّیطانِ الرَّجِیمِ، وَهَدَوا إلَی الصِّراطِ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عَلَیکُما أیُّها الإمامانِ الطّاهِرانِ الصِّدِّیقانِ، اللَّذانِ اسْتَنْقَذا المؤمِنِینَ مِنْ مُخالَطَةِ الفاسِقِینَ، وَحَقَنا</w:t>
      </w:r>
      <w:r>
        <w:rPr>
          <w:rStyle w:val="FootnoteAnchor"/>
          <w:rtl w:val="true"/>
        </w:rPr>
        <w:footnoteReference w:id="825"/>
      </w:r>
      <w:r>
        <w:rPr>
          <w:rFonts w:ascii="Amiri" w:hAnsi="Amiri" w:eastAsia="Amiri" w:cs="Amiri"/>
          <w:color w:val="111111"/>
          <w:sz w:val="28"/>
          <w:sz w:val="28"/>
          <w:szCs w:val="28"/>
          <w:rtl w:val="true"/>
          <w:lang w:bidi="ar-SA"/>
        </w:rPr>
        <w:t>دِماءَ المُحِبِّینَ بِمُداراةِ المُبغِضِینَ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أنَّکُما حُجَّتا اللّٰهِ عَلیٰ عِبادِهِ، وَسِراجا أرضِهِ وَبِلادِهِ، وَتَجَرَّعتُما فی رَبِّکُما غَیظَ الظّالِمِینَ، وَصَبَرتُما فی مَرضاتِهِ عَلیٰ عِنادِ المُعانِدِینَ، حَتّیٰ أقَمتُما مَنارَ الدِّینِ، وأبَنْتُما الشَّکَّ مِنَ الیَقِینِ؛ فَلَعَنَ اللّٰهُ مانِعَکُما الحَقَّ</w:t>
      </w:r>
      <w:r>
        <w:rPr>
          <w:rStyle w:val="FootnoteAnchor"/>
          <w:rtl w:val="true"/>
        </w:rPr>
        <w:footnoteReference w:id="8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الباغِیَ</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عَلَیکُما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خدَّک الأیمن علی القبر وقل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هٰذَینِ الإمامیّ</w:t>
      </w:r>
      <w:r>
        <w:rPr>
          <w:rStyle w:val="FootnoteAnchor"/>
          <w:rtl w:val="true"/>
        </w:rPr>
        <w:footnoteReference w:id="828"/>
      </w:r>
      <w:r>
        <w:rPr>
          <w:rFonts w:ascii="Amiri" w:hAnsi="Amiri" w:eastAsia="Amiri" w:cs="Amiri"/>
          <w:color w:val="111111"/>
          <w:sz w:val="28"/>
          <w:sz w:val="28"/>
          <w:szCs w:val="28"/>
          <w:rtl w:val="true"/>
          <w:lang w:bidi="ar-SA"/>
        </w:rPr>
        <w:t>قائِدایَ، وَبِهِما وَبِآبائِهِما أرجو الزُّلفَةَ</w:t>
      </w:r>
      <w:r>
        <w:rPr>
          <w:rStyle w:val="FootnoteAnchor"/>
          <w:rtl w:val="true"/>
        </w:rPr>
        <w:footnoteReference w:id="829"/>
      </w:r>
      <w:r>
        <w:rPr>
          <w:rFonts w:ascii="Amiri" w:hAnsi="Amiri" w:eastAsia="Amiri" w:cs="Amiri"/>
          <w:color w:val="111111"/>
          <w:sz w:val="28"/>
          <w:sz w:val="28"/>
          <w:szCs w:val="28"/>
          <w:rtl w:val="true"/>
          <w:lang w:bidi="ar-SA"/>
        </w:rPr>
        <w:t>لَدَیکَ یَومَ قُدومِی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أُشهِدُکَ وَمَنْ حَضَرَ مِنَ مَلآئِکَتِکَ أنَّهُما عَبدانِ لَکَ، اصْطَفَیْتَهُما وَفَضَّلْتَهُما، وَتَعَبَّدْتَ خَلقَکَ بِمُوالاتِهِما، وَأذَقتَهُما المَنِیَّةَ الَّتی کَتَبتَ عَلَیهِما، وَما ذاقا فِیکَ أعظَمُ مِمّا ذاقا مِنکَ، وَجَمَعتَنی وَإیّاهُما فی الدُّنیا عَلیٰ صِحَّةِ</w:t>
      </w:r>
      <w:r>
        <w:rPr>
          <w:rStyle w:val="FootnoteAnchor"/>
          <w:rtl w:val="true"/>
        </w:rPr>
        <w:footnoteReference w:id="830"/>
      </w:r>
      <w:r>
        <w:rPr>
          <w:rFonts w:ascii="Amiri" w:hAnsi="Amiri" w:eastAsia="Amiri" w:cs="Amiri"/>
          <w:color w:val="111111"/>
          <w:sz w:val="28"/>
          <w:sz w:val="28"/>
          <w:szCs w:val="28"/>
          <w:rtl w:val="true"/>
          <w:lang w:bidi="ar-SA"/>
        </w:rPr>
        <w:t>الاعتِقادِ فی طاعَتِکَ، فَاجْمَعْنی وَإیّاهُما فی جَنَّتِکَ، یا مَنْ حَفِظَ الکَنزَ بِإقامَةِ الجِدارِ، وَحَرَسَ مُحَمَّداً صلی الله علیه و آله بِالغارِ، وَنَجّیٰ إبراهِیمَ علیه السلام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أبرَأُ إلَیکَ مِمَّنِ اعْتَقَدَ فِیهِما اللّاهُوتَ، وَقَدَّمَ عَلَیهِما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النّاصِبَةَ الجاحِدِینَ</w:t>
      </w:r>
      <w:r>
        <w:rPr>
          <w:rStyle w:val="FootnoteAnchor"/>
          <w:rtl w:val="true"/>
        </w:rPr>
        <w:footnoteReference w:id="831"/>
      </w:r>
      <w:r>
        <w:rPr>
          <w:rFonts w:ascii="Amiri" w:hAnsi="Amiri" w:eastAsia="Amiri" w:cs="Amiri"/>
          <w:color w:val="111111"/>
          <w:sz w:val="28"/>
          <w:sz w:val="28"/>
          <w:szCs w:val="28"/>
          <w:rtl w:val="true"/>
          <w:lang w:bidi="ar-SA"/>
        </w:rPr>
        <w:t>، وَالمُسرِفِینَ الغالِینَ، وَالشّاکِّینَ المُقَصِّرِینَ، وَالمُفَوِّضِینِ</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إنَّکَ تَسمَعُ کَلامی، وَتَریٰ مَقامی، وَعِلمُکَ مُحیطٌ بِما خَلفِی وَأمامِی، فَاحْرُسْنی</w:t>
      </w:r>
      <w:r>
        <w:rPr>
          <w:rStyle w:val="FootnoteAnchor"/>
          <w:rtl w:val="true"/>
        </w:rPr>
        <w:footnoteReference w:id="833"/>
      </w:r>
      <w:r>
        <w:rPr>
          <w:rFonts w:ascii="Amiri" w:hAnsi="Amiri" w:eastAsia="Amiri" w:cs="Amiri"/>
          <w:color w:val="111111"/>
          <w:sz w:val="28"/>
          <w:sz w:val="28"/>
          <w:szCs w:val="28"/>
          <w:rtl w:val="true"/>
          <w:lang w:bidi="ar-SA"/>
        </w:rPr>
        <w:t>مِنْ کُلِّ سُوءٍ یُخرِجُ</w:t>
      </w:r>
      <w:r>
        <w:rPr>
          <w:rStyle w:val="FootnoteAnchor"/>
          <w:rtl w:val="true"/>
        </w:rPr>
        <w:footnoteReference w:id="834"/>
      </w:r>
      <w:r>
        <w:rPr>
          <w:rFonts w:ascii="Amiri" w:hAnsi="Amiri" w:eastAsia="Amiri" w:cs="Amiri"/>
          <w:color w:val="111111"/>
          <w:sz w:val="28"/>
          <w:sz w:val="28"/>
          <w:szCs w:val="28"/>
          <w:rtl w:val="true"/>
          <w:lang w:bidi="ar-SA"/>
        </w:rPr>
        <w:t>دِینی، وَاکْفِنی کُلَّ شُبهَةٍ تُشَکِّکُ</w:t>
      </w:r>
      <w:r>
        <w:rPr>
          <w:rStyle w:val="FootnoteAnchor"/>
          <w:rtl w:val="true"/>
        </w:rPr>
        <w:footnoteReference w:id="835"/>
      </w:r>
      <w:r>
        <w:rPr>
          <w:rFonts w:ascii="Amiri" w:hAnsi="Amiri" w:eastAsia="Amiri" w:cs="Amiri"/>
          <w:color w:val="111111"/>
          <w:sz w:val="28"/>
          <w:sz w:val="28"/>
          <w:szCs w:val="28"/>
          <w:rtl w:val="true"/>
          <w:lang w:bidi="ar-SA"/>
        </w:rPr>
        <w:t>یَقِینی، وَأشرِکْ فی دُعائی إخوانی، وَمَنْ أمرُهُ یَعنِینی</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هٰذا مَوقِفٌ خُضتُ إلَیهِ المَتالِفَ</w:t>
      </w:r>
      <w:r>
        <w:rPr>
          <w:rStyle w:val="FootnoteAnchor"/>
          <w:rtl w:val="true"/>
        </w:rPr>
        <w:footnoteReference w:id="836"/>
      </w:r>
      <w:r>
        <w:rPr>
          <w:rFonts w:ascii="Amiri" w:hAnsi="Amiri" w:eastAsia="Amiri" w:cs="Amiri"/>
          <w:color w:val="111111"/>
          <w:sz w:val="28"/>
          <w:sz w:val="28"/>
          <w:szCs w:val="28"/>
          <w:rtl w:val="true"/>
          <w:lang w:bidi="ar-SA"/>
        </w:rPr>
        <w:t>، وَقَطَعْتُ دونَهُ المَخاوفَ، طَلَباً أنْ تَستَجِیبَ فِیهِ دُعائی، وَأَنْ تُضاعِفَ فِیهِ حَسَناتِی، وَأَنْ تَمحُوَ فِیهِ سَیِّئاتِی</w:t>
      </w:r>
      <w:r>
        <w:rPr>
          <w:rFonts w:eastAsia="Amiri" w:cs="Amiri" w:ascii="Amiri" w:hAnsi="Amiri"/>
          <w:color w:val="111111"/>
          <w:sz w:val="28"/>
          <w:szCs w:val="28"/>
          <w:rtl w:val="true"/>
          <w:lang w:bidi="ar-SA"/>
        </w:rPr>
        <w:t>.</w:t>
      </w:r>
      <w:bookmarkStart w:id="980" w:name="pg13684_144105"/>
    </w:p>
    <w:p>
      <w:pPr>
        <w:pStyle w:val="BookText"/>
        <w:rPr/>
      </w:pPr>
      <w:bookmarkEnd w:id="980"/>
      <w:r>
        <w:rPr>
          <w:rFonts w:ascii="Amiri" w:hAnsi="Amiri" w:eastAsia="Amiri" w:cs="Amiri"/>
          <w:color w:val="111111"/>
          <w:sz w:val="28"/>
          <w:sz w:val="28"/>
          <w:szCs w:val="28"/>
          <w:rtl w:val="true"/>
          <w:lang w:bidi="ar-SA"/>
        </w:rPr>
        <w:t>اللّٰهُمَّ فَأعطِنی فِیهِ وَإخوانی مِنْ آلِ مُحَمَّدٍ وَشِیعَتِهِم وَأهلِ حُزانَتی وَأولادی وَقَراباتی، مِنْ کُلِّ خَیرٍ مُزلِفٍ</w:t>
      </w:r>
      <w:r>
        <w:rPr>
          <w:rStyle w:val="FootnoteAnchor"/>
          <w:rtl w:val="true"/>
        </w:rPr>
        <w:footnoteReference w:id="837"/>
      </w:r>
      <w:r>
        <w:rPr>
          <w:rFonts w:ascii="Amiri" w:hAnsi="Amiri" w:eastAsia="Amiri" w:cs="Amiri"/>
          <w:color w:val="111111"/>
          <w:sz w:val="28"/>
          <w:sz w:val="28"/>
          <w:szCs w:val="28"/>
          <w:rtl w:val="true"/>
          <w:lang w:bidi="ar-SA"/>
        </w:rPr>
        <w:t>فی الدُّنیا وَمُحظٍ فی</w:t>
      </w:r>
      <w:r>
        <w:rPr>
          <w:rStyle w:val="FootnoteAnchor"/>
          <w:rtl w:val="true"/>
        </w:rPr>
        <w:footnoteReference w:id="838"/>
      </w:r>
      <w:r>
        <w:rPr>
          <w:rFonts w:ascii="Amiri" w:hAnsi="Amiri" w:eastAsia="Amiri" w:cs="Amiri"/>
          <w:color w:val="111111"/>
          <w:sz w:val="28"/>
          <w:sz w:val="28"/>
          <w:szCs w:val="28"/>
          <w:rtl w:val="true"/>
          <w:lang w:bidi="ar-SA"/>
        </w:rPr>
        <w:t>الآخِرَةِ، وَاصْرِفْ عَنْ جَمعِنا کُلَّ شَرٍّ یُورِثُ فی الدُّنیا عَدَماً، وَیَحجُبُ غَیثَ السَّماءِ، وَیُعَقِّبُ فی الآخِرَةِ نَدَماً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وَاسْتَجِبْ، وَصَلِّ عَلیٰ مُحَمَّدٍ وَآلِهِ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تخرج عنهما، ولاتولّ ظهرک إلیهما</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981" w:name="__RefHeading___Toc823974_1468164448"/>
      <w:bookmarkStart w:id="982" w:name="_Toc421"/>
      <w:bookmarkEnd w:id="981"/>
      <w:r>
        <w:rPr>
          <w:rtl w:val="true"/>
        </w:rPr>
        <w:t>المزار الکبیر</w:t>
      </w:r>
      <w:r>
        <w:rPr>
          <w:rtl w:val="true"/>
        </w:rPr>
        <w:t>:</w:t>
      </w:r>
      <w:bookmarkEnd w:id="98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40"/>
      </w:r>
      <w:r>
        <w:rPr>
          <w:rFonts w:ascii="IRNazanin" w:hAnsi="IRNazanin" w:eastAsia="IRNazanin"/>
          <w:color w:val="111111"/>
          <w:sz w:val="28"/>
          <w:sz w:val="28"/>
          <w:szCs w:val="28"/>
          <w:rtl w:val="true"/>
          <w:lang w:bidi="fa-IR"/>
        </w:rPr>
        <w:t>فإذا أتیتهما فقف علی قبریهما، واجعل وجهک تلقاء القبلة، وقل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عَلَیکُما یا وَلِیَّیِ اللّٰهِ، السَّلامُ عَلَیکُما یا أمِینَیِ اللّٰهِ، السَّلامُ عَلَیکُما یا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فی ظُلُماتِ الأرضِ، السَّلامُ عَلَیکُما مِنْ مُعتَمِدٍ بَعدَ اللّٰهِ سُبحانَهُ عَلَیکُما، مِنْ عَبْدِکُما وَزائِرِکُما وَوَلِیِّکُما، أتَیتُکُما زائِراً لَکُما، عارِفاً بِحَقِّکُما، مؤمِناً بِما آمَنتُما بِهِ، کافِراً بِما کَفَرتُما بِهِ، مُحَقِّقاً لِما حَقَّقتُما، مُبطِلاً لِما أبطَلْتُما، فَأسأَلُ اللّٰهَ رَبِّی وَرَبَّکُما بِحَقِّکُما أنْ یَجعَلَ حَظِّی مِنْ زِیارَتِکُما مَغفِرَةَ ذُنوبِی، وَإعطائی سُؤلِی، وَأنْ یُصَلِّیَ عَلیٰ مُحَمَّدٍ وَآلِ مُحَمَّدٍ، وَیَرزُقَنی شَفاعَتَکُما، وَلا یُفَرِّقَ بَینی وَبَینَکُما، وَیَجمَعَنی وَإیّاکُما فی مُستَقَرٍّ مِنْ 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ارفع یدیک بالدّعاء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ارْزُقْنی حُبَّ مُحَمَّدٍ وَآلِ مُحَمَّدٍ، وَتَوَفَّنِی عَلیٰ 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ظالِمی آلِ مُحَمَّدٍ، وَانْتَقِمْ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وَعَجِّلْ فَرَجَ وَلِیِّکَ وَابنِ وَلِیِّکَ، وَاجْعَلْ فَرَجَنا مَقروناً بِفَرَجِهِم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صلّ مکانک أربع رکعات، وادع اللّٰه کثیراً</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bookmarkStart w:id="983" w:name="pg13684_144108"/>
    </w:p>
    <w:p>
      <w:pPr>
        <w:pStyle w:val="Heading4"/>
        <w:numPr>
          <w:ilvl w:val="3"/>
          <w:numId w:val="1"/>
        </w:numPr>
        <w:rPr/>
      </w:pPr>
      <w:bookmarkStart w:id="984" w:name="__RefHeading___Toc823976_1468164448"/>
      <w:bookmarkStart w:id="985" w:name="_Toc422"/>
      <w:bookmarkEnd w:id="983"/>
      <w:bookmarkEnd w:id="984"/>
      <w:r>
        <w:rPr>
          <w:rtl w:val="true"/>
        </w:rPr>
        <w:t>الباب الثّانی</w:t>
      </w:r>
      <w:r>
        <w:rPr>
          <w:rtl w:val="true"/>
        </w:rPr>
        <w:t xml:space="preserve">: </w:t>
      </w:r>
      <w:r>
        <w:rPr>
          <w:rtl w:val="true"/>
        </w:rPr>
        <w:t>الآداب بعد زیارتهما علیهما السلام</w:t>
      </w:r>
      <w:bookmarkEnd w:id="985"/>
    </w:p>
    <w:p>
      <w:pPr>
        <w:pStyle w:val="Heading5"/>
        <w:numPr>
          <w:ilvl w:val="4"/>
          <w:numId w:val="1"/>
        </w:numPr>
        <w:rPr/>
      </w:pPr>
      <w:bookmarkStart w:id="986" w:name="__RefHeading___Toc823978_1468164448"/>
      <w:bookmarkStart w:id="987" w:name="_Toc423"/>
      <w:bookmarkEnd w:id="986"/>
      <w:r>
        <w:rPr>
          <w:rtl w:val="true"/>
        </w:rPr>
        <w:t>ما روی عن بعضهم علیهم السلام</w:t>
      </w:r>
      <w:bookmarkEnd w:id="987"/>
    </w:p>
    <w:p>
      <w:pPr>
        <w:pStyle w:val="Heading6"/>
        <w:numPr>
          <w:ilvl w:val="5"/>
          <w:numId w:val="1"/>
        </w:numPr>
        <w:rPr/>
      </w:pPr>
      <w:bookmarkStart w:id="988" w:name="__RefHeading___Toc823980_1468164448"/>
      <w:bookmarkStart w:id="989" w:name="_Toc424"/>
      <w:bookmarkEnd w:id="988"/>
      <w:r>
        <w:rPr>
          <w:rtl w:val="true"/>
        </w:rPr>
        <w:t>اشارة</w:t>
      </w:r>
      <w:bookmarkEnd w:id="9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990" w:name="__RefHeading___Toc823982_1468164448"/>
      <w:bookmarkStart w:id="991" w:name="_Toc425"/>
      <w:bookmarkEnd w:id="990"/>
      <w:r>
        <w:rPr>
          <w:rtl w:val="true"/>
        </w:rPr>
        <w:t>کامل الزّیارات</w:t>
      </w:r>
      <w:r>
        <w:rPr>
          <w:rtl w:val="true"/>
        </w:rPr>
        <w:t>:</w:t>
      </w:r>
      <w:bookmarkEnd w:id="991"/>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842"/>
      </w:r>
      <w:r>
        <w:rPr>
          <w:rFonts w:ascii="IRNazanin" w:hAnsi="IRNazanin" w:eastAsia="IRNazanin"/>
          <w:color w:val="111111"/>
          <w:sz w:val="28"/>
          <w:sz w:val="28"/>
          <w:szCs w:val="28"/>
          <w:rtl w:val="true"/>
          <w:lang w:bidi="fa-IR"/>
        </w:rPr>
        <w:t>المرویّة عن بعضهم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وتجتهد فی الدعاء لنفسک ولوالدیک، وتخیر من الدعاء؛ فإن وصلت إلیهما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عند قبرهما رکعتین، وإذا دخلت المسجد وصلّیت دعوت اللّٰه بما أحببت، إنّه قریب مجیب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المسجد إلی جانب الدار، وفیه کانا یصلّیان علیهما الصلاة والسلام </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2" w:name="__RefHeading___Toc823984_1468164448"/>
      <w:bookmarkStart w:id="993" w:name="_Toc426"/>
      <w:bookmarkEnd w:id="992"/>
      <w:r>
        <w:rPr>
          <w:rtl w:val="true"/>
        </w:rPr>
        <w:t>ما ورد من طرق اخری</w:t>
      </w:r>
      <w:bookmarkEnd w:id="993"/>
    </w:p>
    <w:p>
      <w:pPr>
        <w:pStyle w:val="Heading6"/>
        <w:numPr>
          <w:ilvl w:val="5"/>
          <w:numId w:val="1"/>
        </w:numPr>
        <w:rPr/>
      </w:pPr>
      <w:bookmarkStart w:id="994" w:name="__RefHeading___Toc823986_1468164448"/>
      <w:bookmarkStart w:id="995" w:name="_Toc427"/>
      <w:bookmarkEnd w:id="994"/>
      <w:r>
        <w:rPr>
          <w:rtl w:val="true"/>
        </w:rPr>
        <w:t>اشارة</w:t>
      </w:r>
      <w:bookmarkEnd w:id="9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996" w:name="__RefHeading___Toc823988_1468164448"/>
      <w:bookmarkStart w:id="997" w:name="_Toc428"/>
      <w:bookmarkEnd w:id="996"/>
      <w:r>
        <w:rPr>
          <w:rtl w:val="true"/>
        </w:rPr>
        <w:t>مصباح الزّائر</w:t>
      </w:r>
      <w:r>
        <w:rPr>
          <w:rtl w:val="true"/>
        </w:rPr>
        <w:t>:</w:t>
      </w:r>
      <w:bookmarkEnd w:id="99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تخرج عنهما، ولاتولّ ظهرک إلیهما، وامض إلی السرداب فزر صاحب الأمر صلوات اللّٰه علیه</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bookmarkStart w:id="998" w:name="pg13684_144109"/>
    </w:p>
    <w:p>
      <w:pPr>
        <w:pStyle w:val="BookText"/>
        <w:rPr/>
      </w:pPr>
      <w:bookmarkEnd w:id="99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999" w:name="__RefHeading___Toc823990_1468164448"/>
      <w:bookmarkStart w:id="1000" w:name="_Toc429"/>
      <w:bookmarkEnd w:id="999"/>
      <w:r>
        <w:rPr>
          <w:rtl w:val="true"/>
        </w:rPr>
        <w:t>المزار الکبیر</w:t>
      </w:r>
      <w:r>
        <w:rPr>
          <w:rtl w:val="true"/>
        </w:rPr>
        <w:t>:</w:t>
      </w:r>
      <w:bookmarkEnd w:id="1000"/>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8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مکانک أربع رکعات، وادع اللّٰه کثیراً</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001" w:name="__RefHeading___Toc823992_1468164448"/>
      <w:bookmarkStart w:id="1002" w:name="_Toc430"/>
      <w:bookmarkEnd w:id="1001"/>
      <w:r>
        <w:rPr>
          <w:rtl w:val="true"/>
        </w:rPr>
        <w:t>مصباح الزّائر</w:t>
      </w:r>
      <w:r>
        <w:rPr>
          <w:rtl w:val="true"/>
        </w:rPr>
        <w:t>:</w:t>
      </w:r>
      <w:bookmarkEnd w:id="1002"/>
    </w:p>
    <w:p>
      <w:pPr>
        <w:pStyle w:val="BookText"/>
        <w:rPr/>
      </w:pPr>
      <w:r>
        <w:rPr>
          <w:rFonts w:ascii="IRNazanin" w:hAnsi="IRNazanin" w:eastAsia="IRNazanin"/>
          <w:color w:val="111111"/>
          <w:sz w:val="28"/>
          <w:sz w:val="28"/>
          <w:szCs w:val="28"/>
          <w:rtl w:val="true"/>
          <w:lang w:bidi="fa-IR"/>
        </w:rPr>
        <w:t xml:space="preserve">ثمّ تزور امّ القائم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وقبرها خلف ضریح مولانا الحسن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رَسُولِ اللّٰهِ صلی الله علیه و آله الصَّادِقِ الأمِینِ، السَّلامُ عَلیٰ مَولانا أمِیرِ المؤمِنینَ، السَّلامُ عَلَی الأئِمَّةِ الطّاهِرینَ، الحُجَجِ المَیامِینِ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والِدَةِ الإمامِ، وَالمُودَعَةِ أسرارَ المَلِکِ العَلّامِ، وَالحامِلَةِ لِأشرَفِ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أیَّتُها الصِّدِّیقَةُ المَرضِیَّةُ، السَّلامُ عَلَیکِ یا شَبِیهَةَ أُمِّ مُوسیٰ، وَابْنَةَ حَوارِیِّ عِیسیٰ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أیَّتُها التَّقِیَّةُ النَّقِیَّةُ، السَّلامُ عَلَیکِ أیَّتُها الرَّضِیَّةُ المَرضِیَّةُ، السَّلامُ عَلَیکِ أیَّتُها المَنعُوتَةُ فی الإنجِیلِ، المَخطوبَةُ مِنْ رُوحِ اللّٰهِ الأمِینِ، وَمَنْ رَغِبَ فی وَصلَتِها مُحَمَّدٌ سَیِّدُ المُرسَلِینَ، وَالمُستَودَعَةُ أسرارَ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وَعَلیٰ آبائِکِ الحَوارِیِّینَ، السَّلامُ عَلَیکِ وَعَلیٰ بَعلِکِ وَوَلَدِکِ، السَّلامُ عَلَیکِ وَعَلیٰ رُوحِکِ، وَبَدَنِکِ الطّاهِرِ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أحسَنْتِ الکَفالَةَ، وَأدَّیتِ الأمانَةَ، وَاجْتَهَدتِ فی مَرضاةِ اللّٰهِ، وَصَبَرتِ فی ذاتِ اللّٰهِ، وَحَفِظتِ سِرَّ اللّٰهِ، وَحَمِلتِ وَلِیَّ اللّٰهِ، وَبالَغتِ فی حِفظِ</w:t>
      </w:r>
    </w:p>
    <w:p>
      <w:pPr>
        <w:pStyle w:val="BookText"/>
        <w:rPr/>
      </w:pPr>
      <w:r>
        <w:rPr>
          <w:rFonts w:ascii="Amiri" w:hAnsi="Amiri" w:eastAsia="Amiri" w:cs="Amiri"/>
          <w:color w:val="111111"/>
          <w:sz w:val="28"/>
          <w:sz w:val="28"/>
          <w:szCs w:val="28"/>
          <w:rtl w:val="true"/>
          <w:lang w:bidi="ar-SA"/>
        </w:rPr>
        <w:t>حُجَّةِ اللّٰهِ، وَرَغِبتِ فی وَصلَةِ أبناءِ رَسُولِ اللّٰهِ، عارِفَةً بِحَقِّهِم، مُؤمِنَةً بِصِدقِهِم، مُعتَرِفَةً بِمَنزِلَتِهِم، مُستَبصِرَةً بِأمرِهِم، مُشفِقَةً عَلَیهِم، مُؤثِرَةً هَواهُمْ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مَضَیتِ عَلیٰ بَصِیرَهٍ مِنْ أمرِکِ، مُقتَدِیةً بِالصّالِحینَ، راضِیَةً مَرضِیَّةً، تَقِیَّةً نَقِیَّةً زَکِیَّةً؛ فَرَضِیَ اللّٰهُ عَنکِ وَأرضاکِ، وَجَعَلَ الجَنَّةَ مَنزِلَکِ وَمَأواکِ، فَلَقَدْ أولاکِ مِنَ الخَیراتِ ما أولاکِ، وَأعطاکِ مِنَ الشَّرَفِ ما بِهِ أغناکِ، فَهَنّاکِ اللّٰهُ بِما مَنَحَکِ مِنَ الکَرامَةِ وَأمْراکِ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ترفع رأسک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إیّاکَ اعْتَمَدتُ، وَلِرضاکَ طَلَبتُ، وَبِأولِیائِکَ إلَیکَ تَوَسَّلتُ، وَعَلیٰ غُفرانِکَ وَحِلمِکَ اتَّکَلتُ، وَبِکَ اعْتَصَمتُ، وَبِقَبرِ أُمِّ وَلِیِّکَ لُذتُ؛ فَصَلِّ عَلیٰ مُحَمَّدٍ وَآلِ مُحَمَّدٍ، وَانْفَعْنی بِزِیارَتِها، وَثَبِّتْنی عَلیٰ محَبَّتِها، وَلا تَحرِمْنی شَفاعَتَها وَشَفاعَةَ وَلَدِها، وَارْزُقْنی مُرافَقَتَها، وَاحْشُرْنی مَعَها وَمَعَ وَلَدِها، کَما وَفَّقْتَنی لِزِیارَتِها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أتَوَجَّهُ إلَیکَ بِالأئِمَّةِ الطّاهِرینَ، وَأتَوَسَّلُ إلَیکَ بِالحُجَجِ المَیامِینِ، مِنْ آلِ طٰهٰ وَیٰس، أنْ تُصَلِّیَ عَلیٰ مُحَمَّدٍ وَآلِ مُحَمَّدٍ الطَّیِّبِینَ، وَأنْ تَجعَلَنی مِنَ المُطمَئِنِّینَ الفائِزِینَ، الفَرِحِینَ المُسْتبشِرینَ، الَّذِینَ لا خَوفٌ عَلَیهِم وَلا هُم یَحزَنُونَ، وَاجْعَلْنی مِمَّنْ قَبِلتَ سَعیَهُ، وَیَسَّرتَ أمرَهُ، وَکَشَفْتَ ضُرَّهُ، وَآمَنتَ خَوفَهُ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بِحَقِّ مُحَمَّدٍ وَآلِ مُحَمَّدٍ، صَلِّ عَلیٰ مُحَمَّدٍ وَآلِ مُحَمَّدٍ</w:t>
      </w:r>
      <w:r>
        <w:rPr>
          <w:rStyle w:val="FootnoteAnchor"/>
          <w:rtl w:val="true"/>
        </w:rPr>
        <w:footnoteReference w:id="847"/>
      </w:r>
      <w:r>
        <w:rPr>
          <w:rFonts w:ascii="Amiri" w:hAnsi="Amiri" w:eastAsia="Amiri" w:cs="Amiri"/>
          <w:color w:val="111111"/>
          <w:sz w:val="28"/>
          <w:sz w:val="28"/>
          <w:szCs w:val="28"/>
          <w:rtl w:val="true"/>
          <w:lang w:bidi="ar-SA"/>
        </w:rPr>
        <w:t>، وَلا تَجعَلْهُ</w:t>
      </w:r>
      <w:bookmarkStart w:id="1003" w:name="pg13684_144111"/>
    </w:p>
    <w:p>
      <w:pPr>
        <w:pStyle w:val="BookText"/>
        <w:rPr/>
      </w:pPr>
      <w:bookmarkEnd w:id="1003"/>
      <w:r>
        <w:rPr>
          <w:rFonts w:ascii="Amiri" w:hAnsi="Amiri" w:eastAsia="Amiri" w:cs="Amiri"/>
          <w:color w:val="111111"/>
          <w:sz w:val="28"/>
          <w:sz w:val="28"/>
          <w:szCs w:val="28"/>
          <w:rtl w:val="true"/>
          <w:lang w:bidi="ar-SA"/>
        </w:rPr>
        <w:t>آخِرَ العَهدِ مِنْ زِیارَتِی إیّاها، وَارْزُقْنی العَودَ إلَیها أبَداً ما أبقَیتَنی، وَإذا تَوَفَّیتَنی فَاحْشُرْنی فی زُمرَتِها، وَأدخِلْنی فی شَفاعَةِ وَلَدِها وَشَفاعَتِها، وَاغْفِرْ لی وَلِوالِدَیَّ وَلِلمؤمِنینَ وَالمؤمِناتِ، وَآتِنا فی الدُّنیا حَسَنَةً وَفی الآخِرَةِ حَسَنَةً وَقِنا بِرَحمَتِکَ عَذابَ النّارِ، وَالسَّلامُ عَلَیکُم یا ساداتی وَرَحمَةُ اللّٰهِ وَبَرَکاتُهُ</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004" w:name="__RefHeading___Toc823994_1468164448"/>
      <w:bookmarkStart w:id="1005" w:name="_Toc431"/>
      <w:bookmarkEnd w:id="1004"/>
      <w:r>
        <w:rPr>
          <w:rtl w:val="true"/>
        </w:rPr>
        <w:t>بحارالأنوار</w:t>
      </w:r>
      <w:r>
        <w:rPr>
          <w:rtl w:val="true"/>
        </w:rPr>
        <w:t>:</w:t>
      </w:r>
      <w:bookmarkEnd w:id="1005"/>
    </w:p>
    <w:p>
      <w:pPr>
        <w:pStyle w:val="BookText"/>
        <w:rPr/>
      </w:pPr>
      <w:r>
        <w:rPr>
          <w:rFonts w:ascii="IRNazanin" w:hAnsi="IRNazanin" w:eastAsia="IRNazanin"/>
          <w:color w:val="111111"/>
          <w:sz w:val="28"/>
          <w:sz w:val="28"/>
          <w:szCs w:val="28"/>
          <w:rtl w:val="true"/>
          <w:lang w:bidi="fa-IR"/>
        </w:rPr>
        <w:t>فی ذیل باب زیارة الإمامین العسکریّین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فی القُبّة الشریفة قبراً منسوباً إلی النجیبة الکریمة العالمة الفاضلة التقیّة الرضیّة حکیمة بنت أبی جعفر الجواد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أدری لِمَ لم یتعرّضوا لزیارتها مع ظهور فضلها وجلالتها، وأنّها کانت مخصوصة بالأئمّة علیهم السلام، ومودعة أسرارهم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امّ القائم عندها، وکانت حاضرة عند ولادته علیه السلام، وکانت تراه حیناً بعد حینٍ فی حیاة أبی محمّد العسکری، وکانت من السُّفراء والأبواب بعد وفاته، فینبغی زیارتها بما أجری اللّٰه علی اللسان، ممّا یُناسب فضلها وشأنها، واللّٰه الموفِّق</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bookmarkStart w:id="1006" w:name="pg13684_144112"/>
    </w:p>
    <w:p>
      <w:pPr>
        <w:pStyle w:val="Heading4"/>
        <w:numPr>
          <w:ilvl w:val="3"/>
          <w:numId w:val="1"/>
        </w:numPr>
        <w:rPr/>
      </w:pPr>
      <w:bookmarkStart w:id="1007" w:name="__RefHeading___Toc823996_1468164448"/>
      <w:bookmarkStart w:id="1008" w:name="_Toc432"/>
      <w:bookmarkEnd w:id="1006"/>
      <w:bookmarkEnd w:id="1007"/>
      <w:r>
        <w:rPr>
          <w:rtl w:val="true"/>
        </w:rPr>
        <w:t>الباب الثّالث</w:t>
      </w:r>
      <w:r>
        <w:rPr>
          <w:rtl w:val="true"/>
        </w:rPr>
        <w:t xml:space="preserve">: </w:t>
      </w:r>
      <w:r>
        <w:rPr>
          <w:rtl w:val="true"/>
        </w:rPr>
        <w:t>کیفیّة وداعهما علیهما السلام</w:t>
      </w:r>
      <w:bookmarkEnd w:id="1008"/>
    </w:p>
    <w:p>
      <w:pPr>
        <w:pStyle w:val="Heading5"/>
        <w:numPr>
          <w:ilvl w:val="4"/>
          <w:numId w:val="1"/>
        </w:numPr>
        <w:rPr/>
      </w:pPr>
      <w:bookmarkStart w:id="1009" w:name="__RefHeading___Toc823998_1468164448"/>
      <w:bookmarkStart w:id="1010" w:name="_Toc433"/>
      <w:bookmarkEnd w:id="1009"/>
      <w:r>
        <w:rPr>
          <w:rtl w:val="true"/>
        </w:rPr>
        <w:t>اشارة</w:t>
      </w:r>
      <w:bookmarkEnd w:id="10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011" w:name="__RefHeading___Toc824000_1468164448"/>
      <w:bookmarkStart w:id="1012" w:name="_Toc434"/>
      <w:bookmarkEnd w:id="1011"/>
      <w:r>
        <w:rPr>
          <w:rtl w:val="true"/>
        </w:rPr>
        <w:t>مصباح الزّائر</w:t>
      </w:r>
      <w:r>
        <w:rPr>
          <w:rtl w:val="true"/>
        </w:rPr>
        <w:t>:</w:t>
      </w:r>
      <w:bookmarkEnd w:id="1012"/>
    </w:p>
    <w:p>
      <w:pPr>
        <w:pStyle w:val="BookText"/>
        <w:rPr/>
      </w:pPr>
      <w:r>
        <w:rPr>
          <w:rFonts w:ascii="IRNazanin" w:hAnsi="IRNazanin" w:eastAsia="IRNazanin"/>
          <w:color w:val="111111"/>
          <w:sz w:val="28"/>
          <w:sz w:val="28"/>
          <w:szCs w:val="28"/>
          <w:rtl w:val="true"/>
          <w:lang w:bidi="fa-IR"/>
        </w:rPr>
        <w:t>فإذا فرغت من زیارة امّ القائم علیهما السلام وأردت وداع العسکریّین صلوات اللّٰه علیهما، فقف علی ضریحهما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عَلَیکُما یا وَلِیَّیِ اللّٰهِ، السَّلامُ عَلَیکُما یا حُجَّتَیِ اللّٰهِ، السَّلامُ عَلَیکُما یا نُورَیِ اللّٰهِ، السَّلامُ عَلَیکُما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آبائِکُما وَعَلیٰ أجدادِکُما وَأولادِکُما، السَّلامُ عَلَیکُما</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xml:space="preserve">وَعَلیٰ أرواحِکُما وَأجسادِکُما، السَّلامُ عَلَیکُما سَلامَ مُوَدِّعٍ لا سَئِمٍ وَلا قالٍ وَلا مالٍّ وَرَحمَةُ اللّٰهِ وبَرَکاتُهُ، السَّلامُ عَلَیکُما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وَلِیٍّ غَیرِ راغِبٍ عَنکُما</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 وَلا مُستَبدِلٍ بِکُما غَیرَکُما، وَلا مُؤْثِرٍ عَلَیکُما، یا ابْنَی رَسولِ اللّٰهِ صلی الله علیه و آله، أسْتَودِعُکُما اللّٰهَ وَأسْتَرعِیکُما وَأَقرَأُ عَلَیکُما السَّلامَ، آمَنتُ بِاللّٰهِ وَبِالرَّسولِ وَبِما جاءَ بِهِ مِنْ عِندِاللّٰهِ، اللّٰهُمَّ صَلِّ عَلیٰ مُحَمَّدٍ وَآلِ مُحَمَّدٍ، وَاکْتُبْنا مَعَ الشّاهِدِینَ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تَجعَلْهُ آخِرَ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زِیارَتِهِما</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وَارْزُقْنی العَودَ ثُمَّ العَودَ إلَیهِما ما أبْقَیتَنی، فَإنْ تَوَفَّیتَنی فَاحْشُرْنی مَعَهُما وَمَعَ آبائِهِما، الأئِمَّةِ الرّاشِدِینَ</w:t>
      </w:r>
      <w:r>
        <w:rPr>
          <w:rFonts w:eastAsia="Amiri" w:cs="Amiri" w:ascii="Amiri" w:hAnsi="Amiri"/>
          <w:color w:val="111111"/>
          <w:sz w:val="28"/>
          <w:szCs w:val="28"/>
          <w:rtl w:val="true"/>
          <w:lang w:bidi="ar-SA"/>
        </w:rPr>
        <w:t>.</w:t>
      </w:r>
      <w:bookmarkStart w:id="1013" w:name="pg13684_144113"/>
    </w:p>
    <w:p>
      <w:pPr>
        <w:pStyle w:val="BookText"/>
        <w:rPr/>
      </w:pPr>
      <w:bookmarkEnd w:id="1013"/>
      <w:r>
        <w:rPr>
          <w:rFonts w:ascii="Amiri" w:hAnsi="Amiri" w:eastAsia="Amiri" w:cs="Amiri"/>
          <w:color w:val="111111"/>
          <w:sz w:val="28"/>
          <w:sz w:val="28"/>
          <w:szCs w:val="28"/>
          <w:rtl w:val="true"/>
          <w:lang w:bidi="ar-SA"/>
        </w:rPr>
        <w:t>اللّٰهُمَّ صَلِّ عَلیٰ مُحَمَّدٍ وَآلِ مُحَمَّدٍ، وَتَقَبَّلْ عَمَلی، وَاشْکُرْ سَعیِی، وعَرِّفْنی الإجابَةَ فی دُعائی، وَلا تُخَیِّبْ سَعیِی، وَلا تَجعَلْهُ آخِرَ العَهدِ مِنِّی، وَارْدُدْنی إلَیهِما بِبِرٍّ وَتَقوی، وَعَرِّفْنی بَرَکَةَ زِیارَتِهِما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وَلا تَرُدَّنی خائِباً وَلا خاسِراً، وَارْدُدْنی مُفلِحاً مُنجِحاً، مُستَجاباً دُعائی، مَرحوماً صَوتی، مَقضِیّاً حَوائِجی، وَاحْفَظْنی مِنْ بَینِ یَدَیَّ وَمِنْ خَلفِی، وَعَنْ یَمِینی وَعَنْ شِمالی، وَاصْرِفْ عَنِّی شَرَّ کُلِّ ذِی شَرٍّ، وَشَرَّ کُلِّ دابَّةٍ أنتَ آخِذٌ بِناصِیَتِها إنَّ رَبِّی عَلیٰ صِراطٍ 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مرحوماً إن شاء اللّٰه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014" w:name="__RefHeading___Toc824002_1468164448"/>
      <w:bookmarkStart w:id="1015" w:name="_Toc435"/>
      <w:bookmarkEnd w:id="1014"/>
      <w:r>
        <w:rPr>
          <w:rtl w:val="true"/>
        </w:rPr>
        <w:t>التّهذیب</w:t>
      </w:r>
      <w:r>
        <w:rPr>
          <w:rtl w:val="true"/>
        </w:rPr>
        <w:t>:</w:t>
      </w:r>
      <w:bookmarkEnd w:id="1015"/>
    </w:p>
    <w:p>
      <w:pPr>
        <w:pStyle w:val="BookText"/>
        <w:rPr/>
      </w:pPr>
      <w:r>
        <w:rPr>
          <w:rFonts w:ascii="IRNazanin" w:hAnsi="IRNazanin" w:eastAsia="IRNazanin"/>
          <w:color w:val="111111"/>
          <w:sz w:val="28"/>
          <w:sz w:val="28"/>
          <w:szCs w:val="28"/>
          <w:rtl w:val="true"/>
          <w:lang w:bidi="fa-IR"/>
        </w:rPr>
        <w:t>بعد الزیارة المتقدّمة</w:t>
      </w:r>
      <w:r>
        <w:rPr>
          <w:rStyle w:val="FootnoteAnchor"/>
          <w:rtl w:val="true"/>
        </w:rPr>
        <w:footnoteReference w:id="8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تقف کوقوفک فی أوّل دخولک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عَلَیکُما یا وَلِیَّیِ اللّٰهِ، أستَودِعُکُما اللّٰهَ وَأقرَأُ عَلَیکُما السَّلامَ، آمَنّا بِاللّٰهِ وَبِالرَّسُولِ وَبِما جِئْتُما بِهِ وَدَلَلْتُما عَلَیهِ، اللّٰهُمَّ اکْتُبْنا مَعَ الشّاهِدِینَ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اسأل اللّٰه العود إلیهما، وادع بما أحببت إن شاء اللّٰه</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6"/>
      </w:r>
      <w:bookmarkStart w:id="1016" w:name="pg13684_144114"/>
    </w:p>
    <w:p>
      <w:pPr>
        <w:pStyle w:val="Heading2"/>
        <w:numPr>
          <w:ilvl w:val="1"/>
          <w:numId w:val="1"/>
        </w:numPr>
        <w:rPr/>
      </w:pPr>
      <w:bookmarkStart w:id="1017" w:name="__RefHeading___Toc824004_1468164448"/>
      <w:bookmarkStart w:id="1018" w:name="_Toc436"/>
      <w:bookmarkEnd w:id="1016"/>
      <w:bookmarkEnd w:id="1017"/>
      <w:r>
        <w:rPr>
          <w:rtl w:val="true"/>
        </w:rPr>
        <w:t>زیارات الإمام صاحب الزّمان عجّل اللّٰه فرجه</w:t>
      </w:r>
      <w:bookmarkEnd w:id="101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9" w:name="__RefHeading___Toc824006_1468164448"/>
      <w:bookmarkStart w:id="1020" w:name="_Toc437"/>
      <w:bookmarkEnd w:id="1019"/>
      <w:r>
        <w:rPr>
          <w:rtl w:val="true"/>
        </w:rPr>
        <w:t>اشارة</w:t>
      </w:r>
      <w:bookmarkStart w:id="1021" w:name="pg13684_144116"/>
      <w:bookmarkEnd w:id="1020"/>
    </w:p>
    <w:p>
      <w:pPr>
        <w:pStyle w:val="Heading3"/>
        <w:numPr>
          <w:ilvl w:val="2"/>
          <w:numId w:val="1"/>
        </w:numPr>
        <w:rPr/>
      </w:pPr>
      <w:bookmarkStart w:id="1022" w:name="__RefHeading___Toc824008_1468164448"/>
      <w:bookmarkStart w:id="1023" w:name="_Toc438"/>
      <w:bookmarkEnd w:id="1021"/>
      <w:bookmarkEnd w:id="1022"/>
      <w:r>
        <w:rPr>
          <w:rtl w:val="true"/>
        </w:rPr>
        <w:t>الباب الأوّل</w:t>
      </w:r>
      <w:r>
        <w:rPr>
          <w:rtl w:val="true"/>
        </w:rPr>
        <w:t xml:space="preserve">: </w:t>
      </w:r>
      <w:r>
        <w:rPr>
          <w:rtl w:val="true"/>
        </w:rPr>
        <w:t>ترجمته علیه السلام باختصار</w:t>
      </w:r>
      <w:bookmarkEnd w:id="1023"/>
    </w:p>
    <w:p>
      <w:pPr>
        <w:pStyle w:val="Heading4"/>
        <w:numPr>
          <w:ilvl w:val="3"/>
          <w:numId w:val="1"/>
        </w:numPr>
        <w:rPr/>
      </w:pPr>
      <w:bookmarkStart w:id="1024" w:name="__RefHeading___Toc824010_1468164448"/>
      <w:bookmarkStart w:id="1025" w:name="_Toc439"/>
      <w:bookmarkEnd w:id="1024"/>
      <w:r>
        <w:rPr>
          <w:rtl w:val="true"/>
        </w:rPr>
        <w:t>نسبه علیه السلام</w:t>
      </w:r>
      <w:r>
        <w:rPr>
          <w:rtl w:val="true"/>
        </w:rPr>
        <w:t>:</w:t>
      </w:r>
      <w:bookmarkEnd w:id="102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محمّد، بن الحسن، بن علیّ الهادی، بن محمّد الجواد، بن علیّ الرضا، بن موسی الکاظم، بن جعفر الصادق، بن محمّد الباقر، بن علیّ زین العابدین، بن الحسین بن علیّ بن أبی‌طالب صلوات اللّٰه علیهم أجمعین</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bookmarkStart w:id="1026" w:name="pg13684_144117"/>
    </w:p>
    <w:p>
      <w:pPr>
        <w:pStyle w:val="Heading4"/>
        <w:numPr>
          <w:ilvl w:val="3"/>
          <w:numId w:val="1"/>
        </w:numPr>
        <w:rPr/>
      </w:pPr>
      <w:bookmarkStart w:id="1027" w:name="__RefHeading___Toc824012_1468164448"/>
      <w:bookmarkStart w:id="1028" w:name="_Toc440"/>
      <w:bookmarkEnd w:id="1026"/>
      <w:bookmarkEnd w:id="1027"/>
      <w:r>
        <w:rPr>
          <w:rtl w:val="true"/>
        </w:rPr>
        <w:t>اُمّه علیهما السلام</w:t>
      </w:r>
      <w:r>
        <w:rPr>
          <w:rtl w:val="true"/>
        </w:rPr>
        <w:t>:</w:t>
      </w:r>
      <w:bookmarkEnd w:id="1028"/>
    </w:p>
    <w:p>
      <w:pPr>
        <w:pStyle w:val="BookText"/>
        <w:rPr/>
      </w:pPr>
      <w:r>
        <w:rPr>
          <w:rFonts w:ascii="IRNazanin" w:hAnsi="IRNazanin" w:eastAsia="IRNazanin"/>
          <w:color w:val="111111"/>
          <w:sz w:val="28"/>
          <w:sz w:val="28"/>
          <w:szCs w:val="28"/>
          <w:rtl w:val="true"/>
          <w:lang w:bidi="fa-IR"/>
        </w:rPr>
        <w:t>نرجس</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صقیل</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صغیرة</w:t>
      </w:r>
      <w:r>
        <w:rPr>
          <w:rStyle w:val="FootnoteAnchor"/>
          <w:rtl w:val="true"/>
        </w:rPr>
        <w:footnoteReference w:id="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حکیمة</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ملیکة بنت یشوعا بن قیصر ملک الروم</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زید العلویّة</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9" w:name="__RefHeading___Toc824014_1468164448"/>
      <w:bookmarkStart w:id="1030" w:name="_Toc441"/>
      <w:bookmarkEnd w:id="1029"/>
      <w:r>
        <w:rPr>
          <w:rtl w:val="true"/>
        </w:rPr>
        <w:t>کُنیته علیه السلام</w:t>
      </w:r>
      <w:r>
        <w:rPr>
          <w:rtl w:val="true"/>
        </w:rPr>
        <w:t>:</w:t>
      </w:r>
      <w:bookmarkEnd w:id="103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أبوالقاسم</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جعفر</w:t>
      </w:r>
      <w:r>
        <w:rPr>
          <w:rStyle w:val="FootnoteAnchor"/>
          <w:rtl w:val="true"/>
        </w:rPr>
        <w:footnoteReference w:id="868"/>
      </w:r>
      <w:r>
        <w:rPr>
          <w:rFonts w:ascii="IRNazanin" w:hAnsi="IRNazanin" w:eastAsia="IRNazanin"/>
          <w:color w:val="111111"/>
          <w:sz w:val="28"/>
          <w:sz w:val="28"/>
          <w:szCs w:val="28"/>
          <w:rtl w:val="true"/>
          <w:lang w:bidi="fa-IR"/>
        </w:rPr>
        <w:t>؛ وله کنی أحد عشر إماماً</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bookmarkStart w:id="1031" w:name="pg13684_144118"/>
    </w:p>
    <w:p>
      <w:pPr>
        <w:pStyle w:val="Heading4"/>
        <w:numPr>
          <w:ilvl w:val="3"/>
          <w:numId w:val="1"/>
        </w:numPr>
        <w:rPr/>
      </w:pPr>
      <w:bookmarkStart w:id="1032" w:name="__RefHeading___Toc824016_1468164448"/>
      <w:bookmarkStart w:id="1033" w:name="_Toc442"/>
      <w:bookmarkEnd w:id="1031"/>
      <w:bookmarkEnd w:id="1032"/>
      <w:r>
        <w:rPr>
          <w:rtl w:val="true"/>
        </w:rPr>
        <w:t>ألقابه علیه السلام</w:t>
      </w:r>
      <w:r>
        <w:rPr>
          <w:rtl w:val="true"/>
        </w:rPr>
        <w:t>:</w:t>
      </w:r>
      <w:bookmarkEnd w:id="1033"/>
    </w:p>
    <w:p>
      <w:pPr>
        <w:pStyle w:val="BookText"/>
        <w:rPr/>
      </w:pPr>
      <w:r>
        <w:rPr>
          <w:rFonts w:ascii="IRNazanin" w:hAnsi="IRNazanin" w:eastAsia="IRNazanin"/>
          <w:color w:val="111111"/>
          <w:sz w:val="28"/>
          <w:sz w:val="28"/>
          <w:szCs w:val="28"/>
          <w:rtl w:val="true"/>
          <w:lang w:bidi="fa-IR"/>
        </w:rPr>
        <w:t>الحجّة، القائم، المهدیّ، الخلف الصالح، صاحب الزّمان، صاحب الأمر، الصاحب، المنتظر، الهادی، الناطق، الثائر، المأمول، الوتر، المعتصم، المنتقم، الکرّار، العدل، المُؤمَّل، صاحب الرجعة البیضاء، و</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4" w:name="__RefHeading___Toc824018_1468164448"/>
      <w:bookmarkStart w:id="1035" w:name="_Toc443"/>
      <w:bookmarkEnd w:id="1034"/>
      <w:r>
        <w:rPr>
          <w:rtl w:val="true"/>
        </w:rPr>
        <w:t>ولادته علیه السلام</w:t>
      </w:r>
      <w:r>
        <w:rPr>
          <w:rtl w:val="true"/>
        </w:rPr>
        <w:t>:</w:t>
      </w:r>
      <w:bookmarkEnd w:id="1035"/>
    </w:p>
    <w:p>
      <w:pPr>
        <w:pStyle w:val="BookText"/>
        <w:rPr/>
      </w:pPr>
      <w:r>
        <w:rPr>
          <w:rFonts w:ascii="IRNazanin" w:hAnsi="IRNazanin" w:eastAsia="IRNazanin"/>
          <w:color w:val="111111"/>
          <w:sz w:val="28"/>
          <w:sz w:val="28"/>
          <w:szCs w:val="28"/>
          <w:rtl w:val="true"/>
          <w:lang w:bidi="fa-IR"/>
        </w:rPr>
        <w:t>وُلد علیه السلام للنصف من شعبان سنة خمس وخمسین ومائتین</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النصف من شعبان سنة أربع وخمسین ومائتین من الهجرة</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لثمان لیال خلون من شعبان سنة ستّ وخمسین ومائتین</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النصف من شهر رمضان سنة خمس وخمسین ومائتین</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ستّ وخمسین ومائتین من الهجرة بعد مضیّ أبی الحسن علیه السلام بسنتین</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bookmarkStart w:id="1036" w:name="pg13684_144119"/>
    </w:p>
    <w:p>
      <w:pPr>
        <w:pStyle w:val="BookText"/>
        <w:rPr/>
      </w:pPr>
      <w:bookmarkEnd w:id="1036"/>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ثالث وعشرین من رمضان سنة ثمان وخمسین ومائتین</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الجمعة لثمان خلون من شعبان سنة سبع وخمسین ومائتین</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7" w:name="__RefHeading___Toc824020_1468164448"/>
      <w:bookmarkStart w:id="1038" w:name="_Toc444"/>
      <w:bookmarkEnd w:id="1037"/>
      <w:r>
        <w:rPr>
          <w:rtl w:val="true"/>
        </w:rPr>
        <w:t>غیبته علیه السلام</w:t>
      </w:r>
      <w:r>
        <w:rPr>
          <w:rtl w:val="true"/>
        </w:rPr>
        <w:t>:</w:t>
      </w:r>
      <w:bookmarkEnd w:id="1038"/>
    </w:p>
    <w:p>
      <w:pPr>
        <w:pStyle w:val="Heading4"/>
        <w:numPr>
          <w:ilvl w:val="3"/>
          <w:numId w:val="1"/>
        </w:numPr>
        <w:rPr/>
      </w:pPr>
      <w:bookmarkStart w:id="1039" w:name="__RefHeading___Toc824022_1468164448"/>
      <w:bookmarkStart w:id="1040" w:name="_Toc445"/>
      <w:bookmarkEnd w:id="1039"/>
      <w:r>
        <w:rPr>
          <w:rtl w:val="true"/>
        </w:rPr>
        <w:t>ما روی عن النّبیّ صلی الله علیه و آله</w:t>
      </w:r>
      <w:bookmarkEnd w:id="1040"/>
    </w:p>
    <w:p>
      <w:pPr>
        <w:pStyle w:val="Heading5"/>
        <w:numPr>
          <w:ilvl w:val="4"/>
          <w:numId w:val="1"/>
        </w:numPr>
        <w:rPr/>
      </w:pPr>
      <w:bookmarkStart w:id="1041" w:name="__RefHeading___Toc824024_1468164448"/>
      <w:bookmarkStart w:id="1042" w:name="_Toc446"/>
      <w:bookmarkEnd w:id="1041"/>
      <w:r>
        <w:rPr>
          <w:rtl w:val="true"/>
        </w:rPr>
        <w:t>اشارة</w:t>
      </w:r>
      <w:bookmarkEnd w:id="10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043" w:name="__RefHeading___Toc824026_1468164448"/>
      <w:bookmarkStart w:id="1044" w:name="_Toc447"/>
      <w:bookmarkEnd w:id="1043"/>
      <w:r>
        <w:rPr>
          <w:rtl w:val="true"/>
        </w:rPr>
        <w:t>کمال الدّین</w:t>
      </w:r>
      <w:r>
        <w:rPr>
          <w:rtl w:val="true"/>
        </w:rPr>
        <w:t>:</w:t>
      </w:r>
      <w:bookmarkEnd w:id="1044"/>
    </w:p>
    <w:p>
      <w:pPr>
        <w:pStyle w:val="BookText"/>
        <w:rPr/>
      </w:pPr>
      <w:r>
        <w:rPr>
          <w:rFonts w:ascii="IRNazanin" w:hAnsi="IRNazanin" w:eastAsia="IRNazanin"/>
          <w:color w:val="111111"/>
          <w:sz w:val="28"/>
          <w:sz w:val="28"/>
          <w:szCs w:val="28"/>
          <w:rtl w:val="true"/>
          <w:lang w:bidi="fa-IR"/>
        </w:rPr>
        <w:t>بإسناده عن عبدالسّلام بن صالح الهروی، عن أبی الحسن علیّ بن موسی الرّضا، عن أبیه، عن آبائه، عن علیّ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بشیراً، لیغیبنّ القائم من ولدی بعهد معهود إلیه منّی، حتّی یقول أکثر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فی آل محمّد حاجة؛ ویشکّ آخرون فی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أدرک زمانه فلیتمسّک بدینه، ولا یجعل للشیطان إلیه سبیلاً بشکّه، فیزیله عن ملّتی، ویخرجه من دینی</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5" w:name="__RefHeading___Toc824028_1468164448"/>
      <w:bookmarkStart w:id="1046" w:name="_Toc448"/>
      <w:bookmarkEnd w:id="1045"/>
      <w:r>
        <w:rPr>
          <w:rtl w:val="true"/>
        </w:rPr>
        <w:t>ما روی عن أمیرالمؤمنین علیه السلام</w:t>
      </w:r>
      <w:bookmarkEnd w:id="1046"/>
    </w:p>
    <w:p>
      <w:pPr>
        <w:pStyle w:val="Heading5"/>
        <w:numPr>
          <w:ilvl w:val="4"/>
          <w:numId w:val="1"/>
        </w:numPr>
        <w:rPr/>
      </w:pPr>
      <w:bookmarkStart w:id="1047" w:name="__RefHeading___Toc824030_1468164448"/>
      <w:bookmarkStart w:id="1048" w:name="_Toc449"/>
      <w:bookmarkEnd w:id="1047"/>
      <w:r>
        <w:rPr>
          <w:rtl w:val="true"/>
        </w:rPr>
        <w:t>اشارة</w:t>
      </w:r>
      <w:bookmarkEnd w:id="10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049" w:name="__RefHeading___Toc824032_1468164448"/>
      <w:bookmarkStart w:id="1050" w:name="_Toc450"/>
      <w:bookmarkEnd w:id="1049"/>
      <w:r>
        <w:rPr>
          <w:rtl w:val="true"/>
        </w:rPr>
        <w:t>کمال الدّین</w:t>
      </w:r>
      <w:r>
        <w:rPr>
          <w:rtl w:val="true"/>
        </w:rPr>
        <w:t>:</w:t>
      </w:r>
      <w:bookmarkEnd w:id="105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بإسناده عن عبدالعظیم بن عبداللّٰه 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w:t>
      </w:r>
      <w:bookmarkStart w:id="1051" w:name="pg13684_144120"/>
    </w:p>
    <w:p>
      <w:pPr>
        <w:pStyle w:val="BookText"/>
        <w:rPr/>
      </w:pPr>
      <w:bookmarkEnd w:id="1051"/>
      <w:r>
        <w:rPr>
          <w:rFonts w:ascii="IRNazanin" w:hAnsi="IRNazanin" w:eastAsia="IRNazanin"/>
          <w:color w:val="111111"/>
          <w:sz w:val="28"/>
          <w:sz w:val="28"/>
          <w:szCs w:val="28"/>
          <w:rtl w:val="true"/>
          <w:lang w:bidi="fa-IR"/>
        </w:rPr>
        <w:t>علیّ بن موسی بن جعفر، عن أبیه، عن آبائه عن أمیرالمؤمنین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للقائم منّا غیبة أمدها طویل؛ کأنّی بالشیعة یجولون جولان النّعم فی غیبته، یطلبون المرعی فلا یجدونه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فمن ثبت منهم علی دینه، ولم یقسُ قلبه لطول أمد غیبة إمامه، فهو معی فی درجتی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منّا إذا قام، لم یکن لأحد فی عنقه بیعة؛ فلذلک تخفی ولادته، ویغیب شخصه</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2" w:name="__RefHeading___Toc824034_1468164448"/>
      <w:bookmarkStart w:id="1053" w:name="_Toc451"/>
      <w:bookmarkEnd w:id="1052"/>
      <w:r>
        <w:rPr>
          <w:rtl w:val="true"/>
        </w:rPr>
        <w:t>ما روی عن الحسن علیه السلام</w:t>
      </w:r>
      <w:bookmarkEnd w:id="1053"/>
    </w:p>
    <w:p>
      <w:pPr>
        <w:pStyle w:val="Heading5"/>
        <w:numPr>
          <w:ilvl w:val="4"/>
          <w:numId w:val="1"/>
        </w:numPr>
        <w:rPr/>
      </w:pPr>
      <w:bookmarkStart w:id="1054" w:name="__RefHeading___Toc824036_1468164448"/>
      <w:bookmarkStart w:id="1055" w:name="_Toc452"/>
      <w:bookmarkEnd w:id="1054"/>
      <w:r>
        <w:rPr>
          <w:rtl w:val="true"/>
        </w:rPr>
        <w:t>اشارة</w:t>
      </w:r>
      <w:bookmarkEnd w:id="10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056" w:name="__RefHeading___Toc824038_1468164448"/>
      <w:bookmarkStart w:id="1057" w:name="_Toc453"/>
      <w:bookmarkEnd w:id="1056"/>
      <w:r>
        <w:rPr>
          <w:rtl w:val="true"/>
        </w:rPr>
        <w:t>کمال الدّین</w:t>
      </w:r>
      <w:r>
        <w:rPr>
          <w:rtl w:val="true"/>
        </w:rPr>
        <w:t>:</w:t>
      </w:r>
      <w:bookmarkEnd w:id="1057"/>
    </w:p>
    <w:p>
      <w:pPr>
        <w:pStyle w:val="BookText"/>
        <w:rPr/>
      </w:pPr>
      <w:r>
        <w:rPr>
          <w:rFonts w:ascii="IRNazanin" w:hAnsi="IRNazanin" w:eastAsia="IRNazanin"/>
          <w:color w:val="111111"/>
          <w:sz w:val="28"/>
          <w:sz w:val="28"/>
          <w:szCs w:val="28"/>
          <w:rtl w:val="true"/>
          <w:lang w:bidi="fa-IR"/>
        </w:rPr>
        <w:t>بإسناده عن أبی سعید عقیصا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صالح الحسن بن علیّ علیهما السلام معاویة بن أبی سفیان، دخل علیه النّاس، فلامه بعضهم علی بیعته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ما تدرون ما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علمتم أنّه ما منّا أحد إلّاویقع فی عنقه بیعة لطاغیة زمانه، إلّاالقائم الّذی یصلّی روح اللّٰه عیسی بن مریم علیه السلام خلفه؛ فإنّ اللّٰه عزّوجلّ یُخفی ولادته، ویغیب شخصه؛ لئلّا یکون لأحد فی عنقه بیعة إذا خرج، ذلک التاسع من ولد أخی الحسین ابن سیّدة الإماء، یُطیل اللّٰه عمره فی غیبته، ثمّ یظهره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bookmarkStart w:id="1058" w:name="pg13684_144121"/>
    </w:p>
    <w:p>
      <w:pPr>
        <w:pStyle w:val="Heading4"/>
        <w:numPr>
          <w:ilvl w:val="3"/>
          <w:numId w:val="1"/>
        </w:numPr>
        <w:rPr/>
      </w:pPr>
      <w:bookmarkStart w:id="1059" w:name="__RefHeading___Toc824040_1468164448"/>
      <w:bookmarkStart w:id="1060" w:name="_Toc454"/>
      <w:bookmarkEnd w:id="1058"/>
      <w:bookmarkEnd w:id="1059"/>
      <w:r>
        <w:rPr>
          <w:rtl w:val="true"/>
        </w:rPr>
        <w:t>ما روی عن الحسین علیه السلام</w:t>
      </w:r>
      <w:bookmarkEnd w:id="1060"/>
    </w:p>
    <w:p>
      <w:pPr>
        <w:pStyle w:val="Heading5"/>
        <w:numPr>
          <w:ilvl w:val="4"/>
          <w:numId w:val="1"/>
        </w:numPr>
        <w:rPr/>
      </w:pPr>
      <w:bookmarkStart w:id="1061" w:name="__RefHeading___Toc824042_1468164448"/>
      <w:bookmarkStart w:id="1062" w:name="_Toc455"/>
      <w:bookmarkEnd w:id="1061"/>
      <w:r>
        <w:rPr>
          <w:rtl w:val="true"/>
        </w:rPr>
        <w:t>اشارة</w:t>
      </w:r>
      <w:bookmarkEnd w:id="10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063" w:name="__RefHeading___Toc824044_1468164448"/>
      <w:bookmarkStart w:id="1064" w:name="_Toc456"/>
      <w:bookmarkEnd w:id="1063"/>
      <w:r>
        <w:rPr>
          <w:rtl w:val="true"/>
        </w:rPr>
        <w:t>کمال الدّین</w:t>
      </w:r>
      <w:r>
        <w:rPr>
          <w:rtl w:val="true"/>
        </w:rPr>
        <w:t>:</w:t>
      </w:r>
      <w:bookmarkEnd w:id="1064"/>
    </w:p>
    <w:p>
      <w:pPr>
        <w:pStyle w:val="BookText"/>
        <w:rPr/>
      </w:pPr>
      <w:r>
        <w:rPr>
          <w:rFonts w:ascii="IRNazanin" w:hAnsi="IRNazanin" w:eastAsia="IRNazanin"/>
          <w:color w:val="111111"/>
          <w:sz w:val="28"/>
          <w:sz w:val="28"/>
          <w:szCs w:val="28"/>
          <w:rtl w:val="true"/>
          <w:lang w:bidi="fa-IR"/>
        </w:rPr>
        <w:t>بإسناده عن عبدالرحمن بن سلیط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علیّ بن أبی‌طالب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اثنا عشر مهدیّاً،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 بن أبی‌طالب، وآخرهم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من ولدی، وهو الإمام القائم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غیبة یرتدّ فیها أقوام، ویثبت فیها علی الدّین آخرون</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5" w:name="__RefHeading___Toc824046_1468164448"/>
      <w:bookmarkStart w:id="1066" w:name="_Toc457"/>
      <w:bookmarkEnd w:id="1065"/>
      <w:r>
        <w:rPr>
          <w:rtl w:val="true"/>
        </w:rPr>
        <w:t>ما روی عن علیّ بن الحسین علیهما السلام</w:t>
      </w:r>
      <w:bookmarkEnd w:id="1066"/>
    </w:p>
    <w:p>
      <w:pPr>
        <w:pStyle w:val="Heading5"/>
        <w:numPr>
          <w:ilvl w:val="4"/>
          <w:numId w:val="1"/>
        </w:numPr>
        <w:rPr/>
      </w:pPr>
      <w:bookmarkStart w:id="1067" w:name="__RefHeading___Toc824048_1468164448"/>
      <w:bookmarkStart w:id="1068" w:name="_Toc458"/>
      <w:bookmarkEnd w:id="1067"/>
      <w:r>
        <w:rPr>
          <w:rtl w:val="true"/>
        </w:rPr>
        <w:t>اشارة</w:t>
      </w:r>
      <w:bookmarkEnd w:id="10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069" w:name="__RefHeading___Toc824050_1468164448"/>
      <w:bookmarkStart w:id="1070" w:name="_Toc459"/>
      <w:bookmarkEnd w:id="1069"/>
      <w:r>
        <w:rPr>
          <w:rtl w:val="true"/>
        </w:rPr>
        <w:t>کمال الدّین</w:t>
      </w:r>
      <w:r>
        <w:rPr>
          <w:rtl w:val="true"/>
        </w:rPr>
        <w:t>:</w:t>
      </w:r>
      <w:bookmarkEnd w:id="1070"/>
    </w:p>
    <w:p>
      <w:pPr>
        <w:pStyle w:val="BookText"/>
        <w:rPr/>
      </w:pPr>
      <w:r>
        <w:rPr>
          <w:rFonts w:ascii="IRNazanin" w:hAnsi="IRNazanin" w:eastAsia="IRNazanin"/>
          <w:color w:val="111111"/>
          <w:sz w:val="28"/>
          <w:sz w:val="28"/>
          <w:szCs w:val="28"/>
          <w:rtl w:val="true"/>
          <w:lang w:bidi="fa-IR"/>
        </w:rPr>
        <w:t xml:space="preserve">بإسناده عن علیّ بن الحسین بن علیّ بن أبی‌طالب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للقائم منّا غیبتین، إحداهما أطول من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فستّة أیّام، أو ستّة أشهر، أو ستّة سنین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فیطول أمدها حتّی یرجع عن هذا الأمر أکثر من یقول به؛ فلا یثبت علیه إلّامن قوی یقینه، وصحّت معرفته، ولم یجد فی نفسه حرجاً ممّا قضینا، وسلّم لنا أهل البیت</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bookmarkStart w:id="1071" w:name="pg13684_144122"/>
    </w:p>
    <w:p>
      <w:pPr>
        <w:pStyle w:val="Heading4"/>
        <w:numPr>
          <w:ilvl w:val="3"/>
          <w:numId w:val="1"/>
        </w:numPr>
        <w:rPr/>
      </w:pPr>
      <w:bookmarkStart w:id="1072" w:name="__RefHeading___Toc824052_1468164448"/>
      <w:bookmarkStart w:id="1073" w:name="_Toc460"/>
      <w:bookmarkEnd w:id="1071"/>
      <w:bookmarkEnd w:id="1072"/>
      <w:r>
        <w:rPr>
          <w:rtl w:val="true"/>
        </w:rPr>
        <w:t>ما روی عن الباقر علیه السلام</w:t>
      </w:r>
      <w:bookmarkEnd w:id="1073"/>
    </w:p>
    <w:p>
      <w:pPr>
        <w:pStyle w:val="Heading5"/>
        <w:numPr>
          <w:ilvl w:val="4"/>
          <w:numId w:val="1"/>
        </w:numPr>
        <w:rPr/>
      </w:pPr>
      <w:bookmarkStart w:id="1074" w:name="__RefHeading___Toc824054_1468164448"/>
      <w:bookmarkStart w:id="1075" w:name="_Toc461"/>
      <w:bookmarkEnd w:id="1074"/>
      <w:r>
        <w:rPr>
          <w:rtl w:val="true"/>
        </w:rPr>
        <w:t>اشارة</w:t>
      </w:r>
      <w:bookmarkEnd w:id="10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076" w:name="__RefHeading___Toc824056_1468164448"/>
      <w:bookmarkStart w:id="1077" w:name="_Toc462"/>
      <w:bookmarkEnd w:id="1076"/>
      <w:r>
        <w:rPr>
          <w:rtl w:val="true"/>
        </w:rPr>
        <w:t>کمال الدّین</w:t>
      </w:r>
      <w:r>
        <w:rPr>
          <w:rtl w:val="true"/>
        </w:rPr>
        <w:t>:</w:t>
      </w:r>
      <w:bookmarkEnd w:id="1077"/>
    </w:p>
    <w:p>
      <w:pPr>
        <w:pStyle w:val="BookText"/>
        <w:rPr/>
      </w:pPr>
      <w:r>
        <w:rPr>
          <w:rFonts w:ascii="Amiri" w:hAnsi="Amiri" w:eastAsia="Amiri" w:cs="Amiri"/>
          <w:color w:val="111111"/>
          <w:sz w:val="28"/>
          <w:sz w:val="28"/>
          <w:szCs w:val="28"/>
          <w:rtl w:val="true"/>
          <w:lang w:bidi="ar-SA"/>
        </w:rPr>
        <w:t xml:space="preserve">بإسناده عن امّ هانئ الثقفیّة، عن محمّد بن علیّ الباقر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ذیل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&gt;</w:t>
      </w:r>
      <w:r>
        <w:rPr>
          <w:rStyle w:val="FootnoteAnchor"/>
          <w:rtl w:val="true"/>
        </w:rPr>
        <w:footnoteReference w:id="88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المسألة سألتنی</w:t>
      </w:r>
      <w:r>
        <w:rPr>
          <w:rStyle w:val="FootnoteAnchor"/>
          <w:rtl w:val="true"/>
        </w:rPr>
        <w:footnoteReference w:id="884"/>
      </w:r>
      <w:r>
        <w:rPr>
          <w:rFonts w:ascii="IRNazanin" w:hAnsi="IRNazanin" w:eastAsia="IRNazanin"/>
          <w:color w:val="111111"/>
          <w:sz w:val="28"/>
          <w:sz w:val="28"/>
          <w:szCs w:val="28"/>
          <w:rtl w:val="true"/>
          <w:lang w:bidi="fa-IR"/>
        </w:rPr>
        <w:t>یا امّ هانئ؛ هذا مولود فی آخر الزّمان، هو المهدیّ من هذه العترة؛ تکون له حیرة وغیبة یضلّ فیها أقوام، ویهتدی فیها 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طوبی لک إن أدرکته</w:t>
      </w:r>
      <w:r>
        <w:rPr>
          <w:rStyle w:val="FootnoteAnchor"/>
          <w:rtl w:val="true"/>
        </w:rPr>
        <w:footnoteReference w:id="885"/>
      </w:r>
      <w:r>
        <w:rPr>
          <w:rFonts w:ascii="IRNazanin" w:hAnsi="IRNazanin" w:eastAsia="IRNazanin"/>
          <w:color w:val="111111"/>
          <w:sz w:val="28"/>
          <w:sz w:val="28"/>
          <w:szCs w:val="28"/>
          <w:rtl w:val="true"/>
          <w:lang w:bidi="fa-IR"/>
        </w:rPr>
        <w:t>، ویا طوبی لمن أدرکه</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8" w:name="__RefHeading___Toc824058_1468164448"/>
      <w:bookmarkStart w:id="1079" w:name="_Toc463"/>
      <w:bookmarkEnd w:id="1078"/>
      <w:r>
        <w:rPr>
          <w:rtl w:val="true"/>
        </w:rPr>
        <w:t>ما روی عن الصادق علیه السلام</w:t>
      </w:r>
      <w:bookmarkEnd w:id="1079"/>
    </w:p>
    <w:p>
      <w:pPr>
        <w:pStyle w:val="Heading5"/>
        <w:numPr>
          <w:ilvl w:val="4"/>
          <w:numId w:val="1"/>
        </w:numPr>
        <w:rPr/>
      </w:pPr>
      <w:bookmarkStart w:id="1080" w:name="__RefHeading___Toc824060_1468164448"/>
      <w:bookmarkStart w:id="1081" w:name="_Toc464"/>
      <w:bookmarkEnd w:id="1080"/>
      <w:r>
        <w:rPr>
          <w:rtl w:val="true"/>
        </w:rPr>
        <w:t>اشارة</w:t>
      </w:r>
      <w:bookmarkEnd w:id="10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082" w:name="__RefHeading___Toc824062_1468164448"/>
      <w:bookmarkStart w:id="1083" w:name="_Toc465"/>
      <w:bookmarkEnd w:id="1082"/>
      <w:r>
        <w:rPr>
          <w:rtl w:val="true"/>
        </w:rPr>
        <w:t>کمال الدّین</w:t>
      </w:r>
      <w:r>
        <w:rPr>
          <w:rtl w:val="true"/>
        </w:rPr>
        <w:t>:</w:t>
      </w:r>
      <w:bookmarkEnd w:id="108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صفوان بن مهران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لیغیبنّ عنکم مهدیّکم، حتّی یقول الجاهل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للّٰه‌فی آل محمّد حاجة؛ ثمّ یُقبل کالشهاب الثاقب، فیملأُها عدلاً وقسطاً، کما ملئت جوراً وظلماً</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bookmarkStart w:id="1084" w:name="pg13684_144123"/>
    </w:p>
    <w:p>
      <w:pPr>
        <w:pStyle w:val="Heading4"/>
        <w:numPr>
          <w:ilvl w:val="3"/>
          <w:numId w:val="1"/>
        </w:numPr>
        <w:rPr/>
      </w:pPr>
      <w:bookmarkStart w:id="1085" w:name="__RefHeading___Toc824064_1468164448"/>
      <w:bookmarkStart w:id="1086" w:name="_Toc466"/>
      <w:bookmarkEnd w:id="1084"/>
      <w:bookmarkEnd w:id="1085"/>
      <w:r>
        <w:rPr>
          <w:rtl w:val="true"/>
        </w:rPr>
        <w:t>ما روی عن الکاظم علیه السلام</w:t>
      </w:r>
      <w:bookmarkEnd w:id="1086"/>
    </w:p>
    <w:p>
      <w:pPr>
        <w:pStyle w:val="Heading5"/>
        <w:numPr>
          <w:ilvl w:val="4"/>
          <w:numId w:val="1"/>
        </w:numPr>
        <w:rPr/>
      </w:pPr>
      <w:bookmarkStart w:id="1087" w:name="__RefHeading___Toc824066_1468164448"/>
      <w:bookmarkStart w:id="1088" w:name="_Toc467"/>
      <w:bookmarkEnd w:id="1087"/>
      <w:r>
        <w:rPr>
          <w:rtl w:val="true"/>
        </w:rPr>
        <w:t>اشارة</w:t>
      </w:r>
      <w:bookmarkEnd w:id="10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089" w:name="__RefHeading___Toc824068_1468164448"/>
      <w:bookmarkStart w:id="1090" w:name="_Toc468"/>
      <w:bookmarkEnd w:id="1089"/>
      <w:r>
        <w:rPr>
          <w:rtl w:val="true"/>
        </w:rPr>
        <w:t>کمال الدّین</w:t>
      </w:r>
      <w:r>
        <w:rPr>
          <w:rtl w:val="true"/>
        </w:rPr>
        <w:t>:</w:t>
      </w:r>
      <w:bookmarkEnd w:id="1090"/>
    </w:p>
    <w:p>
      <w:pPr>
        <w:pStyle w:val="BookText"/>
        <w:rPr/>
      </w:pPr>
      <w:r>
        <w:rPr>
          <w:rFonts w:ascii="IRNazanin" w:hAnsi="IRNazanin" w:eastAsia="IRNazanin"/>
          <w:color w:val="111111"/>
          <w:sz w:val="28"/>
          <w:sz w:val="28"/>
          <w:szCs w:val="28"/>
          <w:rtl w:val="true"/>
          <w:lang w:bidi="fa-IR"/>
        </w:rPr>
        <w:t xml:space="preserve">بإسناده عن علیّ بن جعفر، عن أخیه موسی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بُدّ لصاحب هذا الأمر من غیبة، حتّی یرجع عن هذا الأمر من کان یقول به؛ إنّما هی محنة من اللّٰه عزّوجلّ امتحن اللّٰه بها خلقه</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1" w:name="__RefHeading___Toc824070_1468164448"/>
      <w:bookmarkStart w:id="1092" w:name="_Toc469"/>
      <w:bookmarkEnd w:id="1091"/>
      <w:r>
        <w:rPr>
          <w:rtl w:val="true"/>
        </w:rPr>
        <w:t>ما روی عن الرّضا علیه السلام</w:t>
      </w:r>
      <w:bookmarkEnd w:id="1092"/>
    </w:p>
    <w:p>
      <w:pPr>
        <w:pStyle w:val="Heading5"/>
        <w:numPr>
          <w:ilvl w:val="4"/>
          <w:numId w:val="1"/>
        </w:numPr>
        <w:rPr/>
      </w:pPr>
      <w:bookmarkStart w:id="1093" w:name="__RefHeading___Toc824072_1468164448"/>
      <w:bookmarkStart w:id="1094" w:name="_Toc470"/>
      <w:bookmarkEnd w:id="1093"/>
      <w:r>
        <w:rPr>
          <w:rtl w:val="true"/>
        </w:rPr>
        <w:t>اشارة</w:t>
      </w:r>
      <w:bookmarkEnd w:id="10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095" w:name="__RefHeading___Toc824074_1468164448"/>
      <w:bookmarkStart w:id="1096" w:name="_Toc471"/>
      <w:bookmarkEnd w:id="1095"/>
      <w:r>
        <w:rPr>
          <w:rtl w:val="true"/>
        </w:rPr>
        <w:t>عیون أخبار الرّضا علیه السلام</w:t>
      </w:r>
      <w:r>
        <w:rPr>
          <w:rtl w:val="true"/>
        </w:rPr>
        <w:t>:</w:t>
      </w:r>
      <w:bookmarkEnd w:id="1096"/>
    </w:p>
    <w:p>
      <w:pPr>
        <w:pStyle w:val="BookText"/>
        <w:rPr/>
      </w:pPr>
      <w:r>
        <w:rPr>
          <w:rFonts w:ascii="IRNazanin" w:hAnsi="IRNazanin" w:eastAsia="IRNazanin"/>
          <w:color w:val="111111"/>
          <w:sz w:val="28"/>
          <w:sz w:val="28"/>
          <w:szCs w:val="28"/>
          <w:rtl w:val="true"/>
          <w:lang w:bidi="fa-IR"/>
        </w:rPr>
        <w:t>بإسناده عن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بالشیعة عند فقدهم الثالث من ولدی یطلبون المرعی فلا یجدونه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ذلک یا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إمامهم یغیب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یکون فی عنقه بیعة إذا قام بالسیف</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7" w:name="__RefHeading___Toc824076_1468164448"/>
      <w:bookmarkStart w:id="1098" w:name="_Toc472"/>
      <w:bookmarkEnd w:id="1097"/>
      <w:r>
        <w:rPr>
          <w:rtl w:val="true"/>
        </w:rPr>
        <w:t>ما روی عن الجواد علیه السلام</w:t>
      </w:r>
      <w:bookmarkEnd w:id="1098"/>
    </w:p>
    <w:p>
      <w:pPr>
        <w:pStyle w:val="Heading5"/>
        <w:numPr>
          <w:ilvl w:val="4"/>
          <w:numId w:val="1"/>
        </w:numPr>
        <w:rPr/>
      </w:pPr>
      <w:bookmarkStart w:id="1099" w:name="__RefHeading___Toc824078_1468164448"/>
      <w:bookmarkStart w:id="1100" w:name="_Toc473"/>
      <w:bookmarkEnd w:id="1099"/>
      <w:r>
        <w:rPr>
          <w:rtl w:val="true"/>
        </w:rPr>
        <w:t>اشارة</w:t>
      </w:r>
      <w:bookmarkEnd w:id="11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101" w:name="__RefHeading___Toc824080_1468164448"/>
      <w:bookmarkStart w:id="1102" w:name="_Toc474"/>
      <w:bookmarkEnd w:id="1101"/>
      <w:r>
        <w:rPr>
          <w:rtl w:val="true"/>
        </w:rPr>
        <w:t>کفایة الأثر</w:t>
      </w:r>
      <w:r>
        <w:rPr>
          <w:rtl w:val="true"/>
        </w:rPr>
        <w:t>:</w:t>
      </w:r>
      <w:bookmarkEnd w:id="110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الصقر بن أبی دلف، عن أبی جعفر محمّد بن علیّ الرّضا علیهما السلام</w:t>
      </w:r>
      <w:bookmarkStart w:id="1103" w:name="pg13684_144124"/>
    </w:p>
    <w:p>
      <w:pPr>
        <w:pStyle w:val="BookText"/>
        <w:rPr/>
      </w:pPr>
      <w:bookmarkEnd w:id="110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ذیل حدیث فی القائم المنتظر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سُمّی المنتظر؟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غیبة یکثر أیّامها، ویطول أمدها، فینتظر خروجه المخلصون، وینکره المرتابون، ویستهزئ به الجاحدون، ویکذب فیها الوقّاتون، ویهلک فیها المستعجلون، وینجو فیها المسلّمون</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4" w:name="__RefHeading___Toc824082_1468164448"/>
      <w:bookmarkStart w:id="1105" w:name="_Toc475"/>
      <w:bookmarkEnd w:id="1104"/>
      <w:r>
        <w:rPr>
          <w:rtl w:val="true"/>
        </w:rPr>
        <w:t>ما روی عن الهادی علیه السلام</w:t>
      </w:r>
      <w:bookmarkEnd w:id="1105"/>
    </w:p>
    <w:p>
      <w:pPr>
        <w:pStyle w:val="Heading5"/>
        <w:numPr>
          <w:ilvl w:val="4"/>
          <w:numId w:val="1"/>
        </w:numPr>
        <w:rPr/>
      </w:pPr>
      <w:bookmarkStart w:id="1106" w:name="__RefHeading___Toc824084_1468164448"/>
      <w:bookmarkStart w:id="1107" w:name="_Toc476"/>
      <w:bookmarkEnd w:id="1106"/>
      <w:r>
        <w:rPr>
          <w:rtl w:val="true"/>
        </w:rPr>
        <w:t>اشارة</w:t>
      </w:r>
      <w:bookmarkEnd w:id="11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108" w:name="__RefHeading___Toc824086_1468164448"/>
      <w:bookmarkStart w:id="1109" w:name="_Toc477"/>
      <w:bookmarkEnd w:id="1108"/>
      <w:r>
        <w:rPr>
          <w:rtl w:val="true"/>
        </w:rPr>
        <w:t>کمال الدّین</w:t>
      </w:r>
      <w:r>
        <w:rPr>
          <w:rtl w:val="true"/>
        </w:rPr>
        <w:t>:</w:t>
      </w:r>
      <w:bookmarkEnd w:id="1109"/>
    </w:p>
    <w:p>
      <w:pPr>
        <w:pStyle w:val="BookText"/>
        <w:rPr/>
      </w:pPr>
      <w:r>
        <w:rPr>
          <w:rFonts w:ascii="IRNazanin" w:hAnsi="IRNazanin" w:eastAsia="IRNazanin"/>
          <w:color w:val="111111"/>
          <w:sz w:val="28"/>
          <w:sz w:val="28"/>
          <w:szCs w:val="28"/>
          <w:rtl w:val="true"/>
          <w:lang w:bidi="fa-IR"/>
        </w:rPr>
        <w:t>بإسناده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صاحب العسکر علیه السلام أسأله عن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 صاحبکم عن دار الظالمین، فتوقّعوا الفرج</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0" w:name="__RefHeading___Toc824088_1468164448"/>
      <w:bookmarkStart w:id="1111" w:name="_Toc478"/>
      <w:bookmarkEnd w:id="1110"/>
      <w:r>
        <w:rPr>
          <w:rtl w:val="true"/>
        </w:rPr>
        <w:t>ما روی عن الحسن العسکریّ علیه السلام</w:t>
      </w:r>
      <w:bookmarkEnd w:id="1111"/>
    </w:p>
    <w:p>
      <w:pPr>
        <w:pStyle w:val="Heading5"/>
        <w:numPr>
          <w:ilvl w:val="4"/>
          <w:numId w:val="1"/>
        </w:numPr>
        <w:rPr/>
      </w:pPr>
      <w:bookmarkStart w:id="1112" w:name="__RefHeading___Toc824090_1468164448"/>
      <w:bookmarkStart w:id="1113" w:name="_Toc479"/>
      <w:bookmarkEnd w:id="1112"/>
      <w:r>
        <w:rPr>
          <w:rtl w:val="true"/>
        </w:rPr>
        <w:t>اشارة</w:t>
      </w:r>
      <w:bookmarkEnd w:id="11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114" w:name="__RefHeading___Toc824092_1468164448"/>
      <w:bookmarkStart w:id="1115" w:name="_Toc480"/>
      <w:bookmarkEnd w:id="1114"/>
      <w:r>
        <w:rPr>
          <w:rtl w:val="true"/>
        </w:rPr>
        <w:t>کمال الدّین</w:t>
      </w:r>
      <w:r>
        <w:rPr>
          <w:rtl w:val="true"/>
        </w:rPr>
        <w:t>:</w:t>
      </w:r>
      <w:bookmarkEnd w:id="111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أبی علیّ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عثمان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محمّد الحسن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الخبر الّذی روی عن آبائه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لا تخلو من حجّة للّٰه‌علی خلقه إلی یوم القیامة، وأنّ من مات ولم یعرف إمام زمانه مات میتة جاهلیّة</w:t>
      </w:r>
      <w:r>
        <w:rPr>
          <w:rFonts w:eastAsia="IRNazanin" w:cs="IRNazanin"/>
          <w:color w:val="111111"/>
          <w:sz w:val="28"/>
          <w:szCs w:val="28"/>
          <w:rtl w:val="true"/>
          <w:lang w:bidi="fa-IR"/>
        </w:rPr>
        <w:t>.</w:t>
      </w:r>
      <w:bookmarkStart w:id="1116" w:name="pg13684_144125"/>
    </w:p>
    <w:p>
      <w:pPr>
        <w:pStyle w:val="BookText"/>
        <w:rPr/>
      </w:pPr>
      <w:bookmarkEnd w:id="1116"/>
      <w:r>
        <w:rPr>
          <w:rFonts w:ascii="Amiri" w:hAnsi="Amiri" w:eastAsia="Amiri" w:cs="Amiri"/>
          <w:color w:val="111111"/>
          <w:sz w:val="28"/>
          <w:sz w:val="28"/>
          <w:szCs w:val="28"/>
          <w:rtl w:val="true"/>
          <w:lang w:bidi="ar-SA"/>
        </w:rPr>
        <w:t>فقال علیه السلام إنّ هذا حقّ، کما أنّ النّهار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فمن الحجّة والإمام بعدک؟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محمّد هو الإمام والحجّة بعدی، من مات ولم یعرفه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له غیبة یحار فیها الجاهلون، ویهلک فیها المبطلون، ویکذب فیها الوقّاتون، ثمّ یخرج، فکأنّی أنظر إلی الأعلام البیض تخفق فوق رأسه بنجف الکوفة</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7" w:name="__RefHeading___Toc824094_1468164448"/>
      <w:bookmarkStart w:id="1118" w:name="_Toc481"/>
      <w:bookmarkEnd w:id="1117"/>
      <w:r>
        <w:rPr>
          <w:rtl w:val="true"/>
        </w:rPr>
        <w:t>ما روی عنه</w:t>
      </w:r>
      <w:bookmarkEnd w:id="1118"/>
    </w:p>
    <w:p>
      <w:pPr>
        <w:pStyle w:val="Heading5"/>
        <w:numPr>
          <w:ilvl w:val="4"/>
          <w:numId w:val="1"/>
        </w:numPr>
        <w:rPr/>
      </w:pPr>
      <w:bookmarkStart w:id="1119" w:name="__RefHeading___Toc824096_1468164448"/>
      <w:bookmarkStart w:id="1120" w:name="_Toc482"/>
      <w:bookmarkEnd w:id="1119"/>
      <w:r>
        <w:rPr>
          <w:rtl w:val="true"/>
        </w:rPr>
        <w:t>اشارة</w:t>
      </w:r>
      <w:bookmarkEnd w:id="1120"/>
    </w:p>
    <w:p>
      <w:pPr>
        <w:pStyle w:val="BookText"/>
        <w:rPr/>
      </w:pPr>
      <w:r>
        <w:rPr>
          <w:rFonts w:ascii="Amiri" w:hAnsi="Amiri" w:eastAsia="Amiri" w:cs="Amiri"/>
          <w:color w:val="111111"/>
          <w:sz w:val="28"/>
          <w:sz w:val="28"/>
          <w:szCs w:val="28"/>
          <w:rtl w:val="true"/>
          <w:lang w:bidi="ar-SA"/>
        </w:rPr>
        <w:t>عجّل اللّٰه فرجه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121" w:name="__RefHeading___Toc824098_1468164448"/>
      <w:bookmarkStart w:id="1122" w:name="_Toc483"/>
      <w:bookmarkEnd w:id="1121"/>
      <w:r>
        <w:rPr>
          <w:rtl w:val="true"/>
        </w:rPr>
        <w:t>کمال الدّین</w:t>
      </w:r>
      <w:r>
        <w:rPr>
          <w:rtl w:val="true"/>
        </w:rPr>
        <w:t>:</w:t>
      </w:r>
      <w:bookmarkEnd w:id="1122"/>
    </w:p>
    <w:p>
      <w:pPr>
        <w:pStyle w:val="BookText"/>
        <w:rPr/>
      </w:pPr>
      <w:r>
        <w:rPr>
          <w:rFonts w:ascii="IRNazanin" w:hAnsi="IRNazanin" w:eastAsia="IRNazanin"/>
          <w:color w:val="111111"/>
          <w:sz w:val="28"/>
          <w:sz w:val="28"/>
          <w:szCs w:val="28"/>
          <w:rtl w:val="true"/>
          <w:lang w:bidi="fa-IR"/>
        </w:rPr>
        <w:t>حدّثنا أبو محمّد الحسن بن أحمد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بمدینة السلام فی السّنة الّتی تُوفّی فیها الشیخ علیّ بن محمّد السمری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فحضرته قبل وفاته بأیّام، فأخرج إلی النّاس توقیعاً، نسخته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یا علیّ بن محمّد السمری، أعظم اللّٰه أجر إخوانک فیک، فإنّک میّت ما بینک وبین ستّة أیّام؛ فاجمع أمرک ولا تُوصِ إلی أحدٍ یقوم مقامک بعد وفاتک، فقد وقعت الغیبة التامّة</w:t>
      </w:r>
      <w:r>
        <w:rPr>
          <w:rStyle w:val="FootnoteAnchor"/>
          <w:rtl w:val="true"/>
        </w:rPr>
        <w:footnoteReference w:id="893"/>
      </w:r>
      <w:r>
        <w:rPr>
          <w:rFonts w:ascii="IRNazanin" w:hAnsi="IRNazanin" w:eastAsia="IRNazanin"/>
          <w:color w:val="111111"/>
          <w:sz w:val="28"/>
          <w:sz w:val="28"/>
          <w:szCs w:val="28"/>
          <w:rtl w:val="true"/>
          <w:lang w:bidi="fa-IR"/>
        </w:rPr>
        <w:t>؛ فلا ظهور إلّابعد إذن اللّٰه عزّوجلّ، وذلک بعد طول الأمد، وقسوة القلب، وامتلاء الأرض جوراً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فنسخنا هذا التوقیع وخرجنا من عنده؛ فلمّا کان الیوم السادس عُدنا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یجود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وصیّک من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للّٰه‌أمر هو بالغه، ومضی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آخر کلام سُمع منه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bookmarkStart w:id="1123" w:name="pg13684_144126"/>
    </w:p>
    <w:p>
      <w:pPr>
        <w:pStyle w:val="Heading4"/>
        <w:numPr>
          <w:ilvl w:val="3"/>
          <w:numId w:val="1"/>
        </w:numPr>
        <w:rPr/>
      </w:pPr>
      <w:bookmarkStart w:id="1124" w:name="__RefHeading___Toc824100_1468164448"/>
      <w:bookmarkStart w:id="1125" w:name="_Toc484"/>
      <w:bookmarkEnd w:id="1123"/>
      <w:bookmarkEnd w:id="1124"/>
      <w:r>
        <w:rPr>
          <w:rtl w:val="true"/>
        </w:rPr>
        <w:t>ما ورد من طرق اخری</w:t>
      </w:r>
      <w:bookmarkEnd w:id="1125"/>
    </w:p>
    <w:p>
      <w:pPr>
        <w:pStyle w:val="Heading5"/>
        <w:numPr>
          <w:ilvl w:val="4"/>
          <w:numId w:val="1"/>
        </w:numPr>
        <w:rPr/>
      </w:pPr>
      <w:bookmarkStart w:id="1126" w:name="__RefHeading___Toc824102_1468164448"/>
      <w:bookmarkStart w:id="1127" w:name="_Toc485"/>
      <w:bookmarkEnd w:id="1126"/>
      <w:r>
        <w:rPr>
          <w:rtl w:val="true"/>
        </w:rPr>
        <w:t>اشارة</w:t>
      </w:r>
      <w:bookmarkEnd w:id="11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128" w:name="__RefHeading___Toc824104_1468164448"/>
      <w:bookmarkStart w:id="1129" w:name="_Toc486"/>
      <w:bookmarkEnd w:id="1128"/>
      <w:r>
        <w:rPr>
          <w:rtl w:val="true"/>
        </w:rPr>
        <w:t>کمال الدّین</w:t>
      </w:r>
      <w:r>
        <w:rPr>
          <w:rtl w:val="true"/>
        </w:rPr>
        <w:t>:</w:t>
      </w:r>
      <w:bookmarkEnd w:id="1129"/>
    </w:p>
    <w:p>
      <w:pPr>
        <w:pStyle w:val="BookText"/>
        <w:rPr/>
      </w:pPr>
      <w:r>
        <w:rPr>
          <w:rFonts w:ascii="IRNazanin" w:hAnsi="IRNazanin" w:eastAsia="IRNazanin"/>
          <w:color w:val="111111"/>
          <w:sz w:val="28"/>
          <w:sz w:val="28"/>
          <w:szCs w:val="28"/>
          <w:rtl w:val="true"/>
          <w:lang w:bidi="fa-IR"/>
        </w:rPr>
        <w:t>بإسناده عن غیاث بن أسید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الخلف المهدیّ علیه السلام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مولده علیه السلام لثمان لیالٍ خلون من شعبان سنة ستّ وخمسین ومائتین، ووکیله عثمان بن سعید؛ فلمّا مات عثمان، أوصی إلی ابنه أبی جعفر 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وأوصی أبو جعفر إلی أبی القاسم الحسین بن روح، وأوصی أبوالقاسم إلی أبی الحسن علیّ بن محمّد السمری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حضرت السمری الوفاة، سُئل أن یوصی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للّٰه‌أمر هو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فالغیبة التامّة هی الّتی وقعت بعد مضیّ السمری رضی اللّٰه عنه</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130" w:name="__RefHeading___Toc824106_1468164448"/>
      <w:bookmarkStart w:id="1131" w:name="_Toc487"/>
      <w:bookmarkEnd w:id="1130"/>
      <w:r>
        <w:rPr>
          <w:rtl w:val="true"/>
        </w:rPr>
        <w:t>الإرشاد للمفید</w:t>
      </w:r>
      <w:r>
        <w:rPr>
          <w:rtl w:val="true"/>
        </w:rPr>
        <w:t>:</w:t>
      </w:r>
      <w:bookmarkEnd w:id="1131"/>
    </w:p>
    <w:p>
      <w:pPr>
        <w:pStyle w:val="BookText"/>
        <w:rPr/>
      </w:pPr>
      <w:r>
        <w:rPr>
          <w:rFonts w:ascii="IRNazanin" w:hAnsi="IRNazanin" w:eastAsia="IRNazanin"/>
          <w:color w:val="111111"/>
          <w:sz w:val="28"/>
          <w:sz w:val="28"/>
          <w:szCs w:val="28"/>
          <w:rtl w:val="true"/>
          <w:lang w:bidi="fa-IR"/>
        </w:rPr>
        <w:t xml:space="preserve">کان الخبر بغیبته ثابتاً قبل وجوده، وبدولته مستفیضاً قبل غیبته؛ وهو صاحب السیف من أئمّة الهدی علیهم السلام، والقائم بالحقّ، المنتظر لدولة الإیمان؛ وله قبل قیامه غیبتان، إحداهما أطول من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جاءت به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القُصری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فمنذ وقت مولده إلی انقطاع السّفارة بینه وبین شیعته، وعدم السفراء بالوفاة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بعد الاُولی، وفی آخرها یقوم بالسیف</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bookmarkStart w:id="1132" w:name="pg13684_144128"/>
    </w:p>
    <w:p>
      <w:pPr>
        <w:pStyle w:val="Heading3"/>
        <w:numPr>
          <w:ilvl w:val="2"/>
          <w:numId w:val="1"/>
        </w:numPr>
        <w:rPr/>
      </w:pPr>
      <w:bookmarkStart w:id="1133" w:name="__RefHeading___Toc824108_1468164448"/>
      <w:bookmarkStart w:id="1134" w:name="_Toc488"/>
      <w:bookmarkEnd w:id="1132"/>
      <w:bookmarkEnd w:id="1133"/>
      <w:r>
        <w:rPr>
          <w:rtl w:val="true"/>
        </w:rPr>
        <w:t>الباب الثّانی</w:t>
      </w:r>
      <w:r>
        <w:rPr>
          <w:rtl w:val="true"/>
        </w:rPr>
        <w:t xml:space="preserve">: </w:t>
      </w:r>
      <w:r>
        <w:rPr>
          <w:rtl w:val="true"/>
        </w:rPr>
        <w:t>فضل سامرّاء والسّرداب المقدّس</w:t>
      </w:r>
      <w:bookmarkEnd w:id="1134"/>
    </w:p>
    <w:p>
      <w:pPr>
        <w:pStyle w:val="Heading4"/>
        <w:numPr>
          <w:ilvl w:val="3"/>
          <w:numId w:val="1"/>
        </w:numPr>
        <w:rPr/>
      </w:pPr>
      <w:bookmarkStart w:id="1135" w:name="__RefHeading___Toc824110_1468164448"/>
      <w:bookmarkStart w:id="1136" w:name="_Toc489"/>
      <w:bookmarkEnd w:id="1135"/>
      <w:r>
        <w:rPr>
          <w:rtl w:val="true"/>
        </w:rPr>
        <w:t>ما روی عن الهادی علیه السلام</w:t>
      </w:r>
      <w:bookmarkEnd w:id="1136"/>
    </w:p>
    <w:p>
      <w:pPr>
        <w:pStyle w:val="Heading5"/>
        <w:numPr>
          <w:ilvl w:val="4"/>
          <w:numId w:val="1"/>
        </w:numPr>
        <w:rPr/>
      </w:pPr>
      <w:bookmarkStart w:id="1137" w:name="__RefHeading___Toc824112_1468164448"/>
      <w:bookmarkStart w:id="1138" w:name="_Toc490"/>
      <w:bookmarkEnd w:id="1137"/>
      <w:r>
        <w:rPr>
          <w:rtl w:val="true"/>
        </w:rPr>
        <w:t>اشارة</w:t>
      </w:r>
      <w:bookmarkEnd w:id="11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139" w:name="__RefHeading___Toc824114_1468164448"/>
      <w:bookmarkStart w:id="1140" w:name="_Toc491"/>
      <w:bookmarkEnd w:id="1139"/>
      <w:r>
        <w:rPr>
          <w:rtl w:val="true"/>
        </w:rPr>
        <w:t>أمالی الطّوسی</w:t>
      </w:r>
      <w:r>
        <w:rPr>
          <w:rtl w:val="true"/>
        </w:rPr>
        <w:t>:</w:t>
      </w:r>
      <w:bookmarkEnd w:id="1140"/>
    </w:p>
    <w:p>
      <w:pPr>
        <w:pStyle w:val="BookText"/>
        <w:rPr/>
      </w:pPr>
      <w:r>
        <w:rPr>
          <w:rFonts w:ascii="IRNazanin" w:hAnsi="IRNazanin" w:eastAsia="IRNazanin"/>
          <w:color w:val="111111"/>
          <w:sz w:val="28"/>
          <w:sz w:val="28"/>
          <w:szCs w:val="28"/>
          <w:rtl w:val="true"/>
          <w:lang w:bidi="fa-IR"/>
        </w:rPr>
        <w:t>بإسناده عن المنصوری، عن عمّ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یوماً الإمام علیّ بن محمّد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موسی؛ اخرجت إلی سرّ من رأی کرهاً، ولو اخرجت عنها اخرجت کرهاً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یا سیّدی؟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لطیب هوائها، وعذوبة مائها، وقلّة دائها</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1" w:name="__RefHeading___Toc824116_1468164448"/>
      <w:bookmarkStart w:id="1142" w:name="_Toc492"/>
      <w:bookmarkEnd w:id="1141"/>
      <w:r>
        <w:rPr>
          <w:rtl w:val="true"/>
        </w:rPr>
        <w:t>ما ورد من طرق اخری</w:t>
      </w:r>
      <w:bookmarkEnd w:id="1142"/>
    </w:p>
    <w:p>
      <w:pPr>
        <w:pStyle w:val="Heading5"/>
        <w:numPr>
          <w:ilvl w:val="4"/>
          <w:numId w:val="1"/>
        </w:numPr>
        <w:rPr/>
      </w:pPr>
      <w:bookmarkStart w:id="1143" w:name="__RefHeading___Toc824118_1468164448"/>
      <w:bookmarkStart w:id="1144" w:name="_Toc493"/>
      <w:bookmarkEnd w:id="1143"/>
      <w:r>
        <w:rPr>
          <w:rtl w:val="true"/>
        </w:rPr>
        <w:t>اشارة</w:t>
      </w:r>
      <w:bookmarkEnd w:id="11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145" w:name="__RefHeading___Toc824120_1468164448"/>
      <w:bookmarkStart w:id="1146" w:name="_Toc494"/>
      <w:bookmarkEnd w:id="1145"/>
      <w:r>
        <w:rPr>
          <w:rtl w:val="true"/>
        </w:rPr>
        <w:t>معجم البلدان</w:t>
      </w:r>
      <w:r>
        <w:rPr>
          <w:rtl w:val="true"/>
        </w:rPr>
        <w:t>:</w:t>
      </w:r>
      <w:bookmarkEnd w:id="114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إبراهیم الجنیدی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سامرّاء بناها سام بن نوح علیه السلام، ودعا أن لایصیب أهلها سوء</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bookmarkStart w:id="1147" w:name="pg13684_144129"/>
    </w:p>
    <w:p>
      <w:pPr>
        <w:pStyle w:val="BookText"/>
        <w:rPr/>
      </w:pPr>
      <w:bookmarkEnd w:id="114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148" w:name="__RefHeading___Toc824122_1468164448"/>
      <w:bookmarkStart w:id="1149" w:name="_Toc495"/>
      <w:bookmarkEnd w:id="1148"/>
      <w:r>
        <w:rPr>
          <w:rtl w:val="true"/>
        </w:rPr>
        <w:t>بحارالأنوار</w:t>
      </w:r>
      <w:r>
        <w:rPr>
          <w:rtl w:val="true"/>
        </w:rPr>
        <w:t>:</w:t>
      </w:r>
      <w:bookmarkEnd w:id="1149"/>
    </w:p>
    <w:p>
      <w:pPr>
        <w:pStyle w:val="BookText"/>
        <w:rPr/>
      </w:pPr>
      <w:r>
        <w:rPr>
          <w:rFonts w:ascii="IRNazanin" w:hAnsi="IRNazanin" w:eastAsia="IRNazanin"/>
          <w:color w:val="111111"/>
          <w:sz w:val="28"/>
          <w:sz w:val="28"/>
          <w:szCs w:val="28"/>
          <w:rtl w:val="true"/>
          <w:lang w:bidi="fa-IR"/>
        </w:rPr>
        <w:t>فی صدر استیذان علی السرداب المقدّس والأئمّة علیهم السلام، نقلاً عن نسخة قدیمة من مؤلّفات 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هٰذهِ بُقعَةٌ طَهَّرْتَها، وَعَقْوَةٌ شَرَّفْتَها، وَمَعالِمُ زَکَّیتَها، حَیثُ أظهَرْتَ فِیها أدِلَّةَ التَّوحِیدِ</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150" w:name="__RefHeading___Toc824124_1468164448"/>
      <w:bookmarkStart w:id="1151" w:name="_Toc496"/>
      <w:bookmarkEnd w:id="1150"/>
      <w:r>
        <w:rPr>
          <w:rtl w:val="true"/>
        </w:rPr>
        <w:t>مصباح الزّائر</w:t>
      </w:r>
      <w:r>
        <w:rPr>
          <w:rtl w:val="true"/>
        </w:rPr>
        <w:t>:</w:t>
      </w:r>
      <w:bookmarkEnd w:id="1151"/>
    </w:p>
    <w:p>
      <w:pPr>
        <w:pStyle w:val="BookText"/>
        <w:rPr/>
      </w:pPr>
      <w:r>
        <w:rPr>
          <w:rFonts w:ascii="IRNazanin" w:hAnsi="IRNazanin" w:eastAsia="IRNazanin"/>
          <w:color w:val="111111"/>
          <w:sz w:val="28"/>
          <w:sz w:val="28"/>
          <w:szCs w:val="28"/>
          <w:rtl w:val="true"/>
          <w:lang w:bidi="fa-IR"/>
        </w:rPr>
        <w:t>إذا أردت زیارته صلوات اللّٰه علیه وسلامه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 إلی السرداب المقدّس وقِف علی بابه وقل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إنِّی قَدْ وَقَفْتُ عَلیٰ بابِ بَیتٍ مِنْ بُیوتِ نَبِیِّکَ مُحَمَّدٍ صَلَواتُکَ عَلَیهِ وَآلِهِ، وَقَدْ مَنَعْتَ النّاسَ مِنَ الدُّخولِ إلیٰ بُیوتِهِ إلّابِإذنِهِ فَقُلتَ</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 xml:space="preserve">یا أیُّها الَّذِینَ آمَنُوا لا تَدخُلوا بُیوتَ النَّبِیِّ إلّاأنْ یُؤذَنَ لَکُم </w:t>
      </w:r>
      <w:r>
        <w:rPr>
          <w:rFonts w:eastAsia="Amiri" w:cs="Amiri" w:ascii="Amiri" w:hAnsi="Amiri"/>
          <w:color w:val="111111"/>
          <w:sz w:val="28"/>
          <w:szCs w:val="28"/>
          <w:rtl w:val="true"/>
          <w:lang w:bidi="ar-SA"/>
        </w:rPr>
        <w:t>&gt;</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وَأستَأذِنُ مَلآئِکَتَکَ المُوَکَّلِینَ بِهٰذِهِ البُقعَةِ المُبارَکَةِ المُطِیعَةِ السّامِعَةِ</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bookmarkStart w:id="1152" w:name="pg13684_144130"/>
    </w:p>
    <w:p>
      <w:pPr>
        <w:pStyle w:val="Heading3"/>
        <w:numPr>
          <w:ilvl w:val="2"/>
          <w:numId w:val="1"/>
        </w:numPr>
        <w:rPr/>
      </w:pPr>
      <w:bookmarkStart w:id="1153" w:name="__RefHeading___Toc824126_1468164448"/>
      <w:bookmarkStart w:id="1154" w:name="_Toc497"/>
      <w:bookmarkEnd w:id="1152"/>
      <w:bookmarkEnd w:id="1153"/>
      <w:r>
        <w:rPr>
          <w:rtl w:val="true"/>
        </w:rPr>
        <w:t>الباب الثّالث</w:t>
      </w:r>
      <w:r>
        <w:rPr>
          <w:rtl w:val="true"/>
        </w:rPr>
        <w:t xml:space="preserve">: </w:t>
      </w:r>
      <w:r>
        <w:rPr>
          <w:rtl w:val="true"/>
        </w:rPr>
        <w:t>فضل زیارته علیه السلام</w:t>
      </w:r>
      <w:bookmarkEnd w:id="1154"/>
    </w:p>
    <w:p>
      <w:pPr>
        <w:pStyle w:val="Heading4"/>
        <w:numPr>
          <w:ilvl w:val="3"/>
          <w:numId w:val="1"/>
        </w:numPr>
        <w:rPr/>
      </w:pPr>
      <w:bookmarkStart w:id="1155" w:name="__RefHeading___Toc824128_1468164448"/>
      <w:bookmarkStart w:id="1156" w:name="_Toc498"/>
      <w:bookmarkEnd w:id="1155"/>
      <w:r>
        <w:rPr>
          <w:rtl w:val="true"/>
        </w:rPr>
        <w:t>ما روی عن النّبیّ صلی الله علیه و آله</w:t>
      </w:r>
      <w:bookmarkEnd w:id="1156"/>
    </w:p>
    <w:p>
      <w:pPr>
        <w:pStyle w:val="Heading5"/>
        <w:numPr>
          <w:ilvl w:val="4"/>
          <w:numId w:val="1"/>
        </w:numPr>
        <w:rPr/>
      </w:pPr>
      <w:bookmarkStart w:id="1157" w:name="__RefHeading___Toc824130_1468164448"/>
      <w:bookmarkStart w:id="1158" w:name="_Toc499"/>
      <w:bookmarkEnd w:id="1157"/>
      <w:r>
        <w:rPr>
          <w:rtl w:val="true"/>
        </w:rPr>
        <w:t>اشارة</w:t>
      </w:r>
      <w:bookmarkEnd w:id="11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159" w:name="__RefHeading___Toc824132_1468164448"/>
      <w:bookmarkStart w:id="1160" w:name="_Toc500"/>
      <w:bookmarkEnd w:id="1159"/>
      <w:r>
        <w:rPr>
          <w:rtl w:val="true"/>
        </w:rPr>
        <w:t>بشارة المصطفی</w:t>
      </w:r>
      <w:r>
        <w:rPr>
          <w:rtl w:val="true"/>
        </w:rPr>
        <w:t>:</w:t>
      </w:r>
      <w:bookmarkEnd w:id="1160"/>
    </w:p>
    <w:p>
      <w:pPr>
        <w:pStyle w:val="BookText"/>
        <w:rPr/>
      </w:pPr>
      <w:r>
        <w:rPr>
          <w:rFonts w:ascii="IRNazanin" w:hAnsi="IRNazanin" w:eastAsia="IRNazanin"/>
          <w:color w:val="111111"/>
          <w:sz w:val="28"/>
          <w:sz w:val="28"/>
          <w:szCs w:val="28"/>
          <w:rtl w:val="true"/>
          <w:lang w:bidi="fa-IR"/>
        </w:rPr>
        <w:t xml:space="preserve">بإسناده عن جابر بن عبداللّٰه الأنصاری،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الحسن والحسین فکأنّما زار علیّاً، ومن زار ذرّیّتهما فکأنّما زارهما</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161" w:name="__RefHeading___Toc824134_1468164448"/>
      <w:bookmarkStart w:id="1162" w:name="_Toc501"/>
      <w:bookmarkEnd w:id="1161"/>
      <w:r>
        <w:rPr>
          <w:rtl w:val="true"/>
        </w:rPr>
        <w:t>کامل الزّیارات</w:t>
      </w:r>
      <w:r>
        <w:rPr>
          <w:rtl w:val="true"/>
        </w:rPr>
        <w:t>:</w:t>
      </w:r>
      <w:bookmarkEnd w:id="116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أو زار أحداً من ذرّیّتی، زُرتُه یوم القیامة فأنقذته من أهوالها</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bookmarkStart w:id="1163" w:name="pg13684_144131"/>
    </w:p>
    <w:p>
      <w:pPr>
        <w:pStyle w:val="Heading4"/>
        <w:numPr>
          <w:ilvl w:val="3"/>
          <w:numId w:val="1"/>
        </w:numPr>
        <w:rPr/>
      </w:pPr>
      <w:bookmarkStart w:id="1164" w:name="__RefHeading___Toc824136_1468164448"/>
      <w:bookmarkStart w:id="1165" w:name="_Toc502"/>
      <w:bookmarkEnd w:id="1163"/>
      <w:bookmarkEnd w:id="1164"/>
      <w:r>
        <w:rPr>
          <w:rtl w:val="true"/>
        </w:rPr>
        <w:t>ما روی عن الصادق علیه السلام</w:t>
      </w:r>
      <w:bookmarkEnd w:id="1165"/>
    </w:p>
    <w:p>
      <w:pPr>
        <w:pStyle w:val="Heading5"/>
        <w:numPr>
          <w:ilvl w:val="4"/>
          <w:numId w:val="1"/>
        </w:numPr>
        <w:rPr/>
      </w:pPr>
      <w:bookmarkStart w:id="1166" w:name="__RefHeading___Toc824138_1468164448"/>
      <w:bookmarkStart w:id="1167" w:name="_Toc503"/>
      <w:bookmarkEnd w:id="1166"/>
      <w:r>
        <w:rPr>
          <w:rtl w:val="true"/>
        </w:rPr>
        <w:t>اشارة</w:t>
      </w:r>
      <w:bookmarkEnd w:id="11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168" w:name="__RefHeading___Toc824140_1468164448"/>
      <w:bookmarkStart w:id="1169" w:name="_Toc504"/>
      <w:bookmarkEnd w:id="1168"/>
      <w:r>
        <w:rPr>
          <w:rtl w:val="true"/>
        </w:rPr>
        <w:t>الکافی</w:t>
      </w:r>
      <w:r>
        <w:rPr>
          <w:rtl w:val="true"/>
        </w:rPr>
        <w:t>:</w:t>
      </w:r>
      <w:bookmarkEnd w:id="1169"/>
    </w:p>
    <w:p>
      <w:pPr>
        <w:pStyle w:val="BookText"/>
        <w:rPr/>
      </w:pPr>
      <w:r>
        <w:rPr>
          <w:rFonts w:ascii="IRNazanin" w:hAnsi="IRNazanin" w:eastAsia="IRNazanin"/>
          <w:color w:val="111111"/>
          <w:sz w:val="28"/>
          <w:sz w:val="28"/>
          <w:szCs w:val="28"/>
          <w:rtl w:val="true"/>
          <w:lang w:bidi="fa-IR"/>
        </w:rPr>
        <w:t>بإسناده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أحداً منکم؟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زار رسول اللّٰه صلی الله علیه و آله</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170" w:name="__RefHeading___Toc824142_1468164448"/>
      <w:bookmarkStart w:id="1171" w:name="_Toc505"/>
      <w:bookmarkEnd w:id="1170"/>
      <w:r>
        <w:rPr>
          <w:rtl w:val="true"/>
        </w:rPr>
        <w:t>ثواب الأعمال</w:t>
      </w:r>
      <w:r>
        <w:rPr>
          <w:rtl w:val="true"/>
        </w:rPr>
        <w:t>:</w:t>
      </w:r>
      <w:bookmarkEnd w:id="1171"/>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واحداً منّا، کان کمن زار الحسین علیه السلام</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172" w:name="__RefHeading___Toc824144_1468164448"/>
      <w:bookmarkStart w:id="1173" w:name="_Toc506"/>
      <w:bookmarkEnd w:id="1172"/>
      <w:r>
        <w:rPr>
          <w:rtl w:val="true"/>
        </w:rPr>
        <w:t>مصباح الزّائر</w:t>
      </w:r>
      <w:r>
        <w:rPr>
          <w:rtl w:val="true"/>
        </w:rPr>
        <w:t>:</w:t>
      </w:r>
      <w:bookmarkEnd w:id="1173"/>
    </w:p>
    <w:p>
      <w:pPr>
        <w:pStyle w:val="BookText"/>
        <w:rPr/>
      </w:pPr>
      <w:r>
        <w:rPr>
          <w:rFonts w:ascii="IRNazanin" w:hAnsi="IRNazanin" w:eastAsia="IRNazanin"/>
          <w:color w:val="111111"/>
          <w:sz w:val="28"/>
          <w:sz w:val="28"/>
          <w:szCs w:val="28"/>
          <w:rtl w:val="true"/>
          <w:lang w:bidi="fa-IR"/>
        </w:rPr>
        <w:t>عن جعفر بن محمّد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إلی اللّٰه تعالی أربعین صباحاً بهذا العهد، کان من أنصار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قبله أخرجه اللّٰه تعالی من قبره، وأعطاه بکلّ کلمة ألف حسنة، ومحا عنه ألف سیّئة، وهو هذا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النُّورِ العَظیمِ</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bookmarkStart w:id="1174" w:name="pg13684_144132"/>
    </w:p>
    <w:p>
      <w:pPr>
        <w:pStyle w:val="Heading4"/>
        <w:numPr>
          <w:ilvl w:val="3"/>
          <w:numId w:val="1"/>
        </w:numPr>
        <w:rPr/>
      </w:pPr>
      <w:bookmarkStart w:id="1175" w:name="__RefHeading___Toc824146_1468164448"/>
      <w:bookmarkStart w:id="1176" w:name="_Toc507"/>
      <w:bookmarkEnd w:id="1174"/>
      <w:bookmarkEnd w:id="1175"/>
      <w:r>
        <w:rPr>
          <w:rtl w:val="true"/>
        </w:rPr>
        <w:t>ما روی عن الکاظم علیه السلام</w:t>
      </w:r>
      <w:bookmarkEnd w:id="1176"/>
    </w:p>
    <w:p>
      <w:pPr>
        <w:pStyle w:val="Heading5"/>
        <w:numPr>
          <w:ilvl w:val="4"/>
          <w:numId w:val="1"/>
        </w:numPr>
        <w:rPr/>
      </w:pPr>
      <w:bookmarkStart w:id="1177" w:name="__RefHeading___Toc824148_1468164448"/>
      <w:bookmarkStart w:id="1178" w:name="_Toc508"/>
      <w:bookmarkEnd w:id="1177"/>
      <w:r>
        <w:rPr>
          <w:rtl w:val="true"/>
        </w:rPr>
        <w:t>اشارة</w:t>
      </w:r>
      <w:bookmarkEnd w:id="11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179" w:name="__RefHeading___Toc824150_1468164448"/>
      <w:bookmarkStart w:id="1180" w:name="_Toc509"/>
      <w:bookmarkEnd w:id="1179"/>
      <w:r>
        <w:rPr>
          <w:rtl w:val="true"/>
        </w:rPr>
        <w:t>کامل الزّیارات</w:t>
      </w:r>
      <w:r>
        <w:rPr>
          <w:rtl w:val="true"/>
        </w:rPr>
        <w:t>:</w:t>
      </w:r>
      <w:bookmarkEnd w:id="1180"/>
    </w:p>
    <w:p>
      <w:pPr>
        <w:pStyle w:val="BookText"/>
        <w:rPr/>
      </w:pPr>
      <w:r>
        <w:rPr>
          <w:rFonts w:ascii="IRNazanin" w:hAnsi="IRNazanin" w:eastAsia="IRNazanin"/>
          <w:color w:val="111111"/>
          <w:sz w:val="28"/>
          <w:sz w:val="28"/>
          <w:szCs w:val="28"/>
          <w:rtl w:val="true"/>
          <w:lang w:bidi="fa-IR"/>
        </w:rPr>
        <w:t>بإسناده عن عبدالرّحمن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الکاظم علیه السلام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الحسین بن علیّ، أو أمیرالمؤمنین علیه السلام، أو لفلان 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وسمّیت الأئمّة واحداً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عبدالرّحمن، من زار أوَّلنا فقد زار آخرنا، ومن زار آخرنا فقد زار أوّلنا</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1" w:name="__RefHeading___Toc824152_1468164448"/>
      <w:bookmarkStart w:id="1182" w:name="_Toc510"/>
      <w:bookmarkEnd w:id="1181"/>
      <w:r>
        <w:rPr>
          <w:rtl w:val="true"/>
        </w:rPr>
        <w:t>ما ورد من طرق اخری</w:t>
      </w:r>
      <w:bookmarkEnd w:id="1182"/>
    </w:p>
    <w:p>
      <w:pPr>
        <w:pStyle w:val="Heading5"/>
        <w:numPr>
          <w:ilvl w:val="4"/>
          <w:numId w:val="1"/>
        </w:numPr>
        <w:rPr/>
      </w:pPr>
      <w:bookmarkStart w:id="1183" w:name="__RefHeading___Toc824154_1468164448"/>
      <w:bookmarkStart w:id="1184" w:name="_Toc511"/>
      <w:bookmarkEnd w:id="1183"/>
      <w:r>
        <w:rPr>
          <w:rtl w:val="true"/>
        </w:rPr>
        <w:t>اشارة</w:t>
      </w:r>
      <w:bookmarkEnd w:id="11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185" w:name="__RefHeading___Toc824156_1468164448"/>
      <w:bookmarkStart w:id="1186" w:name="_Toc512"/>
      <w:bookmarkEnd w:id="1185"/>
      <w:r>
        <w:rPr>
          <w:rtl w:val="true"/>
        </w:rPr>
        <w:t>المزار الکبیر</w:t>
      </w:r>
      <w:r>
        <w:rPr>
          <w:rtl w:val="true"/>
        </w:rPr>
        <w:t>:</w:t>
      </w:r>
      <w:bookmarkEnd w:id="1186"/>
    </w:p>
    <w:p>
      <w:pPr>
        <w:pStyle w:val="BookText"/>
        <w:rPr/>
      </w:pPr>
      <w:r>
        <w:rPr>
          <w:rFonts w:ascii="IRNazanin" w:hAnsi="IRNazanin" w:eastAsia="IRNazanin"/>
          <w:color w:val="111111"/>
          <w:sz w:val="28"/>
          <w:sz w:val="28"/>
          <w:szCs w:val="28"/>
          <w:rtl w:val="true"/>
          <w:lang w:bidi="fa-IR"/>
        </w:rPr>
        <w:t>عن أبی علیّ الحسن بن أشناس بإسناده عن أبی عبداللّٰه أحمد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أبی جعفر محمّد بن عثمان شوقی إلی رؤیة مولانا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الشوق تشتهی أن تراه؟</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لک شوقک، وأراک وجهه فی یُسرٍ وعافیة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تلتمس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تراه؛ فإنَّ أیّام الغیبة تشتاق إلیه، ولا تسأل الاجتماع معه، إنّها عزائم اللّٰه، والتسلیم لها أولی، ولکن توجّه إلیه بالزیارة</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bookmarkStart w:id="1187" w:name="pg13684_144134"/>
    </w:p>
    <w:p>
      <w:pPr>
        <w:pStyle w:val="Heading3"/>
        <w:numPr>
          <w:ilvl w:val="2"/>
          <w:numId w:val="1"/>
        </w:numPr>
        <w:rPr/>
      </w:pPr>
      <w:bookmarkStart w:id="1188" w:name="__RefHeading___Toc824158_1468164448"/>
      <w:bookmarkStart w:id="1189" w:name="_Toc513"/>
      <w:bookmarkEnd w:id="1187"/>
      <w:bookmarkEnd w:id="1188"/>
      <w:r>
        <w:rPr>
          <w:rtl w:val="true"/>
        </w:rPr>
        <w:t>الباب الرّابع</w:t>
      </w:r>
      <w:r>
        <w:rPr>
          <w:rtl w:val="true"/>
        </w:rPr>
        <w:t xml:space="preserve">: </w:t>
      </w:r>
      <w:r>
        <w:rPr>
          <w:rtl w:val="true"/>
        </w:rPr>
        <w:t>الأوقات والأماکن المستحبّة لزیارته علیه السلام</w:t>
      </w:r>
      <w:bookmarkEnd w:id="1189"/>
    </w:p>
    <w:p>
      <w:pPr>
        <w:pStyle w:val="Heading4"/>
        <w:numPr>
          <w:ilvl w:val="3"/>
          <w:numId w:val="1"/>
        </w:numPr>
        <w:rPr/>
      </w:pPr>
      <w:bookmarkStart w:id="1190" w:name="__RefHeading___Toc824160_1468164448"/>
      <w:bookmarkStart w:id="1191" w:name="_Toc514"/>
      <w:bookmarkEnd w:id="1190"/>
      <w:r>
        <w:rPr>
          <w:rtl w:val="true"/>
        </w:rPr>
        <w:t>ما روی عن الصادق علیه السلام</w:t>
      </w:r>
      <w:bookmarkEnd w:id="1191"/>
    </w:p>
    <w:p>
      <w:pPr>
        <w:pStyle w:val="Heading5"/>
        <w:numPr>
          <w:ilvl w:val="4"/>
          <w:numId w:val="1"/>
        </w:numPr>
        <w:rPr/>
      </w:pPr>
      <w:bookmarkStart w:id="1192" w:name="__RefHeading___Toc824162_1468164448"/>
      <w:bookmarkStart w:id="1193" w:name="_Toc515"/>
      <w:bookmarkEnd w:id="1192"/>
      <w:r>
        <w:rPr>
          <w:rtl w:val="true"/>
        </w:rPr>
        <w:t>اشارة</w:t>
      </w:r>
      <w:bookmarkEnd w:id="11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194" w:name="__RefHeading___Toc824164_1468164448"/>
      <w:bookmarkStart w:id="1195" w:name="_Toc516"/>
      <w:bookmarkEnd w:id="1194"/>
      <w:r>
        <w:rPr>
          <w:rtl w:val="true"/>
        </w:rPr>
        <w:t>مصباح الزّائر</w:t>
      </w:r>
      <w:r>
        <w:rPr>
          <w:rtl w:val="true"/>
        </w:rPr>
        <w:t>:</w:t>
      </w:r>
      <w:bookmarkEnd w:id="1195"/>
    </w:p>
    <w:p>
      <w:pPr>
        <w:pStyle w:val="BookText"/>
        <w:rPr/>
      </w:pPr>
      <w:r>
        <w:rPr>
          <w:rFonts w:ascii="IRNazanin" w:hAnsi="IRNazanin" w:eastAsia="IRNazanin"/>
          <w:color w:val="111111"/>
          <w:sz w:val="28"/>
          <w:sz w:val="28"/>
          <w:szCs w:val="28"/>
          <w:rtl w:val="true"/>
          <w:lang w:bidi="fa-IR"/>
        </w:rPr>
        <w:t>روی عن جعفر بن محمّد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إلی اللّٰه تعالی أربعین صباحاً بهذا العهد، کان من أنصار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هذا</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6" w:name="__RefHeading___Toc824166_1468164448"/>
      <w:bookmarkStart w:id="1197" w:name="_Toc517"/>
      <w:bookmarkEnd w:id="1196"/>
      <w:r>
        <w:rPr>
          <w:rtl w:val="true"/>
        </w:rPr>
        <w:t>ما روی عنه</w:t>
      </w:r>
      <w:bookmarkEnd w:id="1197"/>
    </w:p>
    <w:p>
      <w:pPr>
        <w:pStyle w:val="Heading5"/>
        <w:numPr>
          <w:ilvl w:val="4"/>
          <w:numId w:val="1"/>
        </w:numPr>
        <w:rPr/>
      </w:pPr>
      <w:bookmarkStart w:id="1198" w:name="__RefHeading___Toc824168_1468164448"/>
      <w:bookmarkStart w:id="1199" w:name="_Toc518"/>
      <w:bookmarkEnd w:id="1198"/>
      <w:r>
        <w:rPr>
          <w:rtl w:val="true"/>
        </w:rPr>
        <w:t>اشارة</w:t>
      </w:r>
      <w:bookmarkEnd w:id="1199"/>
    </w:p>
    <w:p>
      <w:pPr>
        <w:pStyle w:val="BookText"/>
        <w:rPr/>
      </w:pPr>
      <w:r>
        <w:rPr>
          <w:rFonts w:ascii="Amiri" w:hAnsi="Amiri" w:eastAsia="Amiri" w:cs="Amiri"/>
          <w:color w:val="111111"/>
          <w:sz w:val="28"/>
          <w:sz w:val="28"/>
          <w:szCs w:val="28"/>
          <w:rtl w:val="true"/>
          <w:lang w:bidi="ar-SA"/>
        </w:rPr>
        <w:t>عجّل اللّٰه فرجه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200" w:name="__RefHeading___Toc824170_1468164448"/>
      <w:bookmarkStart w:id="1201" w:name="_Toc519"/>
      <w:bookmarkEnd w:id="1200"/>
      <w:r>
        <w:rPr>
          <w:rtl w:val="true"/>
        </w:rPr>
        <w:t>مصباح الزّائر</w:t>
      </w:r>
      <w:r>
        <w:rPr>
          <w:rtl w:val="true"/>
        </w:rPr>
        <w:t>:</w:t>
      </w:r>
      <w:bookmarkEnd w:id="120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ذکر الزیارة الآتیة</w:t>
      </w:r>
      <w:r>
        <w:rPr>
          <w:rStyle w:val="FootnoteAnchor"/>
          <w:rtl w:val="true"/>
        </w:rPr>
        <w:footnoteReference w:id="910"/>
      </w:r>
      <w:r>
        <w:rPr>
          <w:rFonts w:ascii="IRNazanin" w:hAnsi="IRNazanin" w:eastAsia="IRNazanin"/>
          <w:color w:val="111111"/>
          <w:sz w:val="28"/>
          <w:sz w:val="28"/>
          <w:szCs w:val="28"/>
          <w:rtl w:val="true"/>
          <w:lang w:bidi="fa-IR"/>
        </w:rPr>
        <w:t>المعروفة بالندبة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الناحیة المحفوفة بالقدس إلی أبی جعفر محمّد بن عبداللّٰه الحمیری رحمه‌اللّٰه، وأمر أن تتلی فی السرداب المقدّس</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bookmarkStart w:id="1202" w:name="pg13684_144135"/>
    </w:p>
    <w:p>
      <w:pPr>
        <w:pStyle w:val="Heading4"/>
        <w:numPr>
          <w:ilvl w:val="3"/>
          <w:numId w:val="1"/>
        </w:numPr>
        <w:rPr/>
      </w:pPr>
      <w:bookmarkStart w:id="1203" w:name="__RefHeading___Toc824172_1468164448"/>
      <w:bookmarkStart w:id="1204" w:name="_Toc520"/>
      <w:bookmarkEnd w:id="1202"/>
      <w:bookmarkEnd w:id="1203"/>
      <w:r>
        <w:rPr>
          <w:rtl w:val="true"/>
        </w:rPr>
        <w:t>ما ورد من طرق اخری</w:t>
      </w:r>
      <w:bookmarkEnd w:id="1204"/>
    </w:p>
    <w:p>
      <w:pPr>
        <w:pStyle w:val="Heading5"/>
        <w:numPr>
          <w:ilvl w:val="4"/>
          <w:numId w:val="1"/>
        </w:numPr>
        <w:rPr/>
      </w:pPr>
      <w:bookmarkStart w:id="1205" w:name="__RefHeading___Toc824174_1468164448"/>
      <w:bookmarkStart w:id="1206" w:name="_Toc521"/>
      <w:bookmarkEnd w:id="1205"/>
      <w:r>
        <w:rPr>
          <w:rtl w:val="true"/>
        </w:rPr>
        <w:t>اشارة</w:t>
      </w:r>
      <w:bookmarkEnd w:id="12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207" w:name="__RefHeading___Toc824176_1468164448"/>
      <w:bookmarkStart w:id="1208" w:name="_Toc522"/>
      <w:bookmarkEnd w:id="1207"/>
      <w:r>
        <w:rPr>
          <w:rtl w:val="true"/>
        </w:rPr>
        <w:t>الدروس الشرعیّة</w:t>
      </w:r>
      <w:r>
        <w:rPr>
          <w:rtl w:val="true"/>
        </w:rPr>
        <w:t>:</w:t>
      </w:r>
      <w:bookmarkEnd w:id="1208"/>
    </w:p>
    <w:p>
      <w:pPr>
        <w:pStyle w:val="BookText"/>
        <w:rPr/>
      </w:pPr>
      <w:r>
        <w:rPr>
          <w:rFonts w:ascii="IRNazanin" w:hAnsi="IRNazanin" w:eastAsia="IRNazanin"/>
          <w:color w:val="111111"/>
          <w:sz w:val="28"/>
          <w:sz w:val="28"/>
          <w:szCs w:val="28"/>
          <w:rtl w:val="true"/>
          <w:lang w:bidi="fa-IR"/>
        </w:rPr>
        <w:t>یُستحبّ زیارة المهدیّ علیه السلام فی کلّ مکان وزمان، والدعاء بتعجیل الفرج عند زیارته، وتتأکّد زیارته فی السّرداب بسرّ من رأی</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209" w:name="__RefHeading___Toc824178_1468164448"/>
      <w:bookmarkStart w:id="1210" w:name="_Toc523"/>
      <w:bookmarkEnd w:id="1209"/>
      <w:r>
        <w:rPr>
          <w:rtl w:val="true"/>
        </w:rPr>
        <w:t>بحارالأنوار</w:t>
      </w:r>
      <w:r>
        <w:rPr>
          <w:rtl w:val="true"/>
        </w:rPr>
        <w:t>:</w:t>
      </w:r>
      <w:bookmarkEnd w:id="1210"/>
    </w:p>
    <w:p>
      <w:pPr>
        <w:pStyle w:val="BookText"/>
        <w:rPr/>
      </w:pPr>
      <w:r>
        <w:rPr>
          <w:rFonts w:ascii="IRNazanin" w:hAnsi="IRNazanin" w:eastAsia="IRNazanin"/>
          <w:color w:val="111111"/>
          <w:sz w:val="28"/>
          <w:sz w:val="28"/>
          <w:szCs w:val="28"/>
          <w:rtl w:val="true"/>
          <w:lang w:bidi="fa-IR"/>
        </w:rPr>
        <w:t xml:space="preserve">اعلم أنّه یُستحبّ زیارته صلوات اللّٰه علیه فی کلّ مکان وزمان؛ وفی السّرداب المقدّس، وعند قبور أجداده الطاهرین صلوات اللّٰه علیهم أجمعین أفضل، وفی الأزمنة الشریفة، لاسیّما لیلة میلاده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النصف من شعبان علی الأصحّ </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ولیلة القدر الّتی تنزّل علیه فیها الملائکة والروح، أنسب</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211" w:name="__RefHeading___Toc824180_1468164448"/>
      <w:bookmarkStart w:id="1212" w:name="_Toc524"/>
      <w:bookmarkEnd w:id="1211"/>
      <w:r>
        <w:rPr>
          <w:rtl w:val="true"/>
        </w:rPr>
        <w:t>مصباح الزّائر</w:t>
      </w:r>
      <w:r>
        <w:rPr>
          <w:rtl w:val="true"/>
        </w:rPr>
        <w:t>:</w:t>
      </w:r>
      <w:bookmarkEnd w:id="1212"/>
    </w:p>
    <w:p>
      <w:pPr>
        <w:pStyle w:val="BookText"/>
        <w:rPr/>
      </w:pPr>
      <w:r>
        <w:rPr>
          <w:rFonts w:ascii="IRNazanin" w:hAnsi="IRNazanin" w:eastAsia="IRNazanin"/>
          <w:color w:val="111111"/>
          <w:sz w:val="28"/>
          <w:sz w:val="28"/>
          <w:szCs w:val="28"/>
          <w:rtl w:val="true"/>
          <w:lang w:bidi="fa-IR"/>
        </w:rPr>
        <w:t>ذکر ما یُزار به مولانا صاحب الزمان صلوات اللّٰه علیه کلّ یوم بعد صلاة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بَلِّغْ مَولانا</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213" w:name="__RefHeading___Toc824182_1468164448"/>
      <w:bookmarkStart w:id="1214" w:name="_Toc525"/>
      <w:bookmarkEnd w:id="1213"/>
      <w:r>
        <w:rPr>
          <w:rtl w:val="true"/>
        </w:rPr>
        <w:t>ومنه</w:t>
      </w:r>
      <w:r>
        <w:rPr>
          <w:rtl w:val="true"/>
        </w:rPr>
        <w:t>:</w:t>
      </w:r>
      <w:bookmarkEnd w:id="121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أردت زیارته صلوات اللّٰه علیه وسلامه، فلیکن ذلک بعد زیارة</w:t>
      </w:r>
      <w:bookmarkStart w:id="1215" w:name="pg13684_144136"/>
    </w:p>
    <w:p>
      <w:pPr>
        <w:pStyle w:val="BookText"/>
        <w:rPr/>
      </w:pPr>
      <w:bookmarkEnd w:id="1215"/>
      <w:r>
        <w:rPr>
          <w:rFonts w:ascii="IRNazanin" w:hAnsi="IRNazanin" w:eastAsia="IRNazanin"/>
          <w:color w:val="111111"/>
          <w:sz w:val="28"/>
          <w:sz w:val="28"/>
          <w:szCs w:val="28"/>
          <w:rtl w:val="true"/>
          <w:lang w:bidi="fa-IR"/>
        </w:rPr>
        <w:t>العسکریّین علیهما السلام، فإذا فرغت من العمل هناک وبلغت من زیارتهما هناک، فامض إلی السّرداب المقدّس</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216" w:name="__RefHeading___Toc824184_1468164448"/>
      <w:bookmarkStart w:id="1217" w:name="_Toc526"/>
      <w:bookmarkEnd w:id="1216"/>
      <w:r>
        <w:rPr>
          <w:rtl w:val="true"/>
        </w:rPr>
        <w:t>جمال الاُسبوع</w:t>
      </w:r>
      <w:r>
        <w:rPr>
          <w:rtl w:val="true"/>
        </w:rPr>
        <w:t>:</w:t>
      </w:r>
      <w:bookmarkEnd w:id="1217"/>
    </w:p>
    <w:p>
      <w:pPr>
        <w:pStyle w:val="BookText"/>
        <w:rPr/>
      </w:pPr>
      <w:r>
        <w:rPr>
          <w:rFonts w:ascii="Amiri" w:hAnsi="Amiri" w:eastAsia="Amiri" w:cs="Amiri"/>
          <w:color w:val="111111"/>
          <w:sz w:val="28"/>
          <w:sz w:val="28"/>
          <w:szCs w:val="28"/>
          <w:rtl w:val="true"/>
          <w:lang w:bidi="ar-SA"/>
        </w:rPr>
        <w:t xml:space="preserve">یوم الجمعة وهو یوم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وباسمه، وهو الیوم الذی یظهر فیه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حُجَّةَ اللّٰهِ فی أرضِهِ</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218" w:name="__RefHeading___Toc824186_1468164448"/>
      <w:bookmarkStart w:id="1219" w:name="_Toc527"/>
      <w:bookmarkEnd w:id="1218"/>
      <w:r>
        <w:rPr>
          <w:rtl w:val="true"/>
        </w:rPr>
        <w:t>المزار الکبیر</w:t>
      </w:r>
      <w:r>
        <w:rPr>
          <w:rtl w:val="true"/>
        </w:rPr>
        <w:t>:</w:t>
      </w:r>
      <w:bookmarkEnd w:id="1219"/>
    </w:p>
    <w:p>
      <w:pPr>
        <w:pStyle w:val="BookText"/>
        <w:rPr/>
      </w:pPr>
      <w:r>
        <w:rPr>
          <w:rFonts w:ascii="IRNazanin" w:hAnsi="IRNazanin" w:eastAsia="IRNazanin"/>
          <w:color w:val="111111"/>
          <w:sz w:val="28"/>
          <w:sz w:val="28"/>
          <w:szCs w:val="28"/>
          <w:rtl w:val="true"/>
          <w:lang w:bidi="fa-IR"/>
        </w:rPr>
        <w:t>عند ذکر دعاء الندبة نقلاً عن محمّد بن أبی قرّة</w:t>
      </w:r>
      <w:r>
        <w:rPr>
          <w:rStyle w:val="FootnoteAnchor"/>
          <w:rtl w:val="true"/>
        </w:rPr>
        <w:footnoteReference w:id="918"/>
      </w:r>
      <w:r>
        <w:rPr>
          <w:rFonts w:ascii="IRNazanin" w:hAnsi="IRNazanin" w:eastAsia="IRNazanin"/>
          <w:color w:val="111111"/>
          <w:sz w:val="28"/>
          <w:sz w:val="28"/>
          <w:szCs w:val="28"/>
          <w:rtl w:val="true"/>
          <w:lang w:bidi="fa-IR"/>
        </w:rPr>
        <w:t>، عن کتاب أبی‌جعفرمحمّد بن الحسین بن سفیان البزوفری</w:t>
      </w:r>
      <w:r>
        <w:rPr>
          <w:rStyle w:val="FootnoteAnchor"/>
          <w:rtl w:val="true"/>
        </w:rPr>
        <w:footnoteReference w:id="91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أن یُدعی به فی الأعیاد الأربعة</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1"/>
      </w:r>
      <w:bookmarkStart w:id="1220" w:name="pg13684_144138"/>
    </w:p>
    <w:p>
      <w:pPr>
        <w:pStyle w:val="Heading3"/>
        <w:numPr>
          <w:ilvl w:val="2"/>
          <w:numId w:val="1"/>
        </w:numPr>
        <w:rPr/>
      </w:pPr>
      <w:bookmarkStart w:id="1221" w:name="__RefHeading___Toc824188_1468164448"/>
      <w:bookmarkStart w:id="1222" w:name="_Toc528"/>
      <w:bookmarkEnd w:id="1220"/>
      <w:bookmarkEnd w:id="1221"/>
      <w:r>
        <w:rPr>
          <w:rtl w:val="true"/>
        </w:rPr>
        <w:t>الباب الخامس</w:t>
      </w:r>
      <w:r>
        <w:rPr>
          <w:rtl w:val="true"/>
        </w:rPr>
        <w:t xml:space="preserve">: </w:t>
      </w:r>
      <w:r>
        <w:rPr>
          <w:rtl w:val="true"/>
        </w:rPr>
        <w:t>آداب زیارته علیه السلام</w:t>
      </w:r>
      <w:bookmarkEnd w:id="1222"/>
    </w:p>
    <w:p>
      <w:pPr>
        <w:pStyle w:val="Heading4"/>
        <w:numPr>
          <w:ilvl w:val="3"/>
          <w:numId w:val="1"/>
        </w:numPr>
        <w:rPr/>
      </w:pPr>
      <w:bookmarkStart w:id="1223" w:name="__RefHeading___Toc824190_1468164448"/>
      <w:bookmarkStart w:id="1224" w:name="_Toc529"/>
      <w:bookmarkEnd w:id="1223"/>
      <w:r>
        <w:rPr>
          <w:rtl w:val="true"/>
        </w:rPr>
        <w:t>اشارة</w:t>
      </w:r>
      <w:bookmarkEnd w:id="12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225" w:name="__RefHeading___Toc824192_1468164448"/>
      <w:bookmarkStart w:id="1226" w:name="_Toc530"/>
      <w:bookmarkEnd w:id="1225"/>
      <w:r>
        <w:rPr>
          <w:rtl w:val="true"/>
        </w:rPr>
        <w:t>مصباح الزّائر</w:t>
      </w:r>
      <w:r>
        <w:rPr>
          <w:rtl w:val="true"/>
        </w:rPr>
        <w:t>:</w:t>
      </w:r>
      <w:bookmarkEnd w:id="1226"/>
    </w:p>
    <w:p>
      <w:pPr>
        <w:pStyle w:val="BookText"/>
        <w:rPr/>
      </w:pPr>
      <w:r>
        <w:rPr>
          <w:rFonts w:ascii="IRNazanin" w:hAnsi="IRNazanin" w:eastAsia="IRNazanin"/>
          <w:color w:val="111111"/>
          <w:sz w:val="28"/>
          <w:sz w:val="28"/>
          <w:szCs w:val="28"/>
          <w:rtl w:val="true"/>
          <w:lang w:bidi="fa-IR"/>
        </w:rPr>
        <w:t xml:space="preserve">إذا أردت 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ذلک بعد زیارة العسکریّین علیهما السلام، فإذا فرغت من العمل هناک، وبلغت من زیارتهما هناک، فامض إلی السّرداب المقدّس وقف علی بابه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إنِّی قَدْ وَقَفْتُ عَلیٰ بابِ بَیتٍ مِنْ بُیوتِ نَبِیِّکَ مُحَمَّدٍ صَلَواتُکَ عَلَیهِ وَآلِهِ، وَقَدْ مَنَعْتَ النّاسَ مِنَ الدُّخولِ إلیٰ بُیوتِهِ إلّابِإذنِهِ فَقُلتَ</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 xml:space="preserve">یا أیُّها الَّذِینَ آمَنوا لا تَدخُلوا بُیوتَ النَّبِیِّ إلّاأنْ یُؤذَنَ لَکُم </w:t>
      </w:r>
      <w:r>
        <w:rPr>
          <w:rFonts w:eastAsia="Amiri" w:cs="Amiri" w:ascii="Amiri" w:hAnsi="Amiri"/>
          <w:color w:val="111111"/>
          <w:sz w:val="28"/>
          <w:szCs w:val="28"/>
          <w:rtl w:val="true"/>
          <w:lang w:bidi="ar-SA"/>
        </w:rPr>
        <w:t>&gt;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وَإنِّی أعتَقِدُ حُرمَةَ نَبِیِّکَ فی غَیبَتِهِ، کَما أعتَقِدُ فی حَضرَتِهِ، وَأعلَمُ أنَّ رُسُلَکَ وَخُلَفاءَکَ أحیاءٌ عِندَکَ یُرزَقُونَ</w:t>
      </w:r>
      <w:r>
        <w:rPr>
          <w:rStyle w:val="FootnoteAnchor"/>
          <w:rtl w:val="true"/>
        </w:rPr>
        <w:footnoteReference w:id="923"/>
      </w:r>
      <w:r>
        <w:rPr>
          <w:rFonts w:ascii="Amiri" w:hAnsi="Amiri" w:eastAsia="Amiri" w:cs="Amiri"/>
          <w:color w:val="111111"/>
          <w:sz w:val="28"/>
          <w:sz w:val="28"/>
          <w:szCs w:val="28"/>
          <w:rtl w:val="true"/>
          <w:lang w:bidi="ar-SA"/>
        </w:rPr>
        <w:t>، یَرَونَ مَکانی، وَیَسمَعُونَ کَلامی، وَیَرُدُّونَ سَلامی عَلَیَّ، وَأنَّکَ حَجَبتَ عَنْ سَمْعی کَلامَهُم، وَفَتَحْتَ بابَ فَهمِی بِلَذِیذِ مُناجاتِهِم، فَإنِّی أستَأذِنُکَ یا رَبِّ أوَّلاً، وَأستَأذِنُ رَسولَکَ صَلَواتُکَ</w:t>
      </w:r>
    </w:p>
    <w:p>
      <w:pPr>
        <w:pStyle w:val="BookText"/>
        <w:rPr/>
      </w:pPr>
      <w:r>
        <w:rPr>
          <w:rFonts w:ascii="Amiri" w:hAnsi="Amiri" w:eastAsia="Amiri" w:cs="Amiri"/>
          <w:color w:val="111111"/>
          <w:sz w:val="28"/>
          <w:sz w:val="28"/>
          <w:szCs w:val="28"/>
          <w:rtl w:val="true"/>
          <w:lang w:bidi="ar-SA"/>
        </w:rPr>
        <w:t>عَلَیهِ وآلِهِ ثانِیاً، وَأستَأذِنُ خَلیفَتَکَ الإمامَ المَفروضَ</w:t>
      </w:r>
      <w:r>
        <w:rPr>
          <w:rStyle w:val="FootnoteAnchor"/>
          <w:rtl w:val="true"/>
        </w:rPr>
        <w:footnoteReference w:id="924"/>
      </w:r>
      <w:r>
        <w:rPr>
          <w:rFonts w:ascii="Amiri" w:hAnsi="Amiri" w:eastAsia="Amiri" w:cs="Amiri"/>
          <w:color w:val="111111"/>
          <w:sz w:val="28"/>
          <w:sz w:val="28"/>
          <w:szCs w:val="28"/>
          <w:rtl w:val="true"/>
          <w:lang w:bidi="ar-SA"/>
        </w:rPr>
        <w:t xml:space="preserve">عَلَیَّ طاعَتُهُ فی الدُّخولِ فی ساعَتی هذِهِ إلیٰ بَیتِهِ، وَأستَأذِنُ مَلآئِکَتَکَ المُوَکَّلِینَ بِهذِهِ البُقعَةِ المُبارَکَةِ، المُطِیعَةِ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w:t>
      </w:r>
      <w:r>
        <w:rPr>
          <w:rStyle w:val="FootnoteAnchor"/>
          <w:rtl w:val="true"/>
        </w:rPr>
        <w:footnoteReference w:id="925"/>
      </w:r>
      <w:r>
        <w:rPr>
          <w:rFonts w:ascii="Amiri" w:hAnsi="Amiri" w:eastAsia="Amiri" w:cs="Amiri"/>
          <w:color w:val="111111"/>
          <w:sz w:val="28"/>
          <w:sz w:val="28"/>
          <w:szCs w:val="28"/>
          <w:rtl w:val="true"/>
          <w:lang w:bidi="ar-SA"/>
        </w:rPr>
        <w:t>، السّامِعَةِ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أیُّها</w:t>
      </w:r>
      <w:r>
        <w:rPr>
          <w:rStyle w:val="FootnoteAnchor"/>
          <w:rtl w:val="true"/>
        </w:rPr>
        <w:footnoteReference w:id="926"/>
      </w:r>
      <w:r>
        <w:rPr>
          <w:rFonts w:ascii="Amiri" w:hAnsi="Amiri" w:eastAsia="Amiri" w:cs="Amiri"/>
          <w:color w:val="111111"/>
          <w:sz w:val="28"/>
          <w:sz w:val="28"/>
          <w:szCs w:val="28"/>
          <w:rtl w:val="true"/>
          <w:lang w:bidi="ar-SA"/>
        </w:rPr>
        <w:t>المَلآئِکَةُ المُوَکَّلُونَ بِهذا المَشهَدِ الشَّریفِ المُبارَکِ،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بِإذنِ اللّٰهِ، وَإذنِ رَسُولِهِ، وَإذنِ خُلَفائِهِ، وَإذنِ هذا الإمامِ، وَبِإذنِکُم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عَلَیکُم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إلیٰ</w:t>
      </w:r>
      <w:r>
        <w:rPr>
          <w:rStyle w:val="FootnoteAnchor"/>
          <w:rtl w:val="true"/>
        </w:rPr>
        <w:footnoteReference w:id="927"/>
      </w:r>
      <w:r>
        <w:rPr>
          <w:rFonts w:ascii="Amiri" w:hAnsi="Amiri" w:eastAsia="Amiri" w:cs="Amiri"/>
          <w:color w:val="111111"/>
          <w:sz w:val="28"/>
          <w:sz w:val="28"/>
          <w:szCs w:val="28"/>
          <w:rtl w:val="true"/>
          <w:lang w:bidi="ar-SA"/>
        </w:rPr>
        <w:t xml:space="preserve">هذا البَیتِ مُتَقَرِّباً إلَی اللّٰهِ بِاللّٰهِ وَرَسُولِهِ مُحَمَّدٍ وَآلِهِ الطّاهِرِینَ؛ فَکُونُوا مَلآئِکَةَ اللّٰهِ أعوانی وَکُونُوا أنصاری، حَتّیٰ أدخُلَ هذا البَیتَ، وَأدعُوَ اللّٰهَ بِفُنونِ الدَّعَواتِ، وَأعتَرِفَ للّٰهِِ بِالعُبودِیَّةِ، وَلِهذا الإمامِ وَآبائِهِ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تنزل مقدِّماً رجلک الیُمنی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 صلی الله علیه و آله، أشهَدُ أنْ لا إلٰهَ إلّااللّٰهُ وَحدَهُ لا شَرِیکَ لَهُ، وَأشهَدُ أنَّ مُحَمَّداً عَبدُهُ وَرَسُولُهُ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وکبّر اللّٰه واحمده وسبّحه وهلّله، فإذا استقررت فیه فقف مستقبل القبلة وقل</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bookmarkStart w:id="1227" w:name="pg13684_144140"/>
    </w:p>
    <w:p>
      <w:pPr>
        <w:pStyle w:val="BookText"/>
        <w:rPr/>
      </w:pPr>
      <w:bookmarkEnd w:id="12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228" w:name="__RefHeading___Toc824194_1468164448"/>
      <w:bookmarkStart w:id="1229" w:name="_Toc531"/>
      <w:bookmarkEnd w:id="1228"/>
      <w:r>
        <w:rPr>
          <w:rtl w:val="true"/>
        </w:rPr>
        <w:t>بحارالأنوار</w:t>
      </w:r>
      <w:r>
        <w:rPr>
          <w:rtl w:val="true"/>
        </w:rPr>
        <w:t>:</w:t>
      </w:r>
      <w:bookmarkEnd w:id="1229"/>
    </w:p>
    <w:p>
      <w:pPr>
        <w:pStyle w:val="BookText"/>
        <w:rPr/>
      </w:pPr>
      <w:r>
        <w:rPr>
          <w:rFonts w:ascii="IRNazanin" w:hAnsi="IRNazanin" w:eastAsia="IRNazanin"/>
          <w:color w:val="111111"/>
          <w:sz w:val="28"/>
          <w:sz w:val="28"/>
          <w:szCs w:val="28"/>
          <w:rtl w:val="true"/>
          <w:lang w:bidi="fa-IR"/>
        </w:rPr>
        <w:t>وجدت فی نسخة قدیمة من مؤلّفات أصحابنا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استئذان علی السّرداب المقدّس والأئمّة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هذِهِ بُقعَةٌ طَهَّرْتَها، وَعَقوَةٌ</w:t>
      </w:r>
      <w:r>
        <w:rPr>
          <w:rStyle w:val="FootnoteAnchor"/>
          <w:rtl w:val="true"/>
        </w:rPr>
        <w:footnoteReference w:id="929"/>
      </w:r>
      <w:r>
        <w:rPr>
          <w:rFonts w:ascii="Amiri" w:hAnsi="Amiri" w:eastAsia="Amiri" w:cs="Amiri"/>
          <w:color w:val="111111"/>
          <w:sz w:val="28"/>
          <w:sz w:val="28"/>
          <w:szCs w:val="28"/>
          <w:rtl w:val="true"/>
          <w:lang w:bidi="ar-SA"/>
        </w:rPr>
        <w:t>شَرَّفتَها، وَمَعالِمُ</w:t>
      </w:r>
      <w:r>
        <w:rPr>
          <w:rStyle w:val="FootnoteAnchor"/>
          <w:rtl w:val="true"/>
        </w:rPr>
        <w:footnoteReference w:id="930"/>
      </w:r>
      <w:r>
        <w:rPr>
          <w:rFonts w:ascii="Amiri" w:hAnsi="Amiri" w:eastAsia="Amiri" w:cs="Amiri"/>
          <w:color w:val="111111"/>
          <w:sz w:val="28"/>
          <w:sz w:val="28"/>
          <w:szCs w:val="28"/>
          <w:rtl w:val="true"/>
          <w:lang w:bidi="ar-SA"/>
        </w:rPr>
        <w:t>زَکَّیتَها، حَیثُ أظهَرتَ فِیها أدِلَّةَ التَّوحِیدِ، وَأشباحَ العَرشِ المَجِیدِ، الَّذِینَ اصطَفَیتَهُم مُلوکاً لِحِفظِ النِّظامِ، وَاخْتَرْتَهُم رُؤساءَ لِجَمِیعِ الأنامِ، وَبَعَثْتَهُم لِقِیامِ القِسطِ فی ابْتِداءِ الوُجودِ إلیٰ یَومِ القِیامَةِ، ثُمَّ مَنَنْتَ عَلَیهِم بِاسْتِنابَةِ أنبِیائِکَ لِحِفظِ شَرائِعِکَ وَأحکامِکَ، فَأکمَلتَ بِاسْتِخلافِهِم رِسالَةَ المُنذِرِینَ، کَما أوجَبتَ رِئاسَتَهَم فی فِطرِ المُکَلَّفِینَ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فَسُبحانَکَ مِنْ إلٰهٍ ما أرأَفَکَ، وَلا إلٰهَ إلّاأنتَ مِنْ مَلِکٍ ما أعدَلَکَ، حَیثُ طابَقَ صُنعُکَ ما فَطَرتَ عَلَیهِ العُقولَ، وَوافَقَ حُکمُکَ ما قَرَّرتَهُ فی المَعقُولِ وَالمَنقُولِ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فَلَکَ الحَمدُ عَلیٰ تَقدِیرِکَ الحَسَنِ الجَمِیلِ، وَلَکَ الشُّکرُ عَلیٰ قَضائِکَ المُعَلَّلِ بِأکمَلِ التَّعلِیلِ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مَنْ لایُسأَلُ عَنْ فِعلِهِ، وَلا یُنازَعُ فی أمرِهِ، وَسُبحانَ مَنْ کَتَبَ عَلیٰ نَفسِهِ الرَّحمَةَ قَبلَ ابْتِداءِ خَلقِهِ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الَّذی مَنَّ عَلَینا بِحُکّامٍ یَقُومُونَ مَقامَهُ لَو کان حاضِراً فی المَکانِ، وَلا إلٰهَ إلّااللّٰهُ الَّذی شَرَّفَنا بِأوصِیاءَ یَحفَظُونَ الشَّرائِعَ فی کُلِّ الأزمانِ،</w:t>
      </w:r>
    </w:p>
    <w:p>
      <w:pPr>
        <w:pStyle w:val="BookText"/>
        <w:rPr/>
      </w:pPr>
      <w:r>
        <w:rPr>
          <w:rFonts w:ascii="Amiri" w:hAnsi="Amiri" w:eastAsia="Amiri" w:cs="Amiri"/>
          <w:color w:val="111111"/>
          <w:sz w:val="28"/>
          <w:sz w:val="28"/>
          <w:szCs w:val="28"/>
          <w:rtl w:val="true"/>
          <w:lang w:bidi="ar-SA"/>
        </w:rPr>
        <w:t>وَاللّٰهُ أکبَرُ الَّذی أظهَرَهُمْ لَنا بِمُعجِزاتٍ یَعجِزُ عَنها الثَّقَلانِ، وَلا حَولَ وَلا قُوَّةَ إلّا بِاللّٰهِ العَلِیِّ العَظِیمِ، الَّذی أجرانا عَلیٰ عَوائِدِهِ الجَمِیلَةِ فی الأُمَمِ السالِفِینَ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فَلَکَ الحَمدُ وَالثَّناءُ العَلِیُّ، کَما وَجَبَ لِوَجهِکَ البَقاءُ السَّرمَدِیُّ، وَکَما جَعَلتَ نَبِیَّنا خَیرَ النَّبِیِّینَ، وَمُلوکَنا أفضَلَ المَخلُوقِینَ، وَاخْتَرتَهُم عَلیٰ عِلمٍ عَلَی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وَفِّقْنا لِلسَّعْیِ إلیٰ أبوابِهِمُ العامِرَةِ إلیٰ یَومِ الدِّینِ، وَاجْعَلْ أرواحَنا تَحِنُّ إلیٰ مَوطِنِ أقدامِهِم، وَنُفُوسَنا تَهوِی النَّظَرَ إلیٰ مَجالِسِهِم وَعَرَصاتِهِم، حَتّیٰ کَأنَّنا نُخاطِبُهُم فی‌حُضورِ أشخاصِهِم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فَصَلَّی اللّٰهُ عَلَیهِم مِنْ سادَةٍ غائِبِینَ، وَمِنْ سُلالَةٍ طاهِرِینَ، وَمِنْ أئِمَّةٍ مَعصُومِینَ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فَأْذَنْ لَنا بِدُخولِ هٰذِهِ العَرَصاتِ، الَّتی اسْتَعْبَدْتَ بِزِیارَتِها أهلَ الأرَضِینَ وَالسَّماواتِ، وَأرسِلْ دُموعَنا بِخُشوعِ المَهابَةِ، وَذَلِّلْ جَوارِحَنا بِذُلِّ العُبُودِیَّةِ وَفَرضِ الطّاعَةِ، حَتّیٰ نُقِرَّ بِما یَجِبُ لَهُمْ مِنَ الأوصافِ، وَنَعتَرِفَ بِأنَّهُم شُفَعاءُ الخَلائِقِ إذا نَصَبتَ المَوازِینَ فی یَومِ الأعرافِ، وَالحَمدُ للّٰهِِ، وَسَلامٌ عَلیٰ عِبادِهِ الَّذِینَ اصْطَفیٰ مُحَمَّدٍ وَآلِهِ الطّاهِرِینَ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قبّل العتبة، وادخل خاشعاً باکیاً، فإنّه الإذن منهم صلوات اللّٰه علیهم أجمعین</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bookmarkStart w:id="1230" w:name="pg13684_144142"/>
    </w:p>
    <w:p>
      <w:pPr>
        <w:pStyle w:val="BookText"/>
        <w:rPr/>
      </w:pPr>
      <w:bookmarkEnd w:id="123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231" w:name="__RefHeading___Toc824196_1468164448"/>
      <w:bookmarkStart w:id="1232" w:name="_Toc532"/>
      <w:bookmarkEnd w:id="1231"/>
      <w:r>
        <w:rPr>
          <w:rtl w:val="true"/>
        </w:rPr>
        <w:t>المزار الکبیر</w:t>
      </w:r>
      <w:r>
        <w:rPr>
          <w:rtl w:val="true"/>
        </w:rPr>
        <w:t>:</w:t>
      </w:r>
      <w:bookmarkEnd w:id="1232"/>
    </w:p>
    <w:p>
      <w:pPr>
        <w:pStyle w:val="BookText"/>
        <w:rPr/>
      </w:pPr>
      <w:r>
        <w:rPr>
          <w:rFonts w:ascii="IRNazanin" w:hAnsi="IRNazanin" w:eastAsia="IRNazanin"/>
          <w:color w:val="111111"/>
          <w:sz w:val="28"/>
          <w:sz w:val="28"/>
          <w:szCs w:val="28"/>
          <w:rtl w:val="true"/>
          <w:lang w:bidi="fa-IR"/>
        </w:rPr>
        <w:t>إذا وصلت إلی حرمه صلی الله علیه و آله بسرّ من رأی، فاغتسل والبس أطهر ثیابک، وقف علی باب حرمه علیه السلام قبل أن تنزل السرداب، وزُره بهذه الزیارة</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233" w:name="__RefHeading___Toc824198_1468164448"/>
      <w:bookmarkStart w:id="1234" w:name="_Toc533"/>
      <w:bookmarkEnd w:id="1233"/>
      <w:r>
        <w:rPr>
          <w:rtl w:val="true"/>
        </w:rPr>
        <w:t>مصباح الزّائر</w:t>
      </w:r>
      <w:r>
        <w:rPr>
          <w:rtl w:val="true"/>
        </w:rPr>
        <w:t>:</w:t>
      </w:r>
      <w:bookmarkEnd w:id="123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زُرت العسکریّین 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 إلی السرداب وقف ماسکاً جانب الباب کالمستأذن، وسَمِّ وانزل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السکینة والوقار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وصلّ رکعتین فی عرصة السرداب وقل</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bookmarkStart w:id="1235" w:name="pg13684_144144"/>
    </w:p>
    <w:p>
      <w:pPr>
        <w:pStyle w:val="Heading3"/>
        <w:numPr>
          <w:ilvl w:val="2"/>
          <w:numId w:val="1"/>
        </w:numPr>
        <w:rPr/>
      </w:pPr>
      <w:bookmarkStart w:id="1236" w:name="__RefHeading___Toc824200_1468164448"/>
      <w:bookmarkStart w:id="1237" w:name="_Toc534"/>
      <w:bookmarkEnd w:id="1235"/>
      <w:bookmarkEnd w:id="1236"/>
      <w:r>
        <w:rPr>
          <w:rtl w:val="true"/>
        </w:rPr>
        <w:t>الباب السّادس</w:t>
      </w:r>
      <w:r>
        <w:rPr>
          <w:rtl w:val="true"/>
        </w:rPr>
        <w:t xml:space="preserve">: </w:t>
      </w:r>
      <w:r>
        <w:rPr>
          <w:rtl w:val="true"/>
        </w:rPr>
        <w:t>کیفیّة زیارته والسّلام علیه عجّل اللّٰه فرجه</w:t>
      </w:r>
      <w:bookmarkEnd w:id="1237"/>
    </w:p>
    <w:p>
      <w:pPr>
        <w:pStyle w:val="Heading4"/>
        <w:numPr>
          <w:ilvl w:val="3"/>
          <w:numId w:val="1"/>
        </w:numPr>
        <w:rPr/>
      </w:pPr>
      <w:bookmarkStart w:id="1238" w:name="__RefHeading___Toc824202_1468164448"/>
      <w:bookmarkStart w:id="1239" w:name="_Toc535"/>
      <w:bookmarkEnd w:id="1238"/>
      <w:r>
        <w:rPr>
          <w:rtl w:val="true"/>
        </w:rPr>
        <w:t>الزیارات المطلقة</w:t>
      </w:r>
      <w:bookmarkEnd w:id="1239"/>
    </w:p>
    <w:p>
      <w:pPr>
        <w:pStyle w:val="Heading5"/>
        <w:numPr>
          <w:ilvl w:val="4"/>
          <w:numId w:val="1"/>
        </w:numPr>
        <w:rPr/>
      </w:pPr>
      <w:bookmarkStart w:id="1240" w:name="__RefHeading___Toc824204_1468164448"/>
      <w:bookmarkStart w:id="1241" w:name="_Toc536"/>
      <w:bookmarkEnd w:id="1240"/>
      <w:r>
        <w:rPr>
          <w:rtl w:val="true"/>
        </w:rPr>
        <w:t>ما روی عن الباقر علیه السلام</w:t>
      </w:r>
      <w:bookmarkEnd w:id="1241"/>
    </w:p>
    <w:p>
      <w:pPr>
        <w:pStyle w:val="Heading6"/>
        <w:numPr>
          <w:ilvl w:val="5"/>
          <w:numId w:val="1"/>
        </w:numPr>
        <w:rPr/>
      </w:pPr>
      <w:bookmarkStart w:id="1242" w:name="__RefHeading___Toc824206_1468164448"/>
      <w:bookmarkStart w:id="1243" w:name="_Toc537"/>
      <w:bookmarkEnd w:id="1242"/>
      <w:r>
        <w:rPr>
          <w:rtl w:val="true"/>
        </w:rPr>
        <w:t>اشارة</w:t>
      </w:r>
      <w:bookmarkEnd w:id="12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244" w:name="__RefHeading___Toc824208_1468164448"/>
      <w:bookmarkStart w:id="1245" w:name="_Toc538"/>
      <w:bookmarkEnd w:id="1244"/>
      <w:r>
        <w:rPr>
          <w:rtl w:val="true"/>
        </w:rPr>
        <w:t>کمال الدّین</w:t>
      </w:r>
      <w:r>
        <w:rPr>
          <w:rtl w:val="true"/>
        </w:rPr>
        <w:t>:</w:t>
      </w:r>
      <w:bookmarkEnd w:id="1245"/>
    </w:p>
    <w:p>
      <w:pPr>
        <w:pStyle w:val="BookText"/>
        <w:rPr/>
      </w:pPr>
      <w:r>
        <w:rPr>
          <w:rFonts w:ascii="IRNazanin" w:hAnsi="IRNazanin" w:eastAsia="IRNazanin"/>
          <w:color w:val="111111"/>
          <w:sz w:val="28"/>
          <w:sz w:val="28"/>
          <w:szCs w:val="28"/>
          <w:rtl w:val="true"/>
          <w:lang w:bidi="fa-IR"/>
        </w:rPr>
        <w:t>بإسناده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بقی منکم حتّی یراه</w:t>
      </w:r>
      <w:r>
        <w:rPr>
          <w:rStyle w:val="FootnoteAnchor"/>
          <w:rtl w:val="true"/>
        </w:rPr>
        <w:footnoteReference w:id="934"/>
      </w:r>
      <w:r>
        <w:rPr>
          <w:rFonts w:ascii="IRNazanin" w:hAnsi="IRNazanin" w:eastAsia="IRNazanin"/>
          <w:color w:val="111111"/>
          <w:sz w:val="28"/>
          <w:sz w:val="28"/>
          <w:szCs w:val="28"/>
          <w:rtl w:val="true"/>
          <w:lang w:bidi="fa-IR"/>
        </w:rPr>
        <w:t>، فلیقل حین یراه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أهلَ بَیتِ الرَّحمَةِ وَالنُّبُوَّةِ، وَمَعدِنَ العِلمِ وَمَوضِعَ الرِّسالَةِ</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6" w:name="__RefHeading___Toc824210_1468164448"/>
      <w:bookmarkStart w:id="1247" w:name="_Toc539"/>
      <w:bookmarkEnd w:id="1246"/>
      <w:r>
        <w:rPr>
          <w:rtl w:val="true"/>
        </w:rPr>
        <w:t>ما روی عنه</w:t>
      </w:r>
      <w:bookmarkEnd w:id="1247"/>
    </w:p>
    <w:p>
      <w:pPr>
        <w:pStyle w:val="Heading6"/>
        <w:numPr>
          <w:ilvl w:val="5"/>
          <w:numId w:val="1"/>
        </w:numPr>
        <w:rPr/>
      </w:pPr>
      <w:bookmarkStart w:id="1248" w:name="__RefHeading___Toc824212_1468164448"/>
      <w:bookmarkStart w:id="1249" w:name="_Toc540"/>
      <w:bookmarkEnd w:id="1248"/>
      <w:r>
        <w:rPr>
          <w:rtl w:val="true"/>
        </w:rPr>
        <w:t>اشارة</w:t>
      </w:r>
      <w:bookmarkEnd w:id="1249"/>
    </w:p>
    <w:p>
      <w:pPr>
        <w:pStyle w:val="BookText"/>
        <w:rPr/>
      </w:pPr>
      <w:r>
        <w:rPr>
          <w:rFonts w:ascii="Amiri" w:hAnsi="Amiri" w:eastAsia="Amiri" w:cs="Amiri"/>
          <w:color w:val="111111"/>
          <w:sz w:val="28"/>
          <w:sz w:val="28"/>
          <w:szCs w:val="28"/>
          <w:rtl w:val="true"/>
          <w:lang w:bidi="ar-SA"/>
        </w:rPr>
        <w:t>عجّل اللّٰه فرجه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250" w:name="__RefHeading___Toc824214_1468164448"/>
      <w:bookmarkStart w:id="1251" w:name="_Toc541"/>
      <w:bookmarkEnd w:id="1250"/>
      <w:r>
        <w:rPr>
          <w:rtl w:val="true"/>
        </w:rPr>
        <w:t>الاحتجاج</w:t>
      </w:r>
      <w:r>
        <w:rPr>
          <w:rtl w:val="true"/>
        </w:rPr>
        <w:t>:</w:t>
      </w:r>
      <w:bookmarkEnd w:id="125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عبداللّٰه بن جعفر الحمیری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التوقیع من النّاحیة</w:t>
      </w:r>
    </w:p>
    <w:p>
      <w:pPr>
        <w:pStyle w:val="BookText"/>
        <w:rPr/>
      </w:pPr>
      <w:r>
        <w:rPr>
          <w:rFonts w:ascii="Amiri" w:hAnsi="Amiri" w:eastAsia="Amiri" w:cs="Amiri"/>
          <w:color w:val="111111"/>
          <w:sz w:val="28"/>
          <w:sz w:val="28"/>
          <w:szCs w:val="28"/>
          <w:rtl w:val="true"/>
          <w:lang w:bidi="ar-SA"/>
        </w:rPr>
        <w:t xml:space="preserve">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لا لأمره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من أولیائه تقبلون</w:t>
      </w:r>
      <w:r>
        <w:rPr>
          <w:rFonts w:eastAsia="IRNazanin" w:cs="IRNazanin"/>
          <w:color w:val="111111"/>
          <w:sz w:val="28"/>
          <w:szCs w:val="28"/>
          <w:rtl w:val="true"/>
          <w:lang w:bidi="fa-IR"/>
        </w:rPr>
        <w:t xml:space="preserve">] </w:t>
      </w:r>
      <w:r>
        <w:rPr>
          <w:rStyle w:val="FootnoteAnchor"/>
          <w:rtl w:val="true"/>
        </w:rPr>
        <w:footnoteReference w:id="9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بالغة فما تغنی النُّذُر عن قوم لایؤمنون</w:t>
      </w:r>
      <w:r>
        <w:rPr>
          <w:rFonts w:eastAsia="IRNazanin" w:cs="IRNazanin"/>
          <w:color w:val="111111"/>
          <w:sz w:val="28"/>
          <w:szCs w:val="28"/>
          <w:rtl w:val="true"/>
          <w:lang w:bidi="fa-IR"/>
        </w:rPr>
        <w:t>»</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أردتم التّوجّه بنا إلی اللّٰه وإلینا، فقولوا کما قال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سَلامٌ عَلیٰ آلِ یٰس </w:t>
      </w:r>
      <w:r>
        <w:rPr>
          <w:rFonts w:eastAsia="Amiri" w:cs="Amiri" w:ascii="Amiri" w:hAnsi="Amiri"/>
          <w:color w:val="111111"/>
          <w:sz w:val="28"/>
          <w:szCs w:val="28"/>
          <w:rtl w:val="true"/>
          <w:lang w:bidi="ar-SA"/>
        </w:rPr>
        <w:t>&gt;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داعِیَ اللّٰهِ وَرَبّانِیَّ آیاتِهِ، السَّلامُ عَلَیکَ یا بابَ اللّٰهِ وَدَیّانَ دِینِهِ، السَّلامُ عَلَیکَ یا خَلِیفَةَ اللّٰهِ وَناصِرَ خَلقِهِ</w:t>
      </w:r>
      <w:r>
        <w:rPr>
          <w:rStyle w:val="FootnoteAnchor"/>
          <w:rtl w:val="true"/>
        </w:rPr>
        <w:footnoteReference w:id="939"/>
      </w:r>
      <w:r>
        <w:rPr>
          <w:rFonts w:ascii="Amiri" w:hAnsi="Amiri" w:eastAsia="Amiri" w:cs="Amiri"/>
          <w:color w:val="111111"/>
          <w:sz w:val="28"/>
          <w:sz w:val="28"/>
          <w:szCs w:val="28"/>
          <w:rtl w:val="true"/>
          <w:lang w:bidi="ar-SA"/>
        </w:rPr>
        <w:t>، السَّلامُ عَلَیکَ یا حُجَّةَ اللّٰهِ وَدَلِیلَ إرادَتِهِ، السَّلامُ عَلَیکَ یا تالِیَ کِتابِ اللّٰهِ وَتَرجُمانَهُ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بَقِیَّةَ اللّٰهِ فی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مِیثاقَ اللّٰهِ الَّذی أخَذَهُ وَوَکَّدَهُ، السَّلامُ عَلَیکَ یا وَعدَ اللّٰهِ الَّذی ضَمِنَهُ، السَّلامُ عَلَیکَ أیُّها العَلَمُ المَنصُوبُ، وَالعِلْمُ المَصبُوبُ، وَالغَوثُ وَالرَّحمَةُ الواسِعَةُ وَعْداً</w:t>
      </w:r>
      <w:r>
        <w:rPr>
          <w:rStyle w:val="FootnoteAnchor"/>
          <w:rtl w:val="true"/>
        </w:rPr>
        <w:footnoteReference w:id="941"/>
      </w:r>
      <w:r>
        <w:rPr>
          <w:rFonts w:ascii="Amiri" w:hAnsi="Amiri" w:eastAsia="Amiri" w:cs="Amiri"/>
          <w:color w:val="111111"/>
          <w:sz w:val="28"/>
          <w:sz w:val="28"/>
          <w:szCs w:val="28"/>
          <w:rtl w:val="true"/>
          <w:lang w:bidi="ar-SA"/>
        </w:rPr>
        <w:t>غَیرَ مَکذوبٍ</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حِینَ تَقعُدُ، السَّلامُ عَلَیکَ حِینَ تَقومُ</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 السَّلامُ عَلَیکَ</w:t>
      </w:r>
    </w:p>
    <w:p>
      <w:pPr>
        <w:pStyle w:val="BookText"/>
        <w:rPr/>
      </w:pPr>
      <w:r>
        <w:rPr>
          <w:rFonts w:ascii="Amiri" w:hAnsi="Amiri" w:eastAsia="Amiri" w:cs="Amiri"/>
          <w:color w:val="111111"/>
          <w:sz w:val="28"/>
          <w:sz w:val="28"/>
          <w:szCs w:val="28"/>
          <w:rtl w:val="true"/>
          <w:lang w:bidi="ar-SA"/>
        </w:rPr>
        <w:t xml:space="preserve">حِینَ تَقرَأُ وَتُبَیِّنُ، السَّلامُ عَلَیکَ حِینَ تُصَلِّی وَتَقنُتُ، السَّلامُ عَلَیکَ حِینَ تَرکَعُ وَتَسجُدُ،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حِینَ تُکَبِّرُ وَتُهَلِّلُ، السَّلامُ عَلَیکَ حِینَ تَحمَدُ وَتَستَغفِرُ</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 السَّلامُ عَلَیکَ حِینَ تُمسِی وَتُصبِحُ</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فی اللَّیلِ إذا یَغشیٰ، وَالنَّهارِ إذا تَجَلّیٰ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الإمامُ المَأمُونُ، السَّلامُ عَلَیکَ أیُّها المُقَدَّمُ المَأمُولُ، السَّلامُ عَلَیکَ بِجَوامِعِ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أُشهِدُکَ</w:t>
      </w:r>
      <w:r>
        <w:rPr>
          <w:rStyle w:val="FootnoteAnchor"/>
          <w:rtl w:val="true"/>
        </w:rPr>
        <w:footnoteReference w:id="945"/>
      </w:r>
      <w:r>
        <w:rPr>
          <w:rFonts w:ascii="Amiri" w:hAnsi="Amiri" w:eastAsia="Amiri" w:cs="Amiri"/>
          <w:color w:val="111111"/>
          <w:sz w:val="28"/>
          <w:sz w:val="28"/>
          <w:szCs w:val="28"/>
          <w:rtl w:val="true"/>
          <w:lang w:bidi="ar-SA"/>
        </w:rPr>
        <w:t>یا مَولای أنِّی أشهَدُ أنْ لا إلٰهَ إلّااللّٰهُ وَحدَهُ لا شَرِیکَ لَهُ، وَأنَّ مُحَمَّداً عَبدُهُ وَرَسُولُهُ، لا حَبِیبَ إلّاهُوَ وَأهلُهُ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أمیرَالمؤمِنِینَ حُجَّتُهُ، وَالحَسَنَ حُجَّتُهُ، وَالحُسَینَ حُجَّتُهُ، وَعَلِیَّ بنَ الحُسَینِ حُجَّتُهُ، وَمُحَمَّدَ بنَ عَلِیٍّ حُجَّتُهُ، وَجَعفَرَ بنَ مُحَمَّدٍ حُجَّتُهُ، وَمُوسَی بنَ جَعفَرٍ حُجَّتُهُ، وَعَلِیَّ بنَ مُوسیٰ حُجَّتُهُ، وَمُحَمَّدَ بنَ عَلِیٍّ حُجَّتُهُ، وَعَلِیَّ بنَ مُحَمَّدٍ حُجَّتُهُ، وَالحَسَنَ بنَ عَلِیٍّ حُجَّتُهُ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أنَّکَ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الأوَّلُ وَالآخِرُ؛ وَأنَّ رَجعَتُکُم حَقٌّ لا شَکَّ</w:t>
      </w:r>
      <w:r>
        <w:rPr>
          <w:rStyle w:val="FootnoteAnchor"/>
          <w:rtl w:val="true"/>
        </w:rPr>
        <w:footnoteReference w:id="947"/>
      </w:r>
      <w:r>
        <w:rPr>
          <w:rFonts w:ascii="Amiri" w:hAnsi="Amiri" w:eastAsia="Amiri" w:cs="Amiri"/>
          <w:color w:val="111111"/>
          <w:sz w:val="28"/>
          <w:sz w:val="28"/>
          <w:szCs w:val="28"/>
          <w:rtl w:val="true"/>
          <w:lang w:bidi="ar-SA"/>
        </w:rPr>
        <w:t xml:space="preserve">فِیها، یَومَ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لایَنفَعُ نَفساً إیمانُها لَمْ تَکُنْ آمَنَتْ مِنْ قَبلُ أو کَسَبَتْ فی إیمانِها خَیراً </w:t>
      </w:r>
      <w:r>
        <w:rPr>
          <w:rFonts w:eastAsia="Amiri" w:cs="Amiri" w:ascii="Amiri" w:hAnsi="Amiri"/>
          <w:color w:val="111111"/>
          <w:sz w:val="28"/>
          <w:szCs w:val="28"/>
          <w:rtl w:val="true"/>
          <w:lang w:bidi="ar-SA"/>
        </w:rPr>
        <w:t>&gt;</w:t>
      </w:r>
      <w:r>
        <w:rPr>
          <w:rStyle w:val="FootnoteAnchor"/>
          <w:rtl w:val="true"/>
        </w:rPr>
        <w:footnoteReference w:id="948"/>
      </w:r>
      <w:r>
        <w:rPr>
          <w:rFonts w:ascii="Amiri" w:hAnsi="Amiri" w:eastAsia="Amiri" w:cs="Amiri"/>
          <w:color w:val="111111"/>
          <w:sz w:val="28"/>
          <w:sz w:val="28"/>
          <w:szCs w:val="28"/>
          <w:rtl w:val="true"/>
          <w:lang w:bidi="ar-SA"/>
        </w:rPr>
        <w:t>، وَأنَّ المَوتَ حَقٌّ، وَأنَّ ناکِراً وَنَکِیراً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النَّشرَ وَالبَعثَ حَقٌّ، وَأنَّ الصِّراطَ </w:t>
      </w:r>
      <w:r>
        <w:rPr>
          <w:rStyle w:val="FootnoteAnchor"/>
          <w:rtl w:val="true"/>
        </w:rPr>
        <w:footnoteReference w:id="9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وَالمِرصادَ حَقٌّ</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 وَالمِیزانَ</w:t>
      </w:r>
      <w:r>
        <w:rPr>
          <w:rStyle w:val="FootnoteAnchor"/>
          <w:rtl w:val="true"/>
        </w:rPr>
        <w:footnoteReference w:id="951"/>
      </w:r>
      <w:r>
        <w:rPr>
          <w:rFonts w:ascii="Amiri" w:hAnsi="Amiri" w:eastAsia="Amiri" w:cs="Amiri"/>
          <w:color w:val="111111"/>
          <w:sz w:val="28"/>
          <w:sz w:val="28"/>
          <w:szCs w:val="28"/>
          <w:rtl w:val="true"/>
          <w:lang w:bidi="ar-SA"/>
        </w:rPr>
        <w:t>وَالحِسابَ حَقٌّ، وَالجَنَّةَ وَالنّارَ حَقٌّ، وَالوَعدَ وَالوَعِیدَ بِهِما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 شَقِیَ مَنْ خالَفَکُم، وَسَعِدَ مَنْ أطاعَکُم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فَاشْهَدْ عَلیٰ ما أشهَدتُکَ عَلَیهِ، وَأنا وَلِیٌّ لَکَ، بَرِیءٌ مِنْ عَدُوِّکَ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ما رَضِیتُمُوهُ، وَالباطِلُ ما سَخِطتُمُوهُ، وَالمَعرُوفُ ما أمَرتُمْ بِهِ، وَالمُنکَرُ ما نَهَیتُم عَنهُ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فَنَفسی مؤمِنَةٌ بِاللّٰهِ وَحدَهُ لا شَرِیکَ لَهُ، وَبِرَسُولِهِ، وَ بِأمیرِ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وَبِأئِمَّةِ المُؤمِنِینَ</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 وَبِکُم یا مَولای أوَّلِکُم وَآخِرِکُم، وَنُصرَتِی مُعَدَّةٌ لَکُم، وَمَوَدَّتِی</w:t>
      </w:r>
      <w:r>
        <w:rPr>
          <w:rStyle w:val="FootnoteAnchor"/>
          <w:rtl w:val="true"/>
        </w:rPr>
        <w:footnoteReference w:id="953"/>
      </w:r>
      <w:r>
        <w:rPr>
          <w:rFonts w:ascii="Amiri" w:hAnsi="Amiri" w:eastAsia="Amiri" w:cs="Amiri"/>
          <w:color w:val="111111"/>
          <w:sz w:val="28"/>
          <w:sz w:val="28"/>
          <w:szCs w:val="28"/>
          <w:rtl w:val="true"/>
          <w:lang w:bidi="ar-SA"/>
        </w:rPr>
        <w:t>خالِصَةٌ لَکُم، آمِینَ آمِینَ</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 عقیب 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اللّٰهُمَّ إنِّی أسأَلُکَ أنْ تُصَلِّیَ عَلیٰ مُحَمَّدٍ نَبِیِّ رَحمَتِکَ، وَکَلِمَةِ نُورِکَ، وَأنْ تَملَأَ قَلبی نُورَ الیَقِینِ، وَصَدْری نُورَ الإیمانِ، وَفِکری نُورَ الثَّباتِ</w:t>
      </w:r>
      <w:r>
        <w:rPr>
          <w:rStyle w:val="FootnoteAnchor"/>
          <w:rtl w:val="true"/>
        </w:rPr>
        <w:footnoteReference w:id="956"/>
      </w:r>
      <w:r>
        <w:rPr>
          <w:rFonts w:ascii="Amiri" w:hAnsi="Amiri" w:eastAsia="Amiri" w:cs="Amiri"/>
          <w:color w:val="111111"/>
          <w:sz w:val="28"/>
          <w:sz w:val="28"/>
          <w:szCs w:val="28"/>
          <w:rtl w:val="true"/>
          <w:lang w:bidi="ar-SA"/>
        </w:rPr>
        <w:t>، وَعَزمی نُورَ العِلمِ، وَقُوَّتِی نُورَ العَمَلِ، وَلِسانی نُورَ الصِّدقِ، وَدِینی نُورَ البَصائِرِ مِنْ عِندِکَ، وَبَصَری نُورَ الضِّیاءِ، وَسَمْعِی نُورَ وَعْیِ</w:t>
      </w:r>
      <w:r>
        <w:rPr>
          <w:rStyle w:val="FootnoteAnchor"/>
          <w:rtl w:val="true"/>
        </w:rPr>
        <w:footnoteReference w:id="957"/>
      </w:r>
      <w:r>
        <w:rPr>
          <w:rFonts w:ascii="Amiri" w:hAnsi="Amiri" w:eastAsia="Amiri" w:cs="Amiri"/>
          <w:color w:val="111111"/>
          <w:sz w:val="28"/>
          <w:sz w:val="28"/>
          <w:szCs w:val="28"/>
          <w:rtl w:val="true"/>
          <w:lang w:bidi="ar-SA"/>
        </w:rPr>
        <w:t>الحِکمَةِ، وَمَوَدَّتِی نُورَ المُوالاةِ لِمُحَمَّدٍ وَآلِهِ علیهم السلام، حَتّیٰ ألقاکَ وَقَدْ وَفَیتُ بِعَهدِکَ وَمِیثاقِکَ فَتَسَعَنی</w:t>
      </w:r>
      <w:r>
        <w:rPr>
          <w:rStyle w:val="FootnoteAnchor"/>
          <w:rtl w:val="true"/>
        </w:rPr>
        <w:footnoteReference w:id="958"/>
      </w:r>
      <w:r>
        <w:rPr>
          <w:rFonts w:ascii="Amiri" w:hAnsi="Amiri" w:eastAsia="Amiri" w:cs="Amiri"/>
          <w:color w:val="111111"/>
          <w:sz w:val="28"/>
          <w:sz w:val="28"/>
          <w:szCs w:val="28"/>
          <w:rtl w:val="true"/>
          <w:lang w:bidi="ar-SA"/>
        </w:rPr>
        <w:t>رَحمَتُکَ، یا وَلِیُّ یا حَمِیدُ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حُجَّتِکَ</w:t>
      </w:r>
      <w:r>
        <w:rPr>
          <w:rStyle w:val="FootnoteAnchor"/>
          <w:rtl w:val="true"/>
        </w:rPr>
        <w:footnoteReference w:id="959"/>
      </w:r>
      <w:r>
        <w:rPr>
          <w:rFonts w:ascii="Amiri" w:hAnsi="Amiri" w:eastAsia="Amiri" w:cs="Amiri"/>
          <w:color w:val="111111"/>
          <w:sz w:val="28"/>
          <w:sz w:val="28"/>
          <w:szCs w:val="28"/>
          <w:rtl w:val="true"/>
          <w:lang w:bidi="ar-SA"/>
        </w:rPr>
        <w:t>فی أرضِکَ، وَخَلِیفَتِکَ فی بِلادِکَ، والدّاعی إلیٰ سَبِیلِکَ، وَالقائِمِ بِقِسطِکَ، وَالثّائِرِ</w:t>
      </w:r>
      <w:r>
        <w:rPr>
          <w:rStyle w:val="FootnoteAnchor"/>
          <w:rtl w:val="true"/>
        </w:rPr>
        <w:footnoteReference w:id="960"/>
      </w:r>
      <w:r>
        <w:rPr>
          <w:rFonts w:ascii="Amiri" w:hAnsi="Amiri" w:eastAsia="Amiri" w:cs="Amiri"/>
          <w:color w:val="111111"/>
          <w:sz w:val="28"/>
          <w:sz w:val="28"/>
          <w:szCs w:val="28"/>
          <w:rtl w:val="true"/>
          <w:lang w:bidi="ar-SA"/>
        </w:rPr>
        <w:t>بِأمرِکَ، وَلِیِّ المُؤمِنِینَ، وَبَوارِ الکافِرِینَ، وَمُجلِی الظُّلمَةِ، وَمُنِیرِ الحَقِّ، وَالسّاطِعِ</w:t>
      </w:r>
      <w:r>
        <w:rPr>
          <w:rStyle w:val="FootnoteAnchor"/>
          <w:rtl w:val="true"/>
        </w:rPr>
        <w:footnoteReference w:id="961"/>
      </w:r>
      <w:r>
        <w:rPr>
          <w:rFonts w:ascii="Amiri" w:hAnsi="Amiri" w:eastAsia="Amiri" w:cs="Amiri"/>
          <w:color w:val="111111"/>
          <w:sz w:val="28"/>
          <w:sz w:val="28"/>
          <w:szCs w:val="28"/>
          <w:rtl w:val="true"/>
          <w:lang w:bidi="ar-SA"/>
        </w:rPr>
        <w:t>بِالحِکمَةِ وَالصِّدقِ، وَکَلِمَتِکَ التّامَّةِ فی أرضِکَ، المُرتَقِبِ الخائِفِ، وَالوَلِیِّ النّاصِحِ، سَفِینَةِ النَّجاةِ، وَعَلَمِ الهُدیٰ،</w:t>
      </w:r>
    </w:p>
    <w:p>
      <w:pPr>
        <w:pStyle w:val="BookText"/>
        <w:rPr/>
      </w:pPr>
      <w:r>
        <w:rPr>
          <w:rFonts w:ascii="Amiri" w:hAnsi="Amiri" w:eastAsia="Amiri" w:cs="Amiri"/>
          <w:color w:val="111111"/>
          <w:sz w:val="28"/>
          <w:sz w:val="28"/>
          <w:szCs w:val="28"/>
          <w:rtl w:val="true"/>
          <w:lang w:bidi="ar-SA"/>
        </w:rPr>
        <w:t>وَنُورِ أبصارِ الوَریٰ، وَخَیرِ مَنْ تَقَمَّصَ وَارْتَدیٰ، وَمُجلِی العَمیٰ</w:t>
      </w:r>
      <w:r>
        <w:rPr>
          <w:rStyle w:val="FootnoteAnchor"/>
          <w:rtl w:val="true"/>
        </w:rPr>
        <w:footnoteReference w:id="962"/>
      </w:r>
      <w:r>
        <w:rPr>
          <w:rFonts w:ascii="Amiri" w:hAnsi="Amiri" w:eastAsia="Amiri" w:cs="Amiri"/>
          <w:color w:val="111111"/>
          <w:sz w:val="28"/>
          <w:sz w:val="28"/>
          <w:szCs w:val="28"/>
          <w:rtl w:val="true"/>
          <w:lang w:bidi="ar-SA"/>
        </w:rPr>
        <w:t>، الَّذی یَملَأُ الأرضَ عَدلاً وَقِسطاً، کَما مُلِئَتْ ظُلماً وَجَوراً،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وَلِیِّکَ وَابنِ أولِیائِکَ، الَّذِینَ فَرَضْتَ طاعَتَهُم، وَأوجَبْتَ حَقَّهُم، وَأذهَبْتَ عَنهُمُ الرِّجسَ وَطَهَّرتَهُم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انْصُرْهُ</w:t>
      </w:r>
      <w:r>
        <w:rPr>
          <w:rStyle w:val="FootnoteAnchor"/>
          <w:rtl w:val="true"/>
        </w:rPr>
        <w:footnoteReference w:id="963"/>
      </w:r>
      <w:r>
        <w:rPr>
          <w:rFonts w:ascii="Amiri" w:hAnsi="Amiri" w:eastAsia="Amiri" w:cs="Amiri"/>
          <w:color w:val="111111"/>
          <w:sz w:val="28"/>
          <w:sz w:val="28"/>
          <w:szCs w:val="28"/>
          <w:rtl w:val="true"/>
          <w:lang w:bidi="ar-SA"/>
        </w:rPr>
        <w:t xml:space="preserve">وَانْتَصِرْ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لِدِینِکَ، وَانْصُرْ بِهِ</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أولِیاءَکَ وَأولِیاءَهُ وَشِیعَتَهُ وَأنصارَهُ، وَاجْعَلْنا مِنْهُم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أعِذْهُ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کُلِّ باغٍ وَطاغٍ، وَمِنْ شَرِّ جَمِیعِ خَلقِکَ، وَاحْفَظْهُ مِنْ بَینِ یَدَیهِ وَمِنْ خَلفِهِ، وَعَنْ یَمِینِهِ وَعَنْ شِمالِهِ، وَاحْرُسْهُ وَامْنَعْهُ مِنْ أنْ یُوصَلَ إلَیهِ بِسُوءٍ، وَاحْفَظْ فِیهِ رَسُولَکَ وَآلَ رَسُولِکَ، وَأظهِرْ بِهِ العَدلَ، وَأیِّدْهُ بِالنَّصرِ، وَانْصُرْ ناصِرِیهِ، وَاخْذُلْ خاذِلِیهِ</w:t>
      </w:r>
      <w:r>
        <w:rPr>
          <w:rStyle w:val="FootnoteAnchor"/>
          <w:rtl w:val="true"/>
        </w:rPr>
        <w:footnoteReference w:id="966"/>
      </w:r>
      <w:r>
        <w:rPr>
          <w:rFonts w:ascii="Amiri" w:hAnsi="Amiri" w:eastAsia="Amiri" w:cs="Amiri"/>
          <w:color w:val="111111"/>
          <w:sz w:val="28"/>
          <w:sz w:val="28"/>
          <w:szCs w:val="28"/>
          <w:rtl w:val="true"/>
          <w:lang w:bidi="ar-SA"/>
        </w:rPr>
        <w:t>، وَاقْصِمْ بِهِ جَبابِرَةَ الکَفَرَةِ، وَاقْتُلْ بِهِ الکُفّارَ وَالمُنافِقِینَ وَجَمِیعَ المُلحِدِینَ حَیثُ کانُوا فی</w:t>
      </w:r>
      <w:r>
        <w:rPr>
          <w:rStyle w:val="FootnoteAnchor"/>
          <w:rtl w:val="true"/>
        </w:rPr>
        <w:footnoteReference w:id="967"/>
      </w:r>
      <w:r>
        <w:rPr>
          <w:rFonts w:ascii="Amiri" w:hAnsi="Amiri" w:eastAsia="Amiri" w:cs="Amiri"/>
          <w:color w:val="111111"/>
          <w:sz w:val="28"/>
          <w:sz w:val="28"/>
          <w:szCs w:val="28"/>
          <w:rtl w:val="true"/>
          <w:lang w:bidi="ar-SA"/>
        </w:rPr>
        <w:t>مَشارِقِ الأرضِ وَمَغارِبِها، بَرِّها وَبَحرِها، وَامْلَأْ بِهِ الأرضَ عَدلاً، وَأظهِرْ بِهِ دینَ نَبِیِّکَ</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bookmarkStart w:id="1252" w:name="pg13684_144150"/>
    </w:p>
    <w:p>
      <w:pPr>
        <w:pStyle w:val="BookText"/>
        <w:rPr/>
      </w:pPr>
      <w:bookmarkEnd w:id="1252"/>
      <w:r>
        <w:rPr>
          <w:rFonts w:ascii="Amiri" w:hAnsi="Amiri" w:eastAsia="Amiri" w:cs="Amiri"/>
          <w:color w:val="111111"/>
          <w:sz w:val="28"/>
          <w:sz w:val="28"/>
          <w:szCs w:val="28"/>
          <w:rtl w:val="true"/>
          <w:lang w:bidi="ar-SA"/>
        </w:rPr>
        <w:t xml:space="preserve">وَاجْعَلْنی اللّٰهُمَّ مِنْ أنصارِهِ وَأعوانِهِ، وَأتباعِهِ وَشِیعَتِهِ، وَأرِنی فی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ما یَأمُلُونَ، وَفی عَدُوِّهِم ما یَحذَرُونَ، إلٰهَ الحَقِّ آمِینَ، یا ذا الجَلالِ وَالإکرامِ، یا أرحَمَ الرّاحِمینَ</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253" w:name="__RefHeading___Toc824216_1468164448"/>
      <w:bookmarkStart w:id="1254" w:name="_Toc542"/>
      <w:bookmarkEnd w:id="1253"/>
      <w:r>
        <w:rPr>
          <w:rtl w:val="true"/>
        </w:rPr>
        <w:t>مصباح الزّائر</w:t>
      </w:r>
      <w:r>
        <w:rPr>
          <w:rtl w:val="true"/>
        </w:rPr>
        <w:t>:</w:t>
      </w:r>
      <w:bookmarkEnd w:id="1254"/>
    </w:p>
    <w:p>
      <w:pPr>
        <w:pStyle w:val="BookText"/>
        <w:rPr/>
      </w:pPr>
      <w:r>
        <w:rPr>
          <w:rFonts w:ascii="IRNazanin" w:hAnsi="IRNazanin" w:eastAsia="IRNazanin"/>
          <w:color w:val="111111"/>
          <w:sz w:val="28"/>
          <w:sz w:val="28"/>
          <w:szCs w:val="28"/>
          <w:rtl w:val="true"/>
          <w:lang w:bidi="fa-IR"/>
        </w:rPr>
        <w:t>ذکر أنّ هذه الزیارة</w:t>
      </w:r>
      <w:r>
        <w:rPr>
          <w:rStyle w:val="FootnoteAnchor"/>
          <w:rtl w:val="true"/>
        </w:rPr>
        <w:footnoteReference w:id="971"/>
      </w:r>
      <w:r>
        <w:rPr>
          <w:rFonts w:ascii="IRNazanin" w:hAnsi="IRNazanin" w:eastAsia="IRNazanin"/>
          <w:color w:val="111111"/>
          <w:sz w:val="28"/>
          <w:sz w:val="28"/>
          <w:szCs w:val="28"/>
          <w:rtl w:val="true"/>
          <w:lang w:bidi="fa-IR"/>
        </w:rPr>
        <w:t>معروفة بالندبة، خرجت من الناحیة المحفوفة بالقدس إلی أبی جعفر محمّد بن عبداللّٰه الحمیری رحمه الله، وأمر أن تُتلی فی السرداب المقدّس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لأمر اللّٰه تعقلون</w:t>
      </w:r>
      <w:r>
        <w:rPr>
          <w:rStyle w:val="FootnoteAnchor"/>
          <w:rtl w:val="true"/>
        </w:rPr>
        <w:footnoteReference w:id="972"/>
      </w:r>
      <w:r>
        <w:rPr>
          <w:rFonts w:ascii="IRNazanin" w:hAnsi="IRNazanin" w:eastAsia="IRNazanin"/>
          <w:color w:val="111111"/>
          <w:sz w:val="28"/>
          <w:sz w:val="28"/>
          <w:szCs w:val="28"/>
          <w:rtl w:val="true"/>
          <w:lang w:bidi="fa-IR"/>
        </w:rPr>
        <w:t xml:space="preserve">، ولا من أولیائه تقبلون حکمة 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تغنی الآیات والنّذر</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عن قوم لایؤمنون، والسلام علینا وعلی عباد اللّٰه الصالحین،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أردتم التوجّه بنا إلی اللّٰه تعالی وإلینا، فقولوا کما قال اللّٰه تعالی</w:t>
      </w:r>
      <w:r>
        <w:rPr>
          <w:rFonts w:eastAsia="IRNazanin" w:cs="IRNazanin"/>
          <w:color w:val="111111"/>
          <w:sz w:val="28"/>
          <w:szCs w:val="28"/>
          <w:rtl w:val="true"/>
          <w:lang w:bidi="fa-IR"/>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سَلامٌ عَلیٰ آلِ یاسِینَ </w:t>
      </w:r>
      <w:r>
        <w:rPr>
          <w:rFonts w:eastAsia="Amiri" w:cs="Amiri" w:ascii="Amiri" w:hAnsi="Amiri"/>
          <w:color w:val="111111"/>
          <w:sz w:val="28"/>
          <w:szCs w:val="28"/>
          <w:rtl w:val="true"/>
          <w:lang w:bidi="ar-SA"/>
        </w:rPr>
        <w:t>&gt;</w:t>
      </w:r>
      <w:r>
        <w:rPr>
          <w:rStyle w:val="FootnoteAnchor"/>
          <w:rtl w:val="true"/>
        </w:rPr>
        <w:footnoteReference w:id="975"/>
      </w:r>
      <w:r>
        <w:rPr>
          <w:rFonts w:ascii="Amiri" w:hAnsi="Amiri" w:eastAsia="Amiri" w:cs="Amiri"/>
          <w:color w:val="111111"/>
          <w:sz w:val="28"/>
          <w:sz w:val="28"/>
          <w:szCs w:val="28"/>
          <w:rtl w:val="true"/>
          <w:lang w:bidi="ar-SA"/>
        </w:rPr>
        <w:t>، ذلِکَ هُوَ الفَضلُ المُبِینُ، وَاللّٰهُ ذو الفَضلِ العَظِیمِ لِمَنْ</w:t>
      </w:r>
      <w:r>
        <w:rPr>
          <w:rStyle w:val="FootnoteAnchor"/>
          <w:rtl w:val="true"/>
        </w:rPr>
        <w:footnoteReference w:id="976"/>
      </w:r>
      <w:r>
        <w:rPr>
          <w:rFonts w:ascii="Amiri" w:hAnsi="Amiri" w:eastAsia="Amiri" w:cs="Amiri"/>
          <w:color w:val="111111"/>
          <w:sz w:val="28"/>
          <w:sz w:val="28"/>
          <w:szCs w:val="28"/>
          <w:rtl w:val="true"/>
          <w:lang w:bidi="ar-SA"/>
        </w:rPr>
        <w:t>یَهدِیهِ صِراطَهُ المُستَقِیمَ</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آتاکُمُ اللّٰهُ یا آلَ یٰس 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مَجاری</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أمرِهِ فِیما قَضاهُ وَدَبَّرَهُ وَرَتَّبَهُ</w:t>
      </w:r>
      <w:r>
        <w:rPr>
          <w:rStyle w:val="FootnoteAnchor"/>
          <w:rtl w:val="true"/>
        </w:rPr>
        <w:footnoteReference w:id="979"/>
      </w:r>
      <w:r>
        <w:rPr>
          <w:rFonts w:ascii="Amiri" w:hAnsi="Amiri" w:eastAsia="Amiri" w:cs="Amiri"/>
          <w:color w:val="111111"/>
          <w:sz w:val="28"/>
          <w:sz w:val="28"/>
          <w:szCs w:val="28"/>
          <w:rtl w:val="true"/>
          <w:lang w:bidi="ar-SA"/>
        </w:rPr>
        <w:t>وَأرادَهُ فی مَلَکُوتِهِ، فَکَشَفَ لَکُمُ الغِطاءَ، وَأنتُمْ خَزَنَتُهُ وَشُهَداؤهُ وَعُلَماؤهُ وَأُمَناؤهُ، وَساسَةُ العِبادِ، وَأرکانُ البِلادِ، وَقُضاةُ</w:t>
      </w:r>
      <w:r>
        <w:rPr>
          <w:rStyle w:val="FootnoteAnchor"/>
          <w:rtl w:val="true"/>
        </w:rPr>
        <w:footnoteReference w:id="980"/>
      </w:r>
      <w:r>
        <w:rPr>
          <w:rFonts w:ascii="Amiri" w:hAnsi="Amiri" w:eastAsia="Amiri" w:cs="Amiri"/>
          <w:color w:val="111111"/>
          <w:sz w:val="28"/>
          <w:sz w:val="28"/>
          <w:szCs w:val="28"/>
          <w:rtl w:val="true"/>
          <w:lang w:bidi="ar-SA"/>
        </w:rPr>
        <w:t xml:space="preserve">الأحکامِ، وَأبوابُ الإیمانِ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وَسُلالَةُ النَّبِیِّینَ، وَصَفوَةُ المُرسَلِینَ، وَعِترَةُ خِیرَةِ رَبِّ العالَمِینَ</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وَمِنْ تَقدِیرِهِ مَنائِحَ العَطاءِ بِکُم إنفاذُهُ مَحْتوماً</w:t>
      </w:r>
      <w:r>
        <w:rPr>
          <w:rStyle w:val="FootnoteAnchor"/>
          <w:rtl w:val="true"/>
        </w:rPr>
        <w:footnoteReference w:id="982"/>
      </w:r>
      <w:r>
        <w:rPr>
          <w:rFonts w:ascii="Amiri" w:hAnsi="Amiri" w:eastAsia="Amiri" w:cs="Amiri"/>
          <w:color w:val="111111"/>
          <w:sz w:val="28"/>
          <w:sz w:val="28"/>
          <w:szCs w:val="28"/>
          <w:rtl w:val="true"/>
          <w:lang w:bidi="ar-SA"/>
        </w:rPr>
        <w:t>مَقروناً، فَما شَیءٌ مِنّا</w:t>
      </w:r>
      <w:r>
        <w:rPr>
          <w:rStyle w:val="FootnoteAnchor"/>
          <w:rtl w:val="true"/>
        </w:rPr>
        <w:footnoteReference w:id="983"/>
      </w:r>
      <w:r>
        <w:rPr>
          <w:rFonts w:ascii="Amiri" w:hAnsi="Amiri" w:eastAsia="Amiri" w:cs="Amiri"/>
          <w:color w:val="111111"/>
          <w:sz w:val="28"/>
          <w:sz w:val="28"/>
          <w:szCs w:val="28"/>
          <w:rtl w:val="true"/>
          <w:lang w:bidi="ar-SA"/>
        </w:rPr>
        <w:t>إلّا وَأنتُم لَهُ السَّبَبُ وَإلَیهِ السَّبِیلُ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خِیارُهُ لِوَلِیِّکُمْ نِعمَةٌ، وَانْتِقامُهُ مِنْ عَدُوِّکُم سُخطَةٌ، فَلا نَجاةَ وَلا مَفزَعَ إلّا أنتُمْ، وَلا مَذهَبَ عَنکُم، یا أعیُنَ اللّٰهِ النّاظِرَةَ، وَحَمَلَةَ مَعرِفَتِهِ، وَمَساکِنَ تَوحِیدِهِ فی أرضِهِ وَسَمائِهِ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مَولای وَ</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 xml:space="preserve">یا حُجَّةَ اللّٰهِ وَبَقِیَّتَهُ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کَمالُ نِعمَتِهِ، وَوارِثُ أنبِیائِهِ وَخُلفائِهِ ما بَلَغناهُ مِنْ دَهرِنا، وَصاحِبُ الرَّجعَةِ لِوَعدِ</w:t>
      </w:r>
      <w:r>
        <w:rPr>
          <w:rStyle w:val="FootnoteAnchor"/>
          <w:rtl w:val="true"/>
        </w:rPr>
        <w:footnoteReference w:id="985"/>
      </w:r>
      <w:r>
        <w:rPr>
          <w:rFonts w:ascii="Amiri" w:hAnsi="Amiri" w:eastAsia="Amiri" w:cs="Amiri"/>
          <w:color w:val="111111"/>
          <w:sz w:val="28"/>
          <w:sz w:val="28"/>
          <w:szCs w:val="28"/>
          <w:rtl w:val="true"/>
          <w:lang w:bidi="ar-SA"/>
        </w:rPr>
        <w:t>رَبِّنا، الَّتی فِیها دَولَةُ الحَقِّ وَفَرَجُنا، وَنُصرَةُ</w:t>
      </w:r>
      <w:r>
        <w:rPr>
          <w:rStyle w:val="FootnoteAnchor"/>
          <w:rtl w:val="true"/>
        </w:rPr>
        <w:footnoteReference w:id="986"/>
      </w:r>
      <w:r>
        <w:rPr>
          <w:rFonts w:ascii="Amiri" w:hAnsi="Amiri" w:eastAsia="Amiri" w:cs="Amiri"/>
          <w:color w:val="111111"/>
          <w:sz w:val="28"/>
          <w:sz w:val="28"/>
          <w:szCs w:val="28"/>
          <w:rtl w:val="true"/>
          <w:lang w:bidi="ar-SA"/>
        </w:rPr>
        <w:t>اللّٰهِ لَنا وَعِزُّنا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العَلَمُ المَنصُوبُ، وَالعِلْمُ المَصبُوبُ، وَالغَوثُ وَالرَّحمَةُ الواسِعَةُ، وَعداً غَیرَ مَکذُوبٍ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المَرأیٰ وَالمَسمَعِ</w:t>
      </w:r>
      <w:r>
        <w:rPr>
          <w:rFonts w:eastAsia="Amiri" w:cs="Amiri" w:ascii="Amiri" w:hAnsi="Amiri"/>
          <w:color w:val="111111"/>
          <w:sz w:val="28"/>
          <w:szCs w:val="28"/>
          <w:rtl w:val="true"/>
          <w:lang w:bidi="ar-SA"/>
        </w:rPr>
        <w:t>)</w:t>
      </w:r>
      <w:r>
        <w:rPr>
          <w:rStyle w:val="FootnoteAnchor"/>
          <w:rtl w:val="true"/>
        </w:rPr>
        <w:footnoteReference w:id="987"/>
      </w:r>
      <w:r>
        <w:rPr>
          <w:rFonts w:ascii="Amiri" w:hAnsi="Amiri" w:eastAsia="Amiri" w:cs="Amiri"/>
          <w:color w:val="111111"/>
          <w:sz w:val="28"/>
          <w:sz w:val="28"/>
          <w:szCs w:val="28"/>
          <w:rtl w:val="true"/>
          <w:lang w:bidi="ar-SA"/>
        </w:rPr>
        <w:t>، الَّذی بِعَینِ اللّٰهِ</w:t>
      </w:r>
      <w:r>
        <w:rPr>
          <w:rStyle w:val="FootnoteAnchor"/>
          <w:rtl w:val="true"/>
        </w:rPr>
        <w:footnoteReference w:id="988"/>
      </w:r>
      <w:r>
        <w:rPr>
          <w:rFonts w:ascii="Amiri" w:hAnsi="Amiri" w:eastAsia="Amiri" w:cs="Amiri"/>
          <w:color w:val="111111"/>
          <w:sz w:val="28"/>
          <w:sz w:val="28"/>
          <w:szCs w:val="28"/>
          <w:rtl w:val="true"/>
          <w:lang w:bidi="ar-SA"/>
        </w:rPr>
        <w:t>مَواثِیقُهُ، وَبِیَدِ اللّٰهِ عُهودُهُ، وَبِقُدرَةِ اللّٰهِ سُلطانُهُ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الحَلِیمُ</w:t>
      </w:r>
      <w:r>
        <w:rPr>
          <w:rStyle w:val="FootnoteAnchor"/>
          <w:rtl w:val="true"/>
        </w:rPr>
        <w:footnoteReference w:id="989"/>
      </w:r>
      <w:r>
        <w:rPr>
          <w:rFonts w:ascii="Amiri" w:hAnsi="Amiri" w:eastAsia="Amiri" w:cs="Amiri"/>
          <w:color w:val="111111"/>
          <w:sz w:val="28"/>
          <w:sz w:val="28"/>
          <w:szCs w:val="28"/>
          <w:rtl w:val="true"/>
          <w:lang w:bidi="ar-SA"/>
        </w:rPr>
        <w:t>الَّذی لاتُعَجِّلُهُ المَعصِیَةُ</w:t>
      </w:r>
      <w:r>
        <w:rPr>
          <w:rStyle w:val="FootnoteAnchor"/>
          <w:rtl w:val="true"/>
        </w:rPr>
        <w:footnoteReference w:id="990"/>
      </w:r>
      <w:r>
        <w:rPr>
          <w:rFonts w:ascii="Amiri" w:hAnsi="Amiri" w:eastAsia="Amiri" w:cs="Amiri"/>
          <w:color w:val="111111"/>
          <w:sz w:val="28"/>
          <w:sz w:val="28"/>
          <w:szCs w:val="28"/>
          <w:rtl w:val="true"/>
          <w:lang w:bidi="ar-SA"/>
        </w:rPr>
        <w:t>، وَالکَرِیمُ الَّذی لاتُبَخِّلُهُ الحَفِیظَةُ</w:t>
      </w:r>
      <w:r>
        <w:rPr>
          <w:rStyle w:val="FootnoteAnchor"/>
          <w:rtl w:val="true"/>
        </w:rPr>
        <w:footnoteReference w:id="991"/>
      </w:r>
      <w:r>
        <w:rPr>
          <w:rFonts w:ascii="Amiri" w:hAnsi="Amiri" w:eastAsia="Amiri" w:cs="Amiri"/>
          <w:color w:val="111111"/>
          <w:sz w:val="28"/>
          <w:sz w:val="28"/>
          <w:szCs w:val="28"/>
          <w:rtl w:val="true"/>
          <w:lang w:bidi="ar-SA"/>
        </w:rPr>
        <w:t>، وَالعالِمُ الَّذی لاتُجَهِّلُهُ الحَمِیَّةُ، مُجاهَدَتُکَ فی اللّٰهِ ذاتُ مَشِیَّةِ اللّٰهِ، وَمُقارَعَتُکَ فی اللّٰهِ ذاتُ انتِقامِ اللّٰهِ، وَصَبرُکَ فی اللّٰهِ ذو أناةِ اللّٰهِ، وَشُکرُکَ للّٰهِِ ذو مَزیدِ اللّٰهِ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مَحفُوظاً بِاللّٰهِ، اللّٰهُ</w:t>
      </w:r>
      <w:r>
        <w:rPr>
          <w:rStyle w:val="FootnoteAnchor"/>
          <w:rtl w:val="true"/>
        </w:rPr>
        <w:footnoteReference w:id="992"/>
      </w:r>
      <w:r>
        <w:rPr>
          <w:rFonts w:ascii="Amiri" w:hAnsi="Amiri" w:eastAsia="Amiri" w:cs="Amiri"/>
          <w:color w:val="111111"/>
          <w:sz w:val="28"/>
          <w:sz w:val="28"/>
          <w:szCs w:val="28"/>
          <w:rtl w:val="true"/>
          <w:lang w:bidi="ar-SA"/>
        </w:rPr>
        <w:t>نَوَّرَ أمامَهُ وَ وَراءَهُ، وَیَمِینَهُ وَشِمالَهُ، وَفَوقَهُ وَتَحتَهُ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مَخزوناً</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فی قُدرَةِ اللّٰهِ، اللّٰهُ</w:t>
      </w:r>
      <w:r>
        <w:rPr>
          <w:rStyle w:val="FootnoteAnchor"/>
          <w:rtl w:val="true"/>
        </w:rPr>
        <w:footnoteReference w:id="994"/>
      </w:r>
      <w:r>
        <w:rPr>
          <w:rFonts w:ascii="Amiri" w:hAnsi="Amiri" w:eastAsia="Amiri" w:cs="Amiri"/>
          <w:color w:val="111111"/>
          <w:sz w:val="28"/>
          <w:sz w:val="28"/>
          <w:szCs w:val="28"/>
          <w:rtl w:val="true"/>
          <w:lang w:bidi="ar-SA"/>
        </w:rPr>
        <w:t>نُورُ سَمعِهِ وَبَصَرِهِ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یا وَعدَ اللّٰهِ الَّذی ضَمِنَهُ، وَیا مِیثاقَ اللّٰهِ الَّذی أخَذَهُ وَوَکَّدَهُ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داعِیَ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وَرَبّانِیَّ آیاتِهِ، السَّلامُ عَلَیکَ یا بابَ اللّٰهِ</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 xml:space="preserve">وَدَیّانَ دِینِهِ، السَّلامُ عَلَیکَ یا خَلِیفَةَ اللّٰهِ وَناصِرَ حَقِّهِ، السَّلامُ عَلَیکَ یا حُجَّةَ اللّٰهِ وَدَلِیلَ إرادَتِهِ، السَّلامُ عَلَیکَ یا تالِیَ کِتابِ اللّٰهِ وَتَرجُمانَهُ، السَّلامُ عَلَیکَ فی آناءِ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اللَّیلِ وَالنَّهارِ</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 السَّلامُ عَلَیکَ یا بَقِیَّةَ اللّٰهِ فی أرضِهِ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حِینَ تَقُومُ، السَّلامُ عَلَیکَ حِینَ تَقعُدُ</w:t>
      </w:r>
      <w:r>
        <w:rPr>
          <w:rStyle w:val="FootnoteAnchor"/>
          <w:rtl w:val="true"/>
        </w:rPr>
        <w:footnoteReference w:id="998"/>
      </w:r>
      <w:r>
        <w:rPr>
          <w:rFonts w:ascii="Amiri" w:hAnsi="Amiri" w:eastAsia="Amiri" w:cs="Amiri"/>
          <w:color w:val="111111"/>
          <w:sz w:val="28"/>
          <w:sz w:val="28"/>
          <w:szCs w:val="28"/>
          <w:rtl w:val="true"/>
          <w:lang w:bidi="ar-SA"/>
        </w:rPr>
        <w:t>، السَّلامُ عَلَیکَ حِینَ تَقرَأُ وَتُبَیِّنُ، السَّلامُ عَلَیکَ حِینَ تُصَلِّی وَتَقنُتُ، السَّلامُ عَلَیکَ حِینَ تَرکَعُ وَتَسجُدُ، السَّلامُ عَلَیکَ حِینَ تُعَوِّذُ وَتُسَبِّحُ، السَّلامُ عَلَیکَ حِینَ تُهَلِّلُ وَتُکَبِّرُ، السَّلامُ عَلَیکَ حِینَ تَحمَدُ وَتَستَغفِرُ، السَّلامُ عَلَیکَ حِینَ تُمَجِّدُ وَتُمدِّحُ، السَّلامُ عَلَیکَ حِینَ تُمْسِی وتُصْبِحُ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فی اللَّیلِ إذا یَغشیٰ، وَفی</w:t>
      </w:r>
      <w:r>
        <w:rPr>
          <w:rStyle w:val="FootnoteAnchor"/>
          <w:rtl w:val="true"/>
        </w:rPr>
        <w:footnoteReference w:id="999"/>
      </w:r>
      <w:r>
        <w:rPr>
          <w:rFonts w:ascii="Amiri" w:hAnsi="Amiri" w:eastAsia="Amiri" w:cs="Amiri"/>
          <w:color w:val="111111"/>
          <w:sz w:val="28"/>
          <w:sz w:val="28"/>
          <w:szCs w:val="28"/>
          <w:rtl w:val="true"/>
          <w:lang w:bidi="ar-SA"/>
        </w:rPr>
        <w:t xml:space="preserve">النَّهارِ إذا تَجَلّیٰ،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فی الآخِرَةِ</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وَالأُولیٰ</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 xml:space="preserve">حُجَجَ اللّٰهِ وَرُعاتَنا،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وَهُداتَنا وَدُعاتَنا</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 وقادتَنا وَأئِمَّتَنا، وَسادَتَنا</w:t>
      </w:r>
      <w:r>
        <w:rPr>
          <w:rStyle w:val="FootnoteAnchor"/>
          <w:rtl w:val="true"/>
        </w:rPr>
        <w:footnoteReference w:id="1004"/>
      </w:r>
      <w:r>
        <w:rPr>
          <w:rFonts w:ascii="Amiri" w:hAnsi="Amiri" w:eastAsia="Amiri" w:cs="Amiri"/>
          <w:color w:val="111111"/>
          <w:sz w:val="28"/>
          <w:sz w:val="28"/>
          <w:szCs w:val="28"/>
          <w:rtl w:val="true"/>
          <w:lang w:bidi="ar-SA"/>
        </w:rPr>
        <w:t>وَمَوالِینا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أنتُمْ نُورُنا، وَأنتُم جاهُنا وَأوقاتُ صَلَواتِنا، وَعِصمَتُنا بِکُم لِدُعائِنا وَصَلاتِنا</w:t>
      </w:r>
      <w:r>
        <w:rPr>
          <w:rStyle w:val="FootnoteAnchor"/>
          <w:rtl w:val="true"/>
        </w:rPr>
        <w:footnoteReference w:id="1005"/>
      </w:r>
      <w:r>
        <w:rPr>
          <w:rFonts w:ascii="Amiri" w:hAnsi="Amiri" w:eastAsia="Amiri" w:cs="Amiri"/>
          <w:color w:val="111111"/>
          <w:sz w:val="28"/>
          <w:sz w:val="28"/>
          <w:szCs w:val="28"/>
          <w:rtl w:val="true"/>
          <w:lang w:bidi="ar-SA"/>
        </w:rPr>
        <w:t>وَصِیامِنا وَاسْتِغفارِنا وَسائِرِ أعمالِنا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الإمامُ المأمُونُ</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 السَّلامُ عَلَیکَ أیُّها الإمامُ المَأمولُ، السَّلامُ عَلَیکَ بِجَوامِعِ السَّلامِ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w:t>
      </w:r>
      <w:r>
        <w:rPr>
          <w:rStyle w:val="FootnoteAnchor"/>
          <w:rtl w:val="true"/>
        </w:rPr>
        <w:footnoteReference w:id="1007"/>
      </w:r>
      <w:r>
        <w:rPr>
          <w:rFonts w:ascii="Amiri" w:hAnsi="Amiri" w:eastAsia="Amiri" w:cs="Amiri"/>
          <w:color w:val="111111"/>
          <w:sz w:val="28"/>
          <w:sz w:val="28"/>
          <w:szCs w:val="28"/>
          <w:rtl w:val="true"/>
          <w:lang w:bidi="ar-SA"/>
        </w:rPr>
        <w:t>یا مَولای أنِّی أشهَدُ أنْ لا إلٰهَ إلّااللّٰهُ وَحدَهُ لا شَرِیکَ لَهُ، وَأنَّ مُحَمَّداً عَبدُهُ وَرَسُولُهُ، لا حَبِیبَ إلّاهُوَ وَأهلُهُ، وَأنَّ أمیرَالمؤمِنینَ حُجَّتُهُ، وَأنَّ الحَسَنَ حُجَّتُهُ، وَأنَّ الحُسَینَ حُجَّتُهُ، وَأنَّ عَلِیَّ بنَ الحُسَینِ حُجَّتُهُ، وَأنَّ مُحَمَّدَ بنَ عَلِیٍّ حُجَّتُهُ، وَأنَّ جَعفَرَ بنَ مُحَمَّدٍ حُجَّتُهُ، وَأنَّ مُوسَی بنَ جَعفَرٍ حُجَّتُهُ، وَأنَّ عَلَیَّ بنَ مُوسیٰ حُجَّتُهُ، وَأنَّ مُحَمَّدَ بنَ عَلِیٍّ حُجَّتُهُ، وَأنَّ عَلِیَّ بنَ</w:t>
      </w:r>
    </w:p>
    <w:p>
      <w:pPr>
        <w:pStyle w:val="BookText"/>
        <w:rPr/>
      </w:pPr>
      <w:r>
        <w:rPr>
          <w:rFonts w:ascii="Amiri" w:hAnsi="Amiri" w:eastAsia="Amiri" w:cs="Amiri"/>
          <w:color w:val="111111"/>
          <w:sz w:val="28"/>
          <w:sz w:val="28"/>
          <w:szCs w:val="28"/>
          <w:rtl w:val="true"/>
          <w:lang w:bidi="ar-SA"/>
        </w:rPr>
        <w:t>مُحَمَّدٍ حُجَّتُهُ، وَأنَّ الحَسَنَ بنَ عَلِیٍّ حُجَّتُهُ، وَأنتَ حُجَّتُهُ، وَأنَّ الأنبِیاءَ دُعاةُ وَهُداةُ رُشدِکُم؛ أنتُمُ الأوَّلُ وَالآخِرُ وَخاتِمَتُهُ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رَجعَتَکُم حَقٌّ لا شَکَّ فِیها، وَ </w:t>
      </w:r>
      <w:r>
        <w:rPr>
          <w:rStyle w:val="FootnoteAnchor"/>
          <w:rtl w:val="true"/>
        </w:rPr>
        <w:footnoteReference w:id="1008"/>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لایَنفَعُ نَفساً إیمانُها لَمْ تَکُنْ آمَنَتْ مِنْ قَبلُ أو کَسَبَتْ فی إیمانِها خَیراً </w:t>
      </w:r>
      <w:r>
        <w:rPr>
          <w:rFonts w:eastAsia="Amiri" w:cs="Amiri" w:ascii="Amiri" w:hAnsi="Amiri"/>
          <w:color w:val="111111"/>
          <w:sz w:val="28"/>
          <w:szCs w:val="28"/>
          <w:rtl w:val="true"/>
          <w:lang w:bidi="ar-SA"/>
        </w:rPr>
        <w:t>&gt;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المَوتَ حَقٌّ، وَأنَّ مُنکَراً وَنَکِیراً حَقٌّ، وَأنَّ النَّشرَ حَقٌّ</w:t>
      </w:r>
      <w:r>
        <w:rPr>
          <w:rStyle w:val="FootnoteAnchor"/>
          <w:rtl w:val="true"/>
        </w:rPr>
        <w:footnoteReference w:id="1010"/>
      </w:r>
      <w:r>
        <w:rPr>
          <w:rFonts w:ascii="Amiri" w:hAnsi="Amiri" w:eastAsia="Amiri" w:cs="Amiri"/>
          <w:color w:val="111111"/>
          <w:sz w:val="28"/>
          <w:sz w:val="28"/>
          <w:szCs w:val="28"/>
          <w:rtl w:val="true"/>
          <w:lang w:bidi="ar-SA"/>
        </w:rPr>
        <w:t xml:space="preserve">، وَالبَعثَ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وَالصِّراطَ حَقٌّ، وَالمِرصادَ</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حَقٌّ، وَأنَّ المِیزانَ</w:t>
      </w:r>
      <w:r>
        <w:rPr>
          <w:rStyle w:val="FootnoteAnchor"/>
          <w:rtl w:val="true"/>
        </w:rPr>
        <w:footnoteReference w:id="1012"/>
      </w:r>
      <w:r>
        <w:rPr>
          <w:rFonts w:ascii="Amiri" w:hAnsi="Amiri" w:eastAsia="Amiri" w:cs="Amiri"/>
          <w:color w:val="111111"/>
          <w:sz w:val="28"/>
          <w:sz w:val="28"/>
          <w:szCs w:val="28"/>
          <w:rtl w:val="true"/>
          <w:lang w:bidi="ar-SA"/>
        </w:rPr>
        <w:t xml:space="preserve">وَالحِسابَ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الجَنَّةَ</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وَالنّارَ حَقٌّ، وَالجَزاءَ بِهِما لِلوَعدِ وَالوَعِیدِ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وَأنَّکُم لِلشَّفاعَةِ حَقٌّ، لا تُرَدُّونَ وَلا تَسبِقُونَ بِمَشِیَّةِ</w:t>
      </w:r>
      <w:r>
        <w:rPr>
          <w:rStyle w:val="FootnoteAnchor"/>
          <w:rtl w:val="true"/>
        </w:rPr>
        <w:footnoteReference w:id="1014"/>
      </w:r>
      <w:r>
        <w:rPr>
          <w:rFonts w:ascii="Amiri" w:hAnsi="Amiri" w:eastAsia="Amiri" w:cs="Amiri"/>
          <w:color w:val="111111"/>
          <w:sz w:val="28"/>
          <w:sz w:val="28"/>
          <w:szCs w:val="28"/>
          <w:rtl w:val="true"/>
          <w:lang w:bidi="ar-SA"/>
        </w:rPr>
        <w:t>اللّٰهِ وَبِأمرِهِ تَعمَلُونَ، وَللّٰهِِ الرَّحمَةُ وَالکَلِمَةُ العُلیا، وَبِیَدِهِ الحُسنیٰ، وَحُجَّةُ اللّٰهِ النُّعمیٰ، خَلَقَ الجِنَّ وَالإنسَ لِعِبادَتِهِ، أرادَ مِنْ عِبادِهِ عِبادَتَهُ؛ فَشَقِیٌّ وَسَعِیدٌ، قَدْ شَقِیَ مَنْ خالَفَکُم، وَسَعِدَ مَنْ أطاعَکُم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یا مَولای فَاشْهَدْ بِما أشهَدْتُکَ عَلَیهِ، تَخزُنُهُ وَتَحفَظُهُ لی عِندَکَ، أمُوتُ عَلَیهِ، وَأُنشَرُ عَلَیهِ وَأقِفُ بِهِ وَلِیّاً لَکَ، بَرِیئاً مِنْ عَدُوِّکَ،</w:t>
      </w:r>
    </w:p>
    <w:p>
      <w:pPr>
        <w:pStyle w:val="BookText"/>
        <w:rPr/>
      </w:pPr>
      <w:r>
        <w:rPr>
          <w:rFonts w:ascii="Amiri" w:hAnsi="Amiri" w:eastAsia="Amiri" w:cs="Amiri"/>
          <w:color w:val="111111"/>
          <w:sz w:val="28"/>
          <w:sz w:val="28"/>
          <w:szCs w:val="28"/>
          <w:rtl w:val="true"/>
          <w:lang w:bidi="ar-SA"/>
        </w:rPr>
        <w:t>ماقِتاً لِمَنْ أبغَضَکُم، وادّاً لِمَنْ أحبَبْتُم</w:t>
      </w:r>
      <w:r>
        <w:rPr>
          <w:rStyle w:val="FootnoteAnchor"/>
          <w:rtl w:val="true"/>
        </w:rPr>
        <w:footnoteReference w:id="1015"/>
      </w:r>
      <w:r>
        <w:rPr>
          <w:rFonts w:ascii="Amiri" w:hAnsi="Amiri" w:eastAsia="Amiri" w:cs="Amiri"/>
          <w:color w:val="111111"/>
          <w:sz w:val="28"/>
          <w:sz w:val="28"/>
          <w:szCs w:val="28"/>
          <w:rtl w:val="true"/>
          <w:lang w:bidi="ar-SA"/>
        </w:rPr>
        <w:t xml:space="preserve">، فَالحَقُّ ما رَضِیتُمُوهُ، وَالباطِلُ ما سَخِطْتُمُوهُ، وَالمَعروفُ ما أمَرْتُمْ بِهِ، وَالمُنْکَرُ ما نَهَیتُمْ عَنهُ، وَالقَضاءُ المُثبَتُ ما اسْتَأثَرَتْ بِهِ مَشِیَّتُکُم،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وَالمَمْحُوُّ ما لا اسْتَأثَرَتْ بِهِ سُنَّتُکُم</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إلٰهَ إلّااللّٰهُ وَحدَهُ لا شَرِیکَ لَهُ، مُحَمَّدٌ عَبدُهُ وَرَسُولُهُ، عَلِیٌّ أمیرُالمؤمِنینَ حُجَّتُهُ، الحَسَنُ حُجَّتُهُ، الحُسَینُ حُجَّتُهُ، عَلِیٌّ حُجَّتُهُ، مُحَمَّدٌ حُجَّتُهُ، جَعفَرٌ حُجَّتُهُ، مُوسیٰ حُجَّتُهُ، عَلِیٌّ حُجَّتُهُ، مُحَمَّدٌ حُجَّتُهُ، عَلِیٌّ حُجَّتُهُ، الحَسَنُ حُجَّتُهُ، أنتَ 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حُجَجُهُ</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وَبَراهِینُهُ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یا مولای مُستَبشِرٌ بالبَیعَةِ الَّتی أخَذَ اللّٰهُ عَلیٰ</w:t>
      </w:r>
      <w:r>
        <w:rPr>
          <w:rStyle w:val="FootnoteAnchor"/>
          <w:rtl w:val="true"/>
        </w:rPr>
        <w:footnoteReference w:id="1018"/>
      </w:r>
      <w:r>
        <w:rPr>
          <w:rFonts w:ascii="Amiri" w:hAnsi="Amiri" w:eastAsia="Amiri" w:cs="Amiri"/>
          <w:color w:val="111111"/>
          <w:sz w:val="28"/>
          <w:sz w:val="28"/>
          <w:szCs w:val="28"/>
          <w:rtl w:val="true"/>
          <w:lang w:bidi="ar-SA"/>
        </w:rPr>
        <w:t>شَرطِهِ قِتالاً فی سَبِیلِهِ، اشْتَریٰ بِهِ أنفُسَ المُؤمِنینَ</w:t>
      </w:r>
      <w:r>
        <w:rPr>
          <w:rStyle w:val="FootnoteAnchor"/>
          <w:rtl w:val="true"/>
        </w:rPr>
        <w:footnoteReference w:id="1019"/>
      </w:r>
      <w:r>
        <w:rPr>
          <w:rFonts w:ascii="Amiri" w:hAnsi="Amiri" w:eastAsia="Amiri" w:cs="Amiri"/>
          <w:color w:val="111111"/>
          <w:sz w:val="28"/>
          <w:sz w:val="28"/>
          <w:szCs w:val="28"/>
          <w:rtl w:val="true"/>
          <w:lang w:bidi="ar-SA"/>
        </w:rPr>
        <w:t xml:space="preserve">؛ فَنَفسی مؤمِنَةٌ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شَرِیکَ لَهُ، وَبِرَسُولِهِ، وَ بِأمِیرِ المؤمِنینَ</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 وَبِکُم یا مَوالِیَّ</w:t>
      </w:r>
      <w:r>
        <w:rPr>
          <w:rStyle w:val="FootnoteAnchor"/>
          <w:rtl w:val="true"/>
        </w:rPr>
        <w:footnoteReference w:id="1021"/>
      </w:r>
      <w:r>
        <w:rPr>
          <w:rFonts w:ascii="Amiri" w:hAnsi="Amiri" w:eastAsia="Amiri" w:cs="Amiri"/>
          <w:color w:val="111111"/>
          <w:sz w:val="28"/>
          <w:sz w:val="28"/>
          <w:szCs w:val="28"/>
          <w:rtl w:val="true"/>
          <w:lang w:bidi="ar-SA"/>
        </w:rPr>
        <w:t xml:space="preserve">، أوَّلِکُم وَآخِرِکُم؛ وَنُصرَتِی لَکُم مُعَدَّةٌ، وَمَوَدَّتِی خالِصَةٌ لَکُم، وَبَراءَتی مِنْ أعدائِکُم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الحَردَةِ</w:t>
      </w:r>
      <w:r>
        <w:rPr>
          <w:rStyle w:val="FootnoteAnchor"/>
          <w:rtl w:val="true"/>
        </w:rPr>
        <w:footnoteReference w:id="1022"/>
      </w:r>
      <w:r>
        <w:rPr>
          <w:rFonts w:ascii="Amiri" w:hAnsi="Amiri" w:eastAsia="Amiri" w:cs="Amiri"/>
          <w:color w:val="111111"/>
          <w:sz w:val="28"/>
          <w:sz w:val="28"/>
          <w:szCs w:val="28"/>
          <w:rtl w:val="true"/>
          <w:lang w:bidi="ar-SA"/>
        </w:rPr>
        <w:t xml:space="preserve">وَالجِدالِ </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w:t>
      </w:r>
    </w:p>
    <w:p>
      <w:pPr>
        <w:pStyle w:val="BookText"/>
        <w:rPr/>
      </w:pPr>
      <w:r>
        <w:rPr>
          <w:rFonts w:ascii="Amiri" w:hAnsi="Amiri" w:eastAsia="Amiri" w:cs="Amiri"/>
          <w:color w:val="111111"/>
          <w:sz w:val="28"/>
          <w:sz w:val="28"/>
          <w:szCs w:val="28"/>
          <w:rtl w:val="true"/>
          <w:lang w:bidi="ar-SA"/>
        </w:rPr>
        <w:t>لِثَأرِکُم أنا وَلِیٌّ وَحِیدٌ</w:t>
      </w:r>
      <w:r>
        <w:rPr>
          <w:rStyle w:val="FootnoteAnchor"/>
          <w:rtl w:val="true"/>
        </w:rPr>
        <w:footnoteReference w:id="10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إلٰهُ</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الحقُِّ جَعَلَنی</w:t>
      </w:r>
      <w:r>
        <w:rPr>
          <w:rStyle w:val="FootnoteAnchor"/>
          <w:rtl w:val="true"/>
        </w:rPr>
        <w:footnoteReference w:id="1026"/>
      </w:r>
      <w:r>
        <w:rPr>
          <w:rFonts w:ascii="Amiri" w:hAnsi="Amiri" w:eastAsia="Amiri" w:cs="Amiri"/>
          <w:color w:val="111111"/>
          <w:sz w:val="28"/>
          <w:sz w:val="28"/>
          <w:szCs w:val="28"/>
          <w:rtl w:val="true"/>
          <w:lang w:bidi="ar-SA"/>
        </w:rPr>
        <w:t>بِذلِکَ</w:t>
      </w:r>
      <w:r>
        <w:rPr>
          <w:rStyle w:val="FootnoteAnchor"/>
          <w:rtl w:val="true"/>
        </w:rPr>
        <w:footnoteReference w:id="1027"/>
      </w:r>
      <w:r>
        <w:rPr>
          <w:rFonts w:ascii="Amiri" w:hAnsi="Amiri" w:eastAsia="Amiri" w:cs="Amiri"/>
          <w:color w:val="111111"/>
          <w:sz w:val="28"/>
          <w:sz w:val="28"/>
          <w:szCs w:val="28"/>
          <w:rtl w:val="true"/>
          <w:lang w:bidi="ar-SA"/>
        </w:rPr>
        <w:t>، آمِینَ آمِینَ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لی إلّاأنتَ فِیما دِنتُ وَاعْتَصَمْتُ بِکَ فِیهِ، تَحرُسُنی فِیما تَقَرَّبتُ بِهِ إلَیکَ، یا وِقایَةَ اللّٰهِ وَسِترَهُ وَبَرَکَتَهُ، أغِثْنی</w:t>
      </w:r>
      <w:r>
        <w:rPr>
          <w:rStyle w:val="FootnoteAnchor"/>
          <w:rtl w:val="true"/>
        </w:rPr>
        <w:footnoteReference w:id="1028"/>
      </w:r>
      <w:r>
        <w:rPr>
          <w:rFonts w:ascii="Amiri" w:hAnsi="Amiri" w:eastAsia="Amiri" w:cs="Amiri"/>
          <w:color w:val="111111"/>
          <w:sz w:val="28"/>
          <w:sz w:val="28"/>
          <w:szCs w:val="28"/>
          <w:rtl w:val="true"/>
          <w:lang w:bidi="ar-SA"/>
        </w:rPr>
        <w:t>، أدنِنی</w:t>
      </w:r>
      <w:r>
        <w:rPr>
          <w:rStyle w:val="FootnoteAnchor"/>
          <w:rtl w:val="true"/>
        </w:rPr>
        <w:footnoteReference w:id="1029"/>
      </w:r>
      <w:r>
        <w:rPr>
          <w:rFonts w:ascii="Amiri" w:hAnsi="Amiri" w:eastAsia="Amiri" w:cs="Amiri"/>
          <w:color w:val="111111"/>
          <w:sz w:val="28"/>
          <w:sz w:val="28"/>
          <w:szCs w:val="28"/>
          <w:rtl w:val="true"/>
          <w:lang w:bidi="ar-SA"/>
        </w:rPr>
        <w:t>، أدرِکْنی، صِلْنی بِکَ وَلا تَقطَعْنی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بِهِم إلَیکَ</w:t>
      </w:r>
      <w:r>
        <w:rPr>
          <w:rStyle w:val="FootnoteAnchor"/>
          <w:rtl w:val="true"/>
        </w:rPr>
        <w:footnoteReference w:id="1030"/>
      </w:r>
      <w:r>
        <w:rPr>
          <w:rFonts w:ascii="Amiri" w:hAnsi="Amiri" w:eastAsia="Amiri" w:cs="Amiri"/>
          <w:color w:val="111111"/>
          <w:sz w:val="28"/>
          <w:sz w:val="28"/>
          <w:szCs w:val="28"/>
          <w:rtl w:val="true"/>
          <w:lang w:bidi="ar-SA"/>
        </w:rPr>
        <w:t>تَوَسُّلی وَتَقَرُّبی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 وَصِلْنی بِهِم وَلا تَقطَعْنی</w:t>
      </w:r>
      <w:r>
        <w:rPr>
          <w:rStyle w:val="FootnoteAnchor"/>
          <w:rtl w:val="true"/>
        </w:rPr>
        <w:footnoteReference w:id="1031"/>
      </w:r>
      <w:r>
        <w:rPr>
          <w:rFonts w:ascii="Amiri" w:hAnsi="Amiri" w:eastAsia="Amiri" w:cs="Amiri"/>
          <w:color w:val="111111"/>
          <w:sz w:val="28"/>
          <w:sz w:val="28"/>
          <w:szCs w:val="28"/>
          <w:rtl w:val="true"/>
          <w:lang w:bidi="ar-SA"/>
        </w:rPr>
        <w:t>، بِحُجَّتِکَ اعْصِمْنی</w:t>
      </w:r>
      <w:r>
        <w:rPr>
          <w:rStyle w:val="FootnoteAnchor"/>
          <w:rtl w:val="true"/>
        </w:rPr>
        <w:footnoteReference w:id="1032"/>
      </w:r>
      <w:r>
        <w:rPr>
          <w:rFonts w:ascii="Amiri" w:hAnsi="Amiri" w:eastAsia="Amiri" w:cs="Amiri"/>
          <w:color w:val="111111"/>
          <w:sz w:val="28"/>
          <w:sz w:val="28"/>
          <w:szCs w:val="28"/>
          <w:rtl w:val="true"/>
          <w:lang w:bidi="ar-SA"/>
        </w:rPr>
        <w:t>، وَسَلامُکَ عَلیٰ آلِ یاسِینَ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أنتَ الْجاهُ عِندَ اللّٰهِ رَبِّکَ وَرَبِّی، إنَّهُ حَمِیدٌ مَجِیدٌ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بِاسْمِکَ الَّذی خَلَقْتَهُ مِنْ ذلِکَ</w:t>
      </w:r>
      <w:r>
        <w:rPr>
          <w:rStyle w:val="FootnoteAnchor"/>
          <w:rtl w:val="true"/>
        </w:rPr>
        <w:footnoteReference w:id="1033"/>
      </w:r>
      <w:r>
        <w:rPr>
          <w:rFonts w:ascii="Amiri" w:hAnsi="Amiri" w:eastAsia="Amiri" w:cs="Amiri"/>
          <w:color w:val="111111"/>
          <w:sz w:val="28"/>
          <w:sz w:val="28"/>
          <w:szCs w:val="28"/>
          <w:rtl w:val="true"/>
          <w:lang w:bidi="ar-SA"/>
        </w:rPr>
        <w:t>وَاسْتَقَرََّ</w:t>
      </w:r>
      <w:r>
        <w:rPr>
          <w:rStyle w:val="FootnoteAnchor"/>
          <w:rtl w:val="true"/>
        </w:rPr>
        <w:footnoteReference w:id="1034"/>
      </w:r>
      <w:r>
        <w:rPr>
          <w:rFonts w:ascii="Amiri" w:hAnsi="Amiri" w:eastAsia="Amiri" w:cs="Amiri"/>
          <w:color w:val="111111"/>
          <w:sz w:val="28"/>
          <w:sz w:val="28"/>
          <w:szCs w:val="28"/>
          <w:rtl w:val="true"/>
          <w:lang w:bidi="ar-SA"/>
        </w:rPr>
        <w:t>فِیکَ</w:t>
      </w:r>
      <w:r>
        <w:rPr>
          <w:rStyle w:val="FootnoteAnchor"/>
          <w:rtl w:val="true"/>
        </w:rPr>
        <w:footnoteReference w:id="1035"/>
      </w:r>
      <w:r>
        <w:rPr>
          <w:rFonts w:ascii="Amiri" w:hAnsi="Amiri" w:eastAsia="Amiri" w:cs="Amiri"/>
          <w:color w:val="111111"/>
          <w:sz w:val="28"/>
          <w:sz w:val="28"/>
          <w:szCs w:val="28"/>
          <w:rtl w:val="true"/>
          <w:lang w:bidi="ar-SA"/>
        </w:rPr>
        <w:t>فَلا یَخرُجُ مِنْکَ إلیٰ شَیْءٍ أبَداً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أیا کَینُونُ، أیا مُکَوِّنُ، أیا مُتَعالٍ، أیا مُتَقَدِّسُ، أیا مُتَرَحِّمُ، أیا مُتَرَئِّفُ، أیا مُتَحَنِّنُ، أَسأَلُکَ کَما خَلَقْتَهُ غَضّاً أنْ تُصَلِّیَ عَلیٰ مُحَمَّدٍ نَبِیِّ رَحمَتِکَ، وَکَلِمَةِ نُورِکَ، وَوالِدِ هُداةِ رَحمَتِکَ؛ وَامْلَأْ قَلْبی نُورَ الیَقِینِ، وَصَدْری نُورَ الإیمانِ، وَفِکْری نُورَ الثَّباتِ، وَعَزْمی نُورَ التَّوفِیقِ، وَذَکائی نُورَ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وَقُوَّتی نُورَ العَمَلِ، وَلِسانی نُورَ الصِّدقِ، وَدِینی نُورَ البَصائِرِ</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مِنْ عِنْدِکَ، وَبَصَری نُورَ الضِّیاءِ، وَسَمْعی نُورَ وَعْیِ الحِکمَةِ، وَمَوَدَّتِی نُورَ المُوالاةِ لِمُحَمَّدٍ وَآلِهِ علیهم السلام، وَلَقِّنی</w:t>
      </w:r>
      <w:r>
        <w:rPr>
          <w:rStyle w:val="FootnoteAnchor"/>
          <w:rtl w:val="true"/>
        </w:rPr>
        <w:footnoteReference w:id="1037"/>
      </w:r>
      <w:r>
        <w:rPr>
          <w:rFonts w:ascii="Amiri" w:hAnsi="Amiri" w:eastAsia="Amiri" w:cs="Amiri"/>
          <w:color w:val="111111"/>
          <w:sz w:val="28"/>
          <w:sz w:val="28"/>
          <w:szCs w:val="28"/>
          <w:rtl w:val="true"/>
          <w:lang w:bidi="ar-SA"/>
        </w:rPr>
        <w:t>نُورَ</w:t>
      </w:r>
      <w:r>
        <w:rPr>
          <w:rStyle w:val="FootnoteAnchor"/>
          <w:rtl w:val="true"/>
        </w:rPr>
        <w:footnoteReference w:id="1038"/>
      </w:r>
      <w:r>
        <w:rPr>
          <w:rFonts w:ascii="Amiri" w:hAnsi="Amiri" w:eastAsia="Amiri" w:cs="Amiri"/>
          <w:color w:val="111111"/>
          <w:sz w:val="28"/>
          <w:sz w:val="28"/>
          <w:szCs w:val="28"/>
          <w:rtl w:val="true"/>
          <w:lang w:bidi="ar-SA"/>
        </w:rPr>
        <w:t>قُوَّةِ البَراءَةِ مِنْ أعداءِ مُحَمَّدٍ وَأعداءِ آلِ مُحَمَّدٍ، حَتّیٰ ألقاکَ وَقَدْ وَفَیتُ بِعَهدِکَ وَمِیثاقِکَ، فَلتَسَعْنی</w:t>
      </w:r>
      <w:r>
        <w:rPr>
          <w:rStyle w:val="FootnoteAnchor"/>
          <w:rtl w:val="true"/>
        </w:rPr>
        <w:footnoteReference w:id="1039"/>
      </w:r>
      <w:r>
        <w:rPr>
          <w:rFonts w:ascii="Amiri" w:hAnsi="Amiri" w:eastAsia="Amiri" w:cs="Amiri"/>
          <w:color w:val="111111"/>
          <w:sz w:val="28"/>
          <w:sz w:val="28"/>
          <w:szCs w:val="28"/>
          <w:rtl w:val="true"/>
          <w:lang w:bidi="ar-SA"/>
        </w:rPr>
        <w:t xml:space="preserve">رَحمَتُکَ یا وَلِیُّ یا 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بِمَرأیٰ آلِ مُحَمَّدٍ</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وَمَسمَعِکَ یا حُجَّةَ اللّٰهِ دُعائی، فَوَفِّنی مُنجَزاتِ إجابَتی، أعتَصِمُ بِکَ، مَعَکَ مَعَکَ مَعَکَ</w:t>
      </w:r>
      <w:r>
        <w:rPr>
          <w:rStyle w:val="FootnoteAnchor"/>
          <w:rtl w:val="true"/>
        </w:rPr>
        <w:footnoteReference w:id="1041"/>
      </w:r>
      <w:r>
        <w:rPr>
          <w:rFonts w:ascii="Amiri" w:hAnsi="Amiri" w:eastAsia="Amiri" w:cs="Amiri"/>
          <w:color w:val="111111"/>
          <w:sz w:val="28"/>
          <w:sz w:val="28"/>
          <w:szCs w:val="28"/>
          <w:rtl w:val="true"/>
          <w:lang w:bidi="ar-SA"/>
        </w:rPr>
        <w:t>سَمْعی وَرِضای یا کَرِیمُ</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3"/>
      </w:r>
      <w:bookmarkStart w:id="1255" w:name="pg13684_144159"/>
    </w:p>
    <w:p>
      <w:pPr>
        <w:pStyle w:val="Heading5"/>
        <w:numPr>
          <w:ilvl w:val="4"/>
          <w:numId w:val="1"/>
        </w:numPr>
        <w:rPr/>
      </w:pPr>
      <w:bookmarkStart w:id="1256" w:name="__RefHeading___Toc824218_1468164448"/>
      <w:bookmarkStart w:id="1257" w:name="_Toc543"/>
      <w:bookmarkEnd w:id="1255"/>
      <w:bookmarkEnd w:id="1256"/>
      <w:r>
        <w:rPr>
          <w:rtl w:val="true"/>
        </w:rPr>
        <w:t>ما روی عن بعضهم علیهم السلام</w:t>
      </w:r>
      <w:bookmarkEnd w:id="1257"/>
    </w:p>
    <w:p>
      <w:pPr>
        <w:pStyle w:val="Heading6"/>
        <w:numPr>
          <w:ilvl w:val="5"/>
          <w:numId w:val="1"/>
        </w:numPr>
        <w:rPr/>
      </w:pPr>
      <w:bookmarkStart w:id="1258" w:name="__RefHeading___Toc824220_1468164448"/>
      <w:bookmarkStart w:id="1259" w:name="_Toc544"/>
      <w:bookmarkEnd w:id="1258"/>
      <w:r>
        <w:rPr>
          <w:rtl w:val="true"/>
        </w:rPr>
        <w:t>اشارة</w:t>
      </w:r>
      <w:bookmarkEnd w:id="12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260" w:name="__RefHeading___Toc824222_1468164448"/>
      <w:bookmarkStart w:id="1261" w:name="_Toc545"/>
      <w:bookmarkEnd w:id="1260"/>
      <w:r>
        <w:rPr>
          <w:rtl w:val="true"/>
        </w:rPr>
        <w:t>کمال الدّین</w:t>
      </w:r>
      <w:r>
        <w:rPr>
          <w:rtl w:val="true"/>
        </w:rPr>
        <w:t>:</w:t>
      </w:r>
      <w:bookmarkEnd w:id="1261"/>
    </w:p>
    <w:p>
      <w:pPr>
        <w:pStyle w:val="BookText"/>
        <w:rPr/>
      </w:pPr>
      <w:r>
        <w:rPr>
          <w:rFonts w:ascii="IRNazanin" w:hAnsi="IRNazanin" w:eastAsia="IRNazanin"/>
          <w:color w:val="111111"/>
          <w:sz w:val="28"/>
          <w:sz w:val="28"/>
          <w:szCs w:val="28"/>
          <w:rtl w:val="true"/>
          <w:lang w:bidi="fa-IR"/>
        </w:rPr>
        <w:t>روی أنّ التسلیم علی القائم علیه السلام أن یقال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بَقِیَّةَ اللّٰهِ فی أرضِهِ</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2" w:name="__RefHeading___Toc824224_1468164448"/>
      <w:bookmarkStart w:id="1263" w:name="_Toc546"/>
      <w:bookmarkEnd w:id="1262"/>
      <w:r>
        <w:rPr>
          <w:rtl w:val="true"/>
        </w:rPr>
        <w:t>ما ورد من طرق اخری</w:t>
      </w:r>
      <w:bookmarkEnd w:id="1263"/>
    </w:p>
    <w:p>
      <w:pPr>
        <w:pStyle w:val="Heading6"/>
        <w:numPr>
          <w:ilvl w:val="5"/>
          <w:numId w:val="1"/>
        </w:numPr>
        <w:rPr/>
      </w:pPr>
      <w:bookmarkStart w:id="1264" w:name="__RefHeading___Toc824226_1468164448"/>
      <w:bookmarkStart w:id="1265" w:name="_Toc547"/>
      <w:bookmarkEnd w:id="1264"/>
      <w:r>
        <w:rPr>
          <w:rtl w:val="true"/>
        </w:rPr>
        <w:t>اشارة</w:t>
      </w:r>
      <w:bookmarkEnd w:id="12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266" w:name="__RefHeading___Toc824228_1468164448"/>
      <w:bookmarkStart w:id="1267" w:name="_Toc548"/>
      <w:bookmarkEnd w:id="1266"/>
      <w:r>
        <w:rPr>
          <w:rtl w:val="true"/>
        </w:rPr>
        <w:t>مصباح الزّائر</w:t>
      </w:r>
      <w:r>
        <w:rPr>
          <w:rtl w:val="true"/>
        </w:rPr>
        <w:t>:</w:t>
      </w:r>
      <w:bookmarkEnd w:id="1267"/>
    </w:p>
    <w:p>
      <w:pPr>
        <w:pStyle w:val="BookText"/>
        <w:rPr/>
      </w:pPr>
      <w:r>
        <w:rPr>
          <w:rFonts w:ascii="IRNazanin" w:hAnsi="IRNazanin" w:eastAsia="IRNazanin"/>
          <w:color w:val="111111"/>
          <w:sz w:val="28"/>
          <w:sz w:val="28"/>
          <w:szCs w:val="28"/>
          <w:rtl w:val="true"/>
          <w:lang w:bidi="fa-IR"/>
        </w:rPr>
        <w:t>إذا أردت زیارته صلوات اللّٰه علیه وسلامه، فلیکن ذلک بعد زیارة العسکریّین علیهما السلام؛ فإذا فرغت من العمل هناک، وبلغت من زیارتهما هناک، فامض إلی السرداب المقدّس</w:t>
      </w:r>
      <w:r>
        <w:rPr>
          <w:rFonts w:eastAsia="IRNazanin" w:cs="IRNazanin"/>
          <w:color w:val="111111"/>
          <w:sz w:val="28"/>
          <w:szCs w:val="28"/>
          <w:rtl w:val="true"/>
          <w:lang w:bidi="fa-IR"/>
        </w:rPr>
        <w:t>...</w:t>
      </w:r>
      <w:r>
        <w:rPr>
          <w:rStyle w:val="FootnoteAnchor"/>
          <w:rtl w:val="true"/>
        </w:rPr>
        <w:footnoteReference w:id="1045"/>
      </w:r>
      <w:r>
        <w:rPr>
          <w:rFonts w:ascii="IRNazanin" w:hAnsi="IRNazanin" w:eastAsia="IRNazanin"/>
          <w:color w:val="111111"/>
          <w:sz w:val="28"/>
          <w:sz w:val="28"/>
          <w:szCs w:val="28"/>
          <w:rtl w:val="true"/>
          <w:lang w:bidi="fa-IR"/>
        </w:rPr>
        <w:t>فإذا استقررت فیه فقف مستقبل القبلة وقل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وَبَرَکاتُهُ وَتَحِیّاتُهُ وَصَلَواتُهُ عَلیٰ مَولای صاحِبِ الزَّمانِ، صاحِبِ الضِّیاءِ وَالنُّورِ، وَالدِّینِ المَأثورِ، وَاللِّواءِ المَشهورِ، وَالکِتابِ المَنشورِ، وَصاحِبِ الدُّهورِ وَالعُصورِ، وَخَلَفِ الحَسَنِ، الإمامِ المؤتَمَنِ، القائِمِ</w:t>
      </w:r>
      <w:r>
        <w:rPr>
          <w:rStyle w:val="FootnoteAnchor"/>
          <w:rtl w:val="true"/>
        </w:rPr>
        <w:footnoteReference w:id="1046"/>
      </w:r>
      <w:r>
        <w:rPr>
          <w:rFonts w:ascii="Amiri" w:hAnsi="Amiri" w:eastAsia="Amiri" w:cs="Amiri"/>
          <w:color w:val="111111"/>
          <w:sz w:val="28"/>
          <w:sz w:val="28"/>
          <w:szCs w:val="28"/>
          <w:rtl w:val="true"/>
          <w:lang w:bidi="ar-SA"/>
        </w:rPr>
        <w:t>المُعتَمَدِ، وَالمَنصورِ المُؤَیَّدِ، وَالکَهْفِ وَالعَضُدِ، عِمادِ</w:t>
      </w:r>
      <w:r>
        <w:rPr>
          <w:rStyle w:val="FootnoteAnchor"/>
          <w:rtl w:val="true"/>
        </w:rPr>
        <w:footnoteReference w:id="1047"/>
      </w:r>
      <w:r>
        <w:rPr>
          <w:rFonts w:ascii="Amiri" w:hAnsi="Amiri" w:eastAsia="Amiri" w:cs="Amiri"/>
          <w:color w:val="111111"/>
          <w:sz w:val="28"/>
          <w:sz w:val="28"/>
          <w:szCs w:val="28"/>
          <w:rtl w:val="true"/>
          <w:lang w:bidi="ar-SA"/>
        </w:rPr>
        <w:t>الإسلامِ، وَرُکنِ الأنامِ، وَمِفتاحِ الکَلامِ، وَوَلِیِّ الأحکامِ، وَشَمسِ الظَّلامِ؛ وَبَدرِ التَّمامِ، وَنَضرَةِ الأیّامِ،</w:t>
      </w:r>
    </w:p>
    <w:p>
      <w:pPr>
        <w:pStyle w:val="BookText"/>
        <w:rPr/>
      </w:pPr>
      <w:r>
        <w:rPr>
          <w:rFonts w:ascii="Amiri" w:hAnsi="Amiri" w:eastAsia="Amiri" w:cs="Amiri"/>
          <w:color w:val="111111"/>
          <w:sz w:val="28"/>
          <w:sz w:val="28"/>
          <w:szCs w:val="28"/>
          <w:rtl w:val="true"/>
          <w:lang w:bidi="ar-SA"/>
        </w:rPr>
        <w:t>وَصاحِبِ الصَّمصامِ</w:t>
      </w:r>
      <w:r>
        <w:rPr>
          <w:rStyle w:val="FootnoteAnchor"/>
          <w:rtl w:val="true"/>
        </w:rPr>
        <w:footnoteReference w:id="1048"/>
      </w:r>
      <w:r>
        <w:rPr>
          <w:rFonts w:ascii="Amiri" w:hAnsi="Amiri" w:eastAsia="Amiri" w:cs="Amiri"/>
          <w:color w:val="111111"/>
          <w:sz w:val="28"/>
          <w:sz w:val="28"/>
          <w:szCs w:val="28"/>
          <w:rtl w:val="true"/>
          <w:lang w:bidi="ar-SA"/>
        </w:rPr>
        <w:t>، وَفَلّاقِ</w:t>
      </w:r>
      <w:r>
        <w:rPr>
          <w:rStyle w:val="FootnoteAnchor"/>
          <w:rtl w:val="true"/>
        </w:rPr>
        <w:footnoteReference w:id="1049"/>
      </w:r>
      <w:r>
        <w:rPr>
          <w:rFonts w:ascii="Amiri" w:hAnsi="Amiri" w:eastAsia="Amiri" w:cs="Amiri"/>
          <w:color w:val="111111"/>
          <w:sz w:val="28"/>
          <w:sz w:val="28"/>
          <w:szCs w:val="28"/>
          <w:rtl w:val="true"/>
          <w:lang w:bidi="ar-SA"/>
        </w:rPr>
        <w:t>الهامِ، وَالبَحرِ القَمقامِ</w:t>
      </w:r>
      <w:r>
        <w:rPr>
          <w:rStyle w:val="FootnoteAnchor"/>
          <w:rtl w:val="true"/>
        </w:rPr>
        <w:footnoteReference w:id="1050"/>
      </w:r>
      <w:r>
        <w:rPr>
          <w:rFonts w:ascii="Amiri" w:hAnsi="Amiri" w:eastAsia="Amiri" w:cs="Amiri"/>
          <w:color w:val="111111"/>
          <w:sz w:val="28"/>
          <w:sz w:val="28"/>
          <w:szCs w:val="28"/>
          <w:rtl w:val="true"/>
          <w:lang w:bidi="ar-SA"/>
        </w:rPr>
        <w:t>، وَالسَّیِّدِ الهُمامِ</w:t>
      </w:r>
      <w:r>
        <w:rPr>
          <w:rStyle w:val="FootnoteAnchor"/>
          <w:rtl w:val="true"/>
        </w:rPr>
        <w:footnoteReference w:id="1051"/>
      </w:r>
      <w:r>
        <w:rPr>
          <w:rFonts w:ascii="Amiri" w:hAnsi="Amiri" w:eastAsia="Amiri" w:cs="Amiri"/>
          <w:color w:val="111111"/>
          <w:sz w:val="28"/>
          <w:sz w:val="28"/>
          <w:szCs w:val="28"/>
          <w:rtl w:val="true"/>
          <w:lang w:bidi="ar-SA"/>
        </w:rPr>
        <w:t>، وَحُجَّةِ الخِصامِ، وَبابِ المَقامِ لِیَومِ القِیامِ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عَلیٰ مُفَرِّجِ الکُرُباتِ، وَخَوّاضِ الغَمَراتِ، وَمُنَفِّسِ الحَسَراتِ، وَبَقِیَّةِ اللّٰهِ فی أرضِهِ، وَصاحِبِ فَرضِهِ، وَحُجَّتِهِ عَلیٰ خَلقِهِ، وَعَیبَةِ عِلْمِهِ، وَمَوضِعِ صِدْقِهِ، وَالمُنتَهیٰ إلَیهِ مَوارِیثُ الأنبِیاءِ، وَلَدَیهِ مَوجُودٌ آثارُ الأوصِیاءِ، وَحُجَّةِ اللّٰهِ وَابنِ رَسُولِهِ، وَالقَیِّمِ مَقامَهُ، وَوَلِیِّ أمرِ اللّٰهِ، وَرَحمَةُ اللّٰهِ وَبَرَکاتُهُ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کَما انْتَجَبْتَهُ لِعِلْمِکَ، وَاصْطَفَیتَهُ لِحُکمِکَ، وَخَصَصْتَهُ بِمَعرِفَتِکَ، وَجَلَّلتَهُ بِکَرامَتِکَ، وَغَشَّیتَهُ بِرَحمَتِکَ، وَرَبَّیتَهُ</w:t>
      </w:r>
      <w:r>
        <w:rPr>
          <w:rStyle w:val="FootnoteAnchor"/>
          <w:rtl w:val="true"/>
        </w:rPr>
        <w:footnoteReference w:id="1052"/>
      </w:r>
      <w:r>
        <w:rPr>
          <w:rFonts w:ascii="Amiri" w:hAnsi="Amiri" w:eastAsia="Amiri" w:cs="Amiri"/>
          <w:color w:val="111111"/>
          <w:sz w:val="28"/>
          <w:sz w:val="28"/>
          <w:szCs w:val="28"/>
          <w:rtl w:val="true"/>
          <w:lang w:bidi="ar-SA"/>
        </w:rPr>
        <w:t>بِنِعمَتِکَ، وَغَذَّیتَهُ بِحِکمَتِکَ، وَاخْتَرتَهُ لِنَفسِکَ، وَاجْتَبَیتَهُ لِبَأسِکَ، وَارْتَضَیتَهُ لِقُدسِکَ، وَجَعَلتَهُ هادِیاً لِمَنْ شِئتَ مِنْ خَلقِکَ، وَدَیّانَ الدِّینِ بِعَدلِکَ، وَفصلَ القَضایا بَینَ عِبادِکَ، وَوَعَدْتَهُ أنْ تَجمَعَ بِهِ الکَلِمَ، وَتُفَرِّجَ بِهِ عَنِ الأُمَمِ، وَتُنِیرَ بِعَدلِهِ الظُّلَمَ، وَتُطْفِئَ بِهِ نِیرانَ الظُّلمِ، وَتَقمَعَ بِهِ حَرَّ</w:t>
      </w:r>
      <w:r>
        <w:rPr>
          <w:rStyle w:val="FootnoteAnchor"/>
          <w:rtl w:val="true"/>
        </w:rPr>
        <w:footnoteReference w:id="1053"/>
      </w:r>
      <w:r>
        <w:rPr>
          <w:rFonts w:ascii="Amiri" w:hAnsi="Amiri" w:eastAsia="Amiri" w:cs="Amiri"/>
          <w:color w:val="111111"/>
          <w:sz w:val="28"/>
          <w:sz w:val="28"/>
          <w:szCs w:val="28"/>
          <w:rtl w:val="true"/>
          <w:lang w:bidi="ar-SA"/>
        </w:rPr>
        <w:t>الکُفرِ وَآثارَهُ، وَتُطَهِّرَ بِهِ بِلادَکَ، وَتَشْفِیَ بِهِ صُدورَ عِبادِکَ، وَتَجمَعَ بِهِ المَمالِکَ کُلَّها، قَریبَها وَبَعِیدَها، عَزِیزَها وَذَلِیلَها، شَرْقَها</w:t>
      </w:r>
    </w:p>
    <w:p>
      <w:pPr>
        <w:pStyle w:val="BookText"/>
        <w:rPr/>
      </w:pPr>
      <w:r>
        <w:rPr>
          <w:rFonts w:ascii="Amiri" w:hAnsi="Amiri" w:eastAsia="Amiri" w:cs="Amiri"/>
          <w:color w:val="111111"/>
          <w:sz w:val="28"/>
          <w:sz w:val="28"/>
          <w:szCs w:val="28"/>
          <w:rtl w:val="true"/>
          <w:lang w:bidi="ar-SA"/>
        </w:rPr>
        <w:t>وَغَربَها، سَهلَها وَجَبَلَها، صَباها ودَبورَها</w:t>
      </w:r>
      <w:r>
        <w:rPr>
          <w:rStyle w:val="FootnoteAnchor"/>
          <w:rtl w:val="true"/>
        </w:rPr>
        <w:footnoteReference w:id="1054"/>
      </w:r>
      <w:r>
        <w:rPr>
          <w:rFonts w:ascii="Amiri" w:hAnsi="Amiri" w:eastAsia="Amiri" w:cs="Amiri"/>
          <w:color w:val="111111"/>
          <w:sz w:val="28"/>
          <w:sz w:val="28"/>
          <w:szCs w:val="28"/>
          <w:rtl w:val="true"/>
          <w:lang w:bidi="ar-SA"/>
        </w:rPr>
        <w:t>، شَِمالَها وَجَنوبَها، بَرَّها وَبَحرَها، حُزونَها</w:t>
      </w:r>
      <w:r>
        <w:rPr>
          <w:rStyle w:val="FootnoteAnchor"/>
          <w:rtl w:val="true"/>
        </w:rPr>
        <w:footnoteReference w:id="1055"/>
      </w:r>
      <w:r>
        <w:rPr>
          <w:rFonts w:ascii="Amiri" w:hAnsi="Amiri" w:eastAsia="Amiri" w:cs="Amiri"/>
          <w:color w:val="111111"/>
          <w:sz w:val="28"/>
          <w:sz w:val="28"/>
          <w:szCs w:val="28"/>
          <w:rtl w:val="true"/>
          <w:lang w:bidi="ar-SA"/>
        </w:rPr>
        <w:t>وَوُعورَها</w:t>
      </w:r>
      <w:r>
        <w:rPr>
          <w:rStyle w:val="FootnoteAnchor"/>
          <w:rtl w:val="true"/>
        </w:rPr>
        <w:footnoteReference w:id="1056"/>
      </w:r>
      <w:r>
        <w:rPr>
          <w:rFonts w:ascii="Amiri" w:hAnsi="Amiri" w:eastAsia="Amiri" w:cs="Amiri"/>
          <w:color w:val="111111"/>
          <w:sz w:val="28"/>
          <w:sz w:val="28"/>
          <w:szCs w:val="28"/>
          <w:rtl w:val="true"/>
          <w:lang w:bidi="ar-SA"/>
        </w:rPr>
        <w:t>، یَملَأُها قِسْطاً وَعَدْلاً کَما مُلِئَتْ ظُلْماً وَجَوراً، وَتُمَکِّنَ لَهُ فِیها، وَتُنجِزَ بِهِ وَعدَ المؤمِنینَ، حَتّیٰ لا یُشرکَ بِکَ شَیئاً، وَحَتّیٰ لا یَبقیٰ حَقٌّ إلّاظَهَرَ، وَلا عَدْلٌ إلّازَهَرَ، وَحَتّیٰ لا یَستَخفِیَ بِشَیْءٍ مِنَ الحَقِّ مَخافَةَ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عَلَیهِ صَلاةً تُظهِرُ بِها حُجَّتَهُ، وَتُوضِحُ بِها بَهجَتَهُ، وَتَرفَعُ بِها دَرَجَتَهُ، وَتُؤَیِّدُ بِها سُلطانَهُ، وَتُعَظِّمُ بِها بُرهانَهُ، وَتُشَرِّفُ بِها مَکانَهُ، وَتُعَلِی بِها بُنیانَهُ، وَتُعِزُّ بِها نَصرَهُ، وَتَرفَعُ بِها قَدرَهُ، وَتُسْمِی بِها ذِکرَهُ، وَتُظهِرُ بِها کَلِمَتَهُ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وتُکثِرُ بِها</w:t>
      </w:r>
      <w:r>
        <w:rPr>
          <w:rFonts w:eastAsia="Amiri" w:cs="Amiri" w:ascii="Amiri" w:hAnsi="Amiri"/>
          <w:color w:val="111111"/>
          <w:sz w:val="28"/>
          <w:szCs w:val="28"/>
          <w:rtl w:val="true"/>
          <w:lang w:bidi="ar-SA"/>
        </w:rPr>
        <w:t>)</w:t>
      </w:r>
      <w:r>
        <w:rPr>
          <w:rStyle w:val="FootnoteAnchor"/>
          <w:rtl w:val="true"/>
        </w:rPr>
        <w:footnoteReference w:id="1057"/>
      </w:r>
      <w:r>
        <w:rPr>
          <w:rFonts w:ascii="Amiri" w:hAnsi="Amiri" w:eastAsia="Amiri" w:cs="Amiri"/>
          <w:color w:val="111111"/>
          <w:sz w:val="28"/>
          <w:sz w:val="28"/>
          <w:szCs w:val="28"/>
          <w:rtl w:val="true"/>
          <w:lang w:bidi="ar-SA"/>
        </w:rPr>
        <w:t xml:space="preserve">نُصرَتَهُ، وَتُعِزُّ بِها دَعوَتَهُ، وَتَزیدُهُ بِها إکراماً، وَتَجعَلُهُ للمُتَّقِینَ إماماً، وَتُبَلِّغُهُ فی هٰذا المَکانِ مِثلَ هٰذا الأوانِ، وَفی کُلِّ 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وَأوانٍ</w:t>
      </w:r>
      <w:r>
        <w:rPr>
          <w:rFonts w:eastAsia="Amiri" w:cs="Amiri" w:ascii="Amiri" w:hAnsi="Amiri"/>
          <w:color w:val="111111"/>
          <w:sz w:val="28"/>
          <w:szCs w:val="28"/>
          <w:rtl w:val="true"/>
          <w:lang w:bidi="ar-SA"/>
        </w:rPr>
        <w:t>]</w:t>
      </w:r>
      <w:r>
        <w:rPr>
          <w:rStyle w:val="FootnoteAnchor"/>
          <w:rtl w:val="true"/>
        </w:rPr>
        <w:footnoteReference w:id="1058"/>
      </w:r>
      <w:r>
        <w:rPr>
          <w:rFonts w:ascii="Amiri" w:hAnsi="Amiri" w:eastAsia="Amiri" w:cs="Amiri"/>
          <w:color w:val="111111"/>
          <w:sz w:val="28"/>
          <w:sz w:val="28"/>
          <w:szCs w:val="28"/>
          <w:rtl w:val="true"/>
          <w:lang w:bidi="ar-SA"/>
        </w:rPr>
        <w:t xml:space="preserve">، مِنّا تَحِیَّةً وَسَلاماً لا یَبلیٰ جَدِیدُهُ،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یَفنیٰ عَدِیدُهُ</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بَقِیَّةَ اللّٰهِ فی أرضِهِ وَبِلادِهِ، وَحُجَّتَهُ عَلیٰ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خَلَفَ السَّلَفِ، السَّلامُ عَلَیکَ یا صاحِبَ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حُجَّةَ المَعبُودِ، السَّلامُ عَلَیکَ یا کَلِمَةَ المَحمُودِ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شَمسَ الشُّموسِ، السَّلامُ عَلَیکَ یا مَهدِیَّ الأرضِ وَعَینَ الفَرضِ، السَّلامُ عَلَیکَ یا مَولای یا صاحِبَ الزَّمانِ، وَالعالیَ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خاتَِمَ الأوصِیاءِ، وَابنَ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الأنبِیاءِ، السَّلامُ عَلَیکَ یا مُعِزَّ الأولِیاءِ، وَمُذِلَّ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الإمامُ الوَحِیدُ، وَالقائِمُ الرَّشِیدُ،</w:t>
      </w:r>
      <w:r>
        <w:rPr>
          <w:rFonts w:eastAsia="Amiri" w:cs="Amiri" w:ascii="Amiri" w:hAnsi="Amiri"/>
          <w:color w:val="111111"/>
          <w:sz w:val="28"/>
          <w:szCs w:val="28"/>
          <w:rtl w:val="true"/>
          <w:lang w:bidi="ar-SA"/>
        </w:rPr>
        <w:t>)</w:t>
      </w:r>
      <w:r>
        <w:rPr>
          <w:rStyle w:val="FootnoteAnchor"/>
          <w:rtl w:val="true"/>
        </w:rPr>
        <w:footnoteReference w:id="1061"/>
      </w:r>
      <w:r>
        <w:rPr>
          <w:rFonts w:ascii="Amiri" w:hAnsi="Amiri" w:eastAsia="Amiri" w:cs="Amiri"/>
          <w:color w:val="111111"/>
          <w:sz w:val="28"/>
          <w:sz w:val="28"/>
          <w:szCs w:val="28"/>
          <w:rtl w:val="true"/>
          <w:lang w:bidi="ar-SA"/>
        </w:rPr>
        <w:t>السَّلامُ عَلَیکَ أیُّها الإمامُ الفَرِیدُ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الإمامُ المُنتَظَرُ، وَالحَقُّ المُشتَهَرُ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الإمامُ الوَلِیُّ المُجتَبیٰ، وَالحَقُّ المُشتَهیٰ</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أیُّها الإمامُ المُرتَجیٰ لِإزالَةِ الجَورِ وَالعُدوانِ، السَّلامُ عَلَیکَ أیُّها الإمامُ المُبِیدُ لِأهلِ الفُسوقِ وَالطُّغیانِ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الإمامُ الهادِمُ لِبُنیانِ الشِّرکِ وَالنِّفاقِ، وَالحاصِدُ فُروعَ الغَیِّ وَالشِّقاقِ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المُدَّخَرُ لِتَجدِیدِ الفَرائِضِ وَالسُّنَنِ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طامِسَ آثارِ الزَّیغِ وَالأهواءِ، وَقاطِعَ حَبائِلِ الکَذِبِ وَالفِتَنِ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وَالاِمتِراءِ</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أیُّها المُؤَمَّلُ لِإحیاءِ الدَّولَةِ الشَّرِیفَةِ، السَّلامُ عَلَیکَ یا جامِعَ الکَلِمَةِ عَلَی 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بابَ اللّٰهِ، السَّلامُ عَلَیکَ یا ثارَ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مُحیِیَ مَعالِمِ الدِّینِ وَأَهلِهُِ، السَّلامُ عَلَیکَ یا قاصِمَ شَوکَةِ المُعتَدِینَ، السَّلامُ عَلَیکَ یا وَجهَ اللّٰهِ الَّذی لا یَهلِکُ وَلا یَبلیٰ إلیٰ یَومِ الدِّینِ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رُکنَ الإیمانِ</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 السَّلامُ عَلَیکَ أیُّها السَّبَبُ المُتَّصِلُ بَینَ الأرضِ وَالسَّماءِ، السَّلامُ عَلَیکَ یا صاحِبَ الفَتحِ وَناشِرَ رایَةِ الهُدیٰ، السَّلامُ عَلَیکَ یا مُؤَلِّفَ شَمْلِ الصَّلاحِ وَالرِّضا، السَّلامُ عَلَیکَ یا طالِبَ ثارِ الأنبِیاءِ وَأبناءِ الأنبِیاءِ، وَالثائِرَ بِدَمِ المَقتُولِ بِکَربَلاء، السَّلامُ عَلَیکَ أیُّها المَنصورُ عَلیٰ مَنِ اعْتَدیٰ، السَّلامُ عَلَیکَ أیُّها المُنتَظَرُ المُجابُ إذا 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بَقِیَّةَ الخَلائِفِ، البَرَّ التَّقِیَّ، الباقِیَ لِإزالَةِ الجَورِ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مُحَمَّدٍ</w:t>
      </w:r>
      <w:r>
        <w:rPr>
          <w:rStyle w:val="FootnoteAnchor"/>
          <w:rtl w:val="true"/>
        </w:rPr>
        <w:footnoteReference w:id="1065"/>
      </w:r>
      <w:r>
        <w:rPr>
          <w:rFonts w:ascii="Amiri" w:hAnsi="Amiri" w:eastAsia="Amiri" w:cs="Amiri"/>
          <w:color w:val="111111"/>
          <w:sz w:val="28"/>
          <w:sz w:val="28"/>
          <w:szCs w:val="28"/>
          <w:rtl w:val="true"/>
          <w:lang w:bidi="ar-SA"/>
        </w:rPr>
        <w:t>المُصطَفیٰ، السَّلامُ عَلَیکَ یا ابنَ عَلِیٍّ المُرتَضیٰ، السَّلامُ عَلَیکَ یا ابنَ فاطِمَةَ الزَّهراءِ، السَّلامُ عَلَیکَ یا ابنَ خَدِیجَةَ الکُبریٰ، وَابنَ السّادَةِ المُقَرَّبِینَ، وَالقادَةِ المُتَّقِینَ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النُّجَباءِ الأکرَمِینَ، السَّلامُ عَلَیکَ یا ابنَ الأصفِیاءِ المُهَذَّبِینَ</w:t>
      </w:r>
      <w:r>
        <w:rPr>
          <w:rStyle w:val="FootnoteAnchor"/>
          <w:rtl w:val="true"/>
        </w:rPr>
        <w:footnoteReference w:id="10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ابنَ الهُداةِ المَهدِیِّینَ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خِیرَةِ الخِیَرِ، السَّلامُ عَلَیکَ یا ابنَ سادَةِ البَشَرِ</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ابنَ الغَطارِفَةِ</w:t>
      </w:r>
      <w:r>
        <w:rPr>
          <w:rStyle w:val="FootnoteAnchor"/>
          <w:rtl w:val="true"/>
        </w:rPr>
        <w:footnoteReference w:id="1068"/>
      </w:r>
      <w:r>
        <w:rPr>
          <w:rFonts w:ascii="Amiri" w:hAnsi="Amiri" w:eastAsia="Amiri" w:cs="Amiri"/>
          <w:color w:val="111111"/>
          <w:sz w:val="28"/>
          <w:sz w:val="28"/>
          <w:szCs w:val="28"/>
          <w:rtl w:val="true"/>
          <w:lang w:bidi="ar-SA"/>
        </w:rPr>
        <w:t>الأکرَمِینَ، وَالأطائِبِ المُطَهَّرِینَ،</w:t>
      </w:r>
    </w:p>
    <w:p>
      <w:pPr>
        <w:pStyle w:val="BookText"/>
        <w:rPr/>
      </w:pPr>
      <w:r>
        <w:rPr>
          <w:rFonts w:ascii="Amiri" w:hAnsi="Amiri" w:eastAsia="Amiri" w:cs="Amiri"/>
          <w:color w:val="111111"/>
          <w:sz w:val="28"/>
          <w:sz w:val="28"/>
          <w:szCs w:val="28"/>
          <w:rtl w:val="true"/>
          <w:lang w:bidi="ar-SA"/>
        </w:rPr>
        <w:t>السَّلامُ عَلَیکَ یا ابنَ البَرَرَةِ المُنتَجَبِینَ</w:t>
      </w:r>
      <w:r>
        <w:rPr>
          <w:rStyle w:val="FootnoteAnchor"/>
          <w:rtl w:val="true"/>
        </w:rPr>
        <w:footnoteReference w:id="1069"/>
      </w:r>
      <w:r>
        <w:rPr>
          <w:rFonts w:ascii="Amiri" w:hAnsi="Amiri" w:eastAsia="Amiri" w:cs="Amiri"/>
          <w:color w:val="111111"/>
          <w:sz w:val="28"/>
          <w:sz w:val="28"/>
          <w:szCs w:val="28"/>
          <w:rtl w:val="true"/>
          <w:lang w:bidi="ar-SA"/>
        </w:rPr>
        <w:t>، وَالخَضارِمَةِ</w:t>
      </w:r>
      <w:r>
        <w:rPr>
          <w:rStyle w:val="FootnoteAnchor"/>
          <w:rtl w:val="true"/>
        </w:rPr>
        <w:footnoteReference w:id="1070"/>
      </w:r>
      <w:r>
        <w:rPr>
          <w:rFonts w:ascii="Amiri" w:hAnsi="Amiri" w:eastAsia="Amiri" w:cs="Amiri"/>
          <w:color w:val="111111"/>
          <w:sz w:val="28"/>
          <w:sz w:val="28"/>
          <w:szCs w:val="28"/>
          <w:rtl w:val="true"/>
          <w:lang w:bidi="ar-SA"/>
        </w:rPr>
        <w:t>الأنجَبِینَ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الحُجَجِ المُنِیرَةِ، وَالسُّرُجِ المُضِیئَةِ، السَّلامُ عَلَیکَ یا ابنَ الشُّهُبِ الثّاقِبَةِ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قَواعِدِ العِلْمِ، السَّلامُ عَلَیکَ یا ابنَ مَعادِنِ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الکَواکِبِ الزّاهِرَةِ، وَالنُّجومِ الباهِرَةِ، السَّلامُ عَلَیکَ یا ابنَ الشُّموسِ الطّالِعَةِ، السَّلامُ عَلَیکَ یا ابنَ الأقمارِ السّاطِعَةِ، السَّلامُ عَلَیکَ یا ابنَ السُّبُلِ الواضِحَةِ، وَالأعلامِ اللّائِحَةِ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السُّنَنِ المَشهُورَةِ، السَّلامُ عَلَیکَ یا ابنَ المَعالِمِ المَأثُورَةِ، السَّلامُ عَلَیکَ یا ابنَ الشَّواهِدِ المَشهودَةِ، وَالمُعجِزاتِ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الصِّراطِ المُستَقِیمِ، وَالنَّبَإِ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الآیاتِ البَیِّناتِ، وَالدَّلائِلِ الظّاهِراتِ، السَّلامُ عَلَیکَ یا ابنَ البَراهِینِ الواضِحاتِ، السَّلامُ عَلَیکَ یا ابنَ الحُجَجِ البالِغاتِ، وَالنِّعَمِ السّابِغاتِ، السَّلامُ عَلَیکَ یا ابنَ طٰهٰ وَالمُحکَماتِ، وَیٰس وَالذّارِیاتِ، وَالطُّورِ وَالعادِیاتِ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ابنَ مَنْ دَنیٰ فَتَدَلّیٰ، فَکانَ قابَ قَوسَینِ أو أدْنیٰ، وَاقْتَرَبَ مِنَ العَلِیِّ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لَیتَ شِعری أینَ اسْتَقَرَّتْ بِکَ النَّویٰ</w:t>
      </w:r>
      <w:r>
        <w:rPr>
          <w:rStyle w:val="FootnoteAnchor"/>
          <w:rtl w:val="true"/>
        </w:rPr>
        <w:footnoteReference w:id="1071"/>
      </w:r>
      <w:r>
        <w:rPr>
          <w:rFonts w:ascii="Amiri" w:hAnsi="Amiri" w:eastAsia="Amiri" w:cs="Amiri"/>
          <w:color w:val="111111"/>
          <w:sz w:val="28"/>
          <w:sz w:val="28"/>
          <w:szCs w:val="28"/>
          <w:rtl w:val="true"/>
          <w:lang w:bidi="ar-SA"/>
        </w:rPr>
        <w:t>، أمْ أنتَ بِوادی طُویٰ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عَزِیزٌ</w:t>
      </w:r>
      <w:r>
        <w:rPr>
          <w:rStyle w:val="FootnoteAnchor"/>
          <w:rtl w:val="true"/>
        </w:rPr>
        <w:footnoteReference w:id="1072"/>
      </w:r>
      <w:r>
        <w:rPr>
          <w:rFonts w:ascii="Amiri" w:hAnsi="Amiri" w:eastAsia="Amiri" w:cs="Amiri"/>
          <w:color w:val="111111"/>
          <w:sz w:val="28"/>
          <w:sz w:val="28"/>
          <w:szCs w:val="28"/>
          <w:rtl w:val="true"/>
          <w:lang w:bidi="ar-SA"/>
        </w:rPr>
        <w:t>عَلَیَّ أنْ تَرَی الخَلقَ وَلا تُریٰ، وَلا یُسمَعُ لَکَ حَسِیسٌ</w:t>
      </w:r>
      <w:r>
        <w:rPr>
          <w:rStyle w:val="FootnoteAnchor"/>
          <w:rtl w:val="true"/>
        </w:rPr>
        <w:footnoteReference w:id="1073"/>
      </w:r>
      <w:r>
        <w:rPr>
          <w:rFonts w:ascii="Amiri" w:hAnsi="Amiri" w:eastAsia="Amiri" w:cs="Amiri"/>
          <w:color w:val="111111"/>
          <w:sz w:val="28"/>
          <w:sz w:val="28"/>
          <w:szCs w:val="28"/>
          <w:rtl w:val="true"/>
          <w:lang w:bidi="ar-SA"/>
        </w:rPr>
        <w:t>وَلا نَجویٰ، عَزِیزٌ عَلَیَّ أنْ یُرَی</w:t>
      </w:r>
      <w:r>
        <w:rPr>
          <w:rStyle w:val="FootnoteAnchor"/>
          <w:rtl w:val="true"/>
        </w:rPr>
        <w:footnoteReference w:id="1074"/>
      </w:r>
      <w:r>
        <w:rPr>
          <w:rFonts w:ascii="Amiri" w:hAnsi="Amiri" w:eastAsia="Amiri" w:cs="Amiri"/>
          <w:color w:val="111111"/>
          <w:sz w:val="28"/>
          <w:sz w:val="28"/>
          <w:szCs w:val="28"/>
          <w:rtl w:val="true"/>
          <w:lang w:bidi="ar-SA"/>
        </w:rPr>
        <w:t>الخَلقُ وَلا تُریٰ</w:t>
      </w:r>
      <w:r>
        <w:rPr>
          <w:rStyle w:val="FootnoteAnchor"/>
          <w:rtl w:val="true"/>
        </w:rPr>
        <w:footnoteReference w:id="1075"/>
      </w:r>
      <w:r>
        <w:rPr>
          <w:rFonts w:ascii="Amiri" w:hAnsi="Amiri" w:eastAsia="Amiri" w:cs="Amiri"/>
          <w:color w:val="111111"/>
          <w:sz w:val="28"/>
          <w:sz w:val="28"/>
          <w:szCs w:val="28"/>
          <w:rtl w:val="true"/>
          <w:lang w:bidi="ar-SA"/>
        </w:rPr>
        <w:t>، عَزِیزٌ عَلَیَّ أنْ تُحِیطَ بِکَ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بِنَفسی أنتَ مِنْ مُغَیَّبٍ ما غابَ عَنّا، بِنَفسی أنتَ مِنْ نازِحٍ</w:t>
      </w:r>
      <w:r>
        <w:rPr>
          <w:rStyle w:val="FootnoteAnchor"/>
          <w:rtl w:val="true"/>
        </w:rPr>
        <w:footnoteReference w:id="1076"/>
      </w:r>
      <w:r>
        <w:rPr>
          <w:rFonts w:ascii="Amiri" w:hAnsi="Amiri" w:eastAsia="Amiri" w:cs="Amiri"/>
          <w:color w:val="111111"/>
          <w:sz w:val="28"/>
          <w:sz w:val="28"/>
          <w:szCs w:val="28"/>
          <w:rtl w:val="true"/>
          <w:lang w:bidi="ar-SA"/>
        </w:rPr>
        <w:t>ما نَزَحَ عَنّا،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رَبِّ العالَمِینَ، وَصَلَّی اللّٰهُ عَلیٰ مُحَمَّدٍ وَآلِهِ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ترفع یدیک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أنتَ کاشِفُ الکُرَبِ وَالبَلویٰ، وَإلَیکَ نَشکُو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نَبِیِّنا، وَ</w:t>
      </w:r>
      <w:r>
        <w:rPr>
          <w:rFonts w:eastAsia="Amiri" w:cs="Amiri" w:ascii="Amiri" w:hAnsi="Amiri"/>
          <w:color w:val="111111"/>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غَیبَةَ إمامِنا وَابنِ بِنتِ نَبِیِّنا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فَامْلَأْ بِهِ الأرضَ عَدلاً وَقِسطاً، کَما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وَأهلِ بَیتِهِ، وَأرِنا سَیِّدَنا وَصاحِبَنا وَإمامَنا وَمَولانا صاحِبَ الزَّمانِ، وَمَلجَأَ أهلِ عَصرِنا، وَمَنجیٰ أهلِ دَهرِنا، ظاهِرَ المَقالَةِ، واضِحَ الدَّلالَةِ، هادیاً مِنَ الضَّلالَةِ، مُنقِذاً مِنَ الجَهالَةِ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وَأظهِرْ مَعالِمَهُ، وَثَبِّتْ قَواعِدَهُ، وَأعِزَّ نَصرَهُ، وَأطِلْ عُمرَهُ، وَابْسُطْ جاهَهُ، وَأحْیِ أمرَهُ، وَأظهِرْ نُورَهُ، وَقَرِّبْ بُعدَهُ، وَأنجِزْ وَعدَهُ، وَأوفِ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وَزَیِّنِ الأرضَ بِطُولِ بَقائِهِ، وَدَوامِ مُلکِهِ، وَعُلُوِّ ارْتِقائِهِ وَارْتِفاعِهِ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وَأنِرْ مَشاهِدَهُ، وَثَبِّتْ قَواعِدَهُ، وَعَظِّمْ بُرهانَهُ، وَأمِدَّ سُلطانَهُ، وَأعْلِ مَکانَهُ، وَقَوِّ أرکانَهُ، وَأرِنا وَجهَهُ، وَأوضِحْ بَهجَتَهُ، وَارْفَعْ دَرَجَتَهُ، وَأظهِرْ کَلِمَتَهُ، وَأعِزَّ دَعوَتَهُ، وَأعطِهِ سُؤْلَهُ، وَبَلِّغْهُ یا رَبِّ مَأمُولَهُ، وَشَرِّفْ مَقامَهُ، وَعَظِّمْ إکرامَهُ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وَأعِزَّ بِهِ المُؤمِنینَ، وَأحْیِ بِهِ سُنَنَ المُرسَلِینَ، وَأذِلَّ بِهِ المُنافِقینَ، وَأهلِکْ بِهِ الجَبّارِینَ، وَاکْفِهِ بَغْیَ الحاسِدِینَ، وَأعِذْهُ مِنْ شَرِّ الکائِدِینَ، وَازْجُرْ عَنهُ إرادَةَ الظّالِمِینَ، وَأیِّدْهُ بِجُنودٍ مِنَ المَلائِکَةِ مُسَوِّمِینَ، وَسَلِّطْهُ عَلیٰ أعداءِ دِینِکَ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وَاقْصِمْ بِهِ</w:t>
      </w:r>
      <w:r>
        <w:rPr>
          <w:rStyle w:val="FootnoteAnchor"/>
          <w:rtl w:val="true"/>
        </w:rPr>
        <w:footnoteReference w:id="1078"/>
      </w:r>
      <w:r>
        <w:rPr>
          <w:rFonts w:ascii="Amiri" w:hAnsi="Amiri" w:eastAsia="Amiri" w:cs="Amiri"/>
          <w:color w:val="111111"/>
          <w:sz w:val="28"/>
          <w:sz w:val="28"/>
          <w:szCs w:val="28"/>
          <w:rtl w:val="true"/>
          <w:lang w:bidi="ar-SA"/>
        </w:rPr>
        <w:t>کُلَّ جَبّاٍر عَنِیدٍ، وَأخْمِدْ بِسَیفِهِ کُلَّ نارٍ وَقِیدٍ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وَأنفِذْ حُکمَهُ فی کُلِّ مَکانٍ، وَأقِمْ بِسُلطانِهِ کُلَّ سُلطانٍ، وَاقْمَعْ بِهِ عَبَدَةَ الأوثانِ، وَشَرِّفْ بِهِ أهلَ القُرآنِ وَالإیمانِ، وَأظهِرْهُ عَلیٰ کُلِّ الأدیانِ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وَاکْبِتْ مَنْ عاداهُ، وَأذِلَّ مَنْ ناواهُ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وَاسْتَأصِلْ مَنْ جَحَدَ حَقَّهُ، وَأنکَرَ صِدْقَهُ، وَاسْتَهانَ بِأمرِهِ، وَأرادَ إخمادَ ذِکْرِهِ، وَسَعیٰ فی إطفاءِ نُورِهِ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نَوِّرْ بِنُورِهِ کُلَّ ظُلمَةٍ، وَاکْشِفْ بِهِ کُلَّ غُمَّةٍ، وَقَدِّمْ أمامَهُ الرُّعبَ، وَثَبِّتْ بِهِ القَلبَ، وَأقِمْ بِهِ نُصرَةَ الحَربِ، وَاجْعَلْهُ القائِمَ المُؤَمَّلَ، وَالوَصِیَّ المُفَضَّلَ، وَالإمامَ المُنتَظَرَ، وَالعَدْلَ المُختَبَرَ، وَامْلَأْ بِهِ</w:t>
      </w:r>
      <w:r>
        <w:rPr>
          <w:rStyle w:val="FootnoteAnchor"/>
          <w:rtl w:val="true"/>
        </w:rPr>
        <w:footnoteReference w:id="1079"/>
      </w:r>
      <w:r>
        <w:rPr>
          <w:rFonts w:ascii="Amiri" w:hAnsi="Amiri" w:eastAsia="Amiri" w:cs="Amiri"/>
          <w:color w:val="111111"/>
          <w:sz w:val="28"/>
          <w:sz w:val="28"/>
          <w:szCs w:val="28"/>
          <w:rtl w:val="true"/>
          <w:lang w:bidi="ar-SA"/>
        </w:rPr>
        <w:t>الأرضَ عَدلاً وَقِسطاً، کَما مُلِئَتْ جَوراً وَظُلماً، وَأعِنْهُ عَلیٰ ما وَلَّیتَهُ وَاسْتَخْلَفْتَهُ وَاسْتَرْعَیْتَهُ، حَتّیٰ</w:t>
      </w:r>
    </w:p>
    <w:p>
      <w:pPr>
        <w:pStyle w:val="BookText"/>
        <w:rPr/>
      </w:pPr>
      <w:r>
        <w:rPr>
          <w:rFonts w:ascii="Amiri" w:hAnsi="Amiri" w:eastAsia="Amiri" w:cs="Amiri"/>
          <w:color w:val="111111"/>
          <w:sz w:val="28"/>
          <w:sz w:val="28"/>
          <w:szCs w:val="28"/>
          <w:rtl w:val="true"/>
          <w:lang w:bidi="ar-SA"/>
        </w:rPr>
        <w:t>یَجریَ حُکمُهُ عَلیٰ کُلِّ حُکمٍ، وَیَهدِیَ بِحَقِّهِ کُلَّ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وَاحْرُسْهُ اللّٰهُمَّ بِعَینِکَ الَّتی لا تَنامُ، وَاکْنُفْهُ بِرُکنِکَ الَّذی لا یُرامُ، وَأعِزَّهُ بِعِزِّکَ الَّذی لا یُضامُ</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وَاجْعَلْنی یا إلٰهی مِنْ عَدَدِهِ وَمَدَدِهِ، وَأنصارِهِ وَأعوانِهِ وَأرکانِهِ، وَأشیاعِهِ وَأتباعِهِ؛ وَأذِقْنی طَعمَ فَرحَتِهِ، وَألْبِسْنی ثَوبَ بَهجَتِهِ، وَأحضِرْنی مَعَهُ لِبَیعَتِهِ وَتَأکِیدِ عَقدِهِ بَینَ الرُّکنِ وَالمَقامِ، عِندَ بَیتِکَ الحَرامِ، وَوَفِّقْنی یا رَبِّ لِلقِیامِ بِطاعَتِهِ، وَالمَثویٰ فی خِدمَتِهِ، وَالمَکثِ فی دَولَتِهِ، وَاجْتِنابِ مَعصِیَتِهِ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تَوَفَّیْتَنی اللّٰهُمَّ قَبلَ ذلِکَ، فَاجْعَلْنی یا رَبِّ فِیمَنْ یَکُرُّ فی رَجعَتِهِ، وَیَملِکُ فی دَولَتِهِ، وَیَتَمَکَّنُ فی أیّامِهِ، وَیَسْتَظِلُّ تَحتَ أعلامِهِ، وَیُحشَرُ فی زُمرَتِهِ، وَتَقِرُّ عَینُهُ بِرؤیَتِهِ، بِفَضلِکَ وَإحسانِکَ وَکَرَمِکَ وَامْتِنانِکَ، إنَّکَ ذو الفَضلِ العَظِیمِ، وَالمَنِّ القَدِیمِ، وَالإحسانِ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صلِّ فی مکانک اثنتی عشرة رکعة، واقرأ فیها ما شئت، واهدها له علیه السلام؛ فإذا سلّمت فی کلِّ رکعتین فسبّح تسبیح الزَّهراء علیها السلام،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السَّلامُ، وَمِنکَ السَّلامُ، وَإلَیکَ یَعودُ السَّلامُ، وَحَیِّنا رَبَّنا مِنکَ بِالسَّلامِ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هٰذِهِ الرَّکعاتِ هَدِیَّةٌ مِنِّی إلیٰ وَلِیِّکَ وَابنِ وَلِیِّکَ وَابنِ أولِیائِکَ، الإمامِ ابنِ الأئِمَّةِ، الخَلَفِ الصّالِحِ الحُجَّةِ، صاحِبِ الزَّمانِ؛ فَصَلِّ عَلیٰ مُحَمَّدٍ وَآلِ مُحَمَّدٍ، وَبَلِّغْهُ إیّاها، وَأعطِنی أفضَلَ أمَلی وَرَجائی فِیکَ وَفی رَسُولِکَ</w:t>
      </w:r>
      <w:bookmarkStart w:id="1268" w:name="pg13684_144168"/>
    </w:p>
    <w:p>
      <w:pPr>
        <w:pStyle w:val="BookText"/>
        <w:rPr/>
      </w:pPr>
      <w:bookmarkEnd w:id="126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صَلَواتُکَ عَلَیهِ وَعَلیٰ آلِهِ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فرغت من الصّلاة فادع بهذا الدُّعاء، وهو دعاء مشهور یُدعی به فی غیبة القائم علیه السلام،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نَفسَکَ، فَإنَّکَ إنْ لَمْ تُعَرِّفْنِی نَفسَکَ لَمْ أعرِفْ رَسُولَکَ</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269" w:name="__RefHeading___Toc824230_1468164448"/>
      <w:bookmarkStart w:id="1270" w:name="_Toc549"/>
      <w:bookmarkEnd w:id="1269"/>
      <w:r>
        <w:rPr>
          <w:rtl w:val="true"/>
        </w:rPr>
        <w:t>المزار الکبیر</w:t>
      </w:r>
      <w:r>
        <w:rPr>
          <w:rtl w:val="true"/>
        </w:rPr>
        <w:t>:</w:t>
      </w:r>
      <w:bookmarkEnd w:id="1270"/>
    </w:p>
    <w:p>
      <w:pPr>
        <w:pStyle w:val="BookText"/>
        <w:rPr/>
      </w:pPr>
      <w:r>
        <w:rPr>
          <w:rFonts w:ascii="IRNazanin" w:hAnsi="IRNazanin" w:eastAsia="IRNazanin"/>
          <w:color w:val="111111"/>
          <w:sz w:val="28"/>
          <w:sz w:val="28"/>
          <w:szCs w:val="28"/>
          <w:rtl w:val="true"/>
          <w:lang w:bidi="fa-IR"/>
        </w:rPr>
        <w:t>إذا وصلت إلی حرمه صلی الله علیه و آله بسرّ من رأی فاغتسل والبس أطهر ثیابک، وقف علی باب حرمه علیه السلام قبل أن تنزل السرداب، وزُره بهذه الزیارة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خَلِیفَةَ اللّٰهِ وَخَلِیفَةَ آبائِهِ المَهدِیِّینَ، السَّلامُ عَلَیکَ یا وَصِیَّ الأوصِیاءِ الماضِینَ، السَّلامُ عَلَیکَ یا حافِظَ أسرارِ رَبِّ العالَمِینَ</w:t>
      </w:r>
      <w:r>
        <w:rPr>
          <w:rStyle w:val="FootnoteAnchor"/>
          <w:rtl w:val="true"/>
        </w:rPr>
        <w:footnoteReference w:id="1083"/>
      </w:r>
      <w:r>
        <w:rPr>
          <w:rFonts w:ascii="Amiri" w:hAnsi="Amiri" w:eastAsia="Amiri" w:cs="Amiri"/>
          <w:color w:val="111111"/>
          <w:sz w:val="28"/>
          <w:sz w:val="28"/>
          <w:szCs w:val="28"/>
          <w:rtl w:val="true"/>
          <w:lang w:bidi="ar-SA"/>
        </w:rPr>
        <w:t>، السَّلامُ عَلَیکَ یا بَقِیَّةَ اللّٰهِ مِنَ الصَّفوَةِ المُنتَجَبِینَ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الأنوارِ الزّاهِرَةِ، السَّلامُ عَلَیکَ یا ابنَ الأعلامِ</w:t>
      </w:r>
      <w:r>
        <w:rPr>
          <w:rStyle w:val="FootnoteAnchor"/>
          <w:rtl w:val="true"/>
        </w:rPr>
        <w:footnoteReference w:id="1084"/>
      </w:r>
      <w:r>
        <w:rPr>
          <w:rFonts w:ascii="Amiri" w:hAnsi="Amiri" w:eastAsia="Amiri" w:cs="Amiri"/>
          <w:color w:val="111111"/>
          <w:sz w:val="28"/>
          <w:sz w:val="28"/>
          <w:szCs w:val="28"/>
          <w:rtl w:val="true"/>
          <w:lang w:bidi="ar-SA"/>
        </w:rPr>
        <w:t>الباهِرَةِ، السَّلامُ عَلَیکَ یا ابنَ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مَعدِنَ العُلومِ النَّبَوِیَّةِ</w:t>
      </w:r>
      <w:r>
        <w:rPr>
          <w:rStyle w:val="FootnoteAnchor"/>
          <w:rtl w:val="true"/>
        </w:rPr>
        <w:footnoteReference w:id="1085"/>
      </w:r>
      <w:r>
        <w:rPr>
          <w:rFonts w:ascii="Amiri" w:hAnsi="Amiri" w:eastAsia="Amiri" w:cs="Amiri"/>
          <w:color w:val="111111"/>
          <w:sz w:val="28"/>
          <w:sz w:val="28"/>
          <w:szCs w:val="28"/>
          <w:rtl w:val="true"/>
          <w:lang w:bidi="ar-SA"/>
        </w:rPr>
        <w:t>، السَّلامُ عَلَیکَ یا بابَ اللّٰهِ الَّذی لایُؤْتیٰ إلّامِنهُ، السَّلامُ عَلَیکَ یا سَبِیلَ اللّٰهِ الَّذی مَنْ سَلَکَ غَیرَهُ هَلَکَ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ناظِرَ</w:t>
      </w:r>
      <w:r>
        <w:rPr>
          <w:rStyle w:val="FootnoteAnchor"/>
          <w:rtl w:val="true"/>
        </w:rPr>
        <w:footnoteReference w:id="1086"/>
      </w:r>
      <w:r>
        <w:rPr>
          <w:rFonts w:ascii="Amiri" w:hAnsi="Amiri" w:eastAsia="Amiri" w:cs="Amiri"/>
          <w:color w:val="111111"/>
          <w:sz w:val="28"/>
          <w:sz w:val="28"/>
          <w:szCs w:val="28"/>
          <w:rtl w:val="true"/>
          <w:lang w:bidi="ar-SA"/>
        </w:rPr>
        <w:t>شَجَرَةِ طُوبیٰ وَسِدْرَةِ المُنتَهیٰ، السَّلامُ عَلَیکَ</w:t>
      </w:r>
    </w:p>
    <w:p>
      <w:pPr>
        <w:pStyle w:val="BookText"/>
        <w:rPr/>
      </w:pPr>
      <w:r>
        <w:rPr>
          <w:rFonts w:ascii="Amiri" w:hAnsi="Amiri" w:eastAsia="Amiri" w:cs="Amiri"/>
          <w:color w:val="111111"/>
          <w:sz w:val="28"/>
          <w:sz w:val="28"/>
          <w:szCs w:val="28"/>
          <w:rtl w:val="true"/>
          <w:lang w:bidi="ar-SA"/>
        </w:rPr>
        <w:t xml:space="preserve">یا نُورَ اللّٰهِ الَّذی لا یُطفی، السَّلامُ عَلَیکَ یا حُجَّةَ اللّٰهِ الَّتی لا تَخفیٰ، السَّلامُ عَلَیکَ یا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w:t>
      </w:r>
      <w:r>
        <w:rPr>
          <w:rFonts w:eastAsia="Amiri" w:cs="Amiri" w:ascii="Amiri" w:hAnsi="Amiri"/>
          <w:color w:val="111111"/>
          <w:sz w:val="28"/>
          <w:szCs w:val="28"/>
          <w:rtl w:val="true"/>
          <w:lang w:bidi="ar-SA"/>
        </w:rPr>
        <w:t>)</w:t>
      </w:r>
      <w:r>
        <w:rPr>
          <w:rStyle w:val="FootnoteAnchor"/>
          <w:rtl w:val="true"/>
        </w:rPr>
        <w:footnoteReference w:id="1087"/>
      </w:r>
      <w:r>
        <w:rPr>
          <w:rFonts w:ascii="Amiri" w:hAnsi="Amiri" w:eastAsia="Amiri" w:cs="Amiri"/>
          <w:color w:val="111111"/>
          <w:sz w:val="28"/>
          <w:sz w:val="28"/>
          <w:szCs w:val="28"/>
          <w:rtl w:val="true"/>
          <w:lang w:bidi="ar-SA"/>
        </w:rPr>
        <w:t>فی الأرضِ وَالسَّماءِ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سَلامَ مَنْ عَرَفَکَ بِما عَرَّفَکَ بِهِ اللّٰهُ</w:t>
      </w:r>
      <w:r>
        <w:rPr>
          <w:rStyle w:val="FootnoteAnchor"/>
          <w:rtl w:val="true"/>
        </w:rPr>
        <w:footnoteReference w:id="1088"/>
      </w:r>
      <w:r>
        <w:rPr>
          <w:rFonts w:ascii="Amiri" w:hAnsi="Amiri" w:eastAsia="Amiri" w:cs="Amiri"/>
          <w:color w:val="111111"/>
          <w:sz w:val="28"/>
          <w:sz w:val="28"/>
          <w:szCs w:val="28"/>
          <w:rtl w:val="true"/>
          <w:lang w:bidi="ar-SA"/>
        </w:rPr>
        <w:t>، وَنَعَتَکَ بِبَعضِ نُعوتِکَ</w:t>
      </w:r>
      <w:r>
        <w:rPr>
          <w:rStyle w:val="FootnoteAnchor"/>
          <w:rtl w:val="true"/>
        </w:rPr>
        <w:footnoteReference w:id="1089"/>
      </w:r>
      <w:r>
        <w:rPr>
          <w:rFonts w:ascii="Amiri" w:hAnsi="Amiri" w:eastAsia="Amiri" w:cs="Amiri"/>
          <w:color w:val="111111"/>
          <w:sz w:val="28"/>
          <w:sz w:val="28"/>
          <w:szCs w:val="28"/>
          <w:rtl w:val="true"/>
          <w:lang w:bidi="ar-SA"/>
        </w:rPr>
        <w:t>الَّتی أنتَ أهلُها وَفَوقَها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الحُجَّةُ عَلیٰ مَنْ مَضیٰ وَمَنْ بَقِیَ، وَأنَّ حِزبَکَ هُمُ الغالِبونَ، وَأولِیاءَکَ هُمُ الفائِزُونَ، وَأعداءَکَ هُمُ الخاسِرونَ؛ وَأنّکَ خازِنُ کُلِّ عِلْمٍ، وَفاتِقُ کُلِّ رَتْقٍ، وَمُحَقِّقُ کُلِّ حَقٍّ، وَمُبطِلُ کُلِّ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رَضِیتُکَ</w:t>
      </w:r>
      <w:r>
        <w:rPr>
          <w:rStyle w:val="FootnoteAnchor"/>
          <w:rtl w:val="true"/>
        </w:rPr>
        <w:footnoteReference w:id="1090"/>
      </w:r>
      <w:r>
        <w:rPr>
          <w:rFonts w:ascii="Amiri" w:hAnsi="Amiri" w:eastAsia="Amiri" w:cs="Amiri"/>
          <w:color w:val="111111"/>
          <w:sz w:val="28"/>
          <w:sz w:val="28"/>
          <w:szCs w:val="28"/>
          <w:rtl w:val="true"/>
          <w:lang w:bidi="ar-SA"/>
        </w:rPr>
        <w:t>یا مَولایَ إماماً وَهادِیاً وَوَلِیّاً وَمُرشِداً، لا أبتَغی</w:t>
      </w:r>
      <w:r>
        <w:rPr>
          <w:rStyle w:val="FootnoteAnchor"/>
          <w:rtl w:val="true"/>
        </w:rPr>
        <w:footnoteReference w:id="1091"/>
      </w:r>
      <w:r>
        <w:rPr>
          <w:rFonts w:ascii="Amiri" w:hAnsi="Amiri" w:eastAsia="Amiri" w:cs="Amiri"/>
          <w:color w:val="111111"/>
          <w:sz w:val="28"/>
          <w:sz w:val="28"/>
          <w:szCs w:val="28"/>
          <w:rtl w:val="true"/>
          <w:lang w:bidi="ar-SA"/>
        </w:rPr>
        <w:t>بِکَ بَدَلاً، وَلا أتَّخِذُ مِنْ دُونِکَ وَلِیّاً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الحَقُّ الثّابِتُ الَّذی لا عَیبَ فِیهِ، وَأنَّ وَعدَ اللّٰهِ فِیکَ حَقٌّ، لا أرتابُ لِطُولِ الغَیبَةِ وَبُعدِ الأمَدِ، وَلا أتَحَیَّرُ مَعَ مَنْ جَهِلَکَ</w:t>
      </w:r>
      <w:r>
        <w:rPr>
          <w:rStyle w:val="FootnoteAnchor"/>
          <w:rtl w:val="true"/>
        </w:rPr>
        <w:footnoteReference w:id="1092"/>
      </w:r>
      <w:r>
        <w:rPr>
          <w:rFonts w:ascii="Amiri" w:hAnsi="Amiri" w:eastAsia="Amiri" w:cs="Amiri"/>
          <w:color w:val="111111"/>
          <w:sz w:val="28"/>
          <w:sz w:val="28"/>
          <w:szCs w:val="28"/>
          <w:rtl w:val="true"/>
          <w:lang w:bidi="ar-SA"/>
        </w:rPr>
        <w:t>وَجَهِلَ بِکَ، مُنتَظِرٌ</w:t>
      </w:r>
      <w:r>
        <w:rPr>
          <w:rStyle w:val="FootnoteAnchor"/>
          <w:rtl w:val="true"/>
        </w:rPr>
        <w:footnoteReference w:id="1093"/>
      </w:r>
      <w:r>
        <w:rPr>
          <w:rFonts w:ascii="Amiri" w:hAnsi="Amiri" w:eastAsia="Amiri" w:cs="Amiri"/>
          <w:color w:val="111111"/>
          <w:sz w:val="28"/>
          <w:sz w:val="28"/>
          <w:szCs w:val="28"/>
          <w:rtl w:val="true"/>
          <w:lang w:bidi="ar-SA"/>
        </w:rPr>
        <w:t>، مُتَوَقِّعٌ لِأیّامِکَ</w:t>
      </w:r>
      <w:r>
        <w:rPr>
          <w:rStyle w:val="FootnoteAnchor"/>
          <w:rtl w:val="true"/>
        </w:rPr>
        <w:footnoteReference w:id="1094"/>
      </w:r>
      <w:r>
        <w:rPr>
          <w:rFonts w:ascii="Amiri" w:hAnsi="Amiri" w:eastAsia="Amiri" w:cs="Amiri"/>
          <w:color w:val="111111"/>
          <w:sz w:val="28"/>
          <w:sz w:val="28"/>
          <w:szCs w:val="28"/>
          <w:rtl w:val="true"/>
          <w:lang w:bidi="ar-SA"/>
        </w:rPr>
        <w:t>، وَأنتَ الشّافِعُ الَّذی لا تُنازَعُ، وَالوَلِیُّ الَّذی لاتُدافَعُ، ذَخَرَکَ اللّٰهُ لِنُصرَةِ الدِّینِ، وَإعزازِ المُؤمِنینَ، وَالانْتِقامِ مِنَ الجاحِدِینَ المارِقِینَ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بِوِلایَتِکَ تُقبَلُ الأعمالُ، وَتُزَکَّی الأفعالُ، وَتُضاعَفُ الحَسَناتُ</w:t>
      </w:r>
    </w:p>
    <w:p>
      <w:pPr>
        <w:pStyle w:val="BookText"/>
        <w:rPr/>
      </w:pPr>
      <w:r>
        <w:rPr>
          <w:rFonts w:ascii="Amiri" w:hAnsi="Amiri" w:eastAsia="Amiri" w:cs="Amiri"/>
          <w:color w:val="111111"/>
          <w:sz w:val="28"/>
          <w:sz w:val="28"/>
          <w:szCs w:val="28"/>
          <w:rtl w:val="true"/>
          <w:lang w:bidi="ar-SA"/>
        </w:rPr>
        <w:t>وَتُمحَی السَّیِّئاتُ؛ فَمَنْ جاءَ بِوِلایَتِکَ وَاعْتَرَفَ بِإمامَتِکَ قُبِلَتْ أعمالُهُ، وَصُدِّقَتْ أقوالُهُ، وَتَضاعَفَتْ حَسَناتُهُ، وَمُحِیَتْ سَیِّئاتُهُ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عَدَلَ عَنْ وِلایَتِکَ وَجَهِلَ</w:t>
      </w:r>
      <w:r>
        <w:rPr>
          <w:rStyle w:val="FootnoteAnchor"/>
          <w:rtl w:val="true"/>
        </w:rPr>
        <w:footnoteReference w:id="1095"/>
      </w:r>
      <w:r>
        <w:rPr>
          <w:rFonts w:ascii="Amiri" w:hAnsi="Amiri" w:eastAsia="Amiri" w:cs="Amiri"/>
          <w:color w:val="111111"/>
          <w:sz w:val="28"/>
          <w:sz w:val="28"/>
          <w:szCs w:val="28"/>
          <w:rtl w:val="true"/>
          <w:lang w:bidi="ar-SA"/>
        </w:rPr>
        <w:t>مَعرِفَتَکَ وَاسْتَبدَلَ بِکَ غَیرَکَ، کَبَّهُ</w:t>
      </w:r>
      <w:r>
        <w:rPr>
          <w:rStyle w:val="FootnoteAnchor"/>
          <w:rtl w:val="true"/>
        </w:rPr>
        <w:footnoteReference w:id="1096"/>
      </w:r>
      <w:r>
        <w:rPr>
          <w:rFonts w:ascii="Amiri" w:hAnsi="Amiri" w:eastAsia="Amiri" w:cs="Amiri"/>
          <w:color w:val="111111"/>
          <w:sz w:val="28"/>
          <w:sz w:val="28"/>
          <w:szCs w:val="28"/>
          <w:rtl w:val="true"/>
          <w:lang w:bidi="ar-SA"/>
        </w:rPr>
        <w:t>اللّٰهُ عَلیٰ مِنخَرِهِ</w:t>
      </w:r>
      <w:r>
        <w:rPr>
          <w:rStyle w:val="FootnoteAnchor"/>
          <w:rtl w:val="true"/>
        </w:rPr>
        <w:footnoteReference w:id="1097"/>
      </w:r>
      <w:r>
        <w:rPr>
          <w:rFonts w:ascii="Amiri" w:hAnsi="Amiri" w:eastAsia="Amiri" w:cs="Amiri"/>
          <w:color w:val="111111"/>
          <w:sz w:val="28"/>
          <w:sz w:val="28"/>
          <w:szCs w:val="28"/>
          <w:rtl w:val="true"/>
          <w:lang w:bidi="ar-SA"/>
        </w:rPr>
        <w:t xml:space="preserve">فی النّارِ، وَلَمْ یَقبَلِ اللّٰهُ </w:t>
      </w:r>
      <w:r>
        <w:rPr>
          <w:rStyle w:val="FootnoteAnchor"/>
          <w:rtl w:val="true"/>
        </w:rPr>
        <w:footnoteReference w:id="1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عَمَلاً، وَلَمْ یُقِمْ لَهُ یَومَ القِیامَةِ وَزناً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مَلائِکَتَهُ</w:t>
      </w:r>
      <w:r>
        <w:rPr>
          <w:rFonts w:eastAsia="Amiri" w:cs="Amiri" w:ascii="Amiri" w:hAnsi="Amiri"/>
          <w:color w:val="111111"/>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وَأُشهِدُکَ یا مَولای بِهذا</w:t>
      </w:r>
      <w:r>
        <w:rPr>
          <w:rStyle w:val="FootnoteAnchor"/>
          <w:rtl w:val="true"/>
        </w:rPr>
        <w:footnoteReference w:id="1101"/>
      </w:r>
      <w:r>
        <w:rPr>
          <w:rFonts w:ascii="Amiri" w:hAnsi="Amiri" w:eastAsia="Amiri" w:cs="Amiri"/>
          <w:color w:val="111111"/>
          <w:sz w:val="28"/>
          <w:sz w:val="28"/>
          <w:szCs w:val="28"/>
          <w:rtl w:val="true"/>
          <w:lang w:bidi="ar-SA"/>
        </w:rPr>
        <w:t>، ظاهِرُهُ کَباطِنِهِ، وَسِرُّهُ کَعَلانِیَتِهِ، وَأنتَ الشّاهِدُ عَلیٰ ذلِکَ، وَهُوَ عَهدی إلَیکَ، وَمِیثاقی لَدَیکَ؛ إذْ أنتَ نِظامُ الدِّینِ، وَیَعسوبُ المُتَّقِینَ، وَعِزُّ المُوَحِّدِینَ، وَبِذلِکَ أمَرَنی رَبُّ العالَمِینَ، فَلَو</w:t>
      </w:r>
      <w:r>
        <w:rPr>
          <w:rStyle w:val="FootnoteAnchor"/>
          <w:rtl w:val="true"/>
        </w:rPr>
        <w:footnoteReference w:id="1102"/>
      </w:r>
      <w:r>
        <w:rPr>
          <w:rFonts w:ascii="Amiri" w:hAnsi="Amiri" w:eastAsia="Amiri" w:cs="Amiri"/>
          <w:color w:val="111111"/>
          <w:sz w:val="28"/>
          <w:sz w:val="28"/>
          <w:szCs w:val="28"/>
          <w:rtl w:val="true"/>
          <w:lang w:bidi="ar-SA"/>
        </w:rPr>
        <w:t>تَطاوَلَتِ الدُّهُورُ، وَتَمادَتِ الأعمارُ</w:t>
      </w:r>
      <w:r>
        <w:rPr>
          <w:rStyle w:val="FootnoteAnchor"/>
          <w:rtl w:val="true"/>
        </w:rPr>
        <w:footnoteReference w:id="1103"/>
      </w:r>
      <w:r>
        <w:rPr>
          <w:rFonts w:ascii="Amiri" w:hAnsi="Amiri" w:eastAsia="Amiri" w:cs="Amiri"/>
          <w:color w:val="111111"/>
          <w:sz w:val="28"/>
          <w:sz w:val="28"/>
          <w:szCs w:val="28"/>
          <w:rtl w:val="true"/>
          <w:lang w:bidi="ar-SA"/>
        </w:rPr>
        <w:t xml:space="preserve">، لَمْ أزدَدْ فِیکَ إلّایَقِیناً، وَلَکَ إلّاحُبّاً، وَعَلَیکَ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مُتَّکَلاً وَمُعتَمَداً، وَلِظُهورِکَ إلّامُتَوَقِّعاً وَمُنتَظِراً</w:t>
      </w:r>
      <w:r>
        <w:rPr>
          <w:rFonts w:eastAsia="Amiri" w:cs="Amiri" w:ascii="Amiri" w:hAnsi="Amiri"/>
          <w:color w:val="111111"/>
          <w:sz w:val="28"/>
          <w:szCs w:val="28"/>
          <w:rtl w:val="true"/>
          <w:lang w:bidi="ar-SA"/>
        </w:rPr>
        <w:t>)</w:t>
      </w:r>
      <w:r>
        <w:rPr>
          <w:rStyle w:val="FootnoteAnchor"/>
          <w:rtl w:val="true"/>
        </w:rPr>
        <w:footnoteReference w:id="1104"/>
      </w:r>
      <w:r>
        <w:rPr>
          <w:rFonts w:ascii="Amiri" w:hAnsi="Amiri" w:eastAsia="Amiri" w:cs="Amiri"/>
          <w:color w:val="111111"/>
          <w:sz w:val="28"/>
          <w:sz w:val="28"/>
          <w:szCs w:val="28"/>
          <w:rtl w:val="true"/>
          <w:lang w:bidi="ar-SA"/>
        </w:rPr>
        <w:t>، وَلِجهادی بَینَ یَدَیکَ مُتَرَقِّباً</w:t>
      </w:r>
      <w:r>
        <w:rPr>
          <w:rStyle w:val="FootnoteAnchor"/>
          <w:rtl w:val="true"/>
        </w:rPr>
        <w:footnoteReference w:id="1105"/>
      </w:r>
      <w:r>
        <w:rPr>
          <w:rFonts w:ascii="Amiri" w:hAnsi="Amiri" w:eastAsia="Amiri" w:cs="Amiri"/>
          <w:color w:val="111111"/>
          <w:sz w:val="28"/>
          <w:sz w:val="28"/>
          <w:szCs w:val="28"/>
          <w:rtl w:val="true"/>
          <w:lang w:bidi="ar-SA"/>
        </w:rPr>
        <w:t>، فَأبْذُلُ نَفسی وَمالی وَوَلَدی وَأهْلی وَجَمِیعَ ما خَوَّلَنی رَبِّی بَینَ یَدَیکَ، وَالتَصَرُّف بَینَ أمْرِکَ وَنَهیِکَ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w:t>
      </w:r>
      <w:r>
        <w:rPr>
          <w:rStyle w:val="FootnoteAnchor"/>
          <w:rtl w:val="true"/>
        </w:rPr>
        <w:footnoteReference w:id="1106"/>
      </w:r>
      <w:r>
        <w:rPr>
          <w:rFonts w:ascii="Amiri" w:hAnsi="Amiri" w:eastAsia="Amiri" w:cs="Amiri"/>
          <w:color w:val="111111"/>
          <w:sz w:val="28"/>
          <w:sz w:val="28"/>
          <w:szCs w:val="28"/>
          <w:rtl w:val="true"/>
          <w:lang w:bidi="ar-SA"/>
        </w:rPr>
        <w:t>، فإنْ أدرَکْتُ أیّامَکَ الزّاهِرَةَ، وَأعلامَکَ الباهِرَةَ، فَها أنا ذا عَبْدُکَ مُتَصَرِّفٌ</w:t>
      </w:r>
      <w:r>
        <w:rPr>
          <w:rStyle w:val="FootnoteAnchor"/>
          <w:rtl w:val="true"/>
        </w:rPr>
        <w:footnoteReference w:id="1107"/>
      </w:r>
      <w:r>
        <w:rPr>
          <w:rFonts w:ascii="Amiri" w:hAnsi="Amiri" w:eastAsia="Amiri" w:cs="Amiri"/>
          <w:color w:val="111111"/>
          <w:sz w:val="28"/>
          <w:sz w:val="28"/>
          <w:szCs w:val="28"/>
          <w:rtl w:val="true"/>
          <w:lang w:bidi="ar-SA"/>
        </w:rPr>
        <w:t>بَینَ أمرِکَ وَنَهیِکَ، أرجو بِهِ</w:t>
      </w:r>
      <w:r>
        <w:rPr>
          <w:rStyle w:val="FootnoteAnchor"/>
          <w:rtl w:val="true"/>
        </w:rPr>
        <w:footnoteReference w:id="1108"/>
      </w:r>
      <w:r>
        <w:rPr>
          <w:rFonts w:ascii="Amiri" w:hAnsi="Amiri" w:eastAsia="Amiri" w:cs="Amiri"/>
          <w:color w:val="111111"/>
          <w:sz w:val="28"/>
          <w:sz w:val="28"/>
          <w:szCs w:val="28"/>
          <w:rtl w:val="true"/>
          <w:lang w:bidi="ar-SA"/>
        </w:rPr>
        <w:t>الشَّهادَةَ بَینَ یَدَیکَ، وَالفَوزَ</w:t>
      </w:r>
      <w:r>
        <w:rPr>
          <w:rStyle w:val="FootnoteAnchor"/>
          <w:rtl w:val="true"/>
        </w:rPr>
        <w:footnoteReference w:id="1109"/>
      </w:r>
      <w:r>
        <w:rPr>
          <w:rFonts w:ascii="Amiri" w:hAnsi="Amiri" w:eastAsia="Amiri" w:cs="Amiri"/>
          <w:color w:val="111111"/>
          <w:sz w:val="28"/>
          <w:sz w:val="28"/>
          <w:szCs w:val="28"/>
          <w:rtl w:val="true"/>
          <w:lang w:bidi="ar-SA"/>
        </w:rPr>
        <w:t>لَدَیکَ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فإنْ أدرَکَنی المَوتُ قَبلَ ظُهورِکَ، فَإنِّی أتَوَسَّلُ بِکَ وَبِآبائِکَ الطّاهِرِینَ إلَی اللّٰهِ تَعالیٰ، وَأسأَلُهُ أنْ یُصَلِّیَ عَلیٰ مُحَمَّدٍ وَآلِ مُحَمَّدٍ، وَأنْ یَجعَلَ لی کَرَّةً فی ظُهورِکَ، وَرَجعَةً فی أیّامِکَ، لِأبلُغَ مِنْ طاعَتِکَ مُرادی، وَأشفِیَ مِنْ أعدائِکَ فُؤادی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وَقَفْتُ فی زِیارَتِکَ مَوقِفَ الخاطِئِینَ النّادِمِینَ، الخائِفِینَ مِنْ عِقابِ رَبِّ العالَمِینَ، وَقَدِ اتَّکَلْتُ عَلیٰ شَفاعَتِکَ، وَرَجَوْتُ بِمُوالاتِکَ وَشَفاعَتِکَ مَحوَ ذُنوبی، وَسَترَ عُیوبی، وَمَغفِرَةَ زَلَلی</w:t>
      </w:r>
      <w:r>
        <w:rPr>
          <w:rStyle w:val="FootnoteAnchor"/>
          <w:rtl w:val="true"/>
        </w:rPr>
        <w:footnoteReference w:id="1110"/>
      </w:r>
      <w:r>
        <w:rPr>
          <w:rFonts w:ascii="Amiri" w:hAnsi="Amiri" w:eastAsia="Amiri" w:cs="Amiri"/>
          <w:color w:val="111111"/>
          <w:sz w:val="28"/>
          <w:sz w:val="28"/>
          <w:szCs w:val="28"/>
          <w:rtl w:val="true"/>
          <w:lang w:bidi="ar-SA"/>
        </w:rPr>
        <w:t>؛ فَکُنْ لِوَلِیِّکَ یا مَولای عِندَ تَحقِیقِ أمَلِهِ، وَاسْأَلِ اللّٰهَ غُفرانَ زَلَلِهِ، فَقَدْ تَعَلَّقَ بِحَبلِکَ، وَتَمَسَّکَ بِوِلایَتِکَ، وَتَبَرَّأَ مِنْ أعدائِکَ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w:t>
      </w:r>
      <w:r>
        <w:rPr>
          <w:rStyle w:val="FootnoteAnchor"/>
          <w:rtl w:val="true"/>
        </w:rPr>
        <w:footnoteReference w:id="11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وَأنجِزْ لِوَلِیِّکَ ما وَعَدْتَهُ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أظهِرْ</w:t>
      </w:r>
      <w:r>
        <w:rPr>
          <w:rFonts w:eastAsia="Amiri" w:cs="Amiri" w:ascii="Amiri" w:hAnsi="Amiri"/>
          <w:color w:val="111111"/>
          <w:sz w:val="28"/>
          <w:szCs w:val="28"/>
          <w:rtl w:val="true"/>
          <w:lang w:bidi="ar-SA"/>
        </w:rPr>
        <w:t>)</w:t>
      </w:r>
      <w:r>
        <w:rPr>
          <w:rStyle w:val="FootnoteAnchor"/>
          <w:rtl w:val="true"/>
        </w:rPr>
        <w:footnoteReference w:id="1112"/>
      </w:r>
      <w:r>
        <w:rPr>
          <w:rFonts w:ascii="Amiri" w:hAnsi="Amiri" w:eastAsia="Amiri" w:cs="Amiri"/>
          <w:color w:val="111111"/>
          <w:sz w:val="28"/>
          <w:sz w:val="28"/>
          <w:szCs w:val="28"/>
          <w:rtl w:val="true"/>
          <w:lang w:bidi="ar-SA"/>
        </w:rPr>
        <w:t>کَلِمَتَهُ، وَأعْلِ دَعوَتَهُ، وَانْصُرْهُ عَلیٰ عَدُوِّهِ وَعَدُوِّکَ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وَأظهِرْ کَلِمَتَکَ التّامَّةَ، وَمُغَیَّبَکَ</w:t>
      </w:r>
      <w:r>
        <w:rPr>
          <w:rStyle w:val="FootnoteAnchor"/>
          <w:rtl w:val="true"/>
        </w:rPr>
        <w:footnoteReference w:id="1113"/>
      </w:r>
      <w:r>
        <w:rPr>
          <w:rFonts w:ascii="Amiri" w:hAnsi="Amiri" w:eastAsia="Amiri" w:cs="Amiri"/>
          <w:color w:val="111111"/>
          <w:sz w:val="28"/>
          <w:sz w:val="28"/>
          <w:szCs w:val="28"/>
          <w:rtl w:val="true"/>
          <w:lang w:bidi="ar-SA"/>
        </w:rPr>
        <w:t>فی أرضِکَ، الخائِفَ المُتَرَقِّبَ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انْصُرْهُ نَصراً عَزِیزاً، وَافْتَحْ لَهُ فَتْحاً قَرِیباً</w:t>
      </w:r>
      <w:r>
        <w:rPr>
          <w:rStyle w:val="FootnoteAnchor"/>
          <w:rtl w:val="true"/>
        </w:rPr>
        <w:footnoteReference w:id="1114"/>
      </w:r>
      <w:r>
        <w:rPr>
          <w:rFonts w:ascii="Amiri" w:hAnsi="Amiri" w:eastAsia="Amiri" w:cs="Amiri"/>
          <w:color w:val="111111"/>
          <w:sz w:val="28"/>
          <w:sz w:val="28"/>
          <w:szCs w:val="28"/>
          <w:rtl w:val="true"/>
          <w:lang w:bidi="ar-SA"/>
        </w:rPr>
        <w:t>یَسِیراً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وَأعِزَّ بِهِ الدِّینَ بَعدَ الخُمولِ، وَأطلِعْ بِهِ الحَقَّ بَعدَ الأُفولِ، وَأجْلِ بِهِ الظُّلمَةَ، وَاکْشِفْ بِهِ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وَآمِنْ بِهِ البِلادَ، وَاهْدِ بِهِ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امْلَأْ بِهِ الأرضَ عَدْلاً وَقِسْطاً، کَما مُلِئَتْ ظُلْماً وَجَوراً، إنَّکَ سَمِیعٌ مُجِیبٌ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وَلِیَّ اللّٰهِ، ائْذَنْ لِوَلِیِّکَ فی الدُّخولِ إلیٰ حَرَمِکَ، صَلَواتُ اللّٰهِ عَلَیکَ وَعَلیٰ آبائِکَ الطّاهِرِینَ،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عند نزول السّرداب</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الحَقِّ الجَدِیدِ، وَالعالِمِ الَّذی عِلْمُهُ لا یَبِیدُ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مُحیی المؤمِنینَ، وَمُبِیرِ الکافِرِینَ</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 مَهدِیِّ الأُمَمِ، وَجامِعِ الکَلِمِ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خَلَفِ السَّلَفِ، وَصاحِبِ الشَّرَفِ</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حُجَّةِ المَعبُودِ، وَکَلِمَةِ المَحمُودِ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مُعِزِّ الأولِیاءِ، وَمُذِلِّ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وارِثِ الأنبِیاءِ، وَخاتَمِ الأوصِیاءِ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الإمامِ</w:t>
      </w:r>
      <w:r>
        <w:rPr>
          <w:rStyle w:val="FootnoteAnchor"/>
          <w:rtl w:val="true"/>
        </w:rPr>
        <w:footnoteReference w:id="1117"/>
      </w:r>
      <w:r>
        <w:rPr>
          <w:rFonts w:ascii="Amiri" w:hAnsi="Amiri" w:eastAsia="Amiri" w:cs="Amiri"/>
          <w:color w:val="111111"/>
          <w:sz w:val="28"/>
          <w:sz w:val="28"/>
          <w:szCs w:val="28"/>
          <w:rtl w:val="true"/>
          <w:lang w:bidi="ar-SA"/>
        </w:rPr>
        <w:t>المُنتَظَرِ، وَالغائِبِ</w:t>
      </w:r>
      <w:r>
        <w:rPr>
          <w:rStyle w:val="FootnoteAnchor"/>
          <w:rtl w:val="true"/>
        </w:rPr>
        <w:footnoteReference w:id="1118"/>
      </w:r>
      <w:r>
        <w:rPr>
          <w:rFonts w:ascii="Amiri" w:hAnsi="Amiri" w:eastAsia="Amiri" w:cs="Amiri"/>
          <w:color w:val="111111"/>
          <w:sz w:val="28"/>
          <w:sz w:val="28"/>
          <w:szCs w:val="28"/>
          <w:rtl w:val="true"/>
          <w:lang w:bidi="ar-SA"/>
        </w:rPr>
        <w:t>المُشتَهرِ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السَّیفِ الشّاهِرِ، وَالقَمَرِ الزّاهِرِ،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وَالنُّورِ الباهِرِ</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 شَمسِ الظَّلامِ، وَبَدرِ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رَبِیعِ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الأیتامِ، وَفِطرَةِ الأنامِ</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 صاحِبِ الصَّمصامِ، وَفَلّاقِ الهامِ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صاحِبِ</w:t>
      </w:r>
      <w:r>
        <w:rPr>
          <w:rStyle w:val="FootnoteAnchor"/>
          <w:rtl w:val="true"/>
        </w:rPr>
        <w:footnoteReference w:id="1121"/>
      </w:r>
      <w:r>
        <w:rPr>
          <w:rFonts w:ascii="Amiri" w:hAnsi="Amiri" w:eastAsia="Amiri" w:cs="Amiri"/>
          <w:color w:val="111111"/>
          <w:sz w:val="28"/>
          <w:sz w:val="28"/>
          <w:szCs w:val="28"/>
          <w:rtl w:val="true"/>
          <w:lang w:bidi="ar-SA"/>
        </w:rPr>
        <w:t>الدِّینِ المَأْثُورِ، وَالکِتابِ المَسطورِ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بَقِیَّةِ اللّٰهِ فی بِلادِهِ، وَحُجَّتِهِ عَلیٰ عِبادِهِ، المُنتَهیٰ إلَیهِ مَواریِثُ الأنبِیاءِ، وَلَدَیهِ مَوجُودٌ آثارُ الأصفِیاءِ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المُؤتَمَنِ عَلَی السِّرِّ، وَالوَلِیِّ لِلأمْرِ</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المَهدِیِّ الَّذی وَعَدَ اللّٰهُ عَزَّ وَجَلَّ بِهِ الأُمَمَ أنْ یَجمَعَ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الکَلِمَ، وَیَلُمَّ بِهِ الشَّعْثَ، وَیَمْلَأَ بِهِ</w:t>
      </w:r>
      <w:r>
        <w:rPr>
          <w:rFonts w:eastAsia="Amiri" w:cs="Amiri" w:ascii="Amiri" w:hAnsi="Amiri"/>
          <w:color w:val="111111"/>
          <w:sz w:val="28"/>
          <w:szCs w:val="28"/>
          <w:rtl w:val="true"/>
          <w:lang w:bidi="ar-SA"/>
        </w:rPr>
        <w:t xml:space="preserve">] </w:t>
      </w:r>
      <w:r>
        <w:rPr>
          <w:rStyle w:val="FootnoteAnchor"/>
          <w:rtl w:val="true"/>
        </w:rPr>
        <w:footnoteReference w:id="1123"/>
      </w:r>
      <w:r>
        <w:rPr>
          <w:rFonts w:ascii="Amiri" w:hAnsi="Amiri" w:eastAsia="Amiri" w:cs="Amiri"/>
          <w:color w:val="111111"/>
          <w:sz w:val="28"/>
          <w:sz w:val="28"/>
          <w:szCs w:val="28"/>
          <w:rtl w:val="true"/>
          <w:lang w:bidi="ar-SA"/>
        </w:rPr>
        <w:t>الأرْضَ قِسْطاً وَعَدْلاً، وَیُمَکِّنَ لَهُ، وَیُنجِزَ بِهِ</w:t>
      </w:r>
      <w:r>
        <w:rPr>
          <w:rStyle w:val="FootnoteAnchor"/>
          <w:rtl w:val="true"/>
        </w:rPr>
        <w:footnoteReference w:id="1124"/>
      </w:r>
      <w:r>
        <w:rPr>
          <w:rFonts w:ascii="Amiri" w:hAnsi="Amiri" w:eastAsia="Amiri" w:cs="Amiri"/>
          <w:color w:val="111111"/>
          <w:sz w:val="28"/>
          <w:sz w:val="28"/>
          <w:szCs w:val="28"/>
          <w:rtl w:val="true"/>
          <w:lang w:bidi="ar-SA"/>
        </w:rPr>
        <w:t>وَعدَ المؤمِنینَ</w:t>
      </w:r>
      <w:r>
        <w:rPr>
          <w:rFonts w:eastAsia="Amiri" w:cs="Amiri" w:ascii="Amiri" w:hAnsi="Amiri"/>
          <w:color w:val="111111"/>
          <w:sz w:val="28"/>
          <w:szCs w:val="28"/>
          <w:rtl w:val="true"/>
          <w:lang w:bidi="ar-SA"/>
        </w:rPr>
        <w:t>.</w:t>
      </w:r>
      <w:bookmarkStart w:id="1271" w:name="pg13684_144174"/>
    </w:p>
    <w:p>
      <w:pPr>
        <w:pStyle w:val="BookText"/>
        <w:rPr/>
      </w:pPr>
      <w:bookmarkEnd w:id="1271"/>
      <w:r>
        <w:rPr>
          <w:rFonts w:ascii="Amiri" w:hAnsi="Amiri" w:eastAsia="Amiri" w:cs="Amiri"/>
          <w:color w:val="111111"/>
          <w:sz w:val="28"/>
          <w:sz w:val="28"/>
          <w:szCs w:val="28"/>
          <w:rtl w:val="true"/>
          <w:lang w:bidi="ar-SA"/>
        </w:rPr>
        <w:t>أشهَدُ</w:t>
      </w:r>
      <w:r>
        <w:rPr>
          <w:rStyle w:val="FootnoteAnchor"/>
          <w:rtl w:val="true"/>
        </w:rPr>
        <w:footnoteReference w:id="1125"/>
      </w:r>
      <w:r>
        <w:rPr>
          <w:rFonts w:ascii="Amiri" w:hAnsi="Amiri" w:eastAsia="Amiri" w:cs="Amiri"/>
          <w:color w:val="111111"/>
          <w:sz w:val="28"/>
          <w:sz w:val="28"/>
          <w:szCs w:val="28"/>
          <w:rtl w:val="true"/>
          <w:lang w:bidi="ar-SA"/>
        </w:rPr>
        <w:t>أنَّکَ وَالأئِمَّةَ مِنْ آبائِکَ أئِمَّتی وَمَوالِیَّ فی حَیاةِ الدُّنیا، وَیَومَ یَقومُ الأشهادُ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یا مَولای أنْ تَسْأَلَ اللّٰهَ تَبارَکَ وَتَعالیٰ فی صَلاحِ شَأْنی، وَقَضاءِ حَوائِجی، وَغُفرانِ ذُنُوبی، وَالأخْذِ بِیَدی، فی دِینی وَدُنیایَ وَآخِرَتی، لی</w:t>
      </w:r>
      <w:r>
        <w:rPr>
          <w:rStyle w:val="FootnoteAnchor"/>
          <w:rtl w:val="true"/>
        </w:rPr>
        <w:footnoteReference w:id="1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وَلِکافَّةِ إخوانِیَ المؤمِنینَ وَالمؤمِناتِ</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 xml:space="preserve">إنَّهُ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وَصَلَّی اللّٰهُ عَلیٰ سَیِّدِنا مُحَمَّدٍ رَسُولِ اللّٰهِ وَآلِ مُحَمَّدٍ الطّاهِرِینَ</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تصلّی صلاة الزیارة اثنتی عشرة رکعة</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272" w:name="__RefHeading___Toc824232_1468164448"/>
      <w:bookmarkStart w:id="1273" w:name="_Toc550"/>
      <w:bookmarkEnd w:id="1272"/>
      <w:r>
        <w:rPr>
          <w:rtl w:val="true"/>
        </w:rPr>
        <w:t>مصباح الزّائر</w:t>
      </w:r>
      <w:r>
        <w:rPr>
          <w:rtl w:val="true"/>
        </w:rPr>
        <w:t>:</w:t>
      </w:r>
      <w:bookmarkEnd w:id="1273"/>
    </w:p>
    <w:p>
      <w:pPr>
        <w:pStyle w:val="BookText"/>
        <w:rPr/>
      </w:pPr>
      <w:r>
        <w:rPr>
          <w:rFonts w:ascii="IRNazanin" w:hAnsi="IRNazanin" w:eastAsia="IRNazanin"/>
          <w:color w:val="111111"/>
          <w:sz w:val="28"/>
          <w:sz w:val="28"/>
          <w:szCs w:val="28"/>
          <w:rtl w:val="true"/>
          <w:lang w:bidi="fa-IR"/>
        </w:rPr>
        <w:t>إذا زُرت العسکریّین 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 إلی السرداب وقف ماسکاً جانب الباب کالمستأذن، وسَمِّ وانزل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السکینة والوقار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رکعتین فی عرصة السرداب وقل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أکبَرُ، اللّٰهُ أکبَرُ، لا إلٰهَ إلّااللّٰهُ وَاللّٰهُ أکبَرُ، اللّٰهُ أکبَرُ وَللّٰهِِ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أئِمَّتِنا، وَلَمْ یَجْعَلْنا مِنَ المُعانِدِینَ النّاصِبِینَ، وَلا مِنَ الغُلاةِ المُفَوِّضِینَ، وَلا مِنَ المُرتابِینَ المُقَصِّرینَ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وَلِیِّ اللّٰهِ وَابنِ أولِیائِهِ، السَّلامُ عَلَی المُدَّخَرِ لِکَرامَةِ اللّٰهِ وَبَوارِ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النَّورِ الَّذی أرادَ أهْلُ الکُفرِ إطفاءَهُ، فَأبَی اللّٰهُ إلّاأنْ یُتِمَّ نُورَهُ بِکُرهِهِم، وَأمَدَّهُ</w:t>
      </w:r>
      <w:r>
        <w:rPr>
          <w:rStyle w:val="FootnoteAnchor"/>
          <w:rtl w:val="true"/>
        </w:rPr>
        <w:footnoteReference w:id="1130"/>
      </w:r>
      <w:r>
        <w:rPr>
          <w:rFonts w:ascii="Amiri" w:hAnsi="Amiri" w:eastAsia="Amiri" w:cs="Amiri"/>
          <w:color w:val="111111"/>
          <w:sz w:val="28"/>
          <w:sz w:val="28"/>
          <w:szCs w:val="28"/>
          <w:rtl w:val="true"/>
          <w:lang w:bidi="ar-SA"/>
        </w:rPr>
        <w:t>بِالحَیاةِ حَتّیٰ یُظهِرَ عَلیٰ یَدِهِ الحَقَّ بِرُغمِهِم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اللّٰهَ اصْطَفاکَ صَغِیراً، وَأکمَلَ لَکَ عُلومَهُ کَبِیراً، وَأنَّکَ حَیٌّ لا تَموتُ، حَتّیٰ تُبطِلَ الجِبتَ وَالطّاغُوتَ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عَلَیهِ وَعَلیٰ خُدّامِهِ وَأعوانِهِ، عَلیٰ غَیبَتِهِ وَنَأْیِهِ، وَاسْتُرْهُ سَتْراً عَزِیزاً، وَاجْعَلْ لَهُ مَعقِلاً حَرِیزاً، وَاشْدُدِ اللّٰهُمَّ وَطأَتَکَ عَلیٰ مُعانِدِیهِ، وَاحْرُسْ مُوالِیهِ وَزائِرِیهِ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کَما جَعَلْتَ قَلْبی بِذِکرِهِ مَعموراً، فَاجْعَلْ سِلاحی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بِنُصرَتِهِ مَشهوراً</w:t>
      </w:r>
      <w:r>
        <w:rPr>
          <w:rFonts w:eastAsia="Amiri" w:cs="Amiri" w:ascii="Amiri" w:hAnsi="Amiri"/>
          <w:color w:val="111111"/>
          <w:sz w:val="28"/>
          <w:szCs w:val="28"/>
          <w:rtl w:val="true"/>
          <w:lang w:bidi="ar-SA"/>
        </w:rPr>
        <w:t>)</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حالَ بَینی وَبَینَ لِقائِهِ المَوتُ، الَّذی جَعَلْتَهُ عَلیٰ عِبادِکَ حَتْماً مَقضِیّاً،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وَأقدَرْتَ بِهِ عَلیٰ</w:t>
      </w:r>
      <w:r>
        <w:rPr>
          <w:rStyle w:val="FootnoteAnchor"/>
          <w:rtl w:val="true"/>
        </w:rPr>
        <w:footnoteReference w:id="1132"/>
      </w:r>
      <w:r>
        <w:rPr>
          <w:rFonts w:ascii="Amiri" w:hAnsi="Amiri" w:eastAsia="Amiri" w:cs="Amiri"/>
          <w:color w:val="111111"/>
          <w:sz w:val="28"/>
          <w:sz w:val="28"/>
          <w:szCs w:val="28"/>
          <w:rtl w:val="true"/>
          <w:lang w:bidi="ar-SA"/>
        </w:rPr>
        <w:t>خَلِیقَتِکَ</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رَغماً، فَابْعَثْنی</w:t>
      </w:r>
      <w:r>
        <w:rPr>
          <w:rStyle w:val="FootnoteAnchor"/>
          <w:rtl w:val="true"/>
        </w:rPr>
        <w:footnoteReference w:id="1134"/>
      </w:r>
      <w:r>
        <w:rPr>
          <w:rFonts w:ascii="Amiri" w:hAnsi="Amiri" w:eastAsia="Amiri" w:cs="Amiri"/>
          <w:color w:val="111111"/>
          <w:sz w:val="28"/>
          <w:sz w:val="28"/>
          <w:szCs w:val="28"/>
          <w:rtl w:val="true"/>
          <w:lang w:bidi="ar-SA"/>
        </w:rPr>
        <w:t>عِندَ خُروجِهِ ظاهِراً مِنْ حُفرَتی، مؤتَزِراً کَفَنی</w:t>
      </w:r>
      <w:r>
        <w:rPr>
          <w:rStyle w:val="FootnoteAnchor"/>
          <w:rtl w:val="true"/>
        </w:rPr>
        <w:footnoteReference w:id="1135"/>
      </w:r>
      <w:r>
        <w:rPr>
          <w:rFonts w:ascii="Amiri" w:hAnsi="Amiri" w:eastAsia="Amiri" w:cs="Amiri"/>
          <w:color w:val="111111"/>
          <w:sz w:val="28"/>
          <w:sz w:val="28"/>
          <w:szCs w:val="28"/>
          <w:rtl w:val="true"/>
          <w:lang w:bidi="ar-SA"/>
        </w:rPr>
        <w:t>، حَتّیٰ أُجاهِدَ بَینَ یَدَیهِ، فی الصَّفِّ الَّذی أثنَیتَ عَلیٰ أهلِهِ فی کِتابِکَ فَقُلتَ</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 xml:space="preserve">کَأَنَّهُمْ بُنیانٌ مَرصُوصٌ </w:t>
      </w:r>
      <w:r>
        <w:rPr>
          <w:rFonts w:eastAsia="Amiri" w:cs="Amiri" w:ascii="Amiri" w:hAnsi="Amiri"/>
          <w:color w:val="111111"/>
          <w:sz w:val="28"/>
          <w:szCs w:val="28"/>
          <w:rtl w:val="true"/>
          <w:lang w:bidi="ar-SA"/>
        </w:rPr>
        <w:t>&gt;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طَالَ الاِنْتِظارُ، وَشَمِتَ بِنا الفُجّارُ، وَصَعُبَ عَلَینا الانتِظارُ</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أرِنا وَجهَ وَلِیِّکَ المَیمُونَ، فی حَیاتِنا وَبَعدَ المَنونِ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أدِینُ لَکَ بِالرَّجعَةِ، بَینَ یَدَی صاحِبِ هٰذِهِ البُقعَةِ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الغَوثَ، الغَوثَ، الغَوثَ</w:t>
      </w:r>
      <w:r>
        <w:rPr>
          <w:rStyle w:val="FootnoteAnchor"/>
          <w:rtl w:val="true"/>
        </w:rPr>
        <w:footnoteReference w:id="1138"/>
      </w:r>
      <w:r>
        <w:rPr>
          <w:rFonts w:ascii="Amiri" w:hAnsi="Amiri" w:eastAsia="Amiri" w:cs="Amiri"/>
          <w:color w:val="111111"/>
          <w:sz w:val="28"/>
          <w:sz w:val="28"/>
          <w:szCs w:val="28"/>
          <w:rtl w:val="true"/>
          <w:lang w:bidi="ar-SA"/>
        </w:rPr>
        <w:t>، یا صاحِبَ الزَّمانِ، قَطَعْتُ فی وُصلَتِکَ الخُلّانَ، وَهَجَرْتُ لِزِیارَتِکَ الأوطانَ، وَأخفَیتُ أمرِی عَنْ أهلِ البُلدانِ، لِتَکونَ شَفِیعاً</w:t>
      </w:r>
      <w:r>
        <w:rPr>
          <w:rStyle w:val="FootnoteAnchor"/>
          <w:rtl w:val="true"/>
        </w:rPr>
        <w:footnoteReference w:id="1139"/>
      </w:r>
      <w:r>
        <w:rPr>
          <w:rFonts w:ascii="Amiri" w:hAnsi="Amiri" w:eastAsia="Amiri" w:cs="Amiri"/>
          <w:color w:val="111111"/>
          <w:sz w:val="28"/>
          <w:sz w:val="28"/>
          <w:szCs w:val="28"/>
          <w:rtl w:val="true"/>
          <w:lang w:bidi="ar-SA"/>
        </w:rPr>
        <w:t>عِندَ رَبِّکَ وَرَبِّی، وَإلیٰ آبائِکَ مَوالیَّ</w:t>
      </w:r>
      <w:r>
        <w:rPr>
          <w:rStyle w:val="FootnoteAnchor"/>
          <w:rtl w:val="true"/>
        </w:rPr>
        <w:footnoteReference w:id="1140"/>
      </w:r>
      <w:r>
        <w:rPr>
          <w:rFonts w:ascii="Amiri" w:hAnsi="Amiri" w:eastAsia="Amiri" w:cs="Amiri"/>
          <w:color w:val="111111"/>
          <w:sz w:val="28"/>
          <w:sz w:val="28"/>
          <w:szCs w:val="28"/>
          <w:rtl w:val="true"/>
          <w:lang w:bidi="ar-SA"/>
        </w:rPr>
        <w:t xml:space="preserve">، فی حُسنِ التَّوفِیقِ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 وَإسباغِ النِّعمَةِ عَلَیَّ، وَسَوقِ الإحسانِ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آلِ</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مُحَمَّدٍ أصحابِ الحَقِّ، وَقادَةِ الخَلْقِ، وَاسْتَجِبْ مِنِّی ما دَعَوتُکَ، وَأعطِنی ما لَمْ أنطِقْ بِهِ فی دُعائی، مِنْ صَلاح دِینی وَدُنیای، إنَّکَ حَمِیدٌ مَجِیدٌ، وَصَلَّی اللّٰهُ عَلیٰ مُحَمَّدٍ وَآلِهِ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الصّفّة فصلّ رکعتین، وقل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عَبدُکَ الزّائِرُ فی فِناءِ وَلِیِّکَ المَزورِ الَّذی فَرَضْتَ طاعَتَهُ عَلَی العَبِیدِ وَالأحرارِ، وَأنقَذْتَ بِهِ أولِیاءَکَ مِنْ عَذابِ</w:t>
      </w:r>
      <w:r>
        <w:rPr>
          <w:rStyle w:val="FootnoteAnchor"/>
          <w:rtl w:val="true"/>
        </w:rPr>
        <w:footnoteReference w:id="1143"/>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bookmarkStart w:id="1274" w:name="pg13684_144177"/>
    </w:p>
    <w:p>
      <w:pPr>
        <w:pStyle w:val="BookText"/>
        <w:rPr/>
      </w:pPr>
      <w:bookmarkEnd w:id="1274"/>
      <w:r>
        <w:rPr>
          <w:rFonts w:ascii="Amiri" w:hAnsi="Amiri" w:eastAsia="Amiri" w:cs="Amiri"/>
          <w:color w:val="111111"/>
          <w:sz w:val="28"/>
          <w:sz w:val="28"/>
          <w:szCs w:val="28"/>
          <w:rtl w:val="true"/>
          <w:lang w:bidi="ar-SA"/>
        </w:rPr>
        <w:t xml:space="preserve">اللّٰهُمَّ اجْعَلْها زِیارَةً مَقبُولَةً ذاتَ دُعاءٍ مُستَجابٍ،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144"/>
      </w:r>
      <w:r>
        <w:rPr>
          <w:rFonts w:ascii="Amiri" w:hAnsi="Amiri" w:eastAsia="Amiri" w:cs="Amiri"/>
          <w:color w:val="111111"/>
          <w:sz w:val="28"/>
          <w:sz w:val="28"/>
          <w:szCs w:val="28"/>
          <w:rtl w:val="true"/>
          <w:lang w:bidi="ar-SA"/>
        </w:rPr>
        <w:t>مُصَدِّقٍ بِوَلِیِّکَ غَیرِ مُرتابٍ</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275" w:name="__RefHeading___Toc824234_1468164448"/>
      <w:bookmarkStart w:id="1276" w:name="_Toc551"/>
      <w:bookmarkEnd w:id="1275"/>
      <w:r>
        <w:rPr>
          <w:rtl w:val="true"/>
        </w:rPr>
        <w:t>العتیق الغرویّ</w:t>
      </w:r>
      <w:r>
        <w:rPr>
          <w:rtl w:val="true"/>
        </w:rPr>
        <w:t>:</w:t>
      </w:r>
      <w:bookmarkEnd w:id="1276"/>
    </w:p>
    <w:p>
      <w:pPr>
        <w:pStyle w:val="BookText"/>
        <w:rPr/>
      </w:pPr>
      <w:r>
        <w:rPr>
          <w:rFonts w:ascii="Amiri" w:hAnsi="Amiri" w:eastAsia="Amiri" w:cs="Amiri"/>
          <w:color w:val="111111"/>
          <w:sz w:val="28"/>
          <w:sz w:val="28"/>
          <w:szCs w:val="28"/>
          <w:rtl w:val="true"/>
          <w:lang w:bidi="ar-SA"/>
        </w:rPr>
        <w:t>السَّلامُ عَلَیکَ یا حُجَّةَ اللّٰهِ فی عِبادِهِ، وَخَلِیفَتَهُ فی بِلادِهِ، وَنُورَهُ فی سَمائِهِ وَأَرضِهِ، وَالدّاعِیَ إلیٰ سُنَّتِهِ وَفَرْضِهِ، مُبَدِّلَ الجَورِ عَدْلاً، وَمُفْنِیَ الکُّفارِ قَتْلاً، وَدافِعَ الباطِلِ بِظُهورِهِ، وَمُظهِرَ الحَقِّ بِکَلامِهِ، وَمُعِیشَ العِبادِ بِفِنائِهِ، الإمامِ المُنتَظَرِ، وَالعَدْلِ المُختَبَرِ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الإمامُ المَهدِیُّ، الثِّقَةُ النَّقِیُّ، وقاتِلُ کُلِّ خَبَثٍ رَدِیٍّ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مِنْ عَبدِکَ، وَالمُنتَظِرِ لِظُهورِ عَدْلِکَ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وَابنَ مَولای، وَسَیِّدِی وَابنَ سادَتی، وَعَلیٰ أُولی عَهدِکَ، وَالقُوّامِ بِالأمرِ مِنْ بَعدِکَ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وَعَلَیهِم، وَعَلَی الأئِمَّةِ أجمَعِینَ، وَرَحمَةُ اللّٰهِ وَبَرَکاتُهُ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إمامِنا وَابنِ أئِمَّتِنا، وَسَیِّدِنا وَابنِ سادَتِنا، الوَصِیِّ الزَّکِیِّ، التَّقِیِّ النَّقِیِّ، الإمامِ الباقی، ابنِ الماضی، حُجَّتِکَ فی الأرضِ عَلَی العِبادِ، وَغَیبِکَ الحافِظِ فی البِلادِ، وَالسَّفِیرِ فِیما بَینَکَ وَبَینَ خَلقِکَ، وَالقائِمِ فِیهِم بِحَقِّکَ، أفضَلَ صَلَواتِکَ، وَبارِکْ عَلَیهِمْ وَعَلَیهِ أفضَلَ بَرَکاتِکَ</w:t>
      </w:r>
      <w:r>
        <w:rPr>
          <w:rFonts w:eastAsia="Amiri" w:cs="Amiri" w:ascii="Amiri" w:hAnsi="Amiri"/>
          <w:color w:val="111111"/>
          <w:sz w:val="28"/>
          <w:szCs w:val="28"/>
          <w:rtl w:val="true"/>
          <w:lang w:bidi="ar-SA"/>
        </w:rPr>
        <w:t>.</w:t>
      </w:r>
      <w:bookmarkStart w:id="1277" w:name="pg13684_144178"/>
    </w:p>
    <w:p>
      <w:pPr>
        <w:pStyle w:val="BookText"/>
        <w:rPr/>
      </w:pPr>
      <w:bookmarkEnd w:id="1277"/>
      <w:r>
        <w:rPr>
          <w:rFonts w:ascii="Amiri" w:hAnsi="Amiri" w:eastAsia="Amiri" w:cs="Amiri"/>
          <w:color w:val="111111"/>
          <w:sz w:val="28"/>
          <w:sz w:val="28"/>
          <w:szCs w:val="28"/>
          <w:rtl w:val="true"/>
          <w:lang w:bidi="ar-SA"/>
        </w:rPr>
        <w:t>اللّٰهُمَّ صَلِّ عَلیٰ مُحَمَّدٍ وَآلِ مُحَمَّدٍ، وَاجْعَلْهُ القائِمَ المُؤَمَّلَ، وَالعَدْلَ المُعَجَّلَ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وَحُفَّهُ بِمَلآئِکَتِکَ المُقَرَّبِینَ، وَأیِّدْهُ مِنْکَ بِرُوحِ القُدُسِ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وَاجْعَلْهُ الدّاعِیَ إلیٰ کِتابِکَ، وَالقائِمَ بِدِینِکَ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وَاسْتَخْلِفْهُ فی الأرضِ کَما اسْتَخْلَفْتَ الَّذِینَ مِنْ قَبلِهِ، وَمَکِّنْ لَهُ دِینَهُ الَّذی ارْتَضَیْتَهُ لَهُ، وَأبدِلْهُ مِنْ بَعدِ خَوفِهِ أمْناً، یَعبُدُکَ لا یُشرِکُ بِکَ شَیئاً، وَانْتَصِرْ بِهِ وَانْصُرْهُ نَصْراً عَزِیزاً، وَافْتَحْ لَهُ فَتْحاً مُبِیناً یَسِیراً، وَاجْعَلْ لَهُ مِنْ لَدُنْکَ عَلیٰ عَدُوِّکَ وَعَدُوِّهِ سُلطاناً نَصِیراً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بِهِ دینَکَ وَسُنَّةَ نَبِیِّکَ، آمِینَ، حَتّیٰ لا یَستَخْفِیَ بِشَیْءٍ مِنَ الحَقِّ مَخافَةَ أحَدٍ مِنَ المَخلوقِینَ، وَسَلِّمْ عَلَیهِ أفضَلَ السَّلامِ، وَأطیَبَهُ وَأنْماهُ، وَارْدُدْ عَلَینا مِنْهُ التَّحِیَّةَ وَالسَّلامَ، وَالسَّلامُ عَلَیهِ وَعَلَی الأئِمَّةِ أجمَعِینَ، وَرَحمَةُ اللّٰهِ وَبَرَکاتُهُ</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278" w:name="__RefHeading___Toc824236_1468164448"/>
      <w:bookmarkStart w:id="1279" w:name="_Toc552"/>
      <w:bookmarkEnd w:id="1278"/>
      <w:r>
        <w:rPr>
          <w:rtl w:val="true"/>
        </w:rPr>
        <w:t>مصباح الزّائر</w:t>
      </w:r>
      <w:r>
        <w:rPr>
          <w:rtl w:val="true"/>
        </w:rPr>
        <w:t>:</w:t>
      </w:r>
      <w:bookmarkEnd w:id="1279"/>
    </w:p>
    <w:p>
      <w:pPr>
        <w:pStyle w:val="BookText"/>
        <w:rPr/>
      </w:pPr>
      <w:r>
        <w:rPr>
          <w:rFonts w:ascii="IRNazanin" w:hAnsi="IRNazanin" w:eastAsia="IRNazanin"/>
          <w:color w:val="111111"/>
          <w:sz w:val="28"/>
          <w:sz w:val="28"/>
          <w:szCs w:val="28"/>
          <w:rtl w:val="true"/>
          <w:lang w:bidi="fa-IR"/>
        </w:rPr>
        <w:t>إذا دخلت بعد الإذن</w:t>
      </w:r>
      <w:r>
        <w:rPr>
          <w:rStyle w:val="FootnoteAnchor"/>
          <w:rtl w:val="true"/>
        </w:rPr>
        <w:footnoteReference w:id="1147"/>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خَلِیفَةَ اللّٰهِ فی أرضِهِ، وَخَلیفَةَ رَسُولِهِ وَآبائِهِ الأئِمَّةِ المَعصومِینَ المَهدِیِّینَ، السَّلامُ عَلَیکَ یا حافِظَ أسرارِ رَبِّ العالَمِینَ، السَّلامُ عَلَیکَ یا وارِثَ عِلْمِ المُرسَلِینَ، السَّلامُ عَلَیکَ یا بَقِیَّةَ اللّٰهِ مِنَ الصَّفْوَةِ المُنْتَجَبِینَ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الأنوارِ الزّاهِرَةِ، السَّلامُ عَلَیکَ یا ابنَ الأشباحِ الباهِرَةِ، السَّلامُ عَلَیکَ یا ابنَ الصُّوَرِ النَّیِّرَةِ الطّاهِرَةِ، السَّلامُ عَلَیکَ یا وارِثَ کَنزِ العُلومِ الإلٰهِیَّةِ، السَّلامُ عَلَیکَ یا حافِظَ مَکنُونِ الأسرارِ الرَّبّانِیَّةِ، السَّلامُ عَلَیکَ یا ابنَ</w:t>
      </w:r>
      <w:r>
        <w:rPr>
          <w:rStyle w:val="FootnoteAnchor"/>
          <w:rtl w:val="true"/>
        </w:rPr>
        <w:footnoteReference w:id="1148"/>
      </w:r>
      <w:r>
        <w:rPr>
          <w:rFonts w:ascii="Amiri" w:hAnsi="Amiri" w:eastAsia="Amiri" w:cs="Amiri"/>
          <w:color w:val="111111"/>
          <w:sz w:val="28"/>
          <w:sz w:val="28"/>
          <w:szCs w:val="28"/>
          <w:rtl w:val="true"/>
          <w:lang w:bidi="ar-SA"/>
        </w:rPr>
        <w:t>مَنْ خَضَعَتْ لَهُ الأنوارُ المَجدِیَّةُ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بابَ اللّٰهِ الَّذی لا یؤتیٰ إلّامِنْهُ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سَبِیلَ اللّٰهِ الَّذی مَنْ سَلَکَ غَیرَهُ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حِجابَ اللّٰهِ الأزَلِیِّ القَدِیمِ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شَجَرَةِ طُوبیٰ وَسِدْرَةِ المُنتَهیٰ، السَّلامُ عَلَیکَ یا نُورَ اللّٰهِ الَّذی لا یُطفیٰ، السَّلامُ عَلَیکَ یا حُجَّةَ اللّٰهِ الَّتی لا تَخفیٰ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لِسانَ اللّٰهِ المُعَبِّرَ عَنهُ، السَّلامُ عَلَیکَ یا وَجهَ اللّٰهِ المُتَقَلِّبَ</w:t>
      </w:r>
      <w:r>
        <w:rPr>
          <w:rStyle w:val="FootnoteAnchor"/>
          <w:rtl w:val="true"/>
        </w:rPr>
        <w:footnoteReference w:id="1149"/>
      </w:r>
      <w:r>
        <w:rPr>
          <w:rFonts w:ascii="Amiri" w:hAnsi="Amiri" w:eastAsia="Amiri" w:cs="Amiri"/>
          <w:color w:val="111111"/>
          <w:sz w:val="28"/>
          <w:sz w:val="28"/>
          <w:szCs w:val="28"/>
          <w:rtl w:val="true"/>
          <w:lang w:bidi="ar-SA"/>
        </w:rPr>
        <w:t>بَینَ أظهُرِ عِبادِهِ، سَلامَ مَنْ عَرَفَکَ بِما تَعَرَّفْتَ بِهِ إلَیهِ، وَنَعَتَکَ بِبَعضِ نُعوتِکَ الَّتی أنتَ أهلُها وَفَوقَها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 الحُجَّةُ عَلیٰ مَنْ مَضیٰ وَمَنْ بَقِیَ، وَأنَّ حِزْبَکَ هُمُ الغالِبُونَ، وَأولِیاءَکَ هُمُ الفائِزُونَ، وَأعداءَکَ هُمُ الخاسِرُونَ، وَأنَّکَ حائِزُ کُلِّ عِلْمٍ، وَفاتِقُ کُلِّ رَتْقٍ،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وَمُحَقِّقُ کُلِّ حَقٍّ، وَمُبطِلُ کُلِّ باطِلٍ</w:t>
      </w:r>
      <w:r>
        <w:rPr>
          <w:rFonts w:eastAsia="Amiri" w:cs="Amiri" w:ascii="Amiri" w:hAnsi="Amiri"/>
          <w:color w:val="111111"/>
          <w:sz w:val="28"/>
          <w:szCs w:val="28"/>
          <w:rtl w:val="true"/>
          <w:lang w:bidi="ar-SA"/>
        </w:rPr>
        <w:t>]</w:t>
      </w:r>
      <w:r>
        <w:rPr>
          <w:rStyle w:val="FootnoteAnchor"/>
          <w:rtl w:val="true"/>
        </w:rPr>
        <w:footnoteReference w:id="1150"/>
      </w:r>
      <w:r>
        <w:rPr>
          <w:rFonts w:ascii="Amiri" w:hAnsi="Amiri" w:eastAsia="Amiri" w:cs="Amiri"/>
          <w:color w:val="111111"/>
          <w:sz w:val="28"/>
          <w:sz w:val="28"/>
          <w:szCs w:val="28"/>
          <w:rtl w:val="true"/>
          <w:lang w:bidi="ar-SA"/>
        </w:rPr>
        <w:t>، وَسابِقٌ لا یُلْحَقُ</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رَضِیتُ بِکَ یا مَولای إماماً وَهادِیاً،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وَوَلِیّاً وَمُرْشِداً</w:t>
      </w:r>
      <w:r>
        <w:rPr>
          <w:rFonts w:eastAsia="Amiri" w:cs="Amiri" w:ascii="Amiri" w:hAnsi="Amiri"/>
          <w:color w:val="111111"/>
          <w:sz w:val="28"/>
          <w:szCs w:val="28"/>
          <w:rtl w:val="true"/>
          <w:lang w:bidi="ar-SA"/>
        </w:rPr>
        <w:t>)</w:t>
      </w:r>
      <w:r>
        <w:rPr>
          <w:rStyle w:val="FootnoteAnchor"/>
          <w:rtl w:val="true"/>
        </w:rPr>
        <w:footnoteReference w:id="1151"/>
      </w:r>
      <w:r>
        <w:rPr>
          <w:rFonts w:ascii="Amiri" w:hAnsi="Amiri" w:eastAsia="Amiri" w:cs="Amiri"/>
          <w:color w:val="111111"/>
          <w:sz w:val="28"/>
          <w:sz w:val="28"/>
          <w:szCs w:val="28"/>
          <w:rtl w:val="true"/>
          <w:lang w:bidi="ar-SA"/>
        </w:rPr>
        <w:t xml:space="preserve">، لا أبْتَغِی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w:t>
      </w:r>
      <w:r>
        <w:rPr>
          <w:rFonts w:eastAsia="Amiri" w:cs="Amiri" w:ascii="Amiri" w:hAnsi="Amiri"/>
          <w:color w:val="111111"/>
          <w:sz w:val="28"/>
          <w:szCs w:val="28"/>
          <w:rtl w:val="true"/>
          <w:lang w:bidi="ar-SA"/>
        </w:rPr>
        <w:t>]</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بَدَلاً، وَلا أتَّخِذُ مِنْ دونِکَ وَلِیّاً، وَأنَّکَ الحَقُّ الثّابِتُ</w:t>
      </w:r>
      <w:r>
        <w:rPr>
          <w:rStyle w:val="FootnoteAnchor"/>
          <w:rtl w:val="true"/>
        </w:rPr>
        <w:footnoteReference w:id="1153"/>
      </w:r>
      <w:r>
        <w:rPr>
          <w:rFonts w:ascii="Amiri" w:hAnsi="Amiri" w:eastAsia="Amiri" w:cs="Amiri"/>
          <w:color w:val="111111"/>
          <w:sz w:val="28"/>
          <w:sz w:val="28"/>
          <w:szCs w:val="28"/>
          <w:rtl w:val="true"/>
          <w:lang w:bidi="ar-SA"/>
        </w:rPr>
        <w:t xml:space="preserve">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رَیبَ فِیهِ</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 لا أغتابُ وَلا أرْتابُ</w:t>
      </w:r>
      <w:r>
        <w:rPr>
          <w:rStyle w:val="FootnoteAnchor"/>
          <w:rtl w:val="true"/>
        </w:rPr>
        <w:footnoteReference w:id="1155"/>
      </w:r>
      <w:r>
        <w:rPr>
          <w:rFonts w:ascii="Amiri" w:hAnsi="Amiri" w:eastAsia="Amiri" w:cs="Amiri"/>
          <w:color w:val="111111"/>
          <w:sz w:val="28"/>
          <w:sz w:val="28"/>
          <w:szCs w:val="28"/>
          <w:rtl w:val="true"/>
          <w:lang w:bidi="ar-SA"/>
        </w:rPr>
        <w:t>لِأمَدِ الغَیبَةِ، وَلا أتَحَیَّرُ لِطُولِ المُدَّةِ؛ وَعْدُ</w:t>
      </w:r>
      <w:r>
        <w:rPr>
          <w:rStyle w:val="FootnoteAnchor"/>
          <w:rtl w:val="true"/>
        </w:rPr>
        <w:footnoteReference w:id="1156"/>
      </w:r>
      <w:r>
        <w:rPr>
          <w:rFonts w:ascii="Amiri" w:hAnsi="Amiri" w:eastAsia="Amiri" w:cs="Amiri"/>
          <w:color w:val="111111"/>
          <w:sz w:val="28"/>
          <w:sz w:val="28"/>
          <w:szCs w:val="28"/>
          <w:rtl w:val="true"/>
          <w:lang w:bidi="ar-SA"/>
        </w:rPr>
        <w:t>اللّٰهِ بِکَ لَحَقٌّ</w:t>
      </w:r>
      <w:r>
        <w:rPr>
          <w:rStyle w:val="FootnoteAnchor"/>
          <w:rtl w:val="true"/>
        </w:rPr>
        <w:footnoteReference w:id="1157"/>
      </w:r>
      <w:r>
        <w:rPr>
          <w:rFonts w:ascii="Amiri" w:hAnsi="Amiri" w:eastAsia="Amiri" w:cs="Amiri"/>
          <w:color w:val="111111"/>
          <w:sz w:val="28"/>
          <w:sz w:val="28"/>
          <w:szCs w:val="28"/>
          <w:rtl w:val="true"/>
          <w:lang w:bidi="ar-SA"/>
        </w:rPr>
        <w:t>، وَنُصْرَتُهُ لِدِینِهِ بِکَ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طُوبیٰ لِمَنْ سَعِدَ بِوِلایَتِکَ، وَوَیْلٌ لِمَنْ شَقِیَ بَجُحودِکَ، وَأنتَ الشّافِعُ المُطاعُ الَّذی لا یُدافَعُ، ذَخَرَکَ اللّٰهُ سُبحانَهُ لِنُصْرَةِ الدِّینِ، وَإعزازِ المؤمِنینَ، وَالانتِقامِ مِنَ الجاحِدِینَ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الأعمالُ مَوقُوفَةٌ عَلیٰ وِلایَتِکَ، وَالأقوالُ مُعتَبَرَةٌ بِإمامَتِکَ؛ مَنْ جاءَ بِوِلایَتِکَ وَاعْتَرَفَ بِإمامَتِکَ قُبِلَتْ أعمالُهُ، وَصُدِّقَتْ أقوالُهُ، تُضاعَفُ لَهُ الحَسَناتُ، وَتُمْحیٰ عَنْهُ السَّیِّئاتُ، وَمَنْ زَلَّ عَنْ مَعرِفَتِکَ وَاسْتَبْدَلَ بِکَ غَیرَکَ، أکَبَّهُ اللّٰهُ عَلیٰ مِنخَرَیْهِ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النّارِ</w:t>
      </w:r>
      <w:r>
        <w:rPr>
          <w:rFonts w:eastAsia="Amiri" w:cs="Amiri" w:ascii="Amiri" w:hAnsi="Amiri"/>
          <w:color w:val="111111"/>
          <w:sz w:val="28"/>
          <w:szCs w:val="28"/>
          <w:rtl w:val="true"/>
          <w:lang w:bidi="ar-SA"/>
        </w:rPr>
        <w:t>)</w:t>
      </w:r>
      <w:r>
        <w:rPr>
          <w:rStyle w:val="FootnoteAnchor"/>
          <w:rtl w:val="true"/>
        </w:rPr>
        <w:footnoteReference w:id="1158"/>
      </w:r>
      <w:r>
        <w:rPr>
          <w:rFonts w:ascii="Amiri" w:hAnsi="Amiri" w:eastAsia="Amiri" w:cs="Amiri"/>
          <w:color w:val="111111"/>
          <w:sz w:val="28"/>
          <w:sz w:val="28"/>
          <w:szCs w:val="28"/>
          <w:rtl w:val="true"/>
          <w:lang w:bidi="ar-SA"/>
        </w:rPr>
        <w:t>، وَلَمْ یَقْبَلْ لَهُ عَمَلاً، وَلَمْ یُقِمْ لَهُ یَومَ القِیامَةِ وَزْناً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w:t>
      </w:r>
      <w:r>
        <w:rPr>
          <w:rStyle w:val="FootnoteAnchor"/>
          <w:rtl w:val="true"/>
        </w:rPr>
        <w:footnoteReference w:id="1159"/>
      </w:r>
      <w:r>
        <w:rPr>
          <w:rFonts w:ascii="Amiri" w:hAnsi="Amiri" w:eastAsia="Amiri" w:cs="Amiri"/>
          <w:color w:val="111111"/>
          <w:sz w:val="28"/>
          <w:sz w:val="28"/>
          <w:szCs w:val="28"/>
          <w:rtl w:val="true"/>
          <w:lang w:bidi="ar-SA"/>
        </w:rPr>
        <w:t>أشهَدُ یا مَولای أنَّ مَقالی ظاهِرُهُ کَباطِنِهِ، وَسِرُّهُ کَعَلانِیَتِهِ، وَأنتَ الشّاهِدُ عَلَیَّ بِذٰلِکَ، وَهُوَ عَهْدی إلَیکَ، وَمِیثاقِیَ المَعْهُودُ لَدَیکَ، إذْ أنتَ نِظامُ الدِّینِ، وَعِزُّ المُوَحِّدِینَ، وَیَعْسُوبُ المُتَّقِینَ، وَبِذلِکَ أمَرَنی فِیکَ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تَطاوَلَتِ الدُّهُورُ وَتَمادَتِ الأعصارُ، لَمْ أزدَدْ بِکَ إلّایَقِیناً، وَلَکَ إلّاحُبّاً، وَعَلَیکَ إلّااعْتِماداً، وَلِظُهورِکَ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تَوَقُّعاً، وَ</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مُرابَطَةً بِنَفْسی وَمَالی، وَجَمِیعِ ما أنعَمَ بِهِ عَلَیَّ 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أدْرَکْتُ أیّامَکَ الزّاهِرَةَ، وَأعْلامَکَ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 وَدَولَتَکَ</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 xml:space="preserve">القاهِرَةَ، فَعَبْدٌ مِنْ عَبِیدِکَ،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مُعتَرِفٌ بِأمرِکَ</w:t>
      </w:r>
      <w:r>
        <w:rPr>
          <w:rFonts w:eastAsia="Amiri" w:cs="Amiri" w:ascii="Amiri" w:hAnsi="Amiri"/>
          <w:color w:val="111111"/>
          <w:sz w:val="28"/>
          <w:szCs w:val="28"/>
          <w:rtl w:val="true"/>
          <w:lang w:bidi="ar-SA"/>
        </w:rPr>
        <w:t>)</w:t>
      </w:r>
      <w:r>
        <w:rPr>
          <w:rStyle w:val="FootnoteAnchor"/>
          <w:rtl w:val="true"/>
        </w:rPr>
        <w:footnoteReference w:id="1162"/>
      </w:r>
      <w:r>
        <w:rPr>
          <w:rFonts w:ascii="Amiri" w:hAnsi="Amiri" w:eastAsia="Amiri" w:cs="Amiri"/>
          <w:color w:val="111111"/>
          <w:sz w:val="28"/>
          <w:sz w:val="28"/>
          <w:szCs w:val="28"/>
          <w:rtl w:val="true"/>
          <w:lang w:bidi="ar-SA"/>
        </w:rPr>
        <w:t>وَنَهْیِکَ، أرجو بِطاعَتِکَ الشَّهادَةَ بَینَ یَدَیکَ، وَبِوِلایَتِکَ السَّعادَةَ فِیما لَدَیکَ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أدرَکَنی المَوتُ قَبلَ ظُهورِکَ، فَأتَوَسَّلُ بِکَ إلَی اللّٰهِ سُبحانَهُ أنْ یُصَلِّیَ عَلیٰ مُحَمَّدٍ وَآلِ مُحَمَّدٍ، وَأنْ یَجعَلَ لِی کَرَّةً فی ظُهورِکَ، وَرَجْعَةً فی أیّامِکَ، لِأبْلُغَ مِنْ طاعَتِکَ مُرادی، وَأشفِیَ مِنْ أعدائِکَ فُؤادی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 وَقَفْتُ فی زِیارَتی إیّاکَ مَوقِفَ الخاطِئِینَ المُسْتَغفِرِینَ النّادِمِینَ،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سُوءاً وَظَلَمْتُ نَفْسی، وَعَلیٰ شَفاعَتِکَ یا مَولای مُتَّکَلی وَمُعَوَّلی، وَأنتَ رُکنِی وَثِقَتی، وَوَسِیلَتی إلیٰ رَبِّی، وَحَسْبی بِکَ وَلِیّاً وَمَولیً وَشَفِیعاً، وَالحَمدُللّٰهِِ الَّذی هَدانی لِوِلایَتِکَ، وَما کُنتُ لِأهْتَدِیَ لَولا أَنْ هَدانی اللّٰهُ، حَمْداً یَقتَضی ثَباتَ النِّعْمَةِ، وَشُکراً یُوجِبُ المَزِیدَ مِنْ فَضلِهِ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عَلَیکَ یا مَولای وَعَلیٰ آبائِکَ مَوالِیَّ، الأئِمَّةِ المُهتَدِینَ،</w:t>
      </w:r>
      <w:bookmarkStart w:id="1280" w:name="pg13684_144182"/>
    </w:p>
    <w:p>
      <w:pPr>
        <w:pStyle w:val="BookText"/>
        <w:rPr/>
      </w:pPr>
      <w:bookmarkEnd w:id="1280"/>
      <w:r>
        <w:rPr>
          <w:rFonts w:ascii="Amiri" w:hAnsi="Amiri" w:eastAsia="Amiri" w:cs="Amiri"/>
          <w:color w:val="111111"/>
          <w:sz w:val="28"/>
          <w:sz w:val="28"/>
          <w:szCs w:val="28"/>
          <w:rtl w:val="true"/>
          <w:lang w:bidi="ar-SA"/>
        </w:rPr>
        <w:t>وَرَحمَةُ اللّٰهِ وَبَرَکاتُهُ، وَعَلَیَّ مِنْکُمُ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صلاة الزیارة</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281" w:name="__RefHeading___Toc824238_1468164448"/>
      <w:bookmarkStart w:id="1282" w:name="_Toc553"/>
      <w:bookmarkEnd w:id="1281"/>
      <w:r>
        <w:rPr>
          <w:rtl w:val="true"/>
        </w:rPr>
        <w:t>المزار الکبیر</w:t>
      </w:r>
      <w:r>
        <w:rPr>
          <w:rtl w:val="true"/>
        </w:rPr>
        <w:t>:</w:t>
      </w:r>
      <w:bookmarkEnd w:id="1282"/>
    </w:p>
    <w:p>
      <w:pPr>
        <w:pStyle w:val="BookText"/>
        <w:rPr/>
      </w:pPr>
      <w:r>
        <w:rPr>
          <w:rFonts w:ascii="IRNazanin" w:hAnsi="IRNazanin" w:eastAsia="IRNazanin"/>
          <w:color w:val="111111"/>
          <w:sz w:val="28"/>
          <w:sz w:val="28"/>
          <w:szCs w:val="28"/>
          <w:rtl w:val="true"/>
          <w:lang w:bidi="fa-IR"/>
        </w:rPr>
        <w:t>استغاثة إلی صاحب الزمان علیه السلام من حیث 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تصلّی رکعتین بالحمد وسورة، وقم مستقبل القبلة تحت السماء وقل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الکامِلُ التّامُّ، الشّامِلُ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وَصَلَواتُهُ وَبَرَکاتُهُ القائِمَةُ التّامَّةُ،</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عَلیٰ حُجَّةِ اللّٰهِ وَوَلِیِّهِ فی أرضِهِ وَبِلادِهِ، وَخَلِیفَتِهِ عَلیٰ</w:t>
      </w:r>
      <w:r>
        <w:rPr>
          <w:rStyle w:val="FootnoteAnchor"/>
          <w:rtl w:val="true"/>
        </w:rPr>
        <w:footnoteReference w:id="1165"/>
      </w:r>
      <w:r>
        <w:rPr>
          <w:rFonts w:ascii="Amiri" w:hAnsi="Amiri" w:eastAsia="Amiri" w:cs="Amiri"/>
          <w:color w:val="111111"/>
          <w:sz w:val="28"/>
          <w:sz w:val="28"/>
          <w:szCs w:val="28"/>
          <w:rtl w:val="true"/>
          <w:lang w:bidi="ar-SA"/>
        </w:rPr>
        <w:t>خَلقِهِ وَعِبادِهِ، وَسُلالَةِ النُّبُوَّةِ، وَبَقِیَّةِ العِتْرَةِ وَالصَّفوَةِ، صاحِبِ الزَّمانِ، وَمُظهِرِ الإیمانِ، وَمُعلِنِ أحکامِ القُرآنِ، مُطَهِّرِ الأرضِ، وَناشِرِ العَدْلِ فی الطُّولِ وَالعَرضِ، وَالحُجَّةِ القائِمِ المَهدِیِّ، الإمامِ</w:t>
      </w:r>
      <w:r>
        <w:rPr>
          <w:rStyle w:val="FootnoteAnchor"/>
          <w:rtl w:val="true"/>
        </w:rPr>
        <w:footnoteReference w:id="1166"/>
      </w:r>
      <w:r>
        <w:rPr>
          <w:rFonts w:ascii="Amiri" w:hAnsi="Amiri" w:eastAsia="Amiri" w:cs="Amiri"/>
          <w:color w:val="111111"/>
          <w:sz w:val="28"/>
          <w:sz w:val="28"/>
          <w:szCs w:val="28"/>
          <w:rtl w:val="true"/>
          <w:lang w:bidi="ar-SA"/>
        </w:rPr>
        <w:t>المُنتَظَرِ، المُرتَضیٰ</w:t>
      </w:r>
      <w:r>
        <w:rPr>
          <w:rStyle w:val="FootnoteAnchor"/>
          <w:rtl w:val="true"/>
        </w:rPr>
        <w:footnoteReference w:id="1167"/>
      </w:r>
      <w:r>
        <w:rPr>
          <w:rFonts w:ascii="Amiri" w:hAnsi="Amiri" w:eastAsia="Amiri" w:cs="Amiri"/>
          <w:color w:val="111111"/>
          <w:sz w:val="28"/>
          <w:sz w:val="28"/>
          <w:szCs w:val="28"/>
          <w:rtl w:val="true"/>
          <w:lang w:bidi="ar-SA"/>
        </w:rPr>
        <w:t xml:space="preserve">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الوَصِیِّ ابنِ الأوصِیاءِ المَرْضِیِّینَ، الهادی المَهدِیِّ</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9"/>
      </w:r>
      <w:r>
        <w:rPr>
          <w:rFonts w:ascii="Amiri" w:hAnsi="Amiri" w:eastAsia="Amiri" w:cs="Amiri"/>
          <w:color w:val="111111"/>
          <w:sz w:val="28"/>
          <w:sz w:val="28"/>
          <w:szCs w:val="28"/>
          <w:rtl w:val="true"/>
          <w:lang w:bidi="ar-SA"/>
        </w:rPr>
        <w:t>ابنِ الأئِمَّةِ</w:t>
      </w:r>
      <w:r>
        <w:rPr>
          <w:rStyle w:val="FootnoteAnchor"/>
          <w:rtl w:val="true"/>
        </w:rPr>
        <w:footnoteReference w:id="1170"/>
      </w:r>
      <w:r>
        <w:rPr>
          <w:rFonts w:ascii="Amiri" w:hAnsi="Amiri" w:eastAsia="Amiri" w:cs="Amiri"/>
          <w:color w:val="111111"/>
          <w:sz w:val="28"/>
          <w:sz w:val="28"/>
          <w:szCs w:val="28"/>
          <w:rtl w:val="true"/>
          <w:lang w:bidi="ar-SA"/>
        </w:rPr>
        <w:t>المَعصُومِینَ</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وارِثَ عِلْمِ</w:t>
      </w:r>
      <w:r>
        <w:rPr>
          <w:rStyle w:val="FootnoteAnchor"/>
          <w:rtl w:val="true"/>
        </w:rPr>
        <w:footnoteReference w:id="1172"/>
      </w:r>
      <w:r>
        <w:rPr>
          <w:rFonts w:ascii="Amiri" w:hAnsi="Amiri" w:eastAsia="Amiri" w:cs="Amiri"/>
          <w:color w:val="111111"/>
          <w:sz w:val="28"/>
          <w:sz w:val="28"/>
          <w:szCs w:val="28"/>
          <w:rtl w:val="true"/>
          <w:lang w:bidi="ar-SA"/>
        </w:rPr>
        <w:t xml:space="preserve">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وَالمُستَودَعَ حُکمِ</w:t>
      </w:r>
      <w:r>
        <w:rPr>
          <w:rFonts w:eastAsia="Amiri" w:cs="Amiri" w:ascii="Amiri" w:hAnsi="Amiri"/>
          <w:color w:val="111111"/>
          <w:sz w:val="28"/>
          <w:szCs w:val="28"/>
          <w:rtl w:val="true"/>
          <w:lang w:bidi="ar-SA"/>
        </w:rPr>
        <w:t>)</w:t>
      </w:r>
      <w:r>
        <w:rPr>
          <w:rStyle w:val="FootnoteAnchor"/>
          <w:rtl w:val="true"/>
        </w:rPr>
        <w:footnoteReference w:id="1173"/>
      </w:r>
      <w:r>
        <w:rPr>
          <w:rFonts w:ascii="Amiri" w:hAnsi="Amiri" w:eastAsia="Amiri" w:cs="Amiri"/>
          <w:color w:val="111111"/>
          <w:sz w:val="28"/>
          <w:sz w:val="28"/>
          <w:szCs w:val="28"/>
          <w:rtl w:val="true"/>
          <w:lang w:bidi="ar-SA"/>
        </w:rPr>
        <w:t>الوَصِیِّینَ</w:t>
      </w:r>
      <w:r>
        <w:rPr>
          <w:rStyle w:val="FootnoteAnchor"/>
          <w:rtl w:val="true"/>
        </w:rPr>
        <w:footnoteReference w:id="1174"/>
      </w:r>
      <w:r>
        <w:rPr>
          <w:rFonts w:ascii="Amiri" w:hAnsi="Amiri" w:eastAsia="Amiri" w:cs="Amiri"/>
          <w:color w:val="111111"/>
          <w:sz w:val="28"/>
          <w:sz w:val="28"/>
          <w:szCs w:val="28"/>
          <w:rtl w:val="true"/>
          <w:lang w:bidi="ar-SA"/>
        </w:rPr>
        <w:t>، السَّلامُ عَلَیکَ یا مُعِزَّ المؤمِنِینَ المُستَضْعَفِینَ، السَّلامُ عَلَیکَ یا مُذِلَّ الکافِرِینَ المُتَکَبِّرِینَ الظّالِمِینَ</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مَولای صاحِبَ الزَّمانِ،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ابنَ أمیرِالمؤمِنِینَ، وَابنَ</w:t>
      </w:r>
      <w:r>
        <w:rPr>
          <w:rStyle w:val="FootnoteAnchor"/>
          <w:rtl w:val="true"/>
        </w:rPr>
        <w:footnoteReference w:id="1176"/>
      </w:r>
      <w:r>
        <w:rPr>
          <w:rFonts w:ascii="Amiri" w:hAnsi="Amiri" w:eastAsia="Amiri" w:cs="Amiri"/>
          <w:color w:val="111111"/>
          <w:sz w:val="28"/>
          <w:sz w:val="28"/>
          <w:szCs w:val="28"/>
          <w:rtl w:val="true"/>
          <w:lang w:bidi="ar-SA"/>
        </w:rPr>
        <w:t>فاطِمَةَ الزَّهراءِ سَیِّدَةِ نِساءِ العالَمِینَ، السَّلامُ عَلَیکَ یا ابنَ</w:t>
      </w:r>
      <w:r>
        <w:rPr>
          <w:rStyle w:val="FootnoteAnchor"/>
          <w:rtl w:val="true"/>
        </w:rPr>
        <w:footnoteReference w:id="1177"/>
      </w:r>
      <w:r>
        <w:rPr>
          <w:rFonts w:ascii="Amiri" w:hAnsi="Amiri" w:eastAsia="Amiri" w:cs="Amiri"/>
          <w:color w:val="111111"/>
          <w:sz w:val="28"/>
          <w:sz w:val="28"/>
          <w:szCs w:val="28"/>
          <w:rtl w:val="true"/>
          <w:lang w:bidi="ar-SA"/>
        </w:rPr>
        <w:t>الحُجَجِ عَلَی الخَلْقِ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سَلامَ مُخلِصٍ لَکَ فی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الإمامُ المَهدِیُّ قَولاً وَفِعْلاً، وَأنَّکَ الَّذی</w:t>
      </w:r>
      <w:r>
        <w:rPr>
          <w:rStyle w:val="FootnoteAnchor"/>
          <w:rtl w:val="true"/>
        </w:rPr>
        <w:footnoteReference w:id="1178"/>
      </w:r>
      <w:r>
        <w:rPr>
          <w:rFonts w:ascii="Amiri" w:hAnsi="Amiri" w:eastAsia="Amiri" w:cs="Amiri"/>
          <w:color w:val="111111"/>
          <w:sz w:val="28"/>
          <w:sz w:val="28"/>
          <w:szCs w:val="28"/>
          <w:rtl w:val="true"/>
          <w:lang w:bidi="ar-SA"/>
        </w:rPr>
        <w:t>تَمْلَأُ الأرضَ قِسْطاً وَعَدْلاً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فَعَجَّلَ اللّٰهُ فَرَجَکَ، وَسَهَّلَ مَخرَجَکَ، وَقَرَّبَ زَمانَکَ، وَکَثَّرَ أنصارَکَ وَأعوانَکَ، وَأنجَزَ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وَعَدَکَ</w:t>
      </w:r>
      <w:r>
        <w:rPr>
          <w:rFonts w:eastAsia="Amiri" w:cs="Amiri" w:ascii="Amiri" w:hAnsi="Amiri"/>
          <w:color w:val="111111"/>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 فَهُوَ</w:t>
      </w:r>
      <w:r>
        <w:rPr>
          <w:rStyle w:val="FootnoteAnchor"/>
          <w:rtl w:val="true"/>
        </w:rPr>
        <w:footnoteReference w:id="1180"/>
      </w:r>
      <w:r>
        <w:rPr>
          <w:rFonts w:ascii="Amiri" w:hAnsi="Amiri" w:eastAsia="Amiri" w:cs="Amiri"/>
          <w:color w:val="111111"/>
          <w:sz w:val="28"/>
          <w:sz w:val="28"/>
          <w:szCs w:val="28"/>
          <w:rtl w:val="true"/>
          <w:lang w:bidi="ar-SA"/>
        </w:rPr>
        <w:t>أصدَقُ القائِلِینَ</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وَنُرِیدُ</w:t>
      </w:r>
    </w:p>
    <w:p>
      <w:pPr>
        <w:pStyle w:val="BookText"/>
        <w:rPr/>
      </w:pPr>
      <w:r>
        <w:rPr>
          <w:rFonts w:ascii="Amiri" w:hAnsi="Amiri" w:eastAsia="Amiri" w:cs="Amiri"/>
          <w:color w:val="111111"/>
          <w:sz w:val="28"/>
          <w:sz w:val="28"/>
          <w:szCs w:val="28"/>
          <w:rtl w:val="true"/>
          <w:lang w:bidi="ar-SA"/>
        </w:rPr>
        <w:t xml:space="preserve">أنْ نَمُنَّ عَلَی الَّذِینَ اسْتُضْعِفوا فی الأرضِ وَنَجْعَلَهُمْ أئِمَّةً وَنَجْعَلَهُمُ الوارِثِینَ </w:t>
      </w:r>
      <w:r>
        <w:rPr>
          <w:rFonts w:eastAsia="Amiri" w:cs="Amiri" w:ascii="Amiri" w:hAnsi="Amiri"/>
          <w:color w:val="111111"/>
          <w:sz w:val="28"/>
          <w:szCs w:val="28"/>
          <w:rtl w:val="true"/>
          <w:lang w:bidi="ar-SA"/>
        </w:rPr>
        <w:t>&gt;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مَولای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صاحِبَ الزَّمانِ یا ابنَ رَسُولِ اللّٰهِ</w:t>
      </w:r>
      <w:r>
        <w:rPr>
          <w:rFonts w:eastAsia="Amiri" w:cs="Amiri" w:ascii="Amiri" w:hAnsi="Amiri"/>
          <w:color w:val="111111"/>
          <w:sz w:val="28"/>
          <w:szCs w:val="28"/>
          <w:rtl w:val="true"/>
          <w:lang w:bidi="ar-SA"/>
        </w:rPr>
        <w:t>)</w:t>
      </w:r>
      <w:r>
        <w:rPr>
          <w:rStyle w:val="FootnoteAnchor"/>
          <w:rtl w:val="true"/>
        </w:rPr>
        <w:footnoteReference w:id="1182"/>
      </w:r>
      <w:r>
        <w:rPr>
          <w:rFonts w:ascii="Amiri" w:hAnsi="Amiri" w:eastAsia="Amiri" w:cs="Amiri"/>
          <w:color w:val="111111"/>
          <w:sz w:val="28"/>
          <w:sz w:val="28"/>
          <w:szCs w:val="28"/>
          <w:rtl w:val="true"/>
          <w:lang w:bidi="ar-SA"/>
        </w:rPr>
        <w:t>، حاجَتی کذا وکذا فَاشْفَعْ لی</w:t>
      </w:r>
      <w:r>
        <w:rPr>
          <w:rStyle w:val="FootnoteAnchor"/>
          <w:rtl w:val="true"/>
        </w:rPr>
        <w:footnoteReference w:id="1183"/>
      </w:r>
      <w:r>
        <w:rPr>
          <w:rFonts w:ascii="Amiri" w:hAnsi="Amiri" w:eastAsia="Amiri" w:cs="Amiri"/>
          <w:color w:val="111111"/>
          <w:sz w:val="28"/>
          <w:sz w:val="28"/>
          <w:szCs w:val="28"/>
          <w:rtl w:val="true"/>
          <w:lang w:bidi="ar-SA"/>
        </w:rPr>
        <w:t>فی نَجاحِها؛ فَقَدْ تَوَجَّهْتُ إلَیکَ بِحاجَتی، لِعِلْمی أنَّ لَکَ عِنْدَاللّٰهِ شَفاعَةً مَقْبُولَةً، وَمَقاماً مَحْموداً، فَبِحَقِّ مَنِ اخْتَصَّکُم لِأمْرِهِ، وَارْتَضاکُمْ لِسِرِّهِ، وَبِالشَّأنِ الَّذی بَینَکُم وَبَینَهُ، سَلِ اللّٰهَ تَعالیٰ فی نُجْحِ طَلِبَتی، وَإجابَةِ دَعوَتی، وَکَشْفِ کُرْبَتی</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وادع بما أحببت، فإنّه یُقضی إن شاء اللّٰه تعالی</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bookmarkStart w:id="1283" w:name="pg13684_144185"/>
    </w:p>
    <w:p>
      <w:pPr>
        <w:pStyle w:val="Heading4"/>
        <w:numPr>
          <w:ilvl w:val="3"/>
          <w:numId w:val="1"/>
        </w:numPr>
        <w:rPr/>
      </w:pPr>
      <w:bookmarkStart w:id="1284" w:name="__RefHeading___Toc824240_1468164448"/>
      <w:bookmarkStart w:id="1285" w:name="_Toc554"/>
      <w:bookmarkEnd w:id="1283"/>
      <w:bookmarkEnd w:id="1284"/>
      <w:r>
        <w:rPr>
          <w:rtl w:val="true"/>
        </w:rPr>
        <w:t>الزیارات المؤقّتة</w:t>
      </w:r>
      <w:bookmarkEnd w:id="1285"/>
    </w:p>
    <w:p>
      <w:pPr>
        <w:pStyle w:val="Heading5"/>
        <w:numPr>
          <w:ilvl w:val="4"/>
          <w:numId w:val="1"/>
        </w:numPr>
        <w:rPr/>
      </w:pPr>
      <w:bookmarkStart w:id="1286" w:name="__RefHeading___Toc824242_1468164448"/>
      <w:bookmarkStart w:id="1287" w:name="_Toc555"/>
      <w:bookmarkEnd w:id="1286"/>
      <w:r>
        <w:rPr>
          <w:rtl w:val="true"/>
        </w:rPr>
        <w:t>زیارته علیه السلام یوم الجمعة</w:t>
      </w:r>
      <w:bookmarkEnd w:id="1287"/>
    </w:p>
    <w:p>
      <w:pPr>
        <w:pStyle w:val="Heading6"/>
        <w:numPr>
          <w:ilvl w:val="5"/>
          <w:numId w:val="1"/>
        </w:numPr>
        <w:rPr/>
      </w:pPr>
      <w:bookmarkStart w:id="1288" w:name="__RefHeading___Toc824244_1468164448"/>
      <w:bookmarkStart w:id="1289" w:name="_Toc556"/>
      <w:bookmarkEnd w:id="1288"/>
      <w:r>
        <w:rPr>
          <w:rtl w:val="true"/>
        </w:rPr>
        <w:t>اشارة</w:t>
      </w:r>
      <w:bookmarkEnd w:id="12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290" w:name="__RefHeading___Toc824246_1468164448"/>
      <w:bookmarkStart w:id="1291" w:name="_Toc557"/>
      <w:bookmarkEnd w:id="1290"/>
      <w:r>
        <w:rPr>
          <w:rtl w:val="true"/>
        </w:rPr>
        <w:t>جمال الاُسبوع</w:t>
      </w:r>
      <w:r>
        <w:rPr>
          <w:rtl w:val="true"/>
        </w:rPr>
        <w:t>:</w:t>
      </w:r>
      <w:bookmarkEnd w:id="1291"/>
    </w:p>
    <w:p>
      <w:pPr>
        <w:pStyle w:val="BookText"/>
        <w:rPr/>
      </w:pPr>
      <w:r>
        <w:rPr>
          <w:rFonts w:ascii="IRNazanin" w:hAnsi="IRNazanin" w:eastAsia="IRNazanin"/>
          <w:color w:val="111111"/>
          <w:sz w:val="28"/>
          <w:sz w:val="28"/>
          <w:szCs w:val="28"/>
          <w:rtl w:val="true"/>
          <w:lang w:bidi="fa-IR"/>
        </w:rPr>
        <w:t>یوم الجمعة وهو یوم صاحب الزّمان صلوات اللّٰه علیه وباسمه، وهو الیوم الّذی یظهر فیه عجّل اللّٰه فرجه</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حُجَّةَ اللّٰهِ فی أرضِهِ، السَّلامُ عَلَیکَ یا عَینَ اللّٰهِ فی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نُورَ اللّٰهِ الَّذی یَهتَدِی بِهِ</w:t>
      </w:r>
      <w:r>
        <w:rPr>
          <w:rStyle w:val="FootnoteAnchor"/>
          <w:rtl w:val="true"/>
        </w:rPr>
        <w:footnoteReference w:id="1186"/>
      </w:r>
      <w:r>
        <w:rPr>
          <w:rFonts w:ascii="Amiri" w:hAnsi="Amiri" w:eastAsia="Amiri" w:cs="Amiri"/>
          <w:color w:val="111111"/>
          <w:sz w:val="28"/>
          <w:sz w:val="28"/>
          <w:szCs w:val="28"/>
          <w:rtl w:val="true"/>
          <w:lang w:bidi="ar-SA"/>
        </w:rPr>
        <w:t>المُهتَدُونَ، وَیُفَرَّجُ بِهِ عَنِ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المُهَذَّبُ الخائِفُ، السَّلامُ عَلَیکَ أیُّها الوَلِیُّ النّاصِحُ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سَفِینَةَ النَّجاةِ، السَّلامُ عَلَیکَ یا عَینَ الحَیاةِ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صَلَّی اللّٰهُ عَلَیکَ وَعَلیٰ آلِ بَیتِکَ الطَّیِّبِینَ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عَجَّلَ اللّٰهُ لَکَ ما وَعَدَکَ مِنَ النَّصْرِ وَظُهورِ الأمرِ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مَولای، أنا مَولاکَ، عارِفٌ بأُولاکَ وَأُخْراکَ، أتَقَرَّبُ إلَی اللّٰهِ تَعالیٰ بِکَ وَبِآلِ بَیتِکَ، وَأنتَظِرُ ظُهورَکَ وَظُهورَ الحَقِّ عَلیٰ یَدَیکَ</w:t>
      </w:r>
      <w:r>
        <w:rPr>
          <w:rStyle w:val="FootnoteAnchor"/>
          <w:rtl w:val="true"/>
        </w:rPr>
        <w:footnoteReference w:id="1187"/>
      </w:r>
      <w:r>
        <w:rPr>
          <w:rFonts w:ascii="Amiri" w:hAnsi="Amiri" w:eastAsia="Amiri" w:cs="Amiri"/>
          <w:color w:val="111111"/>
          <w:sz w:val="28"/>
          <w:sz w:val="28"/>
          <w:szCs w:val="28"/>
          <w:rtl w:val="true"/>
          <w:lang w:bidi="ar-SA"/>
        </w:rPr>
        <w:t>، وَأسأَلُ اللّٰهَ أنْ یُصَلِّیَ عَلیٰ مُحَمَّدٍ وَآلِ مُحَمَّدٍ، وَأنْ یَجعَلَنی مِنَ المُنتَظِرِینَ</w:t>
      </w:r>
      <w:bookmarkStart w:id="1292" w:name="pg13684_144186"/>
    </w:p>
    <w:p>
      <w:pPr>
        <w:pStyle w:val="BookText"/>
        <w:rPr/>
      </w:pPr>
      <w:bookmarkEnd w:id="1292"/>
      <w:r>
        <w:rPr>
          <w:rFonts w:ascii="Amiri" w:hAnsi="Amiri" w:eastAsia="Amiri" w:cs="Amiri"/>
          <w:color w:val="111111"/>
          <w:sz w:val="28"/>
          <w:sz w:val="28"/>
          <w:szCs w:val="28"/>
          <w:rtl w:val="true"/>
          <w:lang w:bidi="ar-SA"/>
        </w:rPr>
        <w:t>لَکَ، وَالتّابِعِینَ وَالنّاصِرِینَ لَکَ عَلیٰ أعدائِکَ، وَالمُسْتَشْهَدِینَ بَینَ یَدَیکَ فی جُملَةِ أولِیائِکَ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مَولای یا صاحِبَ الزَّمانِ، صَلَواتُ اللّٰهِ عَلَیکَ وَعَلیٰ آلِ بَیتِکَ، هٰذا یَومُ الجُمُعَةِ، وَهُوَ یَومُکَ المُتَوَقَّعُ فِیهِ ظُهورُکَ، وَالفَرَجُ فِیهِ لِلمؤمِنِینَ عَلیٰ یَدِکَ، وَقَتْلُ الکافِرِینَ بِسَیفِکَ، وَأنا یا مَولای فِیهِ ضَیفُکَ وَجارُکَ، وَأنتَ یا مَولای کَریمٌ مِنَ أولادِ الکِرامِ، وَمَأمُورٌ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بِالضِّیافَةِ وَالإجارَةِ</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 فَأضِفْنی وَأجِرْنی، صَلَواتُ اللّٰهِ عَلَیکَ وَعَلیٰ أهلِ بَیتِکَ الطّاهِرِینَ</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3" w:name="__RefHeading___Toc824248_1468164448"/>
      <w:bookmarkStart w:id="1294" w:name="_Toc558"/>
      <w:bookmarkEnd w:id="1293"/>
      <w:r>
        <w:rPr>
          <w:rtl w:val="true"/>
        </w:rPr>
        <w:t>زیارته علیه السلام کلّ یوم بعد صلاة الفجر</w:t>
      </w:r>
      <w:bookmarkEnd w:id="1294"/>
    </w:p>
    <w:p>
      <w:pPr>
        <w:pStyle w:val="Heading6"/>
        <w:numPr>
          <w:ilvl w:val="5"/>
          <w:numId w:val="1"/>
        </w:numPr>
        <w:rPr/>
      </w:pPr>
      <w:bookmarkStart w:id="1295" w:name="__RefHeading___Toc824250_1468164448"/>
      <w:bookmarkStart w:id="1296" w:name="_Toc559"/>
      <w:bookmarkEnd w:id="1295"/>
      <w:r>
        <w:rPr>
          <w:rtl w:val="true"/>
        </w:rPr>
        <w:t>اشارة</w:t>
      </w:r>
      <w:bookmarkEnd w:id="12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297" w:name="__RefHeading___Toc824252_1468164448"/>
      <w:bookmarkStart w:id="1298" w:name="_Toc560"/>
      <w:bookmarkEnd w:id="1297"/>
      <w:r>
        <w:rPr>
          <w:rtl w:val="true"/>
        </w:rPr>
        <w:t>مصباح الزّائر</w:t>
      </w:r>
      <w:r>
        <w:rPr>
          <w:rtl w:val="true"/>
        </w:rPr>
        <w:t>:</w:t>
      </w:r>
      <w:bookmarkEnd w:id="1298"/>
    </w:p>
    <w:p>
      <w:pPr>
        <w:pStyle w:val="BookText"/>
        <w:rPr/>
      </w:pPr>
      <w:r>
        <w:rPr>
          <w:rFonts w:ascii="IRNazanin" w:hAnsi="IRNazanin" w:eastAsia="IRNazanin"/>
          <w:color w:val="111111"/>
          <w:sz w:val="28"/>
          <w:sz w:val="28"/>
          <w:szCs w:val="28"/>
          <w:rtl w:val="true"/>
          <w:lang w:bidi="fa-IR"/>
        </w:rPr>
        <w:t>ذکر ما یُزار به مولانا صاحب الزمان صلوات اللّٰه علیه کلَّ یوم بعد صلاة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بَلِّغْ مَولانا</w:t>
      </w:r>
      <w:r>
        <w:rPr>
          <w:rStyle w:val="FootnoteAnchor"/>
          <w:rtl w:val="true"/>
        </w:rPr>
        <w:footnoteReference w:id="1190"/>
      </w: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جَمِیعِ المؤمِنِینَ وَالمؤمِناتِ، فی مَشارِقِ الأرضِ وَمَغارِبِها، وَبَرِّها وَبَحرِها، وَسَهْلِها وَجَبَلِها، حَیِّهِم وَمَیِّتِهِم، وَعَنْ والِدَیَّ وَوَلَدی وَعَنِّی، مِنَ الصَّلَواتِ وَالتَّحِیّاتِ زِنَةَ عَرشِ اللّٰهِ، وَمِدادَ کَلِماتِهِ، وَمُنتَهیٰ رِضاهُ، وَعَدَدَ ما أحْصاهُ کِتابُهُ، وَأحاطَ بِهِ عِلْمُهُ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w:t>
      </w:r>
      <w:r>
        <w:rPr>
          <w:rStyle w:val="FootnoteAnchor"/>
          <w:rtl w:val="true"/>
        </w:rPr>
        <w:footnoteReference w:id="1191"/>
      </w:r>
      <w:r>
        <w:rPr>
          <w:rFonts w:ascii="Amiri" w:hAnsi="Amiri" w:eastAsia="Amiri" w:cs="Amiri"/>
          <w:color w:val="111111"/>
          <w:sz w:val="28"/>
          <w:sz w:val="28"/>
          <w:szCs w:val="28"/>
          <w:rtl w:val="true"/>
          <w:lang w:bidi="ar-SA"/>
        </w:rPr>
        <w:t>أُجَدِّدُ لَهُ</w:t>
      </w:r>
      <w:r>
        <w:rPr>
          <w:rStyle w:val="FootnoteAnchor"/>
          <w:rtl w:val="true"/>
        </w:rPr>
        <w:footnoteReference w:id="1192"/>
      </w:r>
      <w:r>
        <w:rPr>
          <w:rFonts w:ascii="Amiri" w:hAnsi="Amiri" w:eastAsia="Amiri" w:cs="Amiri"/>
          <w:color w:val="111111"/>
          <w:sz w:val="28"/>
          <w:sz w:val="28"/>
          <w:szCs w:val="28"/>
          <w:rtl w:val="true"/>
          <w:lang w:bidi="ar-SA"/>
        </w:rPr>
        <w:t>فی هٰذا الیَومِ وَفِی کُلِّ یَومٍ، عَهْداً وَعَقْداً وَبَیعَةً</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فی رَقَبَتی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کَما شَرَّفْتَنی بِهذا التَّشرِیفِ، وَفَضَّلْتَنی بِهٰذِهِ الفَضِیلَةِ، وَخَصَصْتَنی بِهٰذِهِ النِّعمَةِ، فَصَلِّ عَلیٰ مَولای وَسَیِّدِی صاحِبِ الزَّمانِ، وَاجْعَلْنی مِنْ أنصارِهِ وَأشیاعِهِ وَالذّابِّینَ عَنهُ، وَاجْعَلْنی مِنَ المُستَشْهَدِینَ بَینَ یَدَیهِ، طائِعاً غَیرَ مُکرَهٍ، فی الصَّفِّ الَّذی نَعَتَّ أهلَهُ فی کِتابِکَ فَقُلْتَ</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 xml:space="preserve">صَفّاً کَأنَّهُم بُنیانٌ مَرصُوصٌ </w:t>
      </w:r>
      <w:r>
        <w:rPr>
          <w:rFonts w:eastAsia="Amiri" w:cs="Amiri" w:ascii="Amiri" w:hAnsi="Amiri"/>
          <w:color w:val="111111"/>
          <w:sz w:val="28"/>
          <w:szCs w:val="28"/>
          <w:rtl w:val="true"/>
          <w:lang w:bidi="ar-SA"/>
        </w:rPr>
        <w:t>&gt;</w:t>
      </w:r>
      <w:r>
        <w:rPr>
          <w:rStyle w:val="FootnoteAnchor"/>
          <w:rtl w:val="true"/>
        </w:rPr>
        <w:footnoteReference w:id="1194"/>
      </w:r>
      <w:r>
        <w:rPr>
          <w:rFonts w:ascii="Amiri" w:hAnsi="Amiri" w:eastAsia="Amiri" w:cs="Amiri"/>
          <w:color w:val="111111"/>
          <w:sz w:val="28"/>
          <w:sz w:val="28"/>
          <w:szCs w:val="28"/>
          <w:rtl w:val="true"/>
          <w:lang w:bidi="ar-SA"/>
        </w:rPr>
        <w:t>، عَلیٰ طاعَتِکَ وَطاعَةِ رَسولِکَ وَآلِهِ عَلَیهِمُ السَّلامُ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هذِهِ بَیعَةٌ لَهُ فی عُنُقی إلیٰ یَومِ القِیامَةِ</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bookmarkStart w:id="1299" w:name="pg13684_144188"/>
    </w:p>
    <w:p>
      <w:pPr>
        <w:pStyle w:val="Heading3"/>
        <w:numPr>
          <w:ilvl w:val="2"/>
          <w:numId w:val="1"/>
        </w:numPr>
        <w:rPr/>
      </w:pPr>
      <w:bookmarkStart w:id="1300" w:name="__RefHeading___Toc824254_1468164448"/>
      <w:bookmarkStart w:id="1301" w:name="_Toc561"/>
      <w:bookmarkEnd w:id="1299"/>
      <w:bookmarkEnd w:id="1300"/>
      <w:r>
        <w:rPr>
          <w:rtl w:val="true"/>
        </w:rPr>
        <w:t>الباب السّابع</w:t>
      </w:r>
      <w:r>
        <w:rPr>
          <w:rtl w:val="true"/>
        </w:rPr>
        <w:t xml:space="preserve">: </w:t>
      </w:r>
      <w:r>
        <w:rPr>
          <w:rtl w:val="true"/>
        </w:rPr>
        <w:t>الآداب بعد الزیارة</w:t>
      </w:r>
      <w:bookmarkEnd w:id="1301"/>
    </w:p>
    <w:p>
      <w:pPr>
        <w:pStyle w:val="Heading4"/>
        <w:numPr>
          <w:ilvl w:val="3"/>
          <w:numId w:val="1"/>
        </w:numPr>
        <w:rPr/>
      </w:pPr>
      <w:bookmarkStart w:id="1302" w:name="__RefHeading___Toc824256_1468164448"/>
      <w:bookmarkStart w:id="1303" w:name="_Toc562"/>
      <w:bookmarkEnd w:id="1302"/>
      <w:r>
        <w:rPr>
          <w:rtl w:val="true"/>
        </w:rPr>
        <w:t>ما روی عنه عجّل اللّٰه فرجه</w:t>
      </w:r>
      <w:bookmarkEnd w:id="1303"/>
    </w:p>
    <w:p>
      <w:pPr>
        <w:pStyle w:val="Heading5"/>
        <w:numPr>
          <w:ilvl w:val="4"/>
          <w:numId w:val="1"/>
        </w:numPr>
        <w:rPr/>
      </w:pPr>
      <w:bookmarkStart w:id="1304" w:name="__RefHeading___Toc824258_1468164448"/>
      <w:bookmarkStart w:id="1305" w:name="_Toc563"/>
      <w:bookmarkEnd w:id="1304"/>
      <w:r>
        <w:rPr>
          <w:rtl w:val="true"/>
        </w:rPr>
        <w:t>اشارة</w:t>
      </w:r>
      <w:bookmarkEnd w:id="13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306" w:name="__RefHeading___Toc824260_1468164448"/>
      <w:bookmarkStart w:id="1307" w:name="_Toc564"/>
      <w:bookmarkEnd w:id="1306"/>
      <w:r>
        <w:rPr>
          <w:rtl w:val="true"/>
        </w:rPr>
        <w:t>المزار الکبیر</w:t>
      </w:r>
      <w:r>
        <w:rPr>
          <w:rtl w:val="true"/>
        </w:rPr>
        <w:t>:</w:t>
      </w:r>
      <w:bookmarkEnd w:id="1307"/>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11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تصلّی صلاة الزیارة اثنتی عشرة 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رکعتین بتسلیمة</w:t>
      </w:r>
      <w:r>
        <w:rPr>
          <w:rFonts w:eastAsia="IRNazanin" w:cs="IRNazanin"/>
          <w:color w:val="111111"/>
          <w:sz w:val="28"/>
          <w:szCs w:val="28"/>
          <w:rtl w:val="true"/>
          <w:lang w:bidi="fa-IR"/>
        </w:rPr>
        <w:t>]</w:t>
      </w:r>
      <w:r>
        <w:rPr>
          <w:rStyle w:val="FootnoteAnchor"/>
          <w:rtl w:val="true"/>
        </w:rPr>
        <w:footnoteReference w:id="1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أن یدعو بهذا الدعاء بعد صلاة الزیارة، فهو مرویّ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عَظُمَ البَلاءُ، وَبَرِحَ الخَفاءُ، وَانْکَشَفَ الغِطاءُ، وَضاقَتِ الأرضُ، وَمَنَعَتِ السَّماءُ، وَإلَیکَ یا رَبِّ المُشتَکیٰ، وَعَلَیکَ المُعَوَّلُ فی الشِّدَّةِ وَالرَّخاءِ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 الَّذِینَ فَرَضْتَ عَلَینا طاعَتَهُم، فَعَرَّفْتَنا بِذلِکَ مَنزِلَتَهُم، فَرِّجْ عَنّا بِحَقِّهِم فَرَجاً عاجِلاً کَلَمْحِ البَصَرِ، أو هُوَ أقرَبُ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یا عَلِیُّ، یا عَلِیُّ یا مُحَمَّدُ، انْصُرانی فَإنَّکُما ناصِرای، وَاکْفِیانی فَإنَّکُما کافِیای</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مَولای یا صاحِبَ الزَّمانِ، الغَوثَ، الغَوثَ،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الغَوثَ</w:t>
      </w:r>
      <w:r>
        <w:rPr>
          <w:rFonts w:eastAsia="Amiri" w:cs="Amiri" w:ascii="Amiri" w:hAnsi="Amiri"/>
          <w:color w:val="111111"/>
          <w:sz w:val="28"/>
          <w:szCs w:val="28"/>
          <w:rtl w:val="true"/>
          <w:lang w:bidi="ar-SA"/>
        </w:rPr>
        <w:t>]</w:t>
      </w:r>
      <w:r>
        <w:rPr>
          <w:rStyle w:val="FootnoteAnchor"/>
          <w:rtl w:val="true"/>
        </w:rPr>
        <w:footnoteReference w:id="1198"/>
      </w:r>
      <w:r>
        <w:rPr>
          <w:rFonts w:ascii="Amiri" w:hAnsi="Amiri" w:eastAsia="Amiri" w:cs="Amiri"/>
          <w:color w:val="111111"/>
          <w:sz w:val="28"/>
          <w:sz w:val="28"/>
          <w:szCs w:val="28"/>
          <w:rtl w:val="true"/>
          <w:lang w:bidi="ar-SA"/>
        </w:rPr>
        <w:t>أدرِکْنی، أدرِکْنی، أدرِکْنی</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bookmarkStart w:id="1308" w:name="pg13684_144189"/>
    </w:p>
    <w:p>
      <w:pPr>
        <w:pStyle w:val="Heading4"/>
        <w:numPr>
          <w:ilvl w:val="3"/>
          <w:numId w:val="1"/>
        </w:numPr>
        <w:rPr/>
      </w:pPr>
      <w:bookmarkStart w:id="1309" w:name="__RefHeading___Toc824262_1468164448"/>
      <w:bookmarkStart w:id="1310" w:name="_Toc565"/>
      <w:bookmarkEnd w:id="1308"/>
      <w:bookmarkEnd w:id="1309"/>
      <w:r>
        <w:rPr>
          <w:rtl w:val="true"/>
        </w:rPr>
        <w:t>ما ورد من طرق اخری</w:t>
      </w:r>
      <w:bookmarkEnd w:id="1310"/>
    </w:p>
    <w:p>
      <w:pPr>
        <w:pStyle w:val="Heading5"/>
        <w:numPr>
          <w:ilvl w:val="4"/>
          <w:numId w:val="1"/>
        </w:numPr>
        <w:rPr/>
      </w:pPr>
      <w:bookmarkStart w:id="1311" w:name="__RefHeading___Toc824264_1468164448"/>
      <w:bookmarkStart w:id="1312" w:name="_Toc566"/>
      <w:bookmarkEnd w:id="1311"/>
      <w:r>
        <w:rPr>
          <w:rtl w:val="true"/>
        </w:rPr>
        <w:t>اشارة</w:t>
      </w:r>
      <w:bookmarkEnd w:id="13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313" w:name="__RefHeading___Toc824266_1468164448"/>
      <w:bookmarkStart w:id="1314" w:name="_Toc567"/>
      <w:bookmarkEnd w:id="1313"/>
      <w:r>
        <w:rPr>
          <w:rtl w:val="true"/>
        </w:rPr>
        <w:t>مصباح الزّائر</w:t>
      </w:r>
      <w:r>
        <w:rPr>
          <w:rtl w:val="true"/>
        </w:rPr>
        <w:t>:</w:t>
      </w:r>
      <w:bookmarkEnd w:id="1314"/>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12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 فی مکانک اثنتی عشرة رکعة، واقرأ فیها ما شئت، واهدها له علیه السلام، فإذا سلّمت فی کلِّ رکعتین فسبّح تسبیح الزَّهراء علیها السلام،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السَّلامُ، وَمِنْکَ السَّلامُ، وَإلَیکَ یَعُودُ السَّلامُ، وَحَیِّنا رَبَّنا مِنْکَ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هذِهِ الرَّکعاتِ هَدِیَّةٌ مِنِّی إلیٰ وَلِیِّکَ وَابنِ وَلِیِّکَ وَابنِ أولِیائِکَ، الإمامِ ابنِ الأئِمَّةِ، الخَلَفِ الصّالِحِ الحُجَّةِ، صاحِبِ الزَّمانِ؛ فَصَلِّ عَلیٰ مُحَمَّدٍ وَآلِ مُحَمَّدٍ، وَبَلِّغْهُ إیّاها، وَأعطِنی أفضَلَ أمَلی وَرَجائی فِیکَ وَفی رَسُولِکَ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 وَعَلیٰ آلِهِ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فرغت من الصّلاة فادع بهذا الدُّعاء، وهو دعاء مشهور یُدعی به فی غیبة القائم علیه السلام،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نَفسَکَ، فَإنَّکَ إنْ لَمْ تُعَرِّفْنی نَفْسَکَ لَمْ أعرِفْ رَسُولَکَ</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315" w:name="__RefHeading___Toc824268_1468164448"/>
      <w:bookmarkStart w:id="1316" w:name="_Toc568"/>
      <w:bookmarkEnd w:id="1315"/>
      <w:r>
        <w:rPr>
          <w:rtl w:val="true"/>
        </w:rPr>
        <w:t>البلد الأمین</w:t>
      </w:r>
      <w:r>
        <w:rPr>
          <w:rtl w:val="true"/>
        </w:rPr>
        <w:t>:</w:t>
      </w:r>
      <w:bookmarkEnd w:id="131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120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 اثنتی عشرة رکعة بالحمد والتوحید فیها</w:t>
      </w:r>
      <w:bookmarkStart w:id="1317" w:name="pg13684_144190"/>
    </w:p>
    <w:p>
      <w:pPr>
        <w:pStyle w:val="BookText"/>
        <w:rPr/>
      </w:pPr>
      <w:bookmarkEnd w:id="1317"/>
      <w:r>
        <w:rPr>
          <w:rFonts w:ascii="IRNazanin" w:hAnsi="IRNazanin" w:eastAsia="IRNazanin"/>
          <w:color w:val="111111"/>
          <w:sz w:val="28"/>
          <w:sz w:val="28"/>
          <w:szCs w:val="28"/>
          <w:rtl w:val="true"/>
          <w:lang w:bidi="fa-IR"/>
        </w:rPr>
        <w:t>کلّها، وتسبّح عقیب کلّ رکعتین منها بتسبیح الزهراء علیها السلام، وتدعو بما ذکرناه</w:t>
      </w:r>
      <w:r>
        <w:rPr>
          <w:rStyle w:val="FootnoteAnchor"/>
          <w:rtl w:val="true"/>
        </w:rPr>
        <w:footnoteReference w:id="1205"/>
      </w:r>
      <w:r>
        <w:rPr>
          <w:rFonts w:ascii="IRNazanin" w:hAnsi="IRNazanin" w:eastAsia="IRNazanin"/>
          <w:color w:val="111111"/>
          <w:sz w:val="28"/>
          <w:sz w:val="28"/>
          <w:szCs w:val="28"/>
          <w:rtl w:val="true"/>
          <w:lang w:bidi="fa-IR"/>
        </w:rPr>
        <w:t>عقیب رکعتی الزیارة فی زیارة عاشوراء، ثمّ اهدها له علیه السلام، ثمّ ادع بالصلاة المرویّة عن صاحب الأمر علیه السلام</w:t>
      </w:r>
      <w:r>
        <w:rPr>
          <w:rStyle w:val="FootnoteAnchor"/>
          <w:rtl w:val="true"/>
        </w:rPr>
        <w:footnoteReference w:id="1206"/>
      </w:r>
      <w:r>
        <w:rPr>
          <w:rFonts w:ascii="IRNazanin" w:hAnsi="IRNazanin" w:eastAsia="IRNazanin"/>
          <w:color w:val="111111"/>
          <w:sz w:val="28"/>
          <w:sz w:val="28"/>
          <w:szCs w:val="28"/>
          <w:rtl w:val="true"/>
          <w:lang w:bidi="fa-IR"/>
        </w:rPr>
        <w:t xml:space="preserve">، ثمّ بالدعاءین اللّذین بعدها </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w:t>
      </w:r>
      <w:r>
        <w:rPr>
          <w:rStyle w:val="FootnoteAnchor"/>
          <w:rtl w:val="true"/>
        </w:rPr>
        <w:footnoteReference w:id="1208"/>
      </w:r>
      <w:r>
        <w:rPr>
          <w:rFonts w:ascii="IRNazanin" w:hAnsi="IRNazanin" w:eastAsia="IRNazanin"/>
          <w:color w:val="111111"/>
          <w:sz w:val="28"/>
          <w:sz w:val="28"/>
          <w:szCs w:val="28"/>
          <w:rtl w:val="true"/>
          <w:lang w:bidi="fa-IR"/>
        </w:rPr>
        <w:t xml:space="preserve">ذلک فی أدعیة یوم الجمعة </w:t>
      </w:r>
      <w:r>
        <w:rPr>
          <w:rFonts w:eastAsia="IRNazanin" w:cs="IRNazanin"/>
          <w:color w:val="111111"/>
          <w:sz w:val="28"/>
          <w:szCs w:val="28"/>
          <w:rtl w:val="true"/>
          <w:lang w:bidi="fa-IR"/>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318" w:name="__RefHeading___Toc824270_1468164448"/>
      <w:bookmarkStart w:id="1319" w:name="_Toc569"/>
      <w:bookmarkEnd w:id="1318"/>
      <w:r>
        <w:rPr>
          <w:rtl w:val="true"/>
        </w:rPr>
        <w:t>مصباح الزّائر</w:t>
      </w:r>
      <w:r>
        <w:rPr>
          <w:rtl w:val="true"/>
        </w:rPr>
        <w:t>:</w:t>
      </w:r>
      <w:bookmarkEnd w:id="1319"/>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12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صلِّ صلاة الزّیارة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بیانها</w:t>
      </w:r>
      <w:r>
        <w:rPr>
          <w:rStyle w:val="FootnoteAnchor"/>
          <w:rtl w:val="true"/>
        </w:rPr>
        <w:footnoteReference w:id="1211"/>
      </w:r>
      <w:r>
        <w:rPr>
          <w:rFonts w:ascii="IRNazanin" w:hAnsi="IRNazanin" w:eastAsia="IRNazanin"/>
          <w:color w:val="111111"/>
          <w:sz w:val="28"/>
          <w:sz w:val="28"/>
          <w:szCs w:val="28"/>
          <w:rtl w:val="true"/>
          <w:lang w:bidi="fa-IR"/>
        </w:rPr>
        <w:t xml:space="preserve">فی الزّیارة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فرغت منها فقل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w:t>
      </w:r>
      <w:r>
        <w:rPr>
          <w:rStyle w:val="FootnoteAnchor"/>
          <w:rtl w:val="true"/>
        </w:rPr>
        <w:footnoteReference w:id="1212"/>
      </w:r>
      <w:r>
        <w:rPr>
          <w:rFonts w:ascii="Amiri" w:hAnsi="Amiri" w:eastAsia="Amiri" w:cs="Amiri"/>
          <w:color w:val="111111"/>
          <w:sz w:val="28"/>
          <w:sz w:val="28"/>
          <w:szCs w:val="28"/>
          <w:rtl w:val="true"/>
          <w:lang w:bidi="ar-SA"/>
        </w:rPr>
        <w:t>وَأهلِ بَیتِهِ، الهادِینَ المَهدِیِّینَ، العُلَماءِ الصّادِقینَ، الأوصِیاءِ المَرضِیِّینَ، دَعائِمِ دِینِکَ، وَأرکانِ تَوحِیدِکَ، وَتَراجِمَةِ وَحیِکَ، وَحُجَجِکَ عَلیٰ خَلقِکَ، وَخُلَفائِکَ فی أرضِکَ؛ فَهُمُ الَّذِینَ اخْتَرتَهُم</w:t>
      </w:r>
    </w:p>
    <w:p>
      <w:pPr>
        <w:pStyle w:val="BookText"/>
        <w:rPr/>
      </w:pPr>
      <w:r>
        <w:rPr>
          <w:rFonts w:ascii="Amiri" w:hAnsi="Amiri" w:eastAsia="Amiri" w:cs="Amiri"/>
          <w:color w:val="111111"/>
          <w:sz w:val="28"/>
          <w:sz w:val="28"/>
          <w:szCs w:val="28"/>
          <w:rtl w:val="true"/>
          <w:lang w:bidi="ar-SA"/>
        </w:rPr>
        <w:t>لِنَفسِکَ، وَاصْطَفَیْتَهُم عَلیٰ عِبادِکَ، وَارْتَضَیتَهُم لِدِینِکَ، وَخَصَصْتَهم بِمَعرِفَتِکَ، وَجَلَّلْتَهُم بِکَرامَتِکَ، وَغَذَّیْتَهُم بِحِکْمَتِکَ، وَغَشَّیْتَهُم بِرَحمَتِکَ، وَزَیَّنْتَهُم بِنِعْمَتِکَ</w:t>
      </w:r>
      <w:r>
        <w:rPr>
          <w:rStyle w:val="FootnoteAnchor"/>
          <w:rtl w:val="true"/>
        </w:rPr>
        <w:footnoteReference w:id="1213"/>
      </w:r>
      <w:r>
        <w:rPr>
          <w:rFonts w:ascii="Amiri" w:hAnsi="Amiri" w:eastAsia="Amiri" w:cs="Amiri"/>
          <w:color w:val="111111"/>
          <w:sz w:val="28"/>
          <w:sz w:val="28"/>
          <w:szCs w:val="28"/>
          <w:rtl w:val="true"/>
          <w:lang w:bidi="ar-SA"/>
        </w:rPr>
        <w:t>، وَألْبَسْتَهُم مِنْ نُورِکَ، وَرَفَعْتَهُم فی مَلَکوتِکَ، وَحَفَفْتَهُم بِمَلآئِکَتِکَ، وَشَرَّفْتَهُم بِنَبِیِّکَ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وَعَلَیهِم، صَلاةً زاکِیَةً نامِیَةً کَثیرةً طَیِّبَةً دائِمَةً لا یُحیطُ بِها إلّاأنتَ، وَلا یَسَعُها إلّاعِلْمُکَ، وَلا یُحصِیها أحَدٌ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وَلِیِّکَ، المُحیِی لِسُنَّتِکَ</w:t>
      </w:r>
      <w:r>
        <w:rPr>
          <w:rStyle w:val="FootnoteAnchor"/>
          <w:rtl w:val="true"/>
        </w:rPr>
        <w:footnoteReference w:id="1214"/>
      </w:r>
      <w:r>
        <w:rPr>
          <w:rFonts w:ascii="Amiri" w:hAnsi="Amiri" w:eastAsia="Amiri" w:cs="Amiri"/>
          <w:color w:val="111111"/>
          <w:sz w:val="28"/>
          <w:sz w:val="28"/>
          <w:szCs w:val="28"/>
          <w:rtl w:val="true"/>
          <w:lang w:bidi="ar-SA"/>
        </w:rPr>
        <w:t>، القائِمِ بِأمرِکَ، الدّاعی إلَیکَ، الدَّلِیلِ عَلَیکَ، وَحُجَّتِکَ عَلیٰ خَلقِکَ، وَخَلِیفَتِکَ فی أرضِکَ، وَشاهِدِکَ عَلیٰ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أعِزَّ نَصرَهُ، وَامْدُدْ فی عُمرِهِ، وَزَیِّنِ الأرضَ بِطُولِ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اکْفِهِ بَغْیَ الحاسِدِینَ، وَأعِذْهُ مِنْ شَرِّ الکائِدِینَ، وَازْجُرْ عَنهُ إرادَةَ الظّالِمِینَ، وَخَلِّصْهُ مِنْ أیدی الجَبّارِینَ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أعْطِهِ فی نَفسِهِ وَذُرِّیَّتِهِ، وَشِیعَتِهِ وَرَعِیَّتِهِ، وَخاصَّتِهِ وَعامَّتِهِ، وَجَمِیعِ</w:t>
      </w:r>
      <w:r>
        <w:rPr>
          <w:rStyle w:val="FootnoteAnchor"/>
          <w:rtl w:val="true"/>
        </w:rPr>
        <w:footnoteReference w:id="1215"/>
      </w:r>
      <w:r>
        <w:rPr>
          <w:rFonts w:ascii="Amiri" w:hAnsi="Amiri" w:eastAsia="Amiri" w:cs="Amiri"/>
          <w:color w:val="111111"/>
          <w:sz w:val="28"/>
          <w:sz w:val="28"/>
          <w:szCs w:val="28"/>
          <w:rtl w:val="true"/>
          <w:lang w:bidi="ar-SA"/>
        </w:rPr>
        <w:t>أهلِ الدُّنیا، ما تَقِرُّ بِهِ عَینُهُ، وَتُسَرُّ بِهِ نَفسُهُ، وَبَلِّغْهُ أفضَلَ أمَلِهِ فی الدُّنیا وَالآخِرَةِ، إنَّکَ عَلیٰ کُلِّ شَیْءٍ قَدِیرٌ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 اللّٰه بما أحببت</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bookmarkStart w:id="1320" w:name="pg13684_144192"/>
    </w:p>
    <w:p>
      <w:pPr>
        <w:pStyle w:val="BookText"/>
        <w:rPr/>
      </w:pPr>
      <w:bookmarkEnd w:id="132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321" w:name="__RefHeading___Toc824272_1468164448"/>
      <w:bookmarkStart w:id="1322" w:name="_Toc570"/>
      <w:bookmarkEnd w:id="1321"/>
      <w:r>
        <w:rPr>
          <w:rtl w:val="true"/>
        </w:rPr>
        <w:t>ومنه</w:t>
      </w:r>
      <w:r>
        <w:rPr>
          <w:rtl w:val="true"/>
        </w:rPr>
        <w:t>:</w:t>
      </w:r>
      <w:bookmarkEnd w:id="1322"/>
    </w:p>
    <w:p>
      <w:pPr>
        <w:pStyle w:val="BookText"/>
        <w:rPr/>
      </w:pPr>
      <w:r>
        <w:rPr>
          <w:rFonts w:ascii="Amiri" w:hAnsi="Amiri" w:eastAsia="Amiri" w:cs="Amiri"/>
          <w:color w:val="111111"/>
          <w:sz w:val="28"/>
          <w:sz w:val="28"/>
          <w:szCs w:val="28"/>
          <w:rtl w:val="true"/>
          <w:lang w:bidi="ar-SA"/>
        </w:rPr>
        <w:t>ثمّ صلّ صلاة الزیارة بما</w:t>
      </w:r>
      <w:r>
        <w:rPr>
          <w:rStyle w:val="FootnoteAnchor"/>
          <w:rtl w:val="true"/>
        </w:rPr>
        <w:footnoteReference w:id="1217"/>
      </w:r>
      <w:r>
        <w:rPr>
          <w:rFonts w:ascii="Amiri" w:hAnsi="Amiri" w:eastAsia="Amiri" w:cs="Amiri"/>
          <w:color w:val="111111"/>
          <w:sz w:val="28"/>
          <w:sz w:val="28"/>
          <w:szCs w:val="28"/>
          <w:rtl w:val="true"/>
          <w:lang w:bidi="ar-SA"/>
        </w:rPr>
        <w:t>قدّمناه</w:t>
      </w:r>
      <w:r>
        <w:rPr>
          <w:rStyle w:val="FootnoteAnchor"/>
          <w:rtl w:val="true"/>
        </w:rPr>
        <w:footnoteReference w:id="1218"/>
      </w:r>
      <w:r>
        <w:rPr>
          <w:rFonts w:ascii="IRNazanin" w:hAnsi="IRNazanin" w:eastAsia="IRNazanin"/>
          <w:color w:val="111111"/>
          <w:sz w:val="28"/>
          <w:sz w:val="28"/>
          <w:szCs w:val="28"/>
          <w:rtl w:val="true"/>
          <w:lang w:bidi="fa-IR"/>
        </w:rPr>
        <w:t>، فإذا فرغت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حُجَّتِکَ فی أرضِکَ، وَخَلِیفَتِکَ فی بِلادِکَ، الدّاعی إلیٰ سَبِیلِکَ، وَالقائِمِ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بِقِسطِکَ، وَالفائِزِ بِأمرِکَ، وَلِیِّ المؤمِنِینَ، وَمُبیرِ الکافِرِینَ، وَمُجَلِّی الظُّلمَةِ، وَمُنِیرِ الحَقِّ،</w:t>
      </w:r>
      <w:r>
        <w:rPr>
          <w:rFonts w:eastAsia="Amiri" w:cs="Amiri" w:ascii="Amiri" w:hAnsi="Amiri"/>
          <w:color w:val="111111"/>
          <w:sz w:val="28"/>
          <w:szCs w:val="28"/>
          <w:rtl w:val="true"/>
          <w:lang w:bidi="ar-SA"/>
        </w:rPr>
        <w:t xml:space="preserve">] </w:t>
      </w:r>
      <w:r>
        <w:rPr>
          <w:rStyle w:val="FootnoteAnchor"/>
          <w:rtl w:val="true"/>
        </w:rPr>
        <w:footnoteReference w:id="1219"/>
      </w:r>
      <w:r>
        <w:rPr>
          <w:rFonts w:ascii="Amiri" w:hAnsi="Amiri" w:eastAsia="Amiri" w:cs="Amiri"/>
          <w:color w:val="111111"/>
          <w:sz w:val="28"/>
          <w:sz w:val="28"/>
          <w:szCs w:val="28"/>
          <w:rtl w:val="true"/>
          <w:lang w:bidi="ar-SA"/>
        </w:rPr>
        <w:t>الصّادِعِ بِالحِکْمَةِ وَالمَوعِظَةِ الحَسَنَةِ وَالصِّدقِ، وَکَلِمَتِکَ وَعَیبَتِکَ وَعَینِکَ فی أرضِکَ، المُتَرَقِّبِ الخائِفِ، الوَلِیِّ النّاصِحِ، سَفِینَةِ النَّجاةِ، وَعَلَمِ الهُدیٰ، وَنُورِ أبصارِ الوَریٰ، وَخَیرِ مَنْ تَقَمَّصَ وَارْتَدیٰ، وَالوِتْرِ المَوتورِ، وَمُفَرِّجِ الکَربِ، وَمُزِیلِ الهَمِّ، وَکاشِفِ البَلویٰ، صَلَواتُ اللّٰهِ عَلَیهِ وَعَلیٰ آبائِهِ الأئِمَّةِ الهادِینَ، وَالقادَةِ المَیامِینِ، ما طَلَعَتْ کَواکِبُ الأسحارِ، وَأورَقَتِ الأشجارُ، وَأینَعَتِ الأثمارُ، وَاخْتَلَفَ اللَّیلُ وَالنَّهارُ، وَغَرَّدَتِ</w:t>
      </w:r>
      <w:r>
        <w:rPr>
          <w:rStyle w:val="FootnoteAnchor"/>
          <w:rtl w:val="true"/>
        </w:rPr>
        <w:footnoteReference w:id="1220"/>
      </w:r>
      <w:r>
        <w:rPr>
          <w:rFonts w:ascii="Amiri" w:hAnsi="Amiri" w:eastAsia="Amiri" w:cs="Amiri"/>
          <w:color w:val="111111"/>
          <w:sz w:val="28"/>
          <w:sz w:val="28"/>
          <w:szCs w:val="28"/>
          <w:rtl w:val="true"/>
          <w:lang w:bidi="ar-SA"/>
        </w:rPr>
        <w:t>الأطیارُ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انْفَعْنا بِحُبِّهِ، وَاحْشُرْنا فی زُمرَتِهِ وَتَحتَ لِوائِهِ، إلٰهَ الحَقِّ آمِینَ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علیه صلی الله علیه و آله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وَأهلِ بَیتِهِ، وَصَلِّ عَلیٰ وَلِیِّ الحَسَنِ وَوَصِیِّهِ</w:t>
      </w:r>
    </w:p>
    <w:p>
      <w:pPr>
        <w:pStyle w:val="BookText"/>
        <w:rPr/>
      </w:pPr>
      <w:r>
        <w:rPr>
          <w:rFonts w:ascii="Amiri" w:hAnsi="Amiri" w:eastAsia="Amiri" w:cs="Amiri"/>
          <w:color w:val="111111"/>
          <w:sz w:val="28"/>
          <w:sz w:val="28"/>
          <w:szCs w:val="28"/>
          <w:rtl w:val="true"/>
          <w:lang w:bidi="ar-SA"/>
        </w:rPr>
        <w:t>وَوارِثِهِ، القائِمِ بِأمرِکَ، وَالغائِبِ فی خَلقِکَ، وَالمُنتَظِرِ لإذنِکَ</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عَلَیهِ، وَقَرِّبْ بُعدَهُ، وَأنجِزْ وَعدَهُ، وَأوفِ عَهدَهُ، وَاکْشِفْ عَنْ بَأسِهِ حِجابَ الغَیبَةِ، وَأظهِرْ بِظُهورِهِ صَحائِفَ المِحْنَةِ، وَقَدِّمْ أمامَهُ الرُّعبَ، وَثَبِّتْ بِهِ القَلبَ، وَأقِمْ بِهِ الحَربَ، وَأیِّدْهُ بِجُنْدٍ مِنَ المَلآئِکَةِ مُسَوِّمِینَ</w:t>
      </w:r>
      <w:r>
        <w:rPr>
          <w:rStyle w:val="FootnoteAnchor"/>
          <w:rtl w:val="true"/>
        </w:rPr>
        <w:footnoteReference w:id="1222"/>
      </w:r>
      <w:r>
        <w:rPr>
          <w:rFonts w:ascii="Amiri" w:hAnsi="Amiri" w:eastAsia="Amiri" w:cs="Amiri"/>
          <w:color w:val="111111"/>
          <w:sz w:val="28"/>
          <w:sz w:val="28"/>
          <w:szCs w:val="28"/>
          <w:rtl w:val="true"/>
          <w:lang w:bidi="ar-SA"/>
        </w:rPr>
        <w:t>، وَسَلِّطْهُ عَلیٰ أعداءِ دِینِکَ أجمَعِینَ، وَألْهِمْهُ أنْ لا یَدَعَ مِنْهُمْ رُکناً إلّاهَدَّهُ، وَلا هاماً إلّا قَدَّهُ، وَلا کَیداً إلّارَدَّهُ، وَلا فاسِقاً إلّاحَدَّهُ، وَلا فِرعَونَ إلّاأهلَکَهُ، وَلا سِتراً إلّا هَتَکَهُ، وَلا عَلَماً إلّانَکَسَهُ، وَلا سُلطاناً إلّاکَسَبَهُ</w:t>
      </w:r>
      <w:r>
        <w:rPr>
          <w:rStyle w:val="FootnoteAnchor"/>
          <w:rtl w:val="true"/>
        </w:rPr>
        <w:footnoteReference w:id="1223"/>
      </w:r>
      <w:r>
        <w:rPr>
          <w:rFonts w:ascii="Amiri" w:hAnsi="Amiri" w:eastAsia="Amiri" w:cs="Amiri"/>
          <w:color w:val="111111"/>
          <w:sz w:val="28"/>
          <w:sz w:val="28"/>
          <w:szCs w:val="28"/>
          <w:rtl w:val="true"/>
          <w:lang w:bidi="ar-SA"/>
        </w:rPr>
        <w:t>، وَلا رُمْحاً إلّاقَصَفَهُ</w:t>
      </w:r>
      <w:r>
        <w:rPr>
          <w:rStyle w:val="FootnoteAnchor"/>
          <w:rtl w:val="true"/>
        </w:rPr>
        <w:footnoteReference w:id="1224"/>
      </w:r>
      <w:r>
        <w:rPr>
          <w:rFonts w:ascii="Amiri" w:hAnsi="Amiri" w:eastAsia="Amiri" w:cs="Amiri"/>
          <w:color w:val="111111"/>
          <w:sz w:val="28"/>
          <w:sz w:val="28"/>
          <w:szCs w:val="28"/>
          <w:rtl w:val="true"/>
          <w:lang w:bidi="ar-SA"/>
        </w:rPr>
        <w:t>، وَلا مِطْرَداً</w:t>
      </w:r>
      <w:r>
        <w:rPr>
          <w:rStyle w:val="FootnoteAnchor"/>
          <w:rtl w:val="true"/>
        </w:rPr>
        <w:footnoteReference w:id="1225"/>
      </w:r>
      <w:r>
        <w:rPr>
          <w:rFonts w:ascii="Amiri" w:hAnsi="Amiri" w:eastAsia="Amiri" w:cs="Amiri"/>
          <w:color w:val="111111"/>
          <w:sz w:val="28"/>
          <w:sz w:val="28"/>
          <w:szCs w:val="28"/>
          <w:rtl w:val="true"/>
          <w:lang w:bidi="ar-SA"/>
        </w:rPr>
        <w:t>إلّاخَرَقَهُ، وَلا جُنْداً إلّافَرَّقَهُ، وَلا مِنْبراً إلّاأحرَقَهُ، وَلا سَیفاً إلّا کَسَرَهُ، وَلا صَنَماً إلّارَضَّهُ، وَلا دَماً إلّاأراقَهُ، وَلا جَوراً إلّاأبادَهُ، وَلا حِصْناً إلّا هَدَمَهُ، وَلا باباً إلّارَدَمَهُ</w:t>
      </w:r>
      <w:r>
        <w:rPr>
          <w:rStyle w:val="FootnoteAnchor"/>
          <w:rtl w:val="true"/>
        </w:rPr>
        <w:footnoteReference w:id="1226"/>
      </w:r>
      <w:r>
        <w:rPr>
          <w:rFonts w:ascii="Amiri" w:hAnsi="Amiri" w:eastAsia="Amiri" w:cs="Amiri"/>
          <w:color w:val="111111"/>
          <w:sz w:val="28"/>
          <w:sz w:val="28"/>
          <w:szCs w:val="28"/>
          <w:rtl w:val="true"/>
          <w:lang w:bidi="ar-SA"/>
        </w:rPr>
        <w:t>، وَلا قَصراً إلّاأخرَبَهُ، وَلا مَسکَناً إلّافَتَشَهُ، وَلا سَهْلاً إلّاأوطَنَهُ، وَلا جَبَلاً إلّاصَعِدَهُ، وَلا کَنْزاً إلّاأخرَجَهُ، بِرَحمَتِکَ یا أرحَمَ الرّاحِمِینَ</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bookmarkStart w:id="1323" w:name="pg13684_144194"/>
    </w:p>
    <w:p>
      <w:pPr>
        <w:pStyle w:val="BookText"/>
        <w:rPr/>
      </w:pPr>
      <w:bookmarkEnd w:id="132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324" w:name="__RefHeading___Toc824274_1468164448"/>
      <w:bookmarkStart w:id="1325" w:name="_Toc571"/>
      <w:bookmarkEnd w:id="1324"/>
      <w:r>
        <w:rPr>
          <w:rtl w:val="true"/>
        </w:rPr>
        <w:t>ومنه</w:t>
      </w:r>
      <w:r>
        <w:rPr>
          <w:rtl w:val="true"/>
        </w:rPr>
        <w:t>:</w:t>
      </w:r>
      <w:bookmarkEnd w:id="132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ألحق السیّد ابن طاووس دعاء الندبة</w:t>
      </w:r>
      <w:r>
        <w:rPr>
          <w:rStyle w:val="FootnoteAnchor"/>
          <w:rtl w:val="true"/>
        </w:rPr>
        <w:footnoteReference w:id="1228"/>
      </w:r>
      <w:r>
        <w:rPr>
          <w:rFonts w:ascii="IRNazanin" w:hAnsi="IRNazanin" w:eastAsia="IRNazanin"/>
          <w:color w:val="111111"/>
          <w:sz w:val="28"/>
          <w:sz w:val="28"/>
          <w:szCs w:val="28"/>
          <w:rtl w:val="true"/>
          <w:lang w:bidi="fa-IR"/>
        </w:rPr>
        <w:t>بفصل زیارة مولانا صاحب الأمر علیه السلام وأورده هناک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 صلاة الزیارة وقد تقدّم وصفها، ثمّ تدعو بما أحببت، فإنّک تجاب إن شاء اللّٰه</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bookmarkStart w:id="1326" w:name="pg13684_144196"/>
    </w:p>
    <w:p>
      <w:pPr>
        <w:pStyle w:val="Heading3"/>
        <w:numPr>
          <w:ilvl w:val="2"/>
          <w:numId w:val="1"/>
        </w:numPr>
        <w:rPr/>
      </w:pPr>
      <w:bookmarkStart w:id="1327" w:name="__RefHeading___Toc824276_1468164448"/>
      <w:bookmarkStart w:id="1328" w:name="_Toc572"/>
      <w:bookmarkEnd w:id="1326"/>
      <w:bookmarkEnd w:id="1327"/>
      <w:r>
        <w:rPr>
          <w:rtl w:val="true"/>
        </w:rPr>
        <w:t>الباب الثّامن</w:t>
      </w:r>
      <w:r>
        <w:rPr>
          <w:rtl w:val="true"/>
        </w:rPr>
        <w:t xml:space="preserve">: </w:t>
      </w:r>
      <w:r>
        <w:rPr>
          <w:rtl w:val="true"/>
        </w:rPr>
        <w:t>الدّعاء له عجّل اللّٰه فرجه</w:t>
      </w:r>
      <w:bookmarkEnd w:id="1328"/>
    </w:p>
    <w:p>
      <w:pPr>
        <w:pStyle w:val="Heading4"/>
        <w:numPr>
          <w:ilvl w:val="3"/>
          <w:numId w:val="1"/>
        </w:numPr>
        <w:rPr/>
      </w:pPr>
      <w:bookmarkStart w:id="1329" w:name="__RefHeading___Toc824278_1468164448"/>
      <w:bookmarkStart w:id="1330" w:name="_Toc573"/>
      <w:bookmarkEnd w:id="1329"/>
      <w:r>
        <w:rPr>
          <w:rtl w:val="true"/>
        </w:rPr>
        <w:t>ما روی عن أمیرالمؤمنین علیه السلام</w:t>
      </w:r>
      <w:bookmarkEnd w:id="1330"/>
    </w:p>
    <w:p>
      <w:pPr>
        <w:pStyle w:val="Heading5"/>
        <w:numPr>
          <w:ilvl w:val="4"/>
          <w:numId w:val="1"/>
        </w:numPr>
        <w:rPr/>
      </w:pPr>
      <w:bookmarkStart w:id="1331" w:name="__RefHeading___Toc824280_1468164448"/>
      <w:bookmarkStart w:id="1332" w:name="_Toc574"/>
      <w:bookmarkEnd w:id="1331"/>
      <w:r>
        <w:rPr>
          <w:rtl w:val="true"/>
        </w:rPr>
        <w:t>اشارة</w:t>
      </w:r>
      <w:bookmarkEnd w:id="13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333" w:name="__RefHeading___Toc824282_1468164448"/>
      <w:bookmarkStart w:id="1334" w:name="_Toc575"/>
      <w:bookmarkEnd w:id="1333"/>
      <w:r>
        <w:rPr>
          <w:rtl w:val="true"/>
        </w:rPr>
        <w:t>الغیبة للنعمانی</w:t>
      </w:r>
      <w:r>
        <w:rPr>
          <w:rtl w:val="true"/>
        </w:rPr>
        <w:t>:</w:t>
      </w:r>
      <w:bookmarkEnd w:id="1334"/>
    </w:p>
    <w:p>
      <w:pPr>
        <w:pStyle w:val="BookText"/>
        <w:rPr/>
      </w:pPr>
      <w:r>
        <w:rPr>
          <w:rFonts w:ascii="IRNazanin" w:hAnsi="IRNazanin" w:eastAsia="IRNazanin"/>
          <w:color w:val="111111"/>
          <w:sz w:val="28"/>
          <w:sz w:val="28"/>
          <w:szCs w:val="28"/>
          <w:rtl w:val="true"/>
          <w:lang w:bidi="fa-IR"/>
        </w:rPr>
        <w:t xml:space="preserve">بإسناده عن الحسین بن علیّ علیهما السلام، عن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حدیث یصف فیه المهدیّ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فَاجْعَلْ بَعثَهُ</w:t>
      </w:r>
      <w:r>
        <w:rPr>
          <w:rStyle w:val="FootnoteAnchor"/>
          <w:rtl w:val="true"/>
        </w:rPr>
        <w:footnoteReference w:id="1230"/>
      </w:r>
      <w:r>
        <w:rPr>
          <w:rFonts w:ascii="Amiri" w:hAnsi="Amiri" w:eastAsia="Amiri" w:cs="Amiri"/>
          <w:color w:val="111111"/>
          <w:sz w:val="28"/>
          <w:sz w:val="28"/>
          <w:szCs w:val="28"/>
          <w:rtl w:val="true"/>
          <w:lang w:bidi="ar-SA"/>
        </w:rPr>
        <w:t>خُروجاً مِنَ الغُمَّةِ، وَاجْمَعْ بِهِ شَمْلَ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خار اللّٰه لک</w:t>
      </w:r>
      <w:r>
        <w:rPr>
          <w:rFonts w:eastAsia="Amiri" w:cs="Amiri" w:ascii="Amiri" w:hAnsi="Amiri"/>
          <w:color w:val="111111"/>
          <w:sz w:val="28"/>
          <w:szCs w:val="28"/>
          <w:rtl w:val="true"/>
          <w:lang w:bidi="ar-SA"/>
        </w:rPr>
        <w:t>)</w:t>
      </w:r>
      <w:r>
        <w:rPr>
          <w:rStyle w:val="FootnoteAnchor"/>
          <w:rtl w:val="true"/>
        </w:rPr>
        <w:footnoteReference w:id="1231"/>
      </w:r>
      <w:r>
        <w:rPr>
          <w:rFonts w:ascii="Amiri" w:hAnsi="Amiri" w:eastAsia="Amiri" w:cs="Amiri"/>
          <w:color w:val="111111"/>
          <w:sz w:val="28"/>
          <w:sz w:val="28"/>
          <w:szCs w:val="28"/>
          <w:rtl w:val="true"/>
          <w:lang w:bidi="ar-SA"/>
        </w:rPr>
        <w:t>فاعزم ولا تنْثنِ عنه إن وُفِّقت له، ولا تجوزنّ عنه إن هُدیت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شوقاً إلی رؤیته</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335" w:name="__RefHeading___Toc824284_1468164448"/>
      <w:bookmarkStart w:id="1336" w:name="_Toc576"/>
      <w:bookmarkEnd w:id="1335"/>
      <w:r>
        <w:rPr>
          <w:rtl w:val="true"/>
        </w:rPr>
        <w:t>ذکری الشیعة</w:t>
      </w:r>
      <w:r>
        <w:rPr>
          <w:rtl w:val="true"/>
        </w:rPr>
        <w:t>:</w:t>
      </w:r>
      <w:bookmarkEnd w:id="133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ذیل دعاءٍ مرویّ عن أمیرالمؤمنین علیه السلام یُدعی به فی القنوت</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bookmarkStart w:id="1337" w:name="pg13684_144197"/>
    </w:p>
    <w:p>
      <w:pPr>
        <w:pStyle w:val="BookText"/>
        <w:rPr/>
      </w:pPr>
      <w:bookmarkEnd w:id="133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نَشکو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غَیبَةَ نَبِیِّنا</w:t>
      </w:r>
      <w:r>
        <w:rPr>
          <w:rFonts w:eastAsia="Amiri" w:cs="Amiri" w:ascii="Amiri" w:hAnsi="Amiri"/>
          <w:color w:val="111111"/>
          <w:sz w:val="28"/>
          <w:szCs w:val="28"/>
          <w:rtl w:val="true"/>
          <w:lang w:bidi="ar-SA"/>
        </w:rPr>
        <w:t>)</w:t>
      </w:r>
      <w:r>
        <w:rPr>
          <w:rStyle w:val="FootnoteAnchor"/>
          <w:rtl w:val="true"/>
        </w:rPr>
        <w:footnoteReference w:id="1234"/>
      </w:r>
      <w:r>
        <w:rPr>
          <w:rFonts w:ascii="Amiri" w:hAnsi="Amiri" w:eastAsia="Amiri" w:cs="Amiri"/>
          <w:color w:val="111111"/>
          <w:sz w:val="28"/>
          <w:sz w:val="28"/>
          <w:szCs w:val="28"/>
          <w:rtl w:val="true"/>
          <w:lang w:bidi="ar-SA"/>
        </w:rPr>
        <w:t>، وَقِلَّةَ عَدَدِنا، وَکَثرَةَ عَدُوِّنا</w:t>
      </w:r>
      <w:r>
        <w:rPr>
          <w:rStyle w:val="FootnoteAnchor"/>
          <w:rtl w:val="true"/>
        </w:rPr>
        <w:footnoteReference w:id="1235"/>
      </w:r>
      <w:r>
        <w:rPr>
          <w:rFonts w:ascii="Amiri" w:hAnsi="Amiri" w:eastAsia="Amiri" w:cs="Amiri"/>
          <w:color w:val="111111"/>
          <w:sz w:val="28"/>
          <w:sz w:val="28"/>
          <w:szCs w:val="28"/>
          <w:rtl w:val="true"/>
          <w:lang w:bidi="ar-SA"/>
        </w:rPr>
        <w:t>، وَتَظاهُرَ الأعداءِ عَلَینا، وَوُقوعَ الفِتَنِ بِنا، فَفَرِّجْ ذلِکَ اللّٰهُمَّ بِعَدلٍ تُظهِرُهُ، وَإمامِ حَقٍّ نَعرِفُهُ، إلٰهَ الحَقِّ آمِینَ رَبَّ العالَمِینَ</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8" w:name="__RefHeading___Toc824286_1468164448"/>
      <w:bookmarkStart w:id="1339" w:name="_Toc577"/>
      <w:bookmarkEnd w:id="1338"/>
      <w:r>
        <w:rPr>
          <w:rtl w:val="true"/>
        </w:rPr>
        <w:t>ما روی عن علیّ بن الحسین علیهما السلام</w:t>
      </w:r>
      <w:bookmarkEnd w:id="1339"/>
    </w:p>
    <w:p>
      <w:pPr>
        <w:pStyle w:val="Heading5"/>
        <w:numPr>
          <w:ilvl w:val="4"/>
          <w:numId w:val="1"/>
        </w:numPr>
        <w:rPr/>
      </w:pPr>
      <w:bookmarkStart w:id="1340" w:name="__RefHeading___Toc824288_1468164448"/>
      <w:bookmarkStart w:id="1341" w:name="_Toc578"/>
      <w:bookmarkEnd w:id="1340"/>
      <w:r>
        <w:rPr>
          <w:rtl w:val="true"/>
        </w:rPr>
        <w:t>اشارة</w:t>
      </w:r>
      <w:bookmarkEnd w:id="13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342" w:name="__RefHeading___Toc824290_1468164448"/>
      <w:bookmarkStart w:id="1343" w:name="_Toc579"/>
      <w:bookmarkEnd w:id="1342"/>
      <w:r>
        <w:rPr>
          <w:rtl w:val="true"/>
        </w:rPr>
        <w:t>مصباح المتهجّد</w:t>
      </w:r>
      <w:r>
        <w:rPr>
          <w:rtl w:val="true"/>
        </w:rPr>
        <w:t>:</w:t>
      </w:r>
      <w:bookmarkEnd w:id="1343"/>
    </w:p>
    <w:p>
      <w:pPr>
        <w:pStyle w:val="BookText"/>
        <w:rPr/>
      </w:pPr>
      <w:r>
        <w:rPr>
          <w:rFonts w:ascii="IRNazanin" w:hAnsi="IRNazanin" w:eastAsia="IRNazanin"/>
          <w:color w:val="111111"/>
          <w:sz w:val="28"/>
          <w:sz w:val="28"/>
          <w:szCs w:val="28"/>
          <w:rtl w:val="true"/>
          <w:lang w:bidi="fa-IR"/>
        </w:rPr>
        <w:t>من دعاء الموقف لعلیّ بن الحسین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وَفَرِّجْ عَنْ آلِ مُحَمَّدٍ، وَاجْعَلْهُمْ أَئِمَّةً یَهدُونَ بِالحَقِّ وَبِهِ یَعدِلُونَ</w:t>
      </w:r>
      <w:r>
        <w:rPr>
          <w:rStyle w:val="FootnoteAnchor"/>
          <w:rtl w:val="true"/>
        </w:rPr>
        <w:footnoteReference w:id="1237"/>
      </w:r>
      <w:r>
        <w:rPr>
          <w:rFonts w:ascii="Amiri" w:hAnsi="Amiri" w:eastAsia="Amiri" w:cs="Amiri"/>
          <w:color w:val="111111"/>
          <w:sz w:val="28"/>
          <w:sz w:val="28"/>
          <w:szCs w:val="28"/>
          <w:rtl w:val="true"/>
          <w:lang w:bidi="ar-SA"/>
        </w:rPr>
        <w:t>، وَانْصُرْهُم وَانْتَصِرْ بِهِم، وَأنجِزْ لَهُم ما وَعَدْتَهُم، وَبَلِّغْنی فَتحَ آلِ مُحَمَّدٍ، وَاکْفِنی کُلَّ هَولٍ دُونَهُم</w:t>
      </w:r>
      <w:r>
        <w:rPr>
          <w:rStyle w:val="FootnoteAnchor"/>
          <w:rtl w:val="true"/>
        </w:rPr>
        <w:footnoteReference w:id="1238"/>
      </w:r>
      <w:r>
        <w:rPr>
          <w:rFonts w:ascii="Amiri" w:hAnsi="Amiri" w:eastAsia="Amiri" w:cs="Amiri"/>
          <w:color w:val="111111"/>
          <w:sz w:val="28"/>
          <w:sz w:val="28"/>
          <w:szCs w:val="28"/>
          <w:rtl w:val="true"/>
          <w:lang w:bidi="ar-SA"/>
        </w:rPr>
        <w:t>، ثُمَّ اقْسِمِ اللّٰهُمَّ لی فِیهِم نَصیباً خالِصاً، یا مُقَدِّرَ الآجالِ، یا مُقَسِّمَ الأرزاقِ، وَ</w:t>
      </w:r>
      <w:r>
        <w:rPr>
          <w:rStyle w:val="FootnoteAnchor"/>
          <w:rtl w:val="true"/>
        </w:rPr>
        <w:footnoteReference w:id="1239"/>
      </w:r>
      <w:r>
        <w:rPr>
          <w:rFonts w:ascii="Amiri" w:hAnsi="Amiri" w:eastAsia="Amiri" w:cs="Amiri"/>
          <w:color w:val="111111"/>
          <w:sz w:val="28"/>
          <w:sz w:val="28"/>
          <w:szCs w:val="28"/>
          <w:rtl w:val="true"/>
          <w:lang w:bidi="ar-SA"/>
        </w:rPr>
        <w:t>افْسَحْ لی فی عُمری، وَابْسُطْ لی فی رِزْقی</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وَعَلیٰ آلِ مُحَمَّدٍ، وَأصلِحْ لَنا إمامَنا، وَاسْتَصلِحْهُ</w:t>
      </w:r>
      <w:r>
        <w:rPr>
          <w:rStyle w:val="FootnoteAnchor"/>
          <w:rtl w:val="true"/>
        </w:rPr>
        <w:footnoteReference w:id="1240"/>
      </w:r>
      <w:r>
        <w:rPr>
          <w:rFonts w:ascii="Amiri" w:hAnsi="Amiri" w:eastAsia="Amiri" w:cs="Amiri"/>
          <w:color w:val="111111"/>
          <w:sz w:val="28"/>
          <w:sz w:val="28"/>
          <w:szCs w:val="28"/>
          <w:rtl w:val="true"/>
          <w:lang w:bidi="ar-SA"/>
        </w:rPr>
        <w:t>وَأصلِحْ عَلیٰ یَدَیهِ، وَآمِنْ خَوفَهُ وَخَوفَنا عَلَیهِ، وَاجْعَلْهُ اللّٰهُمَّ الَّذی تنتَصرُ بِهِ لِدِینِکَ</w:t>
      </w:r>
      <w:r>
        <w:rPr>
          <w:rFonts w:eastAsia="Amiri" w:cs="Amiri" w:ascii="Amiri" w:hAnsi="Amiri"/>
          <w:color w:val="111111"/>
          <w:sz w:val="28"/>
          <w:szCs w:val="28"/>
          <w:rtl w:val="true"/>
          <w:lang w:bidi="ar-SA"/>
        </w:rPr>
        <w:t>.</w:t>
      </w:r>
      <w:bookmarkStart w:id="1344" w:name="pg13684_144198"/>
    </w:p>
    <w:p>
      <w:pPr>
        <w:pStyle w:val="BookText"/>
        <w:rPr/>
      </w:pPr>
      <w:bookmarkEnd w:id="1344"/>
      <w:r>
        <w:rPr>
          <w:rFonts w:ascii="Amiri" w:hAnsi="Amiri" w:eastAsia="Amiri" w:cs="Amiri"/>
          <w:color w:val="111111"/>
          <w:sz w:val="28"/>
          <w:sz w:val="28"/>
          <w:szCs w:val="28"/>
          <w:rtl w:val="true"/>
          <w:lang w:bidi="ar-SA"/>
        </w:rPr>
        <w:t>اللّٰهُمَّ امْلَإ الأرضَ بِهِ عَدلاً وَقِسْطاً، کَما مُلِئَتْ ظُلْماً وَجَوراً، وَامْنُنْ بِهِ عَلیٰ فُقَراءِ المُسلِمِینَ، وَأرامِلِهِم وَمَساکینِهِم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وَاجْعَلْنی مِنْ خِیارِ مَُوالِیهِ وَشِیعَتِهِ، أشَدِّهِمْ لَهُ حُبّاً، وَأطوَعِهِم لَهُ طَوعاً، وَأنفَذِهِم لِأمرِهِ، وَأسرَعِهِم إلیٰ مَرضاتِهِ، وَأقبَلِهِم لِقَولِهِ، وَأقوَمِهِم بِأمرِهِ؛ وَارْزُقْنی الشَّهادَةَ بَینَ یَدَیهِ، حَتّیٰ ألقاکَ وَأنتَ عَنِّی راضٍ</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345" w:name="__RefHeading___Toc824292_1468164448"/>
      <w:bookmarkStart w:id="1346" w:name="_Toc580"/>
      <w:bookmarkEnd w:id="1345"/>
      <w:r>
        <w:rPr>
          <w:rtl w:val="true"/>
        </w:rPr>
        <w:t>الصحیفة الکاملة</w:t>
      </w:r>
      <w:r>
        <w:rPr>
          <w:rtl w:val="true"/>
        </w:rPr>
        <w:t>:</w:t>
      </w:r>
      <w:bookmarkEnd w:id="1346"/>
    </w:p>
    <w:p>
      <w:pPr>
        <w:pStyle w:val="BookText"/>
        <w:rPr/>
      </w:pPr>
      <w:r>
        <w:rPr>
          <w:rFonts w:ascii="IRNazanin" w:hAnsi="IRNazanin" w:eastAsia="IRNazanin"/>
          <w:color w:val="111111"/>
          <w:sz w:val="28"/>
          <w:sz w:val="28"/>
          <w:szCs w:val="28"/>
          <w:rtl w:val="true"/>
          <w:lang w:bidi="fa-IR"/>
        </w:rPr>
        <w:t>من دعائه علیه السلام فی یوم عرفة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فَأوزِعْ لِوَلِیِّکَ شُکرَ ما أنعَمْتَ بِهِ عَلَیهِ، وَأوزِعْنا مِثلَهُ فِیهِ، وَآتِهِ مِنْ لَدُنْکَ سُلطاناً نَصِیراً، وَافْتَحْ لَهُ فَتحاً یَسِیراً، وَأعِنْهُ بِرُکنِکَ الأعَزِّ، وَاشْدُدْ أَزْرَهُ، وَقَوِّ عَضُدَهُ، وَراعِهِ بِعَینِکَ، وَاحْمِهِ بِحِفظِکَ، وَانْصُرْهُ بِمَلآئِکَتِکَ، وَامْدُدْهُ بِجُندِکَ الأغلَبِ</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وَأَقِمْ بِهِ کِتابَکَ وَحُدودَکَ وَشَرائِعَکَ، وَسُنَنَ رَسولِکَ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اللّٰهُمَّ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وَأَحْیِ بِهِ ما أماتَهُ الظالِمونَ مِنْ مَعالِمِ دِینِکَ، وَاجْلُ بِهِ صَدَأ</w:t>
      </w:r>
      <w:r>
        <w:rPr>
          <w:rStyle w:val="FootnoteAnchor"/>
          <w:rtl w:val="true"/>
        </w:rPr>
        <w:footnoteReference w:id="1242"/>
      </w:r>
      <w:r>
        <w:rPr>
          <w:rFonts w:ascii="Amiri" w:hAnsi="Amiri" w:eastAsia="Amiri" w:cs="Amiri"/>
          <w:color w:val="111111"/>
          <w:sz w:val="28"/>
          <w:sz w:val="28"/>
          <w:szCs w:val="28"/>
          <w:rtl w:val="true"/>
          <w:lang w:bidi="ar-SA"/>
        </w:rPr>
        <w:t>الجَورِ عَنْ طَریقَتِکَ</w:t>
      </w:r>
      <w:r>
        <w:rPr>
          <w:rStyle w:val="FootnoteAnchor"/>
          <w:rtl w:val="true"/>
        </w:rPr>
        <w:footnoteReference w:id="1243"/>
      </w:r>
      <w:r>
        <w:rPr>
          <w:rFonts w:ascii="Amiri" w:hAnsi="Amiri" w:eastAsia="Amiri" w:cs="Amiri"/>
          <w:color w:val="111111"/>
          <w:sz w:val="28"/>
          <w:sz w:val="28"/>
          <w:szCs w:val="28"/>
          <w:rtl w:val="true"/>
          <w:lang w:bidi="ar-SA"/>
        </w:rPr>
        <w:t>، وَأَبِنْ بِهِ الضَّرّاءَ عَنْ</w:t>
      </w:r>
      <w:r>
        <w:rPr>
          <w:rStyle w:val="FootnoteAnchor"/>
          <w:rtl w:val="true"/>
        </w:rPr>
        <w:footnoteReference w:id="1244"/>
      </w:r>
      <w:r>
        <w:rPr>
          <w:rFonts w:ascii="Amiri" w:hAnsi="Amiri" w:eastAsia="Amiri" w:cs="Amiri"/>
          <w:color w:val="111111"/>
          <w:sz w:val="28"/>
          <w:sz w:val="28"/>
          <w:szCs w:val="28"/>
          <w:rtl w:val="true"/>
          <w:lang w:bidi="ar-SA"/>
        </w:rPr>
        <w:t>سَبِیلِکَ، وَأزِلْ بِهِ النّاکِبینَ عَنْ صِراطِکَ، وَامْحَقْ بِهِ بُغاةَ قَصدِکَ عِوَجاً، وَألِنْ جانِبَهُ لِأولِیائِکَ، وَابْسُطْ یَدَهُ عَلیٰ أعدائِکَ</w:t>
      </w:r>
      <w:r>
        <w:rPr>
          <w:rFonts w:eastAsia="Amiri" w:cs="Amiri" w:ascii="Amiri" w:hAnsi="Amiri"/>
          <w:color w:val="111111"/>
          <w:sz w:val="28"/>
          <w:szCs w:val="28"/>
          <w:rtl w:val="true"/>
          <w:lang w:bidi="ar-SA"/>
        </w:rPr>
        <w:t>.</w:t>
      </w:r>
      <w:bookmarkStart w:id="1347" w:name="pg13684_144199"/>
    </w:p>
    <w:p>
      <w:pPr>
        <w:pStyle w:val="BookText"/>
        <w:rPr/>
      </w:pPr>
      <w:bookmarkEnd w:id="1347"/>
      <w:r>
        <w:rPr>
          <w:rFonts w:ascii="Amiri" w:hAnsi="Amiri" w:eastAsia="Amiri" w:cs="Amiri"/>
          <w:color w:val="111111"/>
          <w:sz w:val="28"/>
          <w:sz w:val="28"/>
          <w:szCs w:val="28"/>
          <w:rtl w:val="true"/>
          <w:lang w:bidi="ar-SA"/>
        </w:rPr>
        <w:t>وَهَبْ لَنا رَأفَتَهُ وَرَحمَتَهُ وَتَعَطُّفَهُ وَتَحَنُّنَهُ، وَاجْعَلْنا لَهُ سامِعِینَ مُطِیعِینَ</w:t>
      </w:r>
      <w:r>
        <w:rPr>
          <w:rStyle w:val="FootnoteAnchor"/>
          <w:rtl w:val="true"/>
        </w:rPr>
        <w:footnoteReference w:id="1245"/>
      </w:r>
      <w:r>
        <w:rPr>
          <w:rFonts w:ascii="Amiri" w:hAnsi="Amiri" w:eastAsia="Amiri" w:cs="Amiri"/>
          <w:color w:val="111111"/>
          <w:sz w:val="28"/>
          <w:sz w:val="28"/>
          <w:szCs w:val="28"/>
          <w:rtl w:val="true"/>
          <w:lang w:bidi="ar-SA"/>
        </w:rPr>
        <w:t xml:space="preserve">، وَفی رِضاهُ ساعِینَ، وَإلیٰ نُصرَتِهِ وَالمُدافَعَةِ عَنهُ مُکنِفِینَ، وَإلَیکَ وَإلیٰ رَسُولِکَ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اللّٰهُمَّ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بِذٰلِکَ مُتَقَرِّبِینَ</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348" w:name="__RefHeading___Toc824294_1468164448"/>
      <w:bookmarkStart w:id="1349" w:name="_Toc581"/>
      <w:bookmarkEnd w:id="1348"/>
      <w:r>
        <w:rPr>
          <w:rtl w:val="true"/>
        </w:rPr>
        <w:t>مصباح المتهجّد</w:t>
      </w:r>
      <w:r>
        <w:rPr>
          <w:rtl w:val="true"/>
        </w:rPr>
        <w:t>:</w:t>
      </w:r>
      <w:bookmarkEnd w:id="1349"/>
    </w:p>
    <w:p>
      <w:pPr>
        <w:pStyle w:val="BookText"/>
        <w:rPr/>
      </w:pPr>
      <w:r>
        <w:rPr>
          <w:rFonts w:ascii="IRNazanin" w:hAnsi="IRNazanin" w:eastAsia="IRNazanin"/>
          <w:color w:val="111111"/>
          <w:sz w:val="28"/>
          <w:sz w:val="28"/>
          <w:szCs w:val="28"/>
          <w:rtl w:val="true"/>
          <w:lang w:bidi="fa-IR"/>
        </w:rPr>
        <w:t>روی جابر عن أبی‌جعفر علیه السلام، عن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یوم الجمعة، الدعاءُ بعد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اشْتَرِ مِنِّی نَفْسِیَ المَوقُوفَةَ عَلَیکَ، المَحبُوسَةَ لِأمْرِکَ بِالجَنَّةِ، مَعَ مَعصومٍ مِنْ عِترَةِ نَبِیِّکَ صَلَّی اللّٰهُ عَلَیهِ وَآلِهِ، مَخزونٍ لِظُلامَتِهِ، مَنسوبٍ بِوِلادَتِهِ</w:t>
      </w:r>
      <w:r>
        <w:rPr>
          <w:rStyle w:val="FootnoteAnchor"/>
          <w:rtl w:val="true"/>
        </w:rPr>
        <w:footnoteReference w:id="1247"/>
      </w:r>
      <w:r>
        <w:rPr>
          <w:rFonts w:ascii="Amiri" w:hAnsi="Amiri" w:eastAsia="Amiri" w:cs="Amiri"/>
          <w:color w:val="111111"/>
          <w:sz w:val="28"/>
          <w:sz w:val="28"/>
          <w:szCs w:val="28"/>
          <w:rtl w:val="true"/>
          <w:lang w:bidi="ar-SA"/>
        </w:rPr>
        <w:t>، تَمْلَأُ بِهِ الأرضَ عَدْلاً وَقِسْطاً، کَما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تَجْعَلْنی مِمَّنْ تَقَدَّمَ فَمَرَقَ، أو تَأَخَّرَ فَمُحِقَ؛ وَاجْعَلْنی مِمَّنْ لَزِمَ فَلَحِقَ، وَاجْعَلْنی شَهِیداً سَعِیداً فی قَبضَتِکَ</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350" w:name="__RefHeading___Toc824296_1468164448"/>
      <w:bookmarkStart w:id="1351" w:name="_Toc582"/>
      <w:bookmarkEnd w:id="1350"/>
      <w:r>
        <w:rPr>
          <w:rtl w:val="true"/>
        </w:rPr>
        <w:t>اختیار المصباح لابن الباقی</w:t>
      </w:r>
      <w:r>
        <w:rPr>
          <w:rtl w:val="true"/>
        </w:rPr>
        <w:t>:</w:t>
      </w:r>
      <w:bookmarkEnd w:id="135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نقلاً عن مجموعة مولانا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دعاء للیوم الثالث عشر من شهر رمضان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ادْفَعْ عَنْ وَلِیِّکَ وَابنِ نَبِیِّکَ، وَخَلِیفَتِکَ وَحُجَّتِکَ عَلیٰ خَلقِکَ، وَالشّاهِدِ عَلیٰ عِبادِکَ، المُجاهِدِ المُجتَهِدِ فی طاعَتِکَ، وَوَلِیِّکَ وَأمینِکَ فی أرضِکَ؛ فَأَعِذْهُ مِنْ شَرِّ ما خَلَقْتَ وَبَرَأْتَ، وَاجْعَلْهُ فی وَدائِعِکَ الَّتی لا یَضِیعُ مَنْ کانَ فِیها، وَفی جِوارِکَ الَّذی لا یُقهَرُ، وَآمِنْهُ بِأمانِکَ، وَاجْعَلْهُ فی کَنَفِکَ، وَانْصُرْهُ بِنَصرِکَ العَزِیزِ، یا إلٰهَ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اعْصِمْهُ بِالسَّکِینَةِ، وَألبِسْهُ دِرعَکَ الحَصِینَةَ، وَأعِنْهُ، وَانْصُرْهُ بِنَصرِکَ العَزِیزِ نَصراً عَزِیزاً، وَافْتَحْ لَهُ فَتْحاً یَسِیراً، وَاجْعَلْ لَهُ مِنْ لَدُنْکَ سُلطاناً نَصِیراً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اشْعَبْ بِهِ صَدْعَنا، وَارْتُقْ بِهِ فَتْقَنا، وَالْمُمْ بِهِ شَعثَنا، وَکَثِّرْ بِهِ قِلَّتَنا، وَأعزِزْ بِهِ ذِلَّتَنا، وَاقْضِ بِهِ عَنْ مَغرَمِنا، وَاجْبُرْ بِهِ فَقرَنا، وَسُدَّ بِهِ خَلَّتَنا، وَأغْنِ بِهِ فاقَتَنا، وَیَسِّرْ بِهِ عُسرَتَنا، وَکُفَّ بِهِ وُجوهَنا، وَأنجِحْ بِهِ طَلِبَتَنا، وَاستَجِبْ بِهِ دُعاءَنا، وَأعطِنا بِهِ فَوقَ رَغبَتِنا، وَاشْفِ بِهِ صُدورَنا، وَاهْدِنا لِما اخْتُلِفَ فِیهِ مِنَ الحَقِّ یا رَبِّ، إنَّکَ تَهدی مَنْ تَشاءُ الیٰ صِراطٍ مُستَقیمٍ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أمِت بِهِ الجَوْرَ، وَأظهِرْ بِهِ العَدلَ، وَقَوِّ ناصِرَهُ، وَاخْذُلْ خاذِلَهُ، وَدَمِّرْ مَنْ نَصَبَ لَهُ، وَأهلِکْ مَنْ غَشَّهُ، وَاقْتُلْ بِهِ جَبابِرَةَ الکُفرِ، وَاقْصِمْ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الضَّلالَةِ، وَسائِرَ أهلِ البِدَعِ، وَمُقَوِّیَةَ الباطِلِ، وَذَلِّلْ بِهِ الجَبابِرَةَ، وَأَبِرْ بِهِ الکافِرِینَ وَالمُنافِقِینَ وَجَمِیعَ المُلحِدِینَ، فی مَشارِقِ الأرضِ وَمَغارِبِها، بَرِّها وَبَحرِها، وَسَهلِها وَجَبَلِها، لا تَذَرْ عَلَی الأرضِ مِنهُمْ دَیّاراً، وَلا تُبْقِ لَهُمْ آثاراً</w:t>
      </w:r>
      <w:r>
        <w:rPr>
          <w:rFonts w:eastAsia="Amiri" w:cs="Amiri" w:ascii="Amiri" w:hAnsi="Amiri"/>
          <w:color w:val="111111"/>
          <w:sz w:val="28"/>
          <w:szCs w:val="28"/>
          <w:rtl w:val="true"/>
          <w:lang w:bidi="ar-SA"/>
        </w:rPr>
        <w:t>.</w:t>
      </w:r>
      <w:bookmarkStart w:id="1352" w:name="pg13684_144201"/>
    </w:p>
    <w:p>
      <w:pPr>
        <w:pStyle w:val="BookText"/>
        <w:rPr/>
      </w:pPr>
      <w:bookmarkEnd w:id="1352"/>
      <w:r>
        <w:rPr>
          <w:rFonts w:ascii="Amiri" w:hAnsi="Amiri" w:eastAsia="Amiri" w:cs="Amiri"/>
          <w:color w:val="111111"/>
          <w:sz w:val="28"/>
          <w:sz w:val="28"/>
          <w:szCs w:val="28"/>
          <w:rtl w:val="true"/>
          <w:lang w:bidi="ar-SA"/>
        </w:rPr>
        <w:t>اللّٰهُمَّ أظهِرْهُ وَافْتَحْ عَلیٰ یَدَیهِ الخَیراتِ، وَاجْعَلْ فَرَجَنا مَعَهُ 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أعِنّا عَلیٰ سُلُوکِ مِنهاجِ الهُدیٰ، وَالمَحَجَّةِ العُظمیٰ، وَالطَّرِیقَةِ الوُسطیٰ، الَّتی یَرجِع إلَیها الغالی، وَیَلحَقُ بِها التّالی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وَوَفِّقْنا لِمُتابَعَتِهِ وَأداءِ حَقِّهِ، وَامْنُنْ عَلَینا بِمُتابَعَتِهِ فی البأساءِ وَالضَّرّاءِ، وَاجْعَلْنا مِنَ الطّالِبِینَ رِضاکَ بِمُناصَحَتِهِ، حَتّیٰ تَحشُرَنا یَومَ القِیامَةِ فی أعوانِهِ وَأنصارِهِ وَمَعُونَةِ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ذلکَ لَنا خالِصاً مِنْ کُلِّ شَکٍّ وَشُبهَةٍ، وَرِیاءٍ وَسُمْعةٍ، لا نَطلُبُ بِهِ غَیرَکَ، وَلا نُرِیدُ سِواکَ، وَتُحِلُّنا مَحلَّهُ، وَتَجعَلُنا فی الخَیرِ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وَاصْرِفْ عَنّا فی أمْرِهِ السّأمَةَ وَالکَسَلَ وَالفَترَةَ، وَلا تَستَبدِلْ بِنا غَیرَنا؛ فَإنَّ اسْتِبدالَکَ بِنا غَیرَنا عَلَیکَ یَسِیرٌ، وَعَلَینا عَسِیرٌ، وَقَدْ عَلِمْنا بِفَضلِکَ وَإحسانِکَ یا کَرِیمُ، وَصَلَّی اللّٰهُ عَلیٰ سَیِّدِنا مُحَمَّدٍ النَّبِیِّ وَآلِهِ وَسَلَّمَ</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353" w:name="__RefHeading___Toc824298_1468164448"/>
      <w:bookmarkStart w:id="1354" w:name="_Toc583"/>
      <w:bookmarkEnd w:id="1353"/>
      <w:r>
        <w:rPr>
          <w:rtl w:val="true"/>
        </w:rPr>
        <w:t>إقبال الأعمال</w:t>
      </w:r>
      <w:r>
        <w:rPr>
          <w:rtl w:val="true"/>
        </w:rPr>
        <w:t>:</w:t>
      </w:r>
      <w:bookmarkEnd w:id="1354"/>
    </w:p>
    <w:p>
      <w:pPr>
        <w:pStyle w:val="BookText"/>
        <w:rPr/>
      </w:pPr>
      <w:r>
        <w:rPr>
          <w:rFonts w:ascii="IRNazanin" w:hAnsi="IRNazanin" w:eastAsia="IRNazanin"/>
          <w:color w:val="111111"/>
          <w:sz w:val="28"/>
          <w:sz w:val="28"/>
          <w:szCs w:val="28"/>
          <w:rtl w:val="true"/>
          <w:lang w:bidi="fa-IR"/>
        </w:rPr>
        <w:t xml:space="preserve">بإسناده عن جابر بن عبداللّٰه الأنصاری، عن علیّ 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دعاء دعا به علیه السلام یوم الفطر قبل صلاة العید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وَأعِنِّی اللّٰهُمَّ عَلیٰ جِهادِ عَدُوِّکَ فی سَبِیلِکَ مَعَ وَلِیِّکَ، کَما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قَولُکَ </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إِنَّ اللّٰهَ اشْتَریٰ مِنَ الْمُؤْمِنِینَ أَنْفُسَهُمْ وَأَمْوالَهُمْ بِأَنَّ لَهُمُ الْجَنَّةَ</w:t>
      </w:r>
      <w:bookmarkStart w:id="1355" w:name="pg13684_144202"/>
    </w:p>
    <w:p>
      <w:pPr>
        <w:pStyle w:val="BookText"/>
        <w:rPr/>
      </w:pPr>
      <w:bookmarkEnd w:id="1355"/>
      <w:r>
        <w:rPr>
          <w:rFonts w:ascii="Amiri" w:hAnsi="Amiri" w:eastAsia="Amiri" w:cs="Amiri"/>
          <w:color w:val="111111"/>
          <w:sz w:val="28"/>
          <w:sz w:val="28"/>
          <w:szCs w:val="28"/>
          <w:rtl w:val="true"/>
          <w:lang w:bidi="ar-SA"/>
        </w:rPr>
        <w:t xml:space="preserve">یُقاتِلُونَ فِی سَبِیلِ اللّٰهِ </w:t>
      </w:r>
      <w:r>
        <w:rPr>
          <w:rFonts w:eastAsia="Amiri" w:cs="Amiri" w:ascii="Amiri" w:hAnsi="Amiri"/>
          <w:color w:val="111111"/>
          <w:sz w:val="28"/>
          <w:szCs w:val="28"/>
          <w:rtl w:val="true"/>
          <w:lang w:bidi="ar-SA"/>
        </w:rPr>
        <w:t>&gt;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أسماؤکَ </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 xml:space="preserve">وَلَنَبْلُوَنَّکُمْ حَتّٰی نَعْلَمَ الْمُجاهِدِینَ مِنْکُمْ وَالصّابِرِینَ وَنَبْلُوَ أَخْبارَکُمْ </w:t>
      </w:r>
      <w:r>
        <w:rPr>
          <w:rFonts w:eastAsia="Amiri" w:cs="Amiri" w:ascii="Amiri" w:hAnsi="Amiri"/>
          <w:color w:val="111111"/>
          <w:sz w:val="28"/>
          <w:szCs w:val="28"/>
          <w:rtl w:val="true"/>
          <w:lang w:bidi="ar-SA"/>
        </w:rPr>
        <w:t>&gt;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فَأَرِنی ذلکَ السَّبِیلَ، حَتّیٰ أُقاتِلَ فِیهِ بِنَفسی وَمالی طَلَبَ رِضاکَ، فَأَکونَ مِنَ الفائِزِینَ</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356" w:name="__RefHeading___Toc824300_1468164448"/>
      <w:bookmarkStart w:id="1357" w:name="_Toc584"/>
      <w:bookmarkEnd w:id="1356"/>
      <w:r>
        <w:rPr>
          <w:rtl w:val="true"/>
        </w:rPr>
        <w:t>ومنه</w:t>
      </w:r>
      <w:r>
        <w:rPr>
          <w:rtl w:val="true"/>
        </w:rPr>
        <w:t>:</w:t>
      </w:r>
      <w:bookmarkEnd w:id="1357"/>
    </w:p>
    <w:p>
      <w:pPr>
        <w:pStyle w:val="BookText"/>
        <w:rPr/>
      </w:pPr>
      <w:r>
        <w:rPr>
          <w:rFonts w:ascii="IRNazanin" w:hAnsi="IRNazanin" w:eastAsia="IRNazanin"/>
          <w:color w:val="111111"/>
          <w:sz w:val="28"/>
          <w:sz w:val="28"/>
          <w:szCs w:val="28"/>
          <w:rtl w:val="true"/>
          <w:lang w:bidi="fa-IR"/>
        </w:rPr>
        <w:t>نقلاً عن کتاب الطرازی</w:t>
      </w:r>
      <w:r>
        <w:rPr>
          <w:rStyle w:val="FootnoteAnchor"/>
          <w:rtl w:val="true"/>
        </w:rPr>
        <w:footnoteReference w:id="1253"/>
      </w:r>
      <w:r>
        <w:rPr>
          <w:rFonts w:ascii="IRNazanin" w:hAnsi="IRNazanin" w:eastAsia="IRNazanin"/>
          <w:color w:val="111111"/>
          <w:sz w:val="28"/>
          <w:sz w:val="28"/>
          <w:szCs w:val="28"/>
          <w:rtl w:val="true"/>
          <w:lang w:bidi="fa-IR"/>
        </w:rPr>
        <w:t xml:space="preserve">، وکتاب علیّ بن عبدالواحد النهدی، بإسنادهما إلی علیّ 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دعاء کان علیه السلام یدعو به فی کلّ یوم من شهر رمضان، وکان الباقر علیه السلام أیضاً یدعو به فی کلّ یوم منه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کُلَّ یومٍ فی شأنٍ، أنتَ خَلیفَةُ مُحَمَّدٍ، وَناصِرُ مُحَمَّدٍ، وَمُفَضِّلُ مُحَمَّدٍ، أسأَلُکَ </w:t>
      </w:r>
      <w:r>
        <w:rPr>
          <w:rStyle w:val="FootnoteAnchor"/>
          <w:rtl w:val="true"/>
        </w:rPr>
        <w:footnoteReference w:id="1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تُصَلِّیَ عَلیٰ مُحَمَّدٍ وَآلِ مُحَمَّدٍ، وَ</w:t>
      </w:r>
      <w:r>
        <w:rPr>
          <w:rFonts w:eastAsia="Amiri" w:cs="Amiri" w:ascii="Amiri" w:hAnsi="Amiri"/>
          <w:color w:val="111111"/>
          <w:sz w:val="28"/>
          <w:szCs w:val="28"/>
          <w:rtl w:val="true"/>
          <w:lang w:bidi="ar-SA"/>
        </w:rPr>
        <w:t>)</w:t>
      </w:r>
      <w:r>
        <w:rPr>
          <w:rStyle w:val="FootnoteAnchor"/>
          <w:rtl w:val="true"/>
        </w:rPr>
        <w:footnoteReference w:id="1255"/>
      </w:r>
      <w:r>
        <w:rPr>
          <w:rFonts w:ascii="Amiri" w:hAnsi="Amiri" w:eastAsia="Amiri" w:cs="Amiri"/>
          <w:color w:val="111111"/>
          <w:sz w:val="28"/>
          <w:sz w:val="28"/>
          <w:szCs w:val="28"/>
          <w:rtl w:val="true"/>
          <w:lang w:bidi="ar-SA"/>
        </w:rPr>
        <w:t>أنْ تَنصُرَ خَلِیفَةَ مُحَمَّدٍ، وَوَصِیَّ مُحَمَّدٍ</w:t>
      </w:r>
      <w:r>
        <w:rPr>
          <w:rStyle w:val="FootnoteAnchor"/>
          <w:rtl w:val="true"/>
        </w:rPr>
        <w:footnoteReference w:id="1256"/>
      </w:r>
      <w:r>
        <w:rPr>
          <w:rFonts w:ascii="Amiri" w:hAnsi="Amiri" w:eastAsia="Amiri" w:cs="Amiri"/>
          <w:color w:val="111111"/>
          <w:sz w:val="28"/>
          <w:sz w:val="28"/>
          <w:szCs w:val="28"/>
          <w:rtl w:val="true"/>
          <w:lang w:bidi="ar-SA"/>
        </w:rPr>
        <w:t>، وَالقائِمَ بِالقِسطِ مِنْ أوصِیاءِ مُحَمَّدٍ علیهم السلام</w:t>
      </w:r>
      <w:r>
        <w:rPr>
          <w:rStyle w:val="FootnoteAnchor"/>
          <w:rtl w:val="true"/>
        </w:rPr>
        <w:footnoteReference w:id="1257"/>
      </w:r>
      <w:r>
        <w:rPr>
          <w:rFonts w:ascii="Amiri" w:hAnsi="Amiri" w:eastAsia="Amiri" w:cs="Amiri"/>
          <w:color w:val="111111"/>
          <w:sz w:val="28"/>
          <w:sz w:val="28"/>
          <w:szCs w:val="28"/>
          <w:rtl w:val="true"/>
          <w:lang w:bidi="ar-SA"/>
        </w:rPr>
        <w:t>، اعْطِفْ عَلَیهِمْ نَصرَکَ</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bookmarkStart w:id="1358" w:name="pg13684_144203"/>
    </w:p>
    <w:p>
      <w:pPr>
        <w:pStyle w:val="Heading4"/>
        <w:numPr>
          <w:ilvl w:val="3"/>
          <w:numId w:val="1"/>
        </w:numPr>
        <w:rPr/>
      </w:pPr>
      <w:bookmarkStart w:id="1359" w:name="__RefHeading___Toc824302_1468164448"/>
      <w:bookmarkStart w:id="1360" w:name="_Toc585"/>
      <w:bookmarkEnd w:id="1358"/>
      <w:bookmarkEnd w:id="1359"/>
      <w:r>
        <w:rPr>
          <w:rtl w:val="true"/>
        </w:rPr>
        <w:t>ما روی عن الباقر علیه السلام</w:t>
      </w:r>
      <w:bookmarkEnd w:id="1360"/>
    </w:p>
    <w:p>
      <w:pPr>
        <w:pStyle w:val="Heading5"/>
        <w:numPr>
          <w:ilvl w:val="4"/>
          <w:numId w:val="1"/>
        </w:numPr>
        <w:rPr/>
      </w:pPr>
      <w:bookmarkStart w:id="1361" w:name="__RefHeading___Toc824304_1468164448"/>
      <w:bookmarkStart w:id="1362" w:name="_Toc586"/>
      <w:bookmarkEnd w:id="1361"/>
      <w:r>
        <w:rPr>
          <w:rtl w:val="true"/>
        </w:rPr>
        <w:t>اشارة</w:t>
      </w:r>
      <w:bookmarkEnd w:id="13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363" w:name="__RefHeading___Toc824306_1468164448"/>
      <w:bookmarkStart w:id="1364" w:name="_Toc587"/>
      <w:bookmarkEnd w:id="1363"/>
      <w:r>
        <w:rPr>
          <w:rtl w:val="true"/>
        </w:rPr>
        <w:t>أمالی الصدوق</w:t>
      </w:r>
      <w:r>
        <w:rPr>
          <w:rtl w:val="true"/>
        </w:rPr>
        <w:t>:</w:t>
      </w:r>
      <w:bookmarkEnd w:id="1364"/>
    </w:p>
    <w:p>
      <w:pPr>
        <w:pStyle w:val="BookText"/>
        <w:rPr/>
      </w:pPr>
      <w:r>
        <w:rPr>
          <w:rFonts w:ascii="IRNazanin" w:hAnsi="IRNazanin" w:eastAsia="IRNazanin"/>
          <w:color w:val="111111"/>
          <w:sz w:val="28"/>
          <w:sz w:val="28"/>
          <w:szCs w:val="28"/>
          <w:rtl w:val="true"/>
          <w:lang w:bidi="fa-IR"/>
        </w:rPr>
        <w:t>بإسناده عن حریز بن عبداللّٰه، عن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القنوت فی الوتر کقنوتک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فی دعاء القنوت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تَمَّ نُورُکَ فَهَدَیتَ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 نَشکُو غَیبَةَ</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نَبِیِّنا</w:t>
      </w:r>
      <w:r>
        <w:rPr>
          <w:rStyle w:val="FootnoteAnchor"/>
          <w:rtl w:val="true"/>
        </w:rPr>
        <w:footnoteReference w:id="1260"/>
      </w:r>
      <w:r>
        <w:rPr>
          <w:rFonts w:ascii="Amiri" w:hAnsi="Amiri" w:eastAsia="Amiri" w:cs="Amiri"/>
          <w:color w:val="111111"/>
          <w:sz w:val="28"/>
          <w:sz w:val="28"/>
          <w:szCs w:val="28"/>
          <w:rtl w:val="true"/>
          <w:lang w:bidi="ar-SA"/>
        </w:rPr>
        <w:t>، وَشِدَّةَ الزَّمانِ عَلَینا، وَوُقوعَ الفِتَنِ</w:t>
      </w:r>
      <w:r>
        <w:rPr>
          <w:rStyle w:val="FootnoteAnchor"/>
          <w:rtl w:val="true"/>
        </w:rPr>
        <w:footnoteReference w:id="1261"/>
      </w:r>
      <w:r>
        <w:rPr>
          <w:rFonts w:ascii="Amiri" w:hAnsi="Amiri" w:eastAsia="Amiri" w:cs="Amiri"/>
          <w:color w:val="111111"/>
          <w:sz w:val="28"/>
          <w:sz w:val="28"/>
          <w:szCs w:val="28"/>
          <w:rtl w:val="true"/>
          <w:lang w:bidi="ar-SA"/>
        </w:rPr>
        <w:t>، وَتَظاهُرَ الأعداءِ</w:t>
      </w:r>
      <w:r>
        <w:rPr>
          <w:rStyle w:val="FootnoteAnchor"/>
          <w:rtl w:val="true"/>
        </w:rPr>
        <w:footnoteReference w:id="1262"/>
      </w:r>
      <w:r>
        <w:rPr>
          <w:rFonts w:ascii="Amiri" w:hAnsi="Amiri" w:eastAsia="Amiri" w:cs="Amiri"/>
          <w:color w:val="111111"/>
          <w:sz w:val="28"/>
          <w:sz w:val="28"/>
          <w:szCs w:val="28"/>
          <w:rtl w:val="true"/>
          <w:lang w:bidi="ar-SA"/>
        </w:rPr>
        <w:t>، وَکَثرَةَ عَدُوِّنا</w:t>
      </w:r>
      <w:r>
        <w:rPr>
          <w:rStyle w:val="FootnoteAnchor"/>
          <w:rtl w:val="true"/>
        </w:rPr>
        <w:footnoteReference w:id="1263"/>
      </w:r>
      <w:r>
        <w:rPr>
          <w:rFonts w:ascii="Amiri" w:hAnsi="Amiri" w:eastAsia="Amiri" w:cs="Amiri"/>
          <w:color w:val="111111"/>
          <w:sz w:val="28"/>
          <w:sz w:val="28"/>
          <w:szCs w:val="28"/>
          <w:rtl w:val="true"/>
          <w:lang w:bidi="ar-SA"/>
        </w:rPr>
        <w:t>، وَقِلَّةَ عَدَدِنا، فَافْرِجْ</w:t>
      </w:r>
      <w:r>
        <w:rPr>
          <w:rStyle w:val="FootnoteAnchor"/>
          <w:rtl w:val="true"/>
        </w:rPr>
        <w:footnoteReference w:id="1264"/>
      </w:r>
      <w:r>
        <w:rPr>
          <w:rFonts w:ascii="Amiri" w:hAnsi="Amiri" w:eastAsia="Amiri" w:cs="Amiri"/>
          <w:color w:val="111111"/>
          <w:sz w:val="28"/>
          <w:sz w:val="28"/>
          <w:szCs w:val="28"/>
          <w:rtl w:val="true"/>
          <w:lang w:bidi="ar-SA"/>
        </w:rPr>
        <w:t>ذلِکَ یا رَبِّ</w:t>
      </w:r>
      <w:r>
        <w:rPr>
          <w:rStyle w:val="FootnoteAnchor"/>
          <w:rtl w:val="true"/>
        </w:rPr>
        <w:footnoteReference w:id="1265"/>
      </w:r>
      <w:r>
        <w:rPr>
          <w:rFonts w:ascii="Amiri" w:hAnsi="Amiri" w:eastAsia="Amiri" w:cs="Amiri"/>
          <w:color w:val="111111"/>
          <w:sz w:val="28"/>
          <w:sz w:val="28"/>
          <w:szCs w:val="28"/>
          <w:rtl w:val="true"/>
          <w:lang w:bidi="ar-SA"/>
        </w:rPr>
        <w:t>بِفَتحٍ مِنکَ تُعجِّلُهُ، وَنَصْرٍ مِنکَ تُعِزُّهُ، وَإمامِ عَدلٍ</w:t>
      </w:r>
      <w:r>
        <w:rPr>
          <w:rStyle w:val="FootnoteAnchor"/>
          <w:rtl w:val="true"/>
        </w:rPr>
        <w:footnoteReference w:id="1266"/>
      </w:r>
      <w:r>
        <w:rPr>
          <w:rFonts w:ascii="Amiri" w:hAnsi="Amiri" w:eastAsia="Amiri" w:cs="Amiri"/>
          <w:color w:val="111111"/>
          <w:sz w:val="28"/>
          <w:sz w:val="28"/>
          <w:szCs w:val="28"/>
          <w:rtl w:val="true"/>
          <w:lang w:bidi="ar-SA"/>
        </w:rPr>
        <w:t>تُظهِرُهُ، إلٰهَ الحَقِّ رَبَّ العالَمِینَ</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8"/>
      </w:r>
      <w:bookmarkStart w:id="1365" w:name="pg13684_144204"/>
    </w:p>
    <w:p>
      <w:pPr>
        <w:pStyle w:val="BookText"/>
        <w:rPr/>
      </w:pPr>
      <w:bookmarkEnd w:id="136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366" w:name="__RefHeading___Toc824308_1468164448"/>
      <w:bookmarkStart w:id="1367" w:name="_Toc588"/>
      <w:bookmarkEnd w:id="1366"/>
      <w:r>
        <w:rPr>
          <w:rtl w:val="true"/>
        </w:rPr>
        <w:t>إقبال الأعمال</w:t>
      </w:r>
      <w:r>
        <w:rPr>
          <w:rtl w:val="true"/>
        </w:rPr>
        <w:t>:</w:t>
      </w:r>
      <w:bookmarkEnd w:id="1367"/>
    </w:p>
    <w:p>
      <w:pPr>
        <w:pStyle w:val="BookText"/>
        <w:rPr/>
      </w:pPr>
      <w:r>
        <w:rPr>
          <w:rFonts w:ascii="IRNazanin" w:hAnsi="IRNazanin" w:eastAsia="IRNazanin"/>
          <w:color w:val="111111"/>
          <w:sz w:val="28"/>
          <w:sz w:val="28"/>
          <w:szCs w:val="28"/>
          <w:rtl w:val="true"/>
          <w:lang w:bidi="fa-IR"/>
        </w:rPr>
        <w:t>بإسناده عن أبی حمزة الثمالی،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فی الجمعة والعیدین إذا تهیّأت للخروج،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تَهَیَّأَ فی هٰذا الیَومِ، أو تَعَبَّأَ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عَبدِکَ وَرَسولِکَ، وَخِیرَتِکَ مِنْ خَلقِکَ، وَعَلیٰ أمیرِالمؤمِنِینَ، وَوَصِیِّ رَسُولِکَ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یا رَبِّ عَلیٰ أئِمَّةِ المؤمِنِینَ، الحَسَنِ، وَالحُسَینِ، وَعَلِیٍّ،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وتُسمّیهم إلی آخرهم، حتّی تنتهی إلی صاحبک</w:t>
      </w:r>
      <w:r>
        <w:rPr>
          <w:rStyle w:val="FootnoteAnchor"/>
          <w:rtl w:val="true"/>
        </w:rPr>
        <w:footnoteReference w:id="1269"/>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افْتَحْ لَهُ فَتحاً یَسِیراً، وَانْصُرْهُ نَصراً عَزِیزاً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أظهِرْ بِهِ دِینَکَ وَسُنَّةَ رَسُولِکَ، حَتّیٰ لا یَستَخفِیَ بِشَیءٍ مِنَ الحَقِّ مَخافَةَ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نَرغَبُ إلَیکَ فی دَولَةٍ کَرِیمَةٍ تُعِزُّ بِها الإسلامَ وَأهلَهُ، وَتُذِلُّ بِها النِّفاقَ وَأهلَهُ، وَتَجعَلُنا فِیها مِنَ الدُّعاةِ إلیٰ طاعَتِکَ، وَالقادَةِ إلیٰ سَبِیلِکَ، وَتَرزُقُنا بِها کَرامَةَ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أنْکَرْنا مِنْ حَقٍّ فَعَرِّفْناهُ، وَما قَصُرْنا عَنهُ فَبَلِّغْناهُ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وتدعو اللّٰه له وعلی عدوّه، وتسأل حاجتک</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bookmarkStart w:id="1368" w:name="pg13684_144205"/>
    </w:p>
    <w:p>
      <w:pPr>
        <w:pStyle w:val="BookText"/>
        <w:rPr/>
      </w:pPr>
      <w:bookmarkEnd w:id="136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369" w:name="__RefHeading___Toc824310_1468164448"/>
      <w:bookmarkStart w:id="1370" w:name="_Toc589"/>
      <w:bookmarkEnd w:id="1369"/>
      <w:r>
        <w:rPr>
          <w:rtl w:val="true"/>
        </w:rPr>
        <w:t>الکافی</w:t>
      </w:r>
      <w:r>
        <w:rPr>
          <w:rtl w:val="true"/>
        </w:rPr>
        <w:t>:</w:t>
      </w:r>
      <w:bookmarkEnd w:id="1370"/>
    </w:p>
    <w:p>
      <w:pPr>
        <w:pStyle w:val="BookText"/>
        <w:rPr/>
      </w:pPr>
      <w:r>
        <w:rPr>
          <w:rFonts w:ascii="IRNazanin" w:hAnsi="IRNazanin" w:eastAsia="IRNazanin"/>
          <w:color w:val="111111"/>
          <w:sz w:val="28"/>
          <w:sz w:val="28"/>
          <w:szCs w:val="28"/>
          <w:rtl w:val="true"/>
          <w:lang w:bidi="fa-IR"/>
        </w:rPr>
        <w:t xml:space="preserve">بإسناده عن أبی‌جعفر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فی کیفیّة خطبة یوم الجمعة، وبعد أن ذکر علیه السلام الخطبة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تجلس قدر ما تمکّن هنیهة، ثمّ تقوم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نَحمَدَهُ وَنَستَعِینُه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عِبادَ اللّٰهِ بِتَقوَی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عَبدِکَ وَرَسولِکَ، سِیّدِ المرسَلِین، وَإمامِ المتَّقِینَ، وَرَسولِ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أمِیرِالمؤمنِینَ، وَوَصِیِّ رَسولِ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تسمّی الأئمّة حتّی تنتهی إلی صاحبک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افتَح لَهُ فَتحاً یَسِیراً</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371" w:name="__RefHeading___Toc824312_1468164448"/>
      <w:bookmarkStart w:id="1372" w:name="_Toc590"/>
      <w:bookmarkEnd w:id="1371"/>
      <w:r>
        <w:rPr>
          <w:rtl w:val="true"/>
        </w:rPr>
        <w:t>مهج الدّعوات</w:t>
      </w:r>
      <w:r>
        <w:rPr>
          <w:rtl w:val="true"/>
        </w:rPr>
        <w:t>:</w:t>
      </w:r>
      <w:bookmarkEnd w:id="137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بهذا الدعاء مرّةً واحدة فی دهره، کُتب فی رَقّ</w:t>
      </w:r>
      <w:r>
        <w:rPr>
          <w:rStyle w:val="FootnoteAnchor"/>
          <w:rtl w:val="true"/>
        </w:rPr>
        <w:footnoteReference w:id="1273"/>
      </w:r>
      <w:r>
        <w:rPr>
          <w:rFonts w:ascii="IRNazanin" w:hAnsi="IRNazanin" w:eastAsia="IRNazanin"/>
          <w:color w:val="111111"/>
          <w:sz w:val="28"/>
          <w:sz w:val="28"/>
          <w:szCs w:val="28"/>
          <w:rtl w:val="true"/>
          <w:lang w:bidi="fa-IR"/>
        </w:rPr>
        <w:t>ورُفع فی دیوان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قام قائمنا ناداه</w:t>
      </w:r>
      <w:r>
        <w:rPr>
          <w:rStyle w:val="FootnoteAnchor"/>
          <w:rtl w:val="true"/>
        </w:rPr>
        <w:footnoteReference w:id="1274"/>
      </w:r>
      <w:r>
        <w:rPr>
          <w:rFonts w:ascii="IRNazanin" w:hAnsi="IRNazanin" w:eastAsia="IRNazanin"/>
          <w:color w:val="111111"/>
          <w:sz w:val="28"/>
          <w:sz w:val="28"/>
          <w:szCs w:val="28"/>
          <w:rtl w:val="true"/>
          <w:lang w:bidi="fa-IR"/>
        </w:rPr>
        <w:t>باسمه واسم أبیه، ثمّ یُدفع إلیه هذا الکتاب ویُقال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هذا کتاب العهد الذی عاهدتنا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وذلک قوله عزَّوجل</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 xml:space="preserve">إلّا مَنِ اتَّخَذَ عِندَ الرَّحمٰنِ عَهداً </w:t>
      </w:r>
      <w:r>
        <w:rPr>
          <w:rFonts w:eastAsia="Amiri" w:cs="Amiri" w:ascii="Amiri" w:hAnsi="Amiri"/>
          <w:color w:val="111111"/>
          <w:sz w:val="28"/>
          <w:szCs w:val="28"/>
          <w:rtl w:val="true"/>
          <w:lang w:bidi="ar-SA"/>
        </w:rPr>
        <w:t>&gt;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وادعُ به وأنت طاهر،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إلٰهَ الآلِهَةِ، یا واحِدُ یا أحَدُ، یا آخِرَ الآخِرِینَ، یا قاهِرَ القاهِرِینَ، یا عَلِیُّ یا عَظِیمُ، أنتَ العَلِیُّ الأعلیٰ، عَلَوتَ فَوقَ کُلِّ 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یا سَیِّدِی عَهدی، وَأنتَ مُنجِزُ وَعدِی، فَصِلْ یا مَولای عَهدی</w:t>
      </w:r>
      <w:r>
        <w:rPr>
          <w:rStyle w:val="FootnoteAnchor"/>
          <w:rtl w:val="true"/>
        </w:rPr>
        <w:footnoteReference w:id="1276"/>
      </w:r>
      <w:r>
        <w:rPr>
          <w:rFonts w:ascii="Amiri" w:hAnsi="Amiri" w:eastAsia="Amiri" w:cs="Amiri"/>
          <w:color w:val="111111"/>
          <w:sz w:val="28"/>
          <w:sz w:val="28"/>
          <w:szCs w:val="28"/>
          <w:rtl w:val="true"/>
          <w:lang w:bidi="ar-SA"/>
        </w:rPr>
        <w:t>، وَأنجِزْ وَعدِی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آمَنتُ بِکَ، وَأسأَلُکَ بِحِجابِکَ العَرَبِیِّ، وَبِحِجابِکَ العَجمِیِّ، وَبِحِجابِکَ العِبرانِیِّ، وَبِحِجابِکَ السِّریانیِّ، وَبِحِجابِکَ الرُّومِیِّ، وَبِحِجابِکَ الهِندِیِّ</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وَأثبِتْ مَعرِفَتَکَ بِالعِنایَةِ الأُولیٰ، فإنَّکَ أنتَ اللّٰهُ لا تُریٰ، وَأنتَ بِالمَنظَرِ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هادی المُستَرشِدِینَ، وَبِالحَسَنِ بنِ عَلِیٍّ، الطّاهِرِ الزَّکیِّ، خِزانَةِ الوَصِیِّینَ، وَأَتَقَرَّبُ إلَیکَ بِالإمامِ القائِمِ العَدلِ المُنتَظَرِ المَهدیّ، إمامِنا وَابنِ إمامِنا صَلَواتُ اللّٰهِ عَلَیهِم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جَلَّ فَعَظُمَ، وَأهل ذلکَ فَعَفا وَرَحِمَ، یا مَنْ قَدَرَ فَلَطَفَ، أشکُو إلَیکَ ضَعفِی، وَما قَصُرَ عَنهُ أمَلی</w:t>
      </w:r>
      <w:r>
        <w:rPr>
          <w:rStyle w:val="FootnoteAnchor"/>
          <w:rtl w:val="true"/>
        </w:rPr>
        <w:footnoteReference w:id="1277"/>
      </w:r>
      <w:r>
        <w:rPr>
          <w:rFonts w:ascii="Amiri" w:hAnsi="Amiri" w:eastAsia="Amiri" w:cs="Amiri"/>
          <w:color w:val="111111"/>
          <w:sz w:val="28"/>
          <w:sz w:val="28"/>
          <w:szCs w:val="28"/>
          <w:rtl w:val="true"/>
          <w:lang w:bidi="ar-SA"/>
        </w:rPr>
        <w:t>مِنْ تَوحِیدِکَ وَکُنهِ مَعرِفَتِکَ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وَأتَوجَّهُ إلَیکَ بِالتَّسمِیَةِ البَیضاءِ، وَبِالوَحدانِیَّةِ الکُبریٰ، الَّتی قَصُرَ عَنها مَنْ أدبَرَ وَتَوَلّیٰ؛ وَآمَنْتُ بِحِجابِکَ الأعظَمِ، وَبِکَلِماتِکَ التّامَّةِ العُلیا، الَّتی خَلَقْتَ مِنها دارَ البَلاءِ، وَأحلَلْتَ مَنْ أحبَبْتَ جَنَّةَ المَأویٰ، وَآمَنْتُ بِالسّابِقِینَ وَالصِّدِّیقِینَ، أصحابِ الیَمِینِ مِنَ المؤمِنینَ، الَّذِینَ خَلَطوا عَمَلاً صالِحاً وَآخَرَ سَیِّئاً</w:t>
      </w:r>
      <w:r>
        <w:rPr>
          <w:rStyle w:val="FootnoteAnchor"/>
          <w:rtl w:val="true"/>
        </w:rPr>
        <w:footnoteReference w:id="1278"/>
      </w:r>
      <w:r>
        <w:rPr>
          <w:rFonts w:ascii="Amiri" w:hAnsi="Amiri" w:eastAsia="Amiri" w:cs="Amiri"/>
          <w:color w:val="111111"/>
          <w:sz w:val="28"/>
          <w:sz w:val="28"/>
          <w:szCs w:val="28"/>
          <w:rtl w:val="true"/>
          <w:lang w:bidi="ar-SA"/>
        </w:rPr>
        <w:t>، ألّا تُوَلِّیَنی غَیرَهُم، وَلا تُفَرِّقَ بَینی وَبَینَهُم غَداً إذا قَدَّمتَ الرِّضا بِفَصلِ القَضاءِ</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آمَنتُ بِسِرِّهِمْ وَعَلانِیَتِهِم، وَخَواتِیمِ أعمالِهِم، فَإنَّکَ تَختِمُ عَلَیها إذا شِئتَ، یا مَنْ أتْحَفَنی بِالإقرارِ بِالوَحدانِیَّةِ، وَحَبانی بِمَعرِفَةِ الرُّبوبِیَّةِ، وَخَلَّصَنی مِنَ الشَّکِّ وَالعَمیٰ، رَضِیتُ بِکَ رَبّاً، وَبِالأصفِیاءِ حُجَجاً، وَبِالمَحجُوبِینَ أنبِیاءَ، وَبِالرُّسُلِ أدِلّاءَ، وَبالمُتَّقِینَ أُمَراءَ، وَسامِعاً لَکَ مُطِیعاً</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bookmarkStart w:id="1373" w:name="pg13684_144208"/>
    </w:p>
    <w:p>
      <w:pPr>
        <w:pStyle w:val="Heading4"/>
        <w:numPr>
          <w:ilvl w:val="3"/>
          <w:numId w:val="1"/>
        </w:numPr>
        <w:rPr/>
      </w:pPr>
      <w:bookmarkStart w:id="1374" w:name="__RefHeading___Toc824314_1468164448"/>
      <w:bookmarkStart w:id="1375" w:name="_Toc591"/>
      <w:bookmarkEnd w:id="1373"/>
      <w:bookmarkEnd w:id="1374"/>
      <w:r>
        <w:rPr>
          <w:rtl w:val="true"/>
        </w:rPr>
        <w:t>ما روی عن الصادق علیه السلام</w:t>
      </w:r>
      <w:bookmarkEnd w:id="1375"/>
    </w:p>
    <w:p>
      <w:pPr>
        <w:pStyle w:val="Heading5"/>
        <w:numPr>
          <w:ilvl w:val="4"/>
          <w:numId w:val="1"/>
        </w:numPr>
        <w:rPr/>
      </w:pPr>
      <w:bookmarkStart w:id="1376" w:name="__RefHeading___Toc824316_1468164448"/>
      <w:bookmarkStart w:id="1377" w:name="_Toc592"/>
      <w:bookmarkEnd w:id="1376"/>
      <w:r>
        <w:rPr>
          <w:rtl w:val="true"/>
        </w:rPr>
        <w:t>اشارة</w:t>
      </w:r>
      <w:bookmarkEnd w:id="13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378" w:name="__RefHeading___Toc824318_1468164448"/>
      <w:bookmarkStart w:id="1379" w:name="_Toc593"/>
      <w:bookmarkEnd w:id="1378"/>
      <w:r>
        <w:rPr>
          <w:rtl w:val="true"/>
        </w:rPr>
        <w:t>مصباح الزّائر</w:t>
      </w:r>
      <w:r>
        <w:rPr>
          <w:rtl w:val="true"/>
        </w:rPr>
        <w:t>:</w:t>
      </w:r>
      <w:bookmarkEnd w:id="1379"/>
    </w:p>
    <w:p>
      <w:pPr>
        <w:pStyle w:val="BookText"/>
        <w:rPr/>
      </w:pPr>
      <w:r>
        <w:rPr>
          <w:rFonts w:ascii="IRNazanin" w:hAnsi="IRNazanin" w:eastAsia="IRNazanin"/>
          <w:color w:val="111111"/>
          <w:sz w:val="28"/>
          <w:sz w:val="28"/>
          <w:szCs w:val="28"/>
          <w:rtl w:val="true"/>
          <w:lang w:bidi="fa-IR"/>
        </w:rPr>
        <w:t>ذکر العهد المأمور به فی زمان الغیبة</w:t>
      </w:r>
    </w:p>
    <w:p>
      <w:pPr>
        <w:pStyle w:val="BookText"/>
        <w:rPr/>
      </w:pPr>
      <w:r>
        <w:rPr>
          <w:rFonts w:ascii="IRNazanin" w:hAnsi="IRNazanin" w:eastAsia="IRNazanin"/>
          <w:color w:val="111111"/>
          <w:sz w:val="28"/>
          <w:sz w:val="28"/>
          <w:szCs w:val="28"/>
          <w:rtl w:val="true"/>
          <w:lang w:bidi="fa-IR"/>
        </w:rPr>
        <w:t>روی عن جعفر بن محمّد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إلی اللّٰه تعالی أربعین صباحاً بهذا العهد، کان من أنصار قائمنا؛ فإن مات قبله أخرجه اللّٰه تعالی من قبره، وأعطاه بکلِّ کلمة ألف حسنة، ومحا عنه ألف سیّئة؛ وهو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رَبَّ النُّورِ العَظِیمِ،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Style w:val="FootnoteAnchor"/>
          <w:rtl w:val="true"/>
        </w:rPr>
        <w:footnoteReference w:id="1280"/>
      </w:r>
      <w:r>
        <w:rPr>
          <w:rFonts w:ascii="Amiri" w:hAnsi="Amiri" w:eastAsia="Amiri" w:cs="Amiri"/>
          <w:color w:val="111111"/>
          <w:sz w:val="28"/>
          <w:sz w:val="28"/>
          <w:szCs w:val="28"/>
          <w:rtl w:val="true"/>
          <w:lang w:bidi="ar-SA"/>
        </w:rPr>
        <w:t>الکُرسِیِّ الرَّفِیعِ، وَرَبَّ البَحرِ المَسجورِ، وَمُنزِلَ التَّوراةِ وَالإنجِیلِ وَالزَّبورِ، وَرَبَّ الظِّلِّ وَالحَرورِ</w:t>
      </w:r>
      <w:r>
        <w:rPr>
          <w:rStyle w:val="FootnoteAnchor"/>
          <w:rtl w:val="true"/>
        </w:rPr>
        <w:footnoteReference w:id="1281"/>
      </w:r>
      <w:r>
        <w:rPr>
          <w:rFonts w:ascii="Amiri" w:hAnsi="Amiri" w:eastAsia="Amiri" w:cs="Amiri"/>
          <w:color w:val="111111"/>
          <w:sz w:val="28"/>
          <w:sz w:val="28"/>
          <w:szCs w:val="28"/>
          <w:rtl w:val="true"/>
          <w:lang w:bidi="ar-SA"/>
        </w:rPr>
        <w:t>، وَمُنزِلَ القُرآنِ</w:t>
      </w:r>
      <w:r>
        <w:rPr>
          <w:rStyle w:val="FootnoteAnchor"/>
          <w:rtl w:val="true"/>
        </w:rPr>
        <w:footnoteReference w:id="1282"/>
      </w:r>
      <w:r>
        <w:rPr>
          <w:rFonts w:ascii="Amiri" w:hAnsi="Amiri" w:eastAsia="Amiri" w:cs="Amiri"/>
          <w:color w:val="111111"/>
          <w:sz w:val="28"/>
          <w:sz w:val="28"/>
          <w:szCs w:val="28"/>
          <w:rtl w:val="true"/>
          <w:lang w:bidi="ar-SA"/>
        </w:rPr>
        <w:t>العَظِیمِ، وَرَبَّ المَلآئِکَةِ المُقَرَّبِینَ، وَالأنبِیاءِ وَالمُرسَلِینَ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بِوَجهِکَ</w:t>
      </w:r>
      <w:r>
        <w:rPr>
          <w:rStyle w:val="FootnoteAnchor"/>
          <w:rtl w:val="true"/>
        </w:rPr>
        <w:footnoteReference w:id="1283"/>
      </w:r>
      <w:r>
        <w:rPr>
          <w:rFonts w:ascii="Amiri" w:hAnsi="Amiri" w:eastAsia="Amiri" w:cs="Amiri"/>
          <w:color w:val="111111"/>
          <w:sz w:val="28"/>
          <w:sz w:val="28"/>
          <w:szCs w:val="28"/>
          <w:rtl w:val="true"/>
          <w:lang w:bidi="ar-SA"/>
        </w:rPr>
        <w:t>الکَرِیمِ، وَبِنُورِ وَجهِکَ المُنِیرِ، وَمُلکِکَ</w:t>
      </w:r>
      <w:r>
        <w:rPr>
          <w:rStyle w:val="FootnoteAnchor"/>
          <w:rtl w:val="true"/>
        </w:rPr>
        <w:footnoteReference w:id="1284"/>
      </w:r>
      <w:r>
        <w:rPr>
          <w:rFonts w:ascii="Amiri" w:hAnsi="Amiri" w:eastAsia="Amiri" w:cs="Amiri"/>
          <w:color w:val="111111"/>
          <w:sz w:val="28"/>
          <w:sz w:val="28"/>
          <w:szCs w:val="28"/>
          <w:rtl w:val="true"/>
          <w:lang w:bidi="ar-SA"/>
        </w:rPr>
        <w:t>القَدِیمِ، یا حَیُّ یا قَیُّومُ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 بِاسمِکَ</w:t>
      </w:r>
      <w:r>
        <w:rPr>
          <w:rFonts w:eastAsia="Amiri" w:cs="Amiri" w:ascii="Amiri" w:hAnsi="Amiri"/>
          <w:color w:val="111111"/>
          <w:sz w:val="28"/>
          <w:szCs w:val="28"/>
          <w:rtl w:val="true"/>
          <w:lang w:bidi="ar-SA"/>
        </w:rPr>
        <w:t>)</w:t>
      </w:r>
      <w:r>
        <w:rPr>
          <w:rStyle w:val="FootnoteAnchor"/>
          <w:rtl w:val="true"/>
        </w:rPr>
        <w:footnoteReference w:id="1285"/>
      </w:r>
      <w:r>
        <w:rPr>
          <w:rFonts w:ascii="Amiri" w:hAnsi="Amiri" w:eastAsia="Amiri" w:cs="Amiri"/>
          <w:color w:val="111111"/>
          <w:sz w:val="28"/>
          <w:sz w:val="28"/>
          <w:szCs w:val="28"/>
          <w:rtl w:val="true"/>
          <w:lang w:bidi="ar-SA"/>
        </w:rPr>
        <w:t xml:space="preserve">الَّذی أشرَقَتْ بِهِ السَّماواتُ وَالأرَضُونَ،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وَبِاسمِکَ الَّذی یَصلَحُ بِهِ الأوَّلونَ وَالآخِرونَ،</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یا حَیُّ</w:t>
      </w:r>
      <w:r>
        <w:rPr>
          <w:rStyle w:val="FootnoteAnchor"/>
          <w:rtl w:val="true"/>
        </w:rPr>
        <w:footnoteReference w:id="1287"/>
      </w:r>
      <w:r>
        <w:rPr>
          <w:rFonts w:ascii="Amiri" w:hAnsi="Amiri" w:eastAsia="Amiri" w:cs="Amiri"/>
          <w:color w:val="111111"/>
          <w:sz w:val="28"/>
          <w:sz w:val="28"/>
          <w:szCs w:val="28"/>
          <w:rtl w:val="true"/>
          <w:lang w:bidi="ar-SA"/>
        </w:rPr>
        <w:t>قَبلَ کُلِّ حَیٍّ،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بَعدَ کُلِّ حَیٍّ</w:t>
      </w:r>
      <w:r>
        <w:rPr>
          <w:rFonts w:eastAsia="Amiri" w:cs="Amiri" w:ascii="Amiri" w:hAnsi="Amiri"/>
          <w:color w:val="111111"/>
          <w:sz w:val="28"/>
          <w:szCs w:val="28"/>
          <w:rtl w:val="true"/>
          <w:lang w:bidi="ar-SA"/>
        </w:rPr>
        <w:t>)</w:t>
      </w:r>
      <w:r>
        <w:rPr>
          <w:rStyle w:val="FootnoteAnchor"/>
          <w:rtl w:val="true"/>
        </w:rPr>
        <w:footnoteReference w:id="1288"/>
      </w:r>
      <w:r>
        <w:rPr>
          <w:rFonts w:ascii="Amiri" w:hAnsi="Amiri" w:eastAsia="Amiri" w:cs="Amiri"/>
          <w:color w:val="111111"/>
          <w:sz w:val="28"/>
          <w:sz w:val="28"/>
          <w:szCs w:val="28"/>
          <w:rtl w:val="true"/>
          <w:lang w:bidi="ar-SA"/>
        </w:rPr>
        <w:t>، لا إلٰهَ إلّاأنتَ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بَلِّغْ مَولانا الإمامَ</w:t>
      </w:r>
      <w:r>
        <w:rPr>
          <w:rStyle w:val="FootnoteAnchor"/>
          <w:rtl w:val="true"/>
        </w:rPr>
        <w:footnoteReference w:id="1289"/>
      </w:r>
      <w:r>
        <w:rPr>
          <w:rFonts w:ascii="Amiri" w:hAnsi="Amiri" w:eastAsia="Amiri" w:cs="Amiri"/>
          <w:color w:val="111111"/>
          <w:sz w:val="28"/>
          <w:sz w:val="28"/>
          <w:szCs w:val="28"/>
          <w:rtl w:val="true"/>
          <w:lang w:bidi="ar-SA"/>
        </w:rPr>
        <w:t xml:space="preserve">الهادِیَ المَهدِیَّ، القائِمَ بِأمرِکَ </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وَعَلیٰ آبائِهِ الطّاهِرِینَ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w:t>
      </w:r>
      <w:r>
        <w:rPr>
          <w:rFonts w:eastAsia="Amiri" w:cs="Amiri" w:ascii="Amiri" w:hAnsi="Amiri"/>
          <w:color w:val="111111"/>
          <w:sz w:val="28"/>
          <w:szCs w:val="28"/>
          <w:rtl w:val="true"/>
          <w:lang w:bidi="ar-SA"/>
        </w:rPr>
        <w:t xml:space="preserve">] </w:t>
      </w:r>
      <w:r>
        <w:rPr>
          <w:rStyle w:val="FootnoteAnchor"/>
          <w:rtl w:val="true"/>
        </w:rPr>
        <w:footnoteReference w:id="1291"/>
      </w:r>
      <w:r>
        <w:rPr>
          <w:rFonts w:ascii="Amiri" w:hAnsi="Amiri" w:eastAsia="Amiri" w:cs="Amiri"/>
          <w:color w:val="111111"/>
          <w:sz w:val="28"/>
          <w:sz w:val="28"/>
          <w:szCs w:val="28"/>
          <w:rtl w:val="true"/>
          <w:lang w:bidi="ar-SA"/>
        </w:rPr>
        <w:t>المؤمِنِینَ وَالمؤمِناتِ،</w:t>
      </w:r>
      <w:r>
        <w:rPr>
          <w:rFonts w:eastAsia="Amiri" w:cs="Amiri" w:ascii="Amiri" w:hAnsi="Amiri"/>
          <w:color w:val="111111"/>
          <w:sz w:val="28"/>
          <w:szCs w:val="28"/>
          <w:rtl w:val="true"/>
          <w:lang w:bidi="ar-SA"/>
        </w:rPr>
        <w:t>)</w:t>
      </w:r>
      <w:r>
        <w:rPr>
          <w:rStyle w:val="FootnoteAnchor"/>
          <w:rtl w:val="true"/>
        </w:rPr>
        <w:footnoteReference w:id="1292"/>
      </w:r>
      <w:r>
        <w:rPr>
          <w:rFonts w:ascii="Amiri" w:hAnsi="Amiri" w:eastAsia="Amiri" w:cs="Amiri"/>
          <w:color w:val="111111"/>
          <w:sz w:val="28"/>
          <w:sz w:val="28"/>
          <w:szCs w:val="28"/>
          <w:rtl w:val="true"/>
          <w:lang w:bidi="ar-SA"/>
        </w:rPr>
        <w:t xml:space="preserve">فی مَشارِقِ الأرضِ وَمَغارِبِها، سَهلِها وَجَبَلِها، بَرِّها وَبَحرِها،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وَعَنِّی وَعَنْ والِدَیَّ، مِنَ الصَّلَواتِ زِنَةَ عَرشِ اللّٰهِ وَمَدادَ کَلِماتِهِ، وَما أحصاهُ عِلْمُهُ وَأحاطَ بِهِ کِتابُهُ</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إنِّی أُجَدِّدُ لَهُ فی صَبِیحَةِ یَومی هٰذا، وَما عِشْتُ</w:t>
      </w:r>
      <w:r>
        <w:rPr>
          <w:rStyle w:val="FootnoteAnchor"/>
          <w:rtl w:val="true"/>
        </w:rPr>
        <w:footnoteReference w:id="1294"/>
      </w:r>
      <w:r>
        <w:rPr>
          <w:rFonts w:ascii="Amiri" w:hAnsi="Amiri" w:eastAsia="Amiri" w:cs="Amiri"/>
          <w:color w:val="111111"/>
          <w:sz w:val="28"/>
          <w:sz w:val="28"/>
          <w:szCs w:val="28"/>
          <w:rtl w:val="true"/>
          <w:lang w:bidi="ar-SA"/>
        </w:rPr>
        <w:t>مِنْ أیّامی</w:t>
      </w:r>
      <w:r>
        <w:rPr>
          <w:rStyle w:val="FootnoteAnchor"/>
          <w:rtl w:val="true"/>
        </w:rPr>
        <w:footnoteReference w:id="1295"/>
      </w:r>
      <w:r>
        <w:rPr>
          <w:rFonts w:ascii="Amiri" w:hAnsi="Amiri" w:eastAsia="Amiri" w:cs="Amiri"/>
          <w:color w:val="111111"/>
          <w:sz w:val="28"/>
          <w:sz w:val="28"/>
          <w:szCs w:val="28"/>
          <w:rtl w:val="true"/>
          <w:lang w:bidi="ar-SA"/>
        </w:rPr>
        <w:t>، عَهداً وَعَقداً وَبَیعَةً لَهُ فی عُنُقی، لا أحُولُ عَنْها وَلا أزولُ أبَداً</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اجْعَلْنی مِنْ أنصارِهِ وَأعوانِهِ، وَالذّابِّینَ عَنهُ، وَالمُسارِعِینَ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w:t>
      </w:r>
    </w:p>
    <w:p>
      <w:pPr>
        <w:pStyle w:val="BookText"/>
        <w:rPr/>
      </w:pPr>
      <w:r>
        <w:rPr>
          <w:rFonts w:ascii="Amiri" w:hAnsi="Amiri" w:eastAsia="Amiri" w:cs="Amiri"/>
          <w:color w:val="111111"/>
          <w:sz w:val="28"/>
          <w:sz w:val="28"/>
          <w:szCs w:val="28"/>
          <w:rtl w:val="true"/>
          <w:lang w:bidi="ar-SA"/>
        </w:rPr>
        <w:t>فی قَضاءِ</w:t>
      </w:r>
      <w:r>
        <w:rPr>
          <w:rFonts w:eastAsia="Amiri" w:cs="Amiri" w:ascii="Amiri" w:hAnsi="Amiri"/>
          <w:color w:val="111111"/>
          <w:sz w:val="28"/>
          <w:szCs w:val="28"/>
          <w:rtl w:val="true"/>
          <w:lang w:bidi="ar-SA"/>
        </w:rPr>
        <w:t>)</w:t>
      </w:r>
      <w:r>
        <w:rPr>
          <w:rStyle w:val="FootnoteAnchor"/>
          <w:rtl w:val="true"/>
        </w:rPr>
        <w:footnoteReference w:id="1297"/>
      </w:r>
      <w:r>
        <w:rPr>
          <w:rFonts w:ascii="Amiri" w:hAnsi="Amiri" w:eastAsia="Amiri" w:cs="Amiri"/>
          <w:color w:val="111111"/>
          <w:sz w:val="28"/>
          <w:sz w:val="28"/>
          <w:szCs w:val="28"/>
          <w:rtl w:val="true"/>
          <w:lang w:bidi="ar-SA"/>
        </w:rPr>
        <w:t>حَوائِجِهِ</w:t>
      </w:r>
      <w:r>
        <w:rPr>
          <w:rStyle w:val="FootnoteAnchor"/>
          <w:rtl w:val="true"/>
        </w:rPr>
        <w:footnoteReference w:id="1298"/>
      </w:r>
      <w:r>
        <w:rPr>
          <w:rFonts w:ascii="Amiri" w:hAnsi="Amiri" w:eastAsia="Amiri" w:cs="Amiri"/>
          <w:color w:val="111111"/>
          <w:sz w:val="28"/>
          <w:sz w:val="28"/>
          <w:szCs w:val="28"/>
          <w:rtl w:val="true"/>
          <w:lang w:bidi="ar-SA"/>
        </w:rPr>
        <w:t xml:space="preserve">، وَالمُحامِینَ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وَالسّابِقِینَ إلیٰ إرادَتِهِ</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 وَالمُستَشهَدِینَ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حالَ بَینی وَبَینَهُ المَوتُ الَّذی جَعَلْتَهُ عَلیٰ عِبادِکَ حَتْماً</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1"/>
      </w:r>
      <w:r>
        <w:rPr>
          <w:rFonts w:ascii="Amiri" w:hAnsi="Amiri" w:eastAsia="Amiri" w:cs="Amiri"/>
          <w:color w:val="111111"/>
          <w:sz w:val="28"/>
          <w:sz w:val="28"/>
          <w:szCs w:val="28"/>
          <w:rtl w:val="true"/>
          <w:lang w:bidi="ar-SA"/>
        </w:rPr>
        <w:t>، فَأخرِجْنی مِنْ قَبْری مؤتَزِراً کَفَنی، شاهِراً سَیفی، مُجَرِّداً قَناتی، مُلَبِّیاً دَعوَةَ الدّاعی، فی الحاضِرِ وَالبادی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أرِنی الطَّلعَةَ الرَّشِیدَةَ</w:t>
      </w:r>
      <w:r>
        <w:rPr>
          <w:rStyle w:val="FootnoteAnchor"/>
          <w:rtl w:val="true"/>
        </w:rPr>
        <w:footnoteReference w:id="1302"/>
      </w:r>
      <w:r>
        <w:rPr>
          <w:rFonts w:ascii="Amiri" w:hAnsi="Amiri" w:eastAsia="Amiri" w:cs="Amiri"/>
          <w:color w:val="111111"/>
          <w:sz w:val="28"/>
          <w:sz w:val="28"/>
          <w:szCs w:val="28"/>
          <w:rtl w:val="true"/>
          <w:lang w:bidi="ar-SA"/>
        </w:rPr>
        <w:t>، وَالغُرَّةَ</w:t>
      </w:r>
      <w:r>
        <w:rPr>
          <w:rStyle w:val="FootnoteAnchor"/>
          <w:rtl w:val="true"/>
        </w:rPr>
        <w:footnoteReference w:id="1303"/>
      </w:r>
      <w:r>
        <w:rPr>
          <w:rFonts w:ascii="Amiri" w:hAnsi="Amiri" w:eastAsia="Amiri" w:cs="Amiri"/>
          <w:color w:val="111111"/>
          <w:sz w:val="28"/>
          <w:sz w:val="28"/>
          <w:szCs w:val="28"/>
          <w:rtl w:val="true"/>
          <w:lang w:bidi="ar-SA"/>
        </w:rPr>
        <w:t>الحَمِیدَةَ، وَاکْحُلْ ناظِری</w:t>
      </w:r>
      <w:r>
        <w:rPr>
          <w:rStyle w:val="FootnoteAnchor"/>
          <w:rtl w:val="true"/>
        </w:rPr>
        <w:footnoteReference w:id="1304"/>
      </w:r>
      <w:r>
        <w:rPr>
          <w:rFonts w:ascii="Amiri" w:hAnsi="Amiri" w:eastAsia="Amiri" w:cs="Amiri"/>
          <w:color w:val="111111"/>
          <w:sz w:val="28"/>
          <w:sz w:val="28"/>
          <w:szCs w:val="28"/>
          <w:rtl w:val="true"/>
          <w:lang w:bidi="ar-SA"/>
        </w:rPr>
        <w:t xml:space="preserve">بِنَظْرَةٍ مِنِّی إلَیهِ، وَعَجِّلْ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وَسَهِّلْ مَخرَجَهُ</w:t>
      </w:r>
      <w:r>
        <w:rPr>
          <w:rFonts w:eastAsia="Amiri" w:cs="Amiri" w:ascii="Amiri" w:hAnsi="Amiri"/>
          <w:color w:val="111111"/>
          <w:sz w:val="28"/>
          <w:szCs w:val="28"/>
          <w:rtl w:val="true"/>
          <w:lang w:bidi="ar-SA"/>
        </w:rPr>
        <w:t>)</w:t>
      </w:r>
      <w:r>
        <w:rPr>
          <w:rStyle w:val="FootnoteAnchor"/>
          <w:rtl w:val="true"/>
        </w:rPr>
        <w:footnoteReference w:id="1305"/>
      </w:r>
      <w:r>
        <w:rPr>
          <w:rFonts w:ascii="Amiri" w:hAnsi="Amiri" w:eastAsia="Amiri" w:cs="Amiri"/>
          <w:color w:val="111111"/>
          <w:sz w:val="28"/>
          <w:sz w:val="28"/>
          <w:szCs w:val="28"/>
          <w:rtl w:val="true"/>
          <w:lang w:bidi="ar-SA"/>
        </w:rPr>
        <w:t xml:space="preserve">، وَأوسِعْ مَنهَجَهُ،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وَاسْلُکْ بی</w:t>
      </w:r>
      <w:r>
        <w:rPr>
          <w:rFonts w:eastAsia="Amiri" w:cs="Amiri" w:ascii="Amiri" w:hAnsi="Amiri"/>
          <w:color w:val="111111"/>
          <w:sz w:val="28"/>
          <w:szCs w:val="28"/>
          <w:rtl w:val="true"/>
          <w:lang w:bidi="ar-SA"/>
        </w:rPr>
        <w:t>)</w:t>
      </w:r>
      <w:r>
        <w:rPr>
          <w:rStyle w:val="FootnoteAnchor"/>
          <w:rtl w:val="true"/>
        </w:rPr>
        <w:footnoteReference w:id="1306"/>
      </w:r>
      <w:r>
        <w:rPr>
          <w:rFonts w:ascii="Amiri" w:hAnsi="Amiri" w:eastAsia="Amiri" w:cs="Amiri"/>
          <w:color w:val="111111"/>
          <w:sz w:val="28"/>
          <w:sz w:val="28"/>
          <w:szCs w:val="28"/>
          <w:rtl w:val="true"/>
          <w:lang w:bidi="ar-SA"/>
        </w:rPr>
        <w:t>مَحَجَّتَهُ، وَأنفِذْ أمرَهُ، وَاشْدُدْ أزرَهُ</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وَاعْمُر الّٰلهُمَّ بِهِ بِلادَکَ، وَأحیِ بِهِ عِبادَکَ، فإنَّکَ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وَقَولُکَ الحَقُّ </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ظَهَرَ الفَسادُ فی البَرِّ وَالبَحرِ بِما کَسَبَتْ أیدی النّاسُ </w:t>
      </w:r>
      <w:r>
        <w:rPr>
          <w:rFonts w:eastAsia="Amiri" w:cs="Amiri" w:ascii="Amiri" w:hAnsi="Amiri"/>
          <w:color w:val="111111"/>
          <w:sz w:val="28"/>
          <w:szCs w:val="28"/>
          <w:rtl w:val="true"/>
          <w:lang w:bidi="ar-SA"/>
        </w:rPr>
        <w:t>&gt;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فَأظهِرِ اللّٰهُمَّ لَنا وَلِیَّکَ</w:t>
      </w:r>
      <w:r>
        <w:rPr>
          <w:rStyle w:val="FootnoteAnchor"/>
          <w:rtl w:val="true"/>
        </w:rPr>
        <w:footnoteReference w:id="1310"/>
      </w:r>
      <w:r>
        <w:rPr>
          <w:rFonts w:ascii="Amiri" w:hAnsi="Amiri" w:eastAsia="Amiri" w:cs="Amiri"/>
          <w:color w:val="111111"/>
          <w:sz w:val="28"/>
          <w:sz w:val="28"/>
          <w:szCs w:val="28"/>
          <w:rtl w:val="true"/>
          <w:lang w:bidi="ar-SA"/>
        </w:rPr>
        <w:t>، وَابنَ بِنتِ نَبِیِّکَ، المُسَمّیٰ بِاسْمِ رَسُولِکَ</w:t>
      </w:r>
      <w:r>
        <w:rPr>
          <w:rStyle w:val="FootnoteAnchor"/>
          <w:rtl w:val="true"/>
        </w:rPr>
        <w:footnoteReference w:id="1311"/>
      </w:r>
      <w:r>
        <w:rPr>
          <w:rFonts w:ascii="Amiri" w:hAnsi="Amiri" w:eastAsia="Amiri" w:cs="Amiri"/>
          <w:color w:val="111111"/>
          <w:sz w:val="28"/>
          <w:sz w:val="28"/>
          <w:szCs w:val="28"/>
          <w:rtl w:val="true"/>
          <w:lang w:bidi="ar-SA"/>
        </w:rPr>
        <w:t>، حَتّیٰ لایَظفَرَ بِشَیءٍ مِنَ الباطِلِ إلّامَزَّقَهُ</w:t>
      </w:r>
      <w:r>
        <w:rPr>
          <w:rStyle w:val="FootnoteAnchor"/>
          <w:rtl w:val="true"/>
        </w:rPr>
        <w:footnoteReference w:id="1312"/>
      </w:r>
      <w:r>
        <w:rPr>
          <w:rFonts w:ascii="Amiri" w:hAnsi="Amiri" w:eastAsia="Amiri" w:cs="Amiri"/>
          <w:color w:val="111111"/>
          <w:sz w:val="28"/>
          <w:sz w:val="28"/>
          <w:szCs w:val="28"/>
          <w:rtl w:val="true"/>
          <w:lang w:bidi="ar-SA"/>
        </w:rPr>
        <w:t>، وَیُحِقَّ</w:t>
      </w:r>
      <w:r>
        <w:rPr>
          <w:rStyle w:val="FootnoteAnchor"/>
          <w:rtl w:val="true"/>
        </w:rPr>
        <w:footnoteReference w:id="1313"/>
      </w:r>
      <w:r>
        <w:rPr>
          <w:rFonts w:ascii="Amiri" w:hAnsi="Amiri" w:eastAsia="Amiri" w:cs="Amiri"/>
          <w:color w:val="111111"/>
          <w:sz w:val="28"/>
          <w:sz w:val="28"/>
          <w:szCs w:val="28"/>
          <w:rtl w:val="true"/>
          <w:lang w:bidi="ar-SA"/>
        </w:rPr>
        <w:t>الحَقَّ وَیُحَقِّقَهُ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وَاجْعَلْهُ اللّٰهُمَّ مَفزَعاً لِمَظلومِ</w:t>
      </w:r>
      <w:r>
        <w:rPr>
          <w:rStyle w:val="FootnoteAnchor"/>
          <w:rtl w:val="true"/>
        </w:rPr>
        <w:footnoteReference w:id="1314"/>
      </w:r>
      <w:r>
        <w:rPr>
          <w:rFonts w:ascii="Amiri" w:hAnsi="Amiri" w:eastAsia="Amiri" w:cs="Amiri"/>
          <w:color w:val="111111"/>
          <w:sz w:val="28"/>
          <w:sz w:val="28"/>
          <w:szCs w:val="28"/>
          <w:rtl w:val="true"/>
          <w:lang w:bidi="ar-SA"/>
        </w:rPr>
        <w:t>عِبادِکَ، وَناصِراً لِمَنْ لایَجِدُ لَهُ</w:t>
      </w:r>
      <w:r>
        <w:rPr>
          <w:rStyle w:val="FootnoteAnchor"/>
          <w:rtl w:val="true"/>
        </w:rPr>
        <w:footnoteReference w:id="1315"/>
      </w:r>
      <w:r>
        <w:rPr>
          <w:rFonts w:ascii="Amiri" w:hAnsi="Amiri" w:eastAsia="Amiri" w:cs="Amiri"/>
          <w:color w:val="111111"/>
          <w:sz w:val="28"/>
          <w:sz w:val="28"/>
          <w:szCs w:val="28"/>
          <w:rtl w:val="true"/>
          <w:lang w:bidi="ar-SA"/>
        </w:rPr>
        <w:t>ناصِراً غَیرَکَ، وَمُجدِّداً لِما عُطِّلَ مِنْ أحکامِ کِتابِکَ، وَمُشَیِّداً لِما وَرَدَ مِنْ أعلامِ دِینِکَ وَسُنَنِ نَبِیِّکَ صلی الله علیه و آله، وَاجْعَلْهُ</w:t>
      </w:r>
      <w:r>
        <w:rPr>
          <w:rStyle w:val="FootnoteAnchor"/>
          <w:rtl w:val="true"/>
        </w:rPr>
        <w:footnoteReference w:id="1316"/>
      </w:r>
      <w:r>
        <w:rPr>
          <w:rFonts w:ascii="Amiri" w:hAnsi="Amiri" w:eastAsia="Amiri" w:cs="Amiri"/>
          <w:color w:val="111111"/>
          <w:sz w:val="28"/>
          <w:sz w:val="28"/>
          <w:szCs w:val="28"/>
          <w:rtl w:val="true"/>
          <w:lang w:bidi="ar-SA"/>
        </w:rPr>
        <w:t>مِمَّنْ حَصَّنْتَهُ مِنْ بَأسِ المُعتَدِینَ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وَسُرَّ نَبِیِّکَ مُحَمَّداً صلی الله علیه و آله بِرؤیَتِهِ، وَمَنْ تَبِعَهُ عَلیٰ دَعوَتِهِ، وَارْحَمِ اسْتِکانَتَنا بَعدَهُ</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وَاکْشِفْ</w:t>
      </w:r>
      <w:r>
        <w:rPr>
          <w:rStyle w:val="FootnoteAnchor"/>
          <w:rtl w:val="true"/>
        </w:rPr>
        <w:footnoteReference w:id="1318"/>
      </w:r>
      <w:r>
        <w:rPr>
          <w:rFonts w:ascii="Amiri" w:hAnsi="Amiri" w:eastAsia="Amiri" w:cs="Amiri"/>
          <w:color w:val="111111"/>
          <w:sz w:val="28"/>
          <w:sz w:val="28"/>
          <w:szCs w:val="28"/>
          <w:rtl w:val="true"/>
          <w:lang w:bidi="ar-SA"/>
        </w:rPr>
        <w:t>هذِهِ الغُمَّةَ عَنْ هذِهِ</w:t>
      </w:r>
      <w:r>
        <w:rPr>
          <w:rStyle w:val="FootnoteAnchor"/>
          <w:rtl w:val="true"/>
        </w:rPr>
        <w:footnoteReference w:id="1319"/>
      </w:r>
      <w:r>
        <w:rPr>
          <w:rFonts w:ascii="Amiri" w:hAnsi="Amiri" w:eastAsia="Amiri" w:cs="Amiri"/>
          <w:color w:val="111111"/>
          <w:sz w:val="28"/>
          <w:sz w:val="28"/>
          <w:szCs w:val="28"/>
          <w:rtl w:val="true"/>
          <w:lang w:bidi="ar-SA"/>
        </w:rPr>
        <w:t>الأُمَّةِ بِحُضورِهِ، وَعَجِّلْ لَنا</w:t>
      </w:r>
      <w:r>
        <w:rPr>
          <w:rStyle w:val="FootnoteAnchor"/>
          <w:rtl w:val="true"/>
        </w:rPr>
        <w:footnoteReference w:id="1320"/>
      </w:r>
      <w:r>
        <w:rPr>
          <w:rFonts w:ascii="Amiri" w:hAnsi="Amiri" w:eastAsia="Amiri" w:cs="Amiri"/>
          <w:color w:val="111111"/>
          <w:sz w:val="28"/>
          <w:sz w:val="28"/>
          <w:szCs w:val="28"/>
          <w:rtl w:val="true"/>
          <w:lang w:bidi="ar-SA"/>
        </w:rPr>
        <w:t>ظُهورَهُ، إنَّهُمْ یَرَونَهُ بَعِیداً، وَنَراهُ قَرِیباً، بِرَحمَتِکَ</w:t>
      </w:r>
      <w:r>
        <w:rPr>
          <w:rStyle w:val="FootnoteAnchor"/>
          <w:rtl w:val="true"/>
        </w:rPr>
        <w:footnoteReference w:id="1321"/>
      </w: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bookmarkStart w:id="1380" w:name="pg13684_144212"/>
    </w:p>
    <w:p>
      <w:pPr>
        <w:pStyle w:val="BookText"/>
        <w:rPr/>
      </w:pPr>
      <w:bookmarkEnd w:id="1380"/>
      <w:r>
        <w:rPr>
          <w:rFonts w:ascii="IRNazanin" w:hAnsi="IRNazanin" w:eastAsia="IRNazanin"/>
          <w:color w:val="111111"/>
          <w:sz w:val="28"/>
          <w:sz w:val="28"/>
          <w:szCs w:val="28"/>
          <w:rtl w:val="true"/>
          <w:lang w:bidi="fa-IR"/>
        </w:rPr>
        <w:t xml:space="preserve">ثمّ تضرب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فخذک الأیمن بیدک ثلاث مرّات</w:t>
      </w:r>
      <w:r>
        <w:rPr>
          <w:rFonts w:eastAsia="IRNazanin" w:cs="IRNazanin"/>
          <w:color w:val="111111"/>
          <w:sz w:val="28"/>
          <w:szCs w:val="28"/>
          <w:rtl w:val="true"/>
          <w:lang w:bidi="fa-IR"/>
        </w:rPr>
        <w:t>)</w:t>
      </w:r>
      <w:r>
        <w:rPr>
          <w:rStyle w:val="FootnoteAnchor"/>
          <w:rtl w:val="true"/>
        </w:rPr>
        <w:footnoteReference w:id="1322"/>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 العَجَلَ، العَجَلَ، یا مَولای یا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381" w:name="__RefHeading___Toc824320_1468164448"/>
      <w:bookmarkStart w:id="1382" w:name="_Toc594"/>
      <w:bookmarkEnd w:id="1381"/>
      <w:r>
        <w:rPr>
          <w:rtl w:val="true"/>
        </w:rPr>
        <w:t>إقبال الأعمال</w:t>
      </w:r>
      <w:r>
        <w:rPr>
          <w:rtl w:val="true"/>
        </w:rPr>
        <w:t>:</w:t>
      </w:r>
      <w:bookmarkEnd w:id="1382"/>
    </w:p>
    <w:p>
      <w:pPr>
        <w:pStyle w:val="BookText"/>
        <w:rPr/>
      </w:pPr>
      <w:r>
        <w:rPr>
          <w:rFonts w:ascii="IRNazanin" w:hAnsi="IRNazanin" w:eastAsia="IRNazanin"/>
          <w:color w:val="111111"/>
          <w:sz w:val="28"/>
          <w:sz w:val="28"/>
          <w:szCs w:val="28"/>
          <w:rtl w:val="true"/>
          <w:lang w:bidi="fa-IR"/>
        </w:rPr>
        <w:t xml:space="preserve">نقلاً عن کتاب محمّد بن علیّ الطرازی، بإسناده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دعاء یُدعی به بعد صلاة رکعتین فی یوم الغدیر قبل أن تزول الشمس بنصف ساعة شکراً للّٰه‌عزّوجلّ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وَارْزُقْنا نَصرَ دِینِکَ مَعَ وَلِیٍّ هادٍ</w:t>
      </w:r>
      <w:r>
        <w:rPr>
          <w:rStyle w:val="FootnoteAnchor"/>
          <w:rtl w:val="true"/>
        </w:rPr>
        <w:footnoteReference w:id="1325"/>
      </w:r>
      <w:r>
        <w:rPr>
          <w:rFonts w:ascii="Amiri" w:hAnsi="Amiri" w:eastAsia="Amiri" w:cs="Amiri"/>
          <w:color w:val="111111"/>
          <w:sz w:val="28"/>
          <w:sz w:val="28"/>
          <w:szCs w:val="28"/>
          <w:rtl w:val="true"/>
          <w:lang w:bidi="ar-SA"/>
        </w:rPr>
        <w:t xml:space="preserve">مِنْ أهلِ بَیتِ نَبِیِّکَ،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رَشِیداً، هادِیاً مَهدِیّاً مِنَ الضَّلالَةِ إلَی الهُدیٰ،</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وَاجْعَلْنا</w:t>
      </w:r>
      <w:r>
        <w:rPr>
          <w:rStyle w:val="FootnoteAnchor"/>
          <w:rtl w:val="true"/>
        </w:rPr>
        <w:footnoteReference w:id="1327"/>
      </w:r>
      <w:r>
        <w:rPr>
          <w:rFonts w:ascii="Amiri" w:hAnsi="Amiri" w:eastAsia="Amiri" w:cs="Amiri"/>
          <w:color w:val="111111"/>
          <w:sz w:val="28"/>
          <w:sz w:val="28"/>
          <w:szCs w:val="28"/>
          <w:rtl w:val="true"/>
          <w:lang w:bidi="ar-SA"/>
        </w:rPr>
        <w:t xml:space="preserve">تَحتَ رایَتِهِ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زُمرَتِهِ</w:t>
      </w:r>
      <w:r>
        <w:rPr>
          <w:rFonts w:eastAsia="Amiri" w:cs="Amiri" w:ascii="Amiri" w:hAnsi="Amiri"/>
          <w:color w:val="111111"/>
          <w:sz w:val="28"/>
          <w:szCs w:val="28"/>
          <w:rtl w:val="true"/>
          <w:lang w:bidi="ar-SA"/>
        </w:rPr>
        <w:t>)</w:t>
      </w:r>
      <w:r>
        <w:rPr>
          <w:rStyle w:val="FootnoteAnchor"/>
          <w:rtl w:val="true"/>
        </w:rPr>
        <w:footnoteReference w:id="1328"/>
      </w:r>
      <w:r>
        <w:rPr>
          <w:rFonts w:ascii="Amiri" w:hAnsi="Amiri" w:eastAsia="Amiri" w:cs="Amiri"/>
          <w:color w:val="111111"/>
          <w:sz w:val="28"/>
          <w:sz w:val="28"/>
          <w:szCs w:val="28"/>
          <w:rtl w:val="true"/>
          <w:lang w:bidi="ar-SA"/>
        </w:rPr>
        <w:t>شُهَداءَ صادِقِینَ</w:t>
      </w:r>
      <w:r>
        <w:rPr>
          <w:rStyle w:val="FootnoteAnchor"/>
          <w:rtl w:val="true"/>
        </w:rPr>
        <w:footnoteReference w:id="1329"/>
      </w:r>
      <w:r>
        <w:rPr>
          <w:rFonts w:ascii="Amiri" w:hAnsi="Amiri" w:eastAsia="Amiri" w:cs="Amiri"/>
          <w:color w:val="111111"/>
          <w:sz w:val="28"/>
          <w:sz w:val="28"/>
          <w:szCs w:val="28"/>
          <w:rtl w:val="true"/>
          <w:lang w:bidi="ar-SA"/>
        </w:rPr>
        <w:t>، مَقتولِینَ</w:t>
      </w:r>
      <w:r>
        <w:rPr>
          <w:rStyle w:val="FootnoteAnchor"/>
          <w:rtl w:val="true"/>
        </w:rPr>
        <w:footnoteReference w:id="1330"/>
      </w:r>
      <w:r>
        <w:rPr>
          <w:rFonts w:ascii="Amiri" w:hAnsi="Amiri" w:eastAsia="Amiri" w:cs="Amiri"/>
          <w:color w:val="111111"/>
          <w:sz w:val="28"/>
          <w:sz w:val="28"/>
          <w:szCs w:val="28"/>
          <w:rtl w:val="true"/>
          <w:lang w:bidi="ar-SA"/>
        </w:rPr>
        <w:t>فی سَبِیلِکَ وَعَلیٰ نُصرَةِ دِینِکَ</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bookmarkStart w:id="1383" w:name="pg13684_144213"/>
    </w:p>
    <w:p>
      <w:pPr>
        <w:pStyle w:val="BookText"/>
        <w:rPr/>
      </w:pPr>
      <w:bookmarkEnd w:id="138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384" w:name="__RefHeading___Toc824322_1468164448"/>
      <w:bookmarkStart w:id="1385" w:name="_Toc595"/>
      <w:bookmarkEnd w:id="1384"/>
      <w:r>
        <w:rPr>
          <w:rtl w:val="true"/>
        </w:rPr>
        <w:t>مصباح المتهجّد</w:t>
      </w:r>
      <w:r>
        <w:rPr>
          <w:rtl w:val="true"/>
        </w:rPr>
        <w:t>:</w:t>
      </w:r>
      <w:bookmarkEnd w:id="1385"/>
    </w:p>
    <w:p>
      <w:pPr>
        <w:pStyle w:val="BookText"/>
        <w:rPr/>
      </w:pPr>
      <w:r>
        <w:rPr>
          <w:rFonts w:ascii="IRNazanin" w:hAnsi="IRNazanin" w:eastAsia="IRNazanin"/>
          <w:color w:val="111111"/>
          <w:sz w:val="28"/>
          <w:sz w:val="28"/>
          <w:szCs w:val="28"/>
          <w:rtl w:val="true"/>
          <w:lang w:bidi="fa-IR"/>
        </w:rPr>
        <w:t>ضمن دعاء یُدعی به بعد صلاة رکعتین للحاجة، روی ذلک عن عاصم بن حمید، عن أبی عبداللّٰه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وَأَتَقَرَّبُ إلَیکَ بِالبَقِیَّةِ الباقی، المُقیمِ بَینَ أولِیائِهِ، الَّذی رَضِیتَهُ لِنَفسِکَ، الطَّیِّبِ الطّاهِرِ، الفاضِلِ الخَیِّرِ، نُورِ الأرضِ وَعِمادِها، وَرَجاءِ هذهِ الأُمَّةِ وَسَیِّدِها</w:t>
      </w:r>
      <w:r>
        <w:rPr>
          <w:rStyle w:val="FootnoteAnchor"/>
          <w:rtl w:val="true"/>
        </w:rPr>
        <w:footnoteReference w:id="1332"/>
      </w:r>
      <w:r>
        <w:rPr>
          <w:rFonts w:ascii="Amiri" w:hAnsi="Amiri" w:eastAsia="Amiri" w:cs="Amiri"/>
          <w:color w:val="111111"/>
          <w:sz w:val="28"/>
          <w:sz w:val="28"/>
          <w:szCs w:val="28"/>
          <w:rtl w:val="true"/>
          <w:lang w:bidi="ar-SA"/>
        </w:rPr>
        <w:t>، الآمِرِ بِالمَعروفِ، وَالنّاهی عَنِ المُنکَرِ، النّاصِحِ الأمِینِ، المُؤَدِّی عَنِ النَّبِیِّینَ، وَخاتَمِ الأوصِیاءِ النُّجَباءِ الطّاهِرِینَ، صَلَواتُ اللّٰهِ عَلَیهِم أجمَعِینَ</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386" w:name="__RefHeading___Toc824324_1468164448"/>
      <w:bookmarkStart w:id="1387" w:name="_Toc596"/>
      <w:bookmarkEnd w:id="1386"/>
      <w:r>
        <w:rPr>
          <w:rtl w:val="true"/>
        </w:rPr>
        <w:t>ومنه</w:t>
      </w:r>
      <w:r>
        <w:rPr>
          <w:rtl w:val="true"/>
        </w:rPr>
        <w:t>:</w:t>
      </w:r>
      <w:bookmarkEnd w:id="1387"/>
    </w:p>
    <w:p>
      <w:pPr>
        <w:pStyle w:val="BookText"/>
        <w:rPr/>
      </w:pP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بعد صلاة الفجر وبعد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وَعَجِّلْ فَرَجَهُم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یمت حتّی یُدرک القائم</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5"/>
      </w:r>
      <w:bookmarkStart w:id="1388" w:name="pg13684_144214"/>
    </w:p>
    <w:p>
      <w:pPr>
        <w:pStyle w:val="BookText"/>
        <w:rPr/>
      </w:pPr>
      <w:bookmarkEnd w:id="138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389" w:name="__RefHeading___Toc824326_1468164448"/>
      <w:bookmarkStart w:id="1390" w:name="_Toc597"/>
      <w:bookmarkEnd w:id="1389"/>
      <w:r>
        <w:rPr>
          <w:rtl w:val="true"/>
        </w:rPr>
        <w:t>إقبال الأعمال</w:t>
      </w:r>
      <w:r>
        <w:rPr>
          <w:rtl w:val="true"/>
        </w:rPr>
        <w:t>:</w:t>
      </w:r>
      <w:bookmarkEnd w:id="1390"/>
    </w:p>
    <w:p>
      <w:pPr>
        <w:pStyle w:val="BookText"/>
        <w:rPr/>
      </w:pPr>
      <w:r>
        <w:rPr>
          <w:rFonts w:ascii="IRNazanin" w:hAnsi="IRNazanin" w:eastAsia="IRNazanin"/>
          <w:color w:val="111111"/>
          <w:sz w:val="28"/>
          <w:sz w:val="28"/>
          <w:szCs w:val="28"/>
          <w:rtl w:val="true"/>
          <w:lang w:bidi="fa-IR"/>
        </w:rPr>
        <w:t>ضمن دعاء دعا به الصادق علیه السلام فی لیلة إحدی وعشرین من شهر رمضان ساجداً، رواه عن محمّد بن علیّ الطرازی، بإسناده عن حمّاد بن عثمان،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وَأسأَلُکَ بِجَمِیعِ ما سَأَلْتُکَ وَما لَمْ أسأَلْکَ مِنْ عَظِیمِ جَلالِکَ، ما لَو عَلِمتُهُ لَسَأَلتُکَ بِهِ، أنْ تُصَلِّیَ عَلیٰ مُحَمَّدٍ وَأهلِ بَیتِهِ، وَأنْ تَأذَنَ لِفَرَجِ مَنْ بِفَرَجِهِ فَرَجُ أولِیائِکَ وَأصفِیائِکَ مِنْ خَلقِکَ، وَبِهِ تُبِیدُ الظالِمِینَ وَتُهلِکُهُم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عَجِّلْ ذلِکَ یا رَبَّ العالَمِینَ، وَأعطِنی سُؤلی یا ذا الجَلالِ وَالإکرامِ، فی جَمیعِ ما سَأَلتُکَ لِعاجِلِ الدُّنیا وَآجِلِ الآخِرَةِ</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391" w:name="__RefHeading___Toc824328_1468164448"/>
      <w:bookmarkStart w:id="1392" w:name="_Toc598"/>
      <w:bookmarkEnd w:id="1391"/>
      <w:r>
        <w:rPr>
          <w:rtl w:val="true"/>
        </w:rPr>
        <w:t>فلاح السائل</w:t>
      </w:r>
      <w:r>
        <w:rPr>
          <w:rtl w:val="true"/>
        </w:rPr>
        <w:t>:</w:t>
      </w:r>
      <w:bookmarkEnd w:id="1392"/>
    </w:p>
    <w:p>
      <w:pPr>
        <w:pStyle w:val="BookText"/>
        <w:rPr/>
      </w:pPr>
      <w:r>
        <w:rPr>
          <w:rFonts w:ascii="IRNazanin" w:hAnsi="IRNazanin" w:eastAsia="IRNazanin"/>
          <w:color w:val="111111"/>
          <w:sz w:val="28"/>
          <w:sz w:val="28"/>
          <w:szCs w:val="28"/>
          <w:rtl w:val="true"/>
          <w:lang w:bidi="fa-IR"/>
        </w:rPr>
        <w:t>ضمن روایة عن محمّد بن وهبان</w:t>
      </w:r>
      <w:r>
        <w:rPr>
          <w:rStyle w:val="FootnoteAnchor"/>
          <w:rtl w:val="true"/>
        </w:rPr>
        <w:footnoteReference w:id="1337"/>
      </w:r>
      <w:r>
        <w:rPr>
          <w:rFonts w:ascii="IRNazanin" w:hAnsi="IRNazanin" w:eastAsia="IRNazanin"/>
          <w:color w:val="111111"/>
          <w:sz w:val="28"/>
          <w:sz w:val="28"/>
          <w:szCs w:val="28"/>
          <w:rtl w:val="true"/>
          <w:lang w:bidi="fa-IR"/>
        </w:rPr>
        <w:t>بإسناده إلی عباد بن محمّد المدائنی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أبی‌عبداللّٰه علیه السلام بالمدینة حین فرغ من مکتوبة الظهر، وقد رفع یدیه إلی السّماء ویقول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وَأَنجِزْ لِوَلِیِّکَ وَابنِ نَبِیِّکَ</w:t>
      </w:r>
      <w:r>
        <w:rPr>
          <w:rStyle w:val="FootnoteAnchor"/>
          <w:rtl w:val="true"/>
        </w:rPr>
        <w:footnoteReference w:id="1338"/>
      </w:r>
      <w:r>
        <w:rPr>
          <w:rFonts w:ascii="Amiri" w:hAnsi="Amiri" w:eastAsia="Amiri" w:cs="Amiri"/>
          <w:color w:val="111111"/>
          <w:sz w:val="28"/>
          <w:sz w:val="28"/>
          <w:szCs w:val="28"/>
          <w:rtl w:val="true"/>
          <w:lang w:bidi="ar-SA"/>
        </w:rPr>
        <w:t xml:space="preserve">، الدّاعی إلَیکَ بِإذنِکَ، وَأمینِکَ فی خَلقِکَ، وَعَینِکَ فی عِبادِکَ، وَحُجَّتِکَ عَلیٰ خَلقِکَ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صَلَواتُکَ وَبَرَکاتُکَ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w:t>
      </w:r>
      <w:r>
        <w:rPr>
          <w:rFonts w:eastAsia="Amiri" w:cs="Amiri" w:ascii="Amiri" w:hAnsi="Amiri"/>
          <w:color w:val="111111"/>
          <w:sz w:val="28"/>
          <w:szCs w:val="28"/>
          <w:rtl w:val="true"/>
          <w:lang w:bidi="ar-SA"/>
        </w:rPr>
        <w:t>.</w:t>
      </w:r>
      <w:bookmarkStart w:id="1393" w:name="pg13684_144215"/>
    </w:p>
    <w:p>
      <w:pPr>
        <w:pStyle w:val="BookText"/>
        <w:rPr/>
      </w:pPr>
      <w:bookmarkEnd w:id="1393"/>
      <w:r>
        <w:rPr>
          <w:rFonts w:ascii="Amiri" w:hAnsi="Amiri" w:eastAsia="Amiri" w:cs="Amiri"/>
          <w:color w:val="111111"/>
          <w:sz w:val="28"/>
          <w:sz w:val="28"/>
          <w:szCs w:val="28"/>
          <w:rtl w:val="true"/>
          <w:lang w:bidi="ar-SA"/>
        </w:rPr>
        <w:t>اللّٰهُمَّ أیِّدْهُ بِنَصرِکَ، وَانْصُرْ عَبدَکَ، وَقَوِّ أصحابَهُ وَصَبِّرْهُمْ، وَاجْعَلْ</w:t>
      </w:r>
      <w:r>
        <w:rPr>
          <w:rStyle w:val="FootnoteAnchor"/>
          <w:rtl w:val="true"/>
        </w:rPr>
        <w:footnoteReference w:id="1339"/>
      </w:r>
      <w:r>
        <w:rPr>
          <w:rFonts w:ascii="Amiri" w:hAnsi="Amiri" w:eastAsia="Amiri" w:cs="Amiri"/>
          <w:color w:val="111111"/>
          <w:sz w:val="28"/>
          <w:sz w:val="28"/>
          <w:szCs w:val="28"/>
          <w:rtl w:val="true"/>
          <w:lang w:bidi="ar-SA"/>
        </w:rPr>
        <w:t>لَهُمْ مِنْ لَدُنْکَ سُلطاناً نَصیراً، وَعَجِّلْ فَرَجَهُ، وَأمکِنْهُ مِنْ أعدائِکَ وَأعداءِ رَسولِکَ،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دعوت لنفسک، جُعلت فداک؟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لنور آل محمّد، وسائقهم، والمنتقم بأمر اللّٰه من أعدائهم</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394" w:name="__RefHeading___Toc824330_1468164448"/>
      <w:bookmarkStart w:id="1395" w:name="_Toc599"/>
      <w:bookmarkEnd w:id="1394"/>
      <w:r>
        <w:rPr>
          <w:rtl w:val="true"/>
        </w:rPr>
        <w:t>الکافی</w:t>
      </w:r>
      <w:r>
        <w:rPr>
          <w:rtl w:val="true"/>
        </w:rPr>
        <w:t>:</w:t>
      </w:r>
      <w:bookmarkEnd w:id="1395"/>
    </w:p>
    <w:p>
      <w:pPr>
        <w:pStyle w:val="BookText"/>
        <w:rPr/>
      </w:pPr>
      <w:r>
        <w:rPr>
          <w:rFonts w:ascii="IRNazanin" w:hAnsi="IRNazanin" w:eastAsia="IRNazanin"/>
          <w:color w:val="111111"/>
          <w:sz w:val="28"/>
          <w:sz w:val="28"/>
          <w:szCs w:val="28"/>
          <w:rtl w:val="true"/>
          <w:lang w:bidi="fa-IR"/>
        </w:rPr>
        <w:t xml:space="preserve">بإسناده عن 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دعاءٍ نهی علیه السلام أن یُترک فی کلّ صباح ومساء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 إمامَ المُسلِمِینَ بِحِفظِ الإیمانِ، وَانْصُرْهُ نَصراً عَزِیزاً، وَافْتَحْ لَهُ فَتحاً یَسِیراً، وَاجْعَلْ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وَلَنا</w:t>
      </w:r>
      <w:r>
        <w:rPr>
          <w:rFonts w:eastAsia="Amiri" w:cs="Amiri" w:ascii="Amiri" w:hAnsi="Amiri"/>
          <w:color w:val="111111"/>
          <w:sz w:val="28"/>
          <w:szCs w:val="28"/>
          <w:rtl w:val="true"/>
          <w:lang w:bidi="ar-SA"/>
        </w:rPr>
        <w:t>)</w:t>
      </w:r>
      <w:r>
        <w:rPr>
          <w:rStyle w:val="FootnoteAnchor"/>
          <w:rtl w:val="true"/>
        </w:rPr>
        <w:footnoteReference w:id="1341"/>
      </w:r>
      <w:r>
        <w:rPr>
          <w:rFonts w:ascii="Amiri" w:hAnsi="Amiri" w:eastAsia="Amiri" w:cs="Amiri"/>
          <w:color w:val="111111"/>
          <w:sz w:val="28"/>
          <w:sz w:val="28"/>
          <w:szCs w:val="28"/>
          <w:rtl w:val="true"/>
          <w:lang w:bidi="ar-SA"/>
        </w:rPr>
        <w:t>مِنْ لَدُنْکَ سُلطاناً نَصِیراً</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396" w:name="__RefHeading___Toc824332_1468164448"/>
      <w:bookmarkStart w:id="1397" w:name="_Toc600"/>
      <w:bookmarkEnd w:id="1396"/>
      <w:r>
        <w:rPr>
          <w:rtl w:val="true"/>
        </w:rPr>
        <w:t>الغیبة للنّعمانی</w:t>
      </w:r>
      <w:r>
        <w:rPr>
          <w:rtl w:val="true"/>
        </w:rPr>
        <w:t>:</w:t>
      </w:r>
      <w:bookmarkEnd w:id="139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للقائم</w:t>
      </w:r>
      <w:r>
        <w:rPr>
          <w:rStyle w:val="FootnoteAnchor"/>
          <w:rtl w:val="true"/>
        </w:rPr>
        <w:footnoteReference w:id="1343"/>
      </w:r>
      <w:r>
        <w:rPr>
          <w:rFonts w:ascii="IRNazanin" w:hAnsi="IRNazanin" w:eastAsia="IRNazanin"/>
          <w:color w:val="111111"/>
          <w:sz w:val="28"/>
          <w:sz w:val="28"/>
          <w:szCs w:val="28"/>
          <w:rtl w:val="true"/>
          <w:lang w:bidi="fa-IR"/>
        </w:rPr>
        <w:t>غیبة قبل 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یرتاب المبطلون یا زرارة</w:t>
      </w:r>
      <w:r>
        <w:rPr>
          <w:rFonts w:eastAsia="IRNazanin" w:cs="IRNazanin"/>
          <w:color w:val="111111"/>
          <w:sz w:val="28"/>
          <w:szCs w:val="28"/>
          <w:rtl w:val="true"/>
          <w:lang w:bidi="fa-IR"/>
        </w:rPr>
        <w:t>.</w:t>
      </w:r>
      <w:bookmarkStart w:id="1398" w:name="pg13684_144216"/>
    </w:p>
    <w:p>
      <w:pPr>
        <w:pStyle w:val="BookText"/>
        <w:rPr/>
      </w:pPr>
      <w:bookmarkEnd w:id="1398"/>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أدرکت ذلک الزمان، أیّ شیءٍ أعمل؟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إذا أدرکت ذلک الزمان فادعُ بهذا</w:t>
      </w:r>
      <w:r>
        <w:rPr>
          <w:rStyle w:val="FootnoteAnchor"/>
          <w:rtl w:val="true"/>
        </w:rPr>
        <w:footnoteReference w:id="1344"/>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عَرِّفْنی نَفسَکَ، فَإنَّکَ إنْ لَمْ تُعَرِّفْنی نَفسَکَ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أعرِفْ نَبِیَّکَ</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عَرِّفْنی رَسولَکَ</w:t>
      </w:r>
      <w:r>
        <w:rPr>
          <w:rStyle w:val="FootnoteAnchor"/>
          <w:rtl w:val="true"/>
        </w:rPr>
        <w:footnoteReference w:id="1346"/>
      </w:r>
      <w:r>
        <w:rPr>
          <w:rFonts w:ascii="Amiri" w:hAnsi="Amiri" w:eastAsia="Amiri" w:cs="Amiri"/>
          <w:color w:val="111111"/>
          <w:sz w:val="28"/>
          <w:sz w:val="28"/>
          <w:szCs w:val="28"/>
          <w:rtl w:val="true"/>
          <w:lang w:bidi="ar-SA"/>
        </w:rPr>
        <w:t xml:space="preserve">، فَإنَّکَ إنْ لَمْ تُعَرِّفْنی رَسولَکَ </w:t>
      </w:r>
      <w:r>
        <w:rPr>
          <w:rStyle w:val="FootnoteAnchor"/>
          <w:rtl w:val="true"/>
        </w:rPr>
        <w:footnoteReference w:id="1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أعرِفْ حُجَّتَکَ</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عَرِّفْنی حُجَّتَکَ، فَإنَّکَ إنْ لَمْ تُعَرِّفْنی حُجَّتَکَ، ضَلَلْتُ عَنْ دِینی</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399" w:name="__RefHeading___Toc824334_1468164448"/>
      <w:bookmarkStart w:id="1400" w:name="_Toc601"/>
      <w:bookmarkEnd w:id="1399"/>
      <w:r>
        <w:rPr>
          <w:rtl w:val="true"/>
        </w:rPr>
        <w:t>اختیار المصباح لابن الباقی</w:t>
      </w:r>
      <w:r>
        <w:rPr>
          <w:rtl w:val="true"/>
        </w:rPr>
        <w:t>:</w:t>
      </w:r>
      <w:bookmarkEnd w:id="1400"/>
    </w:p>
    <w:p>
      <w:pPr>
        <w:pStyle w:val="BookText"/>
        <w:rPr/>
      </w:pPr>
      <w:r>
        <w:rPr>
          <w:rFonts w:ascii="IRNazanin" w:hAnsi="IRNazanin" w:eastAsia="IRNazanin"/>
          <w:color w:val="111111"/>
          <w:sz w:val="28"/>
          <w:sz w:val="28"/>
          <w:szCs w:val="28"/>
          <w:rtl w:val="true"/>
          <w:lang w:bidi="fa-IR"/>
        </w:rPr>
        <w:t>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بعد کلّ فریضة هذا الدعاء، فإنّه یری الإمام م ح م د 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وعلی آبائه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الیقظة أو فی المنام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اللّٰهُمَّ بَلِّغْ مَولانا</w:t>
      </w:r>
      <w:r>
        <w:rPr>
          <w:rStyle w:val="FootnoteAnchor"/>
          <w:rtl w:val="true"/>
        </w:rPr>
        <w:footnoteReference w:id="1350"/>
      </w:r>
      <w:r>
        <w:rPr>
          <w:rFonts w:ascii="Amiri" w:hAnsi="Amiri" w:eastAsia="Amiri" w:cs="Amiri"/>
          <w:color w:val="111111"/>
          <w:sz w:val="28"/>
          <w:sz w:val="28"/>
          <w:szCs w:val="28"/>
          <w:rtl w:val="true"/>
          <w:lang w:bidi="ar-SA"/>
        </w:rPr>
        <w:t>صاحِبَ الزَّمانِ أینَما کانَ وَحَیثُما کانَ، مِنْ مَشارِقِ الأرضِ وَمَغارِبِها، سَهْلِها وَجَبَلِها، عَنِّی وَعَنْ والِدَیَّ وَعَنْ وَلَدِی وَإخوانی التَّحِیَّةَ وَالسَّلامَ، عَدَدَ خَلقِ اللّٰهِ، وَزِنَةَ عَرشِ اللّٰهِ،</w:t>
      </w:r>
    </w:p>
    <w:p>
      <w:pPr>
        <w:pStyle w:val="BookText"/>
        <w:rPr/>
      </w:pPr>
      <w:r>
        <w:rPr>
          <w:rFonts w:ascii="Amiri" w:hAnsi="Amiri" w:eastAsia="Amiri" w:cs="Amiri"/>
          <w:color w:val="111111"/>
          <w:sz w:val="28"/>
          <w:sz w:val="28"/>
          <w:szCs w:val="28"/>
          <w:rtl w:val="true"/>
          <w:lang w:bidi="ar-SA"/>
        </w:rPr>
        <w:t xml:space="preserve">وَما أحصاهُ کِتابُهُ، وَأحاطَ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351"/>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أُجَدِّدُ لَهُ فی صَبِیحَةِ هذا الیَومِ، وَما عِشتُ فِیهِ مِنْ أیّامِ حَیاتی، عَهداً وَعَقداً وَبَیعَةً لَهُ فی عُنُقی، لا أحولُ عَنها وَلا أزولُ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مِنْ أنصارِهِ وَنُصّارِهِ الذّابِّینَ عَنهُ، وَالمُمتَثِلینَ لِأوامِرِهِ وَنَواهِیهِ فی أیّامِهِ، وَالمُستَشهَدِینَ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 حالَ بَینی وَبَینَهُ المَوتُ الَّذی جَعَلتَهُ عَلیٰ عِبادِکَ حَتماً مَقضِیّاً، فَأخرِجْنی مِنْ قَبری مُؤتَزِراً کَفَنی، شاهِراً سَیفی، مُجَرِّداً قَناتی، مُلَبِّیاً دَعوَةَ الدّاعی فی الحاضِرِ وَالبادِی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أرِنی الطَّلعَةَ الرَّشِیدَةَ، وَالغُرَّةَ الحَمِیدَةَ، وَاکْحُلْ بَصَری بِنَظرَةٍ مِنِّی إلَیهِ، وَعَجِّلْ فَرَجَهُ، وَسَهِّلْ مَخرَجَهُ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اشْدُدْ أزرَهُ، وَقَوِّ ظَهرَهُ، وَطَوِّلْ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اعْمُرْ</w:t>
      </w:r>
      <w:r>
        <w:rPr>
          <w:rFonts w:eastAsia="Amiri" w:cs="Amiri" w:ascii="Amiri" w:hAnsi="Amiri"/>
          <w:color w:val="111111"/>
          <w:sz w:val="28"/>
          <w:szCs w:val="28"/>
          <w:rtl w:val="true"/>
          <w:lang w:bidi="ar-SA"/>
        </w:rPr>
        <w:t>)</w:t>
      </w:r>
      <w:r>
        <w:rPr>
          <w:rStyle w:val="FootnoteAnchor"/>
          <w:rtl w:val="true"/>
        </w:rPr>
        <w:footnoteReference w:id="1352"/>
      </w:r>
      <w:r>
        <w:rPr>
          <w:rFonts w:ascii="Amiri" w:hAnsi="Amiri" w:eastAsia="Amiri" w:cs="Amiri"/>
          <w:color w:val="111111"/>
          <w:sz w:val="28"/>
          <w:sz w:val="28"/>
          <w:szCs w:val="28"/>
          <w:rtl w:val="true"/>
          <w:lang w:bidi="ar-SA"/>
        </w:rPr>
        <w:t xml:space="preserve">بِهِ بِلادَکَ، وَأحْیِ بِهِ عِبادَکَ، فَإنَّکَ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وَقَولُکَ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ظَهَرَ الفَسادُ فی البَرِّ وَالبَحرِ بِما کَسَبَتْ أیدی النّاسِ </w:t>
      </w:r>
      <w:r>
        <w:rPr>
          <w:rFonts w:eastAsia="Amiri" w:cs="Amiri" w:ascii="Amiri" w:hAnsi="Amiri"/>
          <w:color w:val="111111"/>
          <w:sz w:val="28"/>
          <w:szCs w:val="28"/>
          <w:rtl w:val="true"/>
          <w:lang w:bidi="ar-SA"/>
        </w:rPr>
        <w:t>&gt;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فَأظهِرِ اللّٰهُمَّ لَنا وَلِیَّکَ، وَابنَ بِنتِ نَبِیِّکَ، المُسَمّیٰ بِاسْمِ رَسُولِکَ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حَتّیٰ لا یَظفرَ بِشَیءٍ مِنَ الباطِلِ إلّامَزَّقَهُ، وَیُحِقَّ اللّٰهُ الحَقَّ بِکَلِماتِهِ وَیُحقِّقَهُ</w:t>
      </w:r>
      <w:r>
        <w:rPr>
          <w:rFonts w:eastAsia="Amiri" w:cs="Amiri" w:ascii="Amiri" w:hAnsi="Amiri"/>
          <w:color w:val="111111"/>
          <w:sz w:val="28"/>
          <w:szCs w:val="28"/>
          <w:rtl w:val="true"/>
          <w:lang w:bidi="ar-SA"/>
        </w:rPr>
        <w:t>.</w:t>
      </w:r>
      <w:bookmarkStart w:id="1401" w:name="pg13684_144218"/>
    </w:p>
    <w:p>
      <w:pPr>
        <w:pStyle w:val="BookText"/>
        <w:rPr/>
      </w:pPr>
      <w:bookmarkEnd w:id="1401"/>
      <w:r>
        <w:rPr>
          <w:rFonts w:ascii="Amiri" w:hAnsi="Amiri" w:eastAsia="Amiri" w:cs="Amiri"/>
          <w:color w:val="111111"/>
          <w:sz w:val="28"/>
          <w:sz w:val="28"/>
          <w:szCs w:val="28"/>
          <w:rtl w:val="true"/>
          <w:lang w:bidi="ar-SA"/>
        </w:rPr>
        <w:t xml:space="preserve">اللّٰهُمَّ اکْشِفْ هذِهِ الغُمَّةَ عَنْ هذِهِ الأُمَّةِ بِظُهورِهِ،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إنَّهُمْ یَرَونَهُ بَعیداً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وَنَراهُ قَرِیباً </w:t>
      </w:r>
      <w:r>
        <w:rPr>
          <w:rFonts w:eastAsia="Amiri" w:cs="Amiri" w:ascii="Amiri" w:hAnsi="Amiri"/>
          <w:color w:val="111111"/>
          <w:sz w:val="28"/>
          <w:szCs w:val="28"/>
          <w:rtl w:val="true"/>
          <w:lang w:bidi="ar-SA"/>
        </w:rPr>
        <w:t xml:space="preserve">&gt; </w:t>
      </w:r>
      <w:r>
        <w:rPr>
          <w:rStyle w:val="FootnoteAnchor"/>
          <w:rtl w:val="true"/>
        </w:rPr>
        <w:footnoteReference w:id="1354"/>
      </w:r>
      <w:r>
        <w:rPr>
          <w:rFonts w:ascii="Amiri" w:hAnsi="Amiri" w:eastAsia="Amiri" w:cs="Amiri"/>
          <w:color w:val="111111"/>
          <w:sz w:val="28"/>
          <w:sz w:val="28"/>
          <w:szCs w:val="28"/>
          <w:rtl w:val="true"/>
          <w:lang w:bidi="ar-SA"/>
        </w:rPr>
        <w:t>وَصَلَّی اللّٰهُ عَلیٰ مُحَمَّدٍ وَآلِهِ</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2" w:name="__RefHeading___Toc824336_1468164448"/>
      <w:bookmarkStart w:id="1403" w:name="_Toc602"/>
      <w:bookmarkEnd w:id="1402"/>
      <w:r>
        <w:rPr>
          <w:rtl w:val="true"/>
        </w:rPr>
        <w:t>ما روی عن الکاظم علیه السلام</w:t>
      </w:r>
      <w:bookmarkEnd w:id="1403"/>
    </w:p>
    <w:p>
      <w:pPr>
        <w:pStyle w:val="Heading5"/>
        <w:numPr>
          <w:ilvl w:val="4"/>
          <w:numId w:val="1"/>
        </w:numPr>
        <w:rPr/>
      </w:pPr>
      <w:bookmarkStart w:id="1404" w:name="__RefHeading___Toc824338_1468164448"/>
      <w:bookmarkStart w:id="1405" w:name="_Toc603"/>
      <w:bookmarkEnd w:id="1404"/>
      <w:r>
        <w:rPr>
          <w:rtl w:val="true"/>
        </w:rPr>
        <w:t>اشارة</w:t>
      </w:r>
      <w:bookmarkEnd w:id="14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406" w:name="__RefHeading___Toc824340_1468164448"/>
      <w:bookmarkStart w:id="1407" w:name="_Toc604"/>
      <w:bookmarkEnd w:id="1406"/>
      <w:r>
        <w:rPr>
          <w:rtl w:val="true"/>
        </w:rPr>
        <w:t>جمال الاُسبوع</w:t>
      </w:r>
      <w:r>
        <w:rPr>
          <w:rtl w:val="true"/>
        </w:rPr>
        <w:t>:</w:t>
      </w:r>
      <w:bookmarkEnd w:id="1407"/>
    </w:p>
    <w:p>
      <w:pPr>
        <w:pStyle w:val="BookText"/>
        <w:rPr/>
      </w:pPr>
      <w:r>
        <w:rPr>
          <w:rFonts w:ascii="IRNazanin" w:hAnsi="IRNazanin" w:eastAsia="IRNazanin"/>
          <w:color w:val="111111"/>
          <w:sz w:val="28"/>
          <w:sz w:val="28"/>
          <w:szCs w:val="28"/>
          <w:rtl w:val="true"/>
          <w:lang w:bidi="fa-IR"/>
        </w:rPr>
        <w:t>ضمن دعاء الامام موسی بن جعفر علیهما السلام بعد صلاة جعفر علیه السلام، رواه عن أبی المفضّل، بإسناده عن الحسن بن القاسم العبّاسی، 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وَعَلیٰ مَنارِکَ فی عِبادِکَ، الدّاعی إلَیکَ بِإذنِکَ، القائِمِ بِأمرِکَ، المُؤَدِّی عَنْ رَسولِکَ عَلَیهِ وَآلِهِ السَّلامُ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إذا أظْهَرتَهُ فَأنجِزْ لَهُ ما وَعَدْتَهُ، وَسُقْ إلَیهِ أصحابَهُ، وَانْصُرْهُ وَقَوِّ ناصِرِیهِ، وَبَلِّغْهُ أَفضَلَ أمَلِهِ، وَأعْطِهِ سُؤلَهُ، وَجَدِّدْ بِهِ عِزَّ</w:t>
      </w:r>
      <w:r>
        <w:rPr>
          <w:rStyle w:val="FootnoteAnchor"/>
          <w:rtl w:val="true"/>
        </w:rPr>
        <w:footnoteReference w:id="1356"/>
      </w:r>
      <w:r>
        <w:rPr>
          <w:rFonts w:ascii="Amiri" w:hAnsi="Amiri" w:eastAsia="Amiri" w:cs="Amiri"/>
          <w:color w:val="111111"/>
          <w:sz w:val="28"/>
          <w:sz w:val="28"/>
          <w:szCs w:val="28"/>
          <w:rtl w:val="true"/>
          <w:lang w:bidi="ar-SA"/>
        </w:rPr>
        <w:t xml:space="preserve">مُحَمَّدٍ وَأهلِ بَیتِهِ بَعدَ الذُّلِ الَّذی قَدْ نَزَلَ بِهِم بَعدَ نَبِیِّکَ، فَصاروا مَقتولِینَ، مَطرودِینَ مُشَرَّدِینَ، خائِفِینَ غَیرَ آمِنینَ، لَقَوا فی جَنبِکَ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ابْتِغاءَ مَرضاتِکَ وَطاعَتِکَ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الأذیٰ وَالتَّکذیبَ؛ فَصَبروا عَلیٰ ما أصٰابَهُم فِیکَ، راضِینَ بِذلِکَ، مُسَلِّمینَ لَکَ فی جَمِیعِ ما وَرَدَ عَلَیهِم، وَما یَرِدُ إلَیهِم</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bookmarkStart w:id="1408" w:name="pg13684_144219"/>
    </w:p>
    <w:p>
      <w:pPr>
        <w:pStyle w:val="BookText"/>
        <w:rPr/>
      </w:pPr>
      <w:bookmarkEnd w:id="1408"/>
      <w:r>
        <w:rPr>
          <w:rFonts w:ascii="Amiri" w:hAnsi="Amiri" w:eastAsia="Amiri" w:cs="Amiri"/>
          <w:color w:val="111111"/>
          <w:sz w:val="28"/>
          <w:sz w:val="28"/>
          <w:szCs w:val="28"/>
          <w:rtl w:val="true"/>
          <w:lang w:bidi="ar-SA"/>
        </w:rPr>
        <w:t>اللّٰهُمَّ عَجِّلْ فَرَجَ قائِمِهِم بِأمرِکَ، وَانْصُرْهُ وَانْصُرْ بِهِ دِینَکَ الَّذی غُیِّرَ وَبُدِّلَ، وَجَدِّدْ بِهِ ما امْتَحیٰ مِنهُ وَبُدِّلَ بَعدَ نَبِیِّکَ صَلَّی اللّٰهُ عَلَیهِ وَآلِهِ</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409" w:name="__RefHeading___Toc824342_1468164448"/>
      <w:bookmarkStart w:id="1410" w:name="_Toc605"/>
      <w:bookmarkEnd w:id="1409"/>
      <w:r>
        <w:rPr>
          <w:rtl w:val="true"/>
        </w:rPr>
        <w:t>فلاح السائل</w:t>
      </w:r>
      <w:r>
        <w:rPr>
          <w:rtl w:val="true"/>
        </w:rPr>
        <w:t>:</w:t>
      </w:r>
      <w:bookmarkEnd w:id="1410"/>
    </w:p>
    <w:p>
      <w:pPr>
        <w:pStyle w:val="BookText"/>
        <w:rPr/>
      </w:pPr>
      <w:r>
        <w:rPr>
          <w:rFonts w:ascii="IRNazanin" w:hAnsi="IRNazanin" w:eastAsia="IRNazanin"/>
          <w:color w:val="111111"/>
          <w:sz w:val="28"/>
          <w:sz w:val="28"/>
          <w:szCs w:val="28"/>
          <w:rtl w:val="true"/>
          <w:lang w:bidi="fa-IR"/>
        </w:rPr>
        <w:t>ضمن روایة عن محمّد بن بشیر الأزدی، بإسناده عن یحیی بن الفضل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الحسن موسی بن جعفر علیه السلام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فرغ من صلاة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یدیه إلی السماء، وسمعته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بِاسمِکَ المَکنُونِ المَخزونِ الحَیِّ القَیُّومِ، الَّذی لا یَخِیبُ مَنْ سَأَلَکَ بِهِ</w:t>
      </w:r>
      <w:r>
        <w:rPr>
          <w:rStyle w:val="FootnoteAnchor"/>
          <w:rtl w:val="true"/>
        </w:rPr>
        <w:footnoteReference w:id="1359"/>
      </w:r>
      <w:r>
        <w:rPr>
          <w:rFonts w:ascii="Amiri" w:hAnsi="Amiri" w:eastAsia="Amiri" w:cs="Amiri"/>
          <w:color w:val="111111"/>
          <w:sz w:val="28"/>
          <w:sz w:val="28"/>
          <w:szCs w:val="28"/>
          <w:rtl w:val="true"/>
          <w:lang w:bidi="ar-SA"/>
        </w:rPr>
        <w:t>أنْ تُصَلِّیَ عَلیٰ مُحَمَّدٍ وَآلِهِ</w:t>
      </w:r>
      <w:r>
        <w:rPr>
          <w:rStyle w:val="FootnoteAnchor"/>
          <w:rtl w:val="true"/>
        </w:rPr>
        <w:footnoteReference w:id="1360"/>
      </w:r>
      <w:r>
        <w:rPr>
          <w:rFonts w:ascii="Amiri" w:hAnsi="Amiri" w:eastAsia="Amiri" w:cs="Amiri"/>
          <w:color w:val="111111"/>
          <w:sz w:val="28"/>
          <w:sz w:val="28"/>
          <w:szCs w:val="28"/>
          <w:rtl w:val="true"/>
          <w:lang w:bidi="ar-SA"/>
        </w:rPr>
        <w:t>، وَأنْ تُعَجِّلَ فَرَجَ المُنْتَقِمِ لَکَ مِنْ أعدائِکَ، وَأنجِزْ لَهُ ما وَعَدْتَهُ، یا ذا الجَلالِ وَالإکرامِ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المدعوّ 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المهدیّ من آل محمّد صلی الله علیه و آله</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411" w:name="__RefHeading___Toc824344_1468164448"/>
      <w:bookmarkStart w:id="1412" w:name="_Toc606"/>
      <w:bookmarkEnd w:id="1411"/>
      <w:r>
        <w:rPr>
          <w:rtl w:val="true"/>
        </w:rPr>
        <w:t>مهج الدّعوات</w:t>
      </w:r>
      <w:r>
        <w:rPr>
          <w:rtl w:val="true"/>
        </w:rPr>
        <w:t>:</w:t>
      </w:r>
      <w:bookmarkEnd w:id="141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دعاءٍ، قال یروی أنّه لمولانا أبی إبراهیم موسی بن جعفر الصادق صلوات اللّٰه علیه</w:t>
      </w:r>
      <w:r>
        <w:rPr>
          <w:rFonts w:eastAsia="IRNazanin" w:cs="IRNazanin"/>
          <w:color w:val="111111"/>
          <w:sz w:val="28"/>
          <w:szCs w:val="28"/>
          <w:rtl w:val="true"/>
          <w:lang w:bidi="fa-IR"/>
        </w:rPr>
        <w:t>:</w:t>
      </w:r>
      <w:bookmarkStart w:id="1413" w:name="pg13684_144220"/>
    </w:p>
    <w:p>
      <w:pPr>
        <w:pStyle w:val="BookText"/>
        <w:rPr/>
      </w:pPr>
      <w:bookmarkEnd w:id="141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أنْ تُصَلِّیَ عَلیٰ مَولانا وَسَیِّدِنا وَرَسولِکَ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1362"/>
      </w:r>
      <w:r>
        <w:rPr>
          <w:rFonts w:ascii="Amiri" w:hAnsi="Amiri" w:eastAsia="Amiri" w:cs="Amiri"/>
          <w:color w:val="111111"/>
          <w:sz w:val="28"/>
          <w:sz w:val="28"/>
          <w:szCs w:val="28"/>
          <w:rtl w:val="true"/>
          <w:lang w:bidi="ar-SA"/>
        </w:rPr>
        <w:t>المُنتَظِرِ لِأمرِکَ، وَالقائِمِ فی أمرِکَ</w:t>
      </w:r>
      <w:r>
        <w:rPr>
          <w:rStyle w:val="FootnoteAnchor"/>
          <w:rtl w:val="true"/>
        </w:rPr>
        <w:footnoteReference w:id="1363"/>
      </w:r>
      <w:r>
        <w:rPr>
          <w:rFonts w:ascii="Amiri" w:hAnsi="Amiri" w:eastAsia="Amiri" w:cs="Amiri"/>
          <w:color w:val="111111"/>
          <w:sz w:val="28"/>
          <w:sz w:val="28"/>
          <w:szCs w:val="28"/>
          <w:rtl w:val="true"/>
          <w:lang w:bidi="ar-SA"/>
        </w:rPr>
        <w:t>بِما یُرْضِیکَ، وَالحُجَّةِ عَلیٰ خَلقِکَ، وَالخَلیفَةِ لَکَ عَلیٰ عِبادِکَ، المَهدِیِّ ابنِ المَهدِیِّینَ، الرَّشِیدِ المُرشِدِ</w:t>
      </w:r>
      <w:r>
        <w:rPr>
          <w:rStyle w:val="FootnoteAnchor"/>
          <w:rtl w:val="true"/>
        </w:rPr>
        <w:footnoteReference w:id="1364"/>
      </w:r>
      <w:r>
        <w:rPr>
          <w:rFonts w:ascii="Amiri" w:hAnsi="Amiri" w:eastAsia="Amiri" w:cs="Amiri"/>
          <w:color w:val="111111"/>
          <w:sz w:val="28"/>
          <w:sz w:val="28"/>
          <w:szCs w:val="28"/>
          <w:rtl w:val="true"/>
          <w:lang w:bidi="ar-SA"/>
        </w:rPr>
        <w:t>ابنِ المُرشِدِینَ</w:t>
      </w:r>
      <w:r>
        <w:rPr>
          <w:rStyle w:val="FootnoteAnchor"/>
          <w:rtl w:val="true"/>
        </w:rPr>
        <w:footnoteReference w:id="1365"/>
      </w:r>
      <w:r>
        <w:rPr>
          <w:rFonts w:ascii="Amiri" w:hAnsi="Amiri" w:eastAsia="Amiri" w:cs="Amiri"/>
          <w:color w:val="111111"/>
          <w:sz w:val="28"/>
          <w:sz w:val="28"/>
          <w:szCs w:val="28"/>
          <w:rtl w:val="true"/>
          <w:lang w:bidi="ar-SA"/>
        </w:rPr>
        <w:t>إلیٰ صِراطٍ مُستَقِیمٍ</w:t>
      </w:r>
      <w:r>
        <w:rPr>
          <w:rStyle w:val="FootnoteAnchor"/>
          <w:rtl w:val="true"/>
        </w:rPr>
        <w:footnoteReference w:id="1366"/>
      </w:r>
      <w:r>
        <w:rPr>
          <w:rFonts w:ascii="Amiri" w:hAnsi="Amiri" w:eastAsia="Amiri" w:cs="Amiri"/>
          <w:color w:val="111111"/>
          <w:sz w:val="28"/>
          <w:sz w:val="28"/>
          <w:szCs w:val="28"/>
          <w:rtl w:val="true"/>
          <w:lang w:bidi="ar-SA"/>
        </w:rPr>
        <w:t>، صَلاةً تامَّةً عامَّةً دائِمَةً نامِیَةً باقِیَةً شامِلَةً</w:t>
      </w:r>
      <w:r>
        <w:rPr>
          <w:rStyle w:val="FootnoteAnchor"/>
          <w:rtl w:val="true"/>
        </w:rPr>
        <w:footnoteReference w:id="1367"/>
      </w:r>
      <w:r>
        <w:rPr>
          <w:rFonts w:ascii="Amiri" w:hAnsi="Amiri" w:eastAsia="Amiri" w:cs="Amiri"/>
          <w:color w:val="111111"/>
          <w:sz w:val="28"/>
          <w:sz w:val="28"/>
          <w:szCs w:val="28"/>
          <w:rtl w:val="true"/>
          <w:lang w:bidi="ar-SA"/>
        </w:rPr>
        <w:t>مُتَواصِلَةً</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4" w:name="__RefHeading___Toc824346_1468164448"/>
      <w:bookmarkStart w:id="1415" w:name="_Toc607"/>
      <w:bookmarkEnd w:id="1414"/>
      <w:r>
        <w:rPr>
          <w:rtl w:val="true"/>
        </w:rPr>
        <w:t>ما روی عن الرضا علیه السلام</w:t>
      </w:r>
      <w:bookmarkEnd w:id="1415"/>
    </w:p>
    <w:p>
      <w:pPr>
        <w:pStyle w:val="Heading5"/>
        <w:numPr>
          <w:ilvl w:val="4"/>
          <w:numId w:val="1"/>
        </w:numPr>
        <w:rPr/>
      </w:pPr>
      <w:bookmarkStart w:id="1416" w:name="__RefHeading___Toc824348_1468164448"/>
      <w:bookmarkStart w:id="1417" w:name="_Toc608"/>
      <w:bookmarkEnd w:id="1416"/>
      <w:r>
        <w:rPr>
          <w:rtl w:val="true"/>
        </w:rPr>
        <w:t>اشارة</w:t>
      </w:r>
      <w:bookmarkEnd w:id="14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418" w:name="__RefHeading___Toc824350_1468164448"/>
      <w:bookmarkStart w:id="1419" w:name="_Toc609"/>
      <w:bookmarkEnd w:id="1418"/>
      <w:r>
        <w:rPr>
          <w:rtl w:val="true"/>
        </w:rPr>
        <w:t>جمال الاُسبوع</w:t>
      </w:r>
      <w:r>
        <w:rPr>
          <w:rtl w:val="true"/>
        </w:rPr>
        <w:t>:</w:t>
      </w:r>
      <w:bookmarkEnd w:id="1419"/>
    </w:p>
    <w:p>
      <w:pPr>
        <w:pStyle w:val="BookText"/>
        <w:rPr/>
      </w:pPr>
      <w:r>
        <w:rPr>
          <w:rFonts w:ascii="IRNazanin" w:hAnsi="IRNazanin" w:eastAsia="IRNazanin"/>
          <w:color w:val="111111"/>
          <w:sz w:val="28"/>
          <w:sz w:val="28"/>
          <w:szCs w:val="28"/>
          <w:rtl w:val="true"/>
          <w:lang w:bidi="fa-IR"/>
        </w:rPr>
        <w:t>بإسناده عن صالح بن السندی، عن 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 علیه السلام کان یأمر بالدعاء لصاحب الأمر بهذا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ادْفَعْ عَنْ وَلِیِّکَ وَخَلِیفَتِکَ، وَحُجَّتِکَ عَلیٰ خَلقِکَ، وَلِسانِکَ المُعَبِّرِ عَنکَ بإذنِکَ</w:t>
      </w:r>
      <w:r>
        <w:rPr>
          <w:rStyle w:val="FootnoteAnchor"/>
          <w:rtl w:val="true"/>
        </w:rPr>
        <w:footnoteReference w:id="1369"/>
      </w:r>
      <w:r>
        <w:rPr>
          <w:rFonts w:ascii="Amiri" w:hAnsi="Amiri" w:eastAsia="Amiri" w:cs="Amiri"/>
          <w:color w:val="111111"/>
          <w:sz w:val="28"/>
          <w:sz w:val="28"/>
          <w:szCs w:val="28"/>
          <w:rtl w:val="true"/>
          <w:lang w:bidi="ar-SA"/>
        </w:rPr>
        <w:t>، النّاطِقِ بِحِکمَتِکَ</w:t>
      </w:r>
      <w:r>
        <w:rPr>
          <w:rStyle w:val="FootnoteAnchor"/>
          <w:rtl w:val="true"/>
        </w:rPr>
        <w:footnoteReference w:id="1370"/>
      </w:r>
      <w:r>
        <w:rPr>
          <w:rFonts w:ascii="Amiri" w:hAnsi="Amiri" w:eastAsia="Amiri" w:cs="Amiri"/>
          <w:color w:val="111111"/>
          <w:sz w:val="28"/>
          <w:sz w:val="28"/>
          <w:szCs w:val="28"/>
          <w:rtl w:val="true"/>
          <w:lang w:bidi="ar-SA"/>
        </w:rPr>
        <w:t xml:space="preserve">، وَعَینِکَ النّاظِرَةِ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بَرِیَّتِکَ</w:t>
      </w:r>
      <w:r>
        <w:rPr>
          <w:rFonts w:eastAsia="Amiri" w:cs="Amiri" w:ascii="Amiri" w:hAnsi="Amiri"/>
          <w:color w:val="111111"/>
          <w:sz w:val="28"/>
          <w:szCs w:val="28"/>
          <w:rtl w:val="true"/>
          <w:lang w:bidi="ar-SA"/>
        </w:rPr>
        <w:t>)</w:t>
      </w:r>
      <w:r>
        <w:rPr>
          <w:rStyle w:val="FootnoteAnchor"/>
          <w:rtl w:val="true"/>
        </w:rPr>
        <w:footnoteReference w:id="1371"/>
      </w:r>
      <w:r>
        <w:rPr>
          <w:rFonts w:ascii="Amiri" w:hAnsi="Amiri" w:eastAsia="Amiri" w:cs="Amiri"/>
          <w:color w:val="111111"/>
          <w:sz w:val="28"/>
          <w:sz w:val="28"/>
          <w:szCs w:val="28"/>
          <w:rtl w:val="true"/>
          <w:lang w:bidi="ar-SA"/>
        </w:rPr>
        <w:t>، وَشاهِدِکَ عَلیٰ عِبادِکَ، الجَحْجاحِ</w:t>
      </w:r>
      <w:r>
        <w:rPr>
          <w:rStyle w:val="FootnoteAnchor"/>
          <w:rtl w:val="true"/>
        </w:rPr>
        <w:footnoteReference w:id="1372"/>
      </w:r>
      <w:r>
        <w:rPr>
          <w:rFonts w:ascii="Amiri" w:hAnsi="Amiri" w:eastAsia="Amiri" w:cs="Amiri"/>
          <w:color w:val="111111"/>
          <w:sz w:val="28"/>
          <w:sz w:val="28"/>
          <w:szCs w:val="28"/>
          <w:rtl w:val="true"/>
          <w:lang w:bidi="ar-SA"/>
        </w:rPr>
        <w:t xml:space="preserve">المُجاهِدِ، العائِذِ 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العابِدِ</w:t>
      </w:r>
      <w:r>
        <w:rPr>
          <w:rFonts w:eastAsia="Amiri" w:cs="Amiri" w:ascii="Amiri" w:hAnsi="Amiri"/>
          <w:color w:val="111111"/>
          <w:sz w:val="28"/>
          <w:szCs w:val="28"/>
          <w:rtl w:val="true"/>
          <w:lang w:bidi="ar-SA"/>
        </w:rPr>
        <w:t xml:space="preserve">] </w:t>
      </w:r>
      <w:r>
        <w:rPr>
          <w:rStyle w:val="FootnoteAnchor"/>
          <w:rtl w:val="true"/>
        </w:rPr>
        <w:footnoteReference w:id="1373"/>
      </w:r>
      <w:r>
        <w:rPr>
          <w:rFonts w:ascii="Amiri" w:hAnsi="Amiri" w:eastAsia="Amiri" w:cs="Amiri"/>
          <w:color w:val="111111"/>
          <w:sz w:val="28"/>
          <w:sz w:val="28"/>
          <w:szCs w:val="28"/>
          <w:rtl w:val="true"/>
          <w:lang w:bidi="ar-SA"/>
        </w:rPr>
        <w:t>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وَأعِذْهُ مِنْ شَرِّ</w:t>
      </w:r>
      <w:r>
        <w:rPr>
          <w:rStyle w:val="FootnoteAnchor"/>
          <w:rtl w:val="true"/>
        </w:rPr>
        <w:footnoteReference w:id="1374"/>
      </w:r>
      <w:r>
        <w:rPr>
          <w:rFonts w:ascii="Amiri" w:hAnsi="Amiri" w:eastAsia="Amiri" w:cs="Amiri"/>
          <w:color w:val="111111"/>
          <w:sz w:val="28"/>
          <w:sz w:val="28"/>
          <w:szCs w:val="28"/>
          <w:rtl w:val="true"/>
          <w:lang w:bidi="ar-SA"/>
        </w:rPr>
        <w:t>جَمِیعِ ما خَلَقْتَ وَبَرَأْتَ وَأنشَأْتَ وَصَوَّرْتَ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وَاحْفَظْهُ مِنْ بَینِ یَدَیهِ، وَمِنْ خَلفِهِ، وَعَنْ یَمِینِهِ، وَعَنْ شِمالِهِ، وَمِنْ فَوقِهِ وَمِنْ تَحتِهِ، بِحِفْظِکَ الَّذی لا یَضِیعُ مَنْ حَفِظْتَهُ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وَاحْفَظْ فِیهِ رَسُولَکَ، وَآباءَهُ أئِمَّتَکَ، وَدَعائِمَ 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وَاجْعَلْهُ فی وَدِیعَتِکَ</w:t>
      </w:r>
      <w:r>
        <w:rPr>
          <w:rStyle w:val="FootnoteAnchor"/>
          <w:rtl w:val="true"/>
        </w:rPr>
        <w:footnoteReference w:id="1375"/>
      </w:r>
      <w:r>
        <w:rPr>
          <w:rFonts w:ascii="Amiri" w:hAnsi="Amiri" w:eastAsia="Amiri" w:cs="Amiri"/>
          <w:color w:val="111111"/>
          <w:sz w:val="28"/>
          <w:sz w:val="28"/>
          <w:szCs w:val="28"/>
          <w:rtl w:val="true"/>
          <w:lang w:bidi="ar-SA"/>
        </w:rPr>
        <w:t>الَّتی لاتَضِیعُ، وَفی جِوارِکَ الَّذی لایُخفَرُ</w:t>
      </w:r>
      <w:r>
        <w:rPr>
          <w:rStyle w:val="FootnoteAnchor"/>
          <w:rtl w:val="true"/>
        </w:rPr>
        <w:footnoteReference w:id="1376"/>
      </w:r>
      <w:r>
        <w:rPr>
          <w:rFonts w:ascii="Amiri" w:hAnsi="Amiri" w:eastAsia="Amiri" w:cs="Amiri"/>
          <w:color w:val="111111"/>
          <w:sz w:val="28"/>
          <w:sz w:val="28"/>
          <w:szCs w:val="28"/>
          <w:rtl w:val="true"/>
          <w:lang w:bidi="ar-SA"/>
        </w:rPr>
        <w:t>، وَفی مَنعِکَ وَعِزِّکَ الَّذی لایُقهَرُ، وَآمِنْهُ بِأمانِکَ الوَثِیقِ الَّذی لایُخذَلُ مَنْ آمَنْتَهُ بِهِ، وَاجْعَلْهُ فی کَنَفِکَ الَّذی لا یُرامُ مَنْ کانَ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وَأیِّدْهُ</w:t>
      </w:r>
      <w:r>
        <w:rPr>
          <w:rStyle w:val="FootnoteAnchor"/>
          <w:rtl w:val="true"/>
        </w:rPr>
        <w:footnoteReference w:id="1377"/>
      </w:r>
      <w:r>
        <w:rPr>
          <w:rFonts w:ascii="Amiri" w:hAnsi="Amiri" w:eastAsia="Amiri" w:cs="Amiri"/>
          <w:color w:val="111111"/>
          <w:sz w:val="28"/>
          <w:sz w:val="28"/>
          <w:szCs w:val="28"/>
          <w:rtl w:val="true"/>
          <w:lang w:bidi="ar-SA"/>
        </w:rPr>
        <w:t>وَانْصُرْهُ</w:t>
      </w:r>
      <w:r>
        <w:rPr>
          <w:rStyle w:val="FootnoteAnchor"/>
          <w:rtl w:val="true"/>
        </w:rPr>
        <w:footnoteReference w:id="1378"/>
      </w:r>
      <w:r>
        <w:rPr>
          <w:rFonts w:ascii="Amiri" w:hAnsi="Amiri" w:eastAsia="Amiri" w:cs="Amiri"/>
          <w:color w:val="111111"/>
          <w:sz w:val="28"/>
          <w:sz w:val="28"/>
          <w:szCs w:val="28"/>
          <w:rtl w:val="true"/>
          <w:lang w:bidi="ar-SA"/>
        </w:rPr>
        <w:t>بِنَصرِکَ العَزِیزِ، وَأیِّدْهُ بِجُندِکَ الغالِبِ، وَقَوِّهِ بِقُوَّتِکَ، وَأردِفْهُ بِمَلآئِکَتِکَ، وَوالِ مَنْ والاهُ، وَعادِ مَنْ عاداهُ، وَألبِسْهُ دِرعَکَ الحَصِینَةَ، وَحُفَّهُ بِالمَلآئِکَةِ حَفّاً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وَبَلِّغْهُ أفضَلَ ما بَلَّغْتَ القائِمِینَ بِقِسطِکَ مِنْ أتباعِ النَبِیِّینَ</w:t>
      </w:r>
      <w:r>
        <w:rPr>
          <w:rFonts w:eastAsia="Amiri" w:cs="Amiri" w:ascii="Amiri" w:hAnsi="Amiri"/>
          <w:color w:val="111111"/>
          <w:sz w:val="28"/>
          <w:szCs w:val="28"/>
          <w:rtl w:val="true"/>
          <w:lang w:bidi="ar-SA"/>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اشْعَبْ بِهِ الصَّدْعَ</w:t>
      </w:r>
      <w:r>
        <w:rPr>
          <w:rStyle w:val="FootnoteAnchor"/>
          <w:rtl w:val="true"/>
        </w:rPr>
        <w:footnoteReference w:id="1380"/>
      </w:r>
      <w:r>
        <w:rPr>
          <w:rFonts w:ascii="Amiri" w:hAnsi="Amiri" w:eastAsia="Amiri" w:cs="Amiri"/>
          <w:color w:val="111111"/>
          <w:sz w:val="28"/>
          <w:sz w:val="28"/>
          <w:szCs w:val="28"/>
          <w:rtl w:val="true"/>
          <w:lang w:bidi="ar-SA"/>
        </w:rPr>
        <w:t>، وَارْتُقْ بِهِ الفَتْقَ، وَأمِتْ بِهِ الجَورَ، وَأظهِرْ بِهِ العَدلَ، وَزَیِّنْ بِطُولِ بَقائِهِ الأرضَ، وَأیِّدْهُ بِالنَّصرِ، وَانْصُرْهُ بِالرُّعبِ، وَقَوِّ ناصِرِیهِ، وَاخْذُلْ خاذِلِیهِ، وَدَمدِمْ عَلیٰ مَنْ نَصَبَ لَهُ، وَدَمِّرْ مَنْ</w:t>
      </w:r>
      <w:r>
        <w:rPr>
          <w:rStyle w:val="FootnoteAnchor"/>
          <w:rtl w:val="true"/>
        </w:rPr>
        <w:footnoteReference w:id="1381"/>
      </w:r>
      <w:r>
        <w:rPr>
          <w:rFonts w:ascii="Amiri" w:hAnsi="Amiri" w:eastAsia="Amiri" w:cs="Amiri"/>
          <w:color w:val="111111"/>
          <w:sz w:val="28"/>
          <w:sz w:val="28"/>
          <w:szCs w:val="28"/>
          <w:rtl w:val="true"/>
          <w:lang w:bidi="ar-SA"/>
        </w:rPr>
        <w:t>غَشَّهُ، وَاقْتُلْ بِهِ</w:t>
      </w:r>
    </w:p>
    <w:p>
      <w:pPr>
        <w:pStyle w:val="BookText"/>
        <w:rPr/>
      </w:pPr>
      <w:r>
        <w:rPr>
          <w:rFonts w:ascii="Amiri" w:hAnsi="Amiri" w:eastAsia="Amiri" w:cs="Amiri"/>
          <w:color w:val="111111"/>
          <w:sz w:val="28"/>
          <w:sz w:val="28"/>
          <w:szCs w:val="28"/>
          <w:rtl w:val="true"/>
          <w:lang w:bidi="ar-SA"/>
        </w:rPr>
        <w:t>جَبابِرَةَ الکُفْرِ، وَعُمُدَهُ وَدَعائِمَهُ، وَاقْصِمْ بِهِ رُؤوسَ الضَّلالَةِ، وَشارِعَةَ البِدَعِ، وَمُمِیتَةَ السُّنَّةِ، وَمُقَوِّیَةَ الباطِلِ، وَذَلِّلْ بِهِ الجَبّارِینَ، وَأبِرْ بِهِ الکافِرِینَ وَجَمِیعَ المُلحِدِینَ، فی مَشارِقِ الأرضِ وَمَغارِبِها، وَبَرِّها وَبَحرِها، وَسَهلِها وَجَبَلِها، حَتّیٰ لا تَدَعَ مِنْهُمْ دَیّاراً</w:t>
      </w:r>
      <w:r>
        <w:rPr>
          <w:rStyle w:val="FootnoteAnchor"/>
          <w:rtl w:val="true"/>
        </w:rPr>
        <w:footnoteReference w:id="1382"/>
      </w:r>
      <w:r>
        <w:rPr>
          <w:rFonts w:ascii="Amiri" w:hAnsi="Amiri" w:eastAsia="Amiri" w:cs="Amiri"/>
          <w:color w:val="111111"/>
          <w:sz w:val="28"/>
          <w:sz w:val="28"/>
          <w:szCs w:val="28"/>
          <w:rtl w:val="true"/>
          <w:lang w:bidi="ar-SA"/>
        </w:rPr>
        <w:t>وَلا تُبقِیَ لَهُم آثاراً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 مِنْهُمْ بِلادَکَ، وَاشْفِ مِنْهُمْ عِبادَکَ، وَأعِزَّ بِهِ المؤمِنینَ، وَأحْیِ بِهِ سُنَنَ المُرسَلِینَ، وَدارِسَ حِکمَةِ</w:t>
      </w:r>
      <w:r>
        <w:rPr>
          <w:rStyle w:val="FootnoteAnchor"/>
          <w:rtl w:val="true"/>
        </w:rPr>
        <w:footnoteReference w:id="1383"/>
      </w:r>
      <w:r>
        <w:rPr>
          <w:rFonts w:ascii="Amiri" w:hAnsi="Amiri" w:eastAsia="Amiri" w:cs="Amiri"/>
          <w:color w:val="111111"/>
          <w:sz w:val="28"/>
          <w:sz w:val="28"/>
          <w:szCs w:val="28"/>
          <w:rtl w:val="true"/>
          <w:lang w:bidi="ar-SA"/>
        </w:rPr>
        <w:t>النَّبِیِّینَ، وَجَدِّدْ بِهِ ما امْتَحیٰ مِنْ دِینِکَ، وَبُدِّلَ مِنْ حُکمِکَ، حَتّیٰ تُعِیدَ دِینَکَ بِهِ وَعَلیٰ یَدَیهِ جَدیداً غَضّاً</w:t>
      </w:r>
      <w:r>
        <w:rPr>
          <w:rStyle w:val="FootnoteAnchor"/>
          <w:rtl w:val="true"/>
        </w:rPr>
        <w:footnoteReference w:id="1384"/>
      </w:r>
      <w:r>
        <w:rPr>
          <w:rFonts w:ascii="Amiri" w:hAnsi="Amiri" w:eastAsia="Amiri" w:cs="Amiri"/>
          <w:color w:val="111111"/>
          <w:sz w:val="28"/>
          <w:sz w:val="28"/>
          <w:szCs w:val="28"/>
          <w:rtl w:val="true"/>
          <w:lang w:bidi="ar-SA"/>
        </w:rPr>
        <w:t xml:space="preserve">مَحضاً صَحِیحاً، لا عِوَجَ فِیهِ وَلا بِدعَةَ مَعَهُ، وَحَتّیٰ تُنِیرَ بِعَدلِهِ ظُلَمَ الجَورِ، وَتُطفِئَ بِهِ نِیرانَ الکُفرِ، وَتُوضِحَ بِهِ مَعاقِدَ الحَقِّ وَمَجهُولَ العَدْلِ، فَإنَّهُ عَبْدُکَ الَّذی اسْتَخْلَصْتَهُ لِنَفسِکَ، وَاصْطَفَیتَهُ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خَلقِکَ، وَاصْطَفَیتَهُ عَلیٰ عِبادِکَ، وَائْتَمَنْتَهُ</w:t>
      </w:r>
      <w:r>
        <w:rPr>
          <w:rFonts w:eastAsia="Amiri" w:cs="Amiri" w:ascii="Amiri" w:hAnsi="Amiri"/>
          <w:color w:val="111111"/>
          <w:sz w:val="28"/>
          <w:szCs w:val="28"/>
          <w:rtl w:val="true"/>
          <w:lang w:bidi="ar-SA"/>
        </w:rPr>
        <w:t>)</w:t>
      </w:r>
      <w:r>
        <w:rPr>
          <w:rStyle w:val="FootnoteAnchor"/>
          <w:rtl w:val="true"/>
        </w:rPr>
        <w:footnoteReference w:id="1385"/>
      </w:r>
      <w:r>
        <w:rPr>
          <w:rFonts w:ascii="Amiri" w:hAnsi="Amiri" w:eastAsia="Amiri" w:cs="Amiri"/>
          <w:color w:val="111111"/>
          <w:sz w:val="28"/>
          <w:sz w:val="28"/>
          <w:szCs w:val="28"/>
          <w:rtl w:val="true"/>
          <w:lang w:bidi="ar-SA"/>
        </w:rPr>
        <w:t>عَلیٰ غَیبِکَ، وَعَصَمْتَهُ مِنَ الذُّنوبِ، وَبَرَّأتَهُ مِنَ العُیوبِ، وَطَهَّرْتَهُ مِنَ الرِّجْسِ، وَسَلَّمْتَهُ مِنَ الدَّنَسِ</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فَإنّا نَشهَدُ لَهُ یَومَ القِیامَةِ، وَیَومَ حُلولِ الطّامَّةِ، أنَّهُ لَمْ یُذنِبْ ذَنْباً، وَلا أتیٰ حُوباً</w:t>
      </w:r>
      <w:r>
        <w:rPr>
          <w:rStyle w:val="FootnoteAnchor"/>
          <w:rtl w:val="true"/>
        </w:rPr>
        <w:footnoteReference w:id="1386"/>
      </w:r>
      <w:r>
        <w:rPr>
          <w:rFonts w:ascii="Amiri" w:hAnsi="Amiri" w:eastAsia="Amiri" w:cs="Amiri"/>
          <w:color w:val="111111"/>
          <w:sz w:val="28"/>
          <w:sz w:val="28"/>
          <w:szCs w:val="28"/>
          <w:rtl w:val="true"/>
          <w:lang w:bidi="ar-SA"/>
        </w:rPr>
        <w:t>، وَلَمْ یَرتَکِبْ مَعصِیَةً، وَلَمْ یُضَیِّعْ</w:t>
      </w:r>
      <w:r>
        <w:rPr>
          <w:rStyle w:val="FootnoteAnchor"/>
          <w:rtl w:val="true"/>
        </w:rPr>
        <w:footnoteReference w:id="1387"/>
      </w:r>
      <w:r>
        <w:rPr>
          <w:rFonts w:ascii="Amiri" w:hAnsi="Amiri" w:eastAsia="Amiri" w:cs="Amiri"/>
          <w:color w:val="111111"/>
          <w:sz w:val="28"/>
          <w:sz w:val="28"/>
          <w:szCs w:val="28"/>
          <w:rtl w:val="true"/>
          <w:lang w:bidi="ar-SA"/>
        </w:rPr>
        <w:t>لَکَ طاعَةً، وَلَمْ یَهتِکْ لَکَ</w:t>
      </w:r>
    </w:p>
    <w:p>
      <w:pPr>
        <w:pStyle w:val="BookText"/>
        <w:rPr/>
      </w:pPr>
      <w:r>
        <w:rPr>
          <w:rFonts w:ascii="Amiri" w:hAnsi="Amiri" w:eastAsia="Amiri" w:cs="Amiri"/>
          <w:color w:val="111111"/>
          <w:sz w:val="28"/>
          <w:sz w:val="28"/>
          <w:szCs w:val="28"/>
          <w:rtl w:val="true"/>
          <w:lang w:bidi="ar-SA"/>
        </w:rPr>
        <w:t>حُرمَةً، وَلَمْ یُبَدِّلْ لَکَ فَرِیضَةً، وَلَمْ یُغَیِّرْ لَکَ شَرِیعَةً، وَأَنَّهُ الهادی المَهدِیُّ</w:t>
      </w:r>
      <w:r>
        <w:rPr>
          <w:rStyle w:val="FootnoteAnchor"/>
          <w:rtl w:val="true"/>
        </w:rPr>
        <w:footnoteReference w:id="1388"/>
      </w:r>
      <w:r>
        <w:rPr>
          <w:rFonts w:ascii="Amiri" w:hAnsi="Amiri" w:eastAsia="Amiri" w:cs="Amiri"/>
          <w:color w:val="111111"/>
          <w:sz w:val="28"/>
          <w:sz w:val="28"/>
          <w:szCs w:val="28"/>
          <w:rtl w:val="true"/>
          <w:lang w:bidi="ar-SA"/>
        </w:rPr>
        <w:t>الطّاهِرُ التَّقِیُّ النَّقِیُّ الرَّضِیُّ الزَّکِیُّ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أعْطِهِ فی نَفسِهِ وَأهلِهِ وَوَلدِهِ وَذُرِّیَّتِهِ وَأُمَّتِهِ وَجَمِیعِ رَعِیَّتِهِ، ما تُقِرُّ بِهِ عَینَهُ، وَتَسُرُّ بِهِ نَفسَهُ، وَتَجمَعُ لَهُ 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المُمَلَّکاتِ کُلِّها</w:t>
      </w:r>
      <w:r>
        <w:rPr>
          <w:rFonts w:eastAsia="Amiri" w:cs="Amiri" w:ascii="Amiri" w:hAnsi="Amiri"/>
          <w:color w:val="111111"/>
          <w:sz w:val="28"/>
          <w:szCs w:val="28"/>
          <w:rtl w:val="true"/>
          <w:lang w:bidi="ar-SA"/>
        </w:rPr>
        <w:t>)</w:t>
      </w:r>
      <w:r>
        <w:rPr>
          <w:rStyle w:val="FootnoteAnchor"/>
          <w:rtl w:val="true"/>
        </w:rPr>
        <w:footnoteReference w:id="1389"/>
      </w:r>
      <w:r>
        <w:rPr>
          <w:rFonts w:ascii="Amiri" w:hAnsi="Amiri" w:eastAsia="Amiri" w:cs="Amiri"/>
          <w:color w:val="111111"/>
          <w:sz w:val="28"/>
          <w:sz w:val="28"/>
          <w:szCs w:val="28"/>
          <w:rtl w:val="true"/>
          <w:lang w:bidi="ar-SA"/>
        </w:rPr>
        <w:t>، قَریبِها وَبَعیدِها، وَعَزیزِها وَذَلیلِها، حَتّیٰ یَجریَ حُکمُهُ عَلیٰ کُلِّ حُکمٍ، وَیَغلِبَ</w:t>
      </w:r>
      <w:r>
        <w:rPr>
          <w:rStyle w:val="FootnoteAnchor"/>
          <w:rtl w:val="true"/>
        </w:rPr>
        <w:footnoteReference w:id="1390"/>
      </w:r>
      <w:r>
        <w:rPr>
          <w:rFonts w:ascii="Amiri" w:hAnsi="Amiri" w:eastAsia="Amiri" w:cs="Amiri"/>
          <w:color w:val="111111"/>
          <w:sz w:val="28"/>
          <w:sz w:val="28"/>
          <w:szCs w:val="28"/>
          <w:rtl w:val="true"/>
          <w:lang w:bidi="ar-SA"/>
        </w:rPr>
        <w:t>بِحَقِّهِ کُلَّ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اسْلُکْ بِنا عَلیٰ یَدَیهِ مِنهاجَ الهُدیٰ، وَالمَحَجَّةَ العُظمیٰ، وَالطَّرِیقَةَ الوُسطیٰ، الَّتی یَرجِعُ إلَیها الغالی</w:t>
      </w:r>
      <w:r>
        <w:rPr>
          <w:rStyle w:val="FootnoteAnchor"/>
          <w:rtl w:val="true"/>
        </w:rPr>
        <w:footnoteReference w:id="1391"/>
      </w:r>
      <w:r>
        <w:rPr>
          <w:rFonts w:ascii="Amiri" w:hAnsi="Amiri" w:eastAsia="Amiri" w:cs="Amiri"/>
          <w:color w:val="111111"/>
          <w:sz w:val="28"/>
          <w:sz w:val="28"/>
          <w:szCs w:val="28"/>
          <w:rtl w:val="true"/>
          <w:lang w:bidi="ar-SA"/>
        </w:rPr>
        <w:t>، وَیَلحَقُ بِها التّالی، وَقَوِّنا</w:t>
      </w:r>
      <w:r>
        <w:rPr>
          <w:rStyle w:val="FootnoteAnchor"/>
          <w:rtl w:val="true"/>
        </w:rPr>
        <w:footnoteReference w:id="1392"/>
      </w:r>
      <w:r>
        <w:rPr>
          <w:rFonts w:ascii="Amiri" w:hAnsi="Amiri" w:eastAsia="Amiri" w:cs="Amiri"/>
          <w:color w:val="111111"/>
          <w:sz w:val="28"/>
          <w:sz w:val="28"/>
          <w:szCs w:val="28"/>
          <w:rtl w:val="true"/>
          <w:lang w:bidi="ar-SA"/>
        </w:rPr>
        <w:t>عَلیٰ طاعَتِهِ، وَثَبِّتْنا عَلیٰ مُشایَعَتِهِ</w:t>
      </w:r>
      <w:r>
        <w:rPr>
          <w:rStyle w:val="FootnoteAnchor"/>
          <w:rtl w:val="true"/>
        </w:rPr>
        <w:footnoteReference w:id="1393"/>
      </w:r>
      <w:r>
        <w:rPr>
          <w:rFonts w:ascii="Amiri" w:hAnsi="Amiri" w:eastAsia="Amiri" w:cs="Amiri"/>
          <w:color w:val="111111"/>
          <w:sz w:val="28"/>
          <w:sz w:val="28"/>
          <w:szCs w:val="28"/>
          <w:rtl w:val="true"/>
          <w:lang w:bidi="ar-SA"/>
        </w:rPr>
        <w:t>، وَامْنُنْ عَلَینا بِمُتابَعَتِهِ</w:t>
      </w:r>
      <w:r>
        <w:rPr>
          <w:rStyle w:val="FootnoteAnchor"/>
          <w:rtl w:val="true"/>
        </w:rPr>
        <w:footnoteReference w:id="1394"/>
      </w:r>
      <w:r>
        <w:rPr>
          <w:rFonts w:ascii="Amiri" w:hAnsi="Amiri" w:eastAsia="Amiri" w:cs="Amiri"/>
          <w:color w:val="111111"/>
          <w:sz w:val="28"/>
          <w:sz w:val="28"/>
          <w:szCs w:val="28"/>
          <w:rtl w:val="true"/>
          <w:lang w:bidi="ar-SA"/>
        </w:rPr>
        <w:t>؛ وَاجْعَلْنا فی حِزْبِهِ القَوّامِینَ بِأمرِهِ، الصّابِرِینَ مَعَهُ، الطّالِبِینَ رِضاکَ بِمُناصَحَتِهِ، حَتّیٰ تَحشُرَنا یَومَ القِیامَةِ فی أنصارِهِ وَأعوانِهِ، وَمُقَوِّیَةِ سُلطانِهِ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وَاجْعَلْ ذلِکَ لَنا خالِصاً مِنْ کُلِّ شَکٍّ وَشُبهَةٍ، وَرِیاءٍ وَسُمْعَةٍ، حَتّیٰ</w:t>
      </w:r>
    </w:p>
    <w:p>
      <w:pPr>
        <w:pStyle w:val="BookText"/>
        <w:rPr/>
      </w:pPr>
      <w:r>
        <w:rPr>
          <w:rFonts w:ascii="Amiri" w:hAnsi="Amiri" w:eastAsia="Amiri" w:cs="Amiri"/>
          <w:color w:val="111111"/>
          <w:sz w:val="28"/>
          <w:sz w:val="28"/>
          <w:szCs w:val="28"/>
          <w:rtl w:val="true"/>
          <w:lang w:bidi="ar-SA"/>
        </w:rPr>
        <w:t xml:space="preserve">لا نَعتَمِدَ بِهِ غَیرَکَ، وَلا نَطلُبَ بِهِ إلّاوَجهَکَ، وَحَتّیٰ تُحِلَّنا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وَتَجْعَلَنا فی الجَنَّةِ مَعَهُ،</w:t>
      </w:r>
      <w:r>
        <w:rPr>
          <w:rFonts w:eastAsia="Amiri" w:cs="Amiri" w:ascii="Amiri" w:hAnsi="Amiri"/>
          <w:color w:val="111111"/>
          <w:sz w:val="28"/>
          <w:szCs w:val="28"/>
          <w:rtl w:val="true"/>
          <w:lang w:bidi="ar-SA"/>
        </w:rPr>
        <w:t>)</w:t>
      </w:r>
      <w:r>
        <w:rPr>
          <w:rStyle w:val="FootnoteAnchor"/>
          <w:rtl w:val="true"/>
        </w:rPr>
        <w:footnoteReference w:id="1395"/>
      </w:r>
      <w:r>
        <w:rPr>
          <w:rFonts w:ascii="Amiri" w:hAnsi="Amiri" w:eastAsia="Amiri" w:cs="Amiri"/>
          <w:color w:val="111111"/>
          <w:sz w:val="28"/>
          <w:sz w:val="28"/>
          <w:szCs w:val="28"/>
          <w:rtl w:val="true"/>
          <w:lang w:bidi="ar-SA"/>
        </w:rPr>
        <w:t>وَأعِذْنا مِنَ السَّأمَةِ وَالکَسَلِ وَالفَترَةِ، وَاجْعَلْنا مِمَّنْ تَنتَصِرُ بِهِ لِدِینِکَ، وَتُعِزُّ بِهِ نَصرَ وَلِیِّکَ، وَلا تَستَبْدِلْ بِنا غَیرَنا؛ فَإنَّ اسْتِبْدالَکَ بِنا غَیرَنا عَلَیکَ یَسِیرٌ، وَهُوَ عَلَینا عَسِیرٌ</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وُلاةِ عَهدِهِ، وَالأئِمَّةِ مِنْ بَعدِهِ، وَبَلِّغْهُم آمالَهم، وَزِدْ فی آجالِهِم، وَأعِزَّ نَصرَهُم، وَتَمِّمْ لَهُم ما أسْنَدْتَ إلَیهِم فی</w:t>
      </w:r>
      <w:r>
        <w:rPr>
          <w:rStyle w:val="FootnoteAnchor"/>
          <w:rtl w:val="true"/>
        </w:rPr>
        <w:footnoteReference w:id="1397"/>
      </w:r>
      <w:r>
        <w:rPr>
          <w:rFonts w:ascii="Amiri" w:hAnsi="Amiri" w:eastAsia="Amiri" w:cs="Amiri"/>
          <w:color w:val="111111"/>
          <w:sz w:val="28"/>
          <w:sz w:val="28"/>
          <w:szCs w:val="28"/>
          <w:rtl w:val="true"/>
          <w:lang w:bidi="ar-SA"/>
        </w:rPr>
        <w:t>أمرِکَ لَهُم، وَثَبِّتْ دَعائِمَهُم، وَاجْعَلْنا لَهُم أعواناً، وَعَلیٰ دِینِکَ أنصاراً؛ فَإنَّهُم مَعادِنُ کَلِماتِکَ</w:t>
      </w:r>
      <w:r>
        <w:rPr>
          <w:rStyle w:val="FootnoteAnchor"/>
          <w:rtl w:val="true"/>
        </w:rPr>
        <w:footnoteReference w:id="1398"/>
      </w:r>
      <w:r>
        <w:rPr>
          <w:rFonts w:ascii="Amiri" w:hAnsi="Amiri" w:eastAsia="Amiri" w:cs="Amiri"/>
          <w:color w:val="111111"/>
          <w:sz w:val="28"/>
          <w:sz w:val="28"/>
          <w:szCs w:val="28"/>
          <w:rtl w:val="true"/>
          <w:lang w:bidi="ar-SA"/>
        </w:rPr>
        <w:t>، وَأرکانُ تَوحِیدِکَ، وَدَعائِمُ دِینِکَ، وَوُلاةُ أمرِکَ، وَخالِصَتُکَ مِنْ</w:t>
      </w:r>
      <w:r>
        <w:rPr>
          <w:rStyle w:val="FootnoteAnchor"/>
          <w:rtl w:val="true"/>
        </w:rPr>
        <w:footnoteReference w:id="1399"/>
      </w:r>
      <w:r>
        <w:rPr>
          <w:rFonts w:ascii="Amiri" w:hAnsi="Amiri" w:eastAsia="Amiri" w:cs="Amiri"/>
          <w:color w:val="111111"/>
          <w:sz w:val="28"/>
          <w:sz w:val="28"/>
          <w:szCs w:val="28"/>
          <w:rtl w:val="true"/>
          <w:lang w:bidi="ar-SA"/>
        </w:rPr>
        <w:t>عِبادِکَ، وَصَفوَتُکَ مِنْ خَلقِکَ، وَأولِیاؤکَ وَسَلائِلُ أولِیائِکَ، وَصَفوَةُ أولادِ رُسُلِکَ</w:t>
      </w:r>
      <w:r>
        <w:rPr>
          <w:rStyle w:val="FootnoteAnchor"/>
          <w:rtl w:val="true"/>
        </w:rPr>
        <w:footnoteReference w:id="1400"/>
      </w:r>
      <w:r>
        <w:rPr>
          <w:rFonts w:ascii="Amiri" w:hAnsi="Amiri" w:eastAsia="Amiri" w:cs="Amiri"/>
          <w:color w:val="111111"/>
          <w:sz w:val="28"/>
          <w:sz w:val="28"/>
          <w:szCs w:val="28"/>
          <w:rtl w:val="true"/>
          <w:lang w:bidi="ar-SA"/>
        </w:rPr>
        <w:t>، وَالسَّلامُ عَلَیهِم</w:t>
      </w:r>
      <w:r>
        <w:rPr>
          <w:rStyle w:val="FootnoteAnchor"/>
          <w:rtl w:val="true"/>
        </w:rPr>
        <w:footnoteReference w:id="1401"/>
      </w:r>
      <w:r>
        <w:rPr>
          <w:rFonts w:ascii="Amiri" w:hAnsi="Amiri" w:eastAsia="Amiri" w:cs="Amiri"/>
          <w:color w:val="111111"/>
          <w:sz w:val="28"/>
          <w:sz w:val="28"/>
          <w:szCs w:val="28"/>
          <w:rtl w:val="true"/>
          <w:lang w:bidi="ar-SA"/>
        </w:rPr>
        <w:t>وَرَحمَةُ اللّٰهِ وَبَرَکاتُهُ</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bookmarkStart w:id="1420" w:name="pg13684_144225"/>
    </w:p>
    <w:p>
      <w:pPr>
        <w:pStyle w:val="BookText"/>
        <w:rPr/>
      </w:pPr>
      <w:bookmarkEnd w:id="142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421" w:name="__RefHeading___Toc824352_1468164448"/>
      <w:bookmarkStart w:id="1422" w:name="_Toc610"/>
      <w:bookmarkEnd w:id="1421"/>
      <w:r>
        <w:rPr>
          <w:rtl w:val="true"/>
        </w:rPr>
        <w:t>ومنه</w:t>
      </w:r>
      <w:r>
        <w:rPr>
          <w:rtl w:val="true"/>
        </w:rPr>
        <w:t>:</w:t>
      </w:r>
      <w:bookmarkEnd w:id="1422"/>
    </w:p>
    <w:p>
      <w:pPr>
        <w:pStyle w:val="BookText"/>
        <w:rPr/>
      </w:pPr>
      <w:r>
        <w:rPr>
          <w:rFonts w:ascii="IRNazanin" w:hAnsi="IRNazanin" w:eastAsia="IRNazanin"/>
          <w:color w:val="111111"/>
          <w:sz w:val="28"/>
          <w:sz w:val="28"/>
          <w:szCs w:val="28"/>
          <w:rtl w:val="true"/>
          <w:lang w:bidi="fa-IR"/>
        </w:rPr>
        <w:t>بإسناده عن شعیب بن أحمد المالکی، عن یونس بن عبدالرحمن، عن مولانا أبی‌الحسن علیّ بن موسی الرضا علیه السلام أنّه کان یأمر بالدعاء للحجّة صاحب الزمان علیه السلام، فکان من دعائه له صلوات اللّٰه علیهما</w:t>
      </w:r>
      <w:r>
        <w:rPr>
          <w:rFonts w:eastAsia="IRNazanin" w:cs="IRNazanin"/>
          <w:color w:val="111111"/>
          <w:sz w:val="28"/>
          <w:szCs w:val="28"/>
          <w:rtl w:val="true"/>
          <w:lang w:bidi="fa-IR"/>
        </w:rPr>
        <w:t>:</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اللّٰهُمَّ صَلِّ عَلیٰ مُحَمَّدٍ وَآلِ مُحَمَّدٍ، وَادْفَعْ عَنْ وَلِیِّکَ وَخَلِیفَتِکَ وَحُجَّتِکَ عَلیٰ خَلقِکَ، وَلِسانِکَ المُعَبِّرِ عَنکَ بِإذنِکَ، النّاطِقِ بِحِکمَتِکَ، وَعَینِکَ النّاظِرَةِ فی بَرِیَّتِکَ، وَشاهِداً عَلیٰ عِبادِکَ، الجَحجاحِ المُجاهِدِ المُجتَهِدِ، عَبدِکَ العائِذِ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وَأعِذْهُ مِنْ شَرِّ ما خَلَقْتَ وَذَرَأْتَ وَبَرَأْتَ وَأَنشَأْتَ وَصَوَّرْتَ، وَاحْفَظْهُ مِنْ بَینِ یَدَیهِ وَمِنْ خَلفِهِ، وَعَنْ یَمِینِهِ وَعَنْ شِمالِهِ، وَمِنْ فَوقِهِ وَمِنْ تَحتِهِ، بِحِفْظِکَ الَّذی لا یَضِیعُ مَنْ حَفِظْتَهُ بِهِ، وَاحْفَظْ فِیهِ رَسُولَکَ وَوَصِیَّ رَسُولِکَ، وَآباءَهُ أئِمَّتَکَ وَدَعائِمَ دِینِکَ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وَاجْعَلْهُ فی وَدِیعَتِکَ الَّتی لا تَضِیعُ، وَفی جِوارِکَ الَّذی لا یُخفَرُ</w:t>
      </w:r>
      <w:r>
        <w:rPr>
          <w:rStyle w:val="FootnoteAnchor"/>
          <w:rtl w:val="true"/>
        </w:rPr>
        <w:footnoteReference w:id="1404"/>
      </w:r>
      <w:r>
        <w:rPr>
          <w:rFonts w:ascii="Amiri" w:hAnsi="Amiri" w:eastAsia="Amiri" w:cs="Amiri"/>
          <w:color w:val="111111"/>
          <w:sz w:val="28"/>
          <w:sz w:val="28"/>
          <w:szCs w:val="28"/>
          <w:rtl w:val="true"/>
          <w:lang w:bidi="ar-SA"/>
        </w:rPr>
        <w:t>، وَفی مَنعِکَ وَعِزِّکَ الَّذی لا یُقهَرُ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وَآمِنْهُ بِأمانِکَ الوَثِیقِ الَّذی لا یُخذَلُ مَنْ آمَنْتَهُ بِهِ، وَاجْعَلْهُ فی کَنَفِکَ الَّذی لا یُضامُ مَنْ کانَ فِیهِ، وَانْصُرْهُ بِنَصْرِکَ العَزِیزِ، وَأیِّدْهُ بِجُندِکَ الغالِبِ، وَقَوِّهِ بِقُوَّتِکَ، وَأرْدِفْهُ بِمَلآئِکَتِکَ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 مَنْ والاهُ، وَعادِ مَنْ عاداهُ، وَألبِسْهُ دِرعَکَ الحَصِینَةَ، وحُفَّهُ بِمَلآئِکَتِکَ 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وَبَلِّغْهُ أفضَلَ ما بَلَّغْتَ القائِمِینَ بِقِسْطِکَ مِنْ أتباعِ النَّبِیِّینَ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اشْعَبْ بِهِ الصَّدْعَ، وَارْتُقْ بِهِ الفَتْقَ، وَأمِتْ بِهِ الجَورَ، وَأظهِرْ بِهِ العَدْلَ، وَزَیِّنْ بِطُولِ بَقائِهِ الأرضَ، وَأیِّدْهُ بِالنَّصرِ، وَانْصُرْهُ بِالرُّعبِ، وَافْتَحْ لَهُ فَتْحاً یَسِیراً، وَاجْعَلْ لَهُ مِنْ لَدُنْکَ عَلیٰ عَدُوِّکَ وَعَدُوِّهِ سُلْطاناً نَصِیراً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اجْعَلْهُ القائِمَ المُنتَظَرَ، وَالإمامَ الَّذی بِهِ تَنتَصِرُ، وَأیِّدْهُ بِنَصْرٍ عَزِیزٍ، وَفَتْحٍ قَرِیبٍ، وَوَرِّثْهُ مَشارِقَ الأرضِ وَمَغارِبَها اللّاتی بارَکْتَ فِیها، وَأحْیِ بِهِ سُنَّةَ نَبِیِّکَ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حَتّیٰ لا یَستَخْفِیَ بِشَیْءٍ مِنَ الحَقِّ مَخافَةَ أحَدٍ مِنَ الخَلْقِ، وَقَوِّ ناصِرَهُ، وَاخْذُلْ خاذِلَهُ، وَدَمْدِمْ عَلیٰ مَنْ نَصَبَ لَهُ، وَدَمِّرْ عَلیٰ مَنْ غَشَّهُ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وَاقْتُلْ بِهِ جَبابِرَةَ الکُفْرِ، وَعُمُدَهُ وَدَعائِمَهُ، وَالقُوّامَ بِهِ، وَاقْصِمْ بِهِ رُؤوسَ الضَّلالَةِ، وَشارِعَةَ البِدْعَةِ، وَمُمِیتَةَ السُّنَّةِ، وَمُقَوِّیَةَ الباطِلِ، وَأذْلِلْ بِهِ الجَبّارِینَ، وَأبِرْ بِهِ الکافِرِینَ وَالمُنافِقِینَ وَجَمِیعَ المُلحِدِینَ، حَیثُ کانوا وَأینَ کانوا، مِنْ مَشارِقِ الأرضِ وَمَغارِبِها، وَبَرِّها وَبَحرِها، وَسَهلِها وَجَبَلِها، حَتّیٰ لا تَدَعَ مِنْهُمْ دَیّاراً</w:t>
      </w:r>
      <w:r>
        <w:rPr>
          <w:rStyle w:val="FootnoteAnchor"/>
          <w:rtl w:val="true"/>
        </w:rPr>
        <w:footnoteReference w:id="1405"/>
      </w:r>
      <w:r>
        <w:rPr>
          <w:rFonts w:ascii="Amiri" w:hAnsi="Amiri" w:eastAsia="Amiri" w:cs="Amiri"/>
          <w:color w:val="111111"/>
          <w:sz w:val="28"/>
          <w:sz w:val="28"/>
          <w:szCs w:val="28"/>
          <w:rtl w:val="true"/>
          <w:lang w:bidi="ar-SA"/>
        </w:rPr>
        <w:t>، وَلا تُبقِیَ لَهُم آثاراً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وَطَهِّرْ مِنْهُمْ بِلادَکَ، وَاشْفِ مِنْهُمْ عِبادَکَ، وَأعِزَّ بِهِ المؤمِنینَ، وَأحْیِ بِهِ سُنَنَ المُرسَلِینَ، وَدارِسَ حُکمِ النَّبِیِّینَ، وَجَدِّدْ بِهِ ما مُحِیَ مِنْ دِینِکَ،</w:t>
      </w:r>
    </w:p>
    <w:p>
      <w:pPr>
        <w:pStyle w:val="BookText"/>
        <w:rPr/>
      </w:pPr>
      <w:r>
        <w:rPr>
          <w:rFonts w:ascii="Amiri" w:hAnsi="Amiri" w:eastAsia="Amiri" w:cs="Amiri"/>
          <w:color w:val="111111"/>
          <w:sz w:val="28"/>
          <w:sz w:val="28"/>
          <w:szCs w:val="28"/>
          <w:rtl w:val="true"/>
          <w:lang w:bidi="ar-SA"/>
        </w:rPr>
        <w:t>وَبُدِّلَ مِنْ حُکمِکَ، حَتّیٰ تُعِیدَ دِینَکَ بِهِ وَعَلیٰ یَدَیهِ غَضّاً جَدیداً صَحِیحاً مَحضاً، لا عِوَجَ فِیهِ وَلا بِدْعَةَ مَعَهُ، حَتّیٰ تُنِیرَ</w:t>
      </w:r>
      <w:r>
        <w:rPr>
          <w:rStyle w:val="FootnoteAnchor"/>
          <w:rtl w:val="true"/>
        </w:rPr>
        <w:footnoteReference w:id="1406"/>
      </w:r>
      <w:r>
        <w:rPr>
          <w:rFonts w:ascii="Amiri" w:hAnsi="Amiri" w:eastAsia="Amiri" w:cs="Amiri"/>
          <w:color w:val="111111"/>
          <w:sz w:val="28"/>
          <w:sz w:val="28"/>
          <w:szCs w:val="28"/>
          <w:rtl w:val="true"/>
          <w:lang w:bidi="ar-SA"/>
        </w:rPr>
        <w:t>بِعَدْلِهِ ظُلَمَ الجَورِ، وَتُطْفِئَ بِهِ نِیرانَ الکُفرِ، وَتُطَهِّرَ بِهِ مَعاقِدَ الحَقِّ وَمَجهولَ العَدلِ، وَتُوضِحَ بِهِ مُشکِلاتِ الحُکمِ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وَإنَّهُ عَبدُکَ الَّذی اسْتَخْلَصْتَهُ لِنَفْسِکَ، وَاصْطَفَیْتَهُ مِنْ خَلقِکَ، وَاصْطَفَیْتَهُ عَلیٰ عِبادِکَ، وَائْتَمَنْتَهُ عَلیٰ غَیبِکَ، وَعَصَمْتَهُ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وَبَرَّأتَهُ مِنَ العُیوبِ، وَطَهَّرْتَهُ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الرِّجسِ</w:t>
      </w:r>
      <w:r>
        <w:rPr>
          <w:rFonts w:eastAsia="Amiri" w:cs="Amiri" w:ascii="Amiri" w:hAnsi="Amiri"/>
          <w:color w:val="111111"/>
          <w:sz w:val="28"/>
          <w:szCs w:val="28"/>
          <w:rtl w:val="true"/>
          <w:lang w:bidi="ar-SA"/>
        </w:rPr>
        <w:t>]</w:t>
      </w:r>
      <w:r>
        <w:rPr>
          <w:rStyle w:val="FootnoteAnchor"/>
          <w:rtl w:val="true"/>
        </w:rPr>
        <w:footnoteReference w:id="1407"/>
      </w:r>
      <w:r>
        <w:rPr>
          <w:rFonts w:ascii="Amiri" w:hAnsi="Amiri" w:eastAsia="Amiri" w:cs="Amiri"/>
          <w:color w:val="111111"/>
          <w:sz w:val="28"/>
          <w:sz w:val="28"/>
          <w:szCs w:val="28"/>
          <w:rtl w:val="true"/>
          <w:lang w:bidi="ar-SA"/>
        </w:rPr>
        <w:t>، وَصَرَفْتَهُ عَنِ الدَّنَسِ، وَسَلَّمْتَهُ مِنَ الرَّیبِ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فَإنّا نَشهَدُ لَهُ یَومَ القِیامَةِ، وَیَومَ حُلولِ الطّامَّةِ، أنَّهُ لَمْ یُذنِبْ، وَلَمْ یَأتِ حُوباً، وَلَمْ یَرتَکِبْ لَکَ مَعصِیَةً، وَلَمْ یُضَیِّعْ لَکَ طاعَةً، وَلَمْ یَهتِکْ لَکَ حُرمَةً، وَلَمْ یُبَدِّلْ لَکَ فَرِیضَةً، وَلَمْ یُغَیِّرْ لَکَ شَرِیعَةً؛ وَأنَّهُ الإمامُ التَّقِیُّ الهادی المَهدیُّ، الطّاهِرُ النَّقِیُّ، الوَفِیُّ الرَّضِیُّ الزَّکِیُّ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عَلَیهِ وَعَلیٰ آبائِهِ، وَأعْطِهِ فی نَفسِهِ وَوَلدِهِ وَأهلِهِ وَذُرِّیَّتِهِ وَأُمَّتِهِ وَجَمِیعِ رَعِیَّتِهِ ما تُقِرُّ بِهِ عَینَهُ، وَتَسُرُّ بِهِ نَفسَهُ، وَتَجمَعُ لَهُ مُلکَ المُمَلَّکاتِ کُلِّها، قَریبِها وَبَعیدِها، وَعَزیزِها وَذَلیلِها، حَتّیٰ یَجرِیَ حُکمُهُ عَلیٰ کُلِّ حُکمٍ، وَیَغلِبَ بِحَقِّهِ عَلیٰ کُلِّ باطِلٍ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وَاسْلُکْ بِنا عَلیٰ یَدَیهِ مِنهاجَ الهُدیٰ، وَالمَحَجَّةَ العُظمیٰ، وَالطَّرِیقَةَ الوُسطیٰ، الَّتی یَرجِعُ إلَیها الغالی، وَیَلحَقُ بِها التّالی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وَقَوِّنا عَلیٰ طاعَتِهِ، وَثَبِّتْنا عَلیٰ مُشایَعَتِهِ، وَامْنُنْ عَلَینا بِمُتابَعَتِهِ، وَاجْعَلْنا فی حِزْبِهِ القَوّامِینَ بِأمرِهِ، الصّابِرِینَ مَعَهُ، الطّالِبِینَ رِضاکَ بِمُناصَحَتِهِ، حَتّیٰ تَحشُرَنا یَومَ القِیامَةِ فی أنصارِهِ وَأعوانِهِ، وَمُقَوِّیَةِ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وَاجْعَلْ ذلِکَ کُلَّهُ مِنّا لَکَ خالِصاً مِنْ کُلِّ شَکٍّ وَشُبهَةٍ، وَرِیاءٍ وَسُمعَةٍ، حَتّیٰ لا نَعتَمِدَ بِهِ غَیرَکَ، وَلا نَطلُبَ بِهِ إلّا وَجهَکَ، وَحَتّیٰ تُحِلَّنا مَحِلَّهُ، وَتَجعَلَنا فی الجَنَّةِ مَعَهُ، وَلا تَبتَلِنا فی أمْرِهِ بِالسّأمَةِ وَالکَسَلِ، وَالفَترَةِ وَالفَشَلِ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وَاجْعَلْنا مِمَّنْ تَنتَصِرُ بِهِ لِدِینِکَ، وَتُعِزُّ بِهِ نَصْرَ وَلِیِّکَ، وَلا تَستَبْدِلْ بِنا غَیرَنا؛ فَإنَّ اسْتِبْدالَکَ بِنا غَیرَنا عَلَیکَ یَسِیرٌ، وَهُوَ عَلَینا کَبِیرٌ،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عَلیٰ وُلاةِ عُهودِهِ، وَبَلِّغْهُم آمالَهُم، وَزِدْ فی آجالِهِم، وَانْصُرْهُم، وَتَمِّمْ لَهُ ما أسنَدْتَ إلَیهِم مِنْ أمْرِ دِینِکَ، وَاجْعَلْنا لَهُم أعواناً، وَعَلیٰ دِینِکَ أنصاراً، وَصَلِّ عَلیٰ آبائِهِ الطّاهِرِینَ، الأئِمَّةِ الرّاشِدِینَ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فَإنَّهُم مَعادِنُ کَلِماتِکَ، وَخُزّانُ عِلْمِکَ، وَوُلاةُ أمرِکَ، وَخالِصَتُکَ مِنْ عِبادِکَ، وَخِیرَتُکَ مِنْ خَلقِکَ، وَأولِیاؤکَ وَسَلائِلُ أولِیائِکَ، وَصَفوَتُکَ وَأولادُ أصفِیائِکَ، صَلَواتُکَ وَرَحمَتُکَ وَبَرَکاتُکَ عَلَیهِم أجمَعِینَ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وَشُرَکاؤهُ فی أمْرِهِ، وَمُعاوِنُوهُ عَلیٰ طاعَتِکَ، الَّذِینَ جَعَلْتَهُم حِصْنَهُ</w:t>
      </w:r>
    </w:p>
    <w:p>
      <w:pPr>
        <w:pStyle w:val="BookText"/>
        <w:rPr/>
      </w:pPr>
      <w:r>
        <w:rPr>
          <w:rFonts w:ascii="Amiri" w:hAnsi="Amiri" w:eastAsia="Amiri" w:cs="Amiri"/>
          <w:color w:val="111111"/>
          <w:sz w:val="28"/>
          <w:sz w:val="28"/>
          <w:szCs w:val="28"/>
          <w:rtl w:val="true"/>
          <w:lang w:bidi="ar-SA"/>
        </w:rPr>
        <w:t>وَسِلاحَهُ وَمَفْزَعَهُ وَأُنسَهُ، الَّذِینَ سَلَوا</w:t>
      </w:r>
      <w:r>
        <w:rPr>
          <w:rStyle w:val="FootnoteAnchor"/>
          <w:rtl w:val="true"/>
        </w:rPr>
        <w:footnoteReference w:id="1408"/>
      </w:r>
      <w:r>
        <w:rPr>
          <w:rFonts w:ascii="Amiri" w:hAnsi="Amiri" w:eastAsia="Amiri" w:cs="Amiri"/>
          <w:color w:val="111111"/>
          <w:sz w:val="28"/>
          <w:sz w:val="28"/>
          <w:szCs w:val="28"/>
          <w:rtl w:val="true"/>
          <w:lang w:bidi="ar-SA"/>
        </w:rPr>
        <w:t>عَنِ الأهلِ وَالأولادِ، وَتَجافَوا الوَطَنَ، وَعَطَّلُوا الوَثِیرَ</w:t>
      </w:r>
      <w:r>
        <w:rPr>
          <w:rStyle w:val="FootnoteAnchor"/>
          <w:rtl w:val="true"/>
        </w:rPr>
        <w:footnoteReference w:id="1409"/>
      </w:r>
      <w:r>
        <w:rPr>
          <w:rFonts w:ascii="Amiri" w:hAnsi="Amiri" w:eastAsia="Amiri" w:cs="Amiri"/>
          <w:color w:val="111111"/>
          <w:sz w:val="28"/>
          <w:sz w:val="28"/>
          <w:szCs w:val="28"/>
          <w:rtl w:val="true"/>
          <w:lang w:bidi="ar-SA"/>
        </w:rPr>
        <w:t>مِنَ المِهادِ، قَد رَفَضُوا تِجاراتِهِم، وَأضَرُّوا بِمَعایِشِهِم، وَفُقِدوا فی أندِیَتِهِم بِغَیرِ غَیبَةٍ عَنْ مِصرِهِم، وَحالَفوا البَعِیدَ مِمَّنْ عاضَدَهُم عَلیٰ أمْرِهِم، وَخالَفُوا القَرِیبَ مِمَّنْ صَدَّ عَنْ وُجْهَتِهِم، وَائْتَلَفُوا بَعدَ التَّدابُرِ وَالتَّقاطُعِ فی دَهرِهِم، وَقَطَعُوا الأسبابَ المُتَّصِلَةَ بِعاجِلِ حُطامٍ مِنَ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فَاجْعَلْهُمُ اللّٰهُمَّ فی حِرزِکَ، وَفی ظِلِّ کَنَفِکَ، وَرُدَّ عَنْهُم بَأسَ مَنْ قَصَدَ إلَیهِم بِالعَداوَةِ مِنْ خَلقِکَ، وَأجْزِلْ لَهُمْ مِنْ دَعوَتِکَ مِنْ کِفایَتِکَ وَمَعُونَتِکَ لَهُم، وَتَأیِیدِکَ وَنَصرِکَ إیّاهُم، ما تُعینُهُم بِهِ عَلیٰ طاعَتِکَ، وَأزهِقْ بِحَقِّهِم باطِلَ مَنْ أرادَ إطفاءَ نُورِکَ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 مُحَمَّدٍ وَآلِهِ؛ وَامْلَأْ بِهِمْ کُلَّ أُفُقٍ مِنَ الآفاقِ، وَقُطْرٍ مِنَ الأقطارِ، قِسْطاً وَعَدْلاً وَرَحمَةً</w:t>
      </w:r>
      <w:r>
        <w:rPr>
          <w:rStyle w:val="FootnoteAnchor"/>
          <w:rtl w:val="true"/>
        </w:rPr>
        <w:footnoteReference w:id="1410"/>
      </w:r>
      <w:r>
        <w:rPr>
          <w:rFonts w:ascii="Amiri" w:hAnsi="Amiri" w:eastAsia="Amiri" w:cs="Amiri"/>
          <w:color w:val="111111"/>
          <w:sz w:val="28"/>
          <w:sz w:val="28"/>
          <w:szCs w:val="28"/>
          <w:rtl w:val="true"/>
          <w:lang w:bidi="ar-SA"/>
        </w:rPr>
        <w:t>وَفَضلاً، وَاشْکُرْ لَهُم عَلیٰ حَسَبِ کَرَمِکَ وَجُودِکَ، وَما مَنَنْتَ بِهِ عَلَی العالَمِینَ بِالقِسْطِ مِنْ عِبادِکَ، وَاذْخَرْ لَهُم مِنْ ثَوابِکَ ما تَرفَعُ لَهُم بِهِ الدَّرَجاتِ، إنَّکَ تَفعَلُ ما تَشاءُ وَتَحکُمُ ما تُرِیدُ، آمِینَ رَبَّ العالَمِینَ</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bookmarkStart w:id="1423" w:name="pg13684_144230"/>
    </w:p>
    <w:p>
      <w:pPr>
        <w:pStyle w:val="BookText"/>
        <w:rPr/>
      </w:pPr>
      <w:bookmarkEnd w:id="142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424" w:name="__RefHeading___Toc824354_1468164448"/>
      <w:bookmarkStart w:id="1425" w:name="_Toc611"/>
      <w:bookmarkEnd w:id="1424"/>
      <w:r>
        <w:rPr>
          <w:rtl w:val="true"/>
        </w:rPr>
        <w:t>مصباح المتهجّد</w:t>
      </w:r>
      <w:r>
        <w:rPr>
          <w:rtl w:val="true"/>
        </w:rPr>
        <w:t>:</w:t>
      </w:r>
      <w:bookmarkEnd w:id="1425"/>
    </w:p>
    <w:p>
      <w:pPr>
        <w:pStyle w:val="BookText"/>
        <w:rPr/>
      </w:pPr>
      <w:r>
        <w:rPr>
          <w:rFonts w:ascii="IRNazanin" w:hAnsi="IRNazanin" w:eastAsia="IRNazanin"/>
          <w:color w:val="111111"/>
          <w:sz w:val="28"/>
          <w:sz w:val="28"/>
          <w:szCs w:val="28"/>
          <w:rtl w:val="true"/>
          <w:lang w:bidi="fa-IR"/>
        </w:rPr>
        <w:t>روی ابن مقاتل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تقولون فی قنوت صلاة الجُمعة؟</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w:t>
      </w:r>
      <w:r>
        <w:rPr>
          <w:rStyle w:val="FootnoteAnchor"/>
          <w:rtl w:val="true"/>
        </w:rPr>
        <w:footnoteReference w:id="1412"/>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کما یقولون، ولکن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أصلِحْ عَبدَکَ وَخَلِیفَتَکَ بِما أصلَحْتَ بِهِ أنبِیاءَکَ وَرُسُلَکَ، وَحُفَّهُ بِمَلآئِکَتِکَ، وَأیِّدْهُ بِرُوحِ القُدُسِ مِنْ عِندِکَ، وَاسْلُکْهُ مِنْ بَینِ یَدَیهِ وَمِنْ خَلفِهِ رصَداً یَحفَظُونَهُ مِنْ کُلِّ سوءٍ، وَأبْدِلْهُ مِنْ بَعدِ خَوفِهِ أمْناً، یَعبُدُکَ لا یُشرِکُ بِکَ شَیئاً، وَلا تَجعَلْ لِأحَدٍ مِنْ خَلقِکَ عَلیٰ وَلِیِّکَ سُلطاناً، وَأْذَنْ لَهُ فی جِهادِ عَدُوِّکَ وَعَدُوِّهِ، وَاجْعَلْنی مِنْ أنصارِهِ، إنَّکَ عَلیٰ کُلِّ شَیْءٍ قَدِیرٌ</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6" w:name="__RefHeading___Toc824356_1468164448"/>
      <w:bookmarkStart w:id="1427" w:name="_Toc612"/>
      <w:bookmarkEnd w:id="1426"/>
      <w:r>
        <w:rPr>
          <w:rtl w:val="true"/>
        </w:rPr>
        <w:t>ما روی عن الجواد علیه السلام</w:t>
      </w:r>
      <w:bookmarkEnd w:id="1427"/>
    </w:p>
    <w:p>
      <w:pPr>
        <w:pStyle w:val="Heading5"/>
        <w:numPr>
          <w:ilvl w:val="4"/>
          <w:numId w:val="1"/>
        </w:numPr>
        <w:rPr/>
      </w:pPr>
      <w:bookmarkStart w:id="1428" w:name="__RefHeading___Toc824358_1468164448"/>
      <w:bookmarkStart w:id="1429" w:name="_Toc613"/>
      <w:bookmarkEnd w:id="1428"/>
      <w:r>
        <w:rPr>
          <w:rtl w:val="true"/>
        </w:rPr>
        <w:t>اشارة</w:t>
      </w:r>
      <w:bookmarkEnd w:id="14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430" w:name="__RefHeading___Toc824360_1468164448"/>
      <w:bookmarkStart w:id="1431" w:name="_Toc614"/>
      <w:bookmarkEnd w:id="1430"/>
      <w:r>
        <w:rPr>
          <w:rtl w:val="true"/>
        </w:rPr>
        <w:t>من لا یحضره الفقیه</w:t>
      </w:r>
      <w:r>
        <w:rPr>
          <w:rtl w:val="true"/>
        </w:rPr>
        <w:t>:</w:t>
      </w:r>
      <w:bookmarkEnd w:id="1431"/>
    </w:p>
    <w:p>
      <w:pPr>
        <w:pStyle w:val="BookText"/>
        <w:rPr/>
      </w:pPr>
      <w:r>
        <w:rPr>
          <w:rFonts w:ascii="IRNazanin" w:hAnsi="IRNazanin" w:eastAsia="IRNazanin"/>
          <w:color w:val="111111"/>
          <w:sz w:val="28"/>
          <w:sz w:val="28"/>
          <w:szCs w:val="28"/>
          <w:rtl w:val="true"/>
          <w:lang w:bidi="fa-IR"/>
        </w:rPr>
        <w:t>ضمن روایة عن محمّد بن الفرج، عن أبی جعفر محمّد بن علیّ الرضا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انصرفت من صلاة مکتوبة فقل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رَضِیتُ بِاللّٰهِ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وَبِالإسلامِ دِیناً، وَبِالقُرآنِ کِتاباً، وَبِمُحَمَّدٍ نَبِیّاً، وَبِعَلِیٍّ وَلِیّاً، وَالحَسَنِ، وَالحُسَینِ، وَعَلِیِّ بنِ الحُسَینِ، وَمُحَمَّدِ بنِ عَلِیٍّ، وَجَعفَرِ بنِ</w:t>
      </w:r>
      <w:bookmarkStart w:id="1432" w:name="pg13684_144231"/>
    </w:p>
    <w:p>
      <w:pPr>
        <w:pStyle w:val="BookText"/>
        <w:rPr/>
      </w:pPr>
      <w:bookmarkEnd w:id="1432"/>
      <w:r>
        <w:rPr>
          <w:rFonts w:ascii="Amiri" w:hAnsi="Amiri" w:eastAsia="Amiri" w:cs="Amiri"/>
          <w:color w:val="111111"/>
          <w:sz w:val="28"/>
          <w:sz w:val="28"/>
          <w:szCs w:val="28"/>
          <w:rtl w:val="true"/>
          <w:lang w:bidi="ar-SA"/>
        </w:rPr>
        <w:t>مُحَمَّدٍ، وَموسَی بنِ جَعفَرٍ، وَعَلِیِّ بنِ مُوسیٰ، وَمُحَمَّدِ بنِ عَلِیٍّ، وَعَلِیِّ بنِ مُحَمَّدٍ، وَالحَسَنِ بنِ عَلِیٍّ، وَالحُجَّةِ بنِ الحَسَنِ بنِ عَلِیٍّ 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وَلِیَّکَ الحُجَّةَ</w:t>
      </w:r>
      <w:r>
        <w:rPr>
          <w:rFonts w:eastAsia="Amiri" w:cs="Amiri" w:ascii="Amiri" w:hAnsi="Amiri"/>
          <w:color w:val="111111"/>
          <w:sz w:val="28"/>
          <w:szCs w:val="28"/>
          <w:rtl w:val="true"/>
          <w:lang w:bidi="ar-SA"/>
        </w:rPr>
        <w:t>)</w:t>
      </w:r>
      <w:r>
        <w:rPr>
          <w:rStyle w:val="FootnoteAnchor"/>
          <w:rtl w:val="true"/>
        </w:rPr>
        <w:footnoteReference w:id="1414"/>
      </w:r>
      <w:r>
        <w:rPr>
          <w:rFonts w:ascii="Amiri" w:hAnsi="Amiri" w:eastAsia="Amiri" w:cs="Amiri"/>
          <w:color w:val="111111"/>
          <w:sz w:val="28"/>
          <w:sz w:val="28"/>
          <w:szCs w:val="28"/>
          <w:rtl w:val="true"/>
          <w:lang w:bidi="ar-SA"/>
        </w:rPr>
        <w:t>فَاحْفَظْهُ مِنْ بَینِ یَدَیهِ، وَمِنْ خَلفِهِ، وَعَنْ یَمِینِهِ، وَعَنْ شِمالِهِ، وَمِنْ فَوقِهِ، وَمِنْ تَحتِهِ؛ وَامْدُدْ لَهُ فی عُمرِهِ، وَاجْعَلْهُ القائِمَ بِأمرِکَ، المُنتَصِرَ</w:t>
      </w:r>
      <w:r>
        <w:rPr>
          <w:rStyle w:val="FootnoteAnchor"/>
          <w:rtl w:val="true"/>
        </w:rPr>
        <w:footnoteReference w:id="1415"/>
      </w:r>
      <w:r>
        <w:rPr>
          <w:rFonts w:ascii="Amiri" w:hAnsi="Amiri" w:eastAsia="Amiri" w:cs="Amiri"/>
          <w:color w:val="111111"/>
          <w:sz w:val="28"/>
          <w:sz w:val="28"/>
          <w:szCs w:val="28"/>
          <w:rtl w:val="true"/>
          <w:lang w:bidi="ar-SA"/>
        </w:rPr>
        <w:t>لِدِینِکَ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وَأرِهِ ما یُحِبُّ وَتَقِرُّ</w:t>
      </w:r>
      <w:r>
        <w:rPr>
          <w:rStyle w:val="FootnoteAnchor"/>
          <w:rtl w:val="true"/>
        </w:rPr>
        <w:footnoteReference w:id="1416"/>
      </w:r>
      <w:r>
        <w:rPr>
          <w:rFonts w:ascii="Amiri" w:hAnsi="Amiri" w:eastAsia="Amiri" w:cs="Amiri"/>
          <w:color w:val="111111"/>
          <w:sz w:val="28"/>
          <w:sz w:val="28"/>
          <w:szCs w:val="28"/>
          <w:rtl w:val="true"/>
          <w:lang w:bidi="ar-SA"/>
        </w:rPr>
        <w:t xml:space="preserve">بِهِ عَینُهُ فی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ذُرِّیَّتِهِ وَأهلِهِ</w:t>
      </w:r>
      <w:r>
        <w:rPr>
          <w:rFonts w:eastAsia="Amiri" w:cs="Amiri" w:ascii="Amiri" w:hAnsi="Amiri"/>
          <w:color w:val="111111"/>
          <w:sz w:val="28"/>
          <w:szCs w:val="28"/>
          <w:rtl w:val="true"/>
          <w:lang w:bidi="ar-SA"/>
        </w:rPr>
        <w:t>)</w:t>
      </w:r>
      <w:r>
        <w:rPr>
          <w:rStyle w:val="FootnoteAnchor"/>
          <w:rtl w:val="true"/>
        </w:rPr>
        <w:footnoteReference w:id="1417"/>
      </w:r>
      <w:r>
        <w:rPr>
          <w:rFonts w:ascii="Amiri" w:hAnsi="Amiri" w:eastAsia="Amiri" w:cs="Amiri"/>
          <w:color w:val="111111"/>
          <w:sz w:val="28"/>
          <w:sz w:val="28"/>
          <w:szCs w:val="28"/>
          <w:rtl w:val="true"/>
          <w:lang w:bidi="ar-SA"/>
        </w:rPr>
        <w:t>وَمالِهِ، وَفی شِیعَتِهِ، وَفی عَدُوِّهِ؛ وَأرِهِمْ مِنهُ ما یَحذَرُونَ، وَأرِهِ فِیهِم ما یُحِبُّ وَتَقِرُّ بِهِ عَینُهُ، وَاشْفِ بِهِ</w:t>
      </w:r>
      <w:r>
        <w:rPr>
          <w:rStyle w:val="FootnoteAnchor"/>
          <w:rtl w:val="true"/>
        </w:rPr>
        <w:footnoteReference w:id="1418"/>
      </w:r>
      <w:r>
        <w:rPr>
          <w:rFonts w:ascii="Amiri" w:hAnsi="Amiri" w:eastAsia="Amiri" w:cs="Amiri"/>
          <w:color w:val="111111"/>
          <w:sz w:val="28"/>
          <w:sz w:val="28"/>
          <w:szCs w:val="28"/>
          <w:rtl w:val="true"/>
          <w:lang w:bidi="ar-SA"/>
        </w:rPr>
        <w:t>صُدورَنا وَصُدورَ قَومٍ مؤمِنینَ</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433" w:name="__RefHeading___Toc824362_1468164448"/>
      <w:bookmarkStart w:id="1434" w:name="_Toc615"/>
      <w:bookmarkEnd w:id="1433"/>
      <w:r>
        <w:rPr>
          <w:rtl w:val="true"/>
        </w:rPr>
        <w:t>مهج الدّعوات</w:t>
      </w:r>
      <w:r>
        <w:rPr>
          <w:rtl w:val="true"/>
        </w:rPr>
        <w:t>:</w:t>
      </w:r>
      <w:bookmarkEnd w:id="1434"/>
    </w:p>
    <w:p>
      <w:pPr>
        <w:pStyle w:val="BookText"/>
        <w:rPr/>
      </w:pPr>
      <w:r>
        <w:rPr>
          <w:rFonts w:ascii="IRNazanin" w:hAnsi="IRNazanin" w:eastAsia="IRNazanin"/>
          <w:color w:val="111111"/>
          <w:sz w:val="28"/>
          <w:sz w:val="28"/>
          <w:szCs w:val="28"/>
          <w:rtl w:val="true"/>
          <w:lang w:bidi="fa-IR"/>
        </w:rPr>
        <w:t>فی ضمن دعاءٍ دعا به الإمام الجواد علیه السلام فی قنوته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أدِلْ لِأولِیائِکَ مِنْ أعدائِکَ الظالِمینَ الباغِینَ النّاکِثینَ القاسِطینَ المارِقینَ، الَّذینَ أضَلُّوا عِبادَکَ، وَحَرَّفُوا کِتابَکَ، وَبَدَّلوا أحکامَکَ، وَجَحَدوا حَقَّکَ، وَجَلَسوا مَجالِسَ أولِیائِکَ، جُرْأةً</w:t>
      </w:r>
    </w:p>
    <w:p>
      <w:pPr>
        <w:pStyle w:val="BookText"/>
        <w:rPr/>
      </w:pPr>
      <w:r>
        <w:rPr>
          <w:rFonts w:ascii="Amiri" w:hAnsi="Amiri" w:eastAsia="Amiri" w:cs="Amiri"/>
          <w:color w:val="111111"/>
          <w:sz w:val="28"/>
          <w:sz w:val="28"/>
          <w:szCs w:val="28"/>
          <w:rtl w:val="true"/>
          <w:lang w:bidi="ar-SA"/>
        </w:rPr>
        <w:t xml:space="preserve">مِنهُم عَلَیکَ، وَظُلْماً مِنهُم لِأهلِ بَیتِ نَبِیِّکَ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سَلامُکَ وَصَلَواتُکَ وَرَحمَتُکَ وَبَرَکاتُکَ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فَضَلُّوا وَأضَلُّوا خَلقَکَ، وَهَتَکُوا حِجابَ سِترِکَ</w:t>
      </w:r>
      <w:r>
        <w:rPr>
          <w:rStyle w:val="FootnoteAnchor"/>
          <w:rtl w:val="true"/>
        </w:rPr>
        <w:footnoteReference w:id="1420"/>
      </w:r>
      <w:r>
        <w:rPr>
          <w:rFonts w:ascii="Amiri" w:hAnsi="Amiri" w:eastAsia="Amiri" w:cs="Amiri"/>
          <w:color w:val="111111"/>
          <w:sz w:val="28"/>
          <w:sz w:val="28"/>
          <w:szCs w:val="28"/>
          <w:rtl w:val="true"/>
          <w:lang w:bidi="ar-SA"/>
        </w:rPr>
        <w:t>عَنْ عِبادِکَ، وَاتَّخَذُوا اللّٰهُمَّ مالَکَ دُوَلاً</w:t>
      </w:r>
      <w:r>
        <w:rPr>
          <w:rStyle w:val="FootnoteAnchor"/>
          <w:rtl w:val="true"/>
        </w:rPr>
        <w:footnoteReference w:id="1421"/>
      </w:r>
      <w:r>
        <w:rPr>
          <w:rFonts w:ascii="Amiri" w:hAnsi="Amiri" w:eastAsia="Amiri" w:cs="Amiri"/>
          <w:color w:val="111111"/>
          <w:sz w:val="28"/>
          <w:sz w:val="28"/>
          <w:szCs w:val="28"/>
          <w:rtl w:val="true"/>
          <w:lang w:bidi="ar-SA"/>
        </w:rPr>
        <w:t>خَوَلاً</w:t>
      </w:r>
      <w:r>
        <w:rPr>
          <w:rStyle w:val="FootnoteAnchor"/>
          <w:rtl w:val="true"/>
        </w:rPr>
        <w:footnoteReference w:id="1422"/>
      </w:r>
      <w:r>
        <w:rPr>
          <w:rFonts w:ascii="Amiri" w:hAnsi="Amiri" w:eastAsia="Amiri" w:cs="Amiri"/>
          <w:color w:val="111111"/>
          <w:sz w:val="28"/>
          <w:sz w:val="28"/>
          <w:szCs w:val="28"/>
          <w:rtl w:val="true"/>
          <w:lang w:bidi="ar-SA"/>
        </w:rPr>
        <w:t>، وَتَرَکُوا اللّٰهُمَّ عالَمَ أرضِکَ فی بَکماءَ عمیاءَ ظلماءَ مُدلَهمَّةً، فأعیُنُهم مَفتُوحةٌ، وقُلوبُهُم عَمیَّةٌ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تَبقَ لَهُمُ اللّٰهُمَّ عَلَیکَ مِنْ حُجَّةٍ، لَقَدْ حَذَّرْتَ اللّٰهُمَّ عَذابَکَ، وَبَیَّنْتَ نَکالَکَ، وَوَعَدْتَ المُطیِعینَ إحسانَکَ، وَقَدَّمتَ إلَیهِم بِالنُّذُرِ، فَآمَنَتْ طائِفَةٌ، وَأَیَّدْتَ اللّٰهُمَّ الَّذینَ آمَنوا عَلیٰ عَدُوِّکَ وَعَدُوِّ أولِیائِکَ فَأصبَحوا ظاهِرینَ، وَإلَی الحَقِّ داعِینَ، وَلِلإمامِ المُنتَظَرِ القائِمِ بِالقِسطِ تابِعینَ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وَجَدِّدِ اللّٰهُمَّ عَلیٰ أعدائِکَ وَأعدائِهِم نارَکَ وَعَذابَکَ، الَّذی لا تَدفَعُهُ عَنِ القَومِ الظّالمِینَ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وَقَوِّ ضَعفَ المُخلِصینَ لَکَ بِالمَحَبَّةِ، المُشایِعینَ لَنا بِالمُوالاةِ، المُتَّبِعینَ لَنا بِالتَّصدِیقِ وَالعَمَلِ، المُؤازِرِینَ لَنا بِالمُواساةِ فِینا، المُحْیینَ ذِکرَنا عِندَ اجْتِماعِهِم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وَشَدِّدِ اللّٰهُمَّ رُکنَهُم، وَسَدِّدِ اللّٰهُمَّ لَهُم دِینَهُمُ الَّذی ارْتَضَیتَهُ لَهُم، وَأتمِمْ عَلَیهِم نِعمَتَکَ</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bookmarkStart w:id="1435" w:name="pg13684_144233"/>
    </w:p>
    <w:p>
      <w:pPr>
        <w:pStyle w:val="Heading4"/>
        <w:numPr>
          <w:ilvl w:val="3"/>
          <w:numId w:val="1"/>
        </w:numPr>
        <w:rPr/>
      </w:pPr>
      <w:bookmarkStart w:id="1436" w:name="__RefHeading___Toc824364_1468164448"/>
      <w:bookmarkStart w:id="1437" w:name="_Toc616"/>
      <w:bookmarkEnd w:id="1435"/>
      <w:bookmarkEnd w:id="1436"/>
      <w:r>
        <w:rPr>
          <w:rtl w:val="true"/>
        </w:rPr>
        <w:t>ما روی عن الهادی علیه السلام</w:t>
      </w:r>
      <w:bookmarkEnd w:id="1437"/>
    </w:p>
    <w:p>
      <w:pPr>
        <w:pStyle w:val="Heading5"/>
        <w:numPr>
          <w:ilvl w:val="4"/>
          <w:numId w:val="1"/>
        </w:numPr>
        <w:rPr/>
      </w:pPr>
      <w:bookmarkStart w:id="1438" w:name="__RefHeading___Toc824366_1468164448"/>
      <w:bookmarkStart w:id="1439" w:name="_Toc617"/>
      <w:bookmarkEnd w:id="1438"/>
      <w:r>
        <w:rPr>
          <w:rtl w:val="true"/>
        </w:rPr>
        <w:t>اشارة</w:t>
      </w:r>
      <w:bookmarkEnd w:id="14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440" w:name="__RefHeading___Toc824368_1468164448"/>
      <w:bookmarkStart w:id="1441" w:name="_Toc618"/>
      <w:bookmarkEnd w:id="1440"/>
      <w:r>
        <w:rPr>
          <w:rtl w:val="true"/>
        </w:rPr>
        <w:t>مصباح الزّائر</w:t>
      </w:r>
      <w:r>
        <w:rPr>
          <w:rtl w:val="true"/>
        </w:rPr>
        <w:t>:</w:t>
      </w:r>
      <w:bookmarkEnd w:id="1441"/>
    </w:p>
    <w:p>
      <w:pPr>
        <w:pStyle w:val="BookText"/>
        <w:rPr/>
      </w:pPr>
      <w:r>
        <w:rPr>
          <w:rFonts w:ascii="IRNazanin" w:hAnsi="IRNazanin" w:eastAsia="IRNazanin"/>
          <w:color w:val="111111"/>
          <w:sz w:val="28"/>
          <w:sz w:val="28"/>
          <w:szCs w:val="28"/>
          <w:rtl w:val="true"/>
          <w:lang w:bidi="fa-IR"/>
        </w:rPr>
        <w:t>ضمن الزیارة الجامعة</w:t>
      </w:r>
      <w:r>
        <w:rPr>
          <w:rStyle w:val="FootnoteAnchor"/>
          <w:rtl w:val="true"/>
        </w:rPr>
        <w:footnoteReference w:id="1424"/>
      </w:r>
      <w:r>
        <w:rPr>
          <w:rFonts w:ascii="IRNazanin" w:hAnsi="IRNazanin" w:eastAsia="IRNazanin"/>
          <w:color w:val="111111"/>
          <w:sz w:val="28"/>
          <w:sz w:val="28"/>
          <w:szCs w:val="28"/>
          <w:rtl w:val="true"/>
          <w:lang w:bidi="fa-IR"/>
        </w:rPr>
        <w:t>المروّیة عن الهادی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لَهُم وَعدَکَ، وَطَهِّرْ بِسَیفِ قائِمِهِم أرضَکَ، وَأقِمْ بِهِ حُدودَکَ المُعَطَّلَةَ، وَأحکامَکَ المُهمَلَةَ وَالمُبَدَّلَةَ، وَأحْیِ بِهِ القُلوبَ المَیِّتَةَ، وَاجْمَعْ بِهِ الأهواءَ المُتَفَرِّقَةَ، وَاجْلُ بِهِ صَدَأ الجَورِ عَنْ طَریقَتِکَ، حَتّٰی یَظهَرَ الحَقُّ عَلیٰ یَدَیهِ فی أحسَنِ صُورَتِهِ، وَیَهلِکَ الباطِلُ وَأهلُهُ بِنُورِ دَولَتِهِ، وَلا یَستَخْفِیَ بِشَیْءٍ مِنَ الحَقِّ مَخافَةَ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فَرَجَهُم، وَأظهِرْ فَلْجَهُم، وَاسْلُکْ بِنا مَنهَجَهُم، وَأمِتْنا عَلیٰ وِلایَتِهِم، وَاحْشُرْنا فی زُمرَتِهِم وَتَحتَ لِوائِهِم، وَأورِدْنا حَوضَهُم، وَاسْقِنا بِکَأسِهِم، وَلا تُفَرِّقْ بَینَنا وَبَینَهُم، وَلا تَحرِمْنا شَفاعَتَهُم</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2" w:name="__RefHeading___Toc824370_1468164448"/>
      <w:bookmarkStart w:id="1443" w:name="_Toc619"/>
      <w:bookmarkEnd w:id="1442"/>
      <w:r>
        <w:rPr>
          <w:rtl w:val="true"/>
        </w:rPr>
        <w:t>ما روی عن الحسن العسکریّ علیه السلام</w:t>
      </w:r>
      <w:bookmarkEnd w:id="1443"/>
    </w:p>
    <w:p>
      <w:pPr>
        <w:pStyle w:val="Heading5"/>
        <w:numPr>
          <w:ilvl w:val="4"/>
          <w:numId w:val="1"/>
        </w:numPr>
        <w:rPr/>
      </w:pPr>
      <w:bookmarkStart w:id="1444" w:name="__RefHeading___Toc824372_1468164448"/>
      <w:bookmarkStart w:id="1445" w:name="_Toc620"/>
      <w:bookmarkEnd w:id="1444"/>
      <w:r>
        <w:rPr>
          <w:rtl w:val="true"/>
        </w:rPr>
        <w:t>اشارة</w:t>
      </w:r>
      <w:bookmarkEnd w:id="14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446" w:name="__RefHeading___Toc824374_1468164448"/>
      <w:bookmarkStart w:id="1447" w:name="_Toc621"/>
      <w:bookmarkEnd w:id="1446"/>
      <w:r>
        <w:rPr>
          <w:rtl w:val="true"/>
        </w:rPr>
        <w:t>مصباح المتهجّد</w:t>
      </w:r>
      <w:r>
        <w:rPr>
          <w:rtl w:val="true"/>
        </w:rPr>
        <w:t>:</w:t>
      </w:r>
      <w:bookmarkEnd w:id="144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عن عبداللّٰه بن محمّد العابد عن أبی محمّد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أملاه علیه السلام علیه، من الصّلاة علی النبیّ وأوصیائه علیهم السلام </w:t>
      </w:r>
      <w:r>
        <w:rPr>
          <w:rFonts w:eastAsia="IRNazanin" w:cs="IRNazanin"/>
          <w:color w:val="111111"/>
          <w:sz w:val="28"/>
          <w:szCs w:val="28"/>
          <w:rtl w:val="true"/>
          <w:lang w:bidi="fa-IR"/>
        </w:rPr>
        <w:t>-:</w:t>
      </w:r>
      <w:bookmarkStart w:id="1448" w:name="pg13684_144234"/>
    </w:p>
    <w:p>
      <w:pPr>
        <w:pStyle w:val="BookText"/>
        <w:rPr/>
      </w:pPr>
      <w:bookmarkEnd w:id="1448"/>
      <w:r>
        <w:rPr>
          <w:rFonts w:ascii="Amiri" w:hAnsi="Amiri" w:eastAsia="Amiri" w:cs="Amiri"/>
          <w:color w:val="111111"/>
          <w:sz w:val="28"/>
          <w:sz w:val="28"/>
          <w:szCs w:val="28"/>
          <w:rtl w:val="true"/>
          <w:lang w:bidi="ar-SA"/>
        </w:rPr>
        <w:t>اللّٰهُمَّ صَلِّ عَلیٰ وَلِیِّکَ وَابنِ أولِیائِکَ، الَّذِینَ فَرَضْتَ طاعَتَهُم وأوجَبْتَ حَقَّهُم، وَأذْهَبْتَ عَنْهُمُ الرِّجْسَ وَطَهَّرْتَهُم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 و</w:t>
      </w:r>
      <w:r>
        <w:rPr>
          <w:rFonts w:eastAsia="Amiri" w:cs="Amiri" w:ascii="Amiri" w:hAnsi="Amiri"/>
          <w:color w:val="111111"/>
          <w:sz w:val="28"/>
          <w:szCs w:val="28"/>
          <w:rtl w:val="true"/>
          <w:lang w:bidi="ar-SA"/>
        </w:rPr>
        <w:t>)</w:t>
      </w:r>
      <w:r>
        <w:rPr>
          <w:rStyle w:val="FootnoteAnchor"/>
          <w:rtl w:val="true"/>
        </w:rPr>
        <w:footnoteReference w:id="1426"/>
      </w:r>
      <w:r>
        <w:rPr>
          <w:rFonts w:ascii="Amiri" w:hAnsi="Amiri" w:eastAsia="Amiri" w:cs="Amiri"/>
          <w:color w:val="111111"/>
          <w:sz w:val="28"/>
          <w:sz w:val="28"/>
          <w:szCs w:val="28"/>
          <w:rtl w:val="true"/>
          <w:lang w:bidi="ar-SA"/>
        </w:rPr>
        <w:t>انْتَصِرْ بِهِ لِدِینِکَ، وَانْصُرْ بِهِ أولِیاءکَ وَأولِیاءَهُ وَشِیعَتَهُ وَأنصارَهُ، وَاجْعَلْنا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أعِذْهُ مِنْ شَرِّ کُلِّ باغٍ وَطاغٍ، وَمِنْ شَرِّ جَمِیعِ خَلقِکَ، وَاحْفَظْهُ مِنْ بَینِ یَدَیهِ وَمِنْ خَلفِهِ، وَعَنْ یَمِینِهِ وَعَنْ شِمالِهِ، وَاحْرُسْهُ وَامْنَعْهُ أنْ یُوصَلَ إلَیهِ بِسُوءٍ، وَاحْفَظْ فِیهِ رَسُولَکَ وَآلَ رَسُولِکَ، وَأظهِرْ بِهِ العَدْلَ، وَأیِّدْهُ بِالنَّصْرِ، وَانْصُرْ ناصِرِیهِ، وَاخْذُلْ خاذِلِیهِ، وَاقْصِمْ بِهِ جَبابِرَةَ الکَفَرَةِ، وَاقْتُلْ بِهِ الکُفّارَ وَالمُنافِقِینَ، وَجَمِیعَ المُلحِدِینَ، حَیثُ کانُوا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وَأینَ کانُوا</w:t>
      </w:r>
      <w:r>
        <w:rPr>
          <w:rFonts w:eastAsia="Amiri" w:cs="Amiri" w:ascii="Amiri" w:hAnsi="Amiri"/>
          <w:color w:val="111111"/>
          <w:sz w:val="28"/>
          <w:szCs w:val="28"/>
          <w:rtl w:val="true"/>
          <w:lang w:bidi="ar-SA"/>
        </w:rPr>
        <w:t>)</w:t>
      </w:r>
      <w:r>
        <w:rPr>
          <w:rStyle w:val="FootnoteAnchor"/>
          <w:rtl w:val="true"/>
        </w:rPr>
        <w:footnoteReference w:id="1427"/>
      </w:r>
      <w:r>
        <w:rPr>
          <w:rFonts w:ascii="Amiri" w:hAnsi="Amiri" w:eastAsia="Amiri" w:cs="Amiri"/>
          <w:color w:val="111111"/>
          <w:sz w:val="28"/>
          <w:sz w:val="28"/>
          <w:szCs w:val="28"/>
          <w:rtl w:val="true"/>
          <w:lang w:bidi="ar-SA"/>
        </w:rPr>
        <w:t>، مِنْ مَشارِقِ الأرضِ وَمَغارِبِها، وَبَرِّها وَبَحرِها، وَامْلَأْ بِهِ الأرضَ عَدْلاً، وَأظهِرْ بِهِ دِینَ نَبِیِّکَ عَلَیهِ وَآلِهِ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وَاجْعَلْنی اللّٰهُمَّ مِنْ أنصارِهِ وَأعوانِهِ وَأتباعِهِ وَشِیعَتِهِ، وَأرِنی فی آلِ مُحَمَّدٍ ما یَأمُلُونَ، وَفی عَدُوِّهِم ما یَحذَرُونَ، إلٰهَ الحَقِّ آمِینَ</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449" w:name="__RefHeading___Toc824376_1468164448"/>
      <w:bookmarkStart w:id="1450" w:name="_Toc622"/>
      <w:bookmarkEnd w:id="1449"/>
      <w:r>
        <w:rPr>
          <w:rtl w:val="true"/>
        </w:rPr>
        <w:t>مهج الدّعوات</w:t>
      </w:r>
      <w:r>
        <w:rPr>
          <w:rtl w:val="true"/>
        </w:rPr>
        <w:t>:</w:t>
      </w:r>
      <w:bookmarkEnd w:id="1450"/>
    </w:p>
    <w:p>
      <w:pPr>
        <w:pStyle w:val="BookText"/>
        <w:rPr/>
      </w:pPr>
      <w:r>
        <w:rPr>
          <w:rFonts w:ascii="IRNazanin" w:hAnsi="IRNazanin" w:eastAsia="IRNazanin"/>
          <w:color w:val="111111"/>
          <w:sz w:val="28"/>
          <w:sz w:val="28"/>
          <w:szCs w:val="28"/>
          <w:rtl w:val="true"/>
          <w:lang w:bidi="fa-IR"/>
        </w:rPr>
        <w:t>فی ذیل دعاءٍ للإمام الحسن العسکریّ علیه السلام فی قنوته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وَالدّاعی إلَیکَ، وَالقائِمُ بِالقِسطِ مِنْ عِبادِکَ، الفَقِیرُ إلیٰ</w:t>
      </w:r>
    </w:p>
    <w:p>
      <w:pPr>
        <w:pStyle w:val="BookText"/>
        <w:rPr/>
      </w:pPr>
      <w:r>
        <w:rPr>
          <w:rFonts w:ascii="Amiri" w:hAnsi="Amiri" w:eastAsia="Amiri" w:cs="Amiri"/>
          <w:color w:val="111111"/>
          <w:sz w:val="28"/>
          <w:sz w:val="28"/>
          <w:szCs w:val="28"/>
          <w:rtl w:val="true"/>
          <w:lang w:bidi="ar-SA"/>
        </w:rPr>
        <w:t xml:space="preserve">رَحمَتِکَ، المُحتاجُ إلیٰ مَعونَتِکَ عَلیٰ طاعَتِکَ، إذ ابْتَدَأتَهُ بِنِعمَتِکَ، وَألبَستَهُ أثوابَ کَرامَتِکَ،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وَألقَیتَ عَلَیهِ مَحَبَّةَ طاعَتِکَ،</w:t>
      </w:r>
      <w:r>
        <w:rPr>
          <w:rFonts w:eastAsia="Amiri" w:cs="Amiri" w:ascii="Amiri" w:hAnsi="Amiri"/>
          <w:color w:val="111111"/>
          <w:sz w:val="28"/>
          <w:szCs w:val="28"/>
          <w:rtl w:val="true"/>
          <w:lang w:bidi="ar-SA"/>
        </w:rPr>
        <w:t>)</w:t>
      </w:r>
      <w:r>
        <w:rPr>
          <w:rStyle w:val="FootnoteAnchor"/>
          <w:rtl w:val="true"/>
        </w:rPr>
        <w:footnoteReference w:id="1429"/>
      </w:r>
      <w:r>
        <w:rPr>
          <w:rFonts w:ascii="Amiri" w:hAnsi="Amiri" w:eastAsia="Amiri" w:cs="Amiri"/>
          <w:color w:val="111111"/>
          <w:sz w:val="28"/>
          <w:sz w:val="28"/>
          <w:szCs w:val="28"/>
          <w:rtl w:val="true"/>
          <w:lang w:bidi="ar-SA"/>
        </w:rPr>
        <w:t>وَثَبَّتَّ وَطأَتَهُ فی القُلوبِ مِنْ مَحَبَّتِکَ، وَوَفَّقْتَهُ لِلقِیامِ بِما أَغْمَضَ فِیهِ أهلُ زَمانِهِ مِنْ أمْرِکَ، وَجَعَلْتَهُ مَفْزَعاً لِمَظْلُومِ</w:t>
      </w:r>
      <w:r>
        <w:rPr>
          <w:rStyle w:val="FootnoteAnchor"/>
          <w:rtl w:val="true"/>
        </w:rPr>
        <w:footnoteReference w:id="1430"/>
      </w:r>
      <w:r>
        <w:rPr>
          <w:rFonts w:ascii="Amiri" w:hAnsi="Amiri" w:eastAsia="Amiri" w:cs="Amiri"/>
          <w:color w:val="111111"/>
          <w:sz w:val="28"/>
          <w:sz w:val="28"/>
          <w:szCs w:val="28"/>
          <w:rtl w:val="true"/>
          <w:lang w:bidi="ar-SA"/>
        </w:rPr>
        <w:t xml:space="preserve">عِبادِکَ، وَناصِراً لِمَنْ لا یَجِدُ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431"/>
      </w:r>
      <w:r>
        <w:rPr>
          <w:rFonts w:ascii="Amiri" w:hAnsi="Amiri" w:eastAsia="Amiri" w:cs="Amiri"/>
          <w:color w:val="111111"/>
          <w:sz w:val="28"/>
          <w:sz w:val="28"/>
          <w:szCs w:val="28"/>
          <w:rtl w:val="true"/>
          <w:lang w:bidi="ar-SA"/>
        </w:rPr>
        <w:t>ناصراً غَیْرَکَ، وَمُجَدِّداً لِما عُطِّلَ مِنْ أَحْکامِ کِتابِکَ، وَمُشَیِّداً لِما رُدَّ</w:t>
      </w:r>
      <w:r>
        <w:rPr>
          <w:rStyle w:val="FootnoteAnchor"/>
          <w:rtl w:val="true"/>
        </w:rPr>
        <w:footnoteReference w:id="1432"/>
      </w:r>
      <w:r>
        <w:rPr>
          <w:rFonts w:ascii="Amiri" w:hAnsi="Amiri" w:eastAsia="Amiri" w:cs="Amiri"/>
          <w:color w:val="111111"/>
          <w:sz w:val="28"/>
          <w:sz w:val="28"/>
          <w:szCs w:val="28"/>
          <w:rtl w:val="true"/>
          <w:lang w:bidi="ar-SA"/>
        </w:rPr>
        <w:t>من أعلامِ سننِ نبیِّکَ، عَلَیْهِ وَآلِه سَلامُکَ وَصَلَواتُکَ وَرَحْمَتُکَ وَبَرَکاتُک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فَاجعَلْهُ اللّهُمَّ فی حَصانَةٍ مِنْ بَأسِ المُعْتَدیٖنَ، وَأَشرِقْ بِهِ القُلُوبَ المُخْتَلِفَةَ مِنْ بُغاةِ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بِهٖ</w:t>
      </w:r>
      <w:r>
        <w:rPr>
          <w:rFonts w:eastAsia="Amiri" w:cs="Amiri" w:ascii="Amiri" w:hAnsi="Amiri"/>
          <w:color w:val="111111"/>
          <w:sz w:val="28"/>
          <w:szCs w:val="28"/>
          <w:rtl w:val="true"/>
          <w:lang w:bidi="ar-SA"/>
        </w:rPr>
        <w:t>)</w:t>
      </w:r>
      <w:r>
        <w:rPr>
          <w:rStyle w:val="FootnoteAnchor"/>
          <w:rtl w:val="true"/>
        </w:rPr>
        <w:footnoteReference w:id="1433"/>
      </w:r>
      <w:r>
        <w:rPr>
          <w:rFonts w:ascii="Amiri" w:hAnsi="Amiri" w:eastAsia="Amiri" w:cs="Amiri"/>
          <w:color w:val="111111"/>
          <w:sz w:val="28"/>
          <w:sz w:val="28"/>
          <w:szCs w:val="28"/>
          <w:rtl w:val="true"/>
          <w:lang w:bidi="ar-SA"/>
        </w:rPr>
        <w:t>أفْضَلَ ما بَلَّغْتَ بِهِ القائِمیٖنَ بِقِسْطِکَ، مِنْ أتْباعِ النَبِیّینَ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وَأذْلِلْ بِهٖ مَنْ لَمْ تُسهِمْ لَهُ فی الرُجُوعِ إلی مَحَبَّتِکَ، وَمَنْ نَصَبَ لَهُ العَداوَةَ، وارمِ بِحَجَرِکَ الدّامِغِ</w:t>
      </w:r>
      <w:r>
        <w:rPr>
          <w:rStyle w:val="FootnoteAnchor"/>
          <w:rtl w:val="true"/>
        </w:rPr>
        <w:footnoteReference w:id="1434"/>
      </w:r>
      <w:r>
        <w:rPr>
          <w:rFonts w:ascii="Amiri" w:hAnsi="Amiri" w:eastAsia="Amiri" w:cs="Amiri"/>
          <w:color w:val="111111"/>
          <w:sz w:val="28"/>
          <w:sz w:val="28"/>
          <w:szCs w:val="28"/>
          <w:rtl w:val="true"/>
          <w:lang w:bidi="ar-SA"/>
        </w:rPr>
        <w:t>مَنْ أرادَ التّألیب</w:t>
      </w:r>
      <w:r>
        <w:rPr>
          <w:rStyle w:val="FootnoteAnchor"/>
          <w:rtl w:val="true"/>
        </w:rPr>
        <w:footnoteReference w:id="1435"/>
      </w:r>
      <w:r>
        <w:rPr>
          <w:rFonts w:ascii="Amiri" w:hAnsi="Amiri" w:eastAsia="Amiri" w:cs="Amiri"/>
          <w:color w:val="111111"/>
          <w:sz w:val="28"/>
          <w:sz w:val="28"/>
          <w:szCs w:val="28"/>
          <w:rtl w:val="true"/>
          <w:lang w:bidi="ar-SA"/>
        </w:rPr>
        <w:t>عَلی دینِکَ بإذلالِهِ وتَشتیتِ أمرِه</w:t>
      </w:r>
      <w:r>
        <w:rPr>
          <w:rStyle w:val="FootnoteAnchor"/>
          <w:rtl w:val="true"/>
        </w:rPr>
        <w:footnoteReference w:id="1436"/>
      </w:r>
      <w:r>
        <w:rPr>
          <w:rFonts w:ascii="Amiri" w:hAnsi="Amiri" w:eastAsia="Amiri" w:cs="Amiri"/>
          <w:color w:val="111111"/>
          <w:sz w:val="28"/>
          <w:sz w:val="28"/>
          <w:szCs w:val="28"/>
          <w:rtl w:val="true"/>
          <w:lang w:bidi="ar-SA"/>
        </w:rPr>
        <w:t>، وَاغضَبْ لِمَنْ لا تِرَةَ</w:t>
      </w:r>
      <w:r>
        <w:rPr>
          <w:rStyle w:val="FootnoteAnchor"/>
          <w:rtl w:val="true"/>
        </w:rPr>
        <w:footnoteReference w:id="1437"/>
      </w:r>
      <w:r>
        <w:rPr>
          <w:rFonts w:ascii="Amiri" w:hAnsi="Amiri" w:eastAsia="Amiri" w:cs="Amiri"/>
          <w:color w:val="111111"/>
          <w:sz w:val="28"/>
          <w:sz w:val="28"/>
          <w:szCs w:val="28"/>
          <w:rtl w:val="true"/>
          <w:lang w:bidi="ar-SA"/>
        </w:rPr>
        <w:t>لَهُ وَلا طائلَةَ، وَعادَی الأقرَبینَ وَالأبْعَدینَ فیک، مَنّاً مِنْکَ عَلَیْهِ، لا مَنّاً مِنْهُ عَلَیْکَ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فَکَما نَصَبَ نَفْسَهُ غَرَضاً فیکَ لِلأَبْعَدیٖنَ، وَجادَ بِبَذْلِ مُهجَتِه لَکَ</w:t>
      </w:r>
    </w:p>
    <w:p>
      <w:pPr>
        <w:pStyle w:val="BookText"/>
        <w:rPr/>
      </w:pPr>
      <w:r>
        <w:rPr>
          <w:rFonts w:ascii="Amiri" w:hAnsi="Amiri" w:eastAsia="Amiri" w:cs="Amiri"/>
          <w:color w:val="111111"/>
          <w:sz w:val="28"/>
          <w:sz w:val="28"/>
          <w:szCs w:val="28"/>
          <w:rtl w:val="true"/>
          <w:lang w:bidi="ar-SA"/>
        </w:rPr>
        <w:t xml:space="preserve">فی الذَّبِّ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حَریمِ المُؤمِنینَ</w:t>
      </w:r>
      <w:r>
        <w:rPr>
          <w:rFonts w:eastAsia="Amiri" w:cs="Amiri" w:ascii="Amiri" w:hAnsi="Amiri"/>
          <w:color w:val="111111"/>
          <w:sz w:val="28"/>
          <w:szCs w:val="28"/>
          <w:rtl w:val="true"/>
          <w:lang w:bidi="ar-SA"/>
        </w:rPr>
        <w:t>)</w:t>
      </w:r>
      <w:r>
        <w:rPr>
          <w:rStyle w:val="FootnoteAnchor"/>
          <w:rtl w:val="true"/>
        </w:rPr>
        <w:footnoteReference w:id="1438"/>
      </w:r>
      <w:r>
        <w:rPr>
          <w:rFonts w:ascii="Amiri" w:hAnsi="Amiri" w:eastAsia="Amiri" w:cs="Amiri"/>
          <w:color w:val="111111"/>
          <w:sz w:val="28"/>
          <w:sz w:val="28"/>
          <w:szCs w:val="28"/>
          <w:rtl w:val="true"/>
          <w:lang w:bidi="ar-SA"/>
        </w:rPr>
        <w:t>، وَرَدَّ شَرَّ بُغاةِ المُرْتَدّینَ المُریبین</w:t>
      </w:r>
      <w:r>
        <w:rPr>
          <w:rStyle w:val="FootnoteAnchor"/>
          <w:rtl w:val="true"/>
        </w:rPr>
        <w:footnoteReference w:id="14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أخْفی ما کان</w:t>
      </w:r>
      <w:r>
        <w:rPr>
          <w:rFonts w:eastAsia="Amiri" w:cs="Amiri" w:ascii="Amiri" w:hAnsi="Amiri"/>
          <w:color w:val="111111"/>
          <w:sz w:val="28"/>
          <w:szCs w:val="28"/>
          <w:rtl w:val="true"/>
          <w:lang w:bidi="ar-SA"/>
        </w:rPr>
        <w:t>)</w:t>
      </w:r>
      <w:r>
        <w:rPr>
          <w:rStyle w:val="FootnoteAnchor"/>
          <w:rtl w:val="true"/>
        </w:rPr>
        <w:footnoteReference w:id="1440"/>
      </w:r>
      <w:r>
        <w:rPr>
          <w:rFonts w:ascii="Amiri" w:hAnsi="Amiri" w:eastAsia="Amiri" w:cs="Amiri"/>
          <w:color w:val="111111"/>
          <w:sz w:val="28"/>
          <w:sz w:val="28"/>
          <w:szCs w:val="28"/>
          <w:rtl w:val="true"/>
          <w:lang w:bidi="ar-SA"/>
        </w:rPr>
        <w:t>جُهِرَ بِه مِنَ المَعاصی، وَأبدی ما کان نَبَذَهُ الْعُلَماءُ وَراءَ ظُهُورِهِم، مِمّا أخَذْتَ</w:t>
      </w:r>
      <w:r>
        <w:rPr>
          <w:rStyle w:val="FootnoteAnchor"/>
          <w:rtl w:val="true"/>
        </w:rPr>
        <w:footnoteReference w:id="1441"/>
      </w:r>
      <w:r>
        <w:rPr>
          <w:rFonts w:ascii="Amiri" w:hAnsi="Amiri" w:eastAsia="Amiri" w:cs="Amiri"/>
          <w:color w:val="111111"/>
          <w:sz w:val="28"/>
          <w:sz w:val="28"/>
          <w:szCs w:val="28"/>
          <w:rtl w:val="true"/>
          <w:lang w:bidi="ar-SA"/>
        </w:rPr>
        <w:t>میثاقَهُمْ عَلی أنْ یُبَیِّنُوهُ لِلنّٰاسِ وَلا یَکْتُمُوهُ، وَدَعا إلی إفرادِکَ</w:t>
      </w:r>
      <w:r>
        <w:rPr>
          <w:rStyle w:val="FootnoteAnchor"/>
          <w:rtl w:val="true"/>
        </w:rPr>
        <w:footnoteReference w:id="1442"/>
      </w:r>
      <w:r>
        <w:rPr>
          <w:rFonts w:ascii="Amiri" w:hAnsi="Amiri" w:eastAsia="Amiri" w:cs="Amiri"/>
          <w:color w:val="111111"/>
          <w:sz w:val="28"/>
          <w:sz w:val="28"/>
          <w:szCs w:val="28"/>
          <w:rtl w:val="true"/>
          <w:lang w:bidi="ar-SA"/>
        </w:rPr>
        <w:t>بِالطّاعَةِ، وَأَلّا یَجْعَلَ لَکَ شَریکاً</w:t>
      </w:r>
      <w:r>
        <w:rPr>
          <w:rStyle w:val="FootnoteAnchor"/>
          <w:rtl w:val="true"/>
        </w:rPr>
        <w:footnoteReference w:id="1443"/>
      </w:r>
      <w:r>
        <w:rPr>
          <w:rFonts w:ascii="Amiri" w:hAnsi="Amiri" w:eastAsia="Amiri" w:cs="Amiri"/>
          <w:color w:val="111111"/>
          <w:sz w:val="28"/>
          <w:sz w:val="28"/>
          <w:szCs w:val="28"/>
          <w:rtl w:val="true"/>
          <w:lang w:bidi="ar-SA"/>
        </w:rPr>
        <w:t>مِنْ خَلْقِکَ یَعْلُو أَمْرُهُ عَلیٰ أَمْرِکَ، مَعَ ما یَتَجَرَّعُهُ فیکَ مِنْ مَراراتِ الغَیْظِ الجارِحَةِ</w:t>
      </w:r>
      <w:r>
        <w:rPr>
          <w:rStyle w:val="FootnoteAnchor"/>
          <w:rtl w:val="true"/>
        </w:rPr>
        <w:footnoteReference w:id="1444"/>
      </w:r>
      <w:r>
        <w:rPr>
          <w:rFonts w:ascii="Amiri" w:hAnsi="Amiri" w:eastAsia="Amiri" w:cs="Amiri"/>
          <w:color w:val="111111"/>
          <w:sz w:val="28"/>
          <w:sz w:val="28"/>
          <w:szCs w:val="28"/>
          <w:rtl w:val="true"/>
          <w:lang w:bidi="ar-SA"/>
        </w:rPr>
        <w:t>بِحَواسِّ</w:t>
      </w:r>
      <w:r>
        <w:rPr>
          <w:rStyle w:val="FootnoteAnchor"/>
          <w:rtl w:val="true"/>
        </w:rPr>
        <w:footnoteReference w:id="1445"/>
      </w:r>
      <w:r>
        <w:rPr>
          <w:rFonts w:ascii="Amiri" w:hAnsi="Amiri" w:eastAsia="Amiri" w:cs="Amiri"/>
          <w:color w:val="111111"/>
          <w:sz w:val="28"/>
          <w:sz w:val="28"/>
          <w:szCs w:val="28"/>
          <w:rtl w:val="true"/>
          <w:lang w:bidi="ar-SA"/>
        </w:rPr>
        <w:t>القُلُوبِ، وَما یَعْتَوِرُهُ مِنَ الغُمُومِ، وَیَفْزَعُ عَلَیْهِ مِنْ أحْداثِ الخُطُوبِ، وَیَشْرَقُ بِه مِنَ الغُصَصِ الَّتی لا تَبْتَلِعُهَا الحُلُوقُ، وَلا تحنو</w:t>
      </w:r>
      <w:r>
        <w:rPr>
          <w:rStyle w:val="FootnoteAnchor"/>
          <w:rtl w:val="true"/>
        </w:rPr>
        <w:footnoteReference w:id="1446"/>
      </w:r>
      <w:r>
        <w:rPr>
          <w:rFonts w:ascii="Amiri" w:hAnsi="Amiri" w:eastAsia="Amiri" w:cs="Amiri"/>
          <w:color w:val="111111"/>
          <w:sz w:val="28"/>
          <w:sz w:val="28"/>
          <w:szCs w:val="28"/>
          <w:rtl w:val="true"/>
          <w:lang w:bidi="ar-SA"/>
        </w:rPr>
        <w:t>عَلَیْهَا الضُّلُوعُ، مِنْ</w:t>
      </w:r>
      <w:r>
        <w:rPr>
          <w:rStyle w:val="FootnoteAnchor"/>
          <w:rtl w:val="true"/>
        </w:rPr>
        <w:footnoteReference w:id="1447"/>
      </w:r>
      <w:r>
        <w:rPr>
          <w:rFonts w:ascii="Amiri" w:hAnsi="Amiri" w:eastAsia="Amiri" w:cs="Amiri"/>
          <w:color w:val="111111"/>
          <w:sz w:val="28"/>
          <w:sz w:val="28"/>
          <w:szCs w:val="28"/>
          <w:rtl w:val="true"/>
          <w:lang w:bidi="ar-SA"/>
        </w:rPr>
        <w:t>نَظرَةٍ إلی أَمْرٍ مِنْ أمْرِکَ، وَلا تَنالُهُ یَدُهُ بِتَغْییرِهٖ وَرَدِّه إلی مَحَبَّتِکَ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فَاشْدُد اللّهمَّ أزرَهُ بِنَصْرِکَ، وَأطِلْ باعَهُ فیما قَصُرَ عَنْهُ مِنْ إطرادِ الرّاتِعینَ</w:t>
      </w:r>
      <w:r>
        <w:rPr>
          <w:rStyle w:val="FootnoteAnchor"/>
          <w:rtl w:val="true"/>
        </w:rPr>
        <w:footnoteReference w:id="1448"/>
      </w:r>
      <w:r>
        <w:rPr>
          <w:rFonts w:ascii="Amiri" w:hAnsi="Amiri" w:eastAsia="Amiri" w:cs="Amiri"/>
          <w:color w:val="111111"/>
          <w:sz w:val="28"/>
          <w:sz w:val="28"/>
          <w:szCs w:val="28"/>
          <w:rtl w:val="true"/>
          <w:lang w:bidi="ar-SA"/>
        </w:rPr>
        <w:t>فی حِماکَ، وَزِدْهُ</w:t>
      </w:r>
      <w:r>
        <w:rPr>
          <w:rStyle w:val="FootnoteAnchor"/>
          <w:rtl w:val="true"/>
        </w:rPr>
        <w:footnoteReference w:id="1449"/>
      </w:r>
      <w:r>
        <w:rPr>
          <w:rFonts w:ascii="Amiri" w:hAnsi="Amiri" w:eastAsia="Amiri" w:cs="Amiri"/>
          <w:color w:val="111111"/>
          <w:sz w:val="28"/>
          <w:sz w:val="28"/>
          <w:szCs w:val="28"/>
          <w:rtl w:val="true"/>
          <w:lang w:bidi="ar-SA"/>
        </w:rPr>
        <w:t>فی قُوَّتِه بَسطَةً مِنْ تَأییدِکَ، وَلا تُوحِشنا</w:t>
      </w:r>
      <w:r>
        <w:rPr>
          <w:rStyle w:val="FootnoteAnchor"/>
          <w:rtl w:val="true"/>
        </w:rPr>
        <w:footnoteReference w:id="1450"/>
      </w:r>
      <w:r>
        <w:rPr>
          <w:rFonts w:ascii="Amiri" w:hAnsi="Amiri" w:eastAsia="Amiri" w:cs="Amiri"/>
          <w:color w:val="111111"/>
          <w:sz w:val="28"/>
          <w:sz w:val="28"/>
          <w:szCs w:val="28"/>
          <w:rtl w:val="true"/>
          <w:lang w:bidi="ar-SA"/>
        </w:rPr>
        <w:t>مِنْ أُنْسِه، وَلا تَخْتَرِمْهُ دُونَ أمَلِهٖ، مِنَ الصَّلاحِ الفاشی فی أَهْلِ مِلَّتِهٖ، وَالعَدْلِ الظّاهِرِ فی أُمَّتِه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وَشَرِّفْ بِمَا اسْتَقْبَلَ بِه مِنَ القِیامِ بِأَمْرِکَ، لَدیٰ مَوْقِفِ الحِسابِ مَقامَهُ، وَسُرَّ نَبِیَّکَ مُحَمَّداً صَلَواتُکَ عَلَیْهِ وَآلِهٖ بِرُؤْیَتِهٖ، وَمَنْ تَبِعَهُ عَلی دَعْوَتِهٖ،</w:t>
      </w:r>
    </w:p>
    <w:p>
      <w:pPr>
        <w:pStyle w:val="BookText"/>
        <w:rPr/>
      </w:pPr>
      <w:r>
        <w:rPr>
          <w:rFonts w:ascii="Amiri" w:hAnsi="Amiri" w:eastAsia="Amiri" w:cs="Amiri"/>
          <w:color w:val="111111"/>
          <w:sz w:val="28"/>
          <w:sz w:val="28"/>
          <w:szCs w:val="28"/>
          <w:rtl w:val="true"/>
          <w:lang w:bidi="ar-SA"/>
        </w:rPr>
        <w:t>وَأَجْزِلْ لَهُ عَلی ما رَأَیْتَهُ قائِماً بِهِ مِنْ أَمْرِکَ ثَوابَهُ، وَأبِنْ قُرْبَ دُنُوِّه مِنکَ فی حَیاتِه</w:t>
      </w:r>
      <w:r>
        <w:rPr>
          <w:rStyle w:val="FootnoteAnchor"/>
          <w:rtl w:val="true"/>
        </w:rPr>
        <w:footnoteReference w:id="1451"/>
      </w:r>
      <w:r>
        <w:rPr>
          <w:rFonts w:ascii="Amiri" w:hAnsi="Amiri" w:eastAsia="Amiri" w:cs="Amiri"/>
          <w:color w:val="111111"/>
          <w:sz w:val="28"/>
          <w:sz w:val="28"/>
          <w:szCs w:val="28"/>
          <w:rtl w:val="true"/>
          <w:lang w:bidi="ar-SA"/>
        </w:rPr>
        <w:t>، وَارْحَمِ اسْتِکانَتَنا مِنْ بَعْدِهٖ، وَاسْتِخْذاءَنا</w:t>
      </w:r>
      <w:r>
        <w:rPr>
          <w:rStyle w:val="FootnoteAnchor"/>
          <w:rtl w:val="true"/>
        </w:rPr>
        <w:footnoteReference w:id="1452"/>
      </w:r>
      <w:r>
        <w:rPr>
          <w:rFonts w:ascii="Amiri" w:hAnsi="Amiri" w:eastAsia="Amiri" w:cs="Amiri"/>
          <w:color w:val="111111"/>
          <w:sz w:val="28"/>
          <w:sz w:val="28"/>
          <w:szCs w:val="28"/>
          <w:rtl w:val="true"/>
          <w:lang w:bidi="ar-SA"/>
        </w:rPr>
        <w:t xml:space="preserve">لِمَنْ کُنّا نَقْمَعُهُ بِهٖ إِذْ أفقَدْتَنا وَجْهَهُ، وَبَسَطْتَ أَیدِیَ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نَبْسُط</w:t>
      </w:r>
      <w:r>
        <w:rPr>
          <w:rFonts w:eastAsia="Amiri" w:cs="Amiri" w:ascii="Amiri" w:hAnsi="Amiri"/>
          <w:color w:val="111111"/>
          <w:sz w:val="28"/>
          <w:szCs w:val="28"/>
          <w:rtl w:val="true"/>
          <w:lang w:bidi="ar-SA"/>
        </w:rPr>
        <w:t>)</w:t>
      </w:r>
      <w:r>
        <w:rPr>
          <w:rStyle w:val="FootnoteAnchor"/>
          <w:rtl w:val="true"/>
        </w:rPr>
        <w:footnoteReference w:id="1453"/>
      </w:r>
      <w:r>
        <w:rPr>
          <w:rFonts w:ascii="Amiri" w:hAnsi="Amiri" w:eastAsia="Amiri" w:cs="Amiri"/>
          <w:color w:val="111111"/>
          <w:sz w:val="28"/>
          <w:sz w:val="28"/>
          <w:szCs w:val="28"/>
          <w:rtl w:val="true"/>
          <w:lang w:bidi="ar-SA"/>
        </w:rPr>
        <w:t>أیدِیَنا عَلَیْهِ لِنَرُدَّهُ</w:t>
      </w:r>
      <w:r>
        <w:rPr>
          <w:rStyle w:val="FootnoteAnchor"/>
          <w:rtl w:val="true"/>
        </w:rPr>
        <w:footnoteReference w:id="1454"/>
      </w:r>
      <w:r>
        <w:rPr>
          <w:rFonts w:ascii="Amiri" w:hAnsi="Amiri" w:eastAsia="Amiri" w:cs="Amiri"/>
          <w:color w:val="111111"/>
          <w:sz w:val="28"/>
          <w:sz w:val="28"/>
          <w:szCs w:val="28"/>
          <w:rtl w:val="true"/>
          <w:lang w:bidi="ar-SA"/>
        </w:rPr>
        <w:t>عَنْ مَعْصِیَتِهٖ</w:t>
      </w:r>
      <w:r>
        <w:rPr>
          <w:rStyle w:val="FootnoteAnchor"/>
          <w:rtl w:val="true"/>
        </w:rPr>
        <w:footnoteReference w:id="1455"/>
      </w:r>
      <w:r>
        <w:rPr>
          <w:rFonts w:ascii="Amiri" w:hAnsi="Amiri" w:eastAsia="Amiri" w:cs="Amiri"/>
          <w:color w:val="111111"/>
          <w:sz w:val="28"/>
          <w:sz w:val="28"/>
          <w:szCs w:val="28"/>
          <w:rtl w:val="true"/>
          <w:lang w:bidi="ar-SA"/>
        </w:rPr>
        <w:t>، وَافْتَرَقْنا</w:t>
      </w:r>
      <w:r>
        <w:rPr>
          <w:rStyle w:val="FootnoteAnchor"/>
          <w:rtl w:val="true"/>
        </w:rPr>
        <w:footnoteReference w:id="1456"/>
      </w:r>
      <w:r>
        <w:rPr>
          <w:rFonts w:ascii="Amiri" w:hAnsi="Amiri" w:eastAsia="Amiri" w:cs="Amiri"/>
          <w:color w:val="111111"/>
          <w:sz w:val="28"/>
          <w:sz w:val="28"/>
          <w:szCs w:val="28"/>
          <w:rtl w:val="true"/>
          <w:lang w:bidi="ar-SA"/>
        </w:rPr>
        <w:t>بَعدَ الأُلْفَةِ وَالاجتِماعِ تَحْتَ ظِلِّ کَنَفِه، وَتَلَهَّفْنا عِنْدَ الفَوْتِ</w:t>
      </w:r>
      <w:r>
        <w:rPr>
          <w:rStyle w:val="FootnoteAnchor"/>
          <w:rtl w:val="true"/>
        </w:rPr>
        <w:footnoteReference w:id="1457"/>
      </w:r>
      <w:r>
        <w:rPr>
          <w:rFonts w:ascii="Amiri" w:hAnsi="Amiri" w:eastAsia="Amiri" w:cs="Amiri"/>
          <w:color w:val="111111"/>
          <w:sz w:val="28"/>
          <w:sz w:val="28"/>
          <w:szCs w:val="28"/>
          <w:rtl w:val="true"/>
          <w:lang w:bidi="ar-SA"/>
        </w:rPr>
        <w:t xml:space="preserve">عَلی ما أَقْعَدْتَنا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مِن</w:t>
      </w:r>
      <w:r>
        <w:rPr>
          <w:rFonts w:eastAsia="Amiri" w:cs="Amiri" w:ascii="Amiri" w:hAnsi="Amiri"/>
          <w:color w:val="111111"/>
          <w:sz w:val="28"/>
          <w:szCs w:val="28"/>
          <w:rtl w:val="true"/>
          <w:lang w:bidi="ar-SA"/>
        </w:rPr>
        <w:t>)</w:t>
      </w:r>
      <w:r>
        <w:rPr>
          <w:rStyle w:val="FootnoteAnchor"/>
          <w:rtl w:val="true"/>
        </w:rPr>
        <w:footnoteReference w:id="1458"/>
      </w:r>
      <w:r>
        <w:rPr>
          <w:rFonts w:ascii="Amiri" w:hAnsi="Amiri" w:eastAsia="Amiri" w:cs="Amiri"/>
          <w:color w:val="111111"/>
          <w:sz w:val="28"/>
          <w:sz w:val="28"/>
          <w:szCs w:val="28"/>
          <w:rtl w:val="true"/>
          <w:lang w:bidi="ar-SA"/>
        </w:rPr>
        <w:t>نُصْرَتِهٖ، وَطَلَبنا مِنَ القیامِ بِحَقِّ</w:t>
      </w:r>
      <w:r>
        <w:rPr>
          <w:rStyle w:val="FootnoteAnchor"/>
          <w:rtl w:val="true"/>
        </w:rPr>
        <w:footnoteReference w:id="1459"/>
      </w:r>
      <w:r>
        <w:rPr>
          <w:rFonts w:ascii="Amiri" w:hAnsi="Amiri" w:eastAsia="Amiri" w:cs="Amiri"/>
          <w:color w:val="111111"/>
          <w:sz w:val="28"/>
          <w:sz w:val="28"/>
          <w:szCs w:val="28"/>
          <w:rtl w:val="true"/>
          <w:lang w:bidi="ar-SA"/>
        </w:rPr>
        <w:t>ما لا سَبیلَ لَنا</w:t>
      </w:r>
      <w:r>
        <w:rPr>
          <w:rStyle w:val="FootnoteAnchor"/>
          <w:rtl w:val="true"/>
        </w:rPr>
        <w:footnoteReference w:id="1460"/>
      </w:r>
      <w:r>
        <w:rPr>
          <w:rFonts w:ascii="Amiri" w:hAnsi="Amiri" w:eastAsia="Amiri" w:cs="Amiri"/>
          <w:color w:val="111111"/>
          <w:sz w:val="28"/>
          <w:sz w:val="28"/>
          <w:szCs w:val="28"/>
          <w:rtl w:val="true"/>
          <w:lang w:bidi="ar-SA"/>
        </w:rPr>
        <w:t>إلی رَجْعَتِهٖ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وَاجعَلهُ</w:t>
      </w:r>
      <w:r>
        <w:rPr>
          <w:rStyle w:val="FootnoteAnchor"/>
          <w:rtl w:val="true"/>
        </w:rPr>
        <w:footnoteReference w:id="1461"/>
      </w:r>
      <w:r>
        <w:rPr>
          <w:rFonts w:ascii="Amiri" w:hAnsi="Amiri" w:eastAsia="Amiri" w:cs="Amiri"/>
          <w:color w:val="111111"/>
          <w:sz w:val="28"/>
          <w:sz w:val="28"/>
          <w:szCs w:val="28"/>
          <w:rtl w:val="true"/>
          <w:lang w:bidi="ar-SA"/>
        </w:rPr>
        <w:t>اللّهمَّ فی أَمْنٍ مِمّا یُشفَقُ</w:t>
      </w:r>
      <w:r>
        <w:rPr>
          <w:rStyle w:val="FootnoteAnchor"/>
          <w:rtl w:val="true"/>
        </w:rPr>
        <w:footnoteReference w:id="1462"/>
      </w:r>
      <w:r>
        <w:rPr>
          <w:rFonts w:ascii="Amiri" w:hAnsi="Amiri" w:eastAsia="Amiri" w:cs="Amiri"/>
          <w:color w:val="111111"/>
          <w:sz w:val="28"/>
          <w:sz w:val="28"/>
          <w:szCs w:val="28"/>
          <w:rtl w:val="true"/>
          <w:lang w:bidi="ar-SA"/>
        </w:rPr>
        <w:t xml:space="preserve">عَلیه مِنْهُ، وَرُدَّ عَنْهُ مِنْ سِهامِ المَکائِدِ ما یُوَجِّهُهُ أَهْلُ الشَّنَآنِ إِلَیْهِ، وَإِلی شُرَکائِه فی أَمْرِهٖ، وَمُعٰاوِنیٖهِ عَلی طاعَةِ رَبِّهِ، الَّذینَ جَعَلْتَهُمْ سِلاحَهُ وَحِصْنَهُ وَمَفَزْعَهُ وَأُنسهُ، الّذینَ سَلَوا عَنِ الأَهْلِ وَالأَولادِ،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وَجَفَوُا الوَطَنَ</w:t>
      </w:r>
      <w:r>
        <w:rPr>
          <w:rFonts w:eastAsia="Amiri" w:cs="Amiri" w:ascii="Amiri" w:hAnsi="Amiri"/>
          <w:color w:val="111111"/>
          <w:sz w:val="28"/>
          <w:szCs w:val="28"/>
          <w:rtl w:val="true"/>
          <w:lang w:bidi="ar-SA"/>
        </w:rPr>
        <w:t>)</w:t>
      </w:r>
      <w:r>
        <w:rPr>
          <w:rStyle w:val="FootnoteAnchor"/>
          <w:rtl w:val="true"/>
        </w:rPr>
        <w:footnoteReference w:id="1463"/>
      </w:r>
      <w:r>
        <w:rPr>
          <w:rFonts w:ascii="Amiri" w:hAnsi="Amiri" w:eastAsia="Amiri" w:cs="Amiri"/>
          <w:color w:val="111111"/>
          <w:sz w:val="28"/>
          <w:sz w:val="28"/>
          <w:szCs w:val="28"/>
          <w:rtl w:val="true"/>
          <w:lang w:bidi="ar-SA"/>
        </w:rPr>
        <w:t>وَعَطَّلُوا الوَثیرَ</w:t>
      </w:r>
      <w:r>
        <w:rPr>
          <w:rStyle w:val="FootnoteAnchor"/>
          <w:rtl w:val="true"/>
        </w:rPr>
        <w:footnoteReference w:id="1464"/>
      </w:r>
      <w:r>
        <w:rPr>
          <w:rFonts w:ascii="Amiri" w:hAnsi="Amiri" w:eastAsia="Amiri" w:cs="Amiri"/>
          <w:color w:val="111111"/>
          <w:sz w:val="28"/>
          <w:sz w:val="28"/>
          <w:szCs w:val="28"/>
          <w:rtl w:val="true"/>
          <w:lang w:bidi="ar-SA"/>
        </w:rPr>
        <w:t>مِنَ المِهادِ،</w:t>
      </w:r>
    </w:p>
    <w:p>
      <w:pPr>
        <w:pStyle w:val="BookText"/>
        <w:rPr/>
      </w:pPr>
      <w:r>
        <w:rPr>
          <w:rFonts w:ascii="Amiri" w:hAnsi="Amiri" w:eastAsia="Amiri" w:cs="Amiri"/>
          <w:color w:val="111111"/>
          <w:sz w:val="28"/>
          <w:sz w:val="28"/>
          <w:szCs w:val="28"/>
          <w:rtl w:val="true"/>
          <w:lang w:bidi="ar-SA"/>
        </w:rPr>
        <w:t>وَ</w:t>
      </w:r>
      <w:r>
        <w:rPr>
          <w:rStyle w:val="FootnoteAnchor"/>
          <w:rtl w:val="true"/>
        </w:rPr>
        <w:footnoteReference w:id="1465"/>
      </w:r>
      <w:r>
        <w:rPr>
          <w:rFonts w:ascii="Amiri" w:hAnsi="Amiri" w:eastAsia="Amiri" w:cs="Amiri"/>
          <w:color w:val="111111"/>
          <w:sz w:val="28"/>
          <w:sz w:val="28"/>
          <w:szCs w:val="28"/>
          <w:rtl w:val="true"/>
          <w:lang w:bidi="ar-SA"/>
        </w:rPr>
        <w:t xml:space="preserve">رَفَضُوا تِجاراتِهِمْ، وَأَضَرُّوا بِمَعائشِهِم،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وَفُقِدوا فی</w:t>
      </w:r>
      <w:r>
        <w:rPr>
          <w:rFonts w:eastAsia="Amiri" w:cs="Amiri" w:ascii="Amiri" w:hAnsi="Amiri"/>
          <w:color w:val="111111"/>
          <w:sz w:val="28"/>
          <w:szCs w:val="28"/>
          <w:rtl w:val="true"/>
          <w:lang w:bidi="ar-SA"/>
        </w:rPr>
        <w:t>)</w:t>
      </w:r>
      <w:r>
        <w:rPr>
          <w:rStyle w:val="FootnoteAnchor"/>
          <w:rtl w:val="true"/>
        </w:rPr>
        <w:footnoteReference w:id="1466"/>
      </w:r>
      <w:r>
        <w:rPr>
          <w:rFonts w:ascii="Amiri" w:hAnsi="Amiri" w:eastAsia="Amiri" w:cs="Amiri"/>
          <w:color w:val="111111"/>
          <w:sz w:val="28"/>
          <w:sz w:val="28"/>
          <w:szCs w:val="28"/>
          <w:rtl w:val="true"/>
          <w:lang w:bidi="ar-SA"/>
        </w:rPr>
        <w:t>أنْدِیَتِهِم بِغَیْرِ غَیْبَةٍ عَنْ مِصْرِهِمْ، وَخالَلُوا</w:t>
      </w:r>
      <w:r>
        <w:rPr>
          <w:rStyle w:val="FootnoteAnchor"/>
          <w:rtl w:val="true"/>
        </w:rPr>
        <w:footnoteReference w:id="1467"/>
      </w:r>
      <w:r>
        <w:rPr>
          <w:rFonts w:ascii="Amiri" w:hAnsi="Amiri" w:eastAsia="Amiri" w:cs="Amiri"/>
          <w:color w:val="111111"/>
          <w:sz w:val="28"/>
          <w:sz w:val="28"/>
          <w:szCs w:val="28"/>
          <w:rtl w:val="true"/>
          <w:lang w:bidi="ar-SA"/>
        </w:rPr>
        <w:t>البَعیدَ مِمَّنْ عاضَدَهُمْ عَلیٰ أَمْرِهِم، وَقَلَوُا القَریبَ مِمَّنْ صَدَّ</w:t>
      </w:r>
      <w:r>
        <w:rPr>
          <w:rStyle w:val="FootnoteAnchor"/>
          <w:rtl w:val="true"/>
        </w:rPr>
        <w:footnoteReference w:id="1468"/>
      </w:r>
      <w:r>
        <w:rPr>
          <w:rFonts w:ascii="Amiri" w:hAnsi="Amiri" w:eastAsia="Amiri" w:cs="Amiri"/>
          <w:color w:val="111111"/>
          <w:sz w:val="28"/>
          <w:sz w:val="28"/>
          <w:szCs w:val="28"/>
          <w:rtl w:val="true"/>
          <w:lang w:bidi="ar-SA"/>
        </w:rPr>
        <w:t>عَنْ وِجهَتِهِم</w:t>
      </w:r>
      <w:r>
        <w:rPr>
          <w:rStyle w:val="FootnoteAnchor"/>
          <w:rtl w:val="true"/>
        </w:rPr>
        <w:footnoteReference w:id="1469"/>
      </w:r>
      <w:r>
        <w:rPr>
          <w:rFonts w:ascii="Amiri" w:hAnsi="Amiri" w:eastAsia="Amiri" w:cs="Amiri"/>
          <w:color w:val="111111"/>
          <w:sz w:val="28"/>
          <w:sz w:val="28"/>
          <w:szCs w:val="28"/>
          <w:rtl w:val="true"/>
          <w:lang w:bidi="ar-SA"/>
        </w:rPr>
        <w:t>، فائتلَفُوا بَعدَ التَّدابُرِ وَالتَّقاطُعِ فی دَهْرِهِم، وَقَطَعُوا الأَسْبابَ المُتَّصِلَةَ بِعاجِلِ حُطامِ</w:t>
      </w:r>
      <w:r>
        <w:rPr>
          <w:rStyle w:val="FootnoteAnchor"/>
          <w:rtl w:val="true"/>
        </w:rPr>
        <w:footnoteReference w:id="1470"/>
      </w: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فَاجعَلهُم اللّهمَّ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حِرْزِکَ وَظِلِّ</w:t>
      </w:r>
      <w:r>
        <w:rPr>
          <w:rFonts w:eastAsia="Amiri" w:cs="Amiri" w:ascii="Amiri" w:hAnsi="Amiri"/>
          <w:color w:val="111111"/>
          <w:sz w:val="28"/>
          <w:szCs w:val="28"/>
          <w:rtl w:val="true"/>
          <w:lang w:bidi="ar-SA"/>
        </w:rPr>
        <w:t>)</w:t>
      </w:r>
      <w:r>
        <w:rPr>
          <w:rStyle w:val="FootnoteAnchor"/>
          <w:rtl w:val="true"/>
        </w:rPr>
        <w:footnoteReference w:id="1471"/>
      </w:r>
      <w:r>
        <w:rPr>
          <w:rFonts w:ascii="Amiri" w:hAnsi="Amiri" w:eastAsia="Amiri" w:cs="Amiri"/>
          <w:color w:val="111111"/>
          <w:sz w:val="28"/>
          <w:sz w:val="28"/>
          <w:szCs w:val="28"/>
          <w:rtl w:val="true"/>
          <w:lang w:bidi="ar-SA"/>
        </w:rPr>
        <w:t>کَنَفِکَ، وَرُدَّ عَنْهُمْ بَأسَ مَنْ قَصَدَ إِلَیْهِمْ بِالْعَداوَةِ مِنْ عِبادِکَ، وَأجْزِلْ لَهُمْ عَلی دَعْوَتِهِمْ مِنْ کِفایَتِکَ وَمَعُونَتِکَ، وَأمِدَّهُم</w:t>
      </w:r>
      <w:r>
        <w:rPr>
          <w:rStyle w:val="FootnoteAnchor"/>
          <w:rtl w:val="true"/>
        </w:rPr>
        <w:footnoteReference w:id="1472"/>
      </w:r>
      <w:r>
        <w:rPr>
          <w:rFonts w:ascii="Amiri" w:hAnsi="Amiri" w:eastAsia="Amiri" w:cs="Amiri"/>
          <w:color w:val="111111"/>
          <w:sz w:val="28"/>
          <w:sz w:val="28"/>
          <w:szCs w:val="28"/>
          <w:rtl w:val="true"/>
          <w:lang w:bidi="ar-SA"/>
        </w:rPr>
        <w:t>بِتَأییدکَ وَنَصْرِکَ، وَأزْهِقْ بِحَقِّهِمْ باطِلَ مَنْ أَرادَ إطْفاءَ نُورِکَ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وَامْلَأ بِهِمْ کُلَّ أُفُقٍ مِنَ الآفاقِ، وَقُطْرٍ مِنَ الأقْطارِ، قِسْطاً وَعَدْلاً وَمَرْحَمَةً</w:t>
      </w:r>
      <w:r>
        <w:rPr>
          <w:rStyle w:val="FootnoteAnchor"/>
          <w:rtl w:val="true"/>
        </w:rPr>
        <w:footnoteReference w:id="1473"/>
      </w:r>
      <w:r>
        <w:rPr>
          <w:rFonts w:ascii="Amiri" w:hAnsi="Amiri" w:eastAsia="Amiri" w:cs="Amiri"/>
          <w:color w:val="111111"/>
          <w:sz w:val="28"/>
          <w:sz w:val="28"/>
          <w:szCs w:val="28"/>
          <w:rtl w:val="true"/>
          <w:lang w:bidi="ar-SA"/>
        </w:rPr>
        <w:t xml:space="preserve">وَفَضْلاً، وَاشْکُرْهُمْ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کَرَمِکَ وَجُودِکَ، و</w:t>
      </w:r>
      <w:r>
        <w:rPr>
          <w:rFonts w:eastAsia="Amiri" w:cs="Amiri" w:ascii="Amiri" w:hAnsi="Amiri"/>
          <w:color w:val="111111"/>
          <w:sz w:val="28"/>
          <w:szCs w:val="28"/>
          <w:rtl w:val="true"/>
          <w:lang w:bidi="ar-SA"/>
        </w:rPr>
        <w:t>)</w:t>
      </w:r>
      <w:r>
        <w:rPr>
          <w:rStyle w:val="FootnoteAnchor"/>
          <w:rtl w:val="true"/>
        </w:rPr>
        <w:footnoteReference w:id="1474"/>
      </w:r>
      <w:r>
        <w:rPr>
          <w:rFonts w:ascii="Amiri" w:hAnsi="Amiri" w:eastAsia="Amiri" w:cs="Amiri"/>
          <w:color w:val="111111"/>
          <w:sz w:val="28"/>
          <w:sz w:val="28"/>
          <w:szCs w:val="28"/>
          <w:rtl w:val="true"/>
          <w:lang w:bidi="ar-SA"/>
        </w:rPr>
        <w:t xml:space="preserve">ما مَنَنْتَ بِه عَلَی الْقائِمینَ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 مِنْ عِبادِک</w:t>
      </w:r>
      <w:r>
        <w:rPr>
          <w:rFonts w:eastAsia="Amiri" w:cs="Amiri" w:ascii="Amiri" w:hAnsi="Amiri"/>
          <w:color w:val="111111"/>
          <w:sz w:val="28"/>
          <w:szCs w:val="28"/>
          <w:rtl w:val="true"/>
          <w:lang w:bidi="ar-SA"/>
        </w:rPr>
        <w:t>)</w:t>
      </w:r>
      <w:r>
        <w:rPr>
          <w:rStyle w:val="FootnoteAnchor"/>
          <w:rtl w:val="true"/>
        </w:rPr>
        <w:footnoteReference w:id="1475"/>
      </w:r>
      <w:r>
        <w:rPr>
          <w:rFonts w:ascii="Amiri" w:hAnsi="Amiri" w:eastAsia="Amiri" w:cs="Amiri"/>
          <w:color w:val="111111"/>
          <w:sz w:val="28"/>
          <w:sz w:val="28"/>
          <w:szCs w:val="28"/>
          <w:rtl w:val="true"/>
          <w:lang w:bidi="ar-SA"/>
        </w:rPr>
        <w:t>وَادّخَرْتَ</w:t>
      </w:r>
      <w:r>
        <w:rPr>
          <w:rStyle w:val="FootnoteAnchor"/>
          <w:rtl w:val="true"/>
        </w:rPr>
        <w:footnoteReference w:id="1476"/>
      </w:r>
      <w:r>
        <w:rPr>
          <w:rFonts w:ascii="Amiri" w:hAnsi="Amiri" w:eastAsia="Amiri" w:cs="Amiri"/>
          <w:color w:val="111111"/>
          <w:sz w:val="28"/>
          <w:sz w:val="28"/>
          <w:szCs w:val="28"/>
          <w:rtl w:val="true"/>
          <w:lang w:bidi="ar-SA"/>
        </w:rPr>
        <w:t>لَهُمْ مِنْ ثَوابِکَ، ما تَرفَعُ لَهُمْ بِهِ الدَّرَجاتِ، إِنَّکَ تَفْعَلُ ما تَشاءُ وَتَحکُمْ ما تُرِیدُ</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bookmarkStart w:id="1451" w:name="pg13684_144239"/>
    </w:p>
    <w:p>
      <w:pPr>
        <w:pStyle w:val="Heading4"/>
        <w:numPr>
          <w:ilvl w:val="3"/>
          <w:numId w:val="1"/>
        </w:numPr>
        <w:rPr/>
      </w:pPr>
      <w:bookmarkStart w:id="1452" w:name="__RefHeading___Toc824378_1468164448"/>
      <w:bookmarkStart w:id="1453" w:name="_Toc623"/>
      <w:bookmarkEnd w:id="1451"/>
      <w:bookmarkEnd w:id="1452"/>
      <w:r>
        <w:rPr>
          <w:rtl w:val="true"/>
        </w:rPr>
        <w:t>ما روی عنه</w:t>
      </w:r>
      <w:bookmarkEnd w:id="1453"/>
    </w:p>
    <w:p>
      <w:pPr>
        <w:pStyle w:val="Heading5"/>
        <w:numPr>
          <w:ilvl w:val="4"/>
          <w:numId w:val="1"/>
        </w:numPr>
        <w:rPr/>
      </w:pPr>
      <w:bookmarkStart w:id="1454" w:name="__RefHeading___Toc824380_1468164448"/>
      <w:bookmarkStart w:id="1455" w:name="_Toc624"/>
      <w:bookmarkEnd w:id="1454"/>
      <w:r>
        <w:rPr>
          <w:rtl w:val="true"/>
        </w:rPr>
        <w:t>اشارة</w:t>
      </w:r>
      <w:bookmarkEnd w:id="1455"/>
    </w:p>
    <w:p>
      <w:pPr>
        <w:pStyle w:val="BookText"/>
        <w:rPr/>
      </w:pPr>
      <w:r>
        <w:rPr>
          <w:rFonts w:ascii="Amiri" w:hAnsi="Amiri" w:eastAsia="Amiri" w:cs="Amiri"/>
          <w:color w:val="111111"/>
          <w:sz w:val="28"/>
          <w:sz w:val="28"/>
          <w:szCs w:val="28"/>
          <w:rtl w:val="true"/>
          <w:lang w:bidi="ar-SA"/>
        </w:rPr>
        <w:t>عجّل اللّٰه فرجه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456" w:name="__RefHeading___Toc824382_1468164448"/>
      <w:bookmarkStart w:id="1457" w:name="_Toc625"/>
      <w:bookmarkEnd w:id="1456"/>
      <w:r>
        <w:rPr>
          <w:rtl w:val="true"/>
        </w:rPr>
        <w:t>البلد الأمین</w:t>
      </w:r>
      <w:r>
        <w:rPr>
          <w:rtl w:val="true"/>
        </w:rPr>
        <w:t>:</w:t>
      </w:r>
      <w:bookmarkEnd w:id="1457"/>
    </w:p>
    <w:p>
      <w:pPr>
        <w:pStyle w:val="BookText"/>
        <w:rPr/>
      </w:pPr>
      <w:r>
        <w:rPr>
          <w:rFonts w:ascii="IRNazanin" w:hAnsi="IRNazanin" w:eastAsia="IRNazanin"/>
          <w:color w:val="111111"/>
          <w:sz w:val="28"/>
          <w:sz w:val="28"/>
          <w:szCs w:val="28"/>
          <w:rtl w:val="true"/>
          <w:lang w:bidi="fa-IR"/>
        </w:rPr>
        <w:t>ادع بهذا الدعاء، وهو مرویّ عن القائم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نَفسَکَ، فَإنَّکَ إنْ لَمْ تُعَرِّفْنی نَفسَکَ لَمْ أعرِفْ رَسُولَکَ</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عَرِّفْنی رَسُولَکَ، فَإنَّکَ إنْ لَمْ تُعَرِّفْنی رَسُولَکَ لَمْ أعرِفْ حُجَّتَکَ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عَرِّفْنی حُجَّتَکَ، فَإنَّکَ إنْ لَمْ تُعَرِّفْنی حُجَّتَکَ ضَلَلْتُ عَنْ دِینی</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لا تُمِتْنی مِیتَةً جاهِلَیَّةً، وَلا تُزِغْ قَلْبی بَعدَ إذْ هَدَیْتَنی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فَکَما هَدَیتَنی لِوِلایَةِ</w:t>
      </w:r>
      <w:r>
        <w:rPr>
          <w:rStyle w:val="FootnoteAnchor"/>
          <w:rtl w:val="true"/>
        </w:rPr>
        <w:footnoteReference w:id="1480"/>
      </w:r>
      <w:r>
        <w:rPr>
          <w:rFonts w:ascii="Amiri" w:hAnsi="Amiri" w:eastAsia="Amiri" w:cs="Amiri"/>
          <w:color w:val="111111"/>
          <w:sz w:val="28"/>
          <w:sz w:val="28"/>
          <w:szCs w:val="28"/>
          <w:rtl w:val="true"/>
          <w:lang w:bidi="ar-SA"/>
        </w:rPr>
        <w:t>مَنْ فَرَضْتَ عَلَیَّ طاعَتَهُ مِنْ وِلایَةِ</w:t>
      </w:r>
      <w:r>
        <w:rPr>
          <w:rStyle w:val="FootnoteAnchor"/>
          <w:rtl w:val="true"/>
        </w:rPr>
        <w:footnoteReference w:id="1481"/>
      </w:r>
      <w:r>
        <w:rPr>
          <w:rFonts w:ascii="Amiri" w:hAnsi="Amiri" w:eastAsia="Amiri" w:cs="Amiri"/>
          <w:color w:val="111111"/>
          <w:sz w:val="28"/>
          <w:sz w:val="28"/>
          <w:szCs w:val="28"/>
          <w:rtl w:val="true"/>
          <w:lang w:bidi="ar-SA"/>
        </w:rPr>
        <w:t>وُلاةِ أمْرِکَ بَعدَ رَسُولِکَ صَلَواتُکَ عَلَیهِ وَآلِهِ، حَتّیٰ والَیتُ وُلاةَ أمْرِکَ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أمِیرَالمؤمِنِینَ، وَالحَسَنَ، وَالحُسَینَ، وَعَلِیّاً، وَمُحَمَّداً، وَجَعفَراً، وَمُوسیٰ، وَعَلِیّاً، وَمُحَمَّداً، وَعَلِیّاً، وَالحَسَنَ، وَالحُجَّةَ القائِمَ 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صَلَواتُکَ عَلَیهِم أجمَعِینَ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فَثَبِّتْنی عَلیٰ دِینِکَ، وَاسْتَعْمِلْنی بِطاعَتِکَ، وَلَیِّنْ قَلْبی لِوَلِیِّ أمْرِکَ، وَعافِنی مِمّا امْتَحَنْتَ بِهِ خَلْقَکَ، وَثَبِّتْنی عَلیٰ طاعَةِ وَلِیِّ أمْرِکَ، الَّذی سَتَرْتَهُ عَنْ خَلْقِکَ؛ فَبِإذنِکَ غابَ عَنْ بَرِیَّتِکَ، وَأمْرَکَ یَنتَظِرُ، وَأنتَ العالِمُ غَیرُ المُعَلَّمِ بِالوَقْتِ الَّذی فِیهِ صَلاحُ أمْرِ وَلِیِّکَ فی الإذْنِ لَهُ بِإظهارِ أمْرِهِ، وَکَشْفِ سترِهِ</w:t>
      </w:r>
      <w:r>
        <w:rPr>
          <w:rStyle w:val="FootnoteAnchor"/>
          <w:rtl w:val="true"/>
        </w:rPr>
        <w:footnoteReference w:id="14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فَصَبِّرْنی عَلیٰ ذلِکَ حَتّیٰ لا أُحِبَّ تَعجِیلَ ما أخَّرْتَ، وَلا تَأخِیرَ ما عَجَّلْتَ، وَلا أکشِفَ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سَتَرْتَ</w:t>
      </w:r>
      <w:r>
        <w:rPr>
          <w:rFonts w:eastAsia="Amiri" w:cs="Amiri" w:ascii="Amiri" w:hAnsi="Amiri"/>
          <w:color w:val="111111"/>
          <w:sz w:val="28"/>
          <w:szCs w:val="28"/>
          <w:rtl w:val="true"/>
          <w:lang w:bidi="ar-SA"/>
        </w:rPr>
        <w:t>)</w:t>
      </w:r>
      <w:r>
        <w:rPr>
          <w:rStyle w:val="FootnoteAnchor"/>
          <w:rtl w:val="true"/>
        </w:rPr>
        <w:footnoteReference w:id="1483"/>
      </w:r>
      <w:r>
        <w:rPr>
          <w:rFonts w:ascii="Amiri" w:hAnsi="Amiri" w:eastAsia="Amiri" w:cs="Amiri"/>
          <w:color w:val="111111"/>
          <w:sz w:val="28"/>
          <w:sz w:val="28"/>
          <w:szCs w:val="28"/>
          <w:rtl w:val="true"/>
          <w:lang w:bidi="ar-SA"/>
        </w:rPr>
        <w:t>، وَلا أبْحَثَ عَمّا کَتَمْتَ</w:t>
      </w:r>
      <w:r>
        <w:rPr>
          <w:rStyle w:val="FootnoteAnchor"/>
          <w:rtl w:val="true"/>
        </w:rPr>
        <w:footnoteReference w:id="1484"/>
      </w:r>
      <w:r>
        <w:rPr>
          <w:rFonts w:ascii="Amiri" w:hAnsi="Amiri" w:eastAsia="Amiri" w:cs="Amiri"/>
          <w:color w:val="111111"/>
          <w:sz w:val="28"/>
          <w:sz w:val="28"/>
          <w:szCs w:val="28"/>
          <w:rtl w:val="true"/>
          <w:lang w:bidi="ar-SA"/>
        </w:rPr>
        <w:t>، وَلا أُنازِعَکَ فی تَدبِیرِکَ، وَلا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وَکَیفَ، وَما بالُ وَلِیِّ الأمْرِ لا یَظهَرُ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امْتَلَأَتِ الأرْضُ مِنَ 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وَأُفَوِّضَ أُموری کُلَّها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أنْ تُرِیَنی وَلِیَّ الأمْرِ</w:t>
      </w:r>
      <w:r>
        <w:rPr>
          <w:rStyle w:val="FootnoteAnchor"/>
          <w:rtl w:val="true"/>
        </w:rPr>
        <w:footnoteReference w:id="1485"/>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نافِذَ الأمْرِ</w:t>
      </w:r>
      <w:r>
        <w:rPr>
          <w:rFonts w:eastAsia="Amiri" w:cs="Amiri" w:ascii="Amiri" w:hAnsi="Amiri"/>
          <w:color w:val="111111"/>
          <w:sz w:val="28"/>
          <w:szCs w:val="28"/>
          <w:rtl w:val="true"/>
          <w:lang w:bidi="ar-SA"/>
        </w:rPr>
        <w:t>)</w:t>
      </w:r>
      <w:r>
        <w:rPr>
          <w:rStyle w:val="FootnoteAnchor"/>
          <w:rtl w:val="true"/>
        </w:rPr>
        <w:footnoteReference w:id="1486"/>
      </w:r>
      <w:r>
        <w:rPr>
          <w:rFonts w:ascii="Amiri" w:hAnsi="Amiri" w:eastAsia="Amiri" w:cs="Amiri"/>
          <w:color w:val="111111"/>
          <w:sz w:val="28"/>
          <w:sz w:val="28"/>
          <w:szCs w:val="28"/>
          <w:rtl w:val="true"/>
          <w:lang w:bidi="ar-SA"/>
        </w:rPr>
        <w:t>مَعَ عِلْمی بِأَنَّ لَکَ السُّلطانَ وَالقُدرَةَ، وَالبُرهانَ وَالحُجَّةَ، وَالمَشِیئَةَ</w:t>
      </w:r>
      <w:r>
        <w:rPr>
          <w:rStyle w:val="FootnoteAnchor"/>
          <w:rtl w:val="true"/>
        </w:rPr>
        <w:footnoteReference w:id="1487"/>
      </w:r>
      <w:r>
        <w:rPr>
          <w:rFonts w:ascii="Amiri" w:hAnsi="Amiri" w:eastAsia="Amiri" w:cs="Amiri"/>
          <w:color w:val="111111"/>
          <w:sz w:val="28"/>
          <w:sz w:val="28"/>
          <w:szCs w:val="28"/>
          <w:rtl w:val="true"/>
          <w:lang w:bidi="ar-SA"/>
        </w:rPr>
        <w:t>وَالحَولَ وَالقُوَّةَ، فَافْعَلْ ذلِکَ بِی وَبِجَمِیعِ المؤمِنِینَ، حَتّیٰ نَنْظُرَ</w:t>
      </w:r>
      <w:r>
        <w:rPr>
          <w:rStyle w:val="FootnoteAnchor"/>
          <w:rtl w:val="true"/>
        </w:rPr>
        <w:footnoteReference w:id="1488"/>
      </w:r>
      <w:r>
        <w:rPr>
          <w:rFonts w:ascii="Amiri" w:hAnsi="Amiri" w:eastAsia="Amiri" w:cs="Amiri"/>
          <w:color w:val="111111"/>
          <w:sz w:val="28"/>
          <w:sz w:val="28"/>
          <w:szCs w:val="28"/>
          <w:rtl w:val="true"/>
          <w:lang w:bidi="ar-SA"/>
        </w:rPr>
        <w:t xml:space="preserve">إلیٰ وَلِیِّکَ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المَقالَةِ، وَاضِحَ الدَّلالَةِ، هادِیاً مِنَ الضَّلالَةِ، شافِیاً مِنَ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أبرِزْ یا رَبِّ مُشاهَدَتَهُ</w:t>
      </w:r>
      <w:r>
        <w:rPr>
          <w:rStyle w:val="FootnoteAnchor"/>
          <w:rtl w:val="true"/>
        </w:rPr>
        <w:footnoteReference w:id="1489"/>
      </w:r>
      <w:r>
        <w:rPr>
          <w:rFonts w:ascii="Amiri" w:hAnsi="Amiri" w:eastAsia="Amiri" w:cs="Amiri"/>
          <w:color w:val="111111"/>
          <w:sz w:val="28"/>
          <w:sz w:val="28"/>
          <w:szCs w:val="28"/>
          <w:rtl w:val="true"/>
          <w:lang w:bidi="ar-SA"/>
        </w:rPr>
        <w:t>، وَثَبِّتْ قَواعِدَهُ، وَاجْعَلْنا مِمَّنْ تَقَِرُّ عَینُهُ بِرؤیَتِهِ، وَأقِمْنا بِخِدْمَتِهِ، وَتَوَفَّنا عَلیٰ مِلَّتِهِ، وَاحْشُرْنا فی زُمرَتِهِ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أعِذْهُ مِنْ شَرِّ جَمِیعِ ما خَلَقْتَ وَذَرَأْتَ وَبَرَأْتَ وَأنشَأْتَ وَصَوَّرْتَ، وَاحْفَظْهُ مِنْ بَینِ یَدَیهِ، وَمِنْ خَلفِهِ، وَعَنْ یَمِینِهِ، وَعَنْ شِمالِهِ،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فَوقِهِ، وَمِنْ تَحتِهِ</w:t>
      </w:r>
      <w:r>
        <w:rPr>
          <w:rFonts w:eastAsia="Amiri" w:cs="Amiri" w:ascii="Amiri" w:hAnsi="Amiri"/>
          <w:color w:val="111111"/>
          <w:sz w:val="28"/>
          <w:szCs w:val="28"/>
          <w:rtl w:val="true"/>
          <w:lang w:bidi="ar-SA"/>
        </w:rPr>
        <w:t>]</w:t>
      </w:r>
      <w:r>
        <w:rPr>
          <w:rStyle w:val="FootnoteAnchor"/>
          <w:rtl w:val="true"/>
        </w:rPr>
        <w:footnoteReference w:id="1490"/>
      </w:r>
      <w:r>
        <w:rPr>
          <w:rFonts w:ascii="Amiri" w:hAnsi="Amiri" w:eastAsia="Amiri" w:cs="Amiri"/>
          <w:color w:val="111111"/>
          <w:sz w:val="28"/>
          <w:sz w:val="28"/>
          <w:szCs w:val="28"/>
          <w:rtl w:val="true"/>
          <w:lang w:bidi="ar-SA"/>
        </w:rPr>
        <w:t>، بِحِفْظِکَ الَّذی لا یَضِیعُ مَنْ حَفِظْتَهُ بِهِ، وَاحْفَظْ فِیهِ رَسُولَکَ وَوَصِیَّ رَسُولِکَ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وَمُدَّ فی عُمُرِهِ، وَزِدْ فی أجَلِهِ، وَأعِنْهُ عَلیٰ ما وَلَّیتَهُ</w:t>
      </w:r>
      <w:r>
        <w:rPr>
          <w:rStyle w:val="FootnoteAnchor"/>
          <w:rtl w:val="true"/>
        </w:rPr>
        <w:footnoteReference w:id="1491"/>
      </w:r>
      <w:r>
        <w:rPr>
          <w:rFonts w:ascii="Amiri" w:hAnsi="Amiri" w:eastAsia="Amiri" w:cs="Amiri"/>
          <w:color w:val="111111"/>
          <w:sz w:val="28"/>
          <w:sz w:val="28"/>
          <w:szCs w:val="28"/>
          <w:rtl w:val="true"/>
          <w:lang w:bidi="ar-SA"/>
        </w:rPr>
        <w:t>وَاسْتَرْعَیتَهُ، وَزِدْ فی کَرامَتِکَ لَهُ؛ فَإنَّهُ الهادِی المَهدیُّ، وَالقائِمُ المُهتَدِی، وَالطّاهِرُ التَّقِیُّ، الزَّکِیُّ النَّقِیُّ، الرَّضِیُّ المَرضِیُّ، الصّابِرُ الشَّکُورُ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وَلاتَسْلُبْنا الیَقِینَ لِطُولِ الأمَدِ فی غَیبَتِهِ وَانْقِطاعِ خَبَرِهِ عَنّا، وَلا تُنْسِنا ذِکْرَهُ وَانْتِظارَهُ، وَالإیمانَ بِهِ</w:t>
      </w:r>
      <w:r>
        <w:rPr>
          <w:rStyle w:val="FootnoteAnchor"/>
          <w:rtl w:val="true"/>
        </w:rPr>
        <w:footnoteReference w:id="1492"/>
      </w:r>
      <w:r>
        <w:rPr>
          <w:rFonts w:ascii="Amiri" w:hAnsi="Amiri" w:eastAsia="Amiri" w:cs="Amiri"/>
          <w:color w:val="111111"/>
          <w:sz w:val="28"/>
          <w:sz w:val="28"/>
          <w:szCs w:val="28"/>
          <w:rtl w:val="true"/>
          <w:lang w:bidi="ar-SA"/>
        </w:rPr>
        <w:t>، وَقُوَّةَ الیَقِینِ فی ظُهورِهِ، وَالدُّعاءَ لَهُ، وَالصَّلاةَ عَلَیهِ، حَتّیٰ لا یُقنِطَنا طُولُ غَیبَتِهِ مِنْ قِیامِهِ</w:t>
      </w:r>
      <w:r>
        <w:rPr>
          <w:rStyle w:val="FootnoteAnchor"/>
          <w:rtl w:val="true"/>
        </w:rPr>
        <w:footnoteReference w:id="1493"/>
      </w:r>
      <w:r>
        <w:rPr>
          <w:rFonts w:ascii="Amiri" w:hAnsi="Amiri" w:eastAsia="Amiri" w:cs="Amiri"/>
          <w:color w:val="111111"/>
          <w:sz w:val="28"/>
          <w:sz w:val="28"/>
          <w:szCs w:val="28"/>
          <w:rtl w:val="true"/>
          <w:lang w:bidi="ar-SA"/>
        </w:rPr>
        <w:t xml:space="preserve">، وَیَکونَ یَقینُنا فی ذلِکَ کَیَقِینِنا فی قِیامِ رَسُولِکَ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جاءَ بِهِ مِنْ وَحیِکَ وَتَنزِیلِکَ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w:t>
      </w:r>
      <w:r>
        <w:rPr>
          <w:rStyle w:val="FootnoteAnchor"/>
          <w:rtl w:val="true"/>
        </w:rPr>
        <w:footnoteReference w:id="1494"/>
      </w:r>
      <w:r>
        <w:rPr>
          <w:rFonts w:ascii="Amiri" w:hAnsi="Amiri" w:eastAsia="Amiri" w:cs="Amiri"/>
          <w:color w:val="111111"/>
          <w:sz w:val="28"/>
          <w:sz w:val="28"/>
          <w:szCs w:val="28"/>
          <w:rtl w:val="true"/>
          <w:lang w:bidi="ar-SA"/>
        </w:rPr>
        <w:t>قُلوبَنا عَلَی الإیمانِ بِهِ، حَتّیٰ تَسلُکَ بِنا عَلیٰ یَدِهِ مِنهاجَ الهُدیٰ، وَالمَحَجَّةَ</w:t>
      </w:r>
      <w:r>
        <w:rPr>
          <w:rStyle w:val="FootnoteAnchor"/>
          <w:rtl w:val="true"/>
        </w:rPr>
        <w:footnoteReference w:id="1495"/>
      </w:r>
      <w:r>
        <w:rPr>
          <w:rFonts w:ascii="Amiri" w:hAnsi="Amiri" w:eastAsia="Amiri" w:cs="Amiri"/>
          <w:color w:val="111111"/>
          <w:sz w:val="28"/>
          <w:sz w:val="28"/>
          <w:szCs w:val="28"/>
          <w:rtl w:val="true"/>
          <w:lang w:bidi="ar-SA"/>
        </w:rPr>
        <w:t>العُظمیٰ، وَالطَّرِیقَةَ الوُسطیٰ، وَتَوَفَّنا</w:t>
      </w:r>
      <w:r>
        <w:rPr>
          <w:rStyle w:val="FootnoteAnchor"/>
          <w:rtl w:val="true"/>
        </w:rPr>
        <w:footnoteReference w:id="1496"/>
      </w:r>
      <w:r>
        <w:rPr>
          <w:rFonts w:ascii="Amiri" w:hAnsi="Amiri" w:eastAsia="Amiri" w:cs="Amiri"/>
          <w:color w:val="111111"/>
          <w:sz w:val="28"/>
          <w:sz w:val="28"/>
          <w:szCs w:val="28"/>
          <w:rtl w:val="true"/>
          <w:lang w:bidi="ar-SA"/>
        </w:rPr>
        <w:t>عَلیٰ طاعَتِهِ، وَثَبِّتْنا عَلیٰ مُشایَعَتِهِ</w:t>
      </w:r>
      <w:r>
        <w:rPr>
          <w:rStyle w:val="FootnoteAnchor"/>
          <w:rtl w:val="true"/>
        </w:rPr>
        <w:footnoteReference w:id="1497"/>
      </w:r>
      <w:r>
        <w:rPr>
          <w:rFonts w:ascii="Amiri" w:hAnsi="Amiri" w:eastAsia="Amiri" w:cs="Amiri"/>
          <w:color w:val="111111"/>
          <w:sz w:val="28"/>
          <w:sz w:val="28"/>
          <w:szCs w:val="28"/>
          <w:rtl w:val="true"/>
          <w:lang w:bidi="ar-SA"/>
        </w:rPr>
        <w:t>، وَاجْعَلْنا فی حِزْبِهِ وَأعوانِهِ وَأنصارِهِ، وَالرّاضِینَ بِفِعْلِهِ، وَلا تَسلُبْنا ذلِکَ فی حَیاتِنا، وَلا عِندَ وَفاتِنا، حَتّیٰ تَتَوفّانا وَنَحْنُ عَلیٰ ذلِکَ، لا</w:t>
      </w:r>
      <w:r>
        <w:rPr>
          <w:rStyle w:val="FootnoteAnchor"/>
          <w:rtl w:val="true"/>
        </w:rPr>
        <w:footnoteReference w:id="1498"/>
      </w:r>
      <w:r>
        <w:rPr>
          <w:rFonts w:ascii="Amiri" w:hAnsi="Amiri" w:eastAsia="Amiri" w:cs="Amiri"/>
          <w:color w:val="111111"/>
          <w:sz w:val="28"/>
          <w:sz w:val="28"/>
          <w:szCs w:val="28"/>
          <w:rtl w:val="true"/>
          <w:lang w:bidi="ar-SA"/>
        </w:rPr>
        <w:t>شاکِّینَ وَلا ناکِثِینَ، وَلا مُرتابِینَ، وَلا مُکَذِّبِینَ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فَرَجَهُ، وَأیِّدْهُ بِالنَّصْرِ، وَانْصُرْ ناصِرِیهِ، وَاخْذُلْ خاذِلِیهِ، وَدَمْدِمْ</w:t>
      </w:r>
      <w:r>
        <w:rPr>
          <w:rStyle w:val="FootnoteAnchor"/>
          <w:rtl w:val="true"/>
        </w:rPr>
        <w:footnoteReference w:id="1499"/>
      </w:r>
      <w:r>
        <w:rPr>
          <w:rFonts w:ascii="Amiri" w:hAnsi="Amiri" w:eastAsia="Amiri" w:cs="Amiri"/>
          <w:color w:val="111111"/>
          <w:sz w:val="28"/>
          <w:sz w:val="28"/>
          <w:szCs w:val="28"/>
          <w:rtl w:val="true"/>
          <w:lang w:bidi="ar-SA"/>
        </w:rPr>
        <w:t>عَلیٰ مَنْ نَصَبَ لَهُ وَکَذَّبَ بِهِ، وَأظهِرْ بِهِ الحَقَّ، وَأمِتْ بِهِ الجَورَ</w:t>
      </w:r>
      <w:r>
        <w:rPr>
          <w:rStyle w:val="FootnoteAnchor"/>
          <w:rtl w:val="true"/>
        </w:rPr>
        <w:footnoteReference w:id="15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وَاسْتَنْقِذْ بِهِ عِبادَکَ المؤمِنِینَ مِنَ الذُّلِّ، وَانْعَشْ بِهِ البِلادَ، وَاقْتُلْ بِهِ جَبابِرَةَ الکُفْرِ، وَاقْصِمْ بِهِ رُؤوسَ الضَّلالَةِ، وَذَلِّلْ بِهِ الجَبّارِینَ وَالکافِرِینَ، وَأبِرْ بِهِ المُنافِقِینَ وَالنّاکِثِینَ، وَجَمِیعَ المُخالِفِینَ وَالمُلْحِدِینَ، فی مَشارِقِ الأرضِ وَمَغارِبِها، وَبَرِّها وَبَحرِها، وَسَهلِها وَجَبلِها، حَتّیٰ لا تَدَعَ مِنْهُم دَیّاراً، وَلا تُبقِیَ لَهُم آثاراً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w:t>
      </w:r>
      <w:r>
        <w:rPr>
          <w:rStyle w:val="FootnoteAnchor"/>
          <w:rtl w:val="true"/>
        </w:rPr>
        <w:footnoteReference w:id="1501"/>
      </w:r>
      <w:r>
        <w:rPr>
          <w:rFonts w:ascii="Amiri" w:hAnsi="Amiri" w:eastAsia="Amiri" w:cs="Amiri"/>
          <w:color w:val="111111"/>
          <w:sz w:val="28"/>
          <w:sz w:val="28"/>
          <w:szCs w:val="28"/>
          <w:rtl w:val="true"/>
          <w:lang w:bidi="ar-SA"/>
        </w:rPr>
        <w:t>مِنْهُم بِلادَکَ، وَاشْفِ مِنْهُمْ صُدورَ عِبادِکَ، وَجَدِّدْ بِهِ ما امْتَحیٰ مِنْ دِینِکَ، وَأصلِحْ بِهِ ما بُدِّلَ مِنْ حُکمِکَ، وَغُیِّرَ مِنْ سُنَّتِکَ، حَتّیٰ یَعُودَ دِینُکَ بِهِ وَعَلیٰ یَدَیهِ غَضّاً جَدِیداً صَحِیحاً لا عِوَجَ فِیهِ وَلا بِدْعَةً مَعَهُ، حَتّیٰ تُطفِئَ بِعَدْلِهِ نِیرانَ الکافِرِینَ؛ فَإنَّهُ عَبدُکَ الَّذی اسْتَخْلَصْتَهُ لِنَفْسِکَ، وَارْتَضَیْتَهُ لِنُصْرَةِ دِینِکَ، وَاصْطَفَیتَهُ بِعِلْمِکَ، وَعَصَمْتَهُ مِنَ الذُّنوبِ، وَبَرَّأْتَهُ مِنَ العُیوبِ، وَأطلَعْتَهُ عَلی الغُیوبِ، وَأنْعَمْتَ عَلَیهِ، وَطَهَّرْتَهُ مِنَ الرِّجْسِ، وَنَقَّیْتَهُ مِنَ الدَّنَسِ</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عَلَیهِ وَعَلیٰ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Style w:val="FootnoteAnchor"/>
          <w:rtl w:val="true"/>
        </w:rPr>
        <w:footnoteReference w:id="1502"/>
      </w:r>
      <w:r>
        <w:rPr>
          <w:rFonts w:ascii="Amiri" w:hAnsi="Amiri" w:eastAsia="Amiri" w:cs="Amiri"/>
          <w:color w:val="111111"/>
          <w:sz w:val="28"/>
          <w:sz w:val="28"/>
          <w:szCs w:val="28"/>
          <w:rtl w:val="true"/>
          <w:lang w:bidi="ar-SA"/>
        </w:rPr>
        <w:t>الطّاهِرِینَ، وَعَلیٰ شِیعَتِهِ</w:t>
      </w:r>
      <w:r>
        <w:rPr>
          <w:rStyle w:val="FootnoteAnchor"/>
          <w:rtl w:val="true"/>
        </w:rPr>
        <w:footnoteReference w:id="1503"/>
      </w:r>
      <w:r>
        <w:rPr>
          <w:rFonts w:ascii="Amiri" w:hAnsi="Amiri" w:eastAsia="Amiri" w:cs="Amiri"/>
          <w:color w:val="111111"/>
          <w:sz w:val="28"/>
          <w:sz w:val="28"/>
          <w:szCs w:val="28"/>
          <w:rtl w:val="true"/>
          <w:lang w:bidi="ar-SA"/>
        </w:rPr>
        <w:t>المُنتَجَبِینَ، وَبَلِّغْهُم مِنْ آمالِهِم</w:t>
      </w:r>
      <w:r>
        <w:rPr>
          <w:rStyle w:val="FootnoteAnchor"/>
          <w:rtl w:val="true"/>
        </w:rPr>
        <w:footnoteReference w:id="1504"/>
      </w:r>
      <w:r>
        <w:rPr>
          <w:rFonts w:ascii="Amiri" w:hAnsi="Amiri" w:eastAsia="Amiri" w:cs="Amiri"/>
          <w:color w:val="111111"/>
          <w:sz w:val="28"/>
          <w:sz w:val="28"/>
          <w:szCs w:val="28"/>
          <w:rtl w:val="true"/>
          <w:lang w:bidi="ar-SA"/>
        </w:rPr>
        <w:t>ما یَأمُلُونَ، وَاجْعَلْ ذلِکَ مِنّا خالِصاً مِنْ کُلِّ شَکٍّ وَشُبهَةٍ، وَرِیاءٍ وَسُمعَةٍ، حَتّیٰ لا نُرِیدَ بِهِ غَیرَکَ،</w:t>
      </w:r>
    </w:p>
    <w:p>
      <w:pPr>
        <w:pStyle w:val="BookText"/>
        <w:rPr/>
      </w:pPr>
      <w:r>
        <w:rPr>
          <w:rFonts w:ascii="Amiri" w:hAnsi="Amiri" w:eastAsia="Amiri" w:cs="Amiri"/>
          <w:color w:val="111111"/>
          <w:sz w:val="28"/>
          <w:sz w:val="28"/>
          <w:szCs w:val="28"/>
          <w:rtl w:val="true"/>
          <w:lang w:bidi="ar-SA"/>
        </w:rPr>
        <w:t>وَلا نَطلُبَ بِهِ إلّاوَجهَکَ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نَشکو إلَیکَ فَقْدَ نَبِیِّنا، وَغَیبَةَ وَلِیِّنا</w:t>
      </w:r>
      <w:r>
        <w:rPr>
          <w:rStyle w:val="FootnoteAnchor"/>
          <w:rtl w:val="true"/>
        </w:rPr>
        <w:footnoteReference w:id="1505"/>
      </w:r>
      <w:r>
        <w:rPr>
          <w:rFonts w:ascii="Amiri" w:hAnsi="Amiri" w:eastAsia="Amiri" w:cs="Amiri"/>
          <w:color w:val="111111"/>
          <w:sz w:val="28"/>
          <w:sz w:val="28"/>
          <w:szCs w:val="28"/>
          <w:rtl w:val="true"/>
          <w:lang w:bidi="ar-SA"/>
        </w:rPr>
        <w:t>، وَشِدَّةَ الزَّمانِ عَلَینا، وَوُقوعَ الفِتَنِ</w:t>
      </w:r>
      <w:r>
        <w:rPr>
          <w:rStyle w:val="FootnoteAnchor"/>
          <w:rtl w:val="true"/>
        </w:rPr>
        <w:footnoteReference w:id="1506"/>
      </w:r>
      <w:r>
        <w:rPr>
          <w:rFonts w:ascii="Amiri" w:hAnsi="Amiri" w:eastAsia="Amiri" w:cs="Amiri"/>
          <w:color w:val="111111"/>
          <w:sz w:val="28"/>
          <w:sz w:val="28"/>
          <w:szCs w:val="28"/>
          <w:rtl w:val="true"/>
          <w:lang w:bidi="ar-SA"/>
        </w:rPr>
        <w:t>، وَتَظاهُرَ الأعداءِ</w:t>
      </w:r>
      <w:r>
        <w:rPr>
          <w:rStyle w:val="FootnoteAnchor"/>
          <w:rtl w:val="true"/>
        </w:rPr>
        <w:footnoteReference w:id="1507"/>
      </w:r>
      <w:r>
        <w:rPr>
          <w:rFonts w:ascii="Amiri" w:hAnsi="Amiri" w:eastAsia="Amiri" w:cs="Amiri"/>
          <w:color w:val="111111"/>
          <w:sz w:val="28"/>
          <w:sz w:val="28"/>
          <w:szCs w:val="28"/>
          <w:rtl w:val="true"/>
          <w:lang w:bidi="ar-SA"/>
        </w:rPr>
        <w:t>، وَکَثرَةَ عَدُوِّنا، وَقِلَّةَ عَدَدِنا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فَافْرِجْ</w:t>
      </w:r>
      <w:r>
        <w:rPr>
          <w:rStyle w:val="FootnoteAnchor"/>
          <w:rtl w:val="true"/>
        </w:rPr>
        <w:footnoteReference w:id="1508"/>
      </w:r>
      <w:r>
        <w:rPr>
          <w:rFonts w:ascii="Amiri" w:hAnsi="Amiri" w:eastAsia="Amiri" w:cs="Amiri"/>
          <w:color w:val="111111"/>
          <w:sz w:val="28"/>
          <w:sz w:val="28"/>
          <w:szCs w:val="28"/>
          <w:rtl w:val="true"/>
          <w:lang w:bidi="ar-SA"/>
        </w:rPr>
        <w:t>ذلِکَ عَنّا</w:t>
      </w:r>
      <w:r>
        <w:rPr>
          <w:rStyle w:val="FootnoteAnchor"/>
          <w:rtl w:val="true"/>
        </w:rPr>
        <w:footnoteReference w:id="1509"/>
      </w:r>
      <w:r>
        <w:rPr>
          <w:rFonts w:ascii="Amiri" w:hAnsi="Amiri" w:eastAsia="Amiri" w:cs="Amiri"/>
          <w:color w:val="111111"/>
          <w:sz w:val="28"/>
          <w:sz w:val="28"/>
          <w:szCs w:val="28"/>
          <w:rtl w:val="true"/>
          <w:lang w:bidi="ar-SA"/>
        </w:rPr>
        <w:t xml:space="preserve">بِفَتْحٍ مِنْکَ تُعَجِّلُهُ،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وَنَصْرٍ مِنْکَ تُعِزُّهُ،</w:t>
      </w:r>
      <w:r>
        <w:rPr>
          <w:rFonts w:eastAsia="Amiri" w:cs="Amiri" w:ascii="Amiri" w:hAnsi="Amiri"/>
          <w:color w:val="111111"/>
          <w:sz w:val="28"/>
          <w:szCs w:val="28"/>
          <w:rtl w:val="true"/>
          <w:lang w:bidi="ar-SA"/>
        </w:rPr>
        <w:t>)</w:t>
      </w:r>
      <w:r>
        <w:rPr>
          <w:rStyle w:val="FootnoteAnchor"/>
          <w:rtl w:val="true"/>
        </w:rPr>
        <w:footnoteReference w:id="1510"/>
      </w:r>
      <w:r>
        <w:rPr>
          <w:rFonts w:ascii="Amiri" w:hAnsi="Amiri" w:eastAsia="Amiri" w:cs="Amiri"/>
          <w:color w:val="111111"/>
          <w:sz w:val="28"/>
          <w:sz w:val="28"/>
          <w:szCs w:val="28"/>
          <w:rtl w:val="true"/>
          <w:lang w:bidi="ar-SA"/>
        </w:rPr>
        <w:t>وَإمامِ عَدْلٍ تُظهِرُهُ، إلٰهَ الحَقِّ آمِینَ</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إنّا نَسأَلُکَ أنْ تَأذَنَ لِوَلِیِّکَ فی إظهارِ عَدلِکَ فی بِلادِکَ</w:t>
      </w:r>
      <w:r>
        <w:rPr>
          <w:rStyle w:val="FootnoteAnchor"/>
          <w:rtl w:val="true"/>
        </w:rPr>
        <w:footnoteReference w:id="1512"/>
      </w:r>
      <w:r>
        <w:rPr>
          <w:rFonts w:ascii="Amiri" w:hAnsi="Amiri" w:eastAsia="Amiri" w:cs="Amiri"/>
          <w:color w:val="111111"/>
          <w:sz w:val="28"/>
          <w:sz w:val="28"/>
          <w:szCs w:val="28"/>
          <w:rtl w:val="true"/>
          <w:lang w:bidi="ar-SA"/>
        </w:rPr>
        <w:t>، وَقَتْلِ أعدائِکَ فی بِلادِکَ، حَتّیٰ لا تَدَعَ لِلجَورِ یا رَبِّ</w:t>
      </w:r>
      <w:r>
        <w:rPr>
          <w:rStyle w:val="FootnoteAnchor"/>
          <w:rtl w:val="true"/>
        </w:rPr>
        <w:footnoteReference w:id="1513"/>
      </w:r>
      <w:r>
        <w:rPr>
          <w:rFonts w:ascii="Amiri" w:hAnsi="Amiri" w:eastAsia="Amiri" w:cs="Amiri"/>
          <w:color w:val="111111"/>
          <w:sz w:val="28"/>
          <w:sz w:val="28"/>
          <w:szCs w:val="28"/>
          <w:rtl w:val="true"/>
          <w:lang w:bidi="ar-SA"/>
        </w:rPr>
        <w:t>دِعامَةً إلّاقَصَمْتَها، وَلا بَقِیَّةً</w:t>
      </w:r>
      <w:r>
        <w:rPr>
          <w:rStyle w:val="FootnoteAnchor"/>
          <w:rtl w:val="true"/>
        </w:rPr>
        <w:footnoteReference w:id="1514"/>
      </w:r>
      <w:r>
        <w:rPr>
          <w:rFonts w:ascii="Amiri" w:hAnsi="Amiri" w:eastAsia="Amiri" w:cs="Amiri"/>
          <w:color w:val="111111"/>
          <w:sz w:val="28"/>
          <w:sz w:val="28"/>
          <w:szCs w:val="28"/>
          <w:rtl w:val="true"/>
          <w:lang w:bidi="ar-SA"/>
        </w:rPr>
        <w:t>إلّا أفنَیتَها، وَلا قُوَّةً إلّاأوهَنْتَها، وَلا رُکْناً إلّاهَدَدْتَهُ</w:t>
      </w:r>
      <w:r>
        <w:rPr>
          <w:rStyle w:val="FootnoteAnchor"/>
          <w:rtl w:val="true"/>
        </w:rPr>
        <w:footnoteReference w:id="1515"/>
      </w:r>
      <w:r>
        <w:rPr>
          <w:rFonts w:ascii="Amiri" w:hAnsi="Amiri" w:eastAsia="Amiri" w:cs="Amiri"/>
          <w:color w:val="111111"/>
          <w:sz w:val="28"/>
          <w:sz w:val="28"/>
          <w:szCs w:val="28"/>
          <w:rtl w:val="true"/>
          <w:lang w:bidi="ar-SA"/>
        </w:rPr>
        <w:t>، وَلا حَدّاً إلّاأفلَلْتَهُ</w:t>
      </w:r>
      <w:r>
        <w:rPr>
          <w:rStyle w:val="FootnoteAnchor"/>
          <w:rtl w:val="true"/>
        </w:rPr>
        <w:footnoteReference w:id="1516"/>
      </w:r>
      <w:r>
        <w:rPr>
          <w:rFonts w:ascii="Amiri" w:hAnsi="Amiri" w:eastAsia="Amiri" w:cs="Amiri"/>
          <w:color w:val="111111"/>
          <w:sz w:val="28"/>
          <w:sz w:val="28"/>
          <w:szCs w:val="28"/>
          <w:rtl w:val="true"/>
          <w:lang w:bidi="ar-SA"/>
        </w:rPr>
        <w:t>، وَلا سِلاحاً إلّاأکْلَلْتَهُ، وَلا رایَةً إلّانَکَسْتَها، وَلا شُجاعاً إلّاقَتَلْتَهُ، وَلا جَیشاً</w:t>
      </w:r>
      <w:r>
        <w:rPr>
          <w:rStyle w:val="FootnoteAnchor"/>
          <w:rtl w:val="true"/>
        </w:rPr>
        <w:footnoteReference w:id="1517"/>
      </w:r>
      <w:r>
        <w:rPr>
          <w:rFonts w:ascii="Amiri" w:hAnsi="Amiri" w:eastAsia="Amiri" w:cs="Amiri"/>
          <w:color w:val="111111"/>
          <w:sz w:val="28"/>
          <w:sz w:val="28"/>
          <w:szCs w:val="28"/>
          <w:rtl w:val="true"/>
          <w:lang w:bidi="ar-SA"/>
        </w:rPr>
        <w:t>إلّا خَذَلْتَهُ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وَارْمِهِم یا رَبِّ بَحَجَرِکَ الدّامِغِ، وَاضْرِبْهُم بِسَیفِکَ القاطِعِ، وَبَأسِکَ</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الَّذی لا تَرُدُّهُ</w:t>
      </w:r>
      <w:r>
        <w:rPr>
          <w:rStyle w:val="FootnoteAnchor"/>
          <w:rtl w:val="true"/>
        </w:rPr>
        <w:footnoteReference w:id="1519"/>
      </w:r>
      <w:r>
        <w:rPr>
          <w:rFonts w:ascii="Amiri" w:hAnsi="Amiri" w:eastAsia="Amiri" w:cs="Amiri"/>
          <w:color w:val="111111"/>
          <w:sz w:val="28"/>
          <w:sz w:val="28"/>
          <w:szCs w:val="28"/>
          <w:rtl w:val="true"/>
          <w:lang w:bidi="ar-SA"/>
        </w:rPr>
        <w:t>عَنِ القَومِ المُجرِمِینَ، وَعَذِّبْ أعداءَکَ</w:t>
      </w:r>
      <w:r>
        <w:rPr>
          <w:rStyle w:val="FootnoteAnchor"/>
          <w:rtl w:val="true"/>
        </w:rPr>
        <w:footnoteReference w:id="1520"/>
      </w:r>
      <w:r>
        <w:rPr>
          <w:rFonts w:ascii="Amiri" w:hAnsi="Amiri" w:eastAsia="Amiri" w:cs="Amiri"/>
          <w:color w:val="111111"/>
          <w:sz w:val="28"/>
          <w:sz w:val="28"/>
          <w:szCs w:val="28"/>
          <w:rtl w:val="true"/>
          <w:lang w:bidi="ar-SA"/>
        </w:rPr>
        <w:t xml:space="preserve">وَأعداءَ رَسُولِکَ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 وَلِیِّکَ، وَأیدی عِبادِکَ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اکْفِ وَلِیَّکَ وَحُجَّتَکَ فی أرضِکَ هَولَ عَدُوِّهِ، وَکِدْ مَنْ کادَهُ، وَامْکُرْ</w:t>
      </w:r>
      <w:r>
        <w:rPr>
          <w:rStyle w:val="FootnoteAnchor"/>
          <w:rtl w:val="true"/>
        </w:rPr>
        <w:footnoteReference w:id="1521"/>
      </w:r>
      <w:r>
        <w:rPr>
          <w:rFonts w:ascii="Amiri" w:hAnsi="Amiri" w:eastAsia="Amiri" w:cs="Amiri"/>
          <w:color w:val="111111"/>
          <w:sz w:val="28"/>
          <w:sz w:val="28"/>
          <w:szCs w:val="28"/>
          <w:rtl w:val="true"/>
          <w:lang w:bidi="ar-SA"/>
        </w:rPr>
        <w:t>بِمَنْ</w:t>
      </w:r>
      <w:r>
        <w:rPr>
          <w:rStyle w:val="FootnoteAnchor"/>
          <w:rtl w:val="true"/>
        </w:rPr>
        <w:footnoteReference w:id="1522"/>
      </w:r>
      <w:r>
        <w:rPr>
          <w:rFonts w:ascii="Amiri" w:hAnsi="Amiri" w:eastAsia="Amiri" w:cs="Amiri"/>
          <w:color w:val="111111"/>
          <w:sz w:val="28"/>
          <w:sz w:val="28"/>
          <w:szCs w:val="28"/>
          <w:rtl w:val="true"/>
          <w:lang w:bidi="ar-SA"/>
        </w:rPr>
        <w:t>مَکَرَ بِهِ، وَاجْعَلْ دائِرَةَ السَّوءِ عَلیٰ مَنْ أرادَ بِهِ سُوءاً، وَاقْطَعْ عَنْهُ مادَّتَهُم، وَأرعِبْ لَهُ</w:t>
      </w:r>
      <w:r>
        <w:rPr>
          <w:rStyle w:val="FootnoteAnchor"/>
          <w:rtl w:val="true"/>
        </w:rPr>
        <w:footnoteReference w:id="1523"/>
      </w:r>
      <w:r>
        <w:rPr>
          <w:rFonts w:ascii="Amiri" w:hAnsi="Amiri" w:eastAsia="Amiri" w:cs="Amiri"/>
          <w:color w:val="111111"/>
          <w:sz w:val="28"/>
          <w:sz w:val="28"/>
          <w:szCs w:val="28"/>
          <w:rtl w:val="true"/>
          <w:lang w:bidi="ar-SA"/>
        </w:rPr>
        <w:t>قُلوبَهُم، وَزَلْزِلْ</w:t>
      </w:r>
      <w:r>
        <w:rPr>
          <w:rStyle w:val="FootnoteAnchor"/>
          <w:rtl w:val="true"/>
        </w:rPr>
        <w:footnoteReference w:id="1524"/>
      </w:r>
      <w:r>
        <w:rPr>
          <w:rFonts w:ascii="Amiri" w:hAnsi="Amiri" w:eastAsia="Amiri" w:cs="Amiri"/>
          <w:color w:val="111111"/>
          <w:sz w:val="28"/>
          <w:sz w:val="28"/>
          <w:szCs w:val="28"/>
          <w:rtl w:val="true"/>
          <w:lang w:bidi="ar-SA"/>
        </w:rPr>
        <w:t>أقدامَهُم، وَخُذْهُم جَهْرَةً وَبَغْتَةً، وَشَدِّدْ عَلَیهِمْ عَذابَکَ</w:t>
      </w:r>
      <w:r>
        <w:rPr>
          <w:rStyle w:val="FootnoteAnchor"/>
          <w:rtl w:val="true"/>
        </w:rPr>
        <w:footnoteReference w:id="1525"/>
      </w:r>
      <w:r>
        <w:rPr>
          <w:rFonts w:ascii="Amiri" w:hAnsi="Amiri" w:eastAsia="Amiri" w:cs="Amiri"/>
          <w:color w:val="111111"/>
          <w:sz w:val="28"/>
          <w:sz w:val="28"/>
          <w:szCs w:val="28"/>
          <w:rtl w:val="true"/>
          <w:lang w:bidi="ar-SA"/>
        </w:rPr>
        <w:t>، وَأخْزِهِمْ فی عِبادِکَ، وَالْعَنْهُم فی بِلادِکَ، وَأسکِنْهُم أسفَلَ نارِکَ، وَأحِطْ بِهِمْ أشَدَّ عَذابِکَ، وَأصْلِهِم ناراً، وَاحْشُ قُبورَ مَوتاهُم ناراً، وَأصْلِهِم حَرَّ نارِکَ؛ فَإنَّهُم أضاعوا الصَّلاةَ، وَاتَّبَعُوا الشَّهَواتِ، وَضَلُّوا</w:t>
      </w:r>
      <w:r>
        <w:rPr>
          <w:rStyle w:val="FootnoteAnchor"/>
          <w:rtl w:val="true"/>
        </w:rPr>
        <w:footnoteReference w:id="1526"/>
      </w:r>
      <w:r>
        <w:rPr>
          <w:rFonts w:ascii="Amiri" w:hAnsi="Amiri" w:eastAsia="Amiri" w:cs="Amiri"/>
          <w:color w:val="111111"/>
          <w:sz w:val="28"/>
          <w:sz w:val="28"/>
          <w:szCs w:val="28"/>
          <w:rtl w:val="true"/>
          <w:lang w:bidi="ar-SA"/>
        </w:rPr>
        <w:t>وَأضَلُّوا</w:t>
      </w:r>
      <w:r>
        <w:rPr>
          <w:rStyle w:val="FootnoteAnchor"/>
          <w:rtl w:val="true"/>
        </w:rPr>
        <w:footnoteReference w:id="1527"/>
      </w:r>
      <w:r>
        <w:rPr>
          <w:rFonts w:ascii="Amiri" w:hAnsi="Amiri" w:eastAsia="Amiri" w:cs="Amiri"/>
          <w:color w:val="111111"/>
          <w:sz w:val="28"/>
          <w:sz w:val="28"/>
          <w:szCs w:val="28"/>
          <w:rtl w:val="true"/>
          <w:lang w:bidi="ar-SA"/>
        </w:rPr>
        <w:t>عِبادَکَ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فَأحْیِ بِوَلِیِّکَ القُرآنَ، وَأرِنا نُورَهُ سَرمَداً لا لَیلَ</w:t>
      </w:r>
      <w:r>
        <w:rPr>
          <w:rStyle w:val="FootnoteAnchor"/>
          <w:rtl w:val="true"/>
        </w:rPr>
        <w:footnoteReference w:id="1528"/>
      </w:r>
      <w:r>
        <w:rPr>
          <w:rFonts w:ascii="Amiri" w:hAnsi="Amiri" w:eastAsia="Amiri" w:cs="Amiri"/>
          <w:color w:val="111111"/>
          <w:sz w:val="28"/>
          <w:sz w:val="28"/>
          <w:szCs w:val="28"/>
          <w:rtl w:val="true"/>
          <w:lang w:bidi="ar-SA"/>
        </w:rPr>
        <w:t>فِیهِ، وَأحْیِ بِهِ القُلوبَ المَیْتَةَ، وَاشْفِ بِهِ الصُّدورَ الوَغرَةَ</w:t>
      </w:r>
      <w:r>
        <w:rPr>
          <w:rStyle w:val="FootnoteAnchor"/>
          <w:rtl w:val="true"/>
        </w:rPr>
        <w:footnoteReference w:id="1529"/>
      </w:r>
      <w:r>
        <w:rPr>
          <w:rFonts w:ascii="Amiri" w:hAnsi="Amiri" w:eastAsia="Amiri" w:cs="Amiri"/>
          <w:color w:val="111111"/>
          <w:sz w:val="28"/>
          <w:sz w:val="28"/>
          <w:szCs w:val="28"/>
          <w:rtl w:val="true"/>
          <w:lang w:bidi="ar-SA"/>
        </w:rPr>
        <w:t>، وَاجْمَعْ بِهِ الأهواءَ المُختَلِفَةَ عَلَی الحَقِّ، وَأقِمْ بِهِ الحُدودَ المُعَطَّلَةَ، وَالأحکامَ المُهمَلَةَ، حَتّیٰ لا یَبقیٰ حَقٌّ إلّاظَهَرَ، وَلا عَدْلٌ إلّازَهَرَ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وَاجْعَلْنا یا رَبِّ مِنْ أعوانِهِ، وَمُقَوِّیَةِ</w:t>
      </w:r>
      <w:r>
        <w:rPr>
          <w:rStyle w:val="FootnoteAnchor"/>
          <w:rtl w:val="true"/>
        </w:rPr>
        <w:footnoteReference w:id="1530"/>
      </w:r>
      <w:r>
        <w:rPr>
          <w:rFonts w:ascii="Amiri" w:hAnsi="Amiri" w:eastAsia="Amiri" w:cs="Amiri"/>
          <w:color w:val="111111"/>
          <w:sz w:val="28"/>
          <w:sz w:val="28"/>
          <w:szCs w:val="28"/>
          <w:rtl w:val="true"/>
          <w:lang w:bidi="ar-SA"/>
        </w:rPr>
        <w:t>سُلطانِهِ، وَالمؤتَمِرینَ لِأمرِهِ، وَالرّاضِینَ بِفِعْلِهِ، وَالمُسَلِّمِینَ لِأحکامِهِ، وَمِمَّنْ لا حاجَةَ لَهُ</w:t>
      </w:r>
      <w:r>
        <w:rPr>
          <w:rStyle w:val="FootnoteAnchor"/>
          <w:rtl w:val="true"/>
        </w:rPr>
        <w:footnoteReference w:id="1531"/>
      </w:r>
      <w:r>
        <w:rPr>
          <w:rFonts w:ascii="Amiri" w:hAnsi="Amiri" w:eastAsia="Amiri" w:cs="Amiri"/>
          <w:color w:val="111111"/>
          <w:sz w:val="28"/>
          <w:sz w:val="28"/>
          <w:szCs w:val="28"/>
          <w:rtl w:val="true"/>
          <w:lang w:bidi="ar-SA"/>
        </w:rPr>
        <w:t>إلَی التَّقِیَّةِ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یا رَبِّ الَّذی تَکشِفُ الضُّرَّ</w:t>
      </w:r>
      <w:r>
        <w:rPr>
          <w:rStyle w:val="FootnoteAnchor"/>
          <w:rtl w:val="true"/>
        </w:rPr>
        <w:footnoteReference w:id="1532"/>
      </w:r>
      <w:r>
        <w:rPr>
          <w:rFonts w:ascii="Amiri" w:hAnsi="Amiri" w:eastAsia="Amiri" w:cs="Amiri"/>
          <w:color w:val="111111"/>
          <w:sz w:val="28"/>
          <w:sz w:val="28"/>
          <w:szCs w:val="28"/>
          <w:rtl w:val="true"/>
          <w:lang w:bidi="ar-SA"/>
        </w:rPr>
        <w:t>، وَتُجیبُ المُضطَرَّ إذا دَعاکَ، وَتُنجِی مِنَ الکَرْبِ العَظِیمِ، فَاکْشِفِ</w:t>
      </w:r>
      <w:r>
        <w:rPr>
          <w:rStyle w:val="FootnoteAnchor"/>
          <w:rtl w:val="true"/>
        </w:rPr>
        <w:footnoteReference w:id="1533"/>
      </w:r>
      <w:r>
        <w:rPr>
          <w:rFonts w:ascii="Amiri" w:hAnsi="Amiri" w:eastAsia="Amiri" w:cs="Amiri"/>
          <w:color w:val="111111"/>
          <w:sz w:val="28"/>
          <w:sz w:val="28"/>
          <w:szCs w:val="28"/>
          <w:rtl w:val="true"/>
          <w:lang w:bidi="ar-SA"/>
        </w:rPr>
        <w:t>الضُّرَّ عَنْ وَلِیِّکَ، وَاجْعَلْهُ خَلِیفَةً</w:t>
      </w:r>
      <w:r>
        <w:rPr>
          <w:rStyle w:val="FootnoteAnchor"/>
          <w:rtl w:val="true"/>
        </w:rPr>
        <w:footnoteReference w:id="1534"/>
      </w:r>
      <w:r>
        <w:rPr>
          <w:rFonts w:ascii="Amiri" w:hAnsi="Amiri" w:eastAsia="Amiri" w:cs="Amiri"/>
          <w:color w:val="111111"/>
          <w:sz w:val="28"/>
          <w:sz w:val="28"/>
          <w:szCs w:val="28"/>
          <w:rtl w:val="true"/>
          <w:lang w:bidi="ar-SA"/>
        </w:rPr>
        <w:t>فی أرضِکَ کَما ضَمِنْتَ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وَلا تَجْعَلْنی مِنْ خُصَماءِ آلِ مُحَمَّدٍ علیهم السلام، وَلا تَجْعَلْنی مِنْ أعداءِ آلِ مُحَمَّدٍ علیهم السلام، وَلا تَجْعَلْنی مِنْ أهلِ الحَنَقِ</w:t>
      </w:r>
      <w:r>
        <w:rPr>
          <w:rStyle w:val="FootnoteAnchor"/>
          <w:rtl w:val="true"/>
        </w:rPr>
        <w:footnoteReference w:id="1535"/>
      </w:r>
      <w:r>
        <w:rPr>
          <w:rFonts w:ascii="Amiri" w:hAnsi="Amiri" w:eastAsia="Amiri" w:cs="Amiri"/>
          <w:color w:val="111111"/>
          <w:sz w:val="28"/>
          <w:sz w:val="28"/>
          <w:szCs w:val="28"/>
          <w:rtl w:val="true"/>
          <w:lang w:bidi="ar-SA"/>
        </w:rPr>
        <w:t>وَالغَیظِ عَلیٰ آلِ مُحَمَّدٍ علیهم السلام، فَإنِّی أعُوذُ بِکَ مِنْ ذلِکَ فَأعِذْنی، وَأستَجِیرُ بِکَ فَأَجِرْنی</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 وَاجْعَلْنی بِهِمْ عِنْدَکَ فائِزاً فی الدُّنیا وَالآخِرَةِ، وَمِنَ المُقَرَّبِینَ،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آمِینَ رَبَّ العالَمِینَ</w:t>
      </w:r>
      <w:r>
        <w:rPr>
          <w:rFonts w:eastAsia="Amiri" w:cs="Amiri" w:ascii="Amiri" w:hAnsi="Amiri"/>
          <w:color w:val="111111"/>
          <w:sz w:val="28"/>
          <w:szCs w:val="28"/>
          <w:rtl w:val="true"/>
          <w:lang w:bidi="ar-SA"/>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7"/>
      </w:r>
      <w:bookmarkStart w:id="1458" w:name="pg13684_144246"/>
    </w:p>
    <w:p>
      <w:pPr>
        <w:pStyle w:val="BookText"/>
        <w:rPr/>
      </w:pPr>
      <w:bookmarkEnd w:id="145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459" w:name="__RefHeading___Toc824384_1468164448"/>
      <w:bookmarkStart w:id="1460" w:name="_Toc626"/>
      <w:bookmarkEnd w:id="1459"/>
      <w:r>
        <w:rPr>
          <w:rtl w:val="true"/>
        </w:rPr>
        <w:t>مصباح المتهجّد</w:t>
      </w:r>
      <w:r>
        <w:rPr>
          <w:rtl w:val="true"/>
        </w:rPr>
        <w:t>:</w:t>
      </w:r>
      <w:bookmarkEnd w:id="1460"/>
    </w:p>
    <w:p>
      <w:pPr>
        <w:pStyle w:val="BookText"/>
        <w:rPr/>
      </w:pPr>
      <w:r>
        <w:rPr>
          <w:rFonts w:ascii="IRNazanin" w:hAnsi="IRNazanin" w:eastAsia="IRNazanin"/>
          <w:color w:val="111111"/>
          <w:sz w:val="28"/>
          <w:sz w:val="28"/>
          <w:szCs w:val="28"/>
          <w:rtl w:val="true"/>
          <w:lang w:bidi="fa-IR"/>
        </w:rPr>
        <w:t>ضمن دعاءٍ مرویّ عنه عجّل اللّٰه تعالی فرجه، خرج إلی أبی الحسن الضرّاب الإصفهانی بمکّة، بإسناد لم یذکره اختصاراً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1538"/>
      </w:r>
      <w:r>
        <w:rPr>
          <w:rFonts w:ascii="Amiri" w:hAnsi="Amiri" w:eastAsia="Amiri" w:cs="Amiri"/>
          <w:color w:val="111111"/>
          <w:sz w:val="28"/>
          <w:sz w:val="28"/>
          <w:szCs w:val="28"/>
          <w:rtl w:val="true"/>
          <w:lang w:bidi="ar-SA"/>
        </w:rPr>
        <w:t xml:space="preserve">وَصَلِّ عَلیٰ وَلِیِّکَ المُحْیِی سُنَّتَکَ، القائِمِ بِأمرِکَ، الدّاعی إلَیکَ، الدّلیلِ عَلَیکَ، حُجَّتِکَ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خَلقِکَ</w:t>
      </w:r>
      <w:r>
        <w:rPr>
          <w:rFonts w:eastAsia="Amiri" w:cs="Amiri" w:ascii="Amiri" w:hAnsi="Amiri"/>
          <w:color w:val="111111"/>
          <w:sz w:val="28"/>
          <w:szCs w:val="28"/>
          <w:rtl w:val="true"/>
          <w:lang w:bidi="ar-SA"/>
        </w:rPr>
        <w:t>)</w:t>
      </w:r>
      <w:r>
        <w:rPr>
          <w:rStyle w:val="FootnoteAnchor"/>
          <w:rtl w:val="true"/>
        </w:rPr>
        <w:footnoteReference w:id="1539"/>
      </w:r>
      <w:r>
        <w:rPr>
          <w:rFonts w:ascii="Amiri" w:hAnsi="Amiri" w:eastAsia="Amiri" w:cs="Amiri"/>
          <w:color w:val="111111"/>
          <w:sz w:val="28"/>
          <w:sz w:val="28"/>
          <w:szCs w:val="28"/>
          <w:rtl w:val="true"/>
          <w:lang w:bidi="ar-SA"/>
        </w:rPr>
        <w:t>، وَخَلِیفَتِکَ فی أرضِکَ، وَشاهِدِکَ علی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أعِزَّ نَصرَهُ، وَمُدَّ فی عُمرِهِ، وَزَیِّنِ الأرضَ بِطُولِ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اکْفِهِ بَغیَ الحاسِدِینَ، وَأعِذْهُ مِنْ شَرِّ الکائِدِینَ، وَازْجُر</w:t>
      </w:r>
      <w:r>
        <w:rPr>
          <w:rStyle w:val="FootnoteAnchor"/>
          <w:rtl w:val="true"/>
        </w:rPr>
        <w:footnoteReference w:id="1540"/>
      </w:r>
      <w:r>
        <w:rPr>
          <w:rFonts w:ascii="Amiri" w:hAnsi="Amiri" w:eastAsia="Amiri" w:cs="Amiri"/>
          <w:color w:val="111111"/>
          <w:sz w:val="28"/>
          <w:sz w:val="28"/>
          <w:szCs w:val="28"/>
          <w:rtl w:val="true"/>
          <w:lang w:bidi="ar-SA"/>
        </w:rPr>
        <w:t>عَنهُ إرادَةَ الظّالمِینَ، وَخَلِّصْهُ مِنْ أَیدی الجَبّارِینَ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أعْطِهِ</w:t>
      </w:r>
      <w:r>
        <w:rPr>
          <w:rStyle w:val="FootnoteAnchor"/>
          <w:rtl w:val="true"/>
        </w:rPr>
        <w:footnoteReference w:id="1541"/>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وَ</w:t>
      </w:r>
      <w:r>
        <w:rPr>
          <w:rFonts w:eastAsia="Amiri" w:cs="Amiri" w:ascii="Amiri" w:hAnsi="Amiri"/>
          <w:color w:val="111111"/>
          <w:sz w:val="28"/>
          <w:szCs w:val="28"/>
          <w:rtl w:val="true"/>
          <w:lang w:bidi="ar-SA"/>
        </w:rPr>
        <w:t>)</w:t>
      </w:r>
      <w:r>
        <w:rPr>
          <w:rStyle w:val="FootnoteAnchor"/>
          <w:rtl w:val="true"/>
        </w:rPr>
        <w:footnoteReference w:id="1542"/>
      </w:r>
      <w:r>
        <w:rPr>
          <w:rFonts w:ascii="Amiri" w:hAnsi="Amiri" w:eastAsia="Amiri" w:cs="Amiri"/>
          <w:color w:val="111111"/>
          <w:sz w:val="28"/>
          <w:sz w:val="28"/>
          <w:szCs w:val="28"/>
          <w:rtl w:val="true"/>
          <w:lang w:bidi="ar-SA"/>
        </w:rPr>
        <w:t xml:space="preserve">ذُرِّیَّتِهِ، وَشِیعَتِهِ وَرَعِیَّتِهِ، وَخاصَّتِهِ وَعامَّتِهِ وَعَدُوِّهِ، وَجَمِیعِ أهلِ الدُّنیا، ما تُقِرُّ بِهِ عَیْنَهُ، وَتَسُرُّ بِهِ نَفسَهُ، وَبَلِّغْهُ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أمَّلَهُ</w:t>
      </w:r>
      <w:r>
        <w:rPr>
          <w:rFonts w:eastAsia="Amiri" w:cs="Amiri" w:ascii="Amiri" w:hAnsi="Amiri"/>
          <w:color w:val="111111"/>
          <w:sz w:val="28"/>
          <w:szCs w:val="28"/>
          <w:rtl w:val="true"/>
          <w:lang w:bidi="ar-SA"/>
        </w:rPr>
        <w:t>)</w:t>
      </w:r>
      <w:r>
        <w:rPr>
          <w:rStyle w:val="FootnoteAnchor"/>
          <w:rtl w:val="true"/>
        </w:rPr>
        <w:footnoteReference w:id="1543"/>
      </w:r>
      <w:r>
        <w:rPr>
          <w:rFonts w:ascii="Amiri" w:hAnsi="Amiri" w:eastAsia="Amiri" w:cs="Amiri"/>
          <w:color w:val="111111"/>
          <w:sz w:val="28"/>
          <w:sz w:val="28"/>
          <w:szCs w:val="28"/>
          <w:rtl w:val="true"/>
          <w:lang w:bidi="ar-SA"/>
        </w:rPr>
        <w:t>فی الدُّنیا وَالآخِرَةِ، إنَّکَ عَلیٰ کُلِّ شَیْءٍ قَدِیرٌ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جَدِّدْ بِهِ ما امْتَحیٰ</w:t>
      </w:r>
      <w:r>
        <w:rPr>
          <w:rStyle w:val="FootnoteAnchor"/>
          <w:rtl w:val="true"/>
        </w:rPr>
        <w:footnoteReference w:id="1544"/>
      </w:r>
      <w:r>
        <w:rPr>
          <w:rFonts w:ascii="Amiri" w:hAnsi="Amiri" w:eastAsia="Amiri" w:cs="Amiri"/>
          <w:color w:val="111111"/>
          <w:sz w:val="28"/>
          <w:sz w:val="28"/>
          <w:szCs w:val="28"/>
          <w:rtl w:val="true"/>
          <w:lang w:bidi="ar-SA"/>
        </w:rPr>
        <w:t>مِنْ دِینِکَ، وَأحْیِ بِهِ ما بُدِّلَ مِنْ کِتابِکَ، وَأظهِرْ بِهِ ما غُیِّرَ مِنْ حُکمِکَ، حَتّیٰ یَعودَ دِینُکَ بِهِ وَعَلیٰ یَدَیهِ</w:t>
      </w:r>
    </w:p>
    <w:p>
      <w:pPr>
        <w:pStyle w:val="BookText"/>
        <w:rPr/>
      </w:pPr>
      <w:r>
        <w:rPr>
          <w:rFonts w:ascii="Amiri" w:hAnsi="Amiri" w:eastAsia="Amiri" w:cs="Amiri"/>
          <w:color w:val="111111"/>
          <w:sz w:val="28"/>
          <w:sz w:val="28"/>
          <w:szCs w:val="28"/>
          <w:rtl w:val="true"/>
          <w:lang w:bidi="ar-SA"/>
        </w:rPr>
        <w:t>غَضّاً جَدِیداً، خالِصاً مُخلصاً</w:t>
      </w:r>
      <w:r>
        <w:rPr>
          <w:rStyle w:val="FootnoteAnchor"/>
          <w:rtl w:val="true"/>
        </w:rPr>
        <w:footnoteReference w:id="1545"/>
      </w:r>
      <w:r>
        <w:rPr>
          <w:rFonts w:ascii="Amiri" w:hAnsi="Amiri" w:eastAsia="Amiri" w:cs="Amiri"/>
          <w:color w:val="111111"/>
          <w:sz w:val="28"/>
          <w:sz w:val="28"/>
          <w:szCs w:val="28"/>
          <w:rtl w:val="true"/>
          <w:lang w:bidi="ar-SA"/>
        </w:rPr>
        <w:t>، لا شَکَّ فِیهِ</w:t>
      </w:r>
      <w:r>
        <w:rPr>
          <w:rStyle w:val="FootnoteAnchor"/>
          <w:rtl w:val="true"/>
        </w:rPr>
        <w:footnoteReference w:id="1546"/>
      </w:r>
      <w:r>
        <w:rPr>
          <w:rFonts w:ascii="Amiri" w:hAnsi="Amiri" w:eastAsia="Amiri" w:cs="Amiri"/>
          <w:color w:val="111111"/>
          <w:sz w:val="28"/>
          <w:sz w:val="28"/>
          <w:szCs w:val="28"/>
          <w:rtl w:val="true"/>
          <w:lang w:bidi="ar-SA"/>
        </w:rPr>
        <w:t>، وَلا شُبهَةَ مَعَهُ، وَلا باطِلَ عِندَهُ، وَلا بِدعَةَ لَدَیهِ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بِنُورِهِ کُلَّ ظُلمَةٍ، وَهُدَّ بِرُکنِهِ کُلَّ بِدعَةٍ، وَاهْدِمْ بِعِزَّتِهِ</w:t>
      </w:r>
      <w:r>
        <w:rPr>
          <w:rStyle w:val="FootnoteAnchor"/>
          <w:rtl w:val="true"/>
        </w:rPr>
        <w:footnoteReference w:id="1547"/>
      </w:r>
      <w:r>
        <w:rPr>
          <w:rFonts w:ascii="Amiri" w:hAnsi="Amiri" w:eastAsia="Amiri" w:cs="Amiri"/>
          <w:color w:val="111111"/>
          <w:sz w:val="28"/>
          <w:sz w:val="28"/>
          <w:szCs w:val="28"/>
          <w:rtl w:val="true"/>
          <w:lang w:bidi="ar-SA"/>
        </w:rPr>
        <w:t xml:space="preserve">کُلَّ ضَلالَةٍ، وَاقْصِمْ بِهِ کُلَّ جَبّارٍ، وَأخْمِد بِسَیفِهِ کُلَّ نارٍ، وَأهلِکْ بِعَدلِهِ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جَوْرٍ</w:t>
      </w:r>
      <w:r>
        <w:rPr>
          <w:rFonts w:eastAsia="Amiri" w:cs="Amiri" w:ascii="Amiri" w:hAnsi="Amiri"/>
          <w:color w:val="111111"/>
          <w:sz w:val="28"/>
          <w:szCs w:val="28"/>
          <w:rtl w:val="true"/>
          <w:lang w:bidi="ar-SA"/>
        </w:rPr>
        <w:t>)</w:t>
      </w:r>
      <w:r>
        <w:rPr>
          <w:rStyle w:val="FootnoteAnchor"/>
          <w:rtl w:val="true"/>
        </w:rPr>
        <w:footnoteReference w:id="1548"/>
      </w:r>
      <w:r>
        <w:rPr>
          <w:rFonts w:ascii="Amiri" w:hAnsi="Amiri" w:eastAsia="Amiri" w:cs="Amiri"/>
          <w:color w:val="111111"/>
          <w:sz w:val="28"/>
          <w:sz w:val="28"/>
          <w:szCs w:val="28"/>
          <w:rtl w:val="true"/>
          <w:lang w:bidi="ar-SA"/>
        </w:rPr>
        <w:t>، وَأجْرِ حُکْمَهُ عَلیٰ کُلِّ حُکمٍ، وَأَذِلَّ بِسُلطانِهِ کُلَّ سُلطانٍ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أذِلَّ کُلَّ</w:t>
      </w:r>
      <w:r>
        <w:rPr>
          <w:rStyle w:val="FootnoteAnchor"/>
          <w:rtl w:val="true"/>
        </w:rPr>
        <w:footnoteReference w:id="1549"/>
      </w:r>
      <w:r>
        <w:rPr>
          <w:rFonts w:ascii="Amiri" w:hAnsi="Amiri" w:eastAsia="Amiri" w:cs="Amiri"/>
          <w:color w:val="111111"/>
          <w:sz w:val="28"/>
          <w:sz w:val="28"/>
          <w:szCs w:val="28"/>
          <w:rtl w:val="true"/>
          <w:lang w:bidi="ar-SA"/>
        </w:rPr>
        <w:t>مَنْ ناواهُ، وَأهلِکْ کُلَّ</w:t>
      </w:r>
      <w:r>
        <w:rPr>
          <w:rStyle w:val="FootnoteAnchor"/>
          <w:rtl w:val="true"/>
        </w:rPr>
        <w:footnoteReference w:id="1550"/>
      </w:r>
      <w:r>
        <w:rPr>
          <w:rFonts w:ascii="Amiri" w:hAnsi="Amiri" w:eastAsia="Amiri" w:cs="Amiri"/>
          <w:color w:val="111111"/>
          <w:sz w:val="28"/>
          <w:sz w:val="28"/>
          <w:szCs w:val="28"/>
          <w:rtl w:val="true"/>
          <w:lang w:bidi="ar-SA"/>
        </w:rPr>
        <w:t>مَن عاداهُ، وَامْکُرْ بِمَنْ کادَهُ، وَاسْتَأصِلْ</w:t>
      </w:r>
      <w:r>
        <w:rPr>
          <w:rStyle w:val="FootnoteAnchor"/>
          <w:rtl w:val="true"/>
        </w:rPr>
        <w:footnoteReference w:id="1551"/>
      </w:r>
      <w:r>
        <w:rPr>
          <w:rFonts w:ascii="Amiri" w:hAnsi="Amiri" w:eastAsia="Amiri" w:cs="Amiri"/>
          <w:color w:val="111111"/>
          <w:sz w:val="28"/>
          <w:sz w:val="28"/>
          <w:szCs w:val="28"/>
          <w:rtl w:val="true"/>
          <w:lang w:bidi="ar-SA"/>
        </w:rPr>
        <w:t>مَنْ جَحَدَهُ</w:t>
      </w:r>
      <w:r>
        <w:rPr>
          <w:rStyle w:val="FootnoteAnchor"/>
          <w:rtl w:val="true"/>
        </w:rPr>
        <w:footnoteReference w:id="1552"/>
      </w:r>
      <w:r>
        <w:rPr>
          <w:rFonts w:ascii="Amiri" w:hAnsi="Amiri" w:eastAsia="Amiri" w:cs="Amiri"/>
          <w:color w:val="111111"/>
          <w:sz w:val="28"/>
          <w:sz w:val="28"/>
          <w:szCs w:val="28"/>
          <w:rtl w:val="true"/>
          <w:lang w:bidi="ar-SA"/>
        </w:rPr>
        <w:t>حَقَّهُ، وَاسْتَهانَ</w:t>
      </w:r>
      <w:r>
        <w:rPr>
          <w:rStyle w:val="FootnoteAnchor"/>
          <w:rtl w:val="true"/>
        </w:rPr>
        <w:footnoteReference w:id="1553"/>
      </w:r>
      <w:r>
        <w:rPr>
          <w:rFonts w:ascii="Amiri" w:hAnsi="Amiri" w:eastAsia="Amiri" w:cs="Amiri"/>
          <w:color w:val="111111"/>
          <w:sz w:val="28"/>
          <w:sz w:val="28"/>
          <w:szCs w:val="28"/>
          <w:rtl w:val="true"/>
          <w:lang w:bidi="ar-SA"/>
        </w:rPr>
        <w:t>بِأمرِهِ، وَسَعیٰ فی إطفاءِ نُورِهِ، وَأراد إخمادَ ذِکْرِهِ</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bookmarkStart w:id="1461" w:name="pg13684_144248"/>
    </w:p>
    <w:p>
      <w:pPr>
        <w:pStyle w:val="BookText"/>
        <w:rPr/>
      </w:pPr>
      <w:bookmarkEnd w:id="146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462" w:name="__RefHeading___Toc824386_1468164448"/>
      <w:bookmarkStart w:id="1463" w:name="_Toc627"/>
      <w:bookmarkEnd w:id="1462"/>
      <w:r>
        <w:rPr>
          <w:rtl w:val="true"/>
        </w:rPr>
        <w:t>مهج الدّعوات</w:t>
      </w:r>
      <w:r>
        <w:rPr>
          <w:rtl w:val="true"/>
        </w:rPr>
        <w:t>:</w:t>
      </w:r>
      <w:bookmarkEnd w:id="1463"/>
    </w:p>
    <w:p>
      <w:pPr>
        <w:pStyle w:val="BookText"/>
        <w:rPr/>
      </w:pPr>
      <w:r>
        <w:rPr>
          <w:rFonts w:ascii="IRNazanin" w:hAnsi="IRNazanin" w:eastAsia="IRNazanin"/>
          <w:color w:val="111111"/>
          <w:sz w:val="28"/>
          <w:sz w:val="28"/>
          <w:szCs w:val="28"/>
          <w:rtl w:val="true"/>
          <w:lang w:bidi="fa-IR"/>
        </w:rPr>
        <w:t>قنوت مولانا الحجّة محمّد بن الحسن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وَأَکرِمْ أوْلِیاءَکَ بِإنجازِ وَعْدِکَ، وَبَلِّغْهُمْ دَرَکَ ما یَأملُونَهُ</w:t>
      </w:r>
      <w:r>
        <w:rPr>
          <w:rStyle w:val="FootnoteAnchor"/>
          <w:rtl w:val="true"/>
        </w:rPr>
        <w:footnoteReference w:id="1555"/>
      </w:r>
      <w:r>
        <w:rPr>
          <w:rFonts w:ascii="Amiri" w:hAnsi="Amiri" w:eastAsia="Amiri" w:cs="Amiri"/>
          <w:color w:val="111111"/>
          <w:sz w:val="28"/>
          <w:sz w:val="28"/>
          <w:szCs w:val="28"/>
          <w:rtl w:val="true"/>
          <w:lang w:bidi="ar-SA"/>
        </w:rPr>
        <w:t>مِنْ نَصرِکَ، وَاکْفُفْ عَنهُمْ بَأسَ مَنْ نَصَبَ الخِلافَ عَلَیْکَ، وَتَمَرَّدَ بِمَنْعِکَ عَلی رُکُوبِ مُخالَفَتِکَ، وَاسْتَعانَ بِرِفدِکَ عَلی فَلِّ حَدِّکَ، وَقَصَدَ لِکَیْدِکَ بِأیدِکَ، وَوَسِعْتَهُ حِلْماً، لِتَأخُذَهُ عَلی جَهْرَةٍ، وَتَسْتَأصِلَهُ</w:t>
      </w:r>
      <w:r>
        <w:rPr>
          <w:rStyle w:val="FootnoteAnchor"/>
          <w:rtl w:val="true"/>
        </w:rPr>
        <w:footnoteReference w:id="1556"/>
      </w:r>
      <w:r>
        <w:rPr>
          <w:rFonts w:ascii="Amiri" w:hAnsi="Amiri" w:eastAsia="Amiri" w:cs="Amiri"/>
          <w:color w:val="111111"/>
          <w:sz w:val="28"/>
          <w:sz w:val="28"/>
          <w:szCs w:val="28"/>
          <w:rtl w:val="true"/>
          <w:lang w:bidi="ar-SA"/>
        </w:rPr>
        <w:t>عَلیٰ عِزَّةٍ</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فَإِنَّکَ اللّٰهُمَّ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وَقَولُکَ الحَقُّ </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 xml:space="preserve">حَتّٰی إِذا أَخَذَتِ الْأَرْضُ زُخْرُفَها وَازَّیَّنَتْ وَظَنَّ أَهْلُها أَنَّهُمْ قادِرُونَ عَلَیْها أَتاها أَمْرُنا لَیْلاً أَوْ نَهاراً فَجَعَلْناها حَصِیداً کَأَنْ لَمْ تَغْنَ بِالْأَمْسِ کَذلِکَ نُفَصِّلُ الآیاتِ لِقَوْمٍ یَتَفَکَّرُونَ </w:t>
      </w:r>
      <w:r>
        <w:rPr>
          <w:rFonts w:eastAsia="Amiri" w:cs="Amiri" w:ascii="Amiri" w:hAnsi="Amiri"/>
          <w:color w:val="111111"/>
          <w:sz w:val="28"/>
          <w:szCs w:val="28"/>
          <w:rtl w:val="true"/>
          <w:lang w:bidi="ar-SA"/>
        </w:rPr>
        <w:t>&gt;</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 xml:space="preserve">فَلَمّا آسَفُونا انْتَقَمْنا مِنْهُمْ </w:t>
      </w:r>
      <w:r>
        <w:rPr>
          <w:rFonts w:eastAsia="Amiri" w:cs="Amiri" w:ascii="Amiri" w:hAnsi="Amiri"/>
          <w:color w:val="111111"/>
          <w:sz w:val="28"/>
          <w:szCs w:val="28"/>
          <w:rtl w:val="true"/>
          <w:lang w:bidi="ar-SA"/>
        </w:rPr>
        <w:t xml:space="preserve">&gt; </w:t>
      </w:r>
      <w:r>
        <w:rPr>
          <w:rStyle w:val="FootnoteAnchor"/>
          <w:rtl w:val="true"/>
        </w:rPr>
        <w:footnoteReference w:id="1559"/>
      </w:r>
      <w:r>
        <w:rPr>
          <w:rFonts w:ascii="Amiri" w:hAnsi="Amiri" w:eastAsia="Amiri" w:cs="Amiri"/>
          <w:color w:val="111111"/>
          <w:sz w:val="28"/>
          <w:sz w:val="28"/>
          <w:szCs w:val="28"/>
          <w:rtl w:val="true"/>
          <w:lang w:bidi="ar-SA"/>
        </w:rPr>
        <w:t>وَإِنَّ الغایة عِنْدَنا قَدْ تَناهَتْ، وَإِنَّا لِغَضَبِکَ غاضِبونَ، وَإنّا عَلی نَصرِ الحَقِّ مُتَعاصِبُونَ، وَإِلیٰ وُرُودِ أمْرِکَ مُشْتٰاقُونَ، وَلِإنجازِ وَعْدِکَ مُرْتَقِبُونَ، وَلِحُلُولِ وَعیدِکَ بِأَعْدائِکَ مُتوَقِّعُونَ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فَأذَنْ بِذلِکَ، وَافْتَحْ طُرُقاتِهِ، وَسَهِّلْ خُرُوجَهُ، وَوَطِّئْ مَسالِکَهُ، وَاشْرَعْ شَرائِعَهُ، وَأَیِّدْ جُنُودَهُ وَأَعْوانَهُ، وَبادِرْ بَأسَکَ الْقَوْمَ الظّالِمینَ، وَابْسُطْ سَیْفَ نِقمَتِکَ عَلیٰ أعدائِکَ المُعانِدینَ، وَخُذْ بِالثّارِ، إِنَّکَ جَوادٌ مَکّارٌ</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bookmarkStart w:id="1464" w:name="pg13684_144249"/>
    </w:p>
    <w:p>
      <w:pPr>
        <w:pStyle w:val="Heading4"/>
        <w:numPr>
          <w:ilvl w:val="3"/>
          <w:numId w:val="1"/>
        </w:numPr>
        <w:rPr/>
      </w:pPr>
      <w:bookmarkStart w:id="1465" w:name="__RefHeading___Toc824388_1468164448"/>
      <w:bookmarkStart w:id="1466" w:name="_Toc628"/>
      <w:bookmarkEnd w:id="1464"/>
      <w:bookmarkEnd w:id="1465"/>
      <w:r>
        <w:rPr>
          <w:rtl w:val="true"/>
        </w:rPr>
        <w:t>ما روی عنهم علیهم السلام</w:t>
      </w:r>
      <w:bookmarkEnd w:id="1466"/>
    </w:p>
    <w:p>
      <w:pPr>
        <w:pStyle w:val="Heading5"/>
        <w:numPr>
          <w:ilvl w:val="4"/>
          <w:numId w:val="1"/>
        </w:numPr>
        <w:rPr/>
      </w:pPr>
      <w:bookmarkStart w:id="1467" w:name="__RefHeading___Toc824390_1468164448"/>
      <w:bookmarkStart w:id="1468" w:name="_Toc629"/>
      <w:bookmarkEnd w:id="1467"/>
      <w:r>
        <w:rPr>
          <w:rtl w:val="true"/>
        </w:rPr>
        <w:t>اشارة</w:t>
      </w:r>
      <w:bookmarkEnd w:id="14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469" w:name="__RefHeading___Toc824392_1468164448"/>
      <w:bookmarkStart w:id="1470" w:name="_Toc630"/>
      <w:bookmarkEnd w:id="1469"/>
      <w:r>
        <w:rPr>
          <w:rtl w:val="true"/>
        </w:rPr>
        <w:t>إقبال الأعمال</w:t>
      </w:r>
      <w:r>
        <w:rPr>
          <w:rtl w:val="true"/>
        </w:rPr>
        <w:t>:</w:t>
      </w:r>
      <w:bookmarkEnd w:id="1470"/>
    </w:p>
    <w:p>
      <w:pPr>
        <w:pStyle w:val="BookText"/>
        <w:rPr/>
      </w:pPr>
      <w:r>
        <w:rPr>
          <w:rFonts w:ascii="IRNazanin" w:hAnsi="IRNazanin" w:eastAsia="IRNazanin"/>
          <w:color w:val="111111"/>
          <w:sz w:val="28"/>
          <w:sz w:val="28"/>
          <w:szCs w:val="28"/>
          <w:rtl w:val="true"/>
          <w:lang w:bidi="fa-IR"/>
        </w:rPr>
        <w:t>نقلاً عن ابن أبی قرّة فی کتابه، بإسناده إلی علیّ بن الحسن بن علیّ بن فضّال، عن محمّد بن عیسی بن عبید، بإسناده عن الصالحین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وکرّر فی لیلة ثلاث وعشرین من شهر رمضان، قائماً وقاعداً، وعلی کلّ حال، والشهر کلّه، وکیف أمکنک، ومتی حضرک فی دهرک؛ تقول بعد تمجید اللّٰه تعالی والصلاة علی النبیّ وآله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کُنْ لِوَلِیِّکَ القائِمِ بِأمرِکَ، الحُجَّةِ</w:t>
      </w:r>
      <w:r>
        <w:rPr>
          <w:rStyle w:val="FootnoteAnchor"/>
          <w:rtl w:val="true"/>
        </w:rPr>
        <w:footnoteReference w:id="1561"/>
      </w:r>
      <w:r>
        <w:rPr>
          <w:rFonts w:ascii="Amiri" w:hAnsi="Amiri" w:eastAsia="Amiri" w:cs="Amiri"/>
          <w:color w:val="111111"/>
          <w:sz w:val="28"/>
          <w:sz w:val="28"/>
          <w:szCs w:val="28"/>
          <w:rtl w:val="true"/>
          <w:lang w:bidi="ar-SA"/>
        </w:rPr>
        <w:t xml:space="preserve">مُحَمَّدِ بنِ الحَسَنِ 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وَعَلیٰ آبائِهِ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السّاعَةِ، وَفِی کُلِّ ساعَةٍ، وَلِیّاً وَحافِظاً، وَقائِداً وَناصِراً، وَدَلیلاً وَمؤَیِّداً، حَتّیٰ تُسْکِنَهُ أرضَکَ طَوعاً، وَتُمَتِّعَهُ فِیها طُولاً وَعرضاً، وَتَجْعَلَهُ وَذُرِّیَّتَهُ مِنَ الأئِمَّةِ الوارِثِینَ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انْصُرْهُ وَانْتَصِرْ بِهِ، وَاجْعَلِ النَّصرَ مِنْکَ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وَعَلیٰ یَدِهِ</w:t>
      </w:r>
      <w:r>
        <w:rPr>
          <w:rFonts w:eastAsia="Amiri" w:cs="Amiri" w:ascii="Amiri" w:hAnsi="Amiri"/>
          <w:color w:val="111111"/>
          <w:sz w:val="28"/>
          <w:szCs w:val="28"/>
          <w:rtl w:val="true"/>
          <w:lang w:bidi="ar-SA"/>
        </w:rPr>
        <w:t>)</w:t>
      </w:r>
      <w:r>
        <w:rPr>
          <w:rStyle w:val="FootnoteAnchor"/>
          <w:rtl w:val="true"/>
        </w:rPr>
        <w:footnoteReference w:id="1562"/>
      </w:r>
      <w:r>
        <w:rPr>
          <w:rFonts w:ascii="Amiri" w:hAnsi="Amiri" w:eastAsia="Amiri" w:cs="Amiri"/>
          <w:color w:val="111111"/>
          <w:sz w:val="28"/>
          <w:sz w:val="28"/>
          <w:szCs w:val="28"/>
          <w:rtl w:val="true"/>
          <w:lang w:bidi="ar-SA"/>
        </w:rPr>
        <w:t>، وَالفَتْحَ عَلیٰ وَجهِهِ، وَلا تُوَجِّهِ الأمرَ إلیٰ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أظهِرْ بِهِ دِینَکَ وَسُنَّةَ نَبِیِّکَ، حَتّیٰ لا یَستَخْفِیَ بِشَیْءٍ مِنَ الحَقِّ مَخافَةَ أحَدٍ مِنَ الخَلْقِ</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أرغَبُ إلَیکَ فی دَولَةٍ کَرِیمَةٍ تُعِزُّ بِها الإسلامَ وَأهلَهُ، وَتُذِلُّ بِها النِّفاقَ وَأهلَهُ، وَتَجعَلُنا فِیها مِنَ الدُّعاةِ إلیٰ طاعَتِکَ، وَالقادَةِ إلیٰ سَبِیلِکَ</w:t>
      </w:r>
      <w:r>
        <w:rPr>
          <w:rFonts w:eastAsia="Amiri" w:cs="Amiri" w:ascii="Amiri" w:hAnsi="Amiri"/>
          <w:color w:val="111111"/>
          <w:sz w:val="28"/>
          <w:szCs w:val="28"/>
          <w:rtl w:val="true"/>
          <w:lang w:bidi="ar-SA"/>
        </w:rPr>
        <w:t>.</w:t>
      </w:r>
      <w:bookmarkStart w:id="1471" w:name="pg13684_144250"/>
    </w:p>
    <w:p>
      <w:pPr>
        <w:pStyle w:val="BookText"/>
        <w:rPr/>
      </w:pPr>
      <w:bookmarkEnd w:id="1471"/>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آتِنا فی الدُّنیا حَسَنَةً وَفی الآخِرَةِ حَسَنَةً وَقِنا عَذابَ النّارِ </w:t>
      </w:r>
      <w:r>
        <w:rPr>
          <w:rFonts w:eastAsia="Amiri" w:cs="Amiri" w:ascii="Amiri" w:hAnsi="Amiri"/>
          <w:color w:val="111111"/>
          <w:sz w:val="28"/>
          <w:szCs w:val="28"/>
          <w:rtl w:val="true"/>
          <w:lang w:bidi="ar-SA"/>
        </w:rPr>
        <w:t>&gt;</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وَاجْمَعْ لَنا خَیرَ الدّارَینِ، وَاقْضِ عَنّا جَمِیعَ ما تُحِبُّ فِیهِما، وَاجْعَلْ لَنا فی ذلِکَ الخِیَرَةَ بِرَحمَتِکَ وَمَنِّکَ فی عافَیِةٍ، آمِینَ رَبَّ العالَمِینَ، وَزِدْنا مِنْ فَضلِکَ وَیَدِکَ المَلْأیٰ</w:t>
      </w:r>
      <w:r>
        <w:rPr>
          <w:rStyle w:val="FootnoteAnchor"/>
          <w:rtl w:val="true"/>
        </w:rPr>
        <w:footnoteReference w:id="1564"/>
      </w:r>
      <w:r>
        <w:rPr>
          <w:rFonts w:ascii="Amiri" w:hAnsi="Amiri" w:eastAsia="Amiri" w:cs="Amiri"/>
          <w:color w:val="111111"/>
          <w:sz w:val="28"/>
          <w:sz w:val="28"/>
          <w:szCs w:val="28"/>
          <w:rtl w:val="true"/>
          <w:lang w:bidi="ar-SA"/>
        </w:rPr>
        <w:t>؛ فَإنَّ کُلَّ مُعْطٍ یَنقُصُ مِنْ مُلکِهِ، وَعَطاؤُکَ یَزیدُ فی مُلکِکَ</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472" w:name="__RefHeading___Toc824394_1468164448"/>
      <w:bookmarkStart w:id="1473" w:name="_Toc631"/>
      <w:bookmarkEnd w:id="1472"/>
      <w:r>
        <w:rPr>
          <w:rtl w:val="true"/>
        </w:rPr>
        <w:t>مصباح المتهجّد</w:t>
      </w:r>
      <w:r>
        <w:rPr>
          <w:rtl w:val="true"/>
        </w:rPr>
        <w:t>:</w:t>
      </w:r>
      <w:bookmarkEnd w:id="1473"/>
    </w:p>
    <w:p>
      <w:pPr>
        <w:pStyle w:val="BookText"/>
        <w:rPr/>
      </w:pPr>
      <w:r>
        <w:rPr>
          <w:rFonts w:ascii="IRNazanin" w:hAnsi="IRNazanin" w:eastAsia="IRNazanin"/>
          <w:color w:val="111111"/>
          <w:sz w:val="28"/>
          <w:sz w:val="28"/>
          <w:szCs w:val="28"/>
          <w:rtl w:val="true"/>
          <w:lang w:bidi="fa-IR"/>
        </w:rPr>
        <w:t>روی محمّد بن عیسی بإسناده عن الصّالحین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 فی لیلة ثلاث وعشرین من شهر رمضان هذا الدعاء، ساجداً وقائماً وقاعداً، وعلی کلّ حالٍ، وفی الشهر کلّه، وکیف</w:t>
      </w:r>
      <w:r>
        <w:rPr>
          <w:rStyle w:val="FootnoteAnchor"/>
          <w:rtl w:val="true"/>
        </w:rPr>
        <w:footnoteReference w:id="1566"/>
      </w:r>
      <w:r>
        <w:rPr>
          <w:rFonts w:ascii="IRNazanin" w:hAnsi="IRNazanin" w:eastAsia="IRNazanin"/>
          <w:color w:val="111111"/>
          <w:sz w:val="28"/>
          <w:sz w:val="28"/>
          <w:szCs w:val="28"/>
          <w:rtl w:val="true"/>
          <w:lang w:bidi="fa-IR"/>
        </w:rPr>
        <w:t>أمکنک، ومتی حضرک من دهرک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بعد تمجید</w:t>
      </w:r>
      <w:r>
        <w:rPr>
          <w:rStyle w:val="FootnoteAnchor"/>
          <w:rtl w:val="true"/>
        </w:rPr>
        <w:footnoteReference w:id="1567"/>
      </w:r>
      <w:r>
        <w:rPr>
          <w:rFonts w:ascii="IRNazanin" w:hAnsi="IRNazanin" w:eastAsia="IRNazanin"/>
          <w:color w:val="111111"/>
          <w:sz w:val="28"/>
          <w:sz w:val="28"/>
          <w:szCs w:val="28"/>
          <w:rtl w:val="true"/>
          <w:lang w:bidi="fa-IR"/>
        </w:rPr>
        <w:t>اللّٰه تعالی، والصلاة علی النبیّ محمّد صلی الله علیه و آله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کُنْ لِوَلِیِّکَ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Style w:val="FootnoteAnchor"/>
          <w:rtl w:val="true"/>
        </w:rPr>
        <w:footnoteReference w:id="1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السّاعَةِ، وَفی کُلِّ ساعَةٍ، وَلِیّاً</w:t>
      </w:r>
      <w:bookmarkStart w:id="1474" w:name="pg13684_144251"/>
    </w:p>
    <w:p>
      <w:pPr>
        <w:pStyle w:val="BookText"/>
        <w:rPr/>
      </w:pPr>
      <w:bookmarkEnd w:id="1474"/>
      <w:r>
        <w:rPr>
          <w:rFonts w:ascii="Amiri" w:hAnsi="Amiri" w:eastAsia="Amiri" w:cs="Amiri"/>
          <w:color w:val="111111"/>
          <w:sz w:val="28"/>
          <w:sz w:val="28"/>
          <w:szCs w:val="28"/>
          <w:rtl w:val="true"/>
          <w:lang w:bidi="ar-SA"/>
        </w:rPr>
        <w:t>وَحافِظاً، وَقائِداً وَناصِراً، وَدَلیلاً وَعَیناً</w:t>
      </w:r>
      <w:r>
        <w:rPr>
          <w:rStyle w:val="FootnoteAnchor"/>
          <w:rtl w:val="true"/>
        </w:rPr>
        <w:footnoteReference w:id="1569"/>
      </w:r>
      <w:r>
        <w:rPr>
          <w:rFonts w:ascii="Amiri" w:hAnsi="Amiri" w:eastAsia="Amiri" w:cs="Amiri"/>
          <w:color w:val="111111"/>
          <w:sz w:val="28"/>
          <w:sz w:val="28"/>
          <w:szCs w:val="28"/>
          <w:rtl w:val="true"/>
          <w:lang w:bidi="ar-SA"/>
        </w:rPr>
        <w:t>، حَتّیٰ تُسکِنَهُ أرضَکَ طَوعاً، وَتُمَتِّعَهُ فِیها طَوِیلاً</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475" w:name="__RefHeading___Toc824396_1468164448"/>
      <w:bookmarkStart w:id="1476" w:name="_Toc632"/>
      <w:bookmarkEnd w:id="1475"/>
      <w:r>
        <w:rPr>
          <w:rtl w:val="true"/>
        </w:rPr>
        <w:t>دعائم الإسلام</w:t>
      </w:r>
      <w:r>
        <w:rPr>
          <w:rtl w:val="true"/>
        </w:rPr>
        <w:t>:</w:t>
      </w:r>
      <w:bookmarkEnd w:id="1476"/>
    </w:p>
    <w:p>
      <w:pPr>
        <w:pStyle w:val="BookText"/>
        <w:rPr/>
      </w:pPr>
      <w:r>
        <w:rPr>
          <w:rFonts w:ascii="IRNazanin" w:hAnsi="IRNazanin" w:eastAsia="IRNazanin"/>
          <w:color w:val="111111"/>
          <w:sz w:val="28"/>
          <w:sz w:val="28"/>
          <w:szCs w:val="28"/>
          <w:rtl w:val="true"/>
          <w:lang w:bidi="fa-IR"/>
        </w:rPr>
        <w:t>ضمن دعاء رواه عن أهل البیت علیهم السلام یُدعی به فی القنوت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تَری ولا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نَشکُو إلَیکَ شِدَّةَ الزَّمانِ، وَتَظاهُرَ الأعداءِ، وَقِلَّةَ العَدَدِ، وَاخْتِلافَ القُلوبِ، وَنَشکُرُ إلَیکَ النِّعمَةَ بِوَلِیِّنا وَإمامِنا وَابنِ نَبِیِّنا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وَیُسمّی إمام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هادِینا إلَیکَ، وَالدَّلِیلِ لَنا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وَنَسأَلُکَ أنْ تُصَلِّیَ عَلَیهِ وَعَلیٰ آبائِهِ، وَأَنْ تُؤَیِّدَهُ بِنَصرٍ تُعِزُّ بِهِ دِینَکَ، وَتَنصُرُ بِهِ أولِیاءَکَ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وَاجْمَعِ اللّٰهُمَّ القُلوبَ عَلیٰ طاعَتِکَ وَطاعَتِهِ، وَالتَّدَیُّنِ بِإمامَتِهِ، وَانْصُرْهُ عَلیٰ أعدائِهِ المارِقِینَ</w:t>
      </w:r>
      <w:r>
        <w:rPr>
          <w:rStyle w:val="FootnoteAnchor"/>
          <w:rtl w:val="true"/>
        </w:rPr>
        <w:footnoteReference w:id="1571"/>
      </w:r>
      <w:r>
        <w:rPr>
          <w:rFonts w:ascii="Amiri" w:hAnsi="Amiri" w:eastAsia="Amiri" w:cs="Amiri"/>
          <w:color w:val="111111"/>
          <w:sz w:val="28"/>
          <w:sz w:val="28"/>
          <w:szCs w:val="28"/>
          <w:rtl w:val="true"/>
          <w:lang w:bidi="ar-SA"/>
        </w:rPr>
        <w:t>، إلٰهَ الخَلقِ رَبَّ العالَمِینَ</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bookmarkStart w:id="1477" w:name="pg13684_144252"/>
    </w:p>
    <w:p>
      <w:pPr>
        <w:pStyle w:val="BookText"/>
        <w:rPr/>
      </w:pPr>
      <w:bookmarkEnd w:id="147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478" w:name="__RefHeading___Toc824398_1468164448"/>
      <w:bookmarkStart w:id="1479" w:name="_Toc633"/>
      <w:bookmarkEnd w:id="1478"/>
      <w:r>
        <w:rPr>
          <w:rtl w:val="true"/>
        </w:rPr>
        <w:t>کامل الزّیارات</w:t>
      </w:r>
      <w:r>
        <w:rPr>
          <w:rtl w:val="true"/>
        </w:rPr>
        <w:t>:</w:t>
      </w:r>
      <w:bookmarkEnd w:id="1479"/>
    </w:p>
    <w:p>
      <w:pPr>
        <w:pStyle w:val="BookText"/>
        <w:rPr/>
      </w:pPr>
      <w:r>
        <w:rPr>
          <w:rFonts w:ascii="IRNazanin" w:hAnsi="IRNazanin" w:eastAsia="IRNazanin"/>
          <w:color w:val="111111"/>
          <w:sz w:val="28"/>
          <w:sz w:val="28"/>
          <w:szCs w:val="28"/>
          <w:rtl w:val="true"/>
          <w:lang w:bidi="fa-IR"/>
        </w:rPr>
        <w:t>فی ذیل زیارة العسکریّین علیهما السلام المتقدّمة</w:t>
      </w:r>
      <w:r>
        <w:rPr>
          <w:rStyle w:val="FootnoteAnchor"/>
          <w:rtl w:val="true"/>
        </w:rPr>
        <w:footnoteReference w:id="1573"/>
      </w:r>
      <w:r>
        <w:rPr>
          <w:rFonts w:ascii="IRNazanin" w:hAnsi="IRNazanin" w:eastAsia="IRNazanin"/>
          <w:color w:val="111111"/>
          <w:sz w:val="28"/>
          <w:sz w:val="28"/>
          <w:szCs w:val="28"/>
          <w:rtl w:val="true"/>
          <w:lang w:bidi="fa-IR"/>
        </w:rPr>
        <w:t>، المرویّة عن بعضهم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عَجِّلْ فَرَجَ وَلِیِّکَ وَابنِ وَلِیِّکَ، وَاجْعَلْ فَرَجَنا مَعَ فَرَجِهِم، یا أرحَمَ الرّاحِمینَ</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480" w:name="__RefHeading___Toc824400_1468164448"/>
      <w:bookmarkStart w:id="1481" w:name="_Toc634"/>
      <w:bookmarkEnd w:id="1480"/>
      <w:r>
        <w:rPr>
          <w:rtl w:val="true"/>
        </w:rPr>
        <w:t>فقه الرضا</w:t>
      </w:r>
      <w:r>
        <w:rPr>
          <w:rtl w:val="true"/>
        </w:rPr>
        <w:t>:</w:t>
      </w:r>
      <w:bookmarkEnd w:id="1481"/>
    </w:p>
    <w:p>
      <w:pPr>
        <w:pStyle w:val="BookText"/>
        <w:rPr/>
      </w:pPr>
      <w:r>
        <w:rPr>
          <w:rFonts w:ascii="IRNazanin" w:hAnsi="IRNazanin" w:eastAsia="IRNazanin"/>
          <w:color w:val="111111"/>
          <w:sz w:val="28"/>
          <w:sz w:val="28"/>
          <w:szCs w:val="28"/>
          <w:rtl w:val="true"/>
          <w:lang w:bidi="fa-IR"/>
        </w:rPr>
        <w:t>ضمن دعاءٍ یُدعی به فی الوتر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أظهِرِ الحَقَّ وَأهلَهُ، وَاجْعَلْنی مِمَّنْ أقولُ بِهِ وَأنتَظِرُهُ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قَوِّمْ قائِمَ آلِ مُحَمَّدٍ، وَأظهِرْ دَعوَتَهُ بِرِضاً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أظهِرْ رایَتَهُ، وَقَوِّ عَزمَهُ، وَعَجِّلْ خُروجَهُ، وَانْصُرْ جُیوشَهُ، وَاعْضُدْ أنصارَهُ، وَأبلِغْ طَلِبَتَهُ، وَأنجِحْ أمَلَهُ، وَأصلِحْ شَأنَهُ، وَقَرِّبْ أوانَهُ، فَإنَّکَ تُبدِئُ وَتُعیدُ، وَأنتَ الغَفورُ الوَدودُ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575"/>
      </w:r>
      <w:r>
        <w:rPr>
          <w:rFonts w:ascii="Amiri" w:hAnsi="Amiri" w:eastAsia="Amiri" w:cs="Amiri"/>
          <w:color w:val="111111"/>
          <w:sz w:val="28"/>
          <w:sz w:val="28"/>
          <w:szCs w:val="28"/>
          <w:rtl w:val="true"/>
          <w:lang w:bidi="ar-SA"/>
        </w:rPr>
        <w:t>الدُّنیا قِسطاً وَعَدلاً، کَما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 جُیوشَ المؤمِنینَ، وَسَرایاهُمْ وَمُرابِطِیهِم، حَیثُ کانوا وَأینَ کانُوا، مِنْ مَشارِقِ الأرضِ وَمَغارِبِها، وَانْصُرْهُم نَصراً عَزِیزاً، وَافْتَحْ لَهُم فَتْحاً یَسیراً، وَاجْعَلْ لَنا وَلَهُم مِنْ لَدُنْکَ سُلطاناً نَصِیراً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اجْعَلْنا مِنْ أتباعِهِ، وَالمُستَشهَدِینَ بَینَ یَدَیهِ</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bookmarkStart w:id="1482" w:name="pg13684_144253"/>
    </w:p>
    <w:p>
      <w:pPr>
        <w:pStyle w:val="Heading4"/>
        <w:numPr>
          <w:ilvl w:val="3"/>
          <w:numId w:val="1"/>
        </w:numPr>
        <w:rPr/>
      </w:pPr>
      <w:bookmarkStart w:id="1483" w:name="__RefHeading___Toc824402_1468164448"/>
      <w:bookmarkStart w:id="1484" w:name="_Toc635"/>
      <w:bookmarkEnd w:id="1482"/>
      <w:bookmarkEnd w:id="1483"/>
      <w:r>
        <w:rPr>
          <w:rtl w:val="true"/>
        </w:rPr>
        <w:t>ما ورد من طرق اخری</w:t>
      </w:r>
      <w:bookmarkEnd w:id="1484"/>
    </w:p>
    <w:p>
      <w:pPr>
        <w:pStyle w:val="Heading5"/>
        <w:numPr>
          <w:ilvl w:val="4"/>
          <w:numId w:val="1"/>
        </w:numPr>
        <w:rPr/>
      </w:pPr>
      <w:bookmarkStart w:id="1485" w:name="__RefHeading___Toc824404_1468164448"/>
      <w:bookmarkStart w:id="1486" w:name="_Toc636"/>
      <w:bookmarkEnd w:id="1485"/>
      <w:r>
        <w:rPr>
          <w:rtl w:val="true"/>
        </w:rPr>
        <w:t>اشارة</w:t>
      </w:r>
      <w:bookmarkEnd w:id="14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487" w:name="__RefHeading___Toc824406_1468164448"/>
      <w:bookmarkStart w:id="1488" w:name="_Toc637"/>
      <w:bookmarkEnd w:id="1487"/>
      <w:r>
        <w:rPr>
          <w:rtl w:val="true"/>
        </w:rPr>
        <w:t>المزار الکبیر</w:t>
      </w:r>
      <w:r>
        <w:rPr>
          <w:rtl w:val="true"/>
        </w:rPr>
        <w:t>:</w:t>
      </w:r>
      <w:bookmarkEnd w:id="1488"/>
    </w:p>
    <w:p>
      <w:pPr>
        <w:pStyle w:val="BookText"/>
        <w:rPr/>
      </w:pPr>
      <w:r>
        <w:rPr>
          <w:rFonts w:ascii="Amiri" w:hAnsi="Amiri" w:eastAsia="Amiri" w:cs="Amiri"/>
          <w:color w:val="111111"/>
          <w:sz w:val="28"/>
          <w:sz w:val="28"/>
          <w:szCs w:val="28"/>
          <w:rtl w:val="true"/>
          <w:lang w:bidi="ar-SA"/>
        </w:rPr>
        <w:t>دعاء النّدبة</w:t>
      </w:r>
    </w:p>
    <w:p>
      <w:pPr>
        <w:pStyle w:val="BookText"/>
        <w:rPr/>
      </w:pPr>
      <w:r>
        <w:rPr>
          <w:rFonts w:ascii="Amiri" w:hAnsi="Amiri" w:eastAsia="Amiri" w:cs="Amiri"/>
          <w:color w:val="111111"/>
          <w:sz w:val="28"/>
          <w:sz w:val="28"/>
          <w:szCs w:val="28"/>
          <w:rtl w:val="true"/>
          <w:lang w:bidi="ar-SA"/>
        </w:rPr>
        <w:t>قال محمّد بن أبی قرّة</w:t>
      </w:r>
      <w:r>
        <w:rPr>
          <w:rStyle w:val="FootnoteAnchor"/>
          <w:rtl w:val="true"/>
        </w:rPr>
        <w:footnoteReference w:id="1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من کتاب أبی جعفر محمّد بن الحسین بن سفیان البزوفری </w:t>
      </w:r>
      <w:r>
        <w:rPr>
          <w:rStyle w:val="FootnoteAnchor"/>
          <w:rtl w:val="true"/>
        </w:rPr>
        <w:footnoteReference w:id="1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الدعاء، وذکر فیه أنّه الدعاء لصاحب الزمان صلوات اللّٰه علیه وعجلّ فرجه وفرجنا به، ویُستحبّ أن یُدعی به فی الأعیاد الأربعة</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w:t>
      </w:r>
      <w:r>
        <w:rPr>
          <w:rStyle w:val="FootnoteAnchor"/>
          <w:rtl w:val="true"/>
        </w:rPr>
        <w:footnoteReference w:id="1580"/>
      </w:r>
      <w:r>
        <w:rPr>
          <w:rFonts w:ascii="Amiri" w:hAnsi="Amiri" w:eastAsia="Amiri" w:cs="Amiri"/>
          <w:color w:val="111111"/>
          <w:sz w:val="28"/>
          <w:sz w:val="28"/>
          <w:szCs w:val="28"/>
          <w:rtl w:val="true"/>
          <w:lang w:bidi="ar-SA"/>
        </w:rPr>
        <w:t>رَبِّ العالَمِینَ، وَصَلَّی اللّٰهُ عَلیٰ سَیِّدِنا مُحَمَّدٍ نَبَیِّهِ وَآلِهِ وَسَلَّمَ تَسلِیماً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Style w:val="FootnoteAnchor"/>
          <w:rtl w:val="true"/>
        </w:rPr>
        <w:footnoteReference w:id="1581"/>
      </w:r>
      <w:r>
        <w:rPr>
          <w:rFonts w:ascii="Amiri" w:hAnsi="Amiri" w:eastAsia="Amiri" w:cs="Amiri"/>
          <w:color w:val="111111"/>
          <w:sz w:val="28"/>
          <w:sz w:val="28"/>
          <w:szCs w:val="28"/>
          <w:rtl w:val="true"/>
          <w:lang w:bidi="ar-SA"/>
        </w:rPr>
        <w:t>ما جَریٰ بِهِ قَضاؤکَ فی أولِیائِکَ، الَّذِینَ اسْتَخْلَصْتَهُم لِنَفسِکَ وَدِینِکَ، إذِ اخْتَرْتَ لَهُم جَزِیلَ ما عِنْدَکَ مِنَ النَّعِیمِ المُقِیمِ</w:t>
      </w:r>
    </w:p>
    <w:p>
      <w:pPr>
        <w:pStyle w:val="BookText"/>
        <w:rPr/>
      </w:pPr>
      <w:r>
        <w:rPr>
          <w:rFonts w:ascii="Amiri" w:hAnsi="Amiri" w:eastAsia="Amiri" w:cs="Amiri"/>
          <w:color w:val="111111"/>
          <w:sz w:val="28"/>
          <w:sz w:val="28"/>
          <w:szCs w:val="28"/>
          <w:rtl w:val="true"/>
          <w:lang w:bidi="ar-SA"/>
        </w:rPr>
        <w:t xml:space="preserve">الَّذی لا 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582"/>
      </w:r>
      <w:r>
        <w:rPr>
          <w:rFonts w:ascii="Amiri" w:hAnsi="Amiri" w:eastAsia="Amiri" w:cs="Amiri"/>
          <w:color w:val="111111"/>
          <w:sz w:val="28"/>
          <w:sz w:val="28"/>
          <w:szCs w:val="28"/>
          <w:rtl w:val="true"/>
          <w:lang w:bidi="ar-SA"/>
        </w:rPr>
        <w:t>وَلا اضْمِحْلالَ، بَعدَ أنْ شَرَطْتَ عَلَیهِمُ الزُّهْدَ فی زَخارِفِ</w:t>
      </w:r>
      <w:r>
        <w:rPr>
          <w:rStyle w:val="FootnoteAnchor"/>
          <w:rtl w:val="true"/>
        </w:rPr>
        <w:footnoteReference w:id="1583"/>
      </w:r>
      <w:r>
        <w:rPr>
          <w:rFonts w:ascii="Amiri" w:hAnsi="Amiri" w:eastAsia="Amiri" w:cs="Amiri"/>
          <w:color w:val="111111"/>
          <w:sz w:val="28"/>
          <w:sz w:val="28"/>
          <w:szCs w:val="28"/>
          <w:rtl w:val="true"/>
          <w:lang w:bidi="ar-SA"/>
        </w:rPr>
        <w:t>هذِهِ الدُّنیا الدَّنِیَّةِ وَزِبرجِها</w:t>
      </w:r>
      <w:r>
        <w:rPr>
          <w:rStyle w:val="FootnoteAnchor"/>
          <w:rtl w:val="true"/>
        </w:rPr>
        <w:footnoteReference w:id="1584"/>
      </w:r>
      <w:r>
        <w:rPr>
          <w:rFonts w:ascii="Amiri" w:hAnsi="Amiri" w:eastAsia="Amiri" w:cs="Amiri"/>
          <w:color w:val="111111"/>
          <w:sz w:val="28"/>
          <w:sz w:val="28"/>
          <w:szCs w:val="28"/>
          <w:rtl w:val="true"/>
          <w:lang w:bidi="ar-SA"/>
        </w:rPr>
        <w:t>، فَشَرَطوا لَکَ ذلِکَ، وَعَلِمْتَ مِنْهُمُ الوَفاءَ بِهِ، فَقَبِلْتَهُم وَقَرَّبْتَهُم، وَقَدَّمْتَ</w:t>
      </w:r>
      <w:r>
        <w:rPr>
          <w:rStyle w:val="FootnoteAnchor"/>
          <w:rtl w:val="true"/>
        </w:rPr>
        <w:footnoteReference w:id="1585"/>
      </w:r>
      <w:r>
        <w:rPr>
          <w:rFonts w:ascii="Amiri" w:hAnsi="Amiri" w:eastAsia="Amiri" w:cs="Amiri"/>
          <w:color w:val="111111"/>
          <w:sz w:val="28"/>
          <w:sz w:val="28"/>
          <w:szCs w:val="28"/>
          <w:rtl w:val="true"/>
          <w:lang w:bidi="ar-SA"/>
        </w:rPr>
        <w:t>لَهُمُ الذِّکرَ العَلِیَّ، وَالثَّناءَ الجَلِیَّ، وَأهبَطْتَ عَلَیهِم مَلآئِکَتَکَ، وَکَرَّمْتَهُم بِوَحیِکَ، وَرَفَدْتَهُم</w:t>
      </w:r>
      <w:r>
        <w:rPr>
          <w:rStyle w:val="FootnoteAnchor"/>
          <w:rtl w:val="true"/>
        </w:rPr>
        <w:footnoteReference w:id="1586"/>
      </w:r>
      <w:r>
        <w:rPr>
          <w:rFonts w:ascii="Amiri" w:hAnsi="Amiri" w:eastAsia="Amiri" w:cs="Amiri"/>
          <w:color w:val="111111"/>
          <w:sz w:val="28"/>
          <w:sz w:val="28"/>
          <w:szCs w:val="28"/>
          <w:rtl w:val="true"/>
          <w:lang w:bidi="ar-SA"/>
        </w:rPr>
        <w:t>بِعِلْمِکَ، وَجَعَلْتَهُمُ الذَّرائِعَ</w:t>
      </w:r>
      <w:r>
        <w:rPr>
          <w:rStyle w:val="FootnoteAnchor"/>
          <w:rtl w:val="true"/>
        </w:rPr>
        <w:footnoteReference w:id="1587"/>
      </w:r>
      <w:r>
        <w:rPr>
          <w:rFonts w:ascii="Amiri" w:hAnsi="Amiri" w:eastAsia="Amiri" w:cs="Amiri"/>
          <w:color w:val="111111"/>
          <w:sz w:val="28"/>
          <w:sz w:val="28"/>
          <w:szCs w:val="28"/>
          <w:rtl w:val="true"/>
          <w:lang w:bidi="ar-SA"/>
        </w:rPr>
        <w:t>إلَیکَ، وَالوَسِیلَةَ إلیٰ رِضوانِکَ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أسْکَنْتَهُ جَنَّتَکَ إلیٰ أنْ أخْرَجْتَهُ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w:t>
      </w:r>
      <w:r>
        <w:rPr>
          <w:rStyle w:val="FootnoteAnchor"/>
          <w:rtl w:val="true"/>
        </w:rPr>
        <w:footnoteReference w:id="1588"/>
      </w:r>
      <w:r>
        <w:rPr>
          <w:rFonts w:ascii="Amiri" w:hAnsi="Amiri" w:eastAsia="Amiri" w:cs="Amiri"/>
          <w:color w:val="111111"/>
          <w:sz w:val="28"/>
          <w:sz w:val="28"/>
          <w:szCs w:val="28"/>
          <w:rtl w:val="true"/>
          <w:lang w:bidi="ar-SA"/>
        </w:rPr>
        <w:t>حَمَلْتَهُ فی فُلکِکِ، وَنَجَّیتَهُ</w:t>
      </w:r>
      <w:r>
        <w:rPr>
          <w:rStyle w:val="FootnoteAnchor"/>
          <w:rtl w:val="true"/>
        </w:rPr>
        <w:footnoteReference w:id="1589"/>
      </w:r>
      <w:r>
        <w:rPr>
          <w:rFonts w:ascii="Amiri" w:hAnsi="Amiri" w:eastAsia="Amiri" w:cs="Amiri"/>
          <w:color w:val="111111"/>
          <w:sz w:val="28"/>
          <w:sz w:val="28"/>
          <w:szCs w:val="28"/>
          <w:rtl w:val="true"/>
          <w:lang w:bidi="ar-SA"/>
        </w:rPr>
        <w:t>وَمَنْ</w:t>
      </w:r>
      <w:r>
        <w:rPr>
          <w:rStyle w:val="FootnoteAnchor"/>
          <w:rtl w:val="true"/>
        </w:rPr>
        <w:footnoteReference w:id="1590"/>
      </w:r>
      <w:r>
        <w:rPr>
          <w:rFonts w:ascii="Amiri" w:hAnsi="Amiri" w:eastAsia="Amiri" w:cs="Amiri"/>
          <w:color w:val="111111"/>
          <w:sz w:val="28"/>
          <w:sz w:val="28"/>
          <w:szCs w:val="28"/>
          <w:rtl w:val="true"/>
          <w:lang w:bidi="ar-SA"/>
        </w:rPr>
        <w:t>آمَنَ مَعَهُ مِنَ الهَلَکَةِ 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اتَّخَذْتَهُ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لِنَفسِکَ</w:t>
      </w:r>
      <w:r>
        <w:rPr>
          <w:rFonts w:eastAsia="Amiri" w:cs="Amiri" w:ascii="Amiri" w:hAnsi="Amiri"/>
          <w:color w:val="111111"/>
          <w:sz w:val="28"/>
          <w:szCs w:val="28"/>
          <w:rtl w:val="true"/>
          <w:lang w:bidi="ar-SA"/>
        </w:rPr>
        <w:t xml:space="preserve">] </w:t>
      </w:r>
      <w:r>
        <w:rPr>
          <w:rStyle w:val="FootnoteAnchor"/>
          <w:rtl w:val="true"/>
        </w:rPr>
        <w:footnoteReference w:id="1591"/>
      </w:r>
      <w:r>
        <w:rPr>
          <w:rFonts w:ascii="Amiri" w:hAnsi="Amiri" w:eastAsia="Amiri" w:cs="Amiri"/>
          <w:color w:val="111111"/>
          <w:sz w:val="28"/>
          <w:sz w:val="28"/>
          <w:szCs w:val="28"/>
          <w:rtl w:val="true"/>
          <w:lang w:bidi="ar-SA"/>
        </w:rPr>
        <w:t>خَلِیلاً، وَسَأَلَکَ لِسانَ صِدْقٍ فی الآخِرینَ</w:t>
      </w:r>
      <w:r>
        <w:rPr>
          <w:rStyle w:val="FootnoteAnchor"/>
          <w:rtl w:val="true"/>
        </w:rPr>
        <w:footnoteReference w:id="1592"/>
      </w:r>
      <w:r>
        <w:rPr>
          <w:rFonts w:ascii="Amiri" w:hAnsi="Amiri" w:eastAsia="Amiri" w:cs="Amiri"/>
          <w:color w:val="111111"/>
          <w:sz w:val="28"/>
          <w:sz w:val="28"/>
          <w:szCs w:val="28"/>
          <w:rtl w:val="true"/>
          <w:lang w:bidi="ar-SA"/>
        </w:rPr>
        <w:t>، فَأَجَبْتَهُ وَجَعَلْتَ ذلِکَ عَلِیّاً</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 کَلَّمْتَهُ مِنْ شَجَرةٍ</w:t>
      </w:r>
      <w:r>
        <w:rPr>
          <w:rStyle w:val="FootnoteAnchor"/>
          <w:rtl w:val="true"/>
        </w:rPr>
        <w:footnoteReference w:id="1594"/>
      </w:r>
      <w:r>
        <w:rPr>
          <w:rFonts w:ascii="Amiri" w:hAnsi="Amiri" w:eastAsia="Amiri" w:cs="Amiri"/>
          <w:color w:val="111111"/>
          <w:sz w:val="28"/>
          <w:sz w:val="28"/>
          <w:szCs w:val="28"/>
          <w:rtl w:val="true"/>
          <w:lang w:bidi="ar-SA"/>
        </w:rPr>
        <w:t>تَکلِیماً، وَجَعَلْتَ لَهُ مِنْ أخِیهِ رِدءاً</w:t>
      </w:r>
      <w:r>
        <w:rPr>
          <w:rStyle w:val="FootnoteAnchor"/>
          <w:rtl w:val="true"/>
        </w:rPr>
        <w:footnoteReference w:id="1595"/>
      </w:r>
      <w:r>
        <w:rPr>
          <w:rFonts w:ascii="Amiri" w:hAnsi="Amiri" w:eastAsia="Amiri" w:cs="Amiri"/>
          <w:color w:val="111111"/>
          <w:sz w:val="28"/>
          <w:sz w:val="28"/>
          <w:szCs w:val="28"/>
          <w:rtl w:val="true"/>
          <w:lang w:bidi="ar-SA"/>
        </w:rPr>
        <w:t>وَوَزِیراً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أولَدْتَهُ مِنْ غَیرِ أبٍ، وَآتَیتَهُ البَیِّناتِ، وَأیَّدْتَهُ بِرُوحِ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w:t>
      </w:r>
      <w:r>
        <w:rPr>
          <w:rStyle w:val="FootnoteAnchor"/>
          <w:rtl w:val="true"/>
        </w:rPr>
        <w:footnoteReference w:id="1596"/>
      </w:r>
      <w:r>
        <w:rPr>
          <w:rFonts w:ascii="Amiri" w:hAnsi="Amiri" w:eastAsia="Amiri" w:cs="Amiri"/>
          <w:color w:val="111111"/>
          <w:sz w:val="28"/>
          <w:sz w:val="28"/>
          <w:szCs w:val="28"/>
          <w:rtl w:val="true"/>
          <w:lang w:bidi="ar-SA"/>
        </w:rPr>
        <w:t xml:space="preserve">شَرَعْتَ لَهُ شَرِیعَةً،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وَنَهَجْتَ مِنهاجَهُ</w:t>
      </w:r>
      <w:r>
        <w:rPr>
          <w:rFonts w:eastAsia="Amiri" w:cs="Amiri" w:ascii="Amiri" w:hAnsi="Amiri"/>
          <w:color w:val="111111"/>
          <w:sz w:val="28"/>
          <w:szCs w:val="28"/>
          <w:rtl w:val="true"/>
          <w:lang w:bidi="ar-SA"/>
        </w:rPr>
        <w:t>)</w:t>
      </w:r>
      <w:r>
        <w:rPr>
          <w:rStyle w:val="FootnoteAnchor"/>
          <w:rtl w:val="true"/>
        </w:rPr>
        <w:footnoteReference w:id="1597"/>
      </w:r>
      <w:r>
        <w:rPr>
          <w:rFonts w:ascii="Amiri" w:hAnsi="Amiri" w:eastAsia="Amiri" w:cs="Amiri"/>
          <w:color w:val="111111"/>
          <w:sz w:val="28"/>
          <w:sz w:val="28"/>
          <w:szCs w:val="28"/>
          <w:rtl w:val="true"/>
          <w:lang w:bidi="ar-SA"/>
        </w:rPr>
        <w:t>، وَتَخَیَّرْتَ لَهُ أوصِیاءَ</w:t>
      </w:r>
      <w:r>
        <w:rPr>
          <w:rStyle w:val="FootnoteAnchor"/>
          <w:rtl w:val="true"/>
        </w:rPr>
        <w:footnoteReference w:id="1598"/>
      </w:r>
      <w:r>
        <w:rPr>
          <w:rFonts w:ascii="Amiri" w:hAnsi="Amiri" w:eastAsia="Amiri" w:cs="Amiri"/>
          <w:color w:val="111111"/>
          <w:sz w:val="28"/>
          <w:sz w:val="28"/>
          <w:szCs w:val="28"/>
          <w:rtl w:val="true"/>
          <w:lang w:bidi="ar-SA"/>
        </w:rPr>
        <w:t>مُستَحْفَِظاً بَعدَ مُستَحفَِظٍ، مِنْ مُدَّةٍ إلیٰ مُدَّةٍ، إقامَةً لِدِینِکَ، وَحُجَّةً عَلیٰ عِبادِکَ، وَلِئَلّا یَزُولَ الحَقُّ عَنْ مَقَرِّهِ، وَیَغلِبَ الباطِلُ عَلیٰ أهلِهِ، وَلا</w:t>
      </w:r>
      <w:r>
        <w:rPr>
          <w:rStyle w:val="FootnoteAnchor"/>
          <w:rtl w:val="true"/>
        </w:rPr>
        <w:footnoteReference w:id="1599"/>
      </w:r>
      <w:r>
        <w:rPr>
          <w:rFonts w:ascii="Amiri" w:hAnsi="Amiri" w:eastAsia="Amiri" w:cs="Amiri"/>
          <w:color w:val="111111"/>
          <w:sz w:val="28"/>
          <w:sz w:val="28"/>
          <w:szCs w:val="28"/>
          <w:rtl w:val="true"/>
          <w:lang w:bidi="ar-SA"/>
        </w:rPr>
        <w:t>یَقولَ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أرسَلْتَ إلَینا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مُنذراً، وَأقَمْتَ لَنا عَلَماً هادِیاً</w:t>
      </w:r>
      <w:r>
        <w:rPr>
          <w:rFonts w:eastAsia="Amiri" w:cs="Amiri" w:ascii="Amiri" w:hAnsi="Amiri"/>
          <w:color w:val="111111"/>
          <w:sz w:val="28"/>
          <w:szCs w:val="28"/>
          <w:rtl w:val="true"/>
          <w:lang w:bidi="ar-SA"/>
        </w:rPr>
        <w:t>]</w:t>
      </w:r>
      <w:r>
        <w:rPr>
          <w:rStyle w:val="FootnoteAnchor"/>
          <w:rtl w:val="true"/>
        </w:rPr>
        <w:footnoteReference w:id="1600"/>
      </w:r>
      <w:r>
        <w:rPr>
          <w:rFonts w:ascii="Amiri" w:hAnsi="Amiri" w:eastAsia="Amiri" w:cs="Amiri"/>
          <w:color w:val="111111"/>
          <w:sz w:val="28"/>
          <w:sz w:val="28"/>
          <w:szCs w:val="28"/>
          <w:rtl w:val="true"/>
          <w:lang w:bidi="ar-SA"/>
        </w:rPr>
        <w:t>، فَنَتَّبِعَ آیاتِکَ مِنْ قَبْلِ أنْ نَذِلَّ وَنَخزیٰ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أنِ انْتَهَیتَ بِالأمرِ إلیٰ حَبِیبِکَ وَنَجِیبِکَ</w:t>
      </w:r>
      <w:r>
        <w:rPr>
          <w:rStyle w:val="FootnoteAnchor"/>
          <w:rtl w:val="true"/>
        </w:rPr>
        <w:footnoteReference w:id="1601"/>
      </w:r>
      <w:r>
        <w:rPr>
          <w:rFonts w:ascii="Amiri" w:hAnsi="Amiri" w:eastAsia="Amiri" w:cs="Amiri"/>
          <w:color w:val="111111"/>
          <w:sz w:val="28"/>
          <w:sz w:val="28"/>
          <w:szCs w:val="28"/>
          <w:rtl w:val="true"/>
          <w:lang w:bidi="ar-SA"/>
        </w:rPr>
        <w:t>مُحَمَّدٍ صلی الله علیه و آله؛ فَکان کَما انْتَجَبْتَهُ سَیِّدَ مَنْ خَلَقْتَهُ، وَصَفْوَةَ مَنِ اصْطَفَیتَهُ، وَأفضَلَ مَنِ اجْتَبَیْتَهُ، وَأکرَمَ مَنِ اعْتَمَدْتَهُ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قَدَّمْتَهُ عَلیٰ أنبِیائِکَ، وَبَعَثْتَهُ إلَی الثَّقَلَینِ مِنْ عِبادِکَ، وَأوطَأْتَهُ</w:t>
      </w:r>
      <w:r>
        <w:rPr>
          <w:rStyle w:val="FootnoteAnchor"/>
          <w:rtl w:val="true"/>
        </w:rPr>
        <w:footnoteReference w:id="1602"/>
      </w:r>
      <w:r>
        <w:rPr>
          <w:rFonts w:ascii="Amiri" w:hAnsi="Amiri" w:eastAsia="Amiri" w:cs="Amiri"/>
          <w:color w:val="111111"/>
          <w:sz w:val="28"/>
          <w:sz w:val="28"/>
          <w:szCs w:val="28"/>
          <w:rtl w:val="true"/>
          <w:lang w:bidi="ar-SA"/>
        </w:rPr>
        <w:t>مَشارِقَکَ وَمَغارِبَکَ، وَسَخَّرْتَ لَهُ البُراقَ، وَعَرَجْتَ بِهِ</w:t>
      </w:r>
      <w:r>
        <w:rPr>
          <w:rStyle w:val="FootnoteAnchor"/>
          <w:rtl w:val="true"/>
        </w:rPr>
        <w:footnoteReference w:id="1603"/>
      </w:r>
      <w:r>
        <w:rPr>
          <w:rFonts w:ascii="Amiri" w:hAnsi="Amiri" w:eastAsia="Amiri" w:cs="Amiri"/>
          <w:color w:val="111111"/>
          <w:sz w:val="28"/>
          <w:sz w:val="28"/>
          <w:szCs w:val="28"/>
          <w:rtl w:val="true"/>
          <w:lang w:bidi="ar-SA"/>
        </w:rPr>
        <w:t xml:space="preserve">إلیٰ سَمائِکَ، وَأوْدَعْتَهُ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وَ</w:t>
      </w:r>
      <w:r>
        <w:rPr>
          <w:rFonts w:eastAsia="Amiri" w:cs="Amiri" w:ascii="Amiri" w:hAnsi="Amiri"/>
          <w:color w:val="111111"/>
          <w:sz w:val="28"/>
          <w:szCs w:val="28"/>
          <w:rtl w:val="true"/>
          <w:lang w:bidi="ar-SA"/>
        </w:rPr>
        <w:t xml:space="preserve">] </w:t>
      </w:r>
      <w:r>
        <w:rPr>
          <w:rStyle w:val="FootnoteAnchor"/>
          <w:rtl w:val="true"/>
        </w:rPr>
        <w:footnoteReference w:id="1604"/>
      </w:r>
      <w:r>
        <w:rPr>
          <w:rFonts w:ascii="Amiri" w:hAnsi="Amiri" w:eastAsia="Amiri" w:cs="Amiri"/>
          <w:color w:val="111111"/>
          <w:sz w:val="28"/>
          <w:sz w:val="28"/>
          <w:szCs w:val="28"/>
          <w:rtl w:val="true"/>
          <w:lang w:bidi="ar-SA"/>
        </w:rPr>
        <w:t>ما یَکُونُ إلَی انْقِضاءِ خَلقِکَ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نَصَرْتَهُ بِالرُّعْبِ، وَحَفَفْتَهُ بِجَبرَئِیلَ وَمِیکائِیلَ وَالمُسَوِّمِینَ</w:t>
      </w:r>
    </w:p>
    <w:p>
      <w:pPr>
        <w:pStyle w:val="BookText"/>
        <w:rPr/>
      </w:pPr>
      <w:r>
        <w:rPr>
          <w:rFonts w:ascii="Amiri" w:hAnsi="Amiri" w:eastAsia="Amiri" w:cs="Amiri"/>
          <w:color w:val="111111"/>
          <w:sz w:val="28"/>
          <w:sz w:val="28"/>
          <w:szCs w:val="28"/>
          <w:rtl w:val="true"/>
          <w:lang w:bidi="ar-SA"/>
        </w:rPr>
        <w:t xml:space="preserve">مِنْ مَلآئِکَتِکَ، وَوَعَدْتَهُ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دِینَهُ</w:t>
      </w:r>
      <w:r>
        <w:rPr>
          <w:rFonts w:eastAsia="Amiri" w:cs="Amiri" w:ascii="Amiri" w:hAnsi="Amiri"/>
          <w:color w:val="111111"/>
          <w:sz w:val="28"/>
          <w:szCs w:val="28"/>
          <w:rtl w:val="true"/>
          <w:lang w:bidi="ar-SA"/>
        </w:rPr>
        <w:t>)</w:t>
      </w:r>
      <w:r>
        <w:rPr>
          <w:rStyle w:val="FootnoteAnchor"/>
          <w:rtl w:val="true"/>
        </w:rPr>
        <w:footnoteReference w:id="1605"/>
      </w:r>
      <w:r>
        <w:rPr>
          <w:rFonts w:ascii="Amiri" w:hAnsi="Amiri" w:eastAsia="Amiri" w:cs="Amiri"/>
          <w:color w:val="111111"/>
          <w:sz w:val="28"/>
          <w:sz w:val="28"/>
          <w:szCs w:val="28"/>
          <w:rtl w:val="true"/>
          <w:lang w:bidi="ar-SA"/>
        </w:rPr>
        <w:t xml:space="preserve">عَلَی الدِّینِ کُلِّهِ وَلَو کَرِهَ المُشرِکُونَ، وَذلِکَ بَعدَ أنْ بَوَّأْتَهُ مُبَوَّأَ صِدْقٍ مِنْ أهلِهِ، وَجَعَلْتَ لَهُ وَلَهُمْ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أوَّلَ بَیتٍ وُضِعَ لِلنّاسِ لَلَّذِی بِبَکَّةَ مُبارکاً وَهُدیً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آیاتٌ بَیِّناتٌ مَقامُ إبراهِیمَ وَمَنْ دَخَلَهُ کان آمِناً </w:t>
      </w:r>
      <w:r>
        <w:rPr>
          <w:rFonts w:eastAsia="Amiri" w:cs="Amiri" w:ascii="Amiri" w:hAnsi="Amiri"/>
          <w:color w:val="111111"/>
          <w:sz w:val="28"/>
          <w:szCs w:val="28"/>
          <w:rtl w:val="true"/>
          <w:lang w:bidi="ar-SA"/>
        </w:rPr>
        <w:t>&gt;</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&gt;</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w:t>
      </w:r>
      <w:r>
        <w:rPr>
          <w:rStyle w:val="FootnoteAnchor"/>
          <w:rtl w:val="true"/>
        </w:rPr>
        <w:footnoteReference w:id="1608"/>
      </w:r>
      <w:r>
        <w:rPr>
          <w:rFonts w:ascii="Amiri" w:hAnsi="Amiri" w:eastAsia="Amiri" w:cs="Amiri"/>
          <w:color w:val="111111"/>
          <w:sz w:val="28"/>
          <w:sz w:val="28"/>
          <w:szCs w:val="28"/>
          <w:rtl w:val="true"/>
          <w:lang w:bidi="ar-SA"/>
        </w:rPr>
        <w:t xml:space="preserve">جَعَلْتَ أجْرَ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مَوَدَّتَهُم فی کِتابِکَ فَقُلتَ</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 xml:space="preserve">قُلْ لا أَسأَلُکُم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أجْراً إلّاالمَوَدَّةَ فی القُرْبیٰ </w:t>
      </w:r>
      <w:r>
        <w:rPr>
          <w:rFonts w:eastAsia="Amiri" w:cs="Amiri" w:ascii="Amiri" w:hAnsi="Amiri"/>
          <w:color w:val="111111"/>
          <w:sz w:val="28"/>
          <w:szCs w:val="28"/>
          <w:rtl w:val="true"/>
          <w:lang w:bidi="ar-SA"/>
        </w:rPr>
        <w:t>&gt;</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 xml:space="preserve">ما سَأَلْتُکُمْ مِنْ أجرٍ فَهُوَ لَکُم </w:t>
      </w:r>
      <w:r>
        <w:rPr>
          <w:rFonts w:eastAsia="Amiri" w:cs="Amiri" w:ascii="Amiri" w:hAnsi="Amiri"/>
          <w:color w:val="111111"/>
          <w:sz w:val="28"/>
          <w:szCs w:val="28"/>
          <w:rtl w:val="true"/>
          <w:lang w:bidi="ar-SA"/>
        </w:rPr>
        <w:t>&gt;</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ما أَسأَلُکُم عَلَیهِ</w:t>
      </w:r>
      <w:r>
        <w:rPr>
          <w:rFonts w:eastAsia="Amiri" w:cs="Amiri" w:ascii="Amiri" w:hAnsi="Amiri"/>
          <w:color w:val="111111"/>
          <w:sz w:val="28"/>
          <w:szCs w:val="28"/>
          <w:rtl w:val="true"/>
          <w:lang w:bidi="ar-SA"/>
        </w:rPr>
        <w:t xml:space="preserve">] </w:t>
      </w:r>
      <w:r>
        <w:rPr>
          <w:rStyle w:val="FootnoteAnchor"/>
          <w:rtl w:val="true"/>
        </w:rPr>
        <w:footnoteReference w:id="1611"/>
      </w:r>
      <w:r>
        <w:rPr>
          <w:rFonts w:ascii="Amiri" w:hAnsi="Amiri" w:eastAsia="Amiri" w:cs="Amiri"/>
          <w:color w:val="111111"/>
          <w:sz w:val="28"/>
          <w:sz w:val="28"/>
          <w:szCs w:val="28"/>
          <w:rtl w:val="true"/>
          <w:lang w:bidi="ar-SA"/>
        </w:rPr>
        <w:t xml:space="preserve">مِنْ أجرٍ إلّامَنْ شاءَ أنْ یَتَّخِذَ إلیٰ رَبِّهِ سَبِیلاً </w:t>
      </w:r>
      <w:r>
        <w:rPr>
          <w:rFonts w:eastAsia="Amiri" w:cs="Amiri" w:ascii="Amiri" w:hAnsi="Amiri"/>
          <w:color w:val="111111"/>
          <w:sz w:val="28"/>
          <w:szCs w:val="28"/>
          <w:rtl w:val="true"/>
          <w:lang w:bidi="ar-SA"/>
        </w:rPr>
        <w:t>&gt;</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فَکانوا هُمُ السَّبِیلَ إلَیکَ، وَالمَسلَکَ إلیٰ رِضوانِکَ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انْقَضَتْ أیّامُهُ أقامَ</w:t>
      </w:r>
      <w:r>
        <w:rPr>
          <w:rStyle w:val="FootnoteAnchor"/>
          <w:rtl w:val="true"/>
        </w:rPr>
        <w:footnoteReference w:id="1613"/>
      </w:r>
      <w:r>
        <w:rPr>
          <w:rFonts w:ascii="Amiri" w:hAnsi="Amiri" w:eastAsia="Amiri" w:cs="Amiri"/>
          <w:color w:val="111111"/>
          <w:sz w:val="28"/>
          <w:sz w:val="28"/>
          <w:szCs w:val="28"/>
          <w:rtl w:val="true"/>
          <w:lang w:bidi="ar-SA"/>
        </w:rPr>
        <w:t>وَلِیَّهُ</w:t>
      </w:r>
      <w:r>
        <w:rPr>
          <w:rStyle w:val="FootnoteAnchor"/>
          <w:rtl w:val="true"/>
        </w:rPr>
        <w:footnoteReference w:id="1614"/>
      </w:r>
      <w:r>
        <w:rPr>
          <w:rFonts w:ascii="Amiri" w:hAnsi="Amiri" w:eastAsia="Amiri" w:cs="Amiri"/>
          <w:color w:val="111111"/>
          <w:sz w:val="28"/>
          <w:sz w:val="28"/>
          <w:szCs w:val="28"/>
          <w:rtl w:val="true"/>
          <w:lang w:bidi="ar-SA"/>
        </w:rPr>
        <w:t>عَلِیَّ بنَ أبی طالِبٍ صَلَواتُکَ</w:t>
      </w:r>
      <w:r>
        <w:rPr>
          <w:rStyle w:val="FootnoteAnchor"/>
          <w:rtl w:val="true"/>
        </w:rPr>
        <w:footnoteReference w:id="1615"/>
      </w:r>
      <w:r>
        <w:rPr>
          <w:rFonts w:ascii="Amiri" w:hAnsi="Amiri" w:eastAsia="Amiri" w:cs="Amiri"/>
          <w:color w:val="111111"/>
          <w:sz w:val="28"/>
          <w:sz w:val="28"/>
          <w:szCs w:val="28"/>
          <w:rtl w:val="true"/>
          <w:lang w:bidi="ar-SA"/>
        </w:rPr>
        <w:t>عَلَیهِما وَآلِهِما</w:t>
      </w:r>
      <w:r>
        <w:rPr>
          <w:rStyle w:val="FootnoteAnchor"/>
          <w:rtl w:val="true"/>
        </w:rPr>
        <w:footnoteReference w:id="1616"/>
      </w:r>
      <w:r>
        <w:rPr>
          <w:rFonts w:ascii="Amiri" w:hAnsi="Amiri" w:eastAsia="Amiri" w:cs="Amiri"/>
          <w:color w:val="111111"/>
          <w:sz w:val="28"/>
          <w:sz w:val="28"/>
          <w:szCs w:val="28"/>
          <w:rtl w:val="true"/>
          <w:lang w:bidi="ar-SA"/>
        </w:rPr>
        <w:t>هادِیاً؛ إذ کانَ هُوَ المُنذِرَ وَلِکُلِّ قَومٍ هادٍ</w:t>
      </w:r>
      <w:r>
        <w:rPr>
          <w:rStyle w:val="FootnoteAnchor"/>
          <w:rtl w:val="true"/>
        </w:rPr>
        <w:footnoteReference w:id="161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وَالمَلَأُ أمامَهُ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کُنتُ مَولاهُ فَعَلِیٌّ مَولاهُ؛ 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وَلِیَّهُ</w:t>
      </w:r>
      <w:r>
        <w:rPr>
          <w:rFonts w:eastAsia="Amiri" w:cs="Amiri" w:ascii="Amiri" w:hAnsi="Amiri"/>
          <w:color w:val="111111"/>
          <w:sz w:val="28"/>
          <w:szCs w:val="28"/>
          <w:rtl w:val="true"/>
          <w:lang w:bidi="ar-SA"/>
        </w:rPr>
        <w:t>)</w:t>
      </w:r>
      <w:r>
        <w:rPr>
          <w:rStyle w:val="FootnoteAnchor"/>
          <w:rtl w:val="true"/>
        </w:rPr>
        <w:footnoteReference w:id="1618"/>
      </w:r>
      <w:r>
        <w:rPr>
          <w:rFonts w:ascii="Amiri" w:hAnsi="Amiri" w:eastAsia="Amiri" w:cs="Amiri"/>
          <w:color w:val="111111"/>
          <w:sz w:val="28"/>
          <w:sz w:val="28"/>
          <w:szCs w:val="28"/>
          <w:rtl w:val="true"/>
          <w:lang w:bidi="ar-SA"/>
        </w:rPr>
        <w:t>فَعَلِیٌّ أمِیرُهُ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وَعَلِیٌّ مِنْ شَجَرَةٍ واحِدَةٍ، وَسائِرُ النّاسِ مِنْ أشجارٍ</w:t>
      </w:r>
      <w:r>
        <w:rPr>
          <w:rStyle w:val="FootnoteAnchor"/>
          <w:rtl w:val="true"/>
        </w:rPr>
        <w:footnoteReference w:id="1619"/>
      </w:r>
      <w:r>
        <w:rPr>
          <w:rFonts w:ascii="Amiri" w:hAnsi="Amiri" w:eastAsia="Amiri" w:cs="Amiri"/>
          <w:color w:val="111111"/>
          <w:sz w:val="28"/>
          <w:sz w:val="28"/>
          <w:szCs w:val="28"/>
          <w:rtl w:val="true"/>
          <w:lang w:bidi="ar-SA"/>
        </w:rPr>
        <w:t>شَتّیٰ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وَأحَلَّهُ مَحَلَّ</w:t>
      </w:r>
      <w:r>
        <w:rPr>
          <w:rStyle w:val="FootnoteAnchor"/>
          <w:rtl w:val="true"/>
        </w:rPr>
        <w:footnoteReference w:id="1620"/>
      </w:r>
      <w:r>
        <w:rPr>
          <w:rFonts w:ascii="Amiri" w:hAnsi="Amiri" w:eastAsia="Amiri" w:cs="Amiri"/>
          <w:color w:val="111111"/>
          <w:sz w:val="28"/>
          <w:sz w:val="28"/>
          <w:szCs w:val="28"/>
          <w:rtl w:val="true"/>
          <w:lang w:bidi="ar-SA"/>
        </w:rPr>
        <w:t>هارونَ مِنْ مُوسیٰ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 هارونَ مِنْ مُوسیٰ، إلّاأنَّهُ لا نَبِیَّ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وَزَوَّجَهُ ابْنَتَهُ سَیِّدَةَ نِساءِ العالَمِینَ، وَأحَلَّ لَهُ مِنْ</w:t>
      </w:r>
      <w:r>
        <w:rPr>
          <w:rStyle w:val="FootnoteAnchor"/>
          <w:rtl w:val="true"/>
        </w:rPr>
        <w:footnoteReference w:id="1621"/>
      </w:r>
      <w:r>
        <w:rPr>
          <w:rFonts w:ascii="Amiri" w:hAnsi="Amiri" w:eastAsia="Amiri" w:cs="Amiri"/>
          <w:color w:val="111111"/>
          <w:sz w:val="28"/>
          <w:sz w:val="28"/>
          <w:szCs w:val="28"/>
          <w:rtl w:val="true"/>
          <w:lang w:bidi="ar-SA"/>
        </w:rPr>
        <w:t>مَسجِدِهِ ما حَلَّ</w:t>
      </w:r>
      <w:r>
        <w:rPr>
          <w:rStyle w:val="FootnoteAnchor"/>
          <w:rtl w:val="true"/>
        </w:rPr>
        <w:footnoteReference w:id="1622"/>
      </w:r>
      <w:r>
        <w:rPr>
          <w:rFonts w:ascii="Amiri" w:hAnsi="Amiri" w:eastAsia="Amiri" w:cs="Amiri"/>
          <w:color w:val="111111"/>
          <w:sz w:val="28"/>
          <w:sz w:val="28"/>
          <w:szCs w:val="28"/>
          <w:rtl w:val="true"/>
          <w:lang w:bidi="ar-SA"/>
        </w:rPr>
        <w:t>لَهُ، وَسَدَّ الأبوابَ إلّابابَهُ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أودَعَهُ عِلمَهُ وَحِکْمَتَهُ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وَعَلِیٌّ بابُها، فَمَنْ أرادَ الحِکْمَةَ</w:t>
      </w:r>
      <w:r>
        <w:rPr>
          <w:rStyle w:val="FootnoteAnchor"/>
          <w:rtl w:val="true"/>
        </w:rPr>
        <w:footnoteReference w:id="1623"/>
      </w:r>
      <w:r>
        <w:rPr>
          <w:rFonts w:ascii="Amiri" w:hAnsi="Amiri" w:eastAsia="Amiri" w:cs="Amiri"/>
          <w:color w:val="111111"/>
          <w:sz w:val="28"/>
          <w:sz w:val="28"/>
          <w:szCs w:val="28"/>
          <w:rtl w:val="true"/>
          <w:lang w:bidi="ar-SA"/>
        </w:rPr>
        <w:t>فَلْیَأتِها مِنْ بابِها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Style w:val="FootnoteAnchor"/>
          <w:rtl w:val="true"/>
        </w:rPr>
        <w:footnoteReference w:id="1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أخِی وَوَصِیِّی وَوارِثِی، لَحمُکَ مِنْ</w:t>
      </w:r>
      <w:r>
        <w:rPr>
          <w:rStyle w:val="FootnoteAnchor"/>
          <w:rtl w:val="true"/>
        </w:rPr>
        <w:footnoteReference w:id="1625"/>
      </w:r>
      <w:r>
        <w:rPr>
          <w:rFonts w:ascii="Amiri" w:hAnsi="Amiri" w:eastAsia="Amiri" w:cs="Amiri"/>
          <w:color w:val="111111"/>
          <w:sz w:val="28"/>
          <w:sz w:val="28"/>
          <w:szCs w:val="28"/>
          <w:rtl w:val="true"/>
          <w:lang w:bidi="ar-SA"/>
        </w:rPr>
        <w:t>لحَمْی، وَدَمُکَ مِنْ</w:t>
      </w:r>
      <w:r>
        <w:rPr>
          <w:rStyle w:val="FootnoteAnchor"/>
          <w:rtl w:val="true"/>
        </w:rPr>
        <w:footnoteReference w:id="1626"/>
      </w:r>
      <w:r>
        <w:rPr>
          <w:rFonts w:ascii="Amiri" w:hAnsi="Amiri" w:eastAsia="Amiri" w:cs="Amiri"/>
          <w:color w:val="111111"/>
          <w:sz w:val="28"/>
          <w:sz w:val="28"/>
          <w:szCs w:val="28"/>
          <w:rtl w:val="true"/>
          <w:lang w:bidi="ar-SA"/>
        </w:rPr>
        <w:t>دَمی، وَسِلْمُکَ سِلْمی، وَحَرْبُکَ حَرْبی، وَالإیمانُ مُخالِطٌ لَحمَکَ وَدَمَکَ، کَما خالَطَ</w:t>
      </w:r>
      <w:r>
        <w:rPr>
          <w:rStyle w:val="FootnoteAnchor"/>
          <w:rtl w:val="true"/>
        </w:rPr>
        <w:footnoteReference w:id="1627"/>
      </w:r>
      <w:r>
        <w:rPr>
          <w:rFonts w:ascii="Amiri" w:hAnsi="Amiri" w:eastAsia="Amiri" w:cs="Amiri"/>
          <w:color w:val="111111"/>
          <w:sz w:val="28"/>
          <w:sz w:val="28"/>
          <w:szCs w:val="28"/>
          <w:rtl w:val="true"/>
          <w:lang w:bidi="ar-SA"/>
        </w:rPr>
        <w:t xml:space="preserve">لَحْمِی وَدَمی، وَأنتَ غَداً عَلَی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مَعِی، وَأنتَ</w:t>
      </w:r>
      <w:r>
        <w:rPr>
          <w:rFonts w:eastAsia="Amiri" w:cs="Amiri" w:ascii="Amiri" w:hAnsi="Amiri"/>
          <w:color w:val="111111"/>
          <w:sz w:val="28"/>
          <w:szCs w:val="28"/>
          <w:rtl w:val="true"/>
          <w:lang w:bidi="ar-SA"/>
        </w:rPr>
        <w:t>)</w:t>
      </w:r>
      <w:r>
        <w:rPr>
          <w:rStyle w:val="FootnoteAnchor"/>
          <w:rtl w:val="true"/>
        </w:rPr>
        <w:footnoteReference w:id="1628"/>
      </w:r>
      <w:r>
        <w:rPr>
          <w:rFonts w:ascii="Amiri" w:hAnsi="Amiri" w:eastAsia="Amiri" w:cs="Amiri"/>
          <w:color w:val="111111"/>
          <w:sz w:val="28"/>
          <w:sz w:val="28"/>
          <w:szCs w:val="28"/>
          <w:rtl w:val="true"/>
          <w:lang w:bidi="ar-SA"/>
        </w:rPr>
        <w:t>خَلِیفَتی، وَأنتَ تَقْضی دَینی وَتُنجِزُ عِداتی، وَشِیعَتُکَ علی مَنابِرَ مِنْ نُورٍ مُبْیَضَّةً</w:t>
      </w:r>
    </w:p>
    <w:p>
      <w:pPr>
        <w:pStyle w:val="BookText"/>
        <w:rPr/>
      </w:pPr>
      <w:r>
        <w:rPr>
          <w:rFonts w:ascii="Amiri" w:hAnsi="Amiri" w:eastAsia="Amiri" w:cs="Amiri"/>
          <w:color w:val="111111"/>
          <w:sz w:val="28"/>
          <w:sz w:val="28"/>
          <w:szCs w:val="28"/>
          <w:rtl w:val="true"/>
          <w:lang w:bidi="ar-SA"/>
        </w:rPr>
        <w:t>وُجُوهُهُمْ حَولی فی الجَنَّةِ، وَهُمْ جِیرانی؛ وَلَولا أنتَ یا عَلِیُّ لَمْ یُعرَفِ المُؤمِنُ</w:t>
      </w:r>
      <w:r>
        <w:rPr>
          <w:rStyle w:val="FootnoteAnchor"/>
          <w:rtl w:val="true"/>
        </w:rPr>
        <w:footnoteReference w:id="1629"/>
      </w:r>
      <w:r>
        <w:rPr>
          <w:rFonts w:ascii="Amiri" w:hAnsi="Amiri" w:eastAsia="Amiri" w:cs="Amiri"/>
          <w:color w:val="111111"/>
          <w:sz w:val="28"/>
          <w:sz w:val="28"/>
          <w:szCs w:val="28"/>
          <w:rtl w:val="true"/>
          <w:lang w:bidi="ar-SA"/>
        </w:rPr>
        <w:t>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w:t>
      </w:r>
      <w:r>
        <w:rPr>
          <w:rStyle w:val="FootnoteAnchor"/>
          <w:rtl w:val="true"/>
        </w:rPr>
        <w:footnoteReference w:id="1630"/>
      </w:r>
      <w:r>
        <w:rPr>
          <w:rFonts w:ascii="Amiri" w:hAnsi="Amiri" w:eastAsia="Amiri" w:cs="Amiri"/>
          <w:color w:val="111111"/>
          <w:sz w:val="28"/>
          <w:sz w:val="28"/>
          <w:szCs w:val="28"/>
          <w:rtl w:val="true"/>
          <w:lang w:bidi="ar-SA"/>
        </w:rPr>
        <w:t>بَعدَهُ هُدیً مِنَ الضَّلالَةِ</w:t>
      </w:r>
      <w:r>
        <w:rPr>
          <w:rStyle w:val="FootnoteAnchor"/>
          <w:rtl w:val="true"/>
        </w:rPr>
        <w:footnoteReference w:id="1631"/>
      </w:r>
      <w:r>
        <w:rPr>
          <w:rFonts w:ascii="Amiri" w:hAnsi="Amiri" w:eastAsia="Amiri" w:cs="Amiri"/>
          <w:color w:val="111111"/>
          <w:sz w:val="28"/>
          <w:sz w:val="28"/>
          <w:szCs w:val="28"/>
          <w:rtl w:val="true"/>
          <w:lang w:bidi="ar-SA"/>
        </w:rPr>
        <w:t xml:space="preserve">، وَنُوراً مِنَ العَمیٰ، وَحَبلَ اللّٰهِ المَتِینَ، وَصِراطَهُ المُستَقِیمَ؛ لایُسبَقُ بِقَرابَةٍ فی رَحِمٍ، وَلا بِسابِقَةٍ فی دِینٍ، وَلا یُلحَقُ فی مَنقَبَةٍ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مَناقِبِهِ</w:t>
      </w:r>
      <w:r>
        <w:rPr>
          <w:rFonts w:eastAsia="Amiri" w:cs="Amiri" w:ascii="Amiri" w:hAnsi="Amiri"/>
          <w:color w:val="111111"/>
          <w:sz w:val="28"/>
          <w:szCs w:val="28"/>
          <w:rtl w:val="true"/>
          <w:lang w:bidi="ar-SA"/>
        </w:rPr>
        <w:t>)</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یَحذُو حَذْوَ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عَلَیهِما وَآلِهِما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وَیُقاتِلُ عَلَی التَّأوِیلِ، وَلا تَأخُذُهُ فی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وَتَرَ فِیهِ صَنادِیدَ</w:t>
      </w:r>
      <w:r>
        <w:rPr>
          <w:rStyle w:val="FootnoteAnchor"/>
          <w:rtl w:val="true"/>
        </w:rPr>
        <w:footnoteReference w:id="1633"/>
      </w:r>
      <w:r>
        <w:rPr>
          <w:rFonts w:ascii="Amiri" w:hAnsi="Amiri" w:eastAsia="Amiri" w:cs="Amiri"/>
          <w:color w:val="111111"/>
          <w:sz w:val="28"/>
          <w:sz w:val="28"/>
          <w:szCs w:val="28"/>
          <w:rtl w:val="true"/>
          <w:lang w:bidi="ar-SA"/>
        </w:rPr>
        <w:t>العَرَبِ، وَقَتَلَ أبطالَهُمْ، وَناهَشَ</w:t>
      </w:r>
      <w:r>
        <w:rPr>
          <w:rStyle w:val="FootnoteAnchor"/>
          <w:rtl w:val="true"/>
        </w:rPr>
        <w:footnoteReference w:id="1634"/>
      </w:r>
      <w:r>
        <w:rPr>
          <w:rFonts w:ascii="Amiri" w:hAnsi="Amiri" w:eastAsia="Amiri" w:cs="Amiri"/>
          <w:color w:val="111111"/>
          <w:sz w:val="28"/>
          <w:sz w:val="28"/>
          <w:szCs w:val="28"/>
          <w:rtl w:val="true"/>
          <w:lang w:bidi="ar-SA"/>
        </w:rPr>
        <w:t>ذؤبانَهُم، وَأودَعَ</w:t>
      </w:r>
      <w:r>
        <w:rPr>
          <w:rStyle w:val="FootnoteAnchor"/>
          <w:rtl w:val="true"/>
        </w:rPr>
        <w:footnoteReference w:id="1635"/>
      </w:r>
      <w:r>
        <w:rPr>
          <w:rFonts w:ascii="Amiri" w:hAnsi="Amiri" w:eastAsia="Amiri" w:cs="Amiri"/>
          <w:color w:val="111111"/>
          <w:sz w:val="28"/>
          <w:sz w:val="28"/>
          <w:szCs w:val="28"/>
          <w:rtl w:val="true"/>
          <w:lang w:bidi="ar-SA"/>
        </w:rPr>
        <w:t>قُلوبَهُم أحْقاداً بَدْرِیَّةً وَخَیبَرِیَّةً وَحُنَینِیَّةً وَغَیرَهُنَّ، فَأَضَبَّتْ</w:t>
      </w:r>
      <w:r>
        <w:rPr>
          <w:rStyle w:val="FootnoteAnchor"/>
          <w:rtl w:val="true"/>
        </w:rPr>
        <w:footnoteReference w:id="1636"/>
      </w:r>
      <w:r>
        <w:rPr>
          <w:rFonts w:ascii="Amiri" w:hAnsi="Amiri" w:eastAsia="Amiri" w:cs="Amiri"/>
          <w:color w:val="111111"/>
          <w:sz w:val="28"/>
          <w:sz w:val="28"/>
          <w:szCs w:val="28"/>
          <w:rtl w:val="true"/>
          <w:lang w:bidi="ar-SA"/>
        </w:rPr>
        <w:t>عَلیٰ عَداوَتِهِ، وَأکَبَّتْ عَلیٰ مُنابَذَتِهِ، حَتّیٰ قَتَلَ النّاکِثِینَ وَالقاسِطِینَ وَالمارِقِینَ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قَضیٰ نَحبَهُ، وَقَتَلَهُ أشقَی الآخِرِینَ یَتْبَعُ أشقَی الأوَّلِینَ، لَمْ یُمتَثَلْ</w:t>
      </w:r>
    </w:p>
    <w:p>
      <w:pPr>
        <w:pStyle w:val="BookText"/>
        <w:rPr/>
      </w:pPr>
      <w:r>
        <w:rPr>
          <w:rFonts w:ascii="Amiri" w:hAnsi="Amiri" w:eastAsia="Amiri" w:cs="Amiri"/>
          <w:color w:val="111111"/>
          <w:sz w:val="28"/>
          <w:sz w:val="28"/>
          <w:szCs w:val="28"/>
          <w:rtl w:val="true"/>
          <w:lang w:bidi="ar-SA"/>
        </w:rPr>
        <w:t>أمرُ الرَّسُولِ</w:t>
      </w:r>
      <w:r>
        <w:rPr>
          <w:rStyle w:val="FootnoteAnchor"/>
          <w:rtl w:val="true"/>
        </w:rPr>
        <w:footnoteReference w:id="1637"/>
      </w:r>
      <w:r>
        <w:rPr>
          <w:rFonts w:ascii="Amiri" w:hAnsi="Amiri" w:eastAsia="Amiri" w:cs="Amiri"/>
          <w:color w:val="111111"/>
          <w:sz w:val="28"/>
          <w:sz w:val="28"/>
          <w:szCs w:val="28"/>
          <w:rtl w:val="true"/>
          <w:lang w:bidi="ar-SA"/>
        </w:rPr>
        <w:t>صلی الله علیه و آله فی الهادِینَ بَعدَ الهادِینَ</w:t>
      </w:r>
      <w:r>
        <w:rPr>
          <w:rStyle w:val="FootnoteAnchor"/>
          <w:rtl w:val="true"/>
        </w:rPr>
        <w:footnoteReference w:id="1638"/>
      </w:r>
      <w:r>
        <w:rPr>
          <w:rFonts w:ascii="Amiri" w:hAnsi="Amiri" w:eastAsia="Amiri" w:cs="Amiri"/>
          <w:color w:val="111111"/>
          <w:sz w:val="28"/>
          <w:sz w:val="28"/>
          <w:szCs w:val="28"/>
          <w:rtl w:val="true"/>
          <w:lang w:bidi="ar-SA"/>
        </w:rPr>
        <w:t xml:space="preserve">، وَالأُمَّةُ مُصِرَّةٌ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مَقتِهِ، مُجتَمِعَةٌ</w:t>
      </w:r>
      <w:r>
        <w:rPr>
          <w:rStyle w:val="FootnoteAnchor"/>
          <w:rtl w:val="true"/>
        </w:rPr>
        <w:footnoteReference w:id="1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1"/>
      </w:r>
      <w:r>
        <w:rPr>
          <w:rFonts w:ascii="Amiri" w:hAnsi="Amiri" w:eastAsia="Amiri" w:cs="Amiri"/>
          <w:color w:val="111111"/>
          <w:sz w:val="28"/>
          <w:sz w:val="28"/>
          <w:szCs w:val="28"/>
          <w:rtl w:val="true"/>
          <w:lang w:bidi="ar-SA"/>
        </w:rPr>
        <w:t>قَطِیعَةِ رَحِمِهِ وَإقصاءِ وُلْدِهِ، إلّاالقَلِیلَ مِمَّنْ وَفیٰ لِرِعایَةِ الحَقِّ</w:t>
      </w:r>
      <w:r>
        <w:rPr>
          <w:rStyle w:val="FootnoteAnchor"/>
          <w:rtl w:val="true"/>
        </w:rPr>
        <w:footnoteReference w:id="1642"/>
      </w:r>
      <w:r>
        <w:rPr>
          <w:rFonts w:ascii="Amiri" w:hAnsi="Amiri" w:eastAsia="Amiri" w:cs="Amiri"/>
          <w:color w:val="111111"/>
          <w:sz w:val="28"/>
          <w:sz w:val="28"/>
          <w:szCs w:val="28"/>
          <w:rtl w:val="true"/>
          <w:lang w:bidi="ar-SA"/>
        </w:rPr>
        <w:t>فِیهِم؛ فَقُتِلَ مَنْ قُتِلَ، وَسُبِیَ مَنْ سُبِیَ، وَأُقصِیَ مَنْ أُقصِیَ، وَجَرَی القَضاءُ لَهُمْ بِما یُرجیٰ لَهُ حُسْنُ المَثُوبَةِ، إذْ</w:t>
      </w:r>
      <w:r>
        <w:rPr>
          <w:rStyle w:val="FootnoteAnchor"/>
          <w:rtl w:val="true"/>
        </w:rPr>
        <w:footnoteReference w:id="1643"/>
      </w:r>
      <w:r>
        <w:rPr>
          <w:rFonts w:ascii="Amiri" w:hAnsi="Amiri" w:eastAsia="Amiri" w:cs="Amiri"/>
          <w:color w:val="111111"/>
          <w:sz w:val="28"/>
          <w:sz w:val="28"/>
          <w:szCs w:val="28"/>
          <w:rtl w:val="true"/>
          <w:lang w:bidi="ar-SA"/>
        </w:rPr>
        <w:t>کانَتِ الأرضُ للّٰهِِ یُورِثُها مَنْ یَشاءُ مِنْ عِبادِهِ الصّالحِینَ</w:t>
      </w:r>
      <w:r>
        <w:rPr>
          <w:rStyle w:val="FootnoteAnchor"/>
          <w:rtl w:val="true"/>
        </w:rPr>
        <w:footnoteReference w:id="1644"/>
      </w:r>
      <w:r>
        <w:rPr>
          <w:rFonts w:ascii="Amiri" w:hAnsi="Amiri" w:eastAsia="Amiri" w:cs="Amiri"/>
          <w:color w:val="111111"/>
          <w:sz w:val="28"/>
          <w:sz w:val="28"/>
          <w:szCs w:val="28"/>
          <w:rtl w:val="true"/>
          <w:lang w:bidi="ar-SA"/>
        </w:rPr>
        <w:t xml:space="preserve">، وَالعاقِبَةُ لِلمُتَّقِینَ، وَ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سُبحانَ رَبِّنا إنْ کانَ وَعدُ رَبِّنا لَمَفعولاً </w:t>
      </w:r>
      <w:r>
        <w:rPr>
          <w:rStyle w:val="FootnoteAnchor"/>
          <w:rtl w:val="true"/>
        </w:rPr>
        <w:footnoteReference w:id="1645"/>
      </w:r>
      <w:r>
        <w:rPr>
          <w:rFonts w:ascii="Amiri" w:hAnsi="Amiri" w:eastAsia="Amiri" w:cs="Amiri"/>
          <w:color w:val="111111"/>
          <w:sz w:val="28"/>
          <w:sz w:val="28"/>
          <w:szCs w:val="28"/>
          <w:rtl w:val="true"/>
          <w:lang w:bidi="ar-SA"/>
        </w:rPr>
        <w:t xml:space="preserve">وَلَنْ یُخلِفَ اللّٰهُ وَعْدَهُ </w:t>
      </w:r>
      <w:r>
        <w:rPr>
          <w:rFonts w:eastAsia="Amiri" w:cs="Amiri" w:ascii="Amiri" w:hAnsi="Amiri"/>
          <w:color w:val="111111"/>
          <w:sz w:val="28"/>
          <w:szCs w:val="28"/>
          <w:rtl w:val="true"/>
          <w:lang w:bidi="ar-SA"/>
        </w:rPr>
        <w:t xml:space="preserve">&gt; </w:t>
      </w:r>
      <w:r>
        <w:rPr>
          <w:rStyle w:val="FootnoteAnchor"/>
          <w:rtl w:val="true"/>
        </w:rPr>
        <w:footnoteReference w:id="1646"/>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وَهُوَ العَزِیزُ الحَکِیمُ </w:t>
      </w:r>
      <w:r>
        <w:rPr>
          <w:rFonts w:eastAsia="Amiri" w:cs="Amiri" w:ascii="Amiri" w:hAnsi="Amiri"/>
          <w:color w:val="111111"/>
          <w:sz w:val="28"/>
          <w:szCs w:val="28"/>
          <w:rtl w:val="true"/>
          <w:lang w:bidi="ar-SA"/>
        </w:rPr>
        <w:t>&gt;</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فَعَلَی الأطائِبِ مِنْ أهلِبَیتِ مُحَمَّدٍ وَعَلِیٍّ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عَلَیهِما وَآلِهِما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فَلْیَبْکِ الباکُونَ، وَإیّاهُمْ فَلْیَندُبِ النّادِبُونَ، وَلِمِثْلِهِم فَلْتَدُرَّ</w:t>
      </w:r>
      <w:r>
        <w:rPr>
          <w:rStyle w:val="FootnoteAnchor"/>
          <w:rtl w:val="true"/>
        </w:rPr>
        <w:footnoteReference w:id="1648"/>
      </w:r>
      <w:r>
        <w:rPr>
          <w:rFonts w:ascii="Amiri" w:hAnsi="Amiri" w:eastAsia="Amiri" w:cs="Amiri"/>
          <w:color w:val="111111"/>
          <w:sz w:val="28"/>
          <w:sz w:val="28"/>
          <w:szCs w:val="28"/>
          <w:rtl w:val="true"/>
          <w:lang w:bidi="ar-SA"/>
        </w:rPr>
        <w:t xml:space="preserve">الدُّموعُ، وَلْیَصْرُخِ الصّارِخُونَ،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وَیَضِجَّ وَیَعِجَّ الجازِعُونَ</w:t>
      </w:r>
      <w:r>
        <w:rPr>
          <w:rFonts w:eastAsia="Amiri" w:cs="Amiri" w:ascii="Amiri" w:hAnsi="Amiri"/>
          <w:color w:val="111111"/>
          <w:sz w:val="28"/>
          <w:szCs w:val="28"/>
          <w:rtl w:val="true"/>
          <w:lang w:bidi="ar-SA"/>
        </w:rPr>
        <w:t>)</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أینَ الحَسَنُ، أینَ</w:t>
      </w:r>
      <w:r>
        <w:rPr>
          <w:rStyle w:val="FootnoteAnchor"/>
          <w:rtl w:val="true"/>
        </w:rPr>
        <w:footnoteReference w:id="1650"/>
      </w:r>
      <w:r>
        <w:rPr>
          <w:rFonts w:ascii="Amiri" w:hAnsi="Amiri" w:eastAsia="Amiri" w:cs="Amiri"/>
          <w:color w:val="111111"/>
          <w:sz w:val="28"/>
          <w:sz w:val="28"/>
          <w:szCs w:val="28"/>
          <w:rtl w:val="true"/>
          <w:lang w:bidi="ar-SA"/>
        </w:rPr>
        <w:t>الحُسَینُ، أینَ أبناءُ الحُسَینِ، صَالِحٌ بَعدَ صالِحٍ، وَصادِقٌ بَعدَ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السَّبِیلُ بَعدَ السَّبِیلِ، أینَ الخِیرَةُ بَعدَ الخِیرَةِ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الشُّموسُ الطّالِعَةُ، أینَ الأقمارُ المُنِیرَةُ، أینَ الأنجُمُ الزّاهِرَةِ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أعلامُ الدِّینِ، وَقَواعِدُ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بَقِیَّةُ اللّٰهِ الَّتی لاتَخْلُو مِنَ العِتْرَةِ الهادِیَةِ</w:t>
      </w:r>
      <w:r>
        <w:rPr>
          <w:rStyle w:val="FootnoteAnchor"/>
          <w:rtl w:val="true"/>
        </w:rPr>
        <w:footnoteReference w:id="1651"/>
      </w:r>
      <w:r>
        <w:rPr>
          <w:rFonts w:ascii="Amiri" w:hAnsi="Amiri" w:eastAsia="Amiri" w:cs="Amiri"/>
          <w:color w:val="111111"/>
          <w:sz w:val="28"/>
          <w:sz w:val="28"/>
          <w:szCs w:val="28"/>
          <w:rtl w:val="true"/>
          <w:lang w:bidi="ar-SA"/>
        </w:rPr>
        <w:t>، أینَ المُعَدُّ لِقَطْعِ دابِرِ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المُنتَظَرُ لإقامَةِ الأمتِ</w:t>
      </w:r>
      <w:r>
        <w:rPr>
          <w:rStyle w:val="FootnoteAnchor"/>
          <w:rtl w:val="true"/>
        </w:rPr>
        <w:footnoteReference w:id="1652"/>
      </w:r>
      <w:r>
        <w:rPr>
          <w:rFonts w:ascii="Amiri" w:hAnsi="Amiri" w:eastAsia="Amiri" w:cs="Amiri"/>
          <w:color w:val="111111"/>
          <w:sz w:val="28"/>
          <w:sz w:val="28"/>
          <w:szCs w:val="28"/>
          <w:rtl w:val="true"/>
          <w:lang w:bidi="ar-SA"/>
        </w:rPr>
        <w:t>وَالعِوَجِ، أینَ المُرَجّیٰ</w:t>
      </w:r>
      <w:r>
        <w:rPr>
          <w:rStyle w:val="FootnoteAnchor"/>
          <w:rtl w:val="true"/>
        </w:rPr>
        <w:footnoteReference w:id="1653"/>
      </w:r>
      <w:r>
        <w:rPr>
          <w:rFonts w:ascii="Amiri" w:hAnsi="Amiri" w:eastAsia="Amiri" w:cs="Amiri"/>
          <w:color w:val="111111"/>
          <w:sz w:val="28"/>
          <w:sz w:val="28"/>
          <w:szCs w:val="28"/>
          <w:rtl w:val="true"/>
          <w:lang w:bidi="ar-SA"/>
        </w:rPr>
        <w:t>لإزالَةِ الجَورِ وَالعُدوانِ، أینَ المُدَّخَرُ لِتَجدِیدِ الفَرائِضِ وَالسُّنَنِ، أینَ المُتَخَیَّرُ لِإعادَةِ المِلَّةِ وَالشَّرِیعَةِ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المُؤَمَّلُ لِإحیاءِ الکِتابِ وَحُدودِهِ، أینَ مُحیِی مَعالِمِ الدِّینِ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قاصِمُ شَوکَةِ المُعتَدِینَ، أینَ هادِمُ أبنِیَةِ الشِّرْکِ</w:t>
      </w:r>
      <w:r>
        <w:rPr>
          <w:rStyle w:val="FootnoteAnchor"/>
          <w:rtl w:val="true"/>
        </w:rPr>
        <w:footnoteReference w:id="1654"/>
      </w:r>
      <w:r>
        <w:rPr>
          <w:rFonts w:ascii="Amiri" w:hAnsi="Amiri" w:eastAsia="Amiri" w:cs="Amiri"/>
          <w:color w:val="111111"/>
          <w:sz w:val="28"/>
          <w:sz w:val="28"/>
          <w:szCs w:val="28"/>
          <w:rtl w:val="true"/>
          <w:lang w:bidi="ar-SA"/>
        </w:rPr>
        <w:t>وَالنِّفاقِ، أینَ مُبِیدُ أهلِ الفِسْقِ</w:t>
      </w:r>
      <w:r>
        <w:rPr>
          <w:rStyle w:val="FootnoteAnchor"/>
          <w:rtl w:val="true"/>
        </w:rPr>
        <w:footnoteReference w:id="1655"/>
      </w:r>
      <w:r>
        <w:rPr>
          <w:rFonts w:ascii="Amiri" w:hAnsi="Amiri" w:eastAsia="Amiri" w:cs="Amiri"/>
          <w:color w:val="111111"/>
          <w:sz w:val="28"/>
          <w:sz w:val="28"/>
          <w:szCs w:val="28"/>
          <w:rtl w:val="true"/>
          <w:lang w:bidi="ar-SA"/>
        </w:rPr>
        <w:t xml:space="preserve">وَالعِصْیانِ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وَالطُّغیانِ</w:t>
      </w:r>
      <w:r>
        <w:rPr>
          <w:rFonts w:eastAsia="Amiri" w:cs="Amiri" w:ascii="Amiri" w:hAnsi="Amiri"/>
          <w:color w:val="111111"/>
          <w:sz w:val="28"/>
          <w:szCs w:val="28"/>
          <w:rtl w:val="true"/>
          <w:lang w:bidi="ar-SA"/>
        </w:rPr>
        <w:t>]</w:t>
      </w:r>
      <w:r>
        <w:rPr>
          <w:rStyle w:val="FootnoteAnchor"/>
          <w:rtl w:val="true"/>
        </w:rPr>
        <w:footnoteReference w:id="1656"/>
      </w:r>
      <w:r>
        <w:rPr>
          <w:rFonts w:ascii="Amiri" w:hAnsi="Amiri" w:eastAsia="Amiri" w:cs="Amiri"/>
          <w:color w:val="111111"/>
          <w:sz w:val="28"/>
          <w:sz w:val="28"/>
          <w:szCs w:val="28"/>
          <w:rtl w:val="true"/>
          <w:lang w:bidi="ar-SA"/>
        </w:rPr>
        <w:t>، أینَ حاصِدُ</w:t>
      </w:r>
      <w:r>
        <w:rPr>
          <w:rStyle w:val="FootnoteAnchor"/>
          <w:rtl w:val="true"/>
        </w:rPr>
        <w:footnoteReference w:id="1657"/>
      </w:r>
      <w:r>
        <w:rPr>
          <w:rFonts w:ascii="Amiri" w:hAnsi="Amiri" w:eastAsia="Amiri" w:cs="Amiri"/>
          <w:color w:val="111111"/>
          <w:sz w:val="28"/>
          <w:sz w:val="28"/>
          <w:szCs w:val="28"/>
          <w:rtl w:val="true"/>
          <w:lang w:bidi="ar-SA"/>
        </w:rPr>
        <w:t>فُروعِ الغَیِّ وَالشِّقاقِ</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أینَ طامِسُ آثارِ الزَّیغِ وَالأهواءِ، أینَ قاطِعُ حَبائِلِ الکَذِبِ وَالاِفْتِراءِ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مُبِیدُ أهلِ</w:t>
      </w:r>
      <w:r>
        <w:rPr>
          <w:rStyle w:val="FootnoteAnchor"/>
          <w:rtl w:val="true"/>
        </w:rPr>
        <w:footnoteReference w:id="1659"/>
      </w:r>
      <w:r>
        <w:rPr>
          <w:rFonts w:ascii="Amiri" w:hAnsi="Amiri" w:eastAsia="Amiri" w:cs="Amiri"/>
          <w:color w:val="111111"/>
          <w:sz w:val="28"/>
          <w:sz w:val="28"/>
          <w:szCs w:val="28"/>
          <w:rtl w:val="true"/>
          <w:lang w:bidi="ar-SA"/>
        </w:rPr>
        <w:t>العِنادِ</w:t>
      </w:r>
      <w:r>
        <w:rPr>
          <w:rStyle w:val="FootnoteAnchor"/>
          <w:rtl w:val="true"/>
        </w:rPr>
        <w:footnoteReference w:id="1660"/>
      </w:r>
      <w:r>
        <w:rPr>
          <w:rFonts w:ascii="Amiri" w:hAnsi="Amiri" w:eastAsia="Amiri" w:cs="Amiri"/>
          <w:color w:val="111111"/>
          <w:sz w:val="28"/>
          <w:sz w:val="28"/>
          <w:szCs w:val="28"/>
          <w:rtl w:val="true"/>
          <w:lang w:bidi="ar-SA"/>
        </w:rPr>
        <w:t>وَالمَرَدَةِ</w:t>
      </w:r>
      <w:r>
        <w:rPr>
          <w:rStyle w:val="FootnoteAnchor"/>
          <w:rtl w:val="true"/>
        </w:rPr>
        <w:footnoteReference w:id="1661"/>
      </w:r>
      <w:r>
        <w:rPr>
          <w:rFonts w:ascii="Amiri" w:hAnsi="Amiri" w:eastAsia="Amiri" w:cs="Amiri"/>
          <w:color w:val="111111"/>
          <w:sz w:val="28"/>
          <w:sz w:val="28"/>
          <w:szCs w:val="28"/>
          <w:rtl w:val="true"/>
          <w:lang w:bidi="ar-SA"/>
        </w:rPr>
        <w:t>، أینَ مُعِزُّ الأولِیاءِ وَمُذِلُّ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جامِعُ الکَلِمَةِ</w:t>
      </w:r>
      <w:r>
        <w:rPr>
          <w:rStyle w:val="FootnoteAnchor"/>
          <w:rtl w:val="true"/>
        </w:rPr>
        <w:footnoteReference w:id="1662"/>
      </w:r>
      <w:r>
        <w:rPr>
          <w:rFonts w:ascii="Amiri" w:hAnsi="Amiri" w:eastAsia="Amiri" w:cs="Amiri"/>
          <w:color w:val="111111"/>
          <w:sz w:val="28"/>
          <w:sz w:val="28"/>
          <w:szCs w:val="28"/>
          <w:rtl w:val="true"/>
          <w:lang w:bidi="ar-SA"/>
        </w:rPr>
        <w:t>عَلَی التَّقویٰ، أینَ بابُ اللّٰهِ الَّذی مِنهُ یُؤتیٰ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وَجهُ اللّٰهِ الَّذی إلَیهِ یَتَوَجَّهُ</w:t>
      </w:r>
      <w:r>
        <w:rPr>
          <w:rStyle w:val="FootnoteAnchor"/>
          <w:rtl w:val="true"/>
        </w:rPr>
        <w:footnoteReference w:id="1663"/>
      </w:r>
      <w:r>
        <w:rPr>
          <w:rFonts w:ascii="Amiri" w:hAnsi="Amiri" w:eastAsia="Amiri" w:cs="Amiri"/>
          <w:color w:val="111111"/>
          <w:sz w:val="28"/>
          <w:sz w:val="28"/>
          <w:szCs w:val="28"/>
          <w:rtl w:val="true"/>
          <w:lang w:bidi="ar-SA"/>
        </w:rPr>
        <w:t>الأولِیاءُ، أینَ السَّبَبُ المُتَّصِلُ بَینَ</w:t>
      </w:r>
      <w:r>
        <w:rPr>
          <w:rStyle w:val="FootnoteAnchor"/>
          <w:rtl w:val="true"/>
        </w:rPr>
        <w:footnoteReference w:id="1664"/>
      </w:r>
      <w:r>
        <w:rPr>
          <w:rFonts w:ascii="Amiri" w:hAnsi="Amiri" w:eastAsia="Amiri" w:cs="Amiri"/>
          <w:color w:val="111111"/>
          <w:sz w:val="28"/>
          <w:sz w:val="28"/>
          <w:szCs w:val="28"/>
          <w:rtl w:val="true"/>
          <w:lang w:bidi="ar-SA"/>
        </w:rPr>
        <w:t>الأرضِ وَالسَّماءِ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صاحِبُ یَومِ الفَتْحِ وَناشِرُ رایَةِ الهُدیٰ، أینَ مُؤَلِّفُ شَملِ الصَّلاحِ وَالرِّضا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الطّالِبُ بِذُحولِ</w:t>
      </w:r>
      <w:r>
        <w:rPr>
          <w:rStyle w:val="FootnoteAnchor"/>
          <w:rtl w:val="true"/>
        </w:rPr>
        <w:footnoteReference w:id="1665"/>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وَأبناءِ الأنبِیاءِ</w:t>
      </w:r>
      <w:r>
        <w:rPr>
          <w:rFonts w:eastAsia="Amiri" w:cs="Amiri" w:ascii="Amiri" w:hAnsi="Amiri"/>
          <w:color w:val="111111"/>
          <w:sz w:val="28"/>
          <w:szCs w:val="28"/>
          <w:rtl w:val="true"/>
          <w:lang w:bidi="ar-SA"/>
        </w:rPr>
        <w:t>)</w:t>
      </w:r>
      <w:r>
        <w:rPr>
          <w:rStyle w:val="FootnoteAnchor"/>
          <w:rtl w:val="true"/>
        </w:rPr>
        <w:footnoteReference w:id="1666"/>
      </w:r>
      <w:r>
        <w:rPr>
          <w:rFonts w:ascii="Amiri" w:hAnsi="Amiri" w:eastAsia="Amiri" w:cs="Amiri"/>
          <w:color w:val="111111"/>
          <w:sz w:val="28"/>
          <w:sz w:val="28"/>
          <w:szCs w:val="28"/>
          <w:rtl w:val="true"/>
          <w:lang w:bidi="ar-SA"/>
        </w:rPr>
        <w:t>، أینَ الطالِبُ</w:t>
      </w:r>
      <w:r>
        <w:rPr>
          <w:rStyle w:val="FootnoteAnchor"/>
          <w:rtl w:val="true"/>
        </w:rPr>
        <w:footnoteReference w:id="1667"/>
      </w:r>
      <w:r>
        <w:rPr>
          <w:rFonts w:ascii="Amiri" w:hAnsi="Amiri" w:eastAsia="Amiri" w:cs="Amiri"/>
          <w:color w:val="111111"/>
          <w:sz w:val="28"/>
          <w:sz w:val="28"/>
          <w:szCs w:val="28"/>
          <w:rtl w:val="true"/>
          <w:lang w:bidi="ar-SA"/>
        </w:rPr>
        <w:t>بِدَمِ المَقتُولِ بِکَربَلاء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أینَ المَنصُورُ عَلیٰ مَنِ اعْتَدیٰ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Style w:val="FootnoteAnchor"/>
          <w:rtl w:val="true"/>
        </w:rPr>
        <w:footnoteReference w:id="1668"/>
      </w:r>
      <w:r>
        <w:rPr>
          <w:rFonts w:ascii="Amiri" w:hAnsi="Amiri" w:eastAsia="Amiri" w:cs="Amiri"/>
          <w:color w:val="111111"/>
          <w:sz w:val="28"/>
          <w:sz w:val="28"/>
          <w:szCs w:val="28"/>
          <w:rtl w:val="true"/>
          <w:lang w:bidi="ar-SA"/>
        </w:rPr>
        <w:t>وَافْتَریٰ، أینَ المُضْطَرُّ الَّذی یُجابُ إذا دَعا، أینَ صَدرُ الخَلائِفِ</w:t>
      </w:r>
      <w:r>
        <w:rPr>
          <w:rStyle w:val="FootnoteAnchor"/>
          <w:rtl w:val="true"/>
        </w:rPr>
        <w:footnoteReference w:id="1669"/>
      </w:r>
      <w:r>
        <w:rPr>
          <w:rFonts w:ascii="Amiri" w:hAnsi="Amiri" w:eastAsia="Amiri" w:cs="Amiri"/>
          <w:color w:val="111111"/>
          <w:sz w:val="28"/>
          <w:sz w:val="28"/>
          <w:szCs w:val="28"/>
          <w:rtl w:val="true"/>
          <w:lang w:bidi="ar-SA"/>
        </w:rPr>
        <w:t>ذو البِرِّ وَالتُّقیٰ</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أینَ ابنُ النَّبِیِّ المُصطَفیٰ، وَابنُ عَلِیٍّ المُرتَضیٰ، وَابنُ خَدیجَةَ الغَرّاءِ وَ</w:t>
      </w:r>
      <w:r>
        <w:rPr>
          <w:rStyle w:val="FootnoteAnchor"/>
          <w:rtl w:val="true"/>
        </w:rPr>
        <w:footnoteReference w:id="1671"/>
      </w:r>
      <w:r>
        <w:rPr>
          <w:rFonts w:ascii="Amiri" w:hAnsi="Amiri" w:eastAsia="Amiri" w:cs="Amiri"/>
          <w:color w:val="111111"/>
          <w:sz w:val="28"/>
          <w:sz w:val="28"/>
          <w:szCs w:val="28"/>
          <w:rtl w:val="true"/>
          <w:lang w:bidi="ar-SA"/>
        </w:rPr>
        <w:t>فاطِمَةَ الکُبریٰ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بِأَبی أنتَ وَأُمِّی،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672"/>
      </w:r>
      <w:r>
        <w:rPr>
          <w:rFonts w:ascii="Amiri" w:hAnsi="Amiri" w:eastAsia="Amiri" w:cs="Amiri"/>
          <w:color w:val="111111"/>
          <w:sz w:val="28"/>
          <w:sz w:val="28"/>
          <w:szCs w:val="28"/>
          <w:rtl w:val="true"/>
          <w:lang w:bidi="ar-SA"/>
        </w:rPr>
        <w:t>نَفْسی لَکَ الوِقاءُ وَالحِمیٰ، یا ابنَ السّادَةِ المُقَرَّبِینَ، یا ابْنَ النُّجَباءِ الأکرَمِینَ، یا ابنَ الهُداةِ المُهتَدِینَ</w:t>
      </w:r>
      <w:r>
        <w:rPr>
          <w:rStyle w:val="FootnoteAnchor"/>
          <w:rtl w:val="true"/>
        </w:rPr>
        <w:footnoteReference w:id="16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الخِیَرَةِ المَهدِیِّینَ</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5"/>
      </w:r>
      <w:r>
        <w:rPr>
          <w:rFonts w:ascii="Amiri" w:hAnsi="Amiri" w:eastAsia="Amiri" w:cs="Amiri"/>
          <w:color w:val="111111"/>
          <w:sz w:val="28"/>
          <w:sz w:val="28"/>
          <w:szCs w:val="28"/>
          <w:rtl w:val="true"/>
          <w:lang w:bidi="ar-SA"/>
        </w:rPr>
        <w:t>یا ابنَ الغَطارِفَةِ</w:t>
      </w:r>
      <w:r>
        <w:rPr>
          <w:rStyle w:val="FootnoteAnchor"/>
          <w:rtl w:val="true"/>
        </w:rPr>
        <w:footnoteReference w:id="1676"/>
      </w:r>
      <w:r>
        <w:rPr>
          <w:rFonts w:ascii="Amiri" w:hAnsi="Amiri" w:eastAsia="Amiri" w:cs="Amiri"/>
          <w:color w:val="111111"/>
          <w:sz w:val="28"/>
          <w:sz w:val="28"/>
          <w:szCs w:val="28"/>
          <w:rtl w:val="true"/>
          <w:lang w:bidi="ar-SA"/>
        </w:rPr>
        <w:t>الأنجَبِینَ، یا ابنَ الأطائِبِ المُطَهَّرِینَ</w:t>
      </w:r>
      <w:r>
        <w:rPr>
          <w:rStyle w:val="FootnoteAnchor"/>
          <w:rtl w:val="true"/>
        </w:rPr>
        <w:footnoteReference w:id="1677"/>
      </w:r>
      <w:r>
        <w:rPr>
          <w:rFonts w:ascii="Amiri" w:hAnsi="Amiri" w:eastAsia="Amiri" w:cs="Amiri"/>
          <w:color w:val="111111"/>
          <w:sz w:val="28"/>
          <w:sz w:val="28"/>
          <w:szCs w:val="28"/>
          <w:rtl w:val="true"/>
          <w:lang w:bidi="ar-SA"/>
        </w:rPr>
        <w:t>، یا ابنَ الخَضارِمَةِ</w:t>
      </w:r>
      <w:r>
        <w:rPr>
          <w:rStyle w:val="FootnoteAnchor"/>
          <w:rtl w:val="true"/>
        </w:rPr>
        <w:footnoteReference w:id="1678"/>
      </w:r>
      <w:r>
        <w:rPr>
          <w:rFonts w:ascii="Amiri" w:hAnsi="Amiri" w:eastAsia="Amiri" w:cs="Amiri"/>
          <w:color w:val="111111"/>
          <w:sz w:val="28"/>
          <w:sz w:val="28"/>
          <w:szCs w:val="28"/>
          <w:rtl w:val="true"/>
          <w:lang w:bidi="ar-SA"/>
        </w:rPr>
        <w:t>المُنتَجَبِینَ، یا ابنَ القَماقِمَةَ</w:t>
      </w:r>
      <w:r>
        <w:rPr>
          <w:rStyle w:val="FootnoteAnchor"/>
          <w:rtl w:val="true"/>
        </w:rPr>
        <w:footnoteReference w:id="1679"/>
      </w:r>
      <w:r>
        <w:rPr>
          <w:rFonts w:ascii="Amiri" w:hAnsi="Amiri" w:eastAsia="Amiri" w:cs="Amiri"/>
          <w:color w:val="111111"/>
          <w:sz w:val="28"/>
          <w:sz w:val="28"/>
          <w:szCs w:val="28"/>
          <w:rtl w:val="true"/>
          <w:lang w:bidi="ar-SA"/>
        </w:rPr>
        <w:t>الأکرَمِینَ</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ابنَ البُدورِ المُنِیرَةِ، یا ابنَ السُّرُجِ المُضِیئَةِ، یا ابنَ الشُّهُبِ الثّاقِبَةِ، یا ابنَ الأنجُمِ الزّاهِرَةِ، یا ابنَ السُّبُلِ الواضِحَةِ، یا ابنَ الأعلامِ اللائِحَةِ، یا ابنَ العُلُومِ الکامِلَةِ، یا ابنَ السُّنَنِ المَشهُورَةِ، یا ابنَ المَعالِمِ</w:t>
      </w:r>
      <w:r>
        <w:rPr>
          <w:rStyle w:val="FootnoteAnchor"/>
          <w:rtl w:val="true"/>
        </w:rPr>
        <w:footnoteReference w:id="1681"/>
      </w:r>
      <w:r>
        <w:rPr>
          <w:rFonts w:ascii="Amiri" w:hAnsi="Amiri" w:eastAsia="Amiri" w:cs="Amiri"/>
          <w:color w:val="111111"/>
          <w:sz w:val="28"/>
          <w:sz w:val="28"/>
          <w:szCs w:val="28"/>
          <w:rtl w:val="true"/>
          <w:lang w:bidi="ar-SA"/>
        </w:rPr>
        <w:t xml:space="preserve">المَأثُورَةِ، یا ابنَ المُعجِزاتِ المَوجُودَةِ،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الدَّلائِلِ المَشهُودَةِ</w:t>
      </w:r>
      <w:r>
        <w:rPr>
          <w:rFonts w:eastAsia="Amiri" w:cs="Amiri" w:ascii="Amiri" w:hAnsi="Amiri"/>
          <w:color w:val="111111"/>
          <w:sz w:val="28"/>
          <w:szCs w:val="28"/>
          <w:rtl w:val="true"/>
          <w:lang w:bidi="ar-SA"/>
        </w:rPr>
        <w:t>]</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ابنَ الصِّراطِ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النَّبَإِ العَظِیمِ، یا ابنَ مَنْ هُوَ فی أُمِّ الکِتابِ لَدَی اللّٰهِ عَلِیٌّ حَکِیمٌ</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ابنَ الآیاتِ البَیِّناتِ</w:t>
      </w:r>
      <w:r>
        <w:rPr>
          <w:rStyle w:val="FootnoteAnchor"/>
          <w:rtl w:val="true"/>
        </w:rPr>
        <w:footnoteReference w:id="1685"/>
      </w:r>
      <w:r>
        <w:rPr>
          <w:rFonts w:ascii="IRNazanin" w:hAnsi="IRNazanin" w:eastAsia="IRNazanin"/>
          <w:color w:val="111111"/>
          <w:sz w:val="28"/>
          <w:sz w:val="28"/>
          <w:szCs w:val="28"/>
          <w:rtl w:val="true"/>
          <w:lang w:bidi="fa-IR"/>
        </w:rPr>
        <w:t>، یا</w:t>
      </w:r>
      <w:r>
        <w:rPr>
          <w:rStyle w:val="FootnoteAnchor"/>
          <w:rtl w:val="true"/>
        </w:rPr>
        <w:footnoteReference w:id="1686"/>
      </w:r>
      <w:r>
        <w:rPr>
          <w:rFonts w:ascii="Amiri" w:hAnsi="Amiri" w:eastAsia="Amiri" w:cs="Amiri"/>
          <w:color w:val="111111"/>
          <w:sz w:val="28"/>
          <w:sz w:val="28"/>
          <w:szCs w:val="28"/>
          <w:rtl w:val="true"/>
          <w:lang w:bidi="ar-SA"/>
        </w:rPr>
        <w:t>ابنَ الدَّلائِلِ الظّاهِراتِ، یا ابنَ البَراهِینِ الباهِراتَ</w:t>
      </w:r>
      <w:r>
        <w:rPr>
          <w:rStyle w:val="FootnoteAnchor"/>
          <w:rtl w:val="true"/>
        </w:rPr>
        <w:footnoteReference w:id="1687"/>
      </w:r>
      <w:r>
        <w:rPr>
          <w:rFonts w:ascii="Amiri" w:hAnsi="Amiri" w:eastAsia="Amiri" w:cs="Amiri"/>
          <w:color w:val="111111"/>
          <w:sz w:val="28"/>
          <w:sz w:val="28"/>
          <w:szCs w:val="28"/>
          <w:rtl w:val="true"/>
          <w:lang w:bidi="ar-SA"/>
        </w:rPr>
        <w:t xml:space="preserve">، یا ابنَ الحُجَجِ البالِغاتَ،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النِّعَمِ السّابِغاتِ</w:t>
      </w:r>
      <w:r>
        <w:rPr>
          <w:rFonts w:eastAsia="Amiri" w:cs="Amiri" w:ascii="Amiri" w:hAnsi="Amiri"/>
          <w:color w:val="111111"/>
          <w:sz w:val="28"/>
          <w:szCs w:val="28"/>
          <w:rtl w:val="true"/>
          <w:lang w:bidi="ar-SA"/>
        </w:rPr>
        <w:t>]</w:t>
      </w:r>
      <w:r>
        <w:rPr>
          <w:rStyle w:val="FootnoteAnchor"/>
          <w:rtl w:val="true"/>
        </w:rPr>
        <w:footnoteReference w:id="1688"/>
      </w:r>
      <w:r>
        <w:rPr>
          <w:rFonts w:ascii="Amiri" w:hAnsi="Amiri" w:eastAsia="Amiri" w:cs="Amiri"/>
          <w:color w:val="111111"/>
          <w:sz w:val="28"/>
          <w:sz w:val="28"/>
          <w:szCs w:val="28"/>
          <w:rtl w:val="true"/>
          <w:lang w:bidi="ar-SA"/>
        </w:rPr>
        <w:t xml:space="preserve">، یا ابنَ طٰهٰ وَالمُحکَماتِ، یا ابنَ یٰس وَالذّارِیاتِ،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الطُّورِ وَالعادِیاتِ</w:t>
      </w:r>
      <w:r>
        <w:rPr>
          <w:rFonts w:eastAsia="Amiri" w:cs="Amiri" w:ascii="Amiri" w:hAnsi="Amiri"/>
          <w:color w:val="111111"/>
          <w:sz w:val="28"/>
          <w:szCs w:val="28"/>
          <w:rtl w:val="true"/>
          <w:lang w:bidi="ar-SA"/>
        </w:rPr>
        <w:t>]</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ابنَ مَنْ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&gt;</w:t>
      </w:r>
      <w:r>
        <w:rPr>
          <w:rStyle w:val="FootnoteAnchor"/>
          <w:rtl w:val="true"/>
        </w:rPr>
        <w:footnoteReference w:id="1690"/>
      </w:r>
      <w:r>
        <w:rPr>
          <w:rFonts w:ascii="Amiri" w:hAnsi="Amiri" w:eastAsia="Amiri" w:cs="Amiri"/>
          <w:color w:val="111111"/>
          <w:sz w:val="28"/>
          <w:sz w:val="28"/>
          <w:szCs w:val="28"/>
          <w:rtl w:val="true"/>
          <w:lang w:bidi="ar-SA"/>
        </w:rPr>
        <w:t>، دُنُوّاً وَاقْتِراباً مِنَ العَلِیِّ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لَیتَ شِعْری أینَ اسْتَقَرَّتْ بِکَ النَّویٰ</w:t>
      </w:r>
      <w:r>
        <w:rPr>
          <w:rStyle w:val="FootnoteAnchor"/>
          <w:rtl w:val="true"/>
        </w:rPr>
        <w:footnoteReference w:id="1691"/>
      </w:r>
      <w:r>
        <w:rPr>
          <w:rFonts w:ascii="Amiri" w:hAnsi="Amiri" w:eastAsia="Amiri" w:cs="Amiri"/>
          <w:color w:val="111111"/>
          <w:sz w:val="28"/>
          <w:sz w:val="28"/>
          <w:szCs w:val="28"/>
          <w:rtl w:val="true"/>
          <w:lang w:bidi="ar-SA"/>
        </w:rPr>
        <w:t>، بَلْ أیُّ أرْضٍ تُقِلُّکَ</w:t>
      </w:r>
      <w:r>
        <w:rPr>
          <w:rStyle w:val="FootnoteAnchor"/>
          <w:rtl w:val="true"/>
        </w:rPr>
        <w:footnoteReference w:id="1692"/>
      </w:r>
      <w:r>
        <w:rPr>
          <w:rFonts w:ascii="Amiri" w:hAnsi="Amiri" w:eastAsia="Amiri" w:cs="Amiri"/>
          <w:color w:val="111111"/>
          <w:sz w:val="28"/>
          <w:sz w:val="28"/>
          <w:szCs w:val="28"/>
          <w:rtl w:val="true"/>
          <w:lang w:bidi="ar-SA"/>
        </w:rPr>
        <w:t>أو ثَریٰ، أبِرَضویٰ</w:t>
      </w:r>
      <w:r>
        <w:rPr>
          <w:rStyle w:val="FootnoteAnchor"/>
          <w:rtl w:val="true"/>
        </w:rPr>
        <w:footnoteReference w:id="1693"/>
      </w:r>
      <w:r>
        <w:rPr>
          <w:rFonts w:ascii="Amiri" w:hAnsi="Amiri" w:eastAsia="Amiri" w:cs="Amiri"/>
          <w:color w:val="111111"/>
          <w:sz w:val="28"/>
          <w:sz w:val="28"/>
          <w:szCs w:val="28"/>
          <w:rtl w:val="true"/>
          <w:lang w:bidi="ar-SA"/>
        </w:rPr>
        <w:t>أمْ</w:t>
      </w:r>
      <w:r>
        <w:rPr>
          <w:rStyle w:val="FootnoteAnchor"/>
          <w:rtl w:val="true"/>
        </w:rPr>
        <w:footnoteReference w:id="1694"/>
      </w:r>
      <w:r>
        <w:rPr>
          <w:rFonts w:ascii="Amiri" w:hAnsi="Amiri" w:eastAsia="Amiri" w:cs="Amiri"/>
          <w:color w:val="111111"/>
          <w:sz w:val="28"/>
          <w:sz w:val="28"/>
          <w:szCs w:val="28"/>
          <w:rtl w:val="true"/>
          <w:lang w:bidi="ar-SA"/>
        </w:rPr>
        <w:t>غَیرِها أمْ</w:t>
      </w:r>
      <w:r>
        <w:rPr>
          <w:rStyle w:val="FootnoteAnchor"/>
          <w:rtl w:val="true"/>
        </w:rPr>
        <w:footnoteReference w:id="1695"/>
      </w:r>
      <w:r>
        <w:rPr>
          <w:rFonts w:ascii="Amiri" w:hAnsi="Amiri" w:eastAsia="Amiri" w:cs="Amiri"/>
          <w:color w:val="111111"/>
          <w:sz w:val="28"/>
          <w:sz w:val="28"/>
          <w:szCs w:val="28"/>
          <w:rtl w:val="true"/>
          <w:lang w:bidi="ar-SA"/>
        </w:rPr>
        <w:t>ذی طویٰ</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عَزیزٌ عَلَیَّ</w:t>
      </w:r>
      <w:r>
        <w:rPr>
          <w:rStyle w:val="FootnoteAnchor"/>
          <w:rtl w:val="true"/>
        </w:rPr>
        <w:footnoteReference w:id="1697"/>
      </w:r>
      <w:r>
        <w:rPr>
          <w:rFonts w:ascii="Amiri" w:hAnsi="Amiri" w:eastAsia="Amiri" w:cs="Amiri"/>
          <w:color w:val="111111"/>
          <w:sz w:val="28"/>
          <w:sz w:val="28"/>
          <w:szCs w:val="28"/>
          <w:rtl w:val="true"/>
          <w:lang w:bidi="ar-SA"/>
        </w:rPr>
        <w:t>أنْ أرَی الخَلقَ وَأنتَ</w:t>
      </w:r>
      <w:r>
        <w:rPr>
          <w:rStyle w:val="FootnoteAnchor"/>
          <w:rtl w:val="true"/>
        </w:rPr>
        <w:footnoteReference w:id="1698"/>
      </w:r>
      <w:r>
        <w:rPr>
          <w:rFonts w:ascii="Amiri" w:hAnsi="Amiri" w:eastAsia="Amiri" w:cs="Amiri"/>
          <w:color w:val="111111"/>
          <w:sz w:val="28"/>
          <w:sz w:val="28"/>
          <w:szCs w:val="28"/>
          <w:rtl w:val="true"/>
          <w:lang w:bidi="ar-SA"/>
        </w:rPr>
        <w:t>لا تُریٰ، وَلا أسمَعُ لَکَ حَسِیساً</w:t>
      </w:r>
      <w:r>
        <w:rPr>
          <w:rStyle w:val="FootnoteAnchor"/>
          <w:rtl w:val="true"/>
        </w:rPr>
        <w:footnoteReference w:id="1699"/>
      </w:r>
      <w:r>
        <w:rPr>
          <w:rFonts w:ascii="Amiri" w:hAnsi="Amiri" w:eastAsia="Amiri" w:cs="Amiri"/>
          <w:color w:val="111111"/>
          <w:sz w:val="28"/>
          <w:sz w:val="28"/>
          <w:szCs w:val="28"/>
          <w:rtl w:val="true"/>
          <w:lang w:bidi="ar-SA"/>
        </w:rPr>
        <w:t>وَلا نَجْویٰ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عَزیزٌ عَلَیَّ أنْ تُحِیطَ بِکَ دُونِیَ البَلویٰ، وَلا یَنالُکَ مِنِّی ضَجِیجٌ وَلا شَکویٰ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بِنَفْسی أنتَ مِنْ مُغَیَّبٍ لَمْ یَخْلُ مِنّا</w:t>
      </w:r>
      <w:r>
        <w:rPr>
          <w:rFonts w:eastAsia="Amiri" w:cs="Amiri" w:ascii="Amiri" w:hAnsi="Amiri"/>
          <w:color w:val="111111"/>
          <w:sz w:val="28"/>
          <w:szCs w:val="28"/>
          <w:rtl w:val="true"/>
          <w:lang w:bidi="ar-SA"/>
        </w:rPr>
        <w:t>]</w:t>
      </w:r>
      <w:r>
        <w:rPr>
          <w:rStyle w:val="FootnoteAnchor"/>
          <w:rtl w:val="true"/>
        </w:rPr>
        <w:footnoteReference w:id="1700"/>
      </w:r>
      <w:r>
        <w:rPr>
          <w:rFonts w:ascii="Amiri" w:hAnsi="Amiri" w:eastAsia="Amiri" w:cs="Amiri"/>
          <w:color w:val="111111"/>
          <w:sz w:val="28"/>
          <w:sz w:val="28"/>
          <w:szCs w:val="28"/>
          <w:rtl w:val="true"/>
          <w:lang w:bidi="ar-SA"/>
        </w:rPr>
        <w:t>، بِنَفْسی أنتَ مِنْ نازِحٍ ما نَزَحَ عَنّا، بِنَفْسی أنتَ أُمنِیَّةُ</w:t>
      </w:r>
      <w:r>
        <w:rPr>
          <w:rStyle w:val="FootnoteAnchor"/>
          <w:rtl w:val="true"/>
        </w:rPr>
        <w:footnoteReference w:id="1701"/>
      </w:r>
      <w:r>
        <w:rPr>
          <w:rFonts w:ascii="Amiri" w:hAnsi="Amiri" w:eastAsia="Amiri" w:cs="Amiri"/>
          <w:color w:val="111111"/>
          <w:sz w:val="28"/>
          <w:sz w:val="28"/>
          <w:szCs w:val="28"/>
          <w:rtl w:val="true"/>
          <w:lang w:bidi="ar-SA"/>
        </w:rPr>
        <w:t>شائِقٍ یَتَمَنّیٰ، مِنْ مؤمِنٍ وَمؤمِنَةٍ ذَکَرا فَحَنّا، بِنَفسی أنتَ مِنْ عَقِیدِ</w:t>
      </w:r>
      <w:r>
        <w:rPr>
          <w:rStyle w:val="FootnoteAnchor"/>
          <w:rtl w:val="true"/>
        </w:rPr>
        <w:footnoteReference w:id="1702"/>
      </w:r>
      <w:r>
        <w:rPr>
          <w:rFonts w:ascii="Amiri" w:hAnsi="Amiri" w:eastAsia="Amiri" w:cs="Amiri"/>
          <w:color w:val="111111"/>
          <w:sz w:val="28"/>
          <w:sz w:val="28"/>
          <w:szCs w:val="28"/>
          <w:rtl w:val="true"/>
          <w:lang w:bidi="ar-SA"/>
        </w:rPr>
        <w:t>عِزٍّ لایُسامیٰ</w:t>
      </w:r>
      <w:r>
        <w:rPr>
          <w:rStyle w:val="FootnoteAnchor"/>
          <w:rtl w:val="true"/>
        </w:rPr>
        <w:footnoteReference w:id="1703"/>
      </w:r>
      <w:r>
        <w:rPr>
          <w:rFonts w:ascii="Amiri" w:hAnsi="Amiri" w:eastAsia="Amiri" w:cs="Amiri"/>
          <w:color w:val="111111"/>
          <w:sz w:val="28"/>
          <w:sz w:val="28"/>
          <w:szCs w:val="28"/>
          <w:rtl w:val="true"/>
          <w:lang w:bidi="ar-SA"/>
        </w:rPr>
        <w:t>، بِنَفْسی أنتَ مِنْ أثِیلِ</w:t>
      </w:r>
      <w:r>
        <w:rPr>
          <w:rStyle w:val="FootnoteAnchor"/>
          <w:rtl w:val="true"/>
        </w:rPr>
        <w:footnoteReference w:id="1704"/>
      </w:r>
      <w:r>
        <w:rPr>
          <w:rFonts w:ascii="Amiri" w:hAnsi="Amiri" w:eastAsia="Amiri" w:cs="Amiri"/>
          <w:color w:val="111111"/>
          <w:sz w:val="28"/>
          <w:sz w:val="28"/>
          <w:szCs w:val="28"/>
          <w:rtl w:val="true"/>
          <w:lang w:bidi="ar-SA"/>
        </w:rPr>
        <w:t>مَجْدٍ لایُجاریٰ</w:t>
      </w:r>
      <w:r>
        <w:rPr>
          <w:rStyle w:val="FootnoteAnchor"/>
          <w:rtl w:val="true"/>
        </w:rPr>
        <w:footnoteReference w:id="1705"/>
      </w:r>
      <w:r>
        <w:rPr>
          <w:rFonts w:ascii="Amiri" w:hAnsi="Amiri" w:eastAsia="Amiri" w:cs="Amiri"/>
          <w:color w:val="111111"/>
          <w:sz w:val="28"/>
          <w:sz w:val="28"/>
          <w:szCs w:val="28"/>
          <w:rtl w:val="true"/>
          <w:lang w:bidi="ar-SA"/>
        </w:rPr>
        <w:t>، بِنَفْسی أنتَ مِنْ تِلادِ</w:t>
      </w:r>
      <w:r>
        <w:rPr>
          <w:rStyle w:val="FootnoteAnchor"/>
          <w:rtl w:val="true"/>
        </w:rPr>
        <w:footnoteReference w:id="1706"/>
      </w:r>
      <w:r>
        <w:rPr>
          <w:rFonts w:ascii="Amiri" w:hAnsi="Amiri" w:eastAsia="Amiri" w:cs="Amiri"/>
          <w:color w:val="111111"/>
          <w:sz w:val="28"/>
          <w:sz w:val="28"/>
          <w:szCs w:val="28"/>
          <w:rtl w:val="true"/>
          <w:lang w:bidi="ar-SA"/>
        </w:rPr>
        <w:t>نِعَمٍ لاتُضاهیٰ</w:t>
      </w:r>
      <w:r>
        <w:rPr>
          <w:rStyle w:val="FootnoteAnchor"/>
          <w:rtl w:val="true"/>
        </w:rPr>
        <w:footnoteReference w:id="1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بِنَفْسی أنتَ مِنْ نَصِیفِ شَرَفٍ</w:t>
      </w:r>
      <w:r>
        <w:rPr>
          <w:rStyle w:val="FootnoteAnchor"/>
          <w:rtl w:val="true"/>
        </w:rPr>
        <w:footnoteReference w:id="1708"/>
      </w:r>
      <w:r>
        <w:rPr>
          <w:rFonts w:ascii="Amiri" w:hAnsi="Amiri" w:eastAsia="Amiri" w:cs="Amiri"/>
          <w:color w:val="111111"/>
          <w:sz w:val="28"/>
          <w:sz w:val="28"/>
          <w:szCs w:val="28"/>
          <w:rtl w:val="true"/>
          <w:lang w:bidi="ar-SA"/>
        </w:rPr>
        <w:t>لا یُساویٰ</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مَتیٰ أحارُ</w:t>
      </w:r>
      <w:r>
        <w:rPr>
          <w:rStyle w:val="FootnoteAnchor"/>
          <w:rtl w:val="true"/>
        </w:rPr>
        <w:footnoteReference w:id="1709"/>
      </w:r>
      <w:r>
        <w:rPr>
          <w:rFonts w:ascii="Amiri" w:hAnsi="Amiri" w:eastAsia="Amiri" w:cs="Amiri"/>
          <w:color w:val="111111"/>
          <w:sz w:val="28"/>
          <w:sz w:val="28"/>
          <w:szCs w:val="28"/>
          <w:rtl w:val="true"/>
          <w:lang w:bidi="ar-SA"/>
        </w:rPr>
        <w:t xml:space="preserve">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مَتیٰ وَأیَّ خِطابٍ أصِفُ فِیکَ وَأیَّ نَجویٰ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عَزِیزٌ عَلَیَّ أنْ أُجابَ دُونَکَ وَأُناغیٰ</w:t>
      </w:r>
      <w:r>
        <w:rPr>
          <w:rStyle w:val="FootnoteAnchor"/>
          <w:rtl w:val="true"/>
        </w:rPr>
        <w:footnoteReference w:id="1710"/>
      </w:r>
      <w:r>
        <w:rPr>
          <w:rFonts w:ascii="Amiri" w:hAnsi="Amiri" w:eastAsia="Amiri" w:cs="Amiri"/>
          <w:color w:val="111111"/>
          <w:sz w:val="28"/>
          <w:sz w:val="28"/>
          <w:szCs w:val="28"/>
          <w:rtl w:val="true"/>
          <w:lang w:bidi="ar-SA"/>
        </w:rPr>
        <w:t>، عَزِیزٌ عَلَیَّ أنْ أبکِیَکَ وَیَخذُلَکَ الوَریٰ، عَزِیزٌ عَلَیَّ أنْ یَجری عَلَیکَ دُونَهُم ما 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711"/>
      </w:r>
      <w:r>
        <w:rPr>
          <w:rFonts w:ascii="Amiri" w:hAnsi="Amiri" w:eastAsia="Amiri" w:cs="Amiri"/>
          <w:color w:val="111111"/>
          <w:sz w:val="28"/>
          <w:sz w:val="28"/>
          <w:szCs w:val="28"/>
          <w:rtl w:val="true"/>
          <w:lang w:bidi="ar-SA"/>
        </w:rPr>
        <w:t>مُعَوِّلٍ</w:t>
      </w:r>
      <w:r>
        <w:rPr>
          <w:rStyle w:val="FootnoteAnchor"/>
          <w:rtl w:val="true"/>
        </w:rPr>
        <w:footnoteReference w:id="1712"/>
      </w:r>
      <w:r>
        <w:rPr>
          <w:rFonts w:ascii="Amiri" w:hAnsi="Amiri" w:eastAsia="Amiri" w:cs="Amiri"/>
          <w:color w:val="111111"/>
          <w:sz w:val="28"/>
          <w:sz w:val="28"/>
          <w:szCs w:val="28"/>
          <w:rtl w:val="true"/>
          <w:lang w:bidi="ar-SA"/>
        </w:rPr>
        <w:t xml:space="preserve">فَأُطِیلَ مَعَهُ العَوِیلَ وَالبُکاءَ، هَلْ مِنْ جَزوعٍ فَأُساعِدَ جَزَعَهُ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Style w:val="FootnoteAnchor"/>
          <w:rtl w:val="true"/>
        </w:rPr>
        <w:footnoteReference w:id="1713"/>
      </w:r>
      <w:r>
        <w:rPr>
          <w:rFonts w:ascii="Amiri" w:hAnsi="Amiri" w:eastAsia="Amiri" w:cs="Amiri"/>
          <w:color w:val="111111"/>
          <w:sz w:val="28"/>
          <w:sz w:val="28"/>
          <w:szCs w:val="28"/>
          <w:rtl w:val="true"/>
          <w:lang w:bidi="ar-SA"/>
        </w:rPr>
        <w:t>خَلا، هَلْ قَذِیَتْ عَینٌ فَتُسعِدَها</w:t>
      </w:r>
      <w:r>
        <w:rPr>
          <w:rStyle w:val="FootnoteAnchor"/>
          <w:rtl w:val="true"/>
        </w:rPr>
        <w:footnoteReference w:id="1714"/>
      </w:r>
      <w:r>
        <w:rPr>
          <w:rFonts w:ascii="Amiri" w:hAnsi="Amiri" w:eastAsia="Amiri" w:cs="Amiri"/>
          <w:color w:val="111111"/>
          <w:sz w:val="28"/>
          <w:sz w:val="28"/>
          <w:szCs w:val="28"/>
          <w:rtl w:val="true"/>
          <w:lang w:bidi="ar-SA"/>
        </w:rPr>
        <w:t xml:space="preserve">عَینی عَلَی القَذیٰ، هَلْ إلَیکَ یا ابنَ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 فَتُلقیٰ</w:t>
      </w:r>
      <w:r>
        <w:rPr>
          <w:rStyle w:val="FootnoteAnchor"/>
          <w:rtl w:val="true"/>
        </w:rPr>
        <w:footnoteReference w:id="1715"/>
      </w:r>
      <w:r>
        <w:rPr>
          <w:rFonts w:ascii="Amiri" w:hAnsi="Amiri" w:eastAsia="Amiri" w:cs="Amiri"/>
          <w:color w:val="111111"/>
          <w:sz w:val="28"/>
          <w:sz w:val="28"/>
          <w:szCs w:val="28"/>
          <w:rtl w:val="true"/>
          <w:lang w:bidi="ar-SA"/>
        </w:rPr>
        <w:t>، هَلْ یَتَّصِلُ یَومُنا مِنْکَ بِغَدِهِ</w:t>
      </w:r>
      <w:r>
        <w:rPr>
          <w:rFonts w:eastAsia="Amiri" w:cs="Amiri" w:ascii="Amiri" w:hAnsi="Amiri"/>
          <w:color w:val="111111"/>
          <w:sz w:val="28"/>
          <w:szCs w:val="28"/>
          <w:rtl w:val="true"/>
          <w:lang w:bidi="ar-SA"/>
        </w:rPr>
        <w:t xml:space="preserve">] </w:t>
      </w:r>
      <w:r>
        <w:rPr>
          <w:rStyle w:val="FootnoteAnchor"/>
          <w:rtl w:val="true"/>
        </w:rPr>
        <w:footnoteReference w:id="1716"/>
      </w:r>
      <w:r>
        <w:rPr>
          <w:rFonts w:ascii="Amiri" w:hAnsi="Amiri" w:eastAsia="Amiri" w:cs="Amiri"/>
          <w:color w:val="111111"/>
          <w:sz w:val="28"/>
          <w:sz w:val="28"/>
          <w:szCs w:val="28"/>
          <w:rtl w:val="true"/>
          <w:lang w:bidi="ar-SA"/>
        </w:rPr>
        <w:t>فَنَحظیٰ</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مَتیٰ نَرِدُ مَناهِلَکَ الرَّوِیَّةَ فَنَرویٰ، مَتیٰ نَنْقَعُ</w:t>
      </w:r>
      <w:r>
        <w:rPr>
          <w:rStyle w:val="FootnoteAnchor"/>
          <w:rtl w:val="true"/>
        </w:rPr>
        <w:footnoteReference w:id="1717"/>
      </w:r>
      <w:r>
        <w:rPr>
          <w:rFonts w:ascii="Amiri" w:hAnsi="Amiri" w:eastAsia="Amiri" w:cs="Amiri"/>
          <w:color w:val="111111"/>
          <w:sz w:val="28"/>
          <w:sz w:val="28"/>
          <w:szCs w:val="28"/>
          <w:rtl w:val="true"/>
          <w:lang w:bidi="ar-SA"/>
        </w:rPr>
        <w:t>مِنْ عَذْبِ مائِکَ فَقَدْ طالَ الصَّدیٰ</w:t>
      </w:r>
      <w:r>
        <w:rPr>
          <w:rStyle w:val="FootnoteAnchor"/>
          <w:rtl w:val="true"/>
        </w:rPr>
        <w:footnoteReference w:id="17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نُغادِیکَ وَنُراوِحُکَ</w:t>
      </w:r>
      <w:r>
        <w:rPr>
          <w:rFonts w:eastAsia="Amiri" w:cs="Amiri" w:ascii="Amiri" w:hAnsi="Amiri"/>
          <w:color w:val="111111"/>
          <w:sz w:val="28"/>
          <w:szCs w:val="28"/>
          <w:rtl w:val="true"/>
          <w:lang w:bidi="ar-SA"/>
        </w:rPr>
        <w:t xml:space="preserve">] </w:t>
      </w:r>
      <w:r>
        <w:rPr>
          <w:rStyle w:val="FootnoteAnchor"/>
          <w:rtl w:val="true"/>
        </w:rPr>
        <w:footnoteReference w:id="1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فَتَقَرَّ أعیُنُنا</w:t>
      </w:r>
      <w:r>
        <w:rPr>
          <w:rFonts w:eastAsia="Amiri" w:cs="Amiri" w:ascii="Amiri" w:hAnsi="Amiri"/>
          <w:color w:val="111111"/>
          <w:sz w:val="28"/>
          <w:szCs w:val="28"/>
          <w:rtl w:val="true"/>
          <w:lang w:bidi="ar-SA"/>
        </w:rPr>
        <w:t>]</w:t>
      </w:r>
      <w:r>
        <w:rPr>
          <w:rStyle w:val="FootnoteAnchor"/>
          <w:rtl w:val="true"/>
        </w:rPr>
        <w:footnoteReference w:id="1720"/>
      </w:r>
      <w:r>
        <w:rPr>
          <w:rFonts w:ascii="Amiri" w:hAnsi="Amiri" w:eastAsia="Amiri" w:cs="Amiri"/>
          <w:color w:val="111111"/>
          <w:sz w:val="28"/>
          <w:sz w:val="28"/>
          <w:szCs w:val="28"/>
          <w:rtl w:val="true"/>
          <w:lang w:bidi="ar-SA"/>
        </w:rPr>
        <w:t>، مَتیٰ تَرانا نَراکَ</w:t>
      </w:r>
      <w:r>
        <w:rPr>
          <w:rStyle w:val="FootnoteAnchor"/>
          <w:rtl w:val="true"/>
        </w:rPr>
        <w:footnoteReference w:id="1721"/>
      </w:r>
    </w:p>
    <w:p>
      <w:pPr>
        <w:pStyle w:val="BookText"/>
        <w:rPr/>
      </w:pPr>
      <w:r>
        <w:rPr>
          <w:rFonts w:ascii="Amiri" w:hAnsi="Amiri" w:eastAsia="Amiri" w:cs="Amiri"/>
          <w:color w:val="111111"/>
          <w:sz w:val="28"/>
          <w:sz w:val="28"/>
          <w:szCs w:val="28"/>
          <w:rtl w:val="true"/>
          <w:lang w:bidi="ar-SA"/>
        </w:rPr>
        <w:t xml:space="preserve">وَقَدْ نَشَرْتَ لِواءَ النَّصرِ تُریٰ، أتَرانا نَحُفُّ بِکَ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 المَلَأَ</w:t>
      </w:r>
      <w:r>
        <w:rPr>
          <w:rFonts w:eastAsia="Amiri" w:cs="Amiri" w:ascii="Amiri" w:hAnsi="Amiri"/>
          <w:color w:val="111111"/>
          <w:sz w:val="28"/>
          <w:szCs w:val="28"/>
          <w:rtl w:val="true"/>
          <w:lang w:bidi="ar-SA"/>
        </w:rPr>
        <w:t>)</w:t>
      </w:r>
      <w:r>
        <w:rPr>
          <w:rStyle w:val="FootnoteAnchor"/>
          <w:rtl w:val="true"/>
        </w:rPr>
        <w:footnoteReference w:id="1722"/>
      </w:r>
      <w:r>
        <w:rPr>
          <w:rFonts w:ascii="Amiri" w:hAnsi="Amiri" w:eastAsia="Amiri" w:cs="Amiri"/>
          <w:color w:val="111111"/>
          <w:sz w:val="28"/>
          <w:sz w:val="28"/>
          <w:szCs w:val="28"/>
          <w:rtl w:val="true"/>
          <w:lang w:bidi="ar-SA"/>
        </w:rPr>
        <w:t>وَقَدْ مَلَأْتَ الأرضَ عَدْلاً، وَأذَقْتَ أعداءَکَ هَواناً وَعِقاباً، وَأبَرْتَ العُتاةَ وَجَحَدَةَ الحَقِّ، وَقَطَعْتَ دابِرَ المُتَکَبِّرِینَ، وَاجْتَثَثْتَ أُصولَ الظالِمِینَ، وَنَحنُ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کَشّافُ الکُرَبِ وَالبَلویٰ، وَإلَیکَ أَسْتَعْدی فَعِنْدَکَ العَدویٰ</w:t>
      </w:r>
      <w:r>
        <w:rPr>
          <w:rStyle w:val="FootnoteAnchor"/>
          <w:rtl w:val="true"/>
        </w:rPr>
        <w:footnoteReference w:id="1723"/>
      </w:r>
      <w:r>
        <w:rPr>
          <w:rFonts w:ascii="Amiri" w:hAnsi="Amiri" w:eastAsia="Amiri" w:cs="Amiri"/>
          <w:color w:val="111111"/>
          <w:sz w:val="28"/>
          <w:sz w:val="28"/>
          <w:szCs w:val="28"/>
          <w:rtl w:val="true"/>
          <w:lang w:bidi="ar-SA"/>
        </w:rPr>
        <w:t>، وَأنتَ رَبُّ الآخِرَةِ وَالدُّنیا</w:t>
      </w:r>
      <w:r>
        <w:rPr>
          <w:rStyle w:val="FootnoteAnchor"/>
          <w:rtl w:val="true"/>
        </w:rPr>
        <w:footnoteReference w:id="1724"/>
      </w:r>
      <w:r>
        <w:rPr>
          <w:rFonts w:ascii="Amiri" w:hAnsi="Amiri" w:eastAsia="Amiri" w:cs="Amiri"/>
          <w:color w:val="111111"/>
          <w:sz w:val="28"/>
          <w:sz w:val="28"/>
          <w:szCs w:val="28"/>
          <w:rtl w:val="true"/>
          <w:lang w:bidi="ar-SA"/>
        </w:rPr>
        <w:t xml:space="preserve">، فَأَغِثْ یا غَیاثَ المُستَغِیثِینَ عُبیدَکَ المُبتَلیٰ، وَأَرِهِ سَیِّدَهُ یا شَدِیدَ القُویٰ، وَأَزِلْ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725"/>
      </w:r>
      <w:r>
        <w:rPr>
          <w:rFonts w:ascii="Amiri" w:hAnsi="Amiri" w:eastAsia="Amiri" w:cs="Amiri"/>
          <w:color w:val="111111"/>
          <w:sz w:val="28"/>
          <w:sz w:val="28"/>
          <w:szCs w:val="28"/>
          <w:rtl w:val="true"/>
          <w:lang w:bidi="ar-SA"/>
        </w:rPr>
        <w:t>الأسیٰ</w:t>
      </w:r>
      <w:r>
        <w:rPr>
          <w:rStyle w:val="FootnoteAnchor"/>
          <w:rtl w:val="true"/>
        </w:rPr>
        <w:footnoteReference w:id="1726"/>
      </w:r>
      <w:r>
        <w:rPr>
          <w:rFonts w:ascii="Amiri" w:hAnsi="Amiri" w:eastAsia="Amiri" w:cs="Amiri"/>
          <w:color w:val="111111"/>
          <w:sz w:val="28"/>
          <w:sz w:val="28"/>
          <w:szCs w:val="28"/>
          <w:rtl w:val="true"/>
          <w:lang w:bidi="ar-SA"/>
        </w:rPr>
        <w:t>وَالجَویٰ</w:t>
      </w:r>
      <w:r>
        <w:rPr>
          <w:rStyle w:val="FootnoteAnchor"/>
          <w:rtl w:val="true"/>
        </w:rPr>
        <w:footnoteReference w:id="1727"/>
      </w:r>
      <w:r>
        <w:rPr>
          <w:rFonts w:ascii="Amiri" w:hAnsi="Amiri" w:eastAsia="Amiri" w:cs="Amiri"/>
          <w:color w:val="111111"/>
          <w:sz w:val="28"/>
          <w:sz w:val="28"/>
          <w:szCs w:val="28"/>
          <w:rtl w:val="true"/>
          <w:lang w:bidi="ar-SA"/>
        </w:rPr>
        <w:t>وَبَرِّدْ غُلَّتَهُ</w:t>
      </w:r>
      <w:r>
        <w:rPr>
          <w:rStyle w:val="FootnoteAnchor"/>
          <w:rtl w:val="true"/>
        </w:rPr>
        <w:footnoteReference w:id="1728"/>
      </w:r>
      <w:r>
        <w:rPr>
          <w:rFonts w:ascii="Amiri" w:hAnsi="Amiri" w:eastAsia="Amiri" w:cs="Amiri"/>
          <w:color w:val="111111"/>
          <w:sz w:val="28"/>
          <w:sz w:val="28"/>
          <w:szCs w:val="28"/>
          <w:rtl w:val="true"/>
          <w:lang w:bidi="ar-SA"/>
        </w:rPr>
        <w:t>یا مَنْ عَلَی العَرْشِ اسْتَویٰ، وَمَنْ إلَیهِ الرُّجعیٰ وَالمُنتَهیٰ</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ونَحَنُ عَبِیدُکَ التّائِقُونَ</w:t>
      </w:r>
      <w:r>
        <w:rPr>
          <w:rStyle w:val="FootnoteAnchor"/>
          <w:rtl w:val="true"/>
        </w:rPr>
        <w:footnoteReference w:id="1729"/>
      </w:r>
      <w:r>
        <w:rPr>
          <w:rFonts w:ascii="Amiri" w:hAnsi="Amiri" w:eastAsia="Amiri" w:cs="Amiri"/>
          <w:color w:val="111111"/>
          <w:sz w:val="28"/>
          <w:sz w:val="28"/>
          <w:szCs w:val="28"/>
          <w:rtl w:val="true"/>
          <w:lang w:bidi="ar-SA"/>
        </w:rPr>
        <w:t>إلیٰ وَلِیِّکَ، المُذَکِّرِ بِکَ وَبِنَبِیِّکَ، خَلَقْتَهُ</w:t>
      </w:r>
      <w:r>
        <w:rPr>
          <w:rStyle w:val="FootnoteAnchor"/>
          <w:rtl w:val="true"/>
        </w:rPr>
        <w:footnoteReference w:id="1730"/>
      </w:r>
      <w:r>
        <w:rPr>
          <w:rFonts w:ascii="Amiri" w:hAnsi="Amiri" w:eastAsia="Amiri" w:cs="Amiri"/>
          <w:color w:val="111111"/>
          <w:sz w:val="28"/>
          <w:sz w:val="28"/>
          <w:szCs w:val="28"/>
          <w:rtl w:val="true"/>
          <w:lang w:bidi="ar-SA"/>
        </w:rPr>
        <w:t>لَنا عِصْمَةً وَمَلاذاً، وَأَقَمْتَهُ لَنا قِواماً وَمَعاذاً، وَجَعَلْتَهُ للمؤمِنینَ مِنّا إماماً، فَبَلِّغْهُ</w:t>
      </w:r>
      <w:r>
        <w:rPr>
          <w:rStyle w:val="FootnoteAnchor"/>
          <w:rtl w:val="true"/>
        </w:rPr>
        <w:footnoteReference w:id="1731"/>
      </w:r>
    </w:p>
    <w:p>
      <w:pPr>
        <w:pStyle w:val="BookText"/>
        <w:rPr/>
      </w:pPr>
      <w:r>
        <w:rPr>
          <w:rFonts w:ascii="Amiri" w:hAnsi="Amiri" w:eastAsia="Amiri" w:cs="Amiri"/>
          <w:color w:val="111111"/>
          <w:sz w:val="28"/>
          <w:sz w:val="28"/>
          <w:szCs w:val="28"/>
          <w:rtl w:val="true"/>
          <w:lang w:bidi="ar-SA"/>
        </w:rPr>
        <w:t>عَنّا</w:t>
      </w:r>
      <w:r>
        <w:rPr>
          <w:rStyle w:val="FootnoteAnchor"/>
          <w:rtl w:val="true"/>
        </w:rPr>
        <w:footnoteReference w:id="1732"/>
      </w:r>
      <w:r>
        <w:rPr>
          <w:rFonts w:ascii="Amiri" w:hAnsi="Amiri" w:eastAsia="Amiri" w:cs="Amiri"/>
          <w:color w:val="111111"/>
          <w:sz w:val="28"/>
          <w:sz w:val="28"/>
          <w:szCs w:val="28"/>
          <w:rtl w:val="true"/>
          <w:lang w:bidi="ar-SA"/>
        </w:rPr>
        <w:t xml:space="preserve">تَحِیَّةً وَسَلاماً، وَزِدْنا بِذلِکَ یا رَبِّ إکراماً، وَاجْعَلْ مُستَقَرَّهُ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Style w:val="FootnoteAnchor"/>
          <w:rtl w:val="true"/>
        </w:rPr>
        <w:footnoteReference w:id="1733"/>
      </w:r>
      <w:r>
        <w:rPr>
          <w:rFonts w:ascii="Amiri" w:hAnsi="Amiri" w:eastAsia="Amiri" w:cs="Amiri"/>
          <w:color w:val="111111"/>
          <w:sz w:val="28"/>
          <w:sz w:val="28"/>
          <w:szCs w:val="28"/>
          <w:rtl w:val="true"/>
          <w:lang w:bidi="ar-SA"/>
        </w:rPr>
        <w:t>مُستَقَرّاً وَمُقاماً، وَأتمِمْ نِعمَتَکَ بِتَقدِیمِکَ إیّاهُ أمامَنا، حَتّیٰ تُورِدَنا جِنانَکَ، وَمُرافَقَةَ الشُّهَداءِ مِنْ خُلَصائِکَ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وَآلِ مُحَمَّدٍ</w:t>
      </w:r>
      <w:r>
        <w:rPr>
          <w:rFonts w:eastAsia="Amiri" w:cs="Amiri" w:ascii="Amiri" w:hAnsi="Amiri"/>
          <w:color w:val="111111"/>
          <w:sz w:val="28"/>
          <w:szCs w:val="28"/>
          <w:rtl w:val="true"/>
          <w:lang w:bidi="ar-SA"/>
        </w:rPr>
        <w:t>)</w:t>
      </w:r>
      <w:r>
        <w:rPr>
          <w:rStyle w:val="FootnoteAnchor"/>
          <w:rtl w:val="true"/>
        </w:rPr>
        <w:footnoteReference w:id="1734"/>
      </w:r>
      <w:r>
        <w:rPr>
          <w:rFonts w:ascii="Amiri" w:hAnsi="Amiri" w:eastAsia="Amiri" w:cs="Amiri"/>
          <w:color w:val="111111"/>
          <w:sz w:val="28"/>
          <w:sz w:val="28"/>
          <w:szCs w:val="28"/>
          <w:rtl w:val="true"/>
          <w:lang w:bidi="ar-SA"/>
        </w:rPr>
        <w:t>، وَصَلِّ عَلیٰ مُحَمَّدٍ جَدِّهِ</w:t>
      </w:r>
      <w:r>
        <w:rPr>
          <w:rStyle w:val="FootnoteAnchor"/>
          <w:rtl w:val="true"/>
        </w:rPr>
        <w:footnoteReference w:id="1735"/>
      </w:r>
      <w:r>
        <w:rPr>
          <w:rFonts w:ascii="Amiri" w:hAnsi="Amiri" w:eastAsia="Amiri" w:cs="Amiri"/>
          <w:color w:val="111111"/>
          <w:sz w:val="28"/>
          <w:sz w:val="28"/>
          <w:szCs w:val="28"/>
          <w:rtl w:val="true"/>
          <w:lang w:bidi="ar-SA"/>
        </w:rPr>
        <w:t>رَسُولِکَ</w:t>
      </w:r>
      <w:r>
        <w:rPr>
          <w:rStyle w:val="FootnoteAnchor"/>
          <w:rtl w:val="true"/>
        </w:rPr>
        <w:footnoteReference w:id="1736"/>
      </w:r>
      <w:r>
        <w:rPr>
          <w:rFonts w:ascii="Amiri" w:hAnsi="Amiri" w:eastAsia="Amiri" w:cs="Amiri"/>
          <w:color w:val="111111"/>
          <w:sz w:val="28"/>
          <w:sz w:val="28"/>
          <w:szCs w:val="28"/>
          <w:rtl w:val="true"/>
          <w:lang w:bidi="ar-SA"/>
        </w:rPr>
        <w:t xml:space="preserve">السَیِّدِ الأکبَرِ،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أبِیهِ السَیِّدِ الأصغَرِ، وَجَدَّتِهِ</w:t>
      </w:r>
      <w:r>
        <w:rPr>
          <w:rFonts w:eastAsia="Amiri" w:cs="Amiri" w:ascii="Amiri" w:hAnsi="Amiri"/>
          <w:color w:val="111111"/>
          <w:sz w:val="28"/>
          <w:szCs w:val="28"/>
          <w:rtl w:val="true"/>
          <w:lang w:bidi="ar-SA"/>
        </w:rPr>
        <w:t>)</w:t>
      </w:r>
      <w:r>
        <w:rPr>
          <w:rStyle w:val="FootnoteAnchor"/>
          <w:rtl w:val="true"/>
        </w:rPr>
        <w:footnoteReference w:id="1737"/>
      </w:r>
      <w:r>
        <w:rPr>
          <w:rFonts w:ascii="Amiri" w:hAnsi="Amiri" w:eastAsia="Amiri" w:cs="Amiri"/>
          <w:color w:val="111111"/>
          <w:sz w:val="28"/>
          <w:sz w:val="28"/>
          <w:szCs w:val="28"/>
          <w:rtl w:val="true"/>
          <w:lang w:bidi="ar-SA"/>
        </w:rPr>
        <w:t xml:space="preserve">الصِّدِّیقَةِ الکُبریٰ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مُحَمَّدٍ</w:t>
      </w:r>
      <w:r>
        <w:rPr>
          <w:rFonts w:eastAsia="Amiri" w:cs="Amiri" w:ascii="Amiri" w:hAnsi="Amiri"/>
          <w:color w:val="111111"/>
          <w:sz w:val="28"/>
          <w:szCs w:val="28"/>
          <w:rtl w:val="true"/>
          <w:lang w:bidi="ar-SA"/>
        </w:rPr>
        <w:t>)</w:t>
      </w:r>
      <w:r>
        <w:rPr>
          <w:rStyle w:val="FootnoteAnchor"/>
          <w:rtl w:val="true"/>
        </w:rPr>
        <w:footnoteReference w:id="1738"/>
      </w:r>
      <w:r>
        <w:rPr>
          <w:rFonts w:ascii="Amiri" w:hAnsi="Amiri" w:eastAsia="Amiri" w:cs="Amiri"/>
          <w:color w:val="111111"/>
          <w:sz w:val="28"/>
          <w:sz w:val="28"/>
          <w:szCs w:val="28"/>
          <w:rtl w:val="true"/>
          <w:lang w:bidi="ar-SA"/>
        </w:rPr>
        <w:t>، وَعَلیٰ مَنِ اصْطَفَیْتَ مِنْ آبائِهِ البَرَرَةِ</w:t>
      </w:r>
      <w:r>
        <w:rPr>
          <w:rStyle w:val="FootnoteAnchor"/>
          <w:rtl w:val="true"/>
        </w:rPr>
        <w:footnoteReference w:id="1739"/>
      </w:r>
      <w:r>
        <w:rPr>
          <w:rFonts w:ascii="Amiri" w:hAnsi="Amiri" w:eastAsia="Amiri" w:cs="Amiri"/>
          <w:color w:val="111111"/>
          <w:sz w:val="28"/>
          <w:sz w:val="28"/>
          <w:szCs w:val="28"/>
          <w:rtl w:val="true"/>
          <w:lang w:bidi="ar-SA"/>
        </w:rPr>
        <w:t xml:space="preserve">، وَعَلَیهِ أفضَلَ وَأکمَلَ وَأتَمَّ وَأدوَمَ وَأکبَرَ وَأوفَرَ ما صَلَّیتَ عَلیٰ أحَدٍ مِنْ أصْفِیائِکَ، وَخِیرَتِکَ مِنْ خَلقِکَ، وَصَلِّ عَلَیهِ صَلاةً لا غایَةَ لِعَدَدِها، وَلا نِهایَةَ لِمَدَدِها،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نَفادَ لِأمَدِها</w:t>
      </w:r>
      <w:r>
        <w:rPr>
          <w:rFonts w:eastAsia="Amiri" w:cs="Amiri" w:ascii="Amiri" w:hAnsi="Amiri"/>
          <w:color w:val="111111"/>
          <w:sz w:val="28"/>
          <w:szCs w:val="28"/>
          <w:rtl w:val="true"/>
          <w:lang w:bidi="ar-SA"/>
        </w:rPr>
        <w:t>)</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w:t>
      </w:r>
      <w:r>
        <w:rPr>
          <w:rFonts w:eastAsia="Amiri" w:cs="Amiri" w:ascii="Amiri" w:hAnsi="Amiri"/>
          <w:color w:val="111111"/>
          <w:sz w:val="28"/>
          <w:szCs w:val="28"/>
          <w:rtl w:val="true"/>
          <w:lang w:bidi="ar-SA"/>
        </w:rPr>
        <w:t xml:space="preserve">] </w:t>
      </w:r>
      <w:r>
        <w:rPr>
          <w:rStyle w:val="FootnoteAnchor"/>
          <w:rtl w:val="true"/>
        </w:rPr>
        <w:footnoteReference w:id="1741"/>
      </w:r>
      <w:r>
        <w:rPr>
          <w:rFonts w:ascii="Amiri" w:hAnsi="Amiri" w:eastAsia="Amiri" w:cs="Amiri"/>
          <w:color w:val="111111"/>
          <w:sz w:val="28"/>
          <w:sz w:val="28"/>
          <w:szCs w:val="28"/>
          <w:rtl w:val="true"/>
          <w:lang w:bidi="ar-SA"/>
        </w:rPr>
        <w:t>بِهِ الحَقَّ، وَأَدْحِضْ بِهِ الباطِلَ، وَأدِلْ</w:t>
      </w:r>
      <w:r>
        <w:rPr>
          <w:rStyle w:val="FootnoteAnchor"/>
          <w:rtl w:val="true"/>
        </w:rPr>
        <w:footnoteReference w:id="1742"/>
      </w:r>
      <w:r>
        <w:rPr>
          <w:rFonts w:ascii="Amiri" w:hAnsi="Amiri" w:eastAsia="Amiri" w:cs="Amiri"/>
          <w:color w:val="111111"/>
          <w:sz w:val="28"/>
          <w:sz w:val="28"/>
          <w:szCs w:val="28"/>
          <w:rtl w:val="true"/>
          <w:lang w:bidi="ar-SA"/>
        </w:rPr>
        <w:t>بِهِ أولِیاءَکَ،</w:t>
      </w:r>
    </w:p>
    <w:p>
      <w:pPr>
        <w:pStyle w:val="BookText"/>
        <w:rPr/>
      </w:pPr>
      <w:r>
        <w:rPr>
          <w:rFonts w:ascii="Amiri" w:hAnsi="Amiri" w:eastAsia="Amiri" w:cs="Amiri"/>
          <w:color w:val="111111"/>
          <w:sz w:val="28"/>
          <w:sz w:val="28"/>
          <w:szCs w:val="28"/>
          <w:rtl w:val="true"/>
          <w:lang w:bidi="ar-SA"/>
        </w:rPr>
        <w:t>وَأذْلِلْ</w:t>
      </w:r>
      <w:r>
        <w:rPr>
          <w:rStyle w:val="FootnoteAnchor"/>
          <w:rtl w:val="true"/>
        </w:rPr>
        <w:footnoteReference w:id="1743"/>
      </w:r>
      <w:r>
        <w:rPr>
          <w:rFonts w:ascii="Amiri" w:hAnsi="Amiri" w:eastAsia="Amiri" w:cs="Amiri"/>
          <w:color w:val="111111"/>
          <w:sz w:val="28"/>
          <w:sz w:val="28"/>
          <w:szCs w:val="28"/>
          <w:rtl w:val="true"/>
          <w:lang w:bidi="ar-SA"/>
        </w:rPr>
        <w:t>بِهِ أعداءَکَ، وَصِلِ اللّٰهُمَّ بَینَنا وَبَینَهُ وُصْلَةً تُؤَدِّی إلیٰ مُرافَقَةِ سَلَفِهِ، وَاجْعَلْنا مِمَّنْ یَأخُذُ بِحُجزَتِهِم، وَیَمْکُثُ فی ظِلِّهِم، وَأعِنّا عَلیٰ تَأدِیَةِ حُقوقِهِ إلَیهِ، وَالاجْتِهادِ فی طاعَتِهِ، وَاجْتِنابِ</w:t>
      </w:r>
      <w:r>
        <w:rPr>
          <w:rStyle w:val="FootnoteAnchor"/>
          <w:rtl w:val="true"/>
        </w:rPr>
        <w:footnoteReference w:id="1744"/>
      </w:r>
      <w:r>
        <w:rPr>
          <w:rFonts w:ascii="Amiri" w:hAnsi="Amiri" w:eastAsia="Amiri" w:cs="Amiri"/>
          <w:color w:val="111111"/>
          <w:sz w:val="28"/>
          <w:sz w:val="28"/>
          <w:szCs w:val="28"/>
          <w:rtl w:val="true"/>
          <w:lang w:bidi="ar-SA"/>
        </w:rPr>
        <w:t>مَعصِیَتِهِ، وَامْنُنْ عَلَینا بِرِضاهُ، وَهَبْ لَنا رَأفَتَهُ وَرَحمَتَهُ وَدُعاءَهُ وَخَیرَهُ، ما نَنالُ بِهِ سَعَةً مِنْ</w:t>
      </w:r>
      <w:r>
        <w:rPr>
          <w:rStyle w:val="FootnoteAnchor"/>
          <w:rtl w:val="true"/>
        </w:rPr>
        <w:footnoteReference w:id="1745"/>
      </w:r>
      <w:r>
        <w:rPr>
          <w:rFonts w:ascii="Amiri" w:hAnsi="Amiri" w:eastAsia="Amiri" w:cs="Amiri"/>
          <w:color w:val="111111"/>
          <w:sz w:val="28"/>
          <w:sz w:val="28"/>
          <w:szCs w:val="28"/>
          <w:rtl w:val="true"/>
          <w:lang w:bidi="ar-SA"/>
        </w:rPr>
        <w:t>رَحمَتِکَ وَفَوزاً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صَلاتَنا بِهِ</w:t>
      </w:r>
      <w:r>
        <w:rPr>
          <w:rStyle w:val="FootnoteAnchor"/>
          <w:rtl w:val="true"/>
        </w:rPr>
        <w:footnoteReference w:id="1746"/>
      </w:r>
      <w:r>
        <w:rPr>
          <w:rFonts w:ascii="Amiri" w:hAnsi="Amiri" w:eastAsia="Amiri" w:cs="Amiri"/>
          <w:color w:val="111111"/>
          <w:sz w:val="28"/>
          <w:sz w:val="28"/>
          <w:szCs w:val="28"/>
          <w:rtl w:val="true"/>
          <w:lang w:bidi="ar-SA"/>
        </w:rPr>
        <w:t>مَقبُولَةً، وَذُنُوبَنا بِهِ مَغفُورَةً، وَدُعاءَنا بِهِ مُستَجاباً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أرزاقَنا بِهِ مَبسُوطَةً، وَهُمومَنا بِهِ مَکفِیَّةً، وَحَوائِجَنا بِهِ مَقضِیَّةً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إلَینا بِوَجهِکَ الکَرِیمِ</w:t>
      </w:r>
      <w:r>
        <w:rPr>
          <w:rFonts w:eastAsia="Amiri" w:cs="Amiri" w:ascii="Amiri" w:hAnsi="Amiri"/>
          <w:color w:val="111111"/>
          <w:sz w:val="28"/>
          <w:szCs w:val="28"/>
          <w:rtl w:val="true"/>
          <w:lang w:bidi="ar-SA"/>
        </w:rPr>
        <w:t>)</w:t>
      </w:r>
      <w:r>
        <w:rPr>
          <w:rStyle w:val="FootnoteAnchor"/>
          <w:rtl w:val="true"/>
        </w:rPr>
        <w:footnoteReference w:id="1747"/>
      </w:r>
      <w:r>
        <w:rPr>
          <w:rFonts w:ascii="Amiri" w:hAnsi="Amiri" w:eastAsia="Amiri" w:cs="Amiri"/>
          <w:color w:val="111111"/>
          <w:sz w:val="28"/>
          <w:sz w:val="28"/>
          <w:szCs w:val="28"/>
          <w:rtl w:val="true"/>
          <w:lang w:bidi="ar-SA"/>
        </w:rPr>
        <w:t>، وَاقْبَلْ تَقَرُّبَنا إلَیکَ، وَانْظُرْ إلَینا نَظرَةً رَحِیمَةً نَستَکمِلُ</w:t>
      </w:r>
      <w:r>
        <w:rPr>
          <w:rStyle w:val="FootnoteAnchor"/>
          <w:rtl w:val="true"/>
        </w:rPr>
        <w:footnoteReference w:id="1748"/>
      </w:r>
      <w:r>
        <w:rPr>
          <w:rFonts w:ascii="Amiri" w:hAnsi="Amiri" w:eastAsia="Amiri" w:cs="Amiri"/>
          <w:color w:val="111111"/>
          <w:sz w:val="28"/>
          <w:sz w:val="28"/>
          <w:szCs w:val="28"/>
          <w:rtl w:val="true"/>
          <w:lang w:bidi="ar-SA"/>
        </w:rPr>
        <w:t>بِها الکَرامَةَ عِندَکَ، ثُمَّ لا تَصْرِفْها عَنّا بِجُودِکَ، وَاسْقِنا مِنْ حَوضِ جَدِّهِ صلی الله علیه و آله بِکَأسِهِ وَبِیَدِهِ رَیّاً رَوِیّاً هَنِیئاً سائِغاً لا ظَمَأَ بَعدَها</w:t>
      </w:r>
      <w:r>
        <w:rPr>
          <w:rStyle w:val="FootnoteAnchor"/>
          <w:rtl w:val="true"/>
        </w:rPr>
        <w:footnoteReference w:id="1749"/>
      </w:r>
      <w:r>
        <w:rPr>
          <w:rFonts w:ascii="Amiri" w:hAnsi="Amiri" w:eastAsia="Amiri" w:cs="Amiri"/>
          <w:color w:val="111111"/>
          <w:sz w:val="28"/>
          <w:sz w:val="28"/>
          <w:szCs w:val="28"/>
          <w:rtl w:val="true"/>
          <w:lang w:bidi="ar-SA"/>
        </w:rPr>
        <w:t>، یا أرحَمَ الرّاحِمِینَ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وتدعو بما أحببت إن شاء اللّٰه</w:t>
      </w:r>
      <w:r>
        <w:rPr>
          <w:rFonts w:eastAsia="IRNazanin" w:cs="IRNazanin"/>
          <w:color w:val="111111"/>
          <w:sz w:val="28"/>
          <w:szCs w:val="28"/>
          <w:rtl w:val="true"/>
          <w:lang w:bidi="fa-IR"/>
        </w:rPr>
        <w:t>)</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51"/>
      </w:r>
      <w:bookmarkStart w:id="1489" w:name="pg13684_144269"/>
    </w:p>
    <w:p>
      <w:pPr>
        <w:pStyle w:val="BookText"/>
        <w:rPr/>
      </w:pPr>
      <w:bookmarkEnd w:id="14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490" w:name="__RefHeading___Toc824408_1468164448"/>
      <w:bookmarkStart w:id="1491" w:name="_Toc638"/>
      <w:bookmarkEnd w:id="1490"/>
      <w:r>
        <w:rPr>
          <w:rtl w:val="true"/>
        </w:rPr>
        <w:t>المصباح للکفعمی</w:t>
      </w:r>
      <w:r>
        <w:rPr>
          <w:rtl w:val="true"/>
        </w:rPr>
        <w:t>:</w:t>
      </w:r>
      <w:bookmarkEnd w:id="1491"/>
    </w:p>
    <w:p>
      <w:pPr>
        <w:pStyle w:val="BookText"/>
        <w:rPr/>
      </w:pPr>
      <w:r>
        <w:rPr>
          <w:rFonts w:ascii="IRNazanin" w:hAnsi="IRNazanin" w:eastAsia="IRNazanin"/>
          <w:color w:val="111111"/>
          <w:sz w:val="28"/>
          <w:sz w:val="28"/>
          <w:szCs w:val="28"/>
          <w:rtl w:val="true"/>
          <w:lang w:bidi="fa-IR"/>
        </w:rPr>
        <w:t xml:space="preserve">ضمن دعاء یُدعی به فی الساعة الثانیة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اصفرار الشمس إلی غروبها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للخلف الحجّة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أَسأَلُکَ بِمُحَمَّدٍ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وَبِصاحِبِ الزَّمانِ المَهدِیِّ، الَّذی تَجمَعُ عَلیٰ طاعَتِهِ الآراءَ المُتَفَرِّقَةَ، وَتُؤلِّفُ لَهُ</w:t>
      </w:r>
      <w:r>
        <w:rPr>
          <w:rStyle w:val="FootnoteAnchor"/>
          <w:rtl w:val="true"/>
        </w:rPr>
        <w:footnoteReference w:id="1752"/>
      </w:r>
      <w:r>
        <w:rPr>
          <w:rFonts w:ascii="Amiri" w:hAnsi="Amiri" w:eastAsia="Amiri" w:cs="Amiri"/>
          <w:color w:val="111111"/>
          <w:sz w:val="28"/>
          <w:sz w:val="28"/>
          <w:szCs w:val="28"/>
          <w:rtl w:val="true"/>
          <w:lang w:bidi="ar-SA"/>
        </w:rPr>
        <w:t>الأهواءَ المُختَلِفَةَ، وَتَستَخلِصُ بِهِ حُقوقَ أولِیائِکَ، وَتَنتَقِمُ بِهِ مِنْ شِرارِ أعدائِکَ، وَتَمْلَأُ بِهِ الأرضَ عَدلاً وَإحساناً، وَتُوَسِّعُ عَلَی العِبادِ بِظُهورِهِ فَضلاً وَامتناناً، وَتُعِیدُ الحَقَّ مِنْ</w:t>
      </w:r>
      <w:r>
        <w:rPr>
          <w:rStyle w:val="FootnoteAnchor"/>
          <w:rtl w:val="true"/>
        </w:rPr>
        <w:footnoteReference w:id="1753"/>
      </w:r>
      <w:r>
        <w:rPr>
          <w:rFonts w:ascii="Amiri" w:hAnsi="Amiri" w:eastAsia="Amiri" w:cs="Amiri"/>
          <w:color w:val="111111"/>
          <w:sz w:val="28"/>
          <w:sz w:val="28"/>
          <w:szCs w:val="28"/>
          <w:rtl w:val="true"/>
          <w:lang w:bidi="ar-SA"/>
        </w:rPr>
        <w:t>مَکانِهِ عَزیزاً حَمیداً، وَتُرجِعُ</w:t>
      </w:r>
      <w:r>
        <w:rPr>
          <w:rStyle w:val="FootnoteAnchor"/>
          <w:rtl w:val="true"/>
        </w:rPr>
        <w:footnoteReference w:id="1754"/>
      </w:r>
      <w:r>
        <w:rPr>
          <w:rFonts w:ascii="Amiri" w:hAnsi="Amiri" w:eastAsia="Amiri" w:cs="Amiri"/>
          <w:color w:val="111111"/>
          <w:sz w:val="28"/>
          <w:sz w:val="28"/>
          <w:szCs w:val="28"/>
          <w:rtl w:val="true"/>
          <w:lang w:bidi="ar-SA"/>
        </w:rPr>
        <w:t>الدِّینَ عَلیٰ یَدَیهِ غَضّاً جَدیداً، أنْ تُصَلِّیَ عَلیٰ مُحَمَّدٍ وَآلِ مُحَمَّدٍ، فَقَدِ اسْتَشْفَعْتُ بِهِم إلَیکَ، وَقَدَّمْتُهُم أمامی وَبَینَ یَدَی حَوائِجی، وَأنْ تُوزِعَنی شُکرَ نِعمَتِکَ فی التَّوفِیقِ لِمَعرِفَتِهِ، وَالهِدایَةِ إلیٰ طاعَتِهِ، وَ</w:t>
      </w:r>
      <w:r>
        <w:rPr>
          <w:rStyle w:val="FootnoteAnchor"/>
          <w:rtl w:val="true"/>
        </w:rPr>
        <w:footnoteReference w:id="1755"/>
      </w:r>
      <w:r>
        <w:rPr>
          <w:rFonts w:ascii="Amiri" w:hAnsi="Amiri" w:eastAsia="Amiri" w:cs="Amiri"/>
          <w:color w:val="111111"/>
          <w:sz w:val="28"/>
          <w:sz w:val="28"/>
          <w:szCs w:val="28"/>
          <w:rtl w:val="true"/>
          <w:lang w:bidi="ar-SA"/>
        </w:rPr>
        <w:t>تَزیدَنی قُوَّةً فی التَّمَسُّکِ بِعِصمَتِهِ، وَالاقتِداءِ بِسُنَّتِهِ، وَالکَونِ فی زُمرَتِهِ وَشِیعَتِهِ، إنَّکَ سَمِیعُ الدُّعاءِ، بِرَحمَتِکَ یا أرحَمَ الرّاحمِینَ</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492" w:name="__RefHeading___Toc824410_1468164448"/>
      <w:bookmarkStart w:id="1493" w:name="_Toc639"/>
      <w:bookmarkEnd w:id="1492"/>
      <w:r>
        <w:rPr>
          <w:rtl w:val="true"/>
        </w:rPr>
        <w:t>ومنه</w:t>
      </w:r>
      <w:r>
        <w:rPr>
          <w:rtl w:val="true"/>
        </w:rPr>
        <w:t>:</w:t>
      </w:r>
      <w:bookmarkEnd w:id="1493"/>
    </w:p>
    <w:p>
      <w:pPr>
        <w:pStyle w:val="BookText"/>
        <w:rPr/>
      </w:pPr>
      <w:r>
        <w:rPr>
          <w:rFonts w:ascii="IRNazanin" w:hAnsi="IRNazanin" w:eastAsia="IRNazanin"/>
          <w:color w:val="111111"/>
          <w:sz w:val="28"/>
          <w:sz w:val="28"/>
          <w:szCs w:val="28"/>
          <w:rtl w:val="true"/>
          <w:lang w:bidi="fa-IR"/>
        </w:rPr>
        <w:t>فی سیاق أدعیة السّاعات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الثانیة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اصفرار الشمس إلی غروبها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للخلف الحجّة علیه السلام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تَوَحَّدَ بِنَفسِهِ عَنْ خَلقِهِ، یا مَنْ غَنِیَ عَنْ خَلقِهِ بِصُنعِهِ، یا مَنْ عَرَّفَ</w:t>
      </w:r>
      <w:bookmarkStart w:id="1494" w:name="pg13684_144270"/>
    </w:p>
    <w:p>
      <w:pPr>
        <w:pStyle w:val="BookText"/>
        <w:rPr/>
      </w:pPr>
      <w:bookmarkEnd w:id="1494"/>
      <w:r>
        <w:rPr>
          <w:rFonts w:ascii="Amiri" w:hAnsi="Amiri" w:eastAsia="Amiri" w:cs="Amiri"/>
          <w:color w:val="111111"/>
          <w:sz w:val="28"/>
          <w:sz w:val="28"/>
          <w:szCs w:val="28"/>
          <w:rtl w:val="true"/>
          <w:lang w:bidi="ar-SA"/>
        </w:rPr>
        <w:t>نَفسَهُ خَلقَهُ بِلُطفِهِ، یا مَنْ سَلَکَ بِأهلِ طاعَتِهِ مَرضاتَهُ، یا مَنْ أعانَ أهلَ مَحَبَّتِهِ عَلیٰ شُکرِهِ، یا مَنْ مَنَّ عَلَیهِم بِدِینِهِ، وَلَطَفَ لَهُم بِنائِلِهِ، أسأَلُکَ بِحَقِّ وَلِیِّکَ الخَلَفِ الصّالِحِ، بَقِیَّتِکَ فی أرضِکَ، المُنتَقِمِ لَکَ مِنْ أعدائِکَ وَأعداءِ رَسولِکَ، وَبَقِیَّةِ آبائِهِ الصّالِحینَ، مُحَمَّدِ</w:t>
      </w:r>
      <w:r>
        <w:rPr>
          <w:rStyle w:val="FootnoteAnchor"/>
          <w:rtl w:val="true"/>
        </w:rPr>
        <w:footnoteReference w:id="1757"/>
      </w:r>
      <w:r>
        <w:rPr>
          <w:rFonts w:ascii="Amiri" w:hAnsi="Amiri" w:eastAsia="Amiri" w:cs="Amiri"/>
          <w:color w:val="111111"/>
          <w:sz w:val="28"/>
          <w:sz w:val="28"/>
          <w:szCs w:val="28"/>
          <w:rtl w:val="true"/>
          <w:lang w:bidi="ar-SA"/>
        </w:rPr>
        <w:t xml:space="preserve">بنِ الحَسَنِ؛ وَأتَضَرَّعُ إلَیکَ بِهِ، وَأُقَدِّمُهُ بَینَ یَدَی حَوائِجی وَرَغبَتی إلَیکَ، أنْ تُصَلِّیَ عَلیٰ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تَفعَلَ بی کذا وکذا</w:t>
      </w:r>
      <w:r>
        <w:rPr>
          <w:rFonts w:eastAsia="Amiri" w:cs="Amiri" w:ascii="Amiri" w:hAnsi="Amiri"/>
          <w:color w:val="111111"/>
          <w:sz w:val="28"/>
          <w:szCs w:val="28"/>
          <w:rtl w:val="true"/>
          <w:lang w:bidi="ar-SA"/>
        </w:rPr>
        <w:t>)</w:t>
      </w:r>
      <w:r>
        <w:rPr>
          <w:rStyle w:val="FootnoteAnchor"/>
          <w:rtl w:val="true"/>
        </w:rPr>
        <w:footnoteReference w:id="1758"/>
      </w:r>
      <w:r>
        <w:rPr>
          <w:rFonts w:ascii="Amiri" w:hAnsi="Amiri" w:eastAsia="Amiri" w:cs="Amiri"/>
          <w:color w:val="111111"/>
          <w:sz w:val="28"/>
          <w:sz w:val="28"/>
          <w:szCs w:val="28"/>
          <w:rtl w:val="true"/>
          <w:lang w:bidi="ar-SA"/>
        </w:rPr>
        <w:t>، وَأنْ تُدارِکَنی بِهِ، وَتُنجِیَنی مِمّا أخافُ وَأحذَرُ</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وَألبِسْنی بِهِ عافِیَتَکَ وَعَفوَکَ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 لَهُ وَلِیّاً، وَحافِظاً، وَناصِراً، وَقائِداً، وَکالِئاً، وَساتِراً، حَتّیٰ تُسکِنَهُ أرضَکَ طَوعاً، وَتُمَتِّعَهُ فِیها طَوِیلاً، یا أرحَمَ الرّاحِمِینَ</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495" w:name="__RefHeading___Toc824412_1468164448"/>
      <w:bookmarkStart w:id="1496" w:name="_Toc640"/>
      <w:bookmarkEnd w:id="1495"/>
      <w:r>
        <w:rPr>
          <w:rtl w:val="true"/>
        </w:rPr>
        <w:t>بحارالأنوار</w:t>
      </w:r>
      <w:r>
        <w:rPr>
          <w:rtl w:val="true"/>
        </w:rPr>
        <w:t>:</w:t>
      </w:r>
      <w:bookmarkEnd w:id="1496"/>
    </w:p>
    <w:p>
      <w:pPr>
        <w:pStyle w:val="BookText"/>
        <w:rPr/>
      </w:pPr>
      <w:r>
        <w:rPr>
          <w:rFonts w:ascii="IRNazanin" w:hAnsi="IRNazanin" w:eastAsia="IRNazanin"/>
          <w:color w:val="111111"/>
          <w:sz w:val="28"/>
          <w:sz w:val="28"/>
          <w:szCs w:val="28"/>
          <w:rtl w:val="true"/>
          <w:lang w:bidi="fa-IR"/>
        </w:rPr>
        <w:t xml:space="preserve">نقلاً عن أصل قدیم من مؤلّفات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دعاءٍ یُدعی به یوم الجمعة بعد صلاة الفجر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کُنْ لِوَلِیِّکَ فی خَلقِکَ وَلِیّاً وَحافِظاً وَقائِداً وَناصِراً، حَتّیٰ تُسکِنَهُ أرضَکَ طَوعاً، وَتُمَتِّعَهُ مِنها طَولاً، وَتَجعَلَهُ وَذُرِّیَّتَهُ فِیها الأئِمَّةَ الوارِثِینَ، وَاجْمَعْ لَهُ شَملَهُ، وَأکمِلْ لَهُ أمرَهُ، وَأصلِحْ لَهُ رَعِیَّتَهُ، وَثَبِّتْ رُکنَهُ، وَأفرِغِ الصَّبرَ</w:t>
      </w:r>
      <w:bookmarkStart w:id="1497" w:name="pg13684_144271"/>
    </w:p>
    <w:p>
      <w:pPr>
        <w:pStyle w:val="BookText"/>
        <w:rPr/>
      </w:pPr>
      <w:bookmarkEnd w:id="1497"/>
      <w:r>
        <w:rPr>
          <w:rFonts w:ascii="Amiri" w:hAnsi="Amiri" w:eastAsia="Amiri" w:cs="Amiri"/>
          <w:color w:val="111111"/>
          <w:sz w:val="28"/>
          <w:sz w:val="28"/>
          <w:szCs w:val="28"/>
          <w:rtl w:val="true"/>
          <w:lang w:bidi="ar-SA"/>
        </w:rPr>
        <w:t>مِنکَ عَلَیهِ، حَتّیٰ یَنتَقِمَ فَیَشتَفی، وَیَشفی حَزازاتِ</w:t>
      </w:r>
      <w:r>
        <w:rPr>
          <w:rStyle w:val="FootnoteAnchor"/>
          <w:rtl w:val="true"/>
        </w:rPr>
        <w:footnoteReference w:id="1761"/>
      </w:r>
      <w:r>
        <w:rPr>
          <w:rFonts w:ascii="Amiri" w:hAnsi="Amiri" w:eastAsia="Amiri" w:cs="Amiri"/>
          <w:color w:val="111111"/>
          <w:sz w:val="28"/>
          <w:sz w:val="28"/>
          <w:szCs w:val="28"/>
          <w:rtl w:val="true"/>
          <w:lang w:bidi="ar-SA"/>
        </w:rPr>
        <w:t>قُلوبٍ نَغِلَةٍ</w:t>
      </w:r>
      <w:r>
        <w:rPr>
          <w:rStyle w:val="FootnoteAnchor"/>
          <w:rtl w:val="true"/>
        </w:rPr>
        <w:footnoteReference w:id="1762"/>
      </w:r>
      <w:r>
        <w:rPr>
          <w:rFonts w:ascii="Amiri" w:hAnsi="Amiri" w:eastAsia="Amiri" w:cs="Amiri"/>
          <w:color w:val="111111"/>
          <w:sz w:val="28"/>
          <w:sz w:val="28"/>
          <w:szCs w:val="28"/>
          <w:rtl w:val="true"/>
          <w:lang w:bidi="ar-SA"/>
        </w:rPr>
        <w:t>، وَحَراراتِ صُدورٍ وَغِرَةٍ</w:t>
      </w:r>
      <w:r>
        <w:rPr>
          <w:rStyle w:val="FootnoteAnchor"/>
          <w:rtl w:val="true"/>
        </w:rPr>
        <w:footnoteReference w:id="1763"/>
      </w:r>
      <w:r>
        <w:rPr>
          <w:rFonts w:ascii="Amiri" w:hAnsi="Amiri" w:eastAsia="Amiri" w:cs="Amiri"/>
          <w:color w:val="111111"/>
          <w:sz w:val="28"/>
          <w:sz w:val="28"/>
          <w:szCs w:val="28"/>
          <w:rtl w:val="true"/>
          <w:lang w:bidi="ar-SA"/>
        </w:rPr>
        <w:t>، وَحَسَراتِ أنفُسٍ تَرِحَةٍ</w:t>
      </w:r>
      <w:r>
        <w:rPr>
          <w:rStyle w:val="FootnoteAnchor"/>
          <w:rtl w:val="true"/>
        </w:rPr>
        <w:footnoteReference w:id="1764"/>
      </w:r>
      <w:r>
        <w:rPr>
          <w:rFonts w:ascii="Amiri" w:hAnsi="Amiri" w:eastAsia="Amiri" w:cs="Amiri"/>
          <w:color w:val="111111"/>
          <w:sz w:val="28"/>
          <w:sz w:val="28"/>
          <w:szCs w:val="28"/>
          <w:rtl w:val="true"/>
          <w:lang w:bidi="ar-SA"/>
        </w:rPr>
        <w:t>، مِنْ دِماءٍ مَسفوکَةٍ، وَأرحامٍ مَقطوعَةٍ مَجهولَةٍ، قَدْ أحسَنْتَ إلَیهِ البَلاءَ، وَوَسَّعْتَ عَلَیهِ الآلاءَ، وَأتمَمْتَ عَلَیهِ النَّعماءَ، فی حُسنِ الحِفظِ مِنکَ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اکْفِهِ هَولَ عَدُوِّهِ، وَأنسِهِمْ ذِکرَهُ، وَأرِدْ مَنْ أرادَهُ، وَکِدْ مَنْ کادَهُ، وَامْکُرْ بِمَنْ مَکَرَ بِهِ، وَاجْعَلْ دائِرَةَ السَّوءِ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فُضَّ جَمعَهُم، وَفُلَّ حَدَّهُم، وَأرْعِبْ قُلوبَهُم، وَزَلْزِلْ أقدامَهُم، وَاصْدَعْ شَعبَهُم، وَشَتِّتْ أمرَهُم؛ فَإنَّهُم أضاعُوا الصَّلاةَ، وَاتَّبَعُوا الشَّهَواتِ، وَعَمِلوا السَّیِّئاتِ، وَاجْتَنَبُوا الحَسَناتِ، فَخُذْهُم بِالمَثُلَاتِ</w:t>
      </w:r>
      <w:r>
        <w:rPr>
          <w:rStyle w:val="FootnoteAnchor"/>
          <w:rtl w:val="true"/>
        </w:rPr>
        <w:footnoteReference w:id="1765"/>
      </w:r>
      <w:r>
        <w:rPr>
          <w:rFonts w:ascii="Amiri" w:hAnsi="Amiri" w:eastAsia="Amiri" w:cs="Amiri"/>
          <w:color w:val="111111"/>
          <w:sz w:val="28"/>
          <w:sz w:val="28"/>
          <w:szCs w:val="28"/>
          <w:rtl w:val="true"/>
          <w:lang w:bidi="ar-SA"/>
        </w:rPr>
        <w:t>، وَأرِهِمُ الحَسَراتِ، إنَّکَ عَلیٰ کُلِّ شَیْءٍ قَدِیرٌ</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498" w:name="__RefHeading___Toc824414_1468164448"/>
      <w:bookmarkStart w:id="1499" w:name="_Toc641"/>
      <w:bookmarkEnd w:id="1498"/>
      <w:r>
        <w:rPr>
          <w:rtl w:val="true"/>
        </w:rPr>
        <w:t>مصباح المتهجّد</w:t>
      </w:r>
      <w:r>
        <w:rPr>
          <w:rtl w:val="true"/>
        </w:rPr>
        <w:t>:</w:t>
      </w:r>
      <w:bookmarkEnd w:id="1499"/>
    </w:p>
    <w:p>
      <w:pPr>
        <w:pStyle w:val="BookText"/>
        <w:rPr/>
      </w:pPr>
      <w:r>
        <w:rPr>
          <w:rFonts w:ascii="IRNazanin" w:hAnsi="IRNazanin" w:eastAsia="IRNazanin"/>
          <w:color w:val="111111"/>
          <w:sz w:val="28"/>
          <w:sz w:val="28"/>
          <w:szCs w:val="28"/>
          <w:rtl w:val="true"/>
          <w:lang w:bidi="fa-IR"/>
        </w:rPr>
        <w:t>فی سیاق ذکر أعمال لیلة النصف من شعبان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أن یُدعی فیها بهذا الدعاء</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بِحَقِّ لَیلَتِنا وَمَولودِها، وَحُجَّتِکَ وَمَوعودِها، الَّتی قَرَنْتَ إلیٰ فَضلِها</w:t>
      </w:r>
    </w:p>
    <w:p>
      <w:pPr>
        <w:pStyle w:val="BookText"/>
        <w:rPr/>
      </w:pPr>
      <w:r>
        <w:rPr>
          <w:rFonts w:ascii="Amiri" w:hAnsi="Amiri" w:eastAsia="Amiri" w:cs="Amiri"/>
          <w:color w:val="111111"/>
          <w:sz w:val="28"/>
          <w:sz w:val="28"/>
          <w:szCs w:val="28"/>
          <w:rtl w:val="true"/>
          <w:lang w:bidi="ar-SA"/>
        </w:rPr>
        <w:t>فَضلاً</w:t>
      </w:r>
      <w:r>
        <w:rPr>
          <w:rStyle w:val="FootnoteAnchor"/>
          <w:rtl w:val="true"/>
        </w:rPr>
        <w:footnoteReference w:id="1767"/>
      </w:r>
      <w:r>
        <w:rPr>
          <w:rFonts w:ascii="Amiri" w:hAnsi="Amiri" w:eastAsia="Amiri" w:cs="Amiri"/>
          <w:color w:val="111111"/>
          <w:sz w:val="28"/>
          <w:sz w:val="28"/>
          <w:szCs w:val="28"/>
          <w:rtl w:val="true"/>
          <w:lang w:bidi="ar-SA"/>
        </w:rPr>
        <w:t>، فَتَمَّتْ کَلِمَتُکَ صِدْقاً وَعَدلاً، لا مُبَدِّلَ لِکَلِماتِکَ، وَلا مُعَقِّبَ لِآیاتِکَ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نُورُکَ المُتَأَلِّفُ، وَضِیاؤکَ المُشرِقُ، وَالعَلَمُ النُّورُ، فی طَخیاءِ</w:t>
      </w:r>
      <w:r>
        <w:rPr>
          <w:rStyle w:val="FootnoteAnchor"/>
          <w:rtl w:val="true"/>
        </w:rPr>
        <w:footnoteReference w:id="1768"/>
      </w:r>
      <w:r>
        <w:rPr>
          <w:rFonts w:ascii="Amiri" w:hAnsi="Amiri" w:eastAsia="Amiri" w:cs="Amiri"/>
          <w:color w:val="111111"/>
          <w:sz w:val="28"/>
          <w:sz w:val="28"/>
          <w:szCs w:val="28"/>
          <w:rtl w:val="true"/>
          <w:lang w:bidi="ar-SA"/>
        </w:rPr>
        <w:t>الدَّیجُورِ، الغائِبُ المَستورُ، جَلَّ مَولِدُهُ، وَکَرُمَ مَحْتِدُهُ، وَالمَلآئِکَةُ شُهَّدُهُ، وَاللّٰهُ ناصِرُهُ وَمُویِّدُهُ، إذا آنَ مِیعادُهُ، وَالمَلآئِکَةُ أمدادُهُ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سَیفُ اللّٰهِ الَّذی لا یَنبُو، وَنُورُهُ الَّذی لا یَخبُو</w:t>
      </w:r>
      <w:r>
        <w:rPr>
          <w:rStyle w:val="FootnoteAnchor"/>
          <w:rtl w:val="true"/>
        </w:rPr>
        <w:footnoteReference w:id="1769"/>
      </w:r>
      <w:r>
        <w:rPr>
          <w:rFonts w:ascii="Amiri" w:hAnsi="Amiri" w:eastAsia="Amiri" w:cs="Amiri"/>
          <w:color w:val="111111"/>
          <w:sz w:val="28"/>
          <w:sz w:val="28"/>
          <w:szCs w:val="28"/>
          <w:rtl w:val="true"/>
          <w:lang w:bidi="ar-SA"/>
        </w:rPr>
        <w:t>، وَذو الحِلمِ الَّذی لا یَصبُو</w:t>
      </w:r>
      <w:r>
        <w:rPr>
          <w:rStyle w:val="FootnoteAnchor"/>
          <w:rtl w:val="true"/>
        </w:rPr>
        <w:footnoteReference w:id="1770"/>
      </w:r>
      <w:r>
        <w:rPr>
          <w:rFonts w:ascii="Amiri" w:hAnsi="Amiri" w:eastAsia="Amiri" w:cs="Amiri"/>
          <w:color w:val="111111"/>
          <w:sz w:val="28"/>
          <w:sz w:val="28"/>
          <w:szCs w:val="28"/>
          <w:rtl w:val="true"/>
          <w:lang w:bidi="ar-SA"/>
        </w:rPr>
        <w:t>، مَدارُ الدَّهرِ، وَنَوامِیسُ العَصرِ، وَوُلاةُ الأمرِ، وَالمُنَزَّلُ عَلَیهِم ما یَتَنَزَّلُ</w:t>
      </w:r>
      <w:r>
        <w:rPr>
          <w:rStyle w:val="FootnoteAnchor"/>
          <w:rtl w:val="true"/>
        </w:rPr>
        <w:footnoteReference w:id="1771"/>
      </w:r>
      <w:r>
        <w:rPr>
          <w:rFonts w:ascii="Amiri" w:hAnsi="Amiri" w:eastAsia="Amiri" w:cs="Amiri"/>
          <w:color w:val="111111"/>
          <w:sz w:val="28"/>
          <w:sz w:val="28"/>
          <w:szCs w:val="28"/>
          <w:rtl w:val="true"/>
          <w:lang w:bidi="ar-SA"/>
        </w:rPr>
        <w:t>فی لَیلَةِ القَدرِ، وَأصحابُ الحَشرِ وَالنَّشرِ، تَراجِمَةُ وَحیِهِ، وَوُلاةُ أمرِهِ وَنَهیِهِ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عَلیٰ خاتِمِهِمْ وَقائِمِهِم، المَستورِ عَنْ عَوالِمِهِم</w:t>
      </w:r>
      <w:r>
        <w:rPr>
          <w:rStyle w:val="FootnoteAnchor"/>
          <w:rtl w:val="true"/>
        </w:rPr>
        <w:footnoteReference w:id="1772"/>
      </w:r>
      <w:r>
        <w:rPr>
          <w:rFonts w:ascii="Amiri" w:hAnsi="Amiri" w:eastAsia="Amiri" w:cs="Amiri"/>
          <w:color w:val="111111"/>
          <w:sz w:val="28"/>
          <w:sz w:val="28"/>
          <w:szCs w:val="28"/>
          <w:rtl w:val="true"/>
          <w:lang w:bidi="ar-SA"/>
        </w:rPr>
        <w:t>، وَأدرِکْ بِنا أیّامَهُ وَظُهورَهُ وَقِیامَهُ، وَاجْعَلْنا مِنْ أنصارِهِ، وَاقْرُنْ ثَأرَنا بِثأرِهِ، وَاکْتُبْنا فی أعوانِهِ وَخُلَصائِهِ، وَأحیِنا فی دَولَتِهِ ناعِمِینَ، وَبِصُحبَتِهِ غانِمِینَ، وَبِحَقِّهِ قائِمینَ، وَمِنَ السُّوءِ سالِمِینَ،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العالَمِینَ، وَصَلَّی اللّٰهُ عَلیٰ مُحَمَّدٍ خاتَمِ النَّبِیِّینَ وَالمُرسَلِینَ، وَعَلیٰ أهلِ بَیتِهِ الصادِقِینَ، وَعِترَتِهِ النّاطِقِینَ، وَالْعَنْ جَمِیعَ الظّالِمِینَ، وَاحْکُمْ بَینَنا وَبَینَهُم یا أحکَمَ الحاکِمِینَ</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bookmarkStart w:id="1500" w:name="pg13684_144273"/>
    </w:p>
    <w:p>
      <w:pPr>
        <w:pStyle w:val="BookText"/>
        <w:rPr/>
      </w:pPr>
      <w:bookmarkEnd w:id="150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501" w:name="__RefHeading___Toc824416_1468164448"/>
      <w:bookmarkStart w:id="1502" w:name="_Toc642"/>
      <w:bookmarkEnd w:id="1501"/>
      <w:r>
        <w:rPr>
          <w:rtl w:val="true"/>
        </w:rPr>
        <w:t>إقبال الأعمال</w:t>
      </w:r>
      <w:r>
        <w:rPr>
          <w:rtl w:val="true"/>
        </w:rPr>
        <w:t>:</w:t>
      </w:r>
      <w:bookmarkEnd w:id="1502"/>
    </w:p>
    <w:p>
      <w:pPr>
        <w:pStyle w:val="BookText"/>
        <w:rPr/>
      </w:pPr>
      <w:r>
        <w:rPr>
          <w:rFonts w:ascii="IRNazanin" w:hAnsi="IRNazanin" w:eastAsia="IRNazanin"/>
          <w:color w:val="111111"/>
          <w:sz w:val="28"/>
          <w:sz w:val="28"/>
          <w:szCs w:val="28"/>
          <w:rtl w:val="true"/>
          <w:lang w:bidi="fa-IR"/>
        </w:rPr>
        <w:t xml:space="preserve">نقلاً عن کتاب محمّد بن أبی قرّة، فی ذیل دعاء الافتتاح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رواه بإسناده عن أبی عمرو محمّد بن محمّد بن نصر السکونی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أبابکر أحمد بن محمّد بن عثمان البغدادی رحمه‌اللّٰه أن یُخرج إلیّ أدعیة شهررمضان، الّتی کان عمّه أبوجعفر محمّد بن عثمان بن السعید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وأرضاه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بها، فأخرج إلیّ دفتراً مجلّداً بأحمر، فنسخت منه أدعیة کثیرة، وکان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وتدعو بهذا الدعاء فی کلِّ لیلة من شهر رمضان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عَلیٰ وَلِیِّ أمرِکَ، القائِمِ المُؤَمَّلِ، وَالعَدلِ المُنتَظَرِ، حُفَّهُ</w:t>
      </w:r>
      <w:r>
        <w:rPr>
          <w:rStyle w:val="FootnoteAnchor"/>
          <w:rtl w:val="true"/>
        </w:rPr>
        <w:footnoteReference w:id="1774"/>
      </w:r>
      <w:r>
        <w:rPr>
          <w:rFonts w:ascii="Amiri" w:hAnsi="Amiri" w:eastAsia="Amiri" w:cs="Amiri"/>
          <w:color w:val="111111"/>
          <w:sz w:val="28"/>
          <w:sz w:val="28"/>
          <w:szCs w:val="28"/>
          <w:rtl w:val="true"/>
          <w:lang w:bidi="ar-SA"/>
        </w:rPr>
        <w:t>بِمَلآئِکَتِکَ المُقَرَّبِینَ، وَأیِّدْهُ بِرُوحِ القُدُسِ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الدّاعیَ إلیٰ کِتابِکَ، وَالقائِمَ بِدِینِکَ، اسْتَخْلِفْهُ</w:t>
      </w:r>
      <w:r>
        <w:rPr>
          <w:rStyle w:val="FootnoteAnchor"/>
          <w:rtl w:val="true"/>
        </w:rPr>
        <w:footnoteReference w:id="1775"/>
      </w:r>
      <w:r>
        <w:rPr>
          <w:rFonts w:ascii="Amiri" w:hAnsi="Amiri" w:eastAsia="Amiri" w:cs="Amiri"/>
          <w:color w:val="111111"/>
          <w:sz w:val="28"/>
          <w:sz w:val="28"/>
          <w:szCs w:val="28"/>
          <w:rtl w:val="true"/>
          <w:lang w:bidi="ar-SA"/>
        </w:rPr>
        <w:t>فی الأرضِ کَما اسْتَخْلَفْتَ الَّذِینَ مِنْ قَبلِهِ، مَکِّنْ لَهُ دِینَهُ الَّذی ارْتَضَیتَهُ لَهُ، أبدِلْهُ مِنْ بَعدِ خَوفِهِ أمْناً، یَعبُدُکَ لا یُشرِکُ بِکَ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أعِزَّهُ وَأعْزِزْ بِهِ، وَانْصُرْهُ وَانْتَصِرْ بِهِ، انْصُرْهُ نَصراً عَزیزاً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أظهِرْ بِهِ دِینَکَ، وَسُنَّةَ</w:t>
      </w:r>
      <w:r>
        <w:rPr>
          <w:rStyle w:val="FootnoteAnchor"/>
          <w:rtl w:val="true"/>
        </w:rPr>
        <w:footnoteReference w:id="1776"/>
      </w:r>
      <w:r>
        <w:rPr>
          <w:rFonts w:ascii="Amiri" w:hAnsi="Amiri" w:eastAsia="Amiri" w:cs="Amiri"/>
          <w:color w:val="111111"/>
          <w:sz w:val="28"/>
          <w:sz w:val="28"/>
          <w:szCs w:val="28"/>
          <w:rtl w:val="true"/>
          <w:lang w:bidi="ar-SA"/>
        </w:rPr>
        <w:t>نَبِیِّکَ، حَتّیٰ لا یَستَخْفِیَ بِشَیْءٍ مِنَ الحَقِّ مَخافَةَ أحَدٍ مِنَ الخَلقِ</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نَرغَبُ إلَیکَ فی دَولَةٍ کَرِیمَةٍ تُعِزُّ بِها الإسلامَ وَأهلَهُ، وَتُذِلُّ بِها</w:t>
      </w:r>
    </w:p>
    <w:p>
      <w:pPr>
        <w:pStyle w:val="BookText"/>
        <w:rPr/>
      </w:pPr>
      <w:r>
        <w:rPr>
          <w:rFonts w:ascii="Amiri" w:hAnsi="Amiri" w:eastAsia="Amiri" w:cs="Amiri"/>
          <w:color w:val="111111"/>
          <w:sz w:val="28"/>
          <w:sz w:val="28"/>
          <w:szCs w:val="28"/>
          <w:rtl w:val="true"/>
          <w:lang w:bidi="ar-SA"/>
        </w:rPr>
        <w:t>النِّفاقَ وَأهلَهُ، وَتَجعَلُنا فِیها مِنَ الدُّعاةِ إلیٰ طاعَتِکَ، وَالقادَةِ إلی سَبِیلِکَ، وَتَرزُقُنا بِها کَرامَةَ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عَرَّفْتَنا مِنَ الحَقِّ فَحَمِّلْناهُ، وَما قَصُرْنا عَنهُ فَبَلِّغْناهُ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الْمُمْ بِهِ شَعْثَنا، وَاشْعَبْ بِهِ صَدْعَنا، وَارْتُقْ بِهِ فَتْقَنا، وَکَثِّرْ بِهِ قِلَّتَنا، وَأَعِزَّ</w:t>
      </w:r>
      <w:r>
        <w:rPr>
          <w:rStyle w:val="FootnoteAnchor"/>
          <w:rtl w:val="true"/>
        </w:rPr>
        <w:footnoteReference w:id="1777"/>
      </w:r>
      <w:r>
        <w:rPr>
          <w:rFonts w:ascii="Amiri" w:hAnsi="Amiri" w:eastAsia="Amiri" w:cs="Amiri"/>
          <w:color w:val="111111"/>
          <w:sz w:val="28"/>
          <w:sz w:val="28"/>
          <w:szCs w:val="28"/>
          <w:rtl w:val="true"/>
          <w:lang w:bidi="ar-SA"/>
        </w:rPr>
        <w:t xml:space="preserve">بِهِ ذِلَّتَنا، وَأغنِ بِهِ عائِلَنا، وَاقْضِ بِهِ عَنْ مَغرَمِنا، وَاجْبُرْ بِهِ فَقرَنا، وَسُدَّ بِهِ خِلَّتَنا، وَیَسِّرْ بِهِ عُسرَنا، وَبَیِّضْ بِهِ وُجوهَنا، وَفُکَّ بِهِ أسرَنا، وَأنجِحْ بِهِ طَلِبَتَنا، وَأنجِزْ بِهِ مَواعِیدَنا، وَاسْتَجِبْ بِهِ دَعوَتَنا، وَأعطِنا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سؤلَنا، وَبَلِّغْنا بِهِ مِنَ الدُّنیا وَالآخِرَةِ</w:t>
      </w:r>
      <w:r>
        <w:rPr>
          <w:rFonts w:eastAsia="Amiri" w:cs="Amiri" w:ascii="Amiri" w:hAnsi="Amiri"/>
          <w:color w:val="111111"/>
          <w:sz w:val="28"/>
          <w:szCs w:val="28"/>
          <w:rtl w:val="true"/>
          <w:lang w:bidi="ar-SA"/>
        </w:rPr>
        <w:t>)</w:t>
      </w:r>
      <w:r>
        <w:rPr>
          <w:rStyle w:val="FootnoteAnchor"/>
          <w:rtl w:val="true"/>
        </w:rPr>
        <w:footnoteReference w:id="1778"/>
      </w:r>
      <w:r>
        <w:rPr>
          <w:rFonts w:ascii="Amiri" w:hAnsi="Amiri" w:eastAsia="Amiri" w:cs="Amiri"/>
          <w:color w:val="111111"/>
          <w:sz w:val="28"/>
          <w:sz w:val="28"/>
          <w:szCs w:val="28"/>
          <w:rtl w:val="true"/>
          <w:lang w:bidi="ar-SA"/>
        </w:rPr>
        <w:t>آمالَنا</w:t>
      </w:r>
      <w:r>
        <w:rPr>
          <w:rStyle w:val="FootnoteAnchor"/>
          <w:rtl w:val="true"/>
        </w:rPr>
        <w:footnoteReference w:id="1779"/>
      </w:r>
      <w:r>
        <w:rPr>
          <w:rFonts w:ascii="Amiri" w:hAnsi="Amiri" w:eastAsia="Amiri" w:cs="Amiri"/>
          <w:color w:val="111111"/>
          <w:sz w:val="28"/>
          <w:sz w:val="28"/>
          <w:szCs w:val="28"/>
          <w:rtl w:val="true"/>
          <w:lang w:bidi="ar-SA"/>
        </w:rPr>
        <w:t>، وَأعطِنا بِهِ فَوقَ رَغبَتِنا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خَیرَ المَسؤولِینَ، وَأوسَعَ المُعطِینَ، اشْفِ بِهِ صُدورَنا، وَأَذهِبْ بِهِ غَیظَ قُلوبِنا، وَاهْدِنا بِهِ لِما اخْتُلِفَ فِیهِ مِنَ الحَقِّ بإذنِکَ، إنَّکَ تَهدی مَنْ تَشاءُ إلیٰ صِراطٍ مُستَقِیمٍ، وَانْصُرْنا عَلیٰ عَدُوِّکَ وَعَدُوِّنا إلٰهَ الحَقِّ آمِین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نَشکُو إلَیکَ فَقْدَ نَبِیِّنا، وَغَیبَةَ إمامِنا</w:t>
      </w:r>
      <w:r>
        <w:rPr>
          <w:rStyle w:val="FootnoteAnchor"/>
          <w:rtl w:val="true"/>
        </w:rPr>
        <w:footnoteReference w:id="1780"/>
      </w:r>
      <w:r>
        <w:rPr>
          <w:rFonts w:ascii="Amiri" w:hAnsi="Amiri" w:eastAsia="Amiri" w:cs="Amiri"/>
          <w:color w:val="111111"/>
          <w:sz w:val="28"/>
          <w:sz w:val="28"/>
          <w:szCs w:val="28"/>
          <w:rtl w:val="true"/>
          <w:lang w:bidi="ar-SA"/>
        </w:rPr>
        <w:t>، وَکَثرَةَ عَدُوِّنا، وَشِدَّةَ الفِتَنِ بِنا، وَتَظاهُرَ الزَّمانِ عَلَینا، فَصَلِّ عَلیٰ مُحَمَّدٍ وَآلِ مُحَمَّدٍ، وَأعِنّا عَلیٰ ذلِکَ بِفَتح</w:t>
      </w:r>
      <w:r>
        <w:rPr>
          <w:rStyle w:val="FootnoteAnchor"/>
          <w:rtl w:val="true"/>
        </w:rPr>
        <w:footnoteReference w:id="1781"/>
      </w:r>
      <w:r>
        <w:rPr>
          <w:rFonts w:ascii="Amiri" w:hAnsi="Amiri" w:eastAsia="Amiri" w:cs="Amiri"/>
          <w:color w:val="111111"/>
          <w:sz w:val="28"/>
          <w:sz w:val="28"/>
          <w:szCs w:val="28"/>
          <w:rtl w:val="true"/>
          <w:lang w:bidi="ar-SA"/>
        </w:rPr>
        <w:t>تُعَجِّلُهُ، وَبِضُرٍّ تَکشِفُهُ، وَنَصرٍ تُعِزُّهُ، وَسُلطانِ حَقٍّ تُظهِرُهُ، وَرَحمَةٍ مِنکَ تُجَلِّلُناها، وَعافِیَةٍ مِنکَ تُلبِسُنَاها، بِرَحمَتِکَ یا أرحَمَ الرّاحِمینَ</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bookmarkStart w:id="1503" w:name="pg13684_144275"/>
    </w:p>
    <w:p>
      <w:pPr>
        <w:pStyle w:val="BookText"/>
        <w:rPr/>
      </w:pPr>
      <w:bookmarkEnd w:id="150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504" w:name="__RefHeading___Toc824418_1468164448"/>
      <w:bookmarkStart w:id="1505" w:name="_Toc643"/>
      <w:bookmarkEnd w:id="1504"/>
      <w:r>
        <w:rPr>
          <w:rtl w:val="true"/>
        </w:rPr>
        <w:t>مصباح المتهجّد</w:t>
      </w:r>
      <w:r>
        <w:rPr>
          <w:rtl w:val="true"/>
        </w:rPr>
        <w:t>:</w:t>
      </w:r>
      <w:bookmarkEnd w:id="1505"/>
    </w:p>
    <w:p>
      <w:pPr>
        <w:pStyle w:val="BookText"/>
        <w:rPr/>
      </w:pPr>
      <w:r>
        <w:rPr>
          <w:rFonts w:ascii="IRNazanin" w:hAnsi="IRNazanin" w:eastAsia="IRNazanin"/>
          <w:color w:val="111111"/>
          <w:sz w:val="28"/>
          <w:sz w:val="28"/>
          <w:szCs w:val="28"/>
          <w:rtl w:val="true"/>
          <w:lang w:bidi="fa-IR"/>
        </w:rPr>
        <w:t>ضمن الصلاة علی النبیّ وآله فی کلّ یوم من شهر رمضان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الحَسَنِ بنِ عَلِیٍّ، إمامِ المُسلِمِینَ، وَوالِ مَنْ والاهُ، وَعادِ مَنْ عاداهُ، وَضاعِفِ العَذابَ عَلیٰ مَنْ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الخَلَفِ</w:t>
      </w:r>
      <w:r>
        <w:rPr>
          <w:rStyle w:val="FootnoteAnchor"/>
          <w:rtl w:val="true"/>
        </w:rPr>
        <w:footnoteReference w:id="1783"/>
      </w:r>
      <w:r>
        <w:rPr>
          <w:rFonts w:ascii="Amiri" w:hAnsi="Amiri" w:eastAsia="Amiri" w:cs="Amiri"/>
          <w:color w:val="111111"/>
          <w:sz w:val="28"/>
          <w:sz w:val="28"/>
          <w:szCs w:val="28"/>
          <w:rtl w:val="true"/>
          <w:lang w:bidi="ar-SA"/>
        </w:rPr>
        <w:t>مِنْ بَعدِهِ، إمامِ المُسلِمِینَ، وَوالِ مَنْ والاهُ، وَعادِ مَنْ عاداهُ</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اخْلُفْ نَبِیَّکَ فی أهلِ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مَکِّنْ لَهُم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مِنْ عَدَدِهِم وَمَدَدِهِم</w:t>
      </w:r>
      <w:r>
        <w:rPr>
          <w:rStyle w:val="FootnoteAnchor"/>
          <w:rtl w:val="true"/>
        </w:rPr>
        <w:footnoteReference w:id="1785"/>
      </w:r>
      <w:r>
        <w:rPr>
          <w:rFonts w:ascii="Amiri" w:hAnsi="Amiri" w:eastAsia="Amiri" w:cs="Amiri"/>
          <w:color w:val="111111"/>
          <w:sz w:val="28"/>
          <w:sz w:val="28"/>
          <w:szCs w:val="28"/>
          <w:rtl w:val="true"/>
          <w:lang w:bidi="ar-SA"/>
        </w:rPr>
        <w:t>وَأنصارِهِم عَلَی الحَقِّ فی السِّرِّ وَالعَلانِیَةِ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اطْلُبْ بِذَحْلِهِمْ وَوِترِهِمْ وَدِمائِهِم، وَکُفَّ عَنَّا وَعَنْهُم وَعَنْ کُلِّ مُؤمِنٍ وَمؤمِنَةٍ بَأسَ کُلِّ باغٍ وَطاغٍ، وَکُلِّ دابَّةٍ أنتَ آخِذٌ بِناصِیَتِها، إنَّکَ أشدُّ بَأْساً وَأشَدُّ تَنکِیلاً</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506" w:name="__RefHeading___Toc824420_1468164448"/>
      <w:bookmarkStart w:id="1507" w:name="_Toc644"/>
      <w:bookmarkEnd w:id="1506"/>
      <w:r>
        <w:rPr>
          <w:rtl w:val="true"/>
        </w:rPr>
        <w:t>إقبال الأعمال</w:t>
      </w:r>
      <w:r>
        <w:rPr>
          <w:rtl w:val="true"/>
        </w:rPr>
        <w:t>:</w:t>
      </w:r>
      <w:bookmarkEnd w:id="150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دعاء یُدعی به فی الیوم الثالث عشر من شهر رمضان</w:t>
      </w:r>
      <w:r>
        <w:rPr>
          <w:rFonts w:eastAsia="IRNazanin" w:cs="IRNazanin"/>
          <w:color w:val="111111"/>
          <w:sz w:val="28"/>
          <w:szCs w:val="28"/>
          <w:rtl w:val="true"/>
          <w:lang w:bidi="fa-IR"/>
        </w:rPr>
        <w:t>:</w:t>
      </w:r>
      <w:bookmarkStart w:id="1508" w:name="pg13684_144276"/>
    </w:p>
    <w:p>
      <w:pPr>
        <w:pStyle w:val="BookText"/>
        <w:rPr/>
      </w:pPr>
      <w:bookmarkEnd w:id="1508"/>
      <w:r>
        <w:rPr>
          <w:rFonts w:ascii="Amiri" w:hAnsi="Amiri" w:eastAsia="Amiri" w:cs="Amiri"/>
          <w:color w:val="111111"/>
          <w:sz w:val="28"/>
          <w:sz w:val="28"/>
          <w:szCs w:val="28"/>
          <w:rtl w:val="true"/>
          <w:lang w:bidi="ar-SA"/>
        </w:rPr>
        <w:t>اللّٰهُمَّ صَلِّ عَلیٰ مُحَمَّدٍ وَآلِ مُحَمَّدٍ، وَادْفَعْ عَنْ وَلِیِّکَ وَخَلِیفَتِکَ وَلِسانِکَ، وَالقائِمِ بِقِسْطِکَ، وَالمُعَظِّمِ لِحُرمَتِکَ، وَالمُعَبِّرِ عَنکَ، وَالنّاطِقِ بِحُکمِکَ، وَعَینِکَ النّاظِرَةِ، وَأُذُنِکَ السّامِعَةِ، وَشاهِدِ عِبادِکَ، وَحُجَّتِکَ عَلیٰ خَلقِکَ، وَالمُجاهِدِ فی سَبِیلِکَ، وَالمُجتَهِدِ فی طاعَتِکَ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وَاجْعَلْهُ فی وَدِیعَتِکَ الَّتی لا تَضیعُ، وَأیِّدْهُ بِجُندِکَ الغالِبِ، وَأعِنْهُ وَأعِنْ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وَاجْعَلْنی وَوالِدَیَّ وَما وَلَدا وَوَلَدی مِنَ الَّذِینَ یَنصُرونَهُ وَیَنتَصِرونَ بِهِ فی الدُّنیا وَالآخِرَةِ؛ اشْعَبْ بِهِ صَدْعَنا، وَارْتُقْ بِهِ فَتقَنا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أمِتْ بِهِ الجَورَ، وَدَمدِمْ بِمَنْ نَصَبَ لَهُ، وَاقْصِمْ رُؤوسَ الضَّلالَةِ، حَتّیٰ لا تَدَعَ عَلَی الأرضِ مِنهُمْ دَیّاراً</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509" w:name="__RefHeading___Toc824422_1468164448"/>
      <w:bookmarkStart w:id="1510" w:name="_Toc645"/>
      <w:bookmarkEnd w:id="1509"/>
      <w:r>
        <w:rPr>
          <w:rtl w:val="true"/>
        </w:rPr>
        <w:t>ومنه</w:t>
      </w:r>
      <w:r>
        <w:rPr>
          <w:rtl w:val="true"/>
        </w:rPr>
        <w:t>:</w:t>
      </w:r>
      <w:bookmarkEnd w:id="1510"/>
    </w:p>
    <w:p>
      <w:pPr>
        <w:pStyle w:val="BookText"/>
        <w:rPr/>
      </w:pPr>
      <w:r>
        <w:rPr>
          <w:rFonts w:ascii="IRNazanin" w:hAnsi="IRNazanin" w:eastAsia="IRNazanin"/>
          <w:color w:val="111111"/>
          <w:sz w:val="28"/>
          <w:sz w:val="28"/>
          <w:szCs w:val="28"/>
          <w:rtl w:val="true"/>
          <w:lang w:bidi="fa-IR"/>
        </w:rPr>
        <w:t>ضمن دعاء الیوم الثامن عشر من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نَشهَدُ یَومَ القِیامَةِ، وَیَومَ حُلولِ الطّامَّةِ، أنَّهُم لَمْ یُذنِبوا لَکَ ذَنباً، وَلَمْ یَرتَکِبوا لَکَ مَعصِیَةً، وَلَمْ یُضَیِّعُوا لَکَ طاعَةً، وَأنَّ مَولانا وَسَیِّدَنا صاحِبُ الزَّمانِ، الهادی المَهدیّ، التَّقِیُّ النَّقِیُّ، الزَّکِیُّ الرَّضیّ</w:t>
      </w:r>
      <w:r>
        <w:rPr>
          <w:rFonts w:eastAsia="Amiri" w:cs="Amiri" w:ascii="Amiri" w:hAnsi="Amiri"/>
          <w:color w:val="111111"/>
          <w:sz w:val="28"/>
          <w:szCs w:val="28"/>
          <w:rtl w:val="true"/>
          <w:lang w:bidi="ar-SA"/>
        </w:rPr>
        <w:t>.</w:t>
      </w:r>
      <w:bookmarkStart w:id="1511" w:name="pg13684_144277"/>
    </w:p>
    <w:p>
      <w:pPr>
        <w:pStyle w:val="BookText"/>
        <w:rPr/>
      </w:pPr>
      <w:bookmarkEnd w:id="1511"/>
      <w:r>
        <w:rPr>
          <w:rFonts w:ascii="Amiri" w:hAnsi="Amiri" w:eastAsia="Amiri" w:cs="Amiri"/>
          <w:color w:val="111111"/>
          <w:sz w:val="28"/>
          <w:sz w:val="28"/>
          <w:szCs w:val="28"/>
          <w:rtl w:val="true"/>
          <w:lang w:bidi="ar-SA"/>
        </w:rPr>
        <w:t>فَاسْلُکْ بِنا عَلیٰ یَدَیهِ مِنهاجَ الهُدیٰ، وَالمَحَجَّةَ العُظمیٰ، وَقَوِّنا عَلیٰ مُتابَعَتِهِ وَأداءِ حَقِّهِ؛ وَاحْشُرْنا فی أعوانِهِ وَأنصارِهِ، إنَّکَ سَمِیعُ الدُّعاءِ</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512" w:name="__RefHeading___Toc824424_1468164448"/>
      <w:bookmarkStart w:id="1513" w:name="_Toc646"/>
      <w:bookmarkEnd w:id="1512"/>
      <w:r>
        <w:rPr>
          <w:rtl w:val="true"/>
        </w:rPr>
        <w:t>ومنه</w:t>
      </w:r>
      <w:r>
        <w:rPr>
          <w:rtl w:val="true"/>
        </w:rPr>
        <w:t>:</w:t>
      </w:r>
      <w:bookmarkEnd w:id="1513"/>
    </w:p>
    <w:p>
      <w:pPr>
        <w:pStyle w:val="BookText"/>
        <w:rPr/>
      </w:pPr>
      <w:r>
        <w:rPr>
          <w:rFonts w:ascii="IRNazanin" w:hAnsi="IRNazanin" w:eastAsia="IRNazanin"/>
          <w:color w:val="111111"/>
          <w:sz w:val="28"/>
          <w:sz w:val="28"/>
          <w:szCs w:val="28"/>
          <w:rtl w:val="true"/>
          <w:lang w:bidi="fa-IR"/>
        </w:rPr>
        <w:t>ضمن دعاء یوم العشرین من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أَسأَلُکَ یا سَیِّدی أنْ تُصَلِّیَ عَلیٰ مُحَمَّدٍ وَآلِ مُحَمَّدٍ، وَأنْ تَجعَلَنی مِمَّنْ تَنتَصِرُ بِهِ لِدِینِکَ، وَتُقاتِلُ بِهِ عَدُوَّکَ، فی الصَّفِّ الَّذی ذَکَرْتَ فی کِتابِکَ فُقُلتَ</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 xml:space="preserve">کَأنَّهُمْ بُنیانٌ مَرصوصٌ </w:t>
      </w:r>
      <w:r>
        <w:rPr>
          <w:rFonts w:eastAsia="Amiri" w:cs="Amiri" w:ascii="Amiri" w:hAnsi="Amiri"/>
          <w:color w:val="111111"/>
          <w:sz w:val="28"/>
          <w:szCs w:val="28"/>
          <w:rtl w:val="true"/>
          <w:lang w:bidi="ar-SA"/>
        </w:rPr>
        <w:t xml:space="preserve">&gt; </w:t>
      </w:r>
      <w:r>
        <w:rPr>
          <w:rStyle w:val="FootnoteAnchor"/>
          <w:rtl w:val="true"/>
        </w:rPr>
        <w:footnoteReference w:id="1789"/>
      </w:r>
      <w:r>
        <w:rPr>
          <w:rFonts w:ascii="Amiri" w:hAnsi="Amiri" w:eastAsia="Amiri" w:cs="Amiri"/>
          <w:color w:val="111111"/>
          <w:sz w:val="28"/>
          <w:sz w:val="28"/>
          <w:szCs w:val="28"/>
          <w:rtl w:val="true"/>
          <w:lang w:bidi="ar-SA"/>
        </w:rPr>
        <w:t>مَعَ أحَبِّ خَلقِکَ إلَیکَ، فی أحَبِّ المَواطِنِ لَدَیکَ</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514" w:name="__RefHeading___Toc824426_1468164448"/>
      <w:bookmarkStart w:id="1515" w:name="_Toc647"/>
      <w:bookmarkEnd w:id="1514"/>
      <w:r>
        <w:rPr>
          <w:rtl w:val="true"/>
        </w:rPr>
        <w:t>ومنه</w:t>
      </w:r>
      <w:r>
        <w:rPr>
          <w:rtl w:val="true"/>
        </w:rPr>
        <w:t>:</w:t>
      </w:r>
      <w:bookmarkEnd w:id="1515"/>
    </w:p>
    <w:p>
      <w:pPr>
        <w:pStyle w:val="BookText"/>
        <w:rPr/>
      </w:pPr>
      <w:r>
        <w:rPr>
          <w:rFonts w:ascii="IRNazanin" w:hAnsi="IRNazanin" w:eastAsia="IRNazanin"/>
          <w:color w:val="111111"/>
          <w:sz w:val="28"/>
          <w:sz w:val="28"/>
          <w:szCs w:val="28"/>
          <w:rtl w:val="true"/>
          <w:lang w:bidi="fa-IR"/>
        </w:rPr>
        <w:t>ضمن دعاء یُدعی به عند الخروج إلی الصلاة یوم الفطر</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w:t>
      </w:r>
      <w:r>
        <w:rPr>
          <w:rStyle w:val="FootnoteAnchor"/>
          <w:rtl w:val="true"/>
        </w:rPr>
        <w:footnoteReference w:id="1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وَالأئِمَّةِ المُهتَدِینَ</w:t>
      </w:r>
      <w:r>
        <w:rPr>
          <w:rFonts w:eastAsia="Amiri" w:cs="Amiri" w:ascii="Amiri" w:hAnsi="Amiri"/>
          <w:color w:val="111111"/>
          <w:sz w:val="28"/>
          <w:szCs w:val="28"/>
          <w:rtl w:val="true"/>
          <w:lang w:bidi="ar-SA"/>
        </w:rPr>
        <w:t>)</w:t>
      </w:r>
      <w:r>
        <w:rPr>
          <w:rStyle w:val="FootnoteAnchor"/>
          <w:rtl w:val="true"/>
        </w:rPr>
        <w:footnoteReference w:id="1792"/>
      </w:r>
      <w:r>
        <w:rPr>
          <w:rFonts w:ascii="Amiri" w:hAnsi="Amiri" w:eastAsia="Amiri" w:cs="Amiri"/>
          <w:color w:val="111111"/>
          <w:sz w:val="28"/>
          <w:sz w:val="28"/>
          <w:szCs w:val="28"/>
          <w:rtl w:val="true"/>
          <w:lang w:bidi="ar-SA"/>
        </w:rPr>
        <w:t>، وَالحُجَجِ عَلیٰ خَلقِکَ، وَالأدِلّاءِ عَلیٰ سَبِیلِکَ</w:t>
      </w:r>
      <w:r>
        <w:rPr>
          <w:rStyle w:val="FootnoteAnchor"/>
          <w:rtl w:val="true"/>
        </w:rPr>
        <w:footnoteReference w:id="1793"/>
      </w:r>
      <w:r>
        <w:rPr>
          <w:rFonts w:ascii="Amiri" w:hAnsi="Amiri" w:eastAsia="Amiri" w:cs="Amiri"/>
          <w:color w:val="111111"/>
          <w:sz w:val="28"/>
          <w:sz w:val="28"/>
          <w:szCs w:val="28"/>
          <w:rtl w:val="true"/>
          <w:lang w:bidi="ar-SA"/>
        </w:rPr>
        <w:t>، وَالبابِ الَّذی مِنهُ یُؤتیٰ، وَالتَّراجمَةِ لِوَحیِکَ، کَما سَنُّوا</w:t>
      </w:r>
      <w:r>
        <w:rPr>
          <w:rStyle w:val="FootnoteAnchor"/>
          <w:rtl w:val="true"/>
        </w:rPr>
        <w:footnoteReference w:id="1794"/>
      </w:r>
      <w:r>
        <w:rPr>
          <w:rFonts w:ascii="Amiri" w:hAnsi="Amiri" w:eastAsia="Amiri" w:cs="Amiri"/>
          <w:color w:val="111111"/>
          <w:sz w:val="28"/>
          <w:sz w:val="28"/>
          <w:szCs w:val="28"/>
          <w:rtl w:val="true"/>
          <w:lang w:bidi="ar-SA"/>
        </w:rPr>
        <w:t>سُنَّتَکَ، النّاطِقِینَ بِحکمَتِکَ، وَالشُّهَداءِ عَلیٰ خَلقِکَ</w:t>
      </w:r>
      <w:r>
        <w:rPr>
          <w:rFonts w:eastAsia="Amiri" w:cs="Amiri" w:ascii="Amiri" w:hAnsi="Amiri"/>
          <w:color w:val="111111"/>
          <w:sz w:val="28"/>
          <w:szCs w:val="28"/>
          <w:rtl w:val="true"/>
          <w:lang w:bidi="ar-SA"/>
        </w:rPr>
        <w:t>.</w:t>
      </w:r>
      <w:bookmarkStart w:id="1516" w:name="pg13684_144278"/>
    </w:p>
    <w:p>
      <w:pPr>
        <w:pStyle w:val="BookText"/>
        <w:rPr/>
      </w:pPr>
      <w:bookmarkEnd w:id="15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وَلِیِّکَ المُنتَظِرِ أمرَکَ، المُنتَظِرِ لِفَرَجِ أولِیائِکَ</w:t>
      </w:r>
      <w:r>
        <w:rPr>
          <w:rFonts w:eastAsia="Amiri" w:cs="Amiri" w:ascii="Amiri" w:hAnsi="Amiri"/>
          <w:color w:val="111111"/>
          <w:sz w:val="28"/>
          <w:szCs w:val="28"/>
          <w:rtl w:val="true"/>
          <w:lang w:bidi="ar-SA"/>
        </w:rPr>
        <w:t>)</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اشْعَبْ بِهِ</w:t>
      </w:r>
      <w:r>
        <w:rPr>
          <w:rStyle w:val="FootnoteAnchor"/>
          <w:rtl w:val="true"/>
        </w:rPr>
        <w:footnoteReference w:id="1796"/>
      </w:r>
      <w:r>
        <w:rPr>
          <w:rFonts w:ascii="Amiri" w:hAnsi="Amiri" w:eastAsia="Amiri" w:cs="Amiri"/>
          <w:color w:val="111111"/>
          <w:sz w:val="28"/>
          <w:sz w:val="28"/>
          <w:szCs w:val="28"/>
          <w:rtl w:val="true"/>
          <w:lang w:bidi="ar-SA"/>
        </w:rPr>
        <w:t>الصَّدعَ، وَارْتُقْ بِهِ الفَتْقَ، وَأَمِتْ بِهِ الجَورَ، وَأظهِرْ بِهِ العَدْلَ، وَزَیِّنْ بِطُولِ بَقائِهِ الأرضَ، وَأَیِّدْهُ بِنَصرِکَ، وَانْصُرْهُ بِالرُّعْبِ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 ناصِرَهُمْ، وَاخْذُلْ خاذِلَهُم، وَدَمْدِمْ عَلیٰ مَنْ نَصَبَ لَهُمْ، وَدَمِّرْ عَلیٰ مَنْ غَشَّهُم</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وَاقْصِم</w:t>
      </w:r>
      <w:r>
        <w:rPr>
          <w:rStyle w:val="FootnoteAnchor"/>
          <w:rtl w:val="true"/>
        </w:rPr>
        <w:footnoteReference w:id="1798"/>
      </w:r>
      <w:r>
        <w:rPr>
          <w:rFonts w:ascii="Amiri" w:hAnsi="Amiri" w:eastAsia="Amiri" w:cs="Amiri"/>
          <w:color w:val="111111"/>
          <w:sz w:val="28"/>
          <w:sz w:val="28"/>
          <w:szCs w:val="28"/>
          <w:rtl w:val="true"/>
          <w:lang w:bidi="ar-SA"/>
        </w:rPr>
        <w:t>بِهِم رُؤوسَ الضَّلالَةِ، وَشارِعَةَ البِدَعِ، وَمُمِیتَةَ السُّنَنِ</w:t>
      </w:r>
      <w:r>
        <w:rPr>
          <w:rStyle w:val="FootnoteAnchor"/>
          <w:rtl w:val="true"/>
        </w:rPr>
        <w:footnoteReference w:id="1799"/>
      </w:r>
      <w:r>
        <w:rPr>
          <w:rFonts w:ascii="Amiri" w:hAnsi="Amiri" w:eastAsia="Amiri" w:cs="Amiri"/>
          <w:color w:val="111111"/>
          <w:sz w:val="28"/>
          <w:sz w:val="28"/>
          <w:szCs w:val="28"/>
          <w:rtl w:val="true"/>
          <w:lang w:bidi="ar-SA"/>
        </w:rPr>
        <w:t>، وَالمُتَعَزِّزِینَ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وَأعِزَّ بِهِمُ المؤمِنِینَ، وَأَذِلَّ بِهِمُ الکافِرِینَ وَالمُنافِقِینَ، وَجَمِیعَ المُلحِدِینَ وَالمُخالِفِینَ، فی مَشارِقِ الأرضِ وَمَغارِبِها، یا أرحَمَ الرّاحِمِینَ</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517" w:name="__RefHeading___Toc824428_1468164448"/>
      <w:bookmarkStart w:id="1518" w:name="_Toc648"/>
      <w:bookmarkEnd w:id="1517"/>
      <w:r>
        <w:rPr>
          <w:rtl w:val="true"/>
        </w:rPr>
        <w:t>مصباح المتهجّد</w:t>
      </w:r>
      <w:r>
        <w:rPr>
          <w:rtl w:val="true"/>
        </w:rPr>
        <w:t>:</w:t>
      </w:r>
      <w:bookmarkEnd w:id="1518"/>
    </w:p>
    <w:p>
      <w:pPr>
        <w:pStyle w:val="BookText"/>
        <w:rPr/>
      </w:pPr>
      <w:r>
        <w:rPr>
          <w:rFonts w:ascii="IRNazanin" w:hAnsi="IRNazanin" w:eastAsia="IRNazanin"/>
          <w:color w:val="111111"/>
          <w:sz w:val="28"/>
          <w:sz w:val="28"/>
          <w:szCs w:val="28"/>
          <w:rtl w:val="true"/>
          <w:lang w:bidi="fa-IR"/>
        </w:rPr>
        <w:t xml:space="preserve">فی ذیل دعاء یُدعی به یوم الخامس والعشرین من ذی القعدة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دحو الأرض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وَعَجِّلْ فَرَجَ أولِیائِکَ، وَارْدُدْ عَلَیهِم مَظالِمَهُم، وَأظهِرْ بِالحَقِّ قائِمَهُم، وَاجْعَلْهُ لِدِینِکَ مُنْتَصِراً، وَبِأمرِکَ فی أعْدائِکَ مُؤتَمِراً</w:t>
      </w:r>
      <w:r>
        <w:rPr>
          <w:rFonts w:eastAsia="Amiri" w:cs="Amiri" w:ascii="Amiri" w:hAnsi="Amiri"/>
          <w:color w:val="111111"/>
          <w:sz w:val="28"/>
          <w:szCs w:val="28"/>
          <w:rtl w:val="true"/>
          <w:lang w:bidi="ar-SA"/>
        </w:rPr>
        <w:t>.</w:t>
      </w:r>
      <w:bookmarkStart w:id="1519" w:name="pg13684_144279"/>
    </w:p>
    <w:p>
      <w:pPr>
        <w:pStyle w:val="BookText"/>
        <w:rPr/>
      </w:pPr>
      <w:bookmarkEnd w:id="1519"/>
      <w:r>
        <w:rPr>
          <w:rFonts w:ascii="Amiri" w:hAnsi="Amiri" w:eastAsia="Amiri" w:cs="Amiri"/>
          <w:color w:val="111111"/>
          <w:sz w:val="28"/>
          <w:sz w:val="28"/>
          <w:szCs w:val="28"/>
          <w:rtl w:val="true"/>
          <w:lang w:bidi="ar-SA"/>
        </w:rPr>
        <w:t>مُنْتَقِماً لَکَ حَتّیٰ تَرضیٰ، وَیَعُودَ دِینُکَ بِهِ وَعَلیٰ یَدَیهِ جَدِیداً غَضّاً، وَیَمحَضَ الحَقَّ مَحْضاً</w:t>
      </w:r>
      <w:r>
        <w:rPr>
          <w:rStyle w:val="FootnoteAnchor"/>
          <w:rtl w:val="true"/>
        </w:rPr>
        <w:footnoteReference w:id="1801"/>
      </w:r>
      <w:r>
        <w:rPr>
          <w:rFonts w:ascii="Amiri" w:hAnsi="Amiri" w:eastAsia="Amiri" w:cs="Amiri"/>
          <w:color w:val="111111"/>
          <w:sz w:val="28"/>
          <w:sz w:val="28"/>
          <w:szCs w:val="28"/>
          <w:rtl w:val="true"/>
          <w:lang w:bidi="ar-SA"/>
        </w:rPr>
        <w:t>، وَیَرفِضَ الباطِلَ رَفْضاً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عَلَیهِ وَعَلیٰ جَمِیعِ آبائِهِ، وَاجْعَلْنا مِنْ صَحْبِهِ وَأُسْرَتِهِ، وَابْعَثْنا فی کَرَّتِهِ، حَتّیٰ نَکونَ فی زَمانِهِ مِنْ 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أدْرِکْ بِنا قِیامَهُ، وَأشهِدْنا أیَّامَهُ، وَصَلِّ عَلَیهِ، وَعَلَیهِ</w:t>
      </w:r>
      <w:r>
        <w:rPr>
          <w:rStyle w:val="FootnoteAnchor"/>
          <w:rtl w:val="true"/>
        </w:rPr>
        <w:footnoteReference w:id="1802"/>
      </w:r>
      <w:r>
        <w:rPr>
          <w:rFonts w:ascii="Amiri" w:hAnsi="Amiri" w:eastAsia="Amiri" w:cs="Amiri"/>
          <w:color w:val="111111"/>
          <w:sz w:val="28"/>
          <w:sz w:val="28"/>
          <w:szCs w:val="28"/>
          <w:rtl w:val="true"/>
          <w:lang w:bidi="ar-SA"/>
        </w:rPr>
        <w:t>السَّلامُ، وَارْدُدْ إلَینا سَلامَهُ، وَرَحمَةُ اللّٰهِ وَبَرَکاتُهُ</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520" w:name="__RefHeading___Toc824430_1468164448"/>
      <w:bookmarkStart w:id="1521" w:name="_Toc649"/>
      <w:bookmarkEnd w:id="1520"/>
      <w:r>
        <w:rPr>
          <w:rtl w:val="true"/>
        </w:rPr>
        <w:t>کامل الزّیارات</w:t>
      </w:r>
      <w:r>
        <w:rPr>
          <w:rtl w:val="true"/>
        </w:rPr>
        <w:t>:</w:t>
      </w:r>
      <w:bookmarkEnd w:id="1521"/>
    </w:p>
    <w:p>
      <w:pPr>
        <w:pStyle w:val="BookText"/>
        <w:rPr/>
      </w:pPr>
      <w:r>
        <w:rPr>
          <w:rFonts w:ascii="IRNazanin" w:hAnsi="IRNazanin" w:eastAsia="IRNazanin"/>
          <w:color w:val="111111"/>
          <w:sz w:val="28"/>
          <w:sz w:val="28"/>
          <w:szCs w:val="28"/>
          <w:rtl w:val="true"/>
          <w:lang w:bidi="fa-IR"/>
        </w:rPr>
        <w:t>ضمن زیارة الإمام الرضا علیه السلام المتقدّمة</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حُجَّتِکَ وَوَلِیِّکَ، وَالقائِمِ فی خَلقِکَ، صَلاةً نامِیَةً باقِیَةً، تُعَجِّلُ بِها فَرَجَهُ، وَتَنصُرُهُ بِها، وَتَجعَلُهُ مَعَها فی الدُّنیا وَالآخِرَةِ</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522" w:name="__RefHeading___Toc824432_1468164448"/>
      <w:bookmarkStart w:id="1523" w:name="_Toc650"/>
      <w:bookmarkEnd w:id="1522"/>
      <w:r>
        <w:rPr>
          <w:rtl w:val="true"/>
        </w:rPr>
        <w:t>العتیق الغرویّ</w:t>
      </w:r>
      <w:r>
        <w:rPr>
          <w:rtl w:val="true"/>
        </w:rPr>
        <w:t>:</w:t>
      </w:r>
      <w:bookmarkEnd w:id="1523"/>
    </w:p>
    <w:p>
      <w:pPr>
        <w:pStyle w:val="BookText"/>
        <w:rPr/>
      </w:pPr>
      <w:r>
        <w:rPr>
          <w:rFonts w:ascii="Amiri" w:hAnsi="Amiri" w:eastAsia="Amiri" w:cs="Amiri"/>
          <w:color w:val="111111"/>
          <w:sz w:val="28"/>
          <w:sz w:val="28"/>
          <w:szCs w:val="28"/>
          <w:rtl w:val="true"/>
          <w:lang w:bidi="ar-SA"/>
        </w:rPr>
        <w:t>ضمن دعاء متضمّن للتوسّل بکلّ واحدٍ من الأئمّة علیهم السلام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وَأَسأَلُکَ اللّٰهُمَّ بِحَقِّ وَلِیِّکَ وَحُجَّتِکَ عَلیٰ عِبادِکَ، وَبَقِیَّتِکَ فی أرضِکَ، المُنتَقِمِ لَکَ مِنْ أعدائِکَ وَأعداءِ رَسولِکَ، بَقِیَّةِ آبائِهِ الطّاهِرِینَ، وَوارِثِ أسلافِهِ الصّالحِینَ،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وَعَلیٰ آبائِهِ الکِرامِ، المُتَقَدِّمِینَ الأخیارِ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إلّاتَدارَکْتَنی بِهِ، وَنَجَّیتَنی مِنْ کُلِّ کَرْبٍ وَهَمٍّ،</w:t>
      </w:r>
      <w:bookmarkStart w:id="1524" w:name="pg13684_144280"/>
    </w:p>
    <w:p>
      <w:pPr>
        <w:pStyle w:val="BookText"/>
        <w:rPr/>
      </w:pPr>
      <w:bookmarkEnd w:id="1524"/>
      <w:r>
        <w:rPr>
          <w:rFonts w:ascii="Amiri" w:hAnsi="Amiri" w:eastAsia="Amiri" w:cs="Amiri"/>
          <w:color w:val="111111"/>
          <w:sz w:val="28"/>
          <w:sz w:val="28"/>
          <w:szCs w:val="28"/>
          <w:rtl w:val="true"/>
          <w:lang w:bidi="ar-SA"/>
        </w:rPr>
        <w:t>وَحَفِظْتَ عَلَیَّ قَدِیمَ إحسانِکَ إلَیَّ وَحَدِیثَهُ، وَأدْرَرْتَ عَلَیَّ جَمِیلَ عَوائِدِکَ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أعِنِّی بِهِ، وَنَجِّنی مِنَ المَخافَةِ، وَمِنْ کُلِّ شِدَّةٍ وَعَظِیمَةٍ، وَهَولٍ وَنازِلَةٍ، وَغَمٍّ، وَدَیْنٍ، وَمَرَضٍ وَسُقْمٍ، وَآفَةٍ، وَظُلْمٍ، وَجَورٍ، وَفِتْنَةٍ فی دِینی وَدُنیای وَآخِرَتی، بِمَنِّکَ وَرَأفَتِکَ وَرَحمَتِکَ وَکَرَمِکَ وَتَفَضُّلِکَ وَتَعَطُّفِکَ</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525" w:name="__RefHeading___Toc824434_1468164448"/>
      <w:bookmarkStart w:id="1526" w:name="_Toc651"/>
      <w:bookmarkEnd w:id="1525"/>
      <w:r>
        <w:rPr>
          <w:rtl w:val="true"/>
        </w:rPr>
        <w:t>مصباح الزّائر</w:t>
      </w:r>
      <w:r>
        <w:rPr>
          <w:rtl w:val="true"/>
        </w:rPr>
        <w:t>:</w:t>
      </w:r>
      <w:bookmarkEnd w:id="1526"/>
    </w:p>
    <w:p>
      <w:pPr>
        <w:pStyle w:val="BookText"/>
        <w:rPr/>
      </w:pPr>
      <w:r>
        <w:rPr>
          <w:rFonts w:ascii="IRNazanin" w:hAnsi="IRNazanin" w:eastAsia="IRNazanin"/>
          <w:color w:val="111111"/>
          <w:sz w:val="28"/>
          <w:sz w:val="28"/>
          <w:szCs w:val="28"/>
          <w:rtl w:val="true"/>
          <w:lang w:bidi="fa-IR"/>
        </w:rPr>
        <w:t>ضمن زیارة الإمام الحسن العسکریّ علیه السلام المتقدّمة</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وَأَتَوَسَّلُ إلَیکَ یا رَبِّ بِإمامِنا، وَمُحَقِّقِ زَمانِنا، الیَومِ المَوعودِ، وَالشّاهِدِ المَشهُودِ، وَالنُّورِ الأزهَرِ، وَالضِّیاءِ الأنوَرِ، المَنصُورِ بِالرُّعبِ، وَالمُظَفَّرِ بِالسَّعادَةِ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عَلَیهِ عَدَدَ الثَّمَرِ، وَأوراقِ الشَّجَرِ، وَأجزاءِ المَدَرِ، وَعَدَدَ الشَّعرِ وَالوَبَرِ، وَعَدَدَ ما أحاطَ بِهِ عِلْمُکَ، وَأحصاهُ کِتابُکَ، صَلاةً یَغبِطُهُ بِها الأوَّلُونَ وَالآخِرُونَ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وَاحْشُرْنا فی زُمرَتِهِ، وَاحْفَظْنا فی طاعَتِهِ، وَاحْرُسْنا بِدَولَتِهِ، وَأتْحِفْنا بِوِلایَتِهِ، وَانْصُرْنا عَلیٰ أعدائِنا بِعِزَّتِهِ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وَاجْعَلْنا یا رَبِّ مِنَ التَّوّابِینَ، یا أرحَمَ الرّاحِمِینَ</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bookmarkStart w:id="1527" w:name="pg13684_144281"/>
    </w:p>
    <w:p>
      <w:pPr>
        <w:pStyle w:val="BookText"/>
        <w:rPr/>
      </w:pPr>
      <w:bookmarkEnd w:id="15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528" w:name="__RefHeading___Toc824436_1468164448"/>
      <w:bookmarkStart w:id="1529" w:name="_Toc652"/>
      <w:bookmarkEnd w:id="1528"/>
      <w:r>
        <w:rPr>
          <w:rtl w:val="true"/>
        </w:rPr>
        <w:t>مهج الدّعوات</w:t>
      </w:r>
      <w:r>
        <w:rPr>
          <w:rtl w:val="true"/>
        </w:rPr>
        <w:t>:</w:t>
      </w:r>
      <w:bookmarkEnd w:id="1529"/>
    </w:p>
    <w:p>
      <w:pPr>
        <w:pStyle w:val="BookText"/>
        <w:rPr/>
      </w:pPr>
      <w:r>
        <w:rPr>
          <w:rFonts w:ascii="IRNazanin" w:hAnsi="IRNazanin" w:eastAsia="IRNazanin"/>
          <w:color w:val="111111"/>
          <w:sz w:val="28"/>
          <w:sz w:val="28"/>
          <w:szCs w:val="28"/>
          <w:rtl w:val="true"/>
          <w:lang w:bidi="fa-IR"/>
        </w:rPr>
        <w:t>ضمن دعاء یسمّی بدعاء العبرات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أتَقَرَّبُ إلَیکَ بِأوَّلِ مَنْ تَوَّجْتَهُ تاجَ الجَلالَةِ، وَأحْلَلْتَهُ مِنَ الفِطرَةِ</w:t>
      </w:r>
      <w:r>
        <w:rPr>
          <w:rStyle w:val="FootnoteAnchor"/>
          <w:rtl w:val="true"/>
        </w:rPr>
        <w:footnoteReference w:id="1809"/>
      </w:r>
      <w:r>
        <w:rPr>
          <w:rFonts w:ascii="Amiri" w:hAnsi="Amiri" w:eastAsia="Amiri" w:cs="Amiri"/>
          <w:color w:val="111111"/>
          <w:sz w:val="28"/>
          <w:sz w:val="28"/>
          <w:szCs w:val="28"/>
          <w:rtl w:val="true"/>
          <w:lang w:bidi="ar-SA"/>
        </w:rPr>
        <w:t>مَحَلَّ السَّلامَةِ، حُجَّتِکَ فی خَلقِکَ، وَأمینِکَ عَلیٰ عِبادِکَ، مُحَمَّدٍ رَسولِکَ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وَأتَقَرَّبُ إلَیکَ بِالحَفِیظِ العَلِیمِ الَّذی جَعَلتَهُ عَلیٰ خَزائِنِ الأرضِ، وَالأبِ الرَّحیمِ الَّذی مَلَّکْتَهُ أزِمَّةَ البَسْطِ وَالقَبْضِ، صاحِبِ النَّقِیبَةِ المَیمُونَةِ، وَقاصِفِ الشَّجَرَةِ المَلعُونَةِ، مُکَلِّمِ النّاسِ فی المَهدِ، وَالدّالِّ عَلیٰ مِنهاجِ الرُّشْدِ، الغائِبِ عَنِ الأبصارِ، الحاضِرِ فی الأمْصارِ، الغائِبِ عَنِ العُیونِ، الحاضِرِ فی الأفکارِ، بَقِیَّةِ الأخیارِ، الوارِثِ لِذِی الفَقارِ، الَّذی یَظهَرُ فی بَیتِ اللّٰهِ ذِی الأسْتارِ، العالِمِ المُطَهَّرِ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أفضَلُ التَّحِیّاتِ، وَأعظَمُ البَرَکاتِ، وَأَتَمُّ الصَّلَواتِ </w:t>
      </w:r>
      <w:r>
        <w:rPr>
          <w:rFonts w:eastAsia="Amiri" w:cs="Amiri" w:ascii="Amiri" w:hAnsi="Amiri"/>
          <w:color w:val="111111"/>
          <w:sz w:val="28"/>
          <w:szCs w:val="28"/>
          <w:rtl w:val="true"/>
          <w:lang w:bidi="ar-SA"/>
        </w:rPr>
        <w:t>-</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530" w:name="__RefHeading___Toc824438_1468164448"/>
      <w:bookmarkStart w:id="1531" w:name="_Toc653"/>
      <w:bookmarkEnd w:id="1530"/>
      <w:r>
        <w:rPr>
          <w:rtl w:val="true"/>
        </w:rPr>
        <w:t>ومنه</w:t>
      </w:r>
      <w:r>
        <w:rPr>
          <w:rtl w:val="true"/>
        </w:rPr>
        <w:t>:</w:t>
      </w:r>
      <w:bookmarkEnd w:id="1531"/>
    </w:p>
    <w:p>
      <w:pPr>
        <w:pStyle w:val="BookText"/>
        <w:rPr/>
      </w:pPr>
      <w:r>
        <w:rPr>
          <w:rFonts w:ascii="IRNazanin" w:hAnsi="IRNazanin" w:eastAsia="IRNazanin"/>
          <w:color w:val="111111"/>
          <w:sz w:val="28"/>
          <w:sz w:val="28"/>
          <w:szCs w:val="28"/>
          <w:rtl w:val="true"/>
          <w:lang w:bidi="fa-IR"/>
        </w:rPr>
        <w:t>رأیت أنا فی المنام مَن یُعلّمنی دعاءً یصلح لأیّام الغیبة، وهذه ألفاظه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فَضَّلَ إبراهِیمَ</w:t>
      </w:r>
      <w:r>
        <w:rPr>
          <w:rStyle w:val="FootnoteAnchor"/>
          <w:rtl w:val="true"/>
        </w:rPr>
        <w:footnoteReference w:id="1811"/>
      </w:r>
      <w:r>
        <w:rPr>
          <w:rFonts w:ascii="Amiri" w:hAnsi="Amiri" w:eastAsia="Amiri" w:cs="Amiri"/>
          <w:color w:val="111111"/>
          <w:sz w:val="28"/>
          <w:sz w:val="28"/>
          <w:szCs w:val="28"/>
          <w:rtl w:val="true"/>
          <w:lang w:bidi="ar-SA"/>
        </w:rPr>
        <w:t>وَآلَ إسرائِیلَ عَلَی العالَمِینَ بِاختِیارِهِ، وَأظهَرَ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مَلَکُوتِ السَّماواتِ وَالأرضِ عِزَّةَ اقْتِدارِهِ، وَأودَعَ مُحَمَّداً صلی الله علیه و آله وَأهلَ بَیتِهِ غَرائِبَ أسرارِهِ، صَلِّ عَلیٰ مُحَمَّدٍ وَآلِهِ وَاجْعَلْنی مِنْ أعوانِ حُجَّتِکَ عَلیٰ عِبادِکَ وَأنصارِهِ</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bookmarkStart w:id="1532" w:name="pg13684_144284"/>
    </w:p>
    <w:p>
      <w:pPr>
        <w:pStyle w:val="Heading4"/>
        <w:numPr>
          <w:ilvl w:val="3"/>
          <w:numId w:val="1"/>
        </w:numPr>
        <w:rPr/>
      </w:pPr>
      <w:bookmarkStart w:id="1533" w:name="__RefHeading___Toc824440_1468164448"/>
      <w:bookmarkStart w:id="1534" w:name="_Toc654"/>
      <w:bookmarkEnd w:id="1532"/>
      <w:bookmarkEnd w:id="1533"/>
      <w:r>
        <w:rPr>
          <w:rtl w:val="true"/>
        </w:rPr>
        <w:t>النّوادر</w:t>
      </w:r>
      <w:bookmarkEnd w:id="1534"/>
    </w:p>
    <w:p>
      <w:pPr>
        <w:pStyle w:val="Heading5"/>
        <w:numPr>
          <w:ilvl w:val="4"/>
          <w:numId w:val="1"/>
        </w:numPr>
        <w:rPr/>
      </w:pPr>
      <w:bookmarkStart w:id="1535" w:name="__RefHeading___Toc824442_1468164448"/>
      <w:bookmarkStart w:id="1536" w:name="_Toc655"/>
      <w:bookmarkEnd w:id="1535"/>
      <w:r>
        <w:rPr>
          <w:rtl w:val="true"/>
        </w:rPr>
        <w:t>ما روی عن أمیرالمؤمنین علیه السلام</w:t>
      </w:r>
      <w:bookmarkEnd w:id="1536"/>
    </w:p>
    <w:p>
      <w:pPr>
        <w:pStyle w:val="Heading6"/>
        <w:numPr>
          <w:ilvl w:val="5"/>
          <w:numId w:val="1"/>
        </w:numPr>
        <w:rPr/>
      </w:pPr>
      <w:bookmarkStart w:id="1537" w:name="__RefHeading___Toc824444_1468164448"/>
      <w:bookmarkStart w:id="1538" w:name="_Toc656"/>
      <w:bookmarkEnd w:id="1537"/>
      <w:r>
        <w:rPr>
          <w:rtl w:val="true"/>
        </w:rPr>
        <w:t>اشارة</w:t>
      </w:r>
      <w:bookmarkEnd w:id="15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539" w:name="__RefHeading___Toc824446_1468164448"/>
      <w:bookmarkStart w:id="1540" w:name="_Toc657"/>
      <w:bookmarkEnd w:id="1539"/>
      <w:r>
        <w:rPr>
          <w:rtl w:val="true"/>
        </w:rPr>
        <w:t>وقعة صفّین</w:t>
      </w:r>
      <w:r>
        <w:rPr>
          <w:rtl w:val="true"/>
        </w:rPr>
        <w:t>:</w:t>
      </w:r>
      <w:bookmarkEnd w:id="1540"/>
    </w:p>
    <w:p>
      <w:pPr>
        <w:pStyle w:val="BookText"/>
        <w:rPr/>
      </w:pPr>
      <w:r>
        <w:rPr>
          <w:rFonts w:ascii="IRNazanin" w:hAnsi="IRNazanin" w:eastAsia="IRNazanin"/>
          <w:color w:val="111111"/>
          <w:sz w:val="28"/>
          <w:sz w:val="28"/>
          <w:szCs w:val="28"/>
          <w:rtl w:val="true"/>
          <w:lang w:bidi="fa-IR"/>
        </w:rPr>
        <w:t>بإسناده عن عبدالواحد بن حسّان العجلی، عمّن حدّثه، عن علیّ علیه السلام أنّه سُمع یقول یوم صفّین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إلَیکَ رُفِعَتِ الأبصارُ، وَبُسِطَتِ الأَیْدی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نَشکو إلَیکَ غَیبَةَ نَبِیِّنا، وَقِلَّةَ عَدَدِنا، وَکَثرَةَ عَدُوِّنا، وَتَشَتُّتَ أهوائِنا، وَشِدَّةَ الزَّمانِ</w:t>
      </w:r>
      <w:r>
        <w:rPr>
          <w:rStyle w:val="FootnoteAnchor"/>
          <w:rtl w:val="true"/>
        </w:rPr>
        <w:footnoteReference w:id="1813"/>
      </w:r>
      <w:r>
        <w:rPr>
          <w:rFonts w:ascii="Amiri" w:hAnsi="Amiri" w:eastAsia="Amiri" w:cs="Amiri"/>
          <w:color w:val="111111"/>
          <w:sz w:val="28"/>
          <w:sz w:val="28"/>
          <w:szCs w:val="28"/>
          <w:rtl w:val="true"/>
          <w:lang w:bidi="ar-SA"/>
        </w:rPr>
        <w:t>، وَظُهورَ الفِتَنِ</w:t>
      </w:r>
      <w:r>
        <w:rPr>
          <w:rStyle w:val="FootnoteAnchor"/>
          <w:rtl w:val="true"/>
        </w:rPr>
        <w:footnoteReference w:id="18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فَأَعِنّا عَلیٰ ذلِکَ</w:t>
      </w:r>
      <w:r>
        <w:rPr>
          <w:rFonts w:eastAsia="Amiri" w:cs="Amiri" w:ascii="Amiri" w:hAnsi="Amiri"/>
          <w:color w:val="111111"/>
          <w:sz w:val="28"/>
          <w:szCs w:val="28"/>
          <w:rtl w:val="true"/>
          <w:lang w:bidi="ar-SA"/>
        </w:rPr>
        <w:t>)</w:t>
      </w:r>
      <w:r>
        <w:rPr>
          <w:rStyle w:val="FootnoteAnchor"/>
          <w:rtl w:val="true"/>
        </w:rPr>
        <w:footnoteReference w:id="1815"/>
      </w:r>
      <w:r>
        <w:rPr>
          <w:rFonts w:ascii="Amiri" w:hAnsi="Amiri" w:eastAsia="Amiri" w:cs="Amiri"/>
          <w:color w:val="111111"/>
          <w:sz w:val="28"/>
          <w:sz w:val="28"/>
          <w:szCs w:val="28"/>
          <w:rtl w:val="true"/>
          <w:lang w:bidi="ar-SA"/>
        </w:rPr>
        <w:t>بِفَتحٍ تُعَجِّلُهُ، وَنَصْرٍ تُعِزُّ بِهِ سُلطانَ الحَقِّ وَتُظهِرُهُ</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1" w:name="__RefHeading___Toc824448_1468164448"/>
      <w:bookmarkStart w:id="1542" w:name="_Toc658"/>
      <w:bookmarkEnd w:id="1541"/>
      <w:r>
        <w:rPr>
          <w:rtl w:val="true"/>
        </w:rPr>
        <w:t>ما روی عن الباقر علیه السلام</w:t>
      </w:r>
      <w:bookmarkEnd w:id="1542"/>
    </w:p>
    <w:p>
      <w:pPr>
        <w:pStyle w:val="Heading6"/>
        <w:numPr>
          <w:ilvl w:val="5"/>
          <w:numId w:val="1"/>
        </w:numPr>
        <w:rPr/>
      </w:pPr>
      <w:bookmarkStart w:id="1543" w:name="__RefHeading___Toc824450_1468164448"/>
      <w:bookmarkStart w:id="1544" w:name="_Toc659"/>
      <w:bookmarkEnd w:id="1543"/>
      <w:r>
        <w:rPr>
          <w:rtl w:val="true"/>
        </w:rPr>
        <w:t>اشارة</w:t>
      </w:r>
      <w:bookmarkEnd w:id="15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545" w:name="__RefHeading___Toc824452_1468164448"/>
      <w:bookmarkStart w:id="1546" w:name="_Toc660"/>
      <w:bookmarkEnd w:id="1545"/>
      <w:r>
        <w:rPr>
          <w:rtl w:val="true"/>
        </w:rPr>
        <w:t>کامل الزّیارات</w:t>
      </w:r>
      <w:r>
        <w:rPr>
          <w:rtl w:val="true"/>
        </w:rPr>
        <w:t>:</w:t>
      </w:r>
      <w:bookmarkEnd w:id="154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زیارة عاشوراء المتقدّمة</w:t>
      </w:r>
      <w:r>
        <w:rPr>
          <w:rStyle w:val="FootnoteAnchor"/>
          <w:rtl w:val="true"/>
        </w:rPr>
        <w:footnoteReference w:id="1817"/>
      </w:r>
      <w:r>
        <w:rPr>
          <w:rFonts w:ascii="IRNazanin" w:hAnsi="IRNazanin" w:eastAsia="IRNazanin"/>
          <w:color w:val="111111"/>
          <w:sz w:val="28"/>
          <w:sz w:val="28"/>
          <w:szCs w:val="28"/>
          <w:rtl w:val="true"/>
          <w:lang w:bidi="fa-IR"/>
        </w:rPr>
        <w:t>، الّتی رواها بإسناده عن علقمة بن محمّد الحضرمیّ، عن أبی‌جعفر علیه السلام</w:t>
      </w:r>
      <w:r>
        <w:rPr>
          <w:rFonts w:eastAsia="IRNazanin" w:cs="IRNazanin"/>
          <w:color w:val="111111"/>
          <w:sz w:val="28"/>
          <w:szCs w:val="28"/>
          <w:rtl w:val="true"/>
          <w:lang w:bidi="fa-IR"/>
        </w:rPr>
        <w:t>:</w:t>
      </w:r>
      <w:bookmarkStart w:id="1547" w:name="pg13684_144285"/>
    </w:p>
    <w:p>
      <w:pPr>
        <w:pStyle w:val="BookText"/>
        <w:rPr/>
      </w:pPr>
      <w:bookmarkEnd w:id="1547"/>
      <w:r>
        <w:rPr>
          <w:rFonts w:ascii="Amiri" w:hAnsi="Amiri" w:eastAsia="Amiri" w:cs="Amiri"/>
          <w:color w:val="111111"/>
          <w:sz w:val="28"/>
          <w:sz w:val="28"/>
          <w:szCs w:val="28"/>
          <w:rtl w:val="true"/>
          <w:lang w:bidi="ar-SA"/>
        </w:rPr>
        <w:t>فَأَسأَلُ اللّٰهَ الَّذی أکرَمَنی بِمَعرِفَتِکُم وَمَعرِفَةِ أولِیائِکُم، وَرَزَقَنی البَراءَةَ مِن أعدائِکُم، أَنْ یَجعَلَنی مَعَکُم 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یَرزُقَنی طَلَبَ ثارِکُمْ مَعَ إمامٍ مَهدِیٍّ ناطِقٍ لکُم</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548" w:name="__RefHeading___Toc824454_1468164448"/>
      <w:bookmarkStart w:id="1549" w:name="_Toc661"/>
      <w:bookmarkEnd w:id="1548"/>
      <w:r>
        <w:rPr>
          <w:rtl w:val="true"/>
        </w:rPr>
        <w:t>ومنه</w:t>
      </w:r>
      <w:r>
        <w:rPr>
          <w:rtl w:val="true"/>
        </w:rPr>
        <w:t>:</w:t>
      </w:r>
      <w:bookmarkEnd w:id="1549"/>
    </w:p>
    <w:p>
      <w:pPr>
        <w:pStyle w:val="BookText"/>
        <w:rPr/>
      </w:pPr>
      <w:r>
        <w:rPr>
          <w:rFonts w:ascii="IRNazanin" w:hAnsi="IRNazanin" w:eastAsia="IRNazanin"/>
          <w:color w:val="111111"/>
          <w:sz w:val="28"/>
          <w:sz w:val="28"/>
          <w:szCs w:val="28"/>
          <w:rtl w:val="true"/>
          <w:lang w:bidi="fa-IR"/>
        </w:rPr>
        <w:t xml:space="preserve">بإسناده عن صالح بن عقبة، عن مالک الجهنی، عن أبی‌جعفر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فی زیارة یوم عاشوراء والعمل فی هذا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یعزّی بعضهم</w:t>
      </w:r>
      <w:r>
        <w:rPr>
          <w:rStyle w:val="FootnoteAnchor"/>
          <w:rtl w:val="true"/>
        </w:rPr>
        <w:footnoteReference w:id="1819"/>
      </w:r>
      <w:r>
        <w:rPr>
          <w:rFonts w:ascii="Amiri" w:hAnsi="Amiri" w:eastAsia="Amiri" w:cs="Amiri"/>
          <w:color w:val="111111"/>
          <w:sz w:val="28"/>
          <w:sz w:val="28"/>
          <w:szCs w:val="28"/>
          <w:rtl w:val="true"/>
          <w:lang w:bidi="ar-SA"/>
        </w:rPr>
        <w:t>بعضاً؟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w:t>
      </w:r>
      <w:r>
        <w:rPr>
          <w:rStyle w:val="FootnoteAnchor"/>
          <w:rtl w:val="true"/>
        </w:rPr>
        <w:footnoteReference w:id="1821"/>
      </w:r>
      <w:r>
        <w:rPr>
          <w:rFonts w:ascii="Amiri" w:hAnsi="Amiri" w:eastAsia="Amiri" w:cs="Amiri"/>
          <w:color w:val="111111"/>
          <w:sz w:val="28"/>
          <w:sz w:val="28"/>
          <w:szCs w:val="28"/>
          <w:rtl w:val="true"/>
          <w:lang w:bidi="ar-SA"/>
        </w:rPr>
        <w:t>اللّٰهُ أُجورَنا بِمُصابِنا بِالحُسَین علیه السلام، وَجَعَلَنا وَإیّاکُمْ مِنَ الطّالِبِینَ بِثارِهِ، مَعَ وَلِیِّهِ الإمامِ المَهدِیِّ مِنْ آلِ مُحَمَّدٍ صَلَّی اللّٰهُ عَلَیهِ وَآلِهِ</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bookmarkStart w:id="1550" w:name="pg13684_144286"/>
    </w:p>
    <w:p>
      <w:pPr>
        <w:pStyle w:val="BookText"/>
        <w:rPr/>
      </w:pPr>
      <w:bookmarkEnd w:id="15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551" w:name="__RefHeading___Toc824456_1468164448"/>
      <w:bookmarkStart w:id="1552" w:name="_Toc662"/>
      <w:bookmarkEnd w:id="1551"/>
      <w:r>
        <w:rPr>
          <w:rtl w:val="true"/>
        </w:rPr>
        <w:t>الکافی</w:t>
      </w:r>
      <w:r>
        <w:rPr>
          <w:rtl w:val="true"/>
        </w:rPr>
        <w:t>:</w:t>
      </w:r>
      <w:bookmarkEnd w:id="1552"/>
    </w:p>
    <w:p>
      <w:pPr>
        <w:pStyle w:val="BookText"/>
        <w:rPr/>
      </w:pPr>
      <w:r>
        <w:rPr>
          <w:rFonts w:ascii="IRNazanin" w:hAnsi="IRNazanin" w:eastAsia="IRNazanin"/>
          <w:color w:val="111111"/>
          <w:sz w:val="28"/>
          <w:sz w:val="28"/>
          <w:szCs w:val="28"/>
          <w:rtl w:val="true"/>
          <w:lang w:bidi="fa-IR"/>
        </w:rPr>
        <w:t>بإسناده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المسبّحات</w:t>
      </w:r>
      <w:r>
        <w:rPr>
          <w:rStyle w:val="FootnoteAnchor"/>
          <w:rtl w:val="true"/>
        </w:rPr>
        <w:footnoteReference w:id="1823"/>
      </w:r>
      <w:r>
        <w:rPr>
          <w:rFonts w:ascii="IRNazanin" w:hAnsi="IRNazanin" w:eastAsia="IRNazanin"/>
          <w:color w:val="111111"/>
          <w:sz w:val="28"/>
          <w:sz w:val="28"/>
          <w:szCs w:val="28"/>
          <w:rtl w:val="true"/>
          <w:lang w:bidi="fa-IR"/>
        </w:rPr>
        <w:t>کلّها قبل أن ینام، لم یمُت حتّی یُدرک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مات کان فی جوار النبیّ صلی الله علیه و آله</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3" w:name="__RefHeading___Toc824458_1468164448"/>
      <w:bookmarkStart w:id="1554" w:name="_Toc663"/>
      <w:bookmarkEnd w:id="1553"/>
      <w:r>
        <w:rPr>
          <w:rtl w:val="true"/>
        </w:rPr>
        <w:t>ما روی عن الصادق علیه السلام</w:t>
      </w:r>
      <w:bookmarkEnd w:id="1554"/>
    </w:p>
    <w:p>
      <w:pPr>
        <w:pStyle w:val="Heading6"/>
        <w:numPr>
          <w:ilvl w:val="5"/>
          <w:numId w:val="1"/>
        </w:numPr>
        <w:rPr/>
      </w:pPr>
      <w:bookmarkStart w:id="1555" w:name="__RefHeading___Toc824460_1468164448"/>
      <w:bookmarkStart w:id="1556" w:name="_Toc664"/>
      <w:bookmarkEnd w:id="1555"/>
      <w:r>
        <w:rPr>
          <w:rtl w:val="true"/>
        </w:rPr>
        <w:t>اشارة</w:t>
      </w:r>
      <w:bookmarkEnd w:id="15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557" w:name="__RefHeading___Toc824462_1468164448"/>
      <w:bookmarkStart w:id="1558" w:name="_Toc665"/>
      <w:bookmarkEnd w:id="1557"/>
      <w:r>
        <w:rPr>
          <w:rtl w:val="true"/>
        </w:rPr>
        <w:t>کمال الدّین</w:t>
      </w:r>
      <w:r>
        <w:rPr>
          <w:rtl w:val="true"/>
        </w:rPr>
        <w:t>:</w:t>
      </w:r>
      <w:bookmarkEnd w:id="1558"/>
    </w:p>
    <w:p>
      <w:pPr>
        <w:pStyle w:val="BookText"/>
        <w:rPr/>
      </w:pPr>
      <w:r>
        <w:rPr>
          <w:rFonts w:ascii="IRNazanin" w:hAnsi="IRNazanin" w:eastAsia="IRNazanin"/>
          <w:color w:val="111111"/>
          <w:sz w:val="28"/>
          <w:sz w:val="28"/>
          <w:szCs w:val="28"/>
          <w:rtl w:val="true"/>
          <w:lang w:bidi="fa-IR"/>
        </w:rPr>
        <w:t>بإسناده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ستصیبکم شبهة، فتبقون بلا عَلَم یُری ولا إمام هُدیً، ولا ینجو منها إلّامن دعا بدعاء الغریق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دعاء الغریق؟</w:t>
      </w:r>
    </w:p>
    <w:p>
      <w:pPr>
        <w:pStyle w:val="BookText"/>
        <w:rPr/>
      </w:pPr>
      <w:r>
        <w:rPr>
          <w:rFonts w:ascii="IRNazanin" w:hAnsi="IRNazanin" w:eastAsia="IRNazanin"/>
          <w:color w:val="111111"/>
          <w:sz w:val="28"/>
          <w:sz w:val="28"/>
          <w:szCs w:val="28"/>
          <w:rtl w:val="true"/>
          <w:lang w:bidi="fa-IR"/>
        </w:rPr>
        <w:t>قال یقول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اللّٰهُ، یا رَحمٰنُ، یا رَحیمُ، یا مُقَلِّبَ القُلوبِ ثَبِّتْ قَلبِی عَلیٰ دِینِکَ</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bookmarkStart w:id="1559" w:name="pg13684_144287"/>
    </w:p>
    <w:p>
      <w:pPr>
        <w:pStyle w:val="BookText"/>
        <w:rPr/>
      </w:pPr>
      <w:bookmarkEnd w:id="155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560" w:name="__RefHeading___Toc824464_1468164448"/>
      <w:bookmarkStart w:id="1561" w:name="_Toc666"/>
      <w:bookmarkEnd w:id="1560"/>
      <w:r>
        <w:rPr>
          <w:rtl w:val="true"/>
        </w:rPr>
        <w:t>ثواب الأعمال</w:t>
      </w:r>
      <w:r>
        <w:rPr>
          <w:rtl w:val="true"/>
        </w:rPr>
        <w:t>:</w:t>
      </w:r>
      <w:bookmarkEnd w:id="1561"/>
    </w:p>
    <w:p>
      <w:pPr>
        <w:pStyle w:val="BookText"/>
        <w:rPr/>
      </w:pPr>
      <w:r>
        <w:rPr>
          <w:rFonts w:ascii="IRNazanin" w:hAnsi="IRNazanin" w:eastAsia="IRNazanin"/>
          <w:color w:val="111111"/>
          <w:sz w:val="28"/>
          <w:sz w:val="28"/>
          <w:szCs w:val="28"/>
          <w:rtl w:val="true"/>
          <w:lang w:bidi="fa-IR"/>
        </w:rPr>
        <w:t>بإسناده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Style w:val="FootnoteAnchor"/>
          <w:rtl w:val="true"/>
        </w:rPr>
        <w:footnoteReference w:id="1826"/>
      </w:r>
      <w:r>
        <w:rPr>
          <w:rFonts w:ascii="IRNazanin" w:hAnsi="IRNazanin" w:eastAsia="IRNazanin"/>
          <w:color w:val="111111"/>
          <w:sz w:val="28"/>
          <w:sz w:val="28"/>
          <w:szCs w:val="28"/>
          <w:rtl w:val="true"/>
          <w:lang w:bidi="fa-IR"/>
        </w:rPr>
        <w:t>قرأ سورة بنی إسرائیل فی کلِّ لیلة جمعة، لم یمت حتی یُدرک القائم علیه السلام ویکون من أصحابه</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562" w:name="__RefHeading___Toc824466_1468164448"/>
      <w:bookmarkStart w:id="1563" w:name="_Toc667"/>
      <w:bookmarkEnd w:id="1562"/>
      <w:r>
        <w:rPr>
          <w:rtl w:val="true"/>
        </w:rPr>
        <w:t>مصباح المتهجّد</w:t>
      </w:r>
      <w:r>
        <w:rPr>
          <w:rtl w:val="true"/>
        </w:rPr>
        <w:t>:</w:t>
      </w:r>
      <w:bookmarkEnd w:id="1563"/>
    </w:p>
    <w:p>
      <w:pPr>
        <w:pStyle w:val="BookText"/>
        <w:rPr/>
      </w:pPr>
      <w:r>
        <w:rPr>
          <w:rFonts w:ascii="IRNazanin" w:hAnsi="IRNazanin" w:eastAsia="IRNazanin"/>
          <w:color w:val="111111"/>
          <w:sz w:val="28"/>
          <w:sz w:val="28"/>
          <w:szCs w:val="28"/>
          <w:rtl w:val="true"/>
          <w:lang w:bidi="fa-IR"/>
        </w:rPr>
        <w:t>ضمن دعاءٍ یُدعی به فی یوم عاشوراء بعد صلاة أربع رکعات، رواه عن عبداللّٰه بن سنان، عن أبی عبداللّٰه جعفر بن محمّد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وَضاعِفْ صَلَواتِکَ وَرَحمَتَکَ وَبَرَکاتِکَ عَلیٰ عِترَةِ نَبِیِّکَ، العِترَةِ الضائِعَةِ الخائِفَةِ المُستَذَلَّةِ، بَقِیَّةِ الشَّجَرَةِ</w:t>
      </w:r>
      <w:r>
        <w:rPr>
          <w:rStyle w:val="FootnoteAnchor"/>
          <w:rtl w:val="true"/>
        </w:rPr>
        <w:footnoteReference w:id="1828"/>
      </w:r>
      <w:r>
        <w:rPr>
          <w:rFonts w:ascii="Amiri" w:hAnsi="Amiri" w:eastAsia="Amiri" w:cs="Amiri"/>
          <w:color w:val="111111"/>
          <w:sz w:val="28"/>
          <w:sz w:val="28"/>
          <w:szCs w:val="28"/>
          <w:rtl w:val="true"/>
          <w:lang w:bidi="ar-SA"/>
        </w:rPr>
        <w:t>الطَّیِّبَةِ الزّاکِیَةِ</w:t>
      </w:r>
      <w:r>
        <w:rPr>
          <w:rStyle w:val="FootnoteAnchor"/>
          <w:rtl w:val="true"/>
        </w:rPr>
        <w:footnoteReference w:id="1829"/>
      </w:r>
      <w:r>
        <w:rPr>
          <w:rFonts w:ascii="Amiri" w:hAnsi="Amiri" w:eastAsia="Amiri" w:cs="Amiri"/>
          <w:color w:val="111111"/>
          <w:sz w:val="28"/>
          <w:sz w:val="28"/>
          <w:szCs w:val="28"/>
          <w:rtl w:val="true"/>
          <w:lang w:bidi="ar-SA"/>
        </w:rPr>
        <w:t>المُبارَکَةِ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 اللّٰهُمَّ کَلِمَتَهُم، وَأَفلِجْ حُجَّتَهُم، وَاکْشِفِ البَلاءَ وَاللَّأواءَ وَحَنادِسَ الأباطِیلِ وَالعَمیٰ</w:t>
      </w:r>
      <w:r>
        <w:rPr>
          <w:rStyle w:val="FootnoteAnchor"/>
          <w:rtl w:val="true"/>
        </w:rPr>
        <w:footnoteReference w:id="1830"/>
      </w:r>
      <w:r>
        <w:rPr>
          <w:rFonts w:ascii="Amiri" w:hAnsi="Amiri" w:eastAsia="Amiri" w:cs="Amiri"/>
          <w:color w:val="111111"/>
          <w:sz w:val="28"/>
          <w:sz w:val="28"/>
          <w:szCs w:val="28"/>
          <w:rtl w:val="true"/>
          <w:lang w:bidi="ar-SA"/>
        </w:rPr>
        <w:t>عَنهُم، وَثَبِّتْ قُلوبَ شِیعَتِهِم وَحِزبِکَ عَلیٰ طاعَتِهِم وَوِلایَتِهِم وَنُصرَتِهِم وَمُوالاتِهِم، وَأعِنْهُم، وَامْنَحْهُمُ الصَّبرَ عَلَی الأذیٰ فِیکَ، وَاجْعَلْ لَهُم أیّاماً مَشهودَةً، وَأوقاتاً مَحمودَةً</w:t>
      </w:r>
      <w:r>
        <w:rPr>
          <w:rStyle w:val="FootnoteAnchor"/>
          <w:rtl w:val="true"/>
        </w:rPr>
        <w:footnoteReference w:id="1831"/>
      </w:r>
      <w:r>
        <w:rPr>
          <w:rFonts w:ascii="Amiri" w:hAnsi="Amiri" w:eastAsia="Amiri" w:cs="Amiri"/>
          <w:color w:val="111111"/>
          <w:sz w:val="28"/>
          <w:sz w:val="28"/>
          <w:szCs w:val="28"/>
          <w:rtl w:val="true"/>
          <w:lang w:bidi="ar-SA"/>
        </w:rPr>
        <w:t>مَسعودَةً، تُوشِکُ</w:t>
      </w:r>
      <w:r>
        <w:rPr>
          <w:rStyle w:val="FootnoteAnchor"/>
          <w:rtl w:val="true"/>
        </w:rPr>
        <w:footnoteReference w:id="1832"/>
      </w:r>
      <w:r>
        <w:rPr>
          <w:rFonts w:ascii="Amiri" w:hAnsi="Amiri" w:eastAsia="Amiri" w:cs="Amiri"/>
          <w:color w:val="111111"/>
          <w:sz w:val="28"/>
          <w:sz w:val="28"/>
          <w:szCs w:val="28"/>
          <w:rtl w:val="true"/>
          <w:lang w:bidi="ar-SA"/>
        </w:rPr>
        <w:t>فِیها فَرَجَهُم،</w:t>
      </w:r>
    </w:p>
    <w:p>
      <w:pPr>
        <w:pStyle w:val="BookText"/>
        <w:rPr/>
      </w:pPr>
      <w:r>
        <w:rPr>
          <w:rFonts w:ascii="Amiri" w:hAnsi="Amiri" w:eastAsia="Amiri" w:cs="Amiri"/>
          <w:color w:val="111111"/>
          <w:sz w:val="28"/>
          <w:sz w:val="28"/>
          <w:szCs w:val="28"/>
          <w:rtl w:val="true"/>
          <w:lang w:bidi="ar-SA"/>
        </w:rPr>
        <w:t xml:space="preserve">وَتُوجِبُ فِیها تَمکِینَهُم وَنَصرَهُم، کما ضَمِنْتَ لِأولِیائِکَ فی کِتابِکَ المُنزَلِ، فَإنَّکَ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وَقَولُکَ الحَقُّ </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w:t>
      </w:r>
      <w:r>
        <w:rPr>
          <w:rFonts w:eastAsia="Amiri" w:cs="Amiri" w:ascii="Amiri" w:hAnsi="Amiri"/>
          <w:color w:val="111111"/>
          <w:sz w:val="28"/>
          <w:szCs w:val="28"/>
          <w:rtl w:val="true"/>
          <w:lang w:bidi="ar-SA"/>
        </w:rPr>
        <w:t>&gt;</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فَاکْشِفْ</w:t>
      </w:r>
      <w:r>
        <w:rPr>
          <w:rStyle w:val="FootnoteAnchor"/>
          <w:rtl w:val="true"/>
        </w:rPr>
        <w:footnoteReference w:id="1834"/>
      </w:r>
      <w:r>
        <w:rPr>
          <w:rFonts w:ascii="Amiri" w:hAnsi="Amiri" w:eastAsia="Amiri" w:cs="Amiri"/>
          <w:color w:val="111111"/>
          <w:sz w:val="28"/>
          <w:sz w:val="28"/>
          <w:szCs w:val="28"/>
          <w:rtl w:val="true"/>
          <w:lang w:bidi="ar-SA"/>
        </w:rPr>
        <w:t>غُمَّتَهُم</w:t>
      </w:r>
      <w:r>
        <w:rPr>
          <w:rStyle w:val="FootnoteAnchor"/>
          <w:rtl w:val="true"/>
        </w:rPr>
        <w:footnoteReference w:id="1835"/>
      </w:r>
      <w:r>
        <w:rPr>
          <w:rFonts w:ascii="Amiri" w:hAnsi="Amiri" w:eastAsia="Amiri" w:cs="Amiri"/>
          <w:color w:val="111111"/>
          <w:sz w:val="28"/>
          <w:sz w:val="28"/>
          <w:szCs w:val="28"/>
          <w:rtl w:val="true"/>
          <w:lang w:bidi="ar-SA"/>
        </w:rPr>
        <w:t xml:space="preserve">، یا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لایَملِکُ کَشْفَ</w:t>
      </w:r>
      <w:r>
        <w:rPr>
          <w:rFonts w:eastAsia="Amiri" w:cs="Amiri" w:ascii="Amiri" w:hAnsi="Amiri"/>
          <w:color w:val="111111"/>
          <w:sz w:val="28"/>
          <w:szCs w:val="28"/>
          <w:rtl w:val="true"/>
          <w:lang w:bidi="ar-SA"/>
        </w:rPr>
        <w:t>)</w:t>
      </w:r>
      <w:r>
        <w:rPr>
          <w:rStyle w:val="FootnoteAnchor"/>
          <w:rtl w:val="true"/>
        </w:rPr>
        <w:footnoteReference w:id="1836"/>
      </w:r>
      <w:r>
        <w:rPr>
          <w:rFonts w:ascii="Amiri" w:hAnsi="Amiri" w:eastAsia="Amiri" w:cs="Amiri"/>
          <w:color w:val="111111"/>
          <w:sz w:val="28"/>
          <w:sz w:val="28"/>
          <w:szCs w:val="28"/>
          <w:rtl w:val="true"/>
          <w:lang w:bidi="ar-SA"/>
        </w:rPr>
        <w:t>الضُّرِّ إِلّا هُوَ، یا أحَدُ</w:t>
      </w:r>
      <w:r>
        <w:rPr>
          <w:rStyle w:val="FootnoteAnchor"/>
          <w:rtl w:val="true"/>
        </w:rPr>
        <w:footnoteReference w:id="1837"/>
      </w:r>
      <w:r>
        <w:rPr>
          <w:rFonts w:ascii="Amiri" w:hAnsi="Amiri" w:eastAsia="Amiri" w:cs="Amiri"/>
          <w:color w:val="111111"/>
          <w:sz w:val="28"/>
          <w:sz w:val="28"/>
          <w:szCs w:val="28"/>
          <w:rtl w:val="true"/>
          <w:lang w:bidi="ar-SA"/>
        </w:rPr>
        <w:t>، یا حَیُّ، یا قَیُّومُ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عفّر وجهک فی</w:t>
      </w:r>
      <w:r>
        <w:rPr>
          <w:rStyle w:val="FootnoteAnchor"/>
          <w:rtl w:val="true"/>
        </w:rPr>
        <w:footnoteReference w:id="1838"/>
      </w:r>
      <w:r>
        <w:rPr>
          <w:rFonts w:ascii="IRNazanin" w:hAnsi="IRNazanin" w:eastAsia="IRNazanin"/>
          <w:color w:val="111111"/>
          <w:sz w:val="28"/>
          <w:sz w:val="28"/>
          <w:szCs w:val="28"/>
          <w:rtl w:val="true"/>
          <w:lang w:bidi="fa-IR"/>
        </w:rPr>
        <w:t>الأرض وقل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یَحکُمُ ما یَشاءُ وَیَفعَلُ ما یُریدُ، أنتَ حَکَمتَ فَلَکَ الحَمدُ مَحموداً مَشکوراً، فَعَجِّلْ یا مَولای فَرَجَهُم وَفَرَجَنا</w:t>
      </w:r>
      <w:r>
        <w:rPr>
          <w:rStyle w:val="FootnoteAnchor"/>
          <w:rtl w:val="true"/>
        </w:rPr>
        <w:footnoteReference w:id="1839"/>
      </w:r>
      <w:r>
        <w:rPr>
          <w:rFonts w:ascii="Amiri" w:hAnsi="Amiri" w:eastAsia="Amiri" w:cs="Amiri"/>
          <w:color w:val="111111"/>
          <w:sz w:val="28"/>
          <w:sz w:val="28"/>
          <w:szCs w:val="28"/>
          <w:rtl w:val="true"/>
          <w:lang w:bidi="ar-SA"/>
        </w:rPr>
        <w:t>بِهِم، فَإنَّکَ</w:t>
      </w:r>
      <w:r>
        <w:rPr>
          <w:rStyle w:val="FootnoteAnchor"/>
          <w:rtl w:val="true"/>
        </w:rPr>
        <w:footnoteReference w:id="1840"/>
      </w:r>
      <w:r>
        <w:rPr>
          <w:rFonts w:ascii="Amiri" w:hAnsi="Amiri" w:eastAsia="Amiri" w:cs="Amiri"/>
          <w:color w:val="111111"/>
          <w:sz w:val="28"/>
          <w:sz w:val="28"/>
          <w:szCs w:val="28"/>
          <w:rtl w:val="true"/>
          <w:lang w:bidi="ar-SA"/>
        </w:rPr>
        <w:t>ضَمِنْتَ إعزازَهُم بَعدَ الذِّلَّةِ، وَتَکثیرَهُم بَعدَ القِلَّةِ، وَإظهارَهُمْ بَعدَ الخُمولِ، یا أصدَقَ الصادِقینَ، وَیا أرحَمَ الرّاحِمینَ</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bookmarkStart w:id="1564" w:name="pg13684_144289"/>
    </w:p>
    <w:p>
      <w:pPr>
        <w:pStyle w:val="Heading5"/>
        <w:numPr>
          <w:ilvl w:val="4"/>
          <w:numId w:val="1"/>
        </w:numPr>
        <w:rPr/>
      </w:pPr>
      <w:bookmarkStart w:id="1565" w:name="__RefHeading___Toc824468_1468164448"/>
      <w:bookmarkStart w:id="1566" w:name="_Toc668"/>
      <w:bookmarkEnd w:id="1564"/>
      <w:bookmarkEnd w:id="1565"/>
      <w:r>
        <w:rPr>
          <w:rtl w:val="true"/>
        </w:rPr>
        <w:t>ما روی عن الجواد علیه السلام</w:t>
      </w:r>
      <w:bookmarkEnd w:id="1566"/>
    </w:p>
    <w:p>
      <w:pPr>
        <w:pStyle w:val="Heading6"/>
        <w:numPr>
          <w:ilvl w:val="5"/>
          <w:numId w:val="1"/>
        </w:numPr>
        <w:rPr/>
      </w:pPr>
      <w:bookmarkStart w:id="1567" w:name="__RefHeading___Toc824470_1468164448"/>
      <w:bookmarkStart w:id="1568" w:name="_Toc669"/>
      <w:bookmarkEnd w:id="1567"/>
      <w:r>
        <w:rPr>
          <w:rtl w:val="true"/>
        </w:rPr>
        <w:t>اشارة</w:t>
      </w:r>
      <w:bookmarkEnd w:id="15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569" w:name="__RefHeading___Toc824472_1468164448"/>
      <w:bookmarkStart w:id="1570" w:name="_Toc670"/>
      <w:bookmarkEnd w:id="1569"/>
      <w:r>
        <w:rPr>
          <w:rtl w:val="true"/>
        </w:rPr>
        <w:t>مهج الدّعوات</w:t>
      </w:r>
      <w:r>
        <w:rPr>
          <w:rtl w:val="true"/>
        </w:rPr>
        <w:t>:</w:t>
      </w:r>
      <w:bookmarkEnd w:id="1570"/>
    </w:p>
    <w:p>
      <w:pPr>
        <w:pStyle w:val="BookText"/>
        <w:rPr/>
      </w:pPr>
      <w:r>
        <w:rPr>
          <w:rFonts w:ascii="IRNazanin" w:hAnsi="IRNazanin" w:eastAsia="IRNazanin"/>
          <w:color w:val="111111"/>
          <w:sz w:val="28"/>
          <w:sz w:val="28"/>
          <w:szCs w:val="28"/>
          <w:rtl w:val="true"/>
          <w:lang w:bidi="fa-IR"/>
        </w:rPr>
        <w:t>من قنوت الإمام محمّد بن علیّ بن موسی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وَقَدْ غُصَّ أهلُ الحَقِّ بِالرِّیقِ، وَارْتَبَکَ أهلُ الصِّدقِ فی المَضِیقِ، وَأنتَ اللّٰهُمَّ بِعِبادِکَ وَذَوی الرَّغبَةِ إلَیکَ شَفِیقٌ، وَبِإجابَةِ دُعائِهِمْ وَتَعجِیلِ الفَرَجِ عَنهُم حَقِیقٌ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 مُحَمَّدٍ وَآلِ مُحَمَّدٍ، وَبادِرْنا مِنْکَ بِالعَونِ الَّذی لا خِذلانَ بَعدَهُ، وَالنَّصرِ الَّذی لا باطِلَ یَتَکَأَّدُهُ</w:t>
      </w:r>
      <w:r>
        <w:rPr>
          <w:rStyle w:val="FootnoteAnchor"/>
          <w:rtl w:val="true"/>
        </w:rPr>
        <w:footnoteReference w:id="1842"/>
      </w:r>
      <w:r>
        <w:rPr>
          <w:rFonts w:ascii="Amiri" w:hAnsi="Amiri" w:eastAsia="Amiri" w:cs="Amiri"/>
          <w:color w:val="111111"/>
          <w:sz w:val="28"/>
          <w:sz w:val="28"/>
          <w:szCs w:val="28"/>
          <w:rtl w:val="true"/>
          <w:lang w:bidi="ar-SA"/>
        </w:rPr>
        <w:t>، وَأتِحْ</w:t>
      </w:r>
      <w:r>
        <w:rPr>
          <w:rStyle w:val="FootnoteAnchor"/>
          <w:rtl w:val="true"/>
        </w:rPr>
        <w:footnoteReference w:id="1843"/>
      </w:r>
      <w:r>
        <w:rPr>
          <w:rFonts w:ascii="Amiri" w:hAnsi="Amiri" w:eastAsia="Amiri" w:cs="Amiri"/>
          <w:color w:val="111111"/>
          <w:sz w:val="28"/>
          <w:sz w:val="28"/>
          <w:szCs w:val="28"/>
          <w:rtl w:val="true"/>
          <w:lang w:bidi="ar-SA"/>
        </w:rPr>
        <w:t>لَنا مِنْ لَدُنْکَ مُتاحاً فَیّاحاً</w:t>
      </w:r>
      <w:r>
        <w:rPr>
          <w:rStyle w:val="FootnoteAnchor"/>
          <w:rtl w:val="true"/>
        </w:rPr>
        <w:footnoteReference w:id="1844"/>
      </w:r>
      <w:r>
        <w:rPr>
          <w:rFonts w:ascii="Amiri" w:hAnsi="Amiri" w:eastAsia="Amiri" w:cs="Amiri"/>
          <w:color w:val="111111"/>
          <w:sz w:val="28"/>
          <w:sz w:val="28"/>
          <w:szCs w:val="28"/>
          <w:rtl w:val="true"/>
          <w:lang w:bidi="ar-SA"/>
        </w:rPr>
        <w:t>، یَأمَنُ فِیهِ وَلِیُّکَ، وَیَخِیبُ فِیهِ عَدُوُّکَ، وَتُقامُ</w:t>
      </w:r>
      <w:r>
        <w:rPr>
          <w:rStyle w:val="FootnoteAnchor"/>
          <w:rtl w:val="true"/>
        </w:rPr>
        <w:footnoteReference w:id="1845"/>
      </w:r>
      <w:r>
        <w:rPr>
          <w:rFonts w:ascii="Amiri" w:hAnsi="Amiri" w:eastAsia="Amiri" w:cs="Amiri"/>
          <w:color w:val="111111"/>
          <w:sz w:val="28"/>
          <w:sz w:val="28"/>
          <w:szCs w:val="28"/>
          <w:rtl w:val="true"/>
          <w:lang w:bidi="ar-SA"/>
        </w:rPr>
        <w:t>فِیهِ مَعالِمُکَ، وَتَظهَرُ</w:t>
      </w:r>
      <w:r>
        <w:rPr>
          <w:rStyle w:val="FootnoteAnchor"/>
          <w:rtl w:val="true"/>
        </w:rPr>
        <w:footnoteReference w:id="1846"/>
      </w:r>
      <w:r>
        <w:rPr>
          <w:rFonts w:ascii="Amiri" w:hAnsi="Amiri" w:eastAsia="Amiri" w:cs="Amiri"/>
          <w:color w:val="111111"/>
          <w:sz w:val="28"/>
          <w:sz w:val="28"/>
          <w:szCs w:val="28"/>
          <w:rtl w:val="true"/>
          <w:lang w:bidi="ar-SA"/>
        </w:rPr>
        <w:t>فِیهِ أوامِرُکَ، وَتَنکَفُّ</w:t>
      </w:r>
      <w:r>
        <w:rPr>
          <w:rStyle w:val="FootnoteAnchor"/>
          <w:rtl w:val="true"/>
        </w:rPr>
        <w:footnoteReference w:id="1847"/>
      </w:r>
      <w:r>
        <w:rPr>
          <w:rFonts w:ascii="Amiri" w:hAnsi="Amiri" w:eastAsia="Amiri" w:cs="Amiri"/>
          <w:color w:val="111111"/>
          <w:sz w:val="28"/>
          <w:sz w:val="28"/>
          <w:szCs w:val="28"/>
          <w:rtl w:val="true"/>
          <w:lang w:bidi="ar-SA"/>
        </w:rPr>
        <w:t>فِیهِ عَوادِی</w:t>
      </w:r>
      <w:r>
        <w:rPr>
          <w:rStyle w:val="FootnoteAnchor"/>
          <w:rtl w:val="true"/>
        </w:rPr>
        <w:footnoteReference w:id="1848"/>
      </w:r>
      <w:r>
        <w:rPr>
          <w:rFonts w:ascii="Amiri" w:hAnsi="Amiri" w:eastAsia="Amiri" w:cs="Amiri"/>
          <w:color w:val="111111"/>
          <w:sz w:val="28"/>
          <w:sz w:val="28"/>
          <w:szCs w:val="28"/>
          <w:rtl w:val="true"/>
          <w:lang w:bidi="ar-SA"/>
        </w:rPr>
        <w:t>عِداتِکَ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بادِرْنا مِنکَ بِدارِ الرَّحمَةِ، وَبادِرْ أعداءَکَ مِنْ بَأسِکَ بِدارِ النَّقِمَةِ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أعِنّا وَأغِثْنا، وَارْفَعْ نَقِمَتَکَ عَنّا، وَأحِلَّها بِالقَومِ الظّالمِینَ</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bookmarkStart w:id="1571" w:name="pg13684_144290"/>
    </w:p>
    <w:p>
      <w:pPr>
        <w:pStyle w:val="Heading5"/>
        <w:numPr>
          <w:ilvl w:val="4"/>
          <w:numId w:val="1"/>
        </w:numPr>
        <w:rPr/>
      </w:pPr>
      <w:bookmarkStart w:id="1572" w:name="__RefHeading___Toc824474_1468164448"/>
      <w:bookmarkStart w:id="1573" w:name="_Toc671"/>
      <w:bookmarkEnd w:id="1571"/>
      <w:bookmarkEnd w:id="1572"/>
      <w:r>
        <w:rPr>
          <w:rtl w:val="true"/>
        </w:rPr>
        <w:t>ما روی عنه</w:t>
      </w:r>
      <w:bookmarkEnd w:id="1573"/>
    </w:p>
    <w:p>
      <w:pPr>
        <w:pStyle w:val="Heading6"/>
        <w:numPr>
          <w:ilvl w:val="5"/>
          <w:numId w:val="1"/>
        </w:numPr>
        <w:rPr/>
      </w:pPr>
      <w:bookmarkStart w:id="1574" w:name="__RefHeading___Toc824476_1468164448"/>
      <w:bookmarkStart w:id="1575" w:name="_Toc672"/>
      <w:bookmarkEnd w:id="1574"/>
      <w:r>
        <w:rPr>
          <w:rtl w:val="true"/>
        </w:rPr>
        <w:t>اشارة</w:t>
      </w:r>
      <w:bookmarkEnd w:id="1575"/>
    </w:p>
    <w:p>
      <w:pPr>
        <w:pStyle w:val="BookText"/>
        <w:rPr/>
      </w:pPr>
      <w:r>
        <w:rPr>
          <w:rFonts w:ascii="Amiri" w:hAnsi="Amiri" w:eastAsia="Amiri" w:cs="Amiri"/>
          <w:color w:val="111111"/>
          <w:sz w:val="28"/>
          <w:sz w:val="28"/>
          <w:szCs w:val="28"/>
          <w:rtl w:val="true"/>
          <w:lang w:bidi="ar-SA"/>
        </w:rPr>
        <w:t>عجّل اللّٰه فرجه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576" w:name="__RefHeading___Toc824478_1468164448"/>
      <w:bookmarkStart w:id="1577" w:name="_Toc673"/>
      <w:bookmarkEnd w:id="1576"/>
      <w:r>
        <w:rPr>
          <w:rtl w:val="true"/>
        </w:rPr>
        <w:t>مهج الدّعوات</w:t>
      </w:r>
      <w:r>
        <w:rPr>
          <w:rtl w:val="true"/>
        </w:rPr>
        <w:t>:</w:t>
      </w:r>
      <w:bookmarkEnd w:id="1577"/>
    </w:p>
    <w:p>
      <w:pPr>
        <w:pStyle w:val="BookText"/>
        <w:rPr/>
      </w:pPr>
      <w:r>
        <w:rPr>
          <w:rFonts w:ascii="IRNazanin" w:hAnsi="IRNazanin" w:eastAsia="IRNazanin"/>
          <w:color w:val="111111"/>
          <w:sz w:val="28"/>
          <w:sz w:val="28"/>
          <w:szCs w:val="28"/>
          <w:rtl w:val="true"/>
          <w:lang w:bidi="fa-IR"/>
        </w:rPr>
        <w:t>ودعا علیه السلام فی قنوته بهذا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اللّٰهُمَّ مالِکَ الْمُلْکِ تُؤْتِی الْمُلْکَ مَنْ تَشاءُ وَتَنْزِعُ الْمُلْکَ مِمَّنْ تَشاءُ وَتُعِزُّ مَنْ تَشاءُ وَتُذِلُّ مَنْ تَشاءُ بِیَدِکَ الْخَیْرُ إِنَّکَ عَلیٰ کُلِّ شَیْءٍ قَدِیرٌ </w:t>
      </w:r>
      <w:r>
        <w:rPr>
          <w:rFonts w:eastAsia="Amiri" w:cs="Amiri" w:ascii="Amiri" w:hAnsi="Amiri"/>
          <w:color w:val="111111"/>
          <w:sz w:val="28"/>
          <w:szCs w:val="28"/>
          <w:rtl w:val="true"/>
          <w:lang w:bidi="ar-SA"/>
        </w:rPr>
        <w:t>&gt;</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ماجِدُ یا جَوادُ، یا ذَا الْجَلالِ وَالإِکْرامِ، یا بَطّاشُ، یا ذَا الْبَطْشِ الشَدیدِ، یا فَعّالاً لِما یُریدُ، یا ذَا الْقُوَّةِ المَتِینُ، یا رَؤُوفُ یا رَحِیمُ، یا لَطِیفُ، یا حَیُّ حینَ لا 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أَسأَلُکَ</w:t>
      </w:r>
      <w:r>
        <w:rPr>
          <w:rStyle w:val="FootnoteAnchor"/>
          <w:rtl w:val="true"/>
        </w:rPr>
        <w:footnoteReference w:id="1851"/>
      </w:r>
      <w:r>
        <w:rPr>
          <w:rFonts w:ascii="Amiri" w:hAnsi="Amiri" w:eastAsia="Amiri" w:cs="Amiri"/>
          <w:color w:val="111111"/>
          <w:sz w:val="28"/>
          <w:sz w:val="28"/>
          <w:szCs w:val="28"/>
          <w:rtl w:val="true"/>
          <w:lang w:bidi="ar-SA"/>
        </w:rPr>
        <w:t xml:space="preserve">بِاسْمِکَ المَخْزُونِ المَکْنُونِ الْحَیِّ القَیُّومِ الَّذی اسْتَأثرْتَ بِهِ فی عِلْمِ الغَیْبِ عِنْدَکَ،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852"/>
      </w:r>
      <w:r>
        <w:rPr>
          <w:rFonts w:ascii="Amiri" w:hAnsi="Amiri" w:eastAsia="Amiri" w:cs="Amiri"/>
          <w:color w:val="111111"/>
          <w:sz w:val="28"/>
          <w:sz w:val="28"/>
          <w:szCs w:val="28"/>
          <w:rtl w:val="true"/>
          <w:lang w:bidi="ar-SA"/>
        </w:rPr>
        <w:t>لَمْ یَطَّلِعْ عَلَیْهِ أَحَدٌ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بِاسْمِکَ الَّذی تُصَوِّرُ بِهِ خَلْقَکَ فی الأَرْحامِ کَیْفَ تَشاءُ، وَبِهِ تَسُوقُ إلَیهِمْ أرْزاقَهُمْ فی أطباقِ الظُّلُماتِ، مِنْ بَیْنِ العُرُوقِ وَالعِظامِ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بِاسْمِکَ الَّذی أَلَّفْتَ بِهِ بَیْنَ قُلُوبِ أَوْلِیائِکَ، وَأَلَّفْتَ بَیْنَ الثَّلْجِ وَالنّارِ، لا هذا یُذیبُ هذا، وَلا هذا یُطْفِئُ هذا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وَأسألُکَ بِاسْمِکَ الَّذی کَوَّنْتَ بِهِ طَعْمَ المِیاهِ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الثَّریٰ، وَسُقتَ الْماءَ إلیٰ عُرُوقِ الأشجارِ بَیْنَ الصَّخْرَةِ الصَّمّاءِ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بِاسْمِکَ الَّذی کَوَّنْتَ بِهِ طَعْمَ الثِّمارِ وَألْوانَها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بِاسمِکَ الَّذی بِهٖ تُبْدِئُ وَتُعیدُ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بِاسمِکَ الفَرْدِ الْواحِدِ، المُتَفَرِّدِ بِالْوَحْدانِیَّةِ، المُتَوَحِّدِ بِالصَّمَدانِیَّةِ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بِاسْمِکَ الَّذی فَجَّرْتَ بِهِ الْماءَ مِنَ الصَّخْرَةِ الصَّمّاءِ، وَسُقْتَهُ مِنْ حَیْثُ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بِاسْمِکَ الَّذی خَلَقْتَ بِهِ خَلْقَکَ، وَرَزَقْتَهُمْ کَیْفَ شِئْتَ وَکَیْفَ شاؤُوا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یُغَیِّرُهُ الأیّامُ وَاللَّیالی، أدْعُوکَ بِما دَعاکَ بِهِ نُوحٌ حِینَ ناداکَ، فَأنْجَیْتَهُ وَمَنْ مَعَهُ، وَأَهْلَکْتَ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وَأدْعُوکَ بِما دَعاکَ إبراهیمُ خَلیلُکَ حِینَ ناداکَ، فَأَنْجَیْتَهُ وَجَعَلْتَ النّارَ عَلَیْهِ بَرْداً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وَأدْعُوکَ بِما دَعاکَ بِهِ مُوسیٰ کَلِیمُکَ حِینَ ناداکَ، فَفَلَقْتَ</w:t>
      </w:r>
      <w:r>
        <w:rPr>
          <w:rStyle w:val="FootnoteAnchor"/>
          <w:rtl w:val="true"/>
        </w:rPr>
        <w:footnoteReference w:id="1853"/>
      </w:r>
      <w:r>
        <w:rPr>
          <w:rFonts w:ascii="Amiri" w:hAnsi="Amiri" w:eastAsia="Amiri" w:cs="Amiri"/>
          <w:color w:val="111111"/>
          <w:sz w:val="28"/>
          <w:sz w:val="28"/>
          <w:szCs w:val="28"/>
          <w:rtl w:val="true"/>
          <w:lang w:bidi="ar-SA"/>
        </w:rPr>
        <w:t>لَهُ الْبَحْرَ فَأَنْجَیْتَهُ وَبَنی إِسْرائیلَ، وَأغْرَقْتَ فِرْعَوْنَ وَقَومَهُ فی الْیَمِّ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وَأدْعُوکَ بِما دَعاکَ بِهِ عیسیٰ رُوحُکَ حِینَ ناداکَ، فَنَجَّیْتَهُ مِنْ أَعْدائِهِ، وَإِلَیْکَ رَفَعْتَهُ</w:t>
      </w:r>
      <w:r>
        <w:rPr>
          <w:rFonts w:eastAsia="Amiri" w:cs="Amiri" w:ascii="Amiri" w:hAnsi="Amiri"/>
          <w:color w:val="111111"/>
          <w:sz w:val="28"/>
          <w:szCs w:val="28"/>
          <w:rtl w:val="true"/>
          <w:lang w:bidi="ar-SA"/>
        </w:rPr>
        <w:t>.</w:t>
      </w:r>
      <w:bookmarkStart w:id="1578" w:name="pg13684_144292"/>
    </w:p>
    <w:p>
      <w:pPr>
        <w:pStyle w:val="BookText"/>
        <w:rPr/>
      </w:pPr>
      <w:bookmarkEnd w:id="1578"/>
      <w:r>
        <w:rPr>
          <w:rFonts w:ascii="Amiri" w:hAnsi="Amiri" w:eastAsia="Amiri" w:cs="Amiri"/>
          <w:color w:val="111111"/>
          <w:sz w:val="28"/>
          <w:sz w:val="28"/>
          <w:szCs w:val="28"/>
          <w:rtl w:val="true"/>
          <w:lang w:bidi="ar-SA"/>
        </w:rPr>
        <w:t>وَأدْعُوکَ بِما دَعاکَ حَبِیبُکَ وَصَفِیُّکَ وَنَبِیُّکَ مُحَمَّدٌ صَلَّی اللّٰهُ عَلَیْهِ وَآلِهِ، فَاسْتَجَبْتَ لَهُ، وَمِنَ الأَحْزابِ نجّیته، وَعَلیٰ أَعْدائِکَ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بِاسْمِکَ الَّذی إِذا دُعیتَ بِهِ أجَبْتَ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لَهُ الْخَلْقُ وَالْأَمْرُ، یا مَنْ أَحاطَ بِکُلِّ شَیْءٍ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w:t>
      </w:r>
      <w:r>
        <w:rPr>
          <w:rFonts w:eastAsia="Amiri" w:cs="Amiri" w:ascii="Amiri" w:hAnsi="Amiri"/>
          <w:color w:val="111111"/>
          <w:sz w:val="28"/>
          <w:szCs w:val="28"/>
          <w:rtl w:val="true"/>
          <w:lang w:bidi="ar-SA"/>
        </w:rPr>
        <w:t>)</w:t>
      </w:r>
      <w:r>
        <w:rPr>
          <w:rStyle w:val="FootnoteAnchor"/>
          <w:rtl w:val="true"/>
        </w:rPr>
        <w:footnoteReference w:id="1854"/>
      </w:r>
      <w:r>
        <w:rPr>
          <w:rFonts w:ascii="Amiri" w:hAnsi="Amiri" w:eastAsia="Amiri" w:cs="Amiri"/>
          <w:color w:val="111111"/>
          <w:sz w:val="28"/>
          <w:sz w:val="28"/>
          <w:szCs w:val="28"/>
          <w:rtl w:val="true"/>
          <w:lang w:bidi="ar-SA"/>
        </w:rPr>
        <w:t>أَحْصیٰ کُلَّ شَیءٍ عَدَداً، یا مَنْ لا تُغَیِّرُهُ الأَیّامُ وَاللَّیالی، وَلا تَتَشابَهُ عَلَیْهِ الْأَصْواتُ، وَلا تَخْفیٰ عَلَیْهِ اللُّغاتُ، وَلا یُبْرِمُهُ إِلْحاحُ المُلِحِّینَ، أَسألُکَ أَنْ تُصَلِّیَ عَلیٰ مُحَمَّدٍ وَآلِ مُحَمَّدٍ، خِیرَتِکَ مِنْ خَلْقِکَ؛ فَصَلِّ عَلَیْهِمْ بِأفْضَلِ صَلَواتِکَ، وَصَلِّ عَلیٰ جَمیعِ النَّبِیِّینَ وَالْمُرْسَلینَ، الَّذینَ بَلَّغُوا عَنْکَ الْهُدیٰ، وَعَقَدُوا</w:t>
      </w:r>
      <w:r>
        <w:rPr>
          <w:rStyle w:val="FootnoteAnchor"/>
          <w:rtl w:val="true"/>
        </w:rPr>
        <w:footnoteReference w:id="1855"/>
      </w:r>
      <w:r>
        <w:rPr>
          <w:rFonts w:ascii="Amiri" w:hAnsi="Amiri" w:eastAsia="Amiri" w:cs="Amiri"/>
          <w:color w:val="111111"/>
          <w:sz w:val="28"/>
          <w:sz w:val="28"/>
          <w:szCs w:val="28"/>
          <w:rtl w:val="true"/>
          <w:lang w:bidi="ar-SA"/>
        </w:rPr>
        <w:t>لَکَ الْمَواثیقَ بِالطّاعَةِ، وَصَلِّ عَلیٰ عِبادِکَ الصّالِحینَ، یا مَنْ لٰایُخْلِفُ الْمیعٰادَ، أَنْجِزْ لی ما وَعَدْتَنی، وَاجْمَعْ لی أَصْحابی وَصَبِّرْهُمْ، وَانْصُرْنی عَلیٰ أَعْدائِکَ وَأَعْداءِ رَسُولِکَ، وَلا تُخَیِّب دَعْوَتی؛ فَإِنِّی عَبْدُکَ، ابْنُ عَبْدِکَ، ابْنُ أمَتِکَ، أَسیرٌ بَیْنَ یَدَیْکَ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أَنْتَ الَّذی مَنَنْتَ عَلَیَّ بِهذَا المَقامِ، وَتَفَضَّلْتَ بِهِ عَلَیَّ دُونَ کَثیرٍ مِنْ خَلْقِکَ، أَسْأَلُکَ أَنْ تُصَلِّیَ عَلیٰ مُحَمَّدٍ وَآلِ مُحَمَّدٍ، وَأَنْ تُنْجِزَ لی ما وَعَدْتَنی، إِنَّکَ أَنْتَ الصّادِقُ، وَلا تُخْلِفُ الْمیعٰادَ، وَأَنْتَ عَلیٰ کُلِّ شَیْءٍ قَدیرٌ</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579" w:name="__RefHeading___Toc824480_1468164448"/>
      <w:bookmarkStart w:id="1580" w:name="_Toc674"/>
      <w:bookmarkEnd w:id="1579"/>
      <w:r>
        <w:rPr>
          <w:rtl w:val="true"/>
        </w:rPr>
        <w:t>قصص الأنبیاء للرّاوندی</w:t>
      </w:r>
      <w:r>
        <w:rPr>
          <w:rtl w:val="true"/>
        </w:rPr>
        <w:t>:</w:t>
      </w:r>
      <w:bookmarkEnd w:id="158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نقل حدیث فیه ذکر الحجّة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دعائه</w:t>
      </w:r>
      <w:r>
        <w:rPr>
          <w:rFonts w:eastAsia="IRNazanin" w:cs="IRNazanin"/>
          <w:color w:val="111111"/>
          <w:sz w:val="28"/>
          <w:szCs w:val="28"/>
          <w:rtl w:val="true"/>
          <w:lang w:bidi="fa-IR"/>
        </w:rPr>
        <w:t>:</w:t>
      </w:r>
      <w:bookmarkStart w:id="1581" w:name="pg13684_144293"/>
    </w:p>
    <w:p>
      <w:pPr>
        <w:pStyle w:val="BookText"/>
        <w:rPr/>
      </w:pPr>
      <w:bookmarkEnd w:id="1581"/>
      <w:r>
        <w:rPr>
          <w:rFonts w:ascii="Amiri" w:hAnsi="Amiri" w:eastAsia="Amiri" w:cs="Amiri"/>
          <w:color w:val="111111"/>
          <w:sz w:val="28"/>
          <w:sz w:val="28"/>
          <w:szCs w:val="28"/>
          <w:rtl w:val="true"/>
          <w:lang w:bidi="ar-SA"/>
        </w:rPr>
        <w:t>یا مَنْ إذا تَضایَقَتِ الأُمورُ فَتَحَ لَنا باباً لَمْ تَذهَبْ إلَیهِ الأوهامُ، فَصَلِّ عَلیٰ مُحَمَّدٍ وَآلِ مُحَمَّدٍ، وَافْتَحْ لِأُمورِیَ المُتَضایِقَةِ باباً لَمْ یَذهَبْ إلَیهِ وَهْمٌ، یا أرْحَمَ الرّاحِمِینَ</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582" w:name="__RefHeading___Toc824482_1468164448"/>
      <w:bookmarkStart w:id="1583" w:name="_Toc675"/>
      <w:bookmarkEnd w:id="1582"/>
      <w:r>
        <w:rPr>
          <w:rtl w:val="true"/>
        </w:rPr>
        <w:t>جنّة المأوی</w:t>
      </w:r>
      <w:r>
        <w:rPr>
          <w:rtl w:val="true"/>
        </w:rPr>
        <w:t>:</w:t>
      </w:r>
      <w:bookmarkEnd w:id="1583"/>
    </w:p>
    <w:p>
      <w:pPr>
        <w:pStyle w:val="BookText"/>
        <w:rPr/>
      </w:pPr>
      <w:r>
        <w:rPr>
          <w:rFonts w:ascii="IRNazanin" w:hAnsi="IRNazanin" w:eastAsia="IRNazanin"/>
          <w:color w:val="111111"/>
          <w:sz w:val="28"/>
          <w:sz w:val="28"/>
          <w:szCs w:val="28"/>
          <w:rtl w:val="true"/>
          <w:lang w:bidi="fa-IR"/>
        </w:rPr>
        <w:t xml:space="preserve">عن تاریخ قم للشیخ الفاضل الحسن بن محمّد بن الحسن القمی،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الحزین فی معرفة الحقّ والیقین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حکایة سبب بناء مسجد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مثلة الجمکرانی، عن الإمام صاحب الزمان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للناس، لیرغبوا فی هذا الموضع ویُعزِّروهُ، ویُصلّوا هنا أربع رکعات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رکعتان للتحیّة، فی کلِّ رکعة یقرأُ سورة الحمد مرَّة، وسورة الإخلاص سبع مرّات، ویُسبّح فی الرکوع والسجود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ورکعتان للإمام صاحب الزمان علیه السلام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یقرأُ الفاتحة، فإذا وصل إلیٰ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إِیّاکَ نَعْبُدُ وَإِیّاکَ نَسْتَعِینُ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کرّره مائة مرّة، ثمّ یَقرؤها إلی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وهکذا یصنع فی الرکعة الثانیة، ویسبِّح فی الرکوع والسجود سبع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أتمّ الصلاة یهلّل، ویسبّح تسبیح فاطمة الزهراء علیها السلام، فإذا فرغ من التسبیح یسجد ویُصلّی علی النبیّ وآله مائة مرّة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 ما هذه حکایة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صلّاها فکأنّما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 العتیق</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bookmarkStart w:id="1584" w:name="pg13684_144294"/>
    </w:p>
    <w:p>
      <w:pPr>
        <w:pStyle w:val="Heading5"/>
        <w:numPr>
          <w:ilvl w:val="4"/>
          <w:numId w:val="1"/>
        </w:numPr>
        <w:rPr/>
      </w:pPr>
      <w:bookmarkStart w:id="1585" w:name="__RefHeading___Toc824484_1468164448"/>
      <w:bookmarkStart w:id="1586" w:name="_Toc676"/>
      <w:bookmarkEnd w:id="1584"/>
      <w:bookmarkEnd w:id="1585"/>
      <w:r>
        <w:rPr>
          <w:rtl w:val="true"/>
        </w:rPr>
        <w:t>ما روی عن بعضهم علیهم السلام</w:t>
      </w:r>
      <w:bookmarkEnd w:id="1586"/>
    </w:p>
    <w:p>
      <w:pPr>
        <w:pStyle w:val="Heading6"/>
        <w:numPr>
          <w:ilvl w:val="5"/>
          <w:numId w:val="1"/>
        </w:numPr>
        <w:rPr/>
      </w:pPr>
      <w:bookmarkStart w:id="1587" w:name="__RefHeading___Toc824486_1468164448"/>
      <w:bookmarkStart w:id="1588" w:name="_Toc677"/>
      <w:bookmarkEnd w:id="1587"/>
      <w:r>
        <w:rPr>
          <w:rtl w:val="true"/>
        </w:rPr>
        <w:t>اشارة</w:t>
      </w:r>
      <w:bookmarkEnd w:id="15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589" w:name="__RefHeading___Toc824488_1468164448"/>
      <w:bookmarkStart w:id="1590" w:name="_Toc678"/>
      <w:bookmarkEnd w:id="1589"/>
      <w:r>
        <w:rPr>
          <w:rtl w:val="true"/>
        </w:rPr>
        <w:t>مهج الدّعوات</w:t>
      </w:r>
      <w:r>
        <w:rPr>
          <w:rtl w:val="true"/>
        </w:rPr>
        <w:t>:</w:t>
      </w:r>
      <w:bookmarkEnd w:id="1590"/>
    </w:p>
    <w:p>
      <w:pPr>
        <w:pStyle w:val="BookText"/>
        <w:rPr/>
      </w:pPr>
      <w:r>
        <w:rPr>
          <w:rFonts w:ascii="IRNazanin" w:hAnsi="IRNazanin" w:eastAsia="IRNazanin"/>
          <w:color w:val="111111"/>
          <w:sz w:val="28"/>
          <w:sz w:val="28"/>
          <w:szCs w:val="28"/>
          <w:rtl w:val="true"/>
          <w:lang w:bidi="fa-IR"/>
        </w:rPr>
        <w:t xml:space="preserve">بإسناده إلی محمّد بن أحمد بن إبراهیم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بالصابونی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جملة حدیث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فیه غیبة المهدی صلوات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تصنع شیعتک؟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بالدعاء وانتظار الفرج، فإنّه سیبدو لکم عَلم، فإذا بدا لکم فاحمدوا اللّٰه وتمسّکوا بما بدا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ندعو به؟</w:t>
      </w:r>
    </w:p>
    <w:p>
      <w:pPr>
        <w:pStyle w:val="BookText"/>
        <w:rPr/>
      </w:pPr>
      <w:r>
        <w:rPr>
          <w:rFonts w:ascii="IRNazanin" w:hAnsi="IRNazanin" w:eastAsia="IRNazanin"/>
          <w:color w:val="111111"/>
          <w:sz w:val="28"/>
          <w:sz w:val="28"/>
          <w:szCs w:val="28"/>
          <w:rtl w:val="true"/>
          <w:lang w:bidi="fa-IR"/>
        </w:rPr>
        <w:t>قال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عَرَّفْتَنی نَفسَکَ، وَعَرَّفْتَنی رَسولَکَ، وَعَرَّفْتَنی مَلآئِکَتَکَ، وَعَرَّفتَنی نَبِیَّکَ، وَعَرَّفْتَنی وُلاةَ 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آخِذَ إلّاما أعطَیتَ، وَلا واقِیَ إلّاما وَقَیتَ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تُغَیِّبْنی عَنْ مَنازِلِ أولِیائِکَ، وَلا تُزِغْ قَلْبی بَعدَ إذْ هَدَیتَنی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اهْدِنی لِوِلایَةِ مَنِ افْتَرَضْتَ طاعَتَهُ</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591" w:name="__RefHeading___Toc824490_1468164448"/>
      <w:bookmarkStart w:id="1592" w:name="_Toc679"/>
      <w:bookmarkEnd w:id="1591"/>
      <w:r>
        <w:rPr>
          <w:rtl w:val="true"/>
        </w:rPr>
        <w:t>مکارم الأخلاق</w:t>
      </w:r>
      <w:r>
        <w:rPr>
          <w:rtl w:val="true"/>
        </w:rPr>
        <w:t>:</w:t>
      </w:r>
      <w:bookmarkEnd w:id="1592"/>
    </w:p>
    <w:p>
      <w:pPr>
        <w:pStyle w:val="BookText"/>
        <w:rPr/>
      </w:pPr>
      <w:r>
        <w:rPr>
          <w:rFonts w:ascii="IRNazanin" w:hAnsi="IRNazanin" w:eastAsia="IRNazanin"/>
          <w:color w:val="111111"/>
          <w:sz w:val="28"/>
          <w:sz w:val="28"/>
          <w:szCs w:val="28"/>
          <w:rtl w:val="true"/>
          <w:lang w:bidi="fa-IR"/>
        </w:rPr>
        <w:t xml:space="preserve">روی أنّ من دعا بهذا الدعاء عقیب کلِّ فریضة وواظب علی ذلک، عاش حتّی یملّ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ویتشرّف بلقاء صاحب الأمر عجّل اللّٰه فرجه</w:t>
      </w:r>
      <w:r>
        <w:rPr>
          <w:rFonts w:eastAsia="IRNazanin" w:cs="IRNazanin"/>
          <w:color w:val="111111"/>
          <w:sz w:val="28"/>
          <w:szCs w:val="28"/>
          <w:rtl w:val="true"/>
          <w:lang w:bidi="fa-IR"/>
        </w:rPr>
        <w:t>)</w:t>
      </w:r>
      <w:r>
        <w:rPr>
          <w:rStyle w:val="FootnoteAnchor"/>
          <w:rtl w:val="true"/>
        </w:rPr>
        <w:footnoteReference w:id="1860"/>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رَسولَکَ</w:t>
      </w:r>
      <w:r>
        <w:rPr>
          <w:rStyle w:val="FootnoteAnchor"/>
          <w:rtl w:val="true"/>
        </w:rPr>
        <w:footnoteReference w:id="1861"/>
      </w:r>
      <w:r>
        <w:rPr>
          <w:rFonts w:ascii="Amiri" w:hAnsi="Amiri" w:eastAsia="Amiri" w:cs="Amiri"/>
          <w:color w:val="111111"/>
          <w:sz w:val="28"/>
          <w:sz w:val="28"/>
          <w:szCs w:val="28"/>
          <w:rtl w:val="true"/>
          <w:lang w:bidi="ar-SA"/>
        </w:rPr>
        <w:t>الصّادِقَ المُصَدَّقَ</w:t>
      </w:r>
      <w:r>
        <w:rPr>
          <w:rStyle w:val="FootnoteAnchor"/>
          <w:rtl w:val="true"/>
        </w:rPr>
        <w:footnoteReference w:id="1862"/>
      </w:r>
      <w:r>
        <w:rPr>
          <w:rFonts w:ascii="Amiri" w:hAnsi="Amiri" w:eastAsia="Amiri" w:cs="Amiri"/>
          <w:color w:val="111111"/>
          <w:sz w:val="28"/>
          <w:sz w:val="28"/>
          <w:szCs w:val="28"/>
          <w:rtl w:val="true"/>
          <w:lang w:bidi="ar-SA"/>
        </w:rPr>
        <w:t xml:space="preserve">صَلَواتُکَ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تَرَدَّدْتُ</w:t>
      </w:r>
      <w:r>
        <w:rPr>
          <w:rStyle w:val="FootnoteAnchor"/>
          <w:rtl w:val="true"/>
        </w:rPr>
        <w:footnoteReference w:id="1863"/>
      </w:r>
      <w:r>
        <w:rPr>
          <w:rFonts w:ascii="Amiri" w:hAnsi="Amiri" w:eastAsia="Amiri" w:cs="Amiri"/>
          <w:color w:val="111111"/>
          <w:sz w:val="28"/>
          <w:sz w:val="28"/>
          <w:szCs w:val="28"/>
          <w:rtl w:val="true"/>
          <w:lang w:bidi="ar-SA"/>
        </w:rPr>
        <w:t>فی شَیْءٍ أَنا فاعِلُهُ کَتَرَدُّدی فی قَبضِ رُوحِ عَبدِیَ المُؤمِنِ، یَکرَهُ المَوتَ وَأنا أکرَهُ</w:t>
      </w:r>
      <w:r>
        <w:rPr>
          <w:rStyle w:val="FootnoteAnchor"/>
          <w:rtl w:val="true"/>
        </w:rPr>
        <w:footnoteReference w:id="1864"/>
      </w:r>
      <w:r>
        <w:rPr>
          <w:rFonts w:ascii="Amiri" w:hAnsi="Amiri" w:eastAsia="Amiri" w:cs="Amiri"/>
          <w:color w:val="111111"/>
          <w:sz w:val="28"/>
          <w:sz w:val="28"/>
          <w:szCs w:val="28"/>
          <w:rtl w:val="true"/>
          <w:lang w:bidi="ar-SA"/>
        </w:rPr>
        <w:t>مساءَتَهُ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 مُحَمَّدٍ وَآلِ محمّدٍ، وَعَجِّلْ لِولیّکَ</w:t>
      </w:r>
      <w:r>
        <w:rPr>
          <w:rStyle w:val="FootnoteAnchor"/>
          <w:rtl w:val="true"/>
        </w:rPr>
        <w:footnoteReference w:id="1865"/>
      </w:r>
      <w:r>
        <w:rPr>
          <w:rFonts w:ascii="Amiri" w:hAnsi="Amiri" w:eastAsia="Amiri" w:cs="Amiri"/>
          <w:color w:val="111111"/>
          <w:sz w:val="28"/>
          <w:sz w:val="28"/>
          <w:szCs w:val="28"/>
          <w:rtl w:val="true"/>
          <w:lang w:bidi="ar-SA"/>
        </w:rPr>
        <w:t xml:space="preserve">الفَرَجَ وَالنَّصرَ وَالعافِیَةَ، وَلا تَسُؤْنی فی نَفسی، وَلا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 من شئت</w:t>
      </w:r>
      <w:r>
        <w:rPr>
          <w:rFonts w:eastAsia="IRNazanin" w:cs="IRNazanin"/>
          <w:color w:val="111111"/>
          <w:sz w:val="28"/>
          <w:szCs w:val="28"/>
          <w:rtl w:val="true"/>
          <w:lang w:bidi="fa-IR"/>
        </w:rPr>
        <w:t>)</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8"/>
      </w:r>
      <w:bookmarkStart w:id="1593" w:name="pg13684_144296"/>
    </w:p>
    <w:p>
      <w:pPr>
        <w:pStyle w:val="BookText"/>
        <w:rPr/>
      </w:pPr>
      <w:bookmarkEnd w:id="159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594" w:name="__RefHeading___Toc824492_1468164448"/>
      <w:bookmarkStart w:id="1595" w:name="_Toc680"/>
      <w:bookmarkEnd w:id="1594"/>
      <w:r>
        <w:rPr>
          <w:rtl w:val="true"/>
        </w:rPr>
        <w:t>مهج الدّعوات</w:t>
      </w:r>
      <w:r>
        <w:rPr>
          <w:rtl w:val="true"/>
        </w:rPr>
        <w:t>:</w:t>
      </w:r>
      <w:bookmarkEnd w:id="1595"/>
    </w:p>
    <w:p>
      <w:pPr>
        <w:pStyle w:val="BookText"/>
        <w:rPr/>
      </w:pPr>
      <w:r>
        <w:rPr>
          <w:rFonts w:ascii="IRNazanin" w:hAnsi="IRNazanin" w:eastAsia="IRNazanin"/>
          <w:color w:val="111111"/>
          <w:sz w:val="28"/>
          <w:sz w:val="28"/>
          <w:szCs w:val="28"/>
          <w:rtl w:val="true"/>
          <w:lang w:bidi="fa-IR"/>
        </w:rPr>
        <w:t>حجاب مولانا صاحب الزّمان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احْجُبْنی عَنْ عُیونِ أعدائی، وَاجْمَعْ بَینی وَبَینَ أولِیائی، وَأنجِزْ لی ما وَعَدْتَنی، وَاحْفَظْنی فی غَیبَتی إلیٰ أنْ تَأذَنَ لی فی ظُهوری، وَأَحیِ بی ما دَرَسَ مِنْ فُروضِکَ وَسُنَنِکَ، وَعَجِّلْ فَرَجی، وَسَهِّلْ مَخرَجی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لی مِنْ لَدُنْکَ سُلطاناً نَصِیراً، وَافْتَحْ لی فَتْحاً مُبِیناً، وَاهْدِنی صِراطاً مُستَقِیماً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وَقِنی جَمِیعَ</w:t>
      </w:r>
      <w:r>
        <w:rPr>
          <w:rStyle w:val="FootnoteAnchor"/>
          <w:rtl w:val="true"/>
        </w:rPr>
        <w:footnoteReference w:id="1869"/>
      </w:r>
      <w:r>
        <w:rPr>
          <w:rFonts w:ascii="Amiri" w:hAnsi="Amiri" w:eastAsia="Amiri" w:cs="Amiri"/>
          <w:color w:val="111111"/>
          <w:sz w:val="28"/>
          <w:sz w:val="28"/>
          <w:szCs w:val="28"/>
          <w:rtl w:val="true"/>
          <w:lang w:bidi="ar-SA"/>
        </w:rPr>
        <w:t>ما أُحاذِرُهُ مِنَ الظّالِمِینَ، وَاحْجُبْنی عَنْ أعیُنِ الباغِضِینَ، النّاصِبِینَ العَداوَةَ لِأهلِ بَیتِ نَبِیِّکَ، وَلا یَصِلْ مِنْهُم إلَیَّ أحَدٌ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أذِنْتَ فی ظُهوری فَأیِّدْنی بِجُنودِکَ، وَاجْعَلْ مَنْ یَتْبَعُنی</w:t>
      </w:r>
      <w:r>
        <w:rPr>
          <w:rStyle w:val="FootnoteAnchor"/>
          <w:rtl w:val="true"/>
        </w:rPr>
        <w:footnoteReference w:id="1870"/>
      </w:r>
      <w:r>
        <w:rPr>
          <w:rFonts w:ascii="Amiri" w:hAnsi="Amiri" w:eastAsia="Amiri" w:cs="Amiri"/>
          <w:color w:val="111111"/>
          <w:sz w:val="28"/>
          <w:sz w:val="28"/>
          <w:szCs w:val="28"/>
          <w:rtl w:val="true"/>
          <w:lang w:bidi="ar-SA"/>
        </w:rPr>
        <w:t>لِنُصرَةِ دِینِکَ مُؤَیَّدِینَ</w:t>
      </w:r>
      <w:r>
        <w:rPr>
          <w:rStyle w:val="FootnoteAnchor"/>
          <w:rtl w:val="true"/>
        </w:rPr>
        <w:footnoteReference w:id="1871"/>
      </w:r>
      <w:r>
        <w:rPr>
          <w:rFonts w:ascii="Amiri" w:hAnsi="Amiri" w:eastAsia="Amiri" w:cs="Amiri"/>
          <w:color w:val="111111"/>
          <w:sz w:val="28"/>
          <w:sz w:val="28"/>
          <w:szCs w:val="28"/>
          <w:rtl w:val="true"/>
          <w:lang w:bidi="ar-SA"/>
        </w:rPr>
        <w:t>، وَفی سَبِیلِکَ مُجاهِدِینَ، وَعَلیٰ مَنْ أرادَنی وَأرادَهُم بِسُوءٍ مَنصُورِینَ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وَوَفِّقْنی لِإقامَةِ حُدودِکَ، وَانْصُرْنی عَلیٰ مَنْ تَعَدّیٰ مَحدُودَکَ، وَانْصُرِ الحَقَّ، وَأزهِقِ الباطِلَ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إِنَّ الْباطِلَ کانَ زَهُوقاً </w:t>
      </w:r>
      <w:r>
        <w:rPr>
          <w:rFonts w:eastAsia="Amiri" w:cs="Amiri" w:ascii="Amiri" w:hAnsi="Amiri"/>
          <w:color w:val="111111"/>
          <w:sz w:val="28"/>
          <w:szCs w:val="28"/>
          <w:rtl w:val="true"/>
          <w:lang w:bidi="ar-SA"/>
        </w:rPr>
        <w:t>&gt;</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عَلَیَّ مِنْ شِیعَتی وَأنصاری مَنْ تَقِرُّ بِهِمُ العَینُ، وَیُشَدُّ بِهِمُ الأزرُ، وَاجْعَلْهُم فی حِرزِکَ وَأَمنِکَ</w:t>
      </w:r>
      <w:r>
        <w:rPr>
          <w:rStyle w:val="FootnoteAnchor"/>
          <w:rtl w:val="true"/>
        </w:rPr>
        <w:footnoteReference w:id="1873"/>
      </w:r>
      <w:r>
        <w:rPr>
          <w:rFonts w:ascii="Amiri" w:hAnsi="Amiri" w:eastAsia="Amiri" w:cs="Amiri"/>
          <w:color w:val="111111"/>
          <w:sz w:val="28"/>
          <w:sz w:val="28"/>
          <w:szCs w:val="28"/>
          <w:rtl w:val="true"/>
          <w:lang w:bidi="ar-SA"/>
        </w:rPr>
        <w:t>، بِرَحمَتِکَ یا أرحَمَ الرّاحِمینَ</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bookmarkStart w:id="1596" w:name="pg13684_144297"/>
    </w:p>
    <w:p>
      <w:pPr>
        <w:pStyle w:val="Heading5"/>
        <w:numPr>
          <w:ilvl w:val="4"/>
          <w:numId w:val="1"/>
        </w:numPr>
        <w:rPr/>
      </w:pPr>
      <w:bookmarkStart w:id="1597" w:name="__RefHeading___Toc824494_1468164448"/>
      <w:bookmarkStart w:id="1598" w:name="_Toc681"/>
      <w:bookmarkEnd w:id="1596"/>
      <w:bookmarkEnd w:id="1597"/>
      <w:r>
        <w:rPr>
          <w:rtl w:val="true"/>
        </w:rPr>
        <w:t>ما ورد من طرق اخری</w:t>
      </w:r>
      <w:bookmarkEnd w:id="1598"/>
    </w:p>
    <w:p>
      <w:pPr>
        <w:pStyle w:val="Heading6"/>
        <w:numPr>
          <w:ilvl w:val="5"/>
          <w:numId w:val="1"/>
        </w:numPr>
        <w:rPr/>
      </w:pPr>
      <w:bookmarkStart w:id="1599" w:name="__RefHeading___Toc824496_1468164448"/>
      <w:bookmarkStart w:id="1600" w:name="_Toc682"/>
      <w:bookmarkEnd w:id="1599"/>
      <w:r>
        <w:rPr>
          <w:rtl w:val="true"/>
        </w:rPr>
        <w:t>اشارة</w:t>
      </w:r>
      <w:bookmarkEnd w:id="16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601" w:name="__RefHeading___Toc824498_1468164448"/>
      <w:bookmarkStart w:id="1602" w:name="_Toc683"/>
      <w:bookmarkEnd w:id="1601"/>
      <w:r>
        <w:rPr>
          <w:rtl w:val="true"/>
        </w:rPr>
        <w:t>إقبال الأعمال</w:t>
      </w:r>
      <w:r>
        <w:rPr>
          <w:rtl w:val="true"/>
        </w:rPr>
        <w:t>:</w:t>
      </w:r>
      <w:bookmarkEnd w:id="1602"/>
    </w:p>
    <w:p>
      <w:pPr>
        <w:pStyle w:val="BookText"/>
        <w:rPr/>
      </w:pPr>
      <w:r>
        <w:rPr>
          <w:rFonts w:ascii="IRNazanin" w:hAnsi="IRNazanin" w:eastAsia="IRNazanin"/>
          <w:color w:val="111111"/>
          <w:sz w:val="28"/>
          <w:sz w:val="28"/>
          <w:szCs w:val="28"/>
          <w:rtl w:val="true"/>
          <w:lang w:bidi="fa-IR"/>
        </w:rPr>
        <w:t>ضمن دعاءٍ یُدعی به فی یوم 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الَّذِینَ أذْهَبْتَ عَنهُمُ الرِّجسَ وَطَهَّرْتَهُم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لَهُم فَتْحاً یَسِیراً، وَانْصُرْهُم نَصْراً عَزِیزاً، وَاجْعَلْ لَهُم مِنْ لَدُنْکَ سُلْطاناً نَصِیراً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مَکِّنْ لَهُم فی الأرضِ، وَاجْعَلْهُم أئِمَّةً وَاجْعَلْهُمُ الوارِثِینَ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أَرِهِمْ فی عَدُوِّهِم ما یَأمُلُونَ، وَأَرِ عَدُوَّهُم مِنهُم ما یَحذَرونَ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اجْمَعْ بَینَهُم فی خَیرٍ وَعافِیَةٍ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الرَّوحَ وَالفَرَجَ لِآلِ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اجْمَعْ عَلَی الهُدیٰ أمرَهُم، وَاجْعَلْ قُلوبَهُم فی</w:t>
      </w:r>
      <w:r>
        <w:rPr>
          <w:rStyle w:val="FootnoteAnchor"/>
          <w:rtl w:val="true"/>
        </w:rPr>
        <w:footnoteReference w:id="1875"/>
      </w:r>
      <w:r>
        <w:rPr>
          <w:rFonts w:ascii="Amiri" w:hAnsi="Amiri" w:eastAsia="Amiri" w:cs="Amiri"/>
          <w:color w:val="111111"/>
          <w:sz w:val="28"/>
          <w:sz w:val="28"/>
          <w:szCs w:val="28"/>
          <w:rtl w:val="true"/>
          <w:lang w:bidi="ar-SA"/>
        </w:rPr>
        <w:t>قُلوبِ خِیارِهِم، وَأصْلِحْ ذاتَ بَینِهِم، إنَّکَ حَمِیدٌ مَجِیدٌ</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603" w:name="__RefHeading___Toc824500_1468164448"/>
      <w:bookmarkStart w:id="1604" w:name="_Toc684"/>
      <w:bookmarkEnd w:id="1603"/>
      <w:r>
        <w:rPr>
          <w:rtl w:val="true"/>
        </w:rPr>
        <w:t>جمال الاُسبوع</w:t>
      </w:r>
      <w:r>
        <w:rPr>
          <w:rtl w:val="true"/>
        </w:rPr>
        <w:t>:</w:t>
      </w:r>
      <w:bookmarkEnd w:id="160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الحجّة القائم علیه السلام رکعتان، تقرأُ فی کلِّ رکعة إلی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إِیّاکَ نَعْبُدُ وَإِیّاکَ نَسْتَعِینُ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ثمّ تقول مائة مرّة</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 xml:space="preserve">إِیّاکَ نَعْبُدُ وَإِیّاکَ نَسْتَعِینُ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ثمّ تُتمّ قراءة الفاتحة، وتقرأُ بعدها الإخلاص مرّة واحدة</w:t>
      </w:r>
      <w:r>
        <w:rPr>
          <w:rFonts w:eastAsia="Amiri" w:cs="Amiri" w:ascii="Amiri" w:hAnsi="Amiri"/>
          <w:color w:val="111111"/>
          <w:sz w:val="28"/>
          <w:szCs w:val="28"/>
          <w:rtl w:val="true"/>
          <w:lang w:bidi="ar-SA"/>
        </w:rPr>
        <w:t>.</w:t>
      </w:r>
      <w:bookmarkStart w:id="1605" w:name="pg13684_144298"/>
    </w:p>
    <w:p>
      <w:pPr>
        <w:pStyle w:val="BookText"/>
        <w:rPr/>
      </w:pPr>
      <w:bookmarkEnd w:id="1605"/>
      <w:r>
        <w:rPr>
          <w:rFonts w:ascii="IRNazanin" w:hAnsi="IRNazanin" w:eastAsia="IRNazanin"/>
          <w:color w:val="111111"/>
          <w:sz w:val="28"/>
          <w:sz w:val="28"/>
          <w:szCs w:val="28"/>
          <w:rtl w:val="true"/>
          <w:lang w:bidi="fa-IR"/>
        </w:rPr>
        <w:t>وتدعو عقیبها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عَظُمَ البَلاءُ، وَبَرِحَ الخَفاءُ، وَانْکَشَفَ الغِطاءُ، وَضاقَتِ الأرضُ وَمَنَعَتِ</w:t>
      </w:r>
      <w:r>
        <w:rPr>
          <w:rStyle w:val="FootnoteAnchor"/>
          <w:rtl w:val="true"/>
        </w:rPr>
        <w:footnoteReference w:id="1877"/>
      </w:r>
      <w:r>
        <w:rPr>
          <w:rFonts w:ascii="Amiri" w:hAnsi="Amiri" w:eastAsia="Amiri" w:cs="Amiri"/>
          <w:color w:val="111111"/>
          <w:sz w:val="28"/>
          <w:sz w:val="28"/>
          <w:szCs w:val="28"/>
          <w:rtl w:val="true"/>
          <w:lang w:bidi="ar-SA"/>
        </w:rPr>
        <w:t>السَّماءُ؛ وَإلَیکَ یا رَبِّ المُشْتَکیٰ، وَعَلَیْکَ المُعوَّلُ فی الشِّدَّةِ وَالرَّخاءِ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الَّذینَ أمَرْتَنا بِطاعَتِهِم؛ وَعَجِّلِ اللّٰهُمَّ فَرَجَهُم بِقائِمِهِم، وَأظهِرْ إعزازَهُ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یا عَلِیُّ، یا عَلِیُّ یا مُحَمَّدُ، اکفِیانی فَإنَّکُما کافِیای؛ یا مُحَمَّدُ یا عَلِیُّ، یا عَلِیُّ یا مُحَمَّدُ، انْصُرانی فَإنَّکُما ناصِرای، یا مُحَمَّدُ یا عَلِیُّ، یا عَلِیُّ یا مُحَمَّدُ، احْفَظانی فَإنَّکُما حافِظای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مَولای یا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الغَوثَ الغَوثَ، أدْرِکْنی أدْرِکْنی أدْرِکْنی، الأمانَ الأمانَ الأمانَ</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606" w:name="__RefHeading___Toc824502_1468164448"/>
      <w:bookmarkStart w:id="1607" w:name="_Toc685"/>
      <w:bookmarkEnd w:id="1606"/>
      <w:r>
        <w:rPr>
          <w:rtl w:val="true"/>
        </w:rPr>
        <w:t>مصباح الکفعمی</w:t>
      </w:r>
      <w:r>
        <w:rPr>
          <w:rtl w:val="true"/>
        </w:rPr>
        <w:t>:</w:t>
      </w:r>
      <w:bookmarkEnd w:id="160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استغاثة إلی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تکتب ما سنذکره فی رقعة، وتطرحُها علی قبر من قبور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فُشدّها واختمها واعجن طیناً نظیفاً واجعلها فیه، واطرحها فی نهر</w:t>
      </w:r>
      <w:r>
        <w:rPr>
          <w:rStyle w:val="FootnoteAnchor"/>
          <w:rtl w:val="true"/>
        </w:rPr>
        <w:footnoteReference w:id="1879"/>
      </w:r>
    </w:p>
    <w:p>
      <w:pPr>
        <w:pStyle w:val="BookText"/>
        <w:rPr/>
      </w:pPr>
      <w:r>
        <w:rPr>
          <w:rFonts w:ascii="IRNazanin" w:hAnsi="IRNazanin" w:eastAsia="IRNazanin"/>
          <w:color w:val="111111"/>
          <w:sz w:val="28"/>
          <w:sz w:val="28"/>
          <w:szCs w:val="28"/>
          <w:rtl w:val="true"/>
          <w:lang w:bidi="fa-IR"/>
        </w:rPr>
        <w:t>أو بئر عمیقةٍ أو غدیر ماءٍ، فإنّها تصل إلی صاحب الأمر علیه السلام، وهو یتولّی قضاءَ حاجتک بنفسه، تکتب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کَتَبْتُ یٰا مَوْلایَ صَلَواتُ اللّٰهِ عَلَیْکَ مُسْتَغیثاً</w:t>
      </w:r>
      <w:r>
        <w:rPr>
          <w:rStyle w:val="FootnoteAnchor"/>
          <w:rtl w:val="true"/>
        </w:rPr>
        <w:footnoteReference w:id="1880"/>
      </w:r>
      <w:r>
        <w:rPr>
          <w:rFonts w:ascii="Amiri" w:hAnsi="Amiri" w:eastAsia="Amiri" w:cs="Amiri"/>
          <w:color w:val="111111"/>
          <w:sz w:val="28"/>
          <w:sz w:val="28"/>
          <w:szCs w:val="28"/>
          <w:rtl w:val="true"/>
          <w:lang w:bidi="ar-SA"/>
        </w:rPr>
        <w:t xml:space="preserve">، وَشَکَوْتُ ما نَزَلَ بی مُسْتَجیراً بِاللّٰهِ عَزَّ وَجَلَّ ثُمَّ بِکَ، مِنْ أمْرٍ قَدْ دَهَمَنی، وَأشغَلَ قَلْبی، وَأطالَ فِکْری، وَسَلَبَنی بَعْضَ لُبِّی، وَغَیَّرَ خَطیرَ نِعْمَةِ اللّٰهِ عِنْدی، أسْلَمَنی عِنْدَ تَخَیُّلِ وُرُودِهِ الخَلیلُ، وَتَبَرَّأَ مِنِّی عِنْدَ تَرائی إقْبالِهِ إِلَیَّ الحَمیمُ، وَعَجَزَتْ عَنْ دِفاعِهِ حیلَتی، وَخانَنی فی تَحَمُّلِهِ صَبْری وَقُوَّتی، فَلَجَأْتُ فِیهِ إلَیْکَ، وَتَوَکَّلْتُ فی الْمَسْأَلَةِ للّٰهِِ جَلَّ ثَناؤُهُ عَلَیْهِ وَعَلَیْکَ فی دِفاعِهِ عَنِّی، عِلْماً بِمَکانِکَ مِنَ اللّٰهِ رَبِّ الْعالَمینَ، وَلِیِّ التَّدْبیرِ، وَمالِکِ الأُمُورِ، واثِقاً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 فی الْمُسارَعَةِ</w:t>
      </w:r>
      <w:r>
        <w:rPr>
          <w:rFonts w:eastAsia="Amiri" w:cs="Amiri" w:ascii="Amiri" w:hAnsi="Amiri"/>
          <w:color w:val="111111"/>
          <w:sz w:val="28"/>
          <w:szCs w:val="28"/>
          <w:rtl w:val="true"/>
          <w:lang w:bidi="ar-SA"/>
        </w:rPr>
        <w:t>)</w:t>
      </w:r>
      <w:r>
        <w:rPr>
          <w:rStyle w:val="FootnoteAnchor"/>
          <w:rtl w:val="true"/>
        </w:rPr>
        <w:footnoteReference w:id="1881"/>
      </w:r>
      <w:r>
        <w:rPr>
          <w:rFonts w:ascii="Amiri" w:hAnsi="Amiri" w:eastAsia="Amiri" w:cs="Amiri"/>
          <w:color w:val="111111"/>
          <w:sz w:val="28"/>
          <w:sz w:val="28"/>
          <w:szCs w:val="28"/>
          <w:rtl w:val="true"/>
          <w:lang w:bidi="ar-SA"/>
        </w:rPr>
        <w:t>فی الشَّفاعَةِ إِلَیْهِ جَلَّ ثَناؤُهُ فی أَمْری، مُتَیَقِّناً لِإِجابَتِهِ تَبارَکَ وَتَعالیٰ إِیّٰاکَ بِإِعْطائی سُؤْلی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یٰا مَوْلایَ جَدیرٌ بِتَحقِیقِ ظَنِّی، وَتَصْدِیقِ أَمَلی فِیکَ، فی أمرِ کذا وَکَذا، فِیما</w:t>
      </w:r>
      <w:r>
        <w:rPr>
          <w:rStyle w:val="FootnoteAnchor"/>
          <w:rtl w:val="true"/>
        </w:rPr>
        <w:footnoteReference w:id="1882"/>
      </w:r>
      <w:r>
        <w:rPr>
          <w:rFonts w:ascii="Amiri" w:hAnsi="Amiri" w:eastAsia="Amiri" w:cs="Amiri"/>
          <w:color w:val="111111"/>
          <w:sz w:val="28"/>
          <w:sz w:val="28"/>
          <w:szCs w:val="28"/>
          <w:rtl w:val="true"/>
          <w:lang w:bidi="ar-SA"/>
        </w:rPr>
        <w:t>لا طاقَةَ لی بِحَمْلِهِ، وَلٰا صَبْرَ لی عَلَیْهِ، وَإِنْ کُنتُ مُستَحِقّاً لَهُ وَلِأضْعافِهِ، بِقَبِیحِ أفْعالی وَتَفْرِیطی فی الْواجِباتِ الَّتی للّٰهِِ عَزَّ وَجَلَّ</w:t>
      </w:r>
      <w:r>
        <w:rPr>
          <w:rStyle w:val="FootnoteAnchor"/>
          <w:rtl w:val="true"/>
        </w:rPr>
        <w:footnoteReference w:id="1883"/>
      </w:r>
      <w:r>
        <w:rPr>
          <w:rFonts w:ascii="Amiri" w:hAnsi="Amiri" w:eastAsia="Amiri" w:cs="Amiri"/>
          <w:color w:val="111111"/>
          <w:sz w:val="28"/>
          <w:sz w:val="28"/>
          <w:szCs w:val="28"/>
          <w:rtl w:val="true"/>
          <w:lang w:bidi="ar-SA"/>
        </w:rPr>
        <w:t xml:space="preserve">، فَأغِثْنی یا مَوْلای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اللَّهْفِ، وَقَدِّمِ الْمَسْأَلَةَ للّٰهِِ عَزَّ وَجَلَّ فی أَمْری، قَبْلَ حُلُولِ التَّلَفِ وَشَماتَةِ الأَعْداءِ؛ فَبِکَ بُسِطَتِ النِّعَمُ</w:t>
      </w:r>
      <w:r>
        <w:rPr>
          <w:rStyle w:val="FootnoteAnchor"/>
          <w:rtl w:val="true"/>
        </w:rPr>
        <w:footnoteReference w:id="1884"/>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 اللّٰهَ جَلَّ جَلالُهُ لی نَصْراً عَزیزاً، وَفَتْحاً قَریباً فِیهِ بُلُوغُ الآمالِ،</w:t>
      </w:r>
      <w:bookmarkStart w:id="1608" w:name="pg13684_144300"/>
    </w:p>
    <w:p>
      <w:pPr>
        <w:pStyle w:val="BookText"/>
        <w:rPr/>
      </w:pPr>
      <w:bookmarkEnd w:id="1608"/>
      <w:r>
        <w:rPr>
          <w:rFonts w:ascii="Amiri" w:hAnsi="Amiri" w:eastAsia="Amiri" w:cs="Amiri"/>
          <w:color w:val="111111"/>
          <w:sz w:val="28"/>
          <w:sz w:val="28"/>
          <w:szCs w:val="28"/>
          <w:rtl w:val="true"/>
          <w:lang w:bidi="ar-SA"/>
        </w:rPr>
        <w:t>وَخَیرُ الْمَبادِی وَخَواتیمُ الأَعْمالِ، وَالْأَمْنُ مِنَ المَخاوِفِ کُلِّها فی کُلِّ حالٍ، إِنَّهُ جَلَّ ثَناؤُهُ لِما یَشاءُ فَعّالٌ، وَهُوَ حَسْبی وَنِعْمَ الْوَکیلُ فی المَبْدَإِ وَالْمآلِ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تقصد</w:t>
      </w:r>
      <w:r>
        <w:rPr>
          <w:rStyle w:val="FootnoteAnchor"/>
          <w:rtl w:val="true"/>
        </w:rPr>
        <w:footnoteReference w:id="1885"/>
      </w:r>
      <w:r>
        <w:rPr>
          <w:rFonts w:ascii="IRNazanin" w:hAnsi="IRNazanin" w:eastAsia="IRNazanin"/>
          <w:color w:val="111111"/>
          <w:sz w:val="28"/>
          <w:sz w:val="28"/>
          <w:szCs w:val="28"/>
          <w:rtl w:val="true"/>
          <w:lang w:bidi="fa-IR"/>
        </w:rPr>
        <w:t>النهر والغدیر، وتعتمد بعض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عثمان بن سعید العمری، أو ولده محمّد بن عثمان، أو الحسین بن رُوح، أو علیّ بن محمّد السمری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کانوا أبواب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فتنادی بأحدهم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فُلان بن فلان، سَلامٌ عَلَیْکَ، أشهَدُ أنَّ وَفاتَکَ فی سَبِیلِ اللّٰهِ، وَأَنَّکَ</w:t>
      </w:r>
      <w:r>
        <w:rPr>
          <w:rStyle w:val="FootnoteAnchor"/>
          <w:rtl w:val="true"/>
        </w:rPr>
        <w:footnoteReference w:id="1886"/>
      </w:r>
      <w:r>
        <w:rPr>
          <w:rFonts w:ascii="Amiri" w:hAnsi="Amiri" w:eastAsia="Amiri" w:cs="Amiri"/>
          <w:color w:val="111111"/>
          <w:sz w:val="28"/>
          <w:sz w:val="28"/>
          <w:szCs w:val="28"/>
          <w:rtl w:val="true"/>
          <w:lang w:bidi="ar-SA"/>
        </w:rPr>
        <w:t>حَیٌّ عِنْدَ اللّٰهِ مَرْزُوقٌ، وَقَدْ خاطَبْتُکَ فی حَیاتِکَ الَّتی لَکَ عِنْدَ اللّٰه عَزَّ وَجلّ، وَهٰذِهِ رُقعَتی وَحٰاجَتی إِلیٰ مولانا</w:t>
      </w:r>
      <w:r>
        <w:rPr>
          <w:rStyle w:val="FootnoteAnchor"/>
          <w:rtl w:val="true"/>
        </w:rPr>
        <w:footnoteReference w:id="1887"/>
      </w:r>
      <w:r>
        <w:rPr>
          <w:rFonts w:ascii="IRNazanin" w:hAnsi="IRNazanin" w:eastAsia="IRNazanin"/>
          <w:color w:val="111111"/>
          <w:sz w:val="28"/>
          <w:sz w:val="28"/>
          <w:szCs w:val="28"/>
          <w:rtl w:val="true"/>
          <w:lang w:bidi="fa-IR"/>
        </w:rPr>
        <w:t>علیه السلام</w:t>
      </w:r>
      <w:r>
        <w:rPr>
          <w:rStyle w:val="FootnoteAnchor"/>
          <w:rtl w:val="true"/>
        </w:rPr>
        <w:footnoteReference w:id="1888"/>
      </w:r>
      <w:r>
        <w:rPr>
          <w:rFonts w:ascii="Amiri" w:hAnsi="Amiri" w:eastAsia="Amiri" w:cs="Amiri"/>
          <w:color w:val="111111"/>
          <w:sz w:val="28"/>
          <w:sz w:val="28"/>
          <w:szCs w:val="28"/>
          <w:rtl w:val="true"/>
          <w:lang w:bidi="ar-SA"/>
        </w:rPr>
        <w:t>فَسَلِّمْها إِلَیْهِ فَأَنْتَ الثِّقَةُ الأَمینُ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ارمها فی النهر أو البئر أو الغدیر</w:t>
      </w:r>
      <w:r>
        <w:rPr>
          <w:rStyle w:val="FootnoteAnchor"/>
          <w:rtl w:val="true"/>
        </w:rPr>
        <w:footnoteReference w:id="1889"/>
      </w:r>
      <w:r>
        <w:rPr>
          <w:rFonts w:ascii="Amiri" w:hAnsi="Amiri" w:eastAsia="Amiri" w:cs="Amiri"/>
          <w:color w:val="111111"/>
          <w:sz w:val="28"/>
          <w:sz w:val="28"/>
          <w:szCs w:val="28"/>
          <w:rtl w:val="true"/>
          <w:lang w:bidi="ar-SA"/>
        </w:rPr>
        <w:t>، تُقضی حاجتک إن شاء اللّٰه تعالی</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609" w:name="__RefHeading___Toc824504_1468164448"/>
      <w:bookmarkStart w:id="1610" w:name="_Toc686"/>
      <w:bookmarkEnd w:id="1609"/>
      <w:r>
        <w:rPr>
          <w:rtl w:val="true"/>
        </w:rPr>
        <w:t>العتیق الغرویّ</w:t>
      </w:r>
      <w:r>
        <w:rPr>
          <w:rtl w:val="true"/>
        </w:rPr>
        <w:t>:</w:t>
      </w:r>
      <w:bookmarkEnd w:id="1610"/>
    </w:p>
    <w:p>
      <w:pPr>
        <w:pStyle w:val="BookText"/>
        <w:rPr/>
      </w:pPr>
      <w:r>
        <w:rPr>
          <w:rFonts w:ascii="IRNazanin" w:hAnsi="IRNazanin" w:eastAsia="IRNazanin"/>
          <w:color w:val="111111"/>
          <w:sz w:val="28"/>
          <w:sz w:val="28"/>
          <w:szCs w:val="28"/>
          <w:rtl w:val="true"/>
          <w:lang w:bidi="fa-IR"/>
        </w:rPr>
        <w:t>بإسناده عن خطّ أبی علیّ محمّد بن أحمد بن الجنید، أنّ أبا الوفاء الشیرازی حدّثه أنّه کان محبوساً بکرمان علی حال ضیّقة، فرأی النبیّ صلی الله علیه و آله فی النوم،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بلغ السّکین منک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صاحِبَ الزَّمانِ أغِثْنی، یا صاحِبَ الزَّمانِ أدرِکْنی</w:t>
      </w:r>
      <w:r>
        <w:rPr>
          <w:rFonts w:eastAsia="Amiri" w:cs="Amiri" w:ascii="Amiri" w:hAnsi="Amiri"/>
          <w:color w:val="111111"/>
          <w:sz w:val="28"/>
          <w:szCs w:val="28"/>
          <w:rtl w:val="true"/>
          <w:lang w:bidi="ar-SA"/>
        </w:rPr>
        <w:t>.</w:t>
      </w:r>
      <w:bookmarkStart w:id="1611" w:name="pg13684_144301"/>
    </w:p>
    <w:p>
      <w:pPr>
        <w:pStyle w:val="BookText"/>
        <w:rPr/>
      </w:pPr>
      <w:bookmarkEnd w:id="161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فصِحت فی نومی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صاحِبَ الزَّمانِ أغِثْنی، یا صاحِبَ الزَّمانِ أدرِکْنی، فانتبهت والموکّلون یأخذون قیودی</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612" w:name="__RefHeading___Toc824506_1468164448"/>
      <w:bookmarkStart w:id="1613" w:name="_Toc687"/>
      <w:bookmarkEnd w:id="1612"/>
      <w:r>
        <w:rPr>
          <w:rtl w:val="true"/>
        </w:rPr>
        <w:t>مصباح الزّائر</w:t>
      </w:r>
      <w:r>
        <w:rPr>
          <w:rtl w:val="true"/>
        </w:rPr>
        <w:t>:</w:t>
      </w:r>
      <w:bookmarkEnd w:id="1613"/>
    </w:p>
    <w:p>
      <w:pPr>
        <w:pStyle w:val="BookText"/>
        <w:rPr/>
      </w:pPr>
      <w:r>
        <w:rPr>
          <w:rFonts w:ascii="IRNazanin" w:hAnsi="IRNazanin" w:eastAsia="IRNazanin"/>
          <w:color w:val="111111"/>
          <w:sz w:val="28"/>
          <w:sz w:val="28"/>
          <w:szCs w:val="28"/>
          <w:rtl w:val="true"/>
          <w:lang w:bidi="fa-IR"/>
        </w:rPr>
        <w:t>ضمن زیارةٍ جامعة</w:t>
      </w:r>
      <w:r>
        <w:rPr>
          <w:rStyle w:val="FootnoteAnchor"/>
          <w:rtl w:val="true"/>
        </w:rPr>
        <w:footnoteReference w:id="1892"/>
      </w:r>
      <w:r>
        <w:rPr>
          <w:rFonts w:ascii="IRNazanin" w:hAnsi="IRNazanin" w:eastAsia="IRNazanin"/>
          <w:color w:val="111111"/>
          <w:sz w:val="28"/>
          <w:sz w:val="28"/>
          <w:szCs w:val="28"/>
          <w:rtl w:val="true"/>
          <w:lang w:bidi="fa-IR"/>
        </w:rPr>
        <w:t>للأئمّة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الإمامِ العالِمِ، الغائِبِ عَنِ الأبصارِ، وَالحاضِرِ فی الأمصارِ، وَالغائِبِ عَنِ العُیونِ، وَالحاضِرِ فی الأفکارِ، بَقِیَّةِ الأخیارِ، الوارِثِ ذا الفَقارِ، الَّذی یَظهَرُ فی بَیتِ اللّٰهِ الحَرامِ ذی الأستارِ، وَیُنادی بِشِعارِ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ثاراتِ الحُسَینِ، أنا الطّالِبُ بِالأوتارِ، أنا قاصِمُ کُلِّ جَبّارٍ، القائِمُ المُنتَظَرُ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وَآلِهِ أفضَلُ السَّلامُ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فَرَجَهُ، وَسَهِّلْ مَخرَجَهُ، وَأوسِعْ مَنهَجَهُ، وَاجْعَلْنا مِنْ أنصارِهِ وَأعوانِهِ، الذّابِّینَ عَنهُ، المُجاهِدِینَ فی سَبِیلِهِ، وَالمُستَشهَدِینَ بَینَ یَدَیهِ</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bookmarkStart w:id="1614" w:name="pg13684_144302"/>
    </w:p>
    <w:p>
      <w:pPr>
        <w:pStyle w:val="Heading4"/>
        <w:numPr>
          <w:ilvl w:val="3"/>
          <w:numId w:val="1"/>
        </w:numPr>
        <w:rPr/>
      </w:pPr>
      <w:bookmarkStart w:id="1615" w:name="__RefHeading___Toc824508_1468164448"/>
      <w:bookmarkStart w:id="1616" w:name="_Toc688"/>
      <w:bookmarkEnd w:id="1614"/>
      <w:bookmarkEnd w:id="1615"/>
      <w:r>
        <w:rPr>
          <w:rtl w:val="true"/>
        </w:rPr>
        <w:t>الأماکن الّتی یتأکّد فیها الدعاء له عجّل اللّٰه فرجه</w:t>
      </w:r>
      <w:bookmarkEnd w:id="1616"/>
    </w:p>
    <w:p>
      <w:pPr>
        <w:pStyle w:val="Heading5"/>
        <w:numPr>
          <w:ilvl w:val="4"/>
          <w:numId w:val="1"/>
        </w:numPr>
        <w:rPr/>
      </w:pPr>
      <w:bookmarkStart w:id="1617" w:name="__RefHeading___Toc824510_1468164448"/>
      <w:bookmarkStart w:id="1618" w:name="_Toc689"/>
      <w:bookmarkEnd w:id="1617"/>
      <w:r>
        <w:rPr>
          <w:rtl w:val="true"/>
        </w:rPr>
        <w:t>المسجد الحرام</w:t>
      </w:r>
      <w:bookmarkEnd w:id="1618"/>
    </w:p>
    <w:p>
      <w:pPr>
        <w:pStyle w:val="Heading6"/>
        <w:numPr>
          <w:ilvl w:val="5"/>
          <w:numId w:val="1"/>
        </w:numPr>
        <w:rPr/>
      </w:pPr>
      <w:bookmarkStart w:id="1619" w:name="__RefHeading___Toc824512_1468164448"/>
      <w:bookmarkStart w:id="1620" w:name="_Toc690"/>
      <w:bookmarkEnd w:id="1619"/>
      <w:r>
        <w:rPr>
          <w:rtl w:val="true"/>
        </w:rPr>
        <w:t>اشارة</w:t>
      </w:r>
      <w:bookmarkEnd w:id="16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621" w:name="__RefHeading___Toc824514_1468164448"/>
      <w:bookmarkStart w:id="1622" w:name="_Toc691"/>
      <w:bookmarkEnd w:id="1621"/>
      <w:r>
        <w:rPr>
          <w:rtl w:val="true"/>
        </w:rPr>
        <w:t>کمال الدّین</w:t>
      </w:r>
      <w:r>
        <w:rPr>
          <w:rtl w:val="true"/>
        </w:rPr>
        <w:t>:</w:t>
      </w:r>
      <w:bookmarkEnd w:id="1622"/>
    </w:p>
    <w:p>
      <w:pPr>
        <w:pStyle w:val="BookText"/>
        <w:rPr/>
      </w:pPr>
      <w:r>
        <w:rPr>
          <w:rFonts w:ascii="IRNazanin" w:hAnsi="IRNazanin" w:eastAsia="IRNazanin"/>
          <w:color w:val="111111"/>
          <w:sz w:val="28"/>
          <w:sz w:val="28"/>
          <w:szCs w:val="28"/>
          <w:rtl w:val="true"/>
          <w:lang w:bidi="fa-IR"/>
        </w:rPr>
        <w:t>بإسناده عن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صاحب هذا الأمر؟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وآخر عهدی به عند بیت‌اللّٰه الحرام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أنجِزْ لِی ما وَعَدتَنِی</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بإسناده عن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عثمان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رأیته صلوات اللّٰه علیه متعلّقاً بأستار الکعبة فی المستجار وهو یقول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انتَقِم لِی مِنْ أعدائی</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96"/>
      </w:r>
      <w:bookmarkStart w:id="1623" w:name="pg13684_144303"/>
    </w:p>
    <w:p>
      <w:pPr>
        <w:pStyle w:val="Heading5"/>
        <w:numPr>
          <w:ilvl w:val="4"/>
          <w:numId w:val="1"/>
        </w:numPr>
        <w:rPr/>
      </w:pPr>
      <w:bookmarkStart w:id="1624" w:name="__RefHeading___Toc824516_1468164448"/>
      <w:bookmarkStart w:id="1625" w:name="_Toc692"/>
      <w:bookmarkEnd w:id="1623"/>
      <w:bookmarkEnd w:id="1624"/>
      <w:r>
        <w:rPr>
          <w:rtl w:val="true"/>
        </w:rPr>
        <w:t>موقف عرفات</w:t>
      </w:r>
      <w:bookmarkEnd w:id="1625"/>
    </w:p>
    <w:p>
      <w:pPr>
        <w:pStyle w:val="Heading6"/>
        <w:numPr>
          <w:ilvl w:val="5"/>
          <w:numId w:val="1"/>
        </w:numPr>
        <w:rPr/>
      </w:pPr>
      <w:bookmarkStart w:id="1626" w:name="__RefHeading___Toc824518_1468164448"/>
      <w:bookmarkStart w:id="1627" w:name="_Toc693"/>
      <w:bookmarkEnd w:id="1626"/>
      <w:r>
        <w:rPr>
          <w:rtl w:val="true"/>
        </w:rPr>
        <w:t>ما روی عن علیّ بن الحسین علیه السلام</w:t>
      </w:r>
      <w:bookmarkEnd w:id="16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628" w:name="__RefHeading___Toc824520_1468164448"/>
      <w:bookmarkStart w:id="1629" w:name="_Toc694"/>
      <w:bookmarkEnd w:id="1628"/>
      <w:r>
        <w:rPr>
          <w:rtl w:val="true"/>
        </w:rPr>
        <w:t>مصباح المتهجّد</w:t>
      </w:r>
      <w:r>
        <w:rPr>
          <w:rtl w:val="true"/>
        </w:rPr>
        <w:t>:</w:t>
      </w:r>
      <w:bookmarkEnd w:id="1629"/>
    </w:p>
    <w:p>
      <w:pPr>
        <w:pStyle w:val="BookText"/>
        <w:rPr/>
      </w:pPr>
      <w:r>
        <w:rPr>
          <w:rFonts w:ascii="IRNazanin" w:hAnsi="IRNazanin" w:eastAsia="IRNazanin"/>
          <w:color w:val="111111"/>
          <w:sz w:val="28"/>
          <w:sz w:val="28"/>
          <w:szCs w:val="28"/>
          <w:rtl w:val="true"/>
          <w:lang w:bidi="fa-IR"/>
        </w:rPr>
        <w:t>من دعاء الموقف لعلیّ بن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وَعَلیٰ آلِ مُحَمَّدٍ، وَأصلِحْ لَنا إمامَنا، وَاسْتَصْلِحْهُ، وَأصلِحْ عَلیٰ یَدَیهِ، وَآمِنْ خَوفَهُ وَخَوفَنا عَلَیهِ، وَاجْعَلْهُ اللّٰهُمَّ الَّذی تَنْتَصِرُ بِهِ لِدِینِکَ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امْلَإِ الأرْضَ بِهِ عَدْلاً وَقِسْطاً، کَما مُلِئَتْ ظُلْماً وَجَوراً</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30" w:name="__RefHeading___Toc824522_1468164448"/>
      <w:bookmarkStart w:id="1631" w:name="_Toc695"/>
      <w:bookmarkEnd w:id="1630"/>
      <w:r>
        <w:rPr>
          <w:rtl w:val="true"/>
        </w:rPr>
        <w:t>ما روی عن الصادق علیه السلام</w:t>
      </w:r>
      <w:bookmarkEnd w:id="16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632" w:name="__RefHeading___Toc824524_1468164448"/>
      <w:bookmarkStart w:id="1633" w:name="_Toc696"/>
      <w:bookmarkEnd w:id="1632"/>
      <w:r>
        <w:rPr>
          <w:rtl w:val="true"/>
        </w:rPr>
        <w:t>إقبال الأعمال</w:t>
      </w:r>
      <w:r>
        <w:rPr>
          <w:rtl w:val="true"/>
        </w:rPr>
        <w:t>:</w:t>
      </w:r>
      <w:bookmarkEnd w:id="1633"/>
    </w:p>
    <w:p>
      <w:pPr>
        <w:pStyle w:val="BookText"/>
        <w:rPr/>
      </w:pPr>
      <w:r>
        <w:rPr>
          <w:rFonts w:ascii="IRNazanin" w:hAnsi="IRNazanin" w:eastAsia="IRNazanin"/>
          <w:color w:val="111111"/>
          <w:sz w:val="28"/>
          <w:sz w:val="28"/>
          <w:szCs w:val="28"/>
          <w:rtl w:val="true"/>
          <w:lang w:bidi="fa-IR"/>
        </w:rPr>
        <w:t>بإسناده عن أیاس بن سلمة بن الأکوع، عن أبیه، عن أبی عبداللّٰه جعفر بن محمّد الصادق علیهما السلام، قال سمعته یدعو فی یوم عرفة فی الموقف بهذا الدعاء، فنسخته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لَهُم فَتْحاً یَسِیراً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الرَّوحَ وَالفَرَجَ لِآلِ مُحَمَّدٍ</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bookmarkStart w:id="1634" w:name="pg13684_144304"/>
    </w:p>
    <w:p>
      <w:pPr>
        <w:pStyle w:val="Heading5"/>
        <w:numPr>
          <w:ilvl w:val="4"/>
          <w:numId w:val="1"/>
        </w:numPr>
        <w:rPr/>
      </w:pPr>
      <w:bookmarkStart w:id="1635" w:name="__RefHeading___Toc824526_1468164448"/>
      <w:bookmarkStart w:id="1636" w:name="_Toc697"/>
      <w:bookmarkEnd w:id="1634"/>
      <w:bookmarkEnd w:id="1635"/>
      <w:r>
        <w:rPr>
          <w:rtl w:val="true"/>
        </w:rPr>
        <w:t>المقام</w:t>
      </w:r>
      <w:bookmarkEnd w:id="1636"/>
    </w:p>
    <w:p>
      <w:pPr>
        <w:pStyle w:val="Heading6"/>
        <w:numPr>
          <w:ilvl w:val="5"/>
          <w:numId w:val="1"/>
        </w:numPr>
        <w:rPr/>
      </w:pPr>
      <w:bookmarkStart w:id="1637" w:name="__RefHeading___Toc824528_1468164448"/>
      <w:bookmarkStart w:id="1638" w:name="_Toc698"/>
      <w:bookmarkEnd w:id="1637"/>
      <w:r>
        <w:rPr>
          <w:rtl w:val="true"/>
        </w:rPr>
        <w:t>ما روی عن الصادق علیه السلام</w:t>
      </w:r>
      <w:bookmarkEnd w:id="16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639" w:name="__RefHeading___Toc824530_1468164448"/>
      <w:bookmarkStart w:id="1640" w:name="_Toc699"/>
      <w:bookmarkEnd w:id="1639"/>
      <w:r>
        <w:rPr>
          <w:rtl w:val="true"/>
        </w:rPr>
        <w:t>منتخب الأنوار المضیئة</w:t>
      </w:r>
      <w:r>
        <w:rPr>
          <w:rtl w:val="true"/>
        </w:rPr>
        <w:t>:</w:t>
      </w:r>
      <w:bookmarkEnd w:id="1640"/>
    </w:p>
    <w:p>
      <w:pPr>
        <w:pStyle w:val="BookText"/>
        <w:rPr/>
      </w:pPr>
      <w:r>
        <w:rPr>
          <w:rFonts w:ascii="IRNazanin" w:hAnsi="IRNazanin" w:eastAsia="IRNazanin"/>
          <w:color w:val="111111"/>
          <w:sz w:val="28"/>
          <w:sz w:val="28"/>
          <w:szCs w:val="28"/>
          <w:rtl w:val="true"/>
          <w:lang w:bidi="fa-IR"/>
        </w:rPr>
        <w:t>عن أحمد بن محمّد الایادی، یرفعه إلی سماعة،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بالقائم بین ذی طوی قائماً علی رجلیه، خائفاً یترقّب علی سنّة موسی، حتّی یأتی المقام فیدعو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0"/>
      </w:r>
    </w:p>
    <w:p>
      <w:pPr>
        <w:pStyle w:val="Heading5"/>
        <w:numPr>
          <w:ilvl w:val="4"/>
          <w:numId w:val="1"/>
        </w:numPr>
        <w:rPr/>
      </w:pPr>
      <w:bookmarkStart w:id="1641" w:name="__RefHeading___Toc824532_1468164448"/>
      <w:bookmarkStart w:id="1642" w:name="_Toc700"/>
      <w:bookmarkEnd w:id="1641"/>
      <w:r>
        <w:rPr>
          <w:rtl w:val="true"/>
        </w:rPr>
        <w:t>مسجد الکوفة</w:t>
      </w:r>
      <w:bookmarkEnd w:id="1642"/>
    </w:p>
    <w:p>
      <w:pPr>
        <w:pStyle w:val="Heading6"/>
        <w:numPr>
          <w:ilvl w:val="5"/>
          <w:numId w:val="1"/>
        </w:numPr>
        <w:rPr/>
      </w:pPr>
      <w:bookmarkStart w:id="1643" w:name="__RefHeading___Toc824534_1468164448"/>
      <w:bookmarkStart w:id="1644" w:name="_Toc701"/>
      <w:bookmarkEnd w:id="1643"/>
      <w:r>
        <w:rPr>
          <w:rtl w:val="true"/>
        </w:rPr>
        <w:t>ما روی عن أمیرالمؤمنین علیه السلام</w:t>
      </w:r>
      <w:bookmarkEnd w:id="16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645" w:name="__RefHeading___Toc824536_1468164448"/>
      <w:bookmarkStart w:id="1646" w:name="_Toc702"/>
      <w:bookmarkEnd w:id="1645"/>
      <w:r>
        <w:rPr>
          <w:rtl w:val="true"/>
        </w:rPr>
        <w:t>من لا یحضره الفقیه</w:t>
      </w:r>
      <w:r>
        <w:rPr>
          <w:rtl w:val="true"/>
        </w:rPr>
        <w:t>:</w:t>
      </w:r>
      <w:bookmarkEnd w:id="164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الأصبغ بن نباتة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ذات یوم حول أمیرالمؤمنین علیه السلام فی مسجد الکوفة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لقد حباکم اللّٰه عزّوجلّ بما لم یحبُ به أحداً، من فضل مصلّاکم، بیت آدم وبیت نوح وبیت إدریس، ومصلّی إبراهیم الخلیل، ومصلّی أخی الخضر علیهم السلام، ومصلّای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مسجدکم هذا لأحد الأربعة المساجد الّتی اختارها اللّٰه عزّوجلّ 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ولیأتینّ علیه زمان یکون مصلّی المهدی من ولدی، ومصلّی کلّ مؤمن</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bookmarkStart w:id="1647" w:name="pg13684_144305"/>
    </w:p>
    <w:p>
      <w:pPr>
        <w:pStyle w:val="Heading6"/>
        <w:numPr>
          <w:ilvl w:val="5"/>
          <w:numId w:val="1"/>
        </w:numPr>
        <w:rPr/>
      </w:pPr>
      <w:bookmarkStart w:id="1648" w:name="__RefHeading___Toc824538_1468164448"/>
      <w:bookmarkStart w:id="1649" w:name="_Toc703"/>
      <w:bookmarkEnd w:id="1647"/>
      <w:bookmarkEnd w:id="1648"/>
      <w:r>
        <w:rPr>
          <w:rtl w:val="true"/>
        </w:rPr>
        <w:t>ما روی عن الباقر علیه السلام</w:t>
      </w:r>
      <w:bookmarkEnd w:id="16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650" w:name="__RefHeading___Toc824540_1468164448"/>
      <w:bookmarkStart w:id="1651" w:name="_Toc704"/>
      <w:bookmarkEnd w:id="1650"/>
      <w:r>
        <w:rPr>
          <w:rtl w:val="true"/>
        </w:rPr>
        <w:t>الغیبة للطوسی</w:t>
      </w:r>
      <w:r>
        <w:rPr>
          <w:rtl w:val="true"/>
        </w:rPr>
        <w:t>:</w:t>
      </w:r>
      <w:bookmarkEnd w:id="1651"/>
    </w:p>
    <w:p>
      <w:pPr>
        <w:pStyle w:val="BookText"/>
        <w:rPr/>
      </w:pPr>
      <w:r>
        <w:rPr>
          <w:rFonts w:ascii="IRNazanin" w:hAnsi="IRNazanin" w:eastAsia="IRNazanin"/>
          <w:color w:val="111111"/>
          <w:sz w:val="28"/>
          <w:sz w:val="28"/>
          <w:szCs w:val="28"/>
          <w:rtl w:val="true"/>
          <w:lang w:bidi="fa-IR"/>
        </w:rPr>
        <w:t xml:space="preserve">بإسناده عن أبی‌جعفر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المهدیّ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ثلاث رایات قد اضطربت بینها فتصفو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حتّی یأتی المنبر ویخطب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الجمعة الثانیة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الصلاة خلفک تضاهی الصلاة خلف رسول اللّٰه صلّی اللّٰه علیه وآله وسلّم والمسجد لا یسعنا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مرتاد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إلی الغریّ فیخطّ مسجداً له ألف باب</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652" w:name="__RefHeading___Toc824542_1468164448"/>
      <w:bookmarkStart w:id="1653" w:name="_Toc705"/>
      <w:bookmarkEnd w:id="1652"/>
      <w:r>
        <w:rPr>
          <w:rtl w:val="true"/>
        </w:rPr>
        <w:t>الغیبة للنعمانی</w:t>
      </w:r>
      <w:r>
        <w:rPr>
          <w:rtl w:val="true"/>
        </w:rPr>
        <w:t>:</w:t>
      </w:r>
      <w:bookmarkEnd w:id="1653"/>
    </w:p>
    <w:p>
      <w:pPr>
        <w:pStyle w:val="BookText"/>
        <w:rPr/>
      </w:pPr>
      <w:r>
        <w:rPr>
          <w:rFonts w:ascii="IRNazanin" w:hAnsi="IRNazanin" w:eastAsia="IRNazanin"/>
          <w:color w:val="111111"/>
          <w:sz w:val="28"/>
          <w:sz w:val="28"/>
          <w:szCs w:val="28"/>
          <w:rtl w:val="true"/>
          <w:lang w:bidi="fa-IR"/>
        </w:rPr>
        <w:t>بإسناده عن أبی عبداللّٰه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لو ضرب أصحاب القائم علیه السلام الفساطیط فی مسجد کوفان، ثمّ یخرج إلیهم المثال المستأنف، أمر جدید، علی العرب شدید</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4" w:name="__RefHeading___Toc824544_1468164448"/>
      <w:bookmarkStart w:id="1655" w:name="_Toc706"/>
      <w:bookmarkEnd w:id="1654"/>
      <w:r>
        <w:rPr>
          <w:rtl w:val="true"/>
        </w:rPr>
        <w:t>مسجد السهلة</w:t>
      </w:r>
      <w:bookmarkEnd w:id="1655"/>
    </w:p>
    <w:p>
      <w:pPr>
        <w:pStyle w:val="Heading6"/>
        <w:numPr>
          <w:ilvl w:val="5"/>
          <w:numId w:val="1"/>
        </w:numPr>
        <w:rPr/>
      </w:pPr>
      <w:bookmarkStart w:id="1656" w:name="__RefHeading___Toc824546_1468164448"/>
      <w:bookmarkStart w:id="1657" w:name="_Toc707"/>
      <w:bookmarkEnd w:id="1656"/>
      <w:r>
        <w:rPr>
          <w:rtl w:val="true"/>
        </w:rPr>
        <w:t>ما روی عن الصادق علیه السلام</w:t>
      </w:r>
      <w:bookmarkEnd w:id="16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658" w:name="__RefHeading___Toc824548_1468164448"/>
      <w:bookmarkStart w:id="1659" w:name="_Toc708"/>
      <w:bookmarkEnd w:id="1658"/>
      <w:r>
        <w:rPr>
          <w:rtl w:val="true"/>
        </w:rPr>
        <w:t>الکافی</w:t>
      </w:r>
      <w:r>
        <w:rPr>
          <w:rtl w:val="true"/>
        </w:rPr>
        <w:t>:</w:t>
      </w:r>
      <w:bookmarkEnd w:id="165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صالح بن أبی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مسجد السهلة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منزل صاحبنا إذا قام بأهله</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bookmarkStart w:id="1660" w:name="pg13684_144306"/>
    </w:p>
    <w:p>
      <w:pPr>
        <w:pStyle w:val="BookText"/>
        <w:rPr/>
      </w:pPr>
      <w:bookmarkEnd w:id="166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661" w:name="__RefHeading___Toc824550_1468164448"/>
      <w:bookmarkStart w:id="1662" w:name="_Toc709"/>
      <w:bookmarkEnd w:id="1661"/>
      <w:r>
        <w:rPr>
          <w:rtl w:val="true"/>
        </w:rPr>
        <w:t>المزار الکبیر</w:t>
      </w:r>
      <w:r>
        <w:rPr>
          <w:rtl w:val="true"/>
        </w:rPr>
        <w:t>:</w:t>
      </w:r>
      <w:bookmarkEnd w:id="1662"/>
    </w:p>
    <w:p>
      <w:pPr>
        <w:pStyle w:val="BookText"/>
        <w:rPr/>
      </w:pPr>
      <w:r>
        <w:rPr>
          <w:rFonts w:ascii="IRNazanin" w:hAnsi="IRNazanin" w:eastAsia="IRNazanin"/>
          <w:color w:val="111111"/>
          <w:sz w:val="28"/>
          <w:sz w:val="28"/>
          <w:szCs w:val="28"/>
          <w:rtl w:val="true"/>
          <w:lang w:bidi="fa-IR"/>
        </w:rPr>
        <w:t>روی أبو 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کأنّی أری نزول القائم علیه السلام فی مسجد السهلة بأهله وعیاله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فیه منزل إدریس، وکان منزل إبراهیم خلیل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البقاع الّتی أحبّ اللّٰه أن یُدعی فیها</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3" w:name="__RefHeading___Toc824552_1468164448"/>
      <w:bookmarkStart w:id="1664" w:name="_Toc710"/>
      <w:bookmarkEnd w:id="1663"/>
      <w:r>
        <w:rPr>
          <w:rtl w:val="true"/>
        </w:rPr>
        <w:t>مسجد صعصعة</w:t>
      </w:r>
      <w:bookmarkEnd w:id="1664"/>
    </w:p>
    <w:p>
      <w:pPr>
        <w:pStyle w:val="Heading6"/>
        <w:numPr>
          <w:ilvl w:val="5"/>
          <w:numId w:val="1"/>
        </w:numPr>
        <w:rPr/>
      </w:pPr>
      <w:bookmarkStart w:id="1665" w:name="__RefHeading___Toc824554_1468164448"/>
      <w:bookmarkStart w:id="1666" w:name="_Toc711"/>
      <w:bookmarkEnd w:id="1665"/>
      <w:r>
        <w:rPr>
          <w:rtl w:val="true"/>
        </w:rPr>
        <w:t>اشارة</w:t>
      </w:r>
      <w:bookmarkEnd w:id="16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667" w:name="__RefHeading___Toc824556_1468164448"/>
      <w:bookmarkStart w:id="1668" w:name="_Toc712"/>
      <w:bookmarkEnd w:id="1667"/>
      <w:r>
        <w:rPr>
          <w:rtl w:val="true"/>
        </w:rPr>
        <w:t>المزار الکبیر</w:t>
      </w:r>
      <w:r>
        <w:rPr>
          <w:rtl w:val="true"/>
        </w:rPr>
        <w:t>:</w:t>
      </w:r>
      <w:bookmarkEnd w:id="1668"/>
    </w:p>
    <w:p>
      <w:pPr>
        <w:pStyle w:val="BookText"/>
        <w:rPr/>
      </w:pPr>
      <w:r>
        <w:rPr>
          <w:rFonts w:ascii="IRNazanin" w:hAnsi="IRNazanin" w:eastAsia="IRNazanin"/>
          <w:color w:val="111111"/>
          <w:sz w:val="28"/>
          <w:sz w:val="28"/>
          <w:szCs w:val="28"/>
          <w:rtl w:val="true"/>
          <w:lang w:bidi="fa-IR"/>
        </w:rPr>
        <w:t>بإسناده عن علیّ بن محمّد بن عبدالرحمن التستری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ببنی رواس، فقال لی بعض إخوانی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ملت بنا إلی مسجد صعصعة، فصلّینا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فملت معه إلی المسجد، فدخلنا وإذا برجل علیه ثیاب الحجاز، وعمّة کعمّتهم قاعد یدعو بهذا الدعاء، فحفظته أنا وصاحبی،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 ذا المِنَنِ السّابِغَةِ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سجد طویلاً، وقام فرکب الراحلة وذهب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بالنا لا نکلّمه، کأنّما أمسک علی ألسنتنا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وخرجنا فلقینا ابن أبی رواد</w:t>
      </w:r>
      <w:r>
        <w:rPr>
          <w:rStyle w:val="FootnoteAnchor"/>
          <w:rtl w:val="true"/>
        </w:rPr>
        <w:footnoteReference w:id="1906"/>
      </w:r>
      <w:r>
        <w:rPr>
          <w:rFonts w:ascii="IRNazanin" w:hAnsi="IRNazanin" w:eastAsia="IRNazanin"/>
          <w:color w:val="111111"/>
          <w:sz w:val="28"/>
          <w:sz w:val="28"/>
          <w:szCs w:val="28"/>
          <w:rtl w:val="true"/>
          <w:lang w:bidi="fa-IR"/>
        </w:rPr>
        <w:t>الرواسی،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أقبلتما؟ قلنا من مسجد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بالخبر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الراکب یأتی مسجد صعصعة فی الیومین والثلاثة لا 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تریانِه أنتما؟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نظنّه الخضر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واللّٰه ما أراه إلّامَن الخِضر محتاج إلی رؤیته، فانصرفا راشدین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صاحب الزمان علیه السلام</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bookmarkStart w:id="1669" w:name="pg13684_144307"/>
    </w:p>
    <w:p>
      <w:pPr>
        <w:pStyle w:val="Heading5"/>
        <w:numPr>
          <w:ilvl w:val="4"/>
          <w:numId w:val="1"/>
        </w:numPr>
        <w:rPr/>
      </w:pPr>
      <w:bookmarkStart w:id="1670" w:name="__RefHeading___Toc824558_1468164448"/>
      <w:bookmarkStart w:id="1671" w:name="_Toc713"/>
      <w:bookmarkEnd w:id="1669"/>
      <w:bookmarkEnd w:id="1670"/>
      <w:r>
        <w:rPr>
          <w:rtl w:val="true"/>
        </w:rPr>
        <w:t>عند قبر أمیرالمؤمنین علیه السلام</w:t>
      </w:r>
      <w:bookmarkEnd w:id="1671"/>
    </w:p>
    <w:p>
      <w:pPr>
        <w:pStyle w:val="Heading6"/>
        <w:numPr>
          <w:ilvl w:val="5"/>
          <w:numId w:val="1"/>
        </w:numPr>
        <w:rPr/>
      </w:pPr>
      <w:bookmarkStart w:id="1672" w:name="__RefHeading___Toc824560_1468164448"/>
      <w:bookmarkStart w:id="1673" w:name="_Toc714"/>
      <w:bookmarkEnd w:id="1672"/>
      <w:r>
        <w:rPr>
          <w:rtl w:val="true"/>
        </w:rPr>
        <w:t>ما روی عن الصادق علیه السلام</w:t>
      </w:r>
      <w:bookmarkEnd w:id="16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674" w:name="__RefHeading___Toc824562_1468164448"/>
      <w:bookmarkStart w:id="1675" w:name="_Toc715"/>
      <w:bookmarkEnd w:id="1674"/>
      <w:r>
        <w:rPr>
          <w:rtl w:val="true"/>
        </w:rPr>
        <w:t>کامل الزّیارات</w:t>
      </w:r>
      <w:r>
        <w:rPr>
          <w:rtl w:val="true"/>
        </w:rPr>
        <w:t>:</w:t>
      </w:r>
      <w:bookmarkEnd w:id="1675"/>
    </w:p>
    <w:p>
      <w:pPr>
        <w:pStyle w:val="BookText"/>
        <w:rPr/>
      </w:pPr>
      <w:r>
        <w:rPr>
          <w:rFonts w:ascii="IRNazanin" w:hAnsi="IRNazanin" w:eastAsia="IRNazanin"/>
          <w:color w:val="111111"/>
          <w:sz w:val="28"/>
          <w:sz w:val="28"/>
          <w:szCs w:val="28"/>
          <w:rtl w:val="true"/>
          <w:lang w:bidi="fa-IR"/>
        </w:rPr>
        <w:t>بإسناده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عبداللّٰه علیه السلام، فمرّ بظهر الکوفة</w:t>
      </w:r>
      <w:r>
        <w:rPr>
          <w:rStyle w:val="FootnoteAnchor"/>
          <w:rtl w:val="true"/>
        </w:rPr>
        <w:footnoteReference w:id="1908"/>
      </w:r>
      <w:r>
        <w:rPr>
          <w:rFonts w:ascii="IRNazanin" w:hAnsi="IRNazanin" w:eastAsia="IRNazanin"/>
          <w:color w:val="111111"/>
          <w:sz w:val="28"/>
          <w:sz w:val="28"/>
          <w:szCs w:val="28"/>
          <w:rtl w:val="true"/>
          <w:lang w:bidi="fa-IR"/>
        </w:rPr>
        <w:t>فنزل وصلّی رکعتین، ثمّ تقدّم قلیلاً فصلّی رکعتین، ثمّ سار قلیلاً فنزل فصلّی رکعتین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قبر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الموضعین اللّذین صلّیت فیهما؟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رأس الحسین علیه السلام، وموضع منبر القائم علیه السلام</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6" w:name="__RefHeading___Toc824564_1468164448"/>
      <w:bookmarkStart w:id="1677" w:name="_Toc716"/>
      <w:bookmarkEnd w:id="1676"/>
      <w:r>
        <w:rPr>
          <w:rtl w:val="true"/>
        </w:rPr>
        <w:t>مشاهد الأئمّة علیهم السلام والسّرداب المقدّس</w:t>
      </w:r>
      <w:bookmarkEnd w:id="1677"/>
    </w:p>
    <w:p>
      <w:pPr>
        <w:pStyle w:val="Heading6"/>
        <w:numPr>
          <w:ilvl w:val="5"/>
          <w:numId w:val="1"/>
        </w:numPr>
        <w:rPr/>
      </w:pPr>
      <w:bookmarkStart w:id="1678" w:name="__RefHeading___Toc824566_1468164448"/>
      <w:bookmarkStart w:id="1679" w:name="_Toc717"/>
      <w:bookmarkEnd w:id="1678"/>
      <w:r>
        <w:rPr>
          <w:rtl w:val="true"/>
        </w:rPr>
        <w:t>اشارة</w:t>
      </w:r>
      <w:bookmarkEnd w:id="16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680" w:name="__RefHeading___Toc824568_1468164448"/>
      <w:bookmarkStart w:id="1681" w:name="_Toc718"/>
      <w:bookmarkEnd w:id="1680"/>
      <w:r>
        <w:rPr>
          <w:rtl w:val="true"/>
        </w:rPr>
        <w:t>الدروس الشرعیّة</w:t>
      </w:r>
      <w:r>
        <w:rPr>
          <w:rtl w:val="true"/>
        </w:rPr>
        <w:t>:</w:t>
      </w:r>
      <w:bookmarkEnd w:id="1681"/>
    </w:p>
    <w:p>
      <w:pPr>
        <w:pStyle w:val="BookText"/>
        <w:rPr/>
      </w:pPr>
      <w:r>
        <w:rPr>
          <w:rFonts w:ascii="IRNazanin" w:hAnsi="IRNazanin" w:eastAsia="IRNazanin"/>
          <w:color w:val="111111"/>
          <w:sz w:val="28"/>
          <w:sz w:val="28"/>
          <w:szCs w:val="28"/>
          <w:rtl w:val="true"/>
          <w:lang w:bidi="fa-IR"/>
        </w:rPr>
        <w:t>ویستحبّ زیارة المهدیّ علیه السلام فی کلّ مکان وزمان، والدعاء بتعجیل الفرج عند زیارته، وتتأکّد زیارته فی السرداب بسرّ من رأی</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682" w:name="__RefHeading___Toc824570_1468164448"/>
      <w:bookmarkStart w:id="1683" w:name="_Toc719"/>
      <w:bookmarkEnd w:id="1682"/>
      <w:r>
        <w:rPr>
          <w:rtl w:val="true"/>
        </w:rPr>
        <w:t>بحارالأنوار</w:t>
      </w:r>
      <w:r>
        <w:rPr>
          <w:rtl w:val="true"/>
        </w:rPr>
        <w:t>:</w:t>
      </w:r>
      <w:bookmarkEnd w:id="1683"/>
    </w:p>
    <w:p>
      <w:pPr>
        <w:pStyle w:val="BookText"/>
        <w:rPr/>
      </w:pPr>
      <w:r>
        <w:rPr>
          <w:rFonts w:ascii="Amiri" w:hAnsi="Amiri" w:eastAsia="Amiri" w:cs="Amiri"/>
          <w:color w:val="111111"/>
          <w:sz w:val="28"/>
          <w:sz w:val="28"/>
          <w:szCs w:val="28"/>
          <w:rtl w:val="true"/>
          <w:lang w:bidi="ar-SA"/>
        </w:rPr>
        <w:t>اعلم أنّه یستحبّ زیارته صلوات اللّٰه علیه فی کلّ مکان وزمان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السرداب المقدّس وعند قبور أجداده الطاهرین صلوات اللّٰه علیهم أجمعین أفضل</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bookmarkStart w:id="1684" w:name="pg13684_144308"/>
    </w:p>
    <w:p>
      <w:pPr>
        <w:pStyle w:val="BookText"/>
        <w:rPr/>
      </w:pPr>
      <w:bookmarkEnd w:id="168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685" w:name="__RefHeading___Toc824572_1468164448"/>
      <w:bookmarkStart w:id="1686" w:name="_Toc720"/>
      <w:bookmarkEnd w:id="1685"/>
      <w:r>
        <w:rPr>
          <w:rtl w:val="true"/>
        </w:rPr>
        <w:t>مصباح الزّائر</w:t>
      </w:r>
      <w:r>
        <w:rPr>
          <w:rtl w:val="true"/>
        </w:rPr>
        <w:t>:</w:t>
      </w:r>
      <w:bookmarkEnd w:id="1686"/>
    </w:p>
    <w:p>
      <w:pPr>
        <w:pStyle w:val="BookText"/>
        <w:rPr/>
      </w:pPr>
      <w:r>
        <w:rPr>
          <w:rFonts w:ascii="IRNazanin" w:hAnsi="IRNazanin" w:eastAsia="IRNazanin"/>
          <w:color w:val="111111"/>
          <w:sz w:val="28"/>
          <w:sz w:val="28"/>
          <w:szCs w:val="28"/>
          <w:rtl w:val="true"/>
          <w:lang w:bidi="fa-IR"/>
        </w:rPr>
        <w:t xml:space="preserve">عند ذکر الزیارة المتقدّمة </w:t>
      </w:r>
      <w:r>
        <w:rPr>
          <w:rStyle w:val="FootnoteAnchor"/>
          <w:rtl w:val="true"/>
        </w:rPr>
        <w:footnoteReference w:id="1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بالندبة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الناحیة المحفوفة بالقدس إلی أبی‌جعفر محمّد بن عبداللّٰه الحمیری رحمه‌اللّٰه، وأمر أن تتلی فی السرداب المقدّس</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687" w:name="__RefHeading___Toc824574_1468164448"/>
      <w:bookmarkStart w:id="1688" w:name="_Toc721"/>
      <w:bookmarkEnd w:id="1687"/>
      <w:r>
        <w:rPr>
          <w:rtl w:val="true"/>
        </w:rPr>
        <w:t>ومنه</w:t>
      </w:r>
      <w:r>
        <w:rPr>
          <w:rtl w:val="true"/>
        </w:rPr>
        <w:t>:</w:t>
      </w:r>
      <w:bookmarkEnd w:id="1688"/>
    </w:p>
    <w:p>
      <w:pPr>
        <w:pStyle w:val="BookText"/>
        <w:rPr/>
      </w:pPr>
      <w:r>
        <w:rPr>
          <w:rFonts w:ascii="IRNazanin" w:hAnsi="IRNazanin" w:eastAsia="IRNazanin"/>
          <w:color w:val="111111"/>
          <w:sz w:val="28"/>
          <w:sz w:val="28"/>
          <w:szCs w:val="28"/>
          <w:rtl w:val="true"/>
          <w:lang w:bidi="fa-IR"/>
        </w:rPr>
        <w:t xml:space="preserve">إذا أردت 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ذلک بعد زیارة العسکریّین علیهما السلام، فإذا فرغت من العمل هناک وبلغت من زیارتهما هناک، فامض إلی السرداب المقدّس</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689" w:name="__RefHeading___Toc824576_1468164448"/>
      <w:bookmarkStart w:id="1690" w:name="_Toc722"/>
      <w:bookmarkEnd w:id="1689"/>
      <w:r>
        <w:rPr>
          <w:rtl w:val="true"/>
        </w:rPr>
        <w:t>کامل الزّیارات</w:t>
      </w:r>
      <w:r>
        <w:rPr>
          <w:rtl w:val="true"/>
        </w:rPr>
        <w:t>:</w:t>
      </w:r>
      <w:bookmarkEnd w:id="1690"/>
    </w:p>
    <w:p>
      <w:pPr>
        <w:pStyle w:val="BookText"/>
        <w:rPr/>
      </w:pPr>
      <w:r>
        <w:rPr>
          <w:rFonts w:ascii="IRNazanin" w:hAnsi="IRNazanin" w:eastAsia="IRNazanin"/>
          <w:color w:val="111111"/>
          <w:sz w:val="28"/>
          <w:sz w:val="28"/>
          <w:szCs w:val="28"/>
          <w:rtl w:val="true"/>
          <w:lang w:bidi="fa-IR"/>
        </w:rPr>
        <w:t>ضمن زیارة الإمام علیّ بن موسی الرضا علیهما السلام عند قبره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حُجَّتِک، وَولیِّک، وَالقائِمِ فی خَلقِکَ، صَلاةً نامِیةً باقِیةً تُعجِّلُ بِها فَرجَهُ وَتَنصُرُه بها، وتَجعَلُهُ مَعها فِی الدُّنیا وَالآخِرَة</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691" w:name="__RefHeading___Toc824578_1468164448"/>
      <w:bookmarkStart w:id="1692" w:name="_Toc723"/>
      <w:bookmarkEnd w:id="1691"/>
      <w:r>
        <w:rPr>
          <w:rtl w:val="true"/>
        </w:rPr>
        <w:t>ومنه</w:t>
      </w:r>
      <w:r>
        <w:rPr>
          <w:rtl w:val="true"/>
        </w:rPr>
        <w:t>:</w:t>
      </w:r>
      <w:bookmarkEnd w:id="1692"/>
    </w:p>
    <w:p>
      <w:pPr>
        <w:pStyle w:val="BookText"/>
        <w:rPr/>
      </w:pPr>
      <w:r>
        <w:rPr>
          <w:rFonts w:ascii="IRNazanin" w:hAnsi="IRNazanin" w:eastAsia="IRNazanin"/>
          <w:color w:val="111111"/>
          <w:sz w:val="28"/>
          <w:sz w:val="28"/>
          <w:szCs w:val="28"/>
          <w:rtl w:val="true"/>
          <w:lang w:bidi="fa-IR"/>
        </w:rPr>
        <w:t>فی ذیل زیارة الإمامین العسکریّین عند قبرهما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فَرجَ ولیِّک وابنِ وَلیِّک، وَاجعَلْ فَرجَنا مَعَ فَرجِهم، یا أرحَمَ الرّاحِمین</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bookmarkStart w:id="1693" w:name="pg13684_144309"/>
    </w:p>
    <w:p>
      <w:pPr>
        <w:pStyle w:val="Heading5"/>
        <w:numPr>
          <w:ilvl w:val="4"/>
          <w:numId w:val="1"/>
        </w:numPr>
        <w:rPr/>
      </w:pPr>
      <w:bookmarkStart w:id="1694" w:name="__RefHeading___Toc824580_1468164448"/>
      <w:bookmarkStart w:id="1695" w:name="_Toc724"/>
      <w:bookmarkEnd w:id="1693"/>
      <w:bookmarkEnd w:id="1694"/>
      <w:r>
        <w:rPr>
          <w:rtl w:val="true"/>
        </w:rPr>
        <w:t>مسجد جمکران</w:t>
      </w:r>
      <w:bookmarkEnd w:id="1695"/>
    </w:p>
    <w:p>
      <w:pPr>
        <w:pStyle w:val="Heading6"/>
        <w:numPr>
          <w:ilvl w:val="5"/>
          <w:numId w:val="1"/>
        </w:numPr>
        <w:rPr/>
      </w:pPr>
      <w:bookmarkStart w:id="1696" w:name="__RefHeading___Toc824582_1468164448"/>
      <w:bookmarkStart w:id="1697" w:name="_Toc725"/>
      <w:bookmarkEnd w:id="1696"/>
      <w:r>
        <w:rPr>
          <w:rtl w:val="true"/>
        </w:rPr>
        <w:t>ما روی عنه</w:t>
      </w:r>
      <w:bookmarkEnd w:id="1697"/>
    </w:p>
    <w:p>
      <w:pPr>
        <w:pStyle w:val="BookText"/>
        <w:rPr/>
      </w:pPr>
      <w:r>
        <w:rPr>
          <w:rFonts w:ascii="Amiri" w:hAnsi="Amiri" w:eastAsia="Amiri" w:cs="Amiri"/>
          <w:color w:val="111111"/>
          <w:sz w:val="28"/>
          <w:sz w:val="28"/>
          <w:szCs w:val="28"/>
          <w:rtl w:val="true"/>
          <w:lang w:bidi="ar-SA"/>
        </w:rPr>
        <w:t>عجّل اللّٰه فرجه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698" w:name="__RefHeading___Toc824584_1468164448"/>
      <w:bookmarkStart w:id="1699" w:name="_Toc726"/>
      <w:bookmarkEnd w:id="1698"/>
      <w:r>
        <w:rPr>
          <w:rtl w:val="true"/>
        </w:rPr>
        <w:t>جنّة المأوی</w:t>
      </w:r>
      <w:r>
        <w:rPr>
          <w:rtl w:val="true"/>
        </w:rPr>
        <w:t>:</w:t>
      </w:r>
      <w:bookmarkEnd w:id="1699"/>
    </w:p>
    <w:p>
      <w:pPr>
        <w:pStyle w:val="BookText"/>
        <w:rPr/>
      </w:pPr>
      <w:r>
        <w:rPr>
          <w:rFonts w:ascii="IRNazanin" w:hAnsi="IRNazanin" w:eastAsia="IRNazanin"/>
          <w:color w:val="111111"/>
          <w:sz w:val="28"/>
          <w:sz w:val="28"/>
          <w:szCs w:val="28"/>
          <w:rtl w:val="true"/>
          <w:lang w:bidi="fa-IR"/>
        </w:rPr>
        <w:t xml:space="preserve">عن تاریخ قم للشیخ الفاضل الحسن بن محمّد بن الحسن القمی،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الحزین فی معرفة الحقّ والیقین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حکایة سبب بناء مسجد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مثلة الجمکرانی، عن الإمام صاحب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 للنّاس، لیرغبوا فی هذا الموضع ویعزّروه، ویصلّوا هنا أربع رکعات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رکعتان للتحیّة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ورکعتان للإمام صاحب الزمان</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bookmarkStart w:id="1700" w:name="pg13684_144310"/>
    </w:p>
    <w:p>
      <w:pPr>
        <w:pStyle w:val="Heading3"/>
        <w:numPr>
          <w:ilvl w:val="2"/>
          <w:numId w:val="1"/>
        </w:numPr>
        <w:rPr/>
      </w:pPr>
      <w:bookmarkStart w:id="1701" w:name="__RefHeading___Toc824586_1468164448"/>
      <w:bookmarkStart w:id="1702" w:name="_Toc727"/>
      <w:bookmarkEnd w:id="1700"/>
      <w:bookmarkEnd w:id="1701"/>
      <w:r>
        <w:rPr>
          <w:rtl w:val="true"/>
        </w:rPr>
        <w:t>الباب التّاسع</w:t>
      </w:r>
      <w:r>
        <w:rPr>
          <w:rtl w:val="true"/>
        </w:rPr>
        <w:t xml:space="preserve">: </w:t>
      </w:r>
      <w:r>
        <w:rPr>
          <w:rtl w:val="true"/>
        </w:rPr>
        <w:t>کیفیّة وداعه علیه السلام</w:t>
      </w:r>
      <w:bookmarkEnd w:id="1702"/>
    </w:p>
    <w:p>
      <w:pPr>
        <w:pStyle w:val="Heading4"/>
        <w:numPr>
          <w:ilvl w:val="3"/>
          <w:numId w:val="1"/>
        </w:numPr>
        <w:rPr/>
      </w:pPr>
      <w:bookmarkStart w:id="1703" w:name="__RefHeading___Toc824588_1468164448"/>
      <w:bookmarkStart w:id="1704" w:name="_Toc728"/>
      <w:bookmarkEnd w:id="1703"/>
      <w:r>
        <w:rPr>
          <w:rtl w:val="true"/>
        </w:rPr>
        <w:t>اشارة</w:t>
      </w:r>
      <w:bookmarkEnd w:id="17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705" w:name="__RefHeading___Toc824590_1468164448"/>
      <w:bookmarkStart w:id="1706" w:name="_Toc729"/>
      <w:bookmarkEnd w:id="1705"/>
      <w:r>
        <w:rPr>
          <w:rtl w:val="true"/>
        </w:rPr>
        <w:t>مصباح الزّائر</w:t>
      </w:r>
      <w:r>
        <w:rPr>
          <w:rtl w:val="true"/>
        </w:rPr>
        <w:t>:</w:t>
      </w:r>
      <w:bookmarkEnd w:id="1706"/>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19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تَجْعَلْهُ آخِرَ العَهْدِ بِهِ وَلا بِزِیارَتِه، وَلا تَقْطَعْ أثَرِی مِنْ مَشهَدِهِ، وَزِیارَةِ أبِیهِ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اخْلُفْ عَلَیَّ نَفَقَتی، وَانْفَعْنی بِما رَزَقْتَنی فی دُنیایَ وَآخِرَتی، لی وَلِإخوانی وَأَبَوَیَّ وَجَمِیعِ عِتْرَتی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أسْتَوْدِعُکَ اللّٰهَ أیُّها الإمامُ الَّذی یَفُوزُ بِهِ المؤمِنُونَ، وَیَهلِکُ عَلیٰ یَدَیهِ الکافِرُونَ المُکَذِّبُونَ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 یا ابنَ</w:t>
      </w:r>
      <w:r>
        <w:rPr>
          <w:rStyle w:val="FootnoteAnchor"/>
          <w:rtl w:val="true"/>
        </w:rPr>
        <w:footnoteReference w:id="1919"/>
      </w:r>
      <w:r>
        <w:rPr>
          <w:rFonts w:ascii="Amiri" w:hAnsi="Amiri" w:eastAsia="Amiri" w:cs="Amiri"/>
          <w:color w:val="111111"/>
          <w:sz w:val="28"/>
          <w:sz w:val="28"/>
          <w:szCs w:val="28"/>
          <w:rtl w:val="true"/>
          <w:lang w:bidi="ar-SA"/>
        </w:rPr>
        <w:t>الحَسَنِ بنِ عَلِیٍّ، جِئْتُکَ زائِراً لَکَ وَلِأبِیکَ وَجَدِّکَ، مُتَیَقِّناً الفَوزَ بِکُم، مُعتَقِداً إمامَتَکُم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اکْتُبْ هٰذِهِ الشَّهادَةَ وَالزِّیارَةَ لی عِندَکَ فی عِلِّیِّینَ، وَبَلِّغْنی بَلاغَ الصّالِحِینَ، وَانْفَعْنی بِهِم</w:t>
      </w:r>
      <w:r>
        <w:rPr>
          <w:rStyle w:val="FootnoteAnchor"/>
          <w:rtl w:val="true"/>
        </w:rPr>
        <w:footnoteReference w:id="1920"/>
      </w:r>
      <w:r>
        <w:rPr>
          <w:rFonts w:ascii="Amiri" w:hAnsi="Amiri" w:eastAsia="Amiri" w:cs="Amiri"/>
          <w:color w:val="111111"/>
          <w:sz w:val="28"/>
          <w:sz w:val="28"/>
          <w:szCs w:val="28"/>
          <w:rtl w:val="true"/>
          <w:lang w:bidi="ar-SA"/>
        </w:rPr>
        <w:t>یا رَبَّ العالَمِینَ</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bookmarkStart w:id="1707" w:name="pg13684_144311"/>
    </w:p>
    <w:p>
      <w:pPr>
        <w:pStyle w:val="BookText"/>
        <w:rPr/>
      </w:pPr>
      <w:bookmarkEnd w:id="170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708" w:name="__RefHeading___Toc824592_1468164448"/>
      <w:bookmarkStart w:id="1709" w:name="_Toc730"/>
      <w:bookmarkEnd w:id="1708"/>
      <w:r>
        <w:rPr>
          <w:rtl w:val="true"/>
        </w:rPr>
        <w:t>ومنه</w:t>
      </w:r>
      <w:r>
        <w:rPr>
          <w:rtl w:val="true"/>
        </w:rPr>
        <w:t>:</w:t>
      </w:r>
      <w:bookmarkEnd w:id="1709"/>
    </w:p>
    <w:p>
      <w:pPr>
        <w:pStyle w:val="BookText"/>
        <w:rPr/>
      </w:pPr>
      <w:r>
        <w:rPr>
          <w:rFonts w:ascii="IRNazanin" w:hAnsi="IRNazanin" w:eastAsia="IRNazanin"/>
          <w:color w:val="111111"/>
          <w:sz w:val="28"/>
          <w:sz w:val="28"/>
          <w:szCs w:val="28"/>
          <w:rtl w:val="true"/>
          <w:lang w:bidi="fa-IR"/>
        </w:rPr>
        <w:t>إذا أردت الانصراف من حرمه الشریف، فعُد إلی السرداب المنیف، فصلّ فیه ما شئت، ثمّ قم مستقبل القبلة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ادْفَعْ عَنْ وَلِیِّکَ وَخَلِیفَتِکَ، وَحُجَّتِکَ عَلیٰ خَلقِکَ</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ادع اللّٰه کثیراً وانصرف مسعوداً إن شاء اللّٰه تعالی</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710" w:name="__RefHeading___Toc824594_1468164448"/>
      <w:bookmarkStart w:id="1711" w:name="_Toc731"/>
      <w:bookmarkEnd w:id="1710"/>
      <w:r>
        <w:rPr>
          <w:rtl w:val="true"/>
        </w:rPr>
        <w:t>البلد الأمین</w:t>
      </w:r>
      <w:r>
        <w:rPr>
          <w:rtl w:val="true"/>
        </w:rPr>
        <w:t>:</w:t>
      </w:r>
      <w:bookmarkEnd w:id="171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 فی وداعه علیه السلام ما مرّ</w:t>
      </w:r>
      <w:r>
        <w:rPr>
          <w:rStyle w:val="FootnoteAnchor"/>
          <w:rtl w:val="true"/>
        </w:rPr>
        <w:footnoteReference w:id="1924"/>
      </w:r>
      <w:r>
        <w:rPr>
          <w:rFonts w:ascii="IRNazanin" w:hAnsi="IRNazanin" w:eastAsia="IRNazanin"/>
          <w:color w:val="111111"/>
          <w:sz w:val="28"/>
          <w:sz w:val="28"/>
          <w:szCs w:val="28"/>
          <w:rtl w:val="true"/>
          <w:lang w:bidi="fa-IR"/>
        </w:rPr>
        <w:t>ذکره فی وداع الرضا علیه السلام</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6841</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الأئمّة الاثنا عشر لابن طولون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ذکر بقیّة نسبه علیه السلام فی ترجمة الإمام الحسن علیه 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موالید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476/10</w:t>
      </w:r>
      <w:r>
        <w:rPr>
          <w:rFonts w:ascii="IRNazanin" w:hAnsi="IRNazanin" w:eastAsia="IRNazanin"/>
          <w:b w:val="false"/>
          <w:b w:val="false"/>
          <w:bCs w:val="false"/>
          <w:i w:val="false"/>
          <w:i w:val="false"/>
          <w:iCs w:val="false"/>
          <w:color w:val="333333"/>
          <w:sz w:val="20"/>
          <w:sz w:val="20"/>
          <w:szCs w:val="20"/>
          <w:rtl w:val="true"/>
        </w:rPr>
        <w:t>، ومقاتل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البربریّة 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موالید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صاعد البربریّ،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ألقاب الرسول وعترته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والأئمّة الاثنا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ومناقب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وإعلام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وألقاب الرسول وعترته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6987</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الثلاثاء، وفی روایة اخری یوم الأحد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ascii="IRNazanin" w:hAnsi="IRNazanin" w:eastAsia="IRNazanin"/>
          <w:b w:val="false"/>
          <w:b w:val="false"/>
          <w:bCs w:val="false"/>
          <w:i w:val="false"/>
          <w:i w:val="false"/>
          <w:iCs w:val="false"/>
          <w:color w:val="333333"/>
          <w:sz w:val="20"/>
          <w:sz w:val="20"/>
          <w:szCs w:val="20"/>
          <w:rtl w:val="true"/>
        </w:rPr>
        <w:t>، وتوضیح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وتاریخ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6987</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ascii="IRNazanin" w:hAnsi="IRNazanin" w:eastAsia="IRNazanin"/>
          <w:b w:val="false"/>
          <w:b w:val="false"/>
          <w:bCs w:val="false"/>
          <w:i w:val="false"/>
          <w:i w:val="false"/>
          <w:iCs w:val="false"/>
          <w:color w:val="333333"/>
          <w:sz w:val="20"/>
          <w:sz w:val="20"/>
          <w:szCs w:val="20"/>
          <w:rtl w:val="true"/>
        </w:rPr>
        <w:t>، تاریخ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6987</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الثلاثاء قبل طلوع الفجر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مسارّ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ascii="IRNazanin" w:hAnsi="IRNazanin" w:eastAsia="IRNazanin"/>
          <w:b w:val="false"/>
          <w:b w:val="false"/>
          <w:bCs w:val="false"/>
          <w:i w:val="false"/>
          <w:i w:val="false"/>
          <w:iCs w:val="false"/>
          <w:color w:val="333333"/>
          <w:sz w:val="20"/>
          <w:sz w:val="20"/>
          <w:szCs w:val="20"/>
          <w:rtl w:val="true"/>
        </w:rPr>
        <w:t>، 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یوم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لخمس خلون من رجب سنة إحدی وثمانین ومائة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ascii="IRNazanin" w:hAnsi="IRNazanin" w:eastAsia="IRNazanin"/>
          <w:b w:val="false"/>
          <w:b w:val="false"/>
          <w:bCs w:val="false"/>
          <w:i w:val="false"/>
          <w:i w:val="false"/>
          <w:iCs w:val="false"/>
          <w:color w:val="333333"/>
          <w:sz w:val="20"/>
          <w:sz w:val="20"/>
          <w:szCs w:val="20"/>
          <w:rtl w:val="true"/>
        </w:rPr>
        <w:t>، وتاریخ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والهدایة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وتاریخ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وإرشاد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ومناقب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وإعلام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 ورحلة ابن بطوطة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w:t>
      </w:r>
      <w:r>
        <w:rPr>
          <w:rFonts w:ascii="IRNazanin" w:hAnsi="IRNazanin" w:eastAsia="IRNazanin"/>
          <w:b w:val="false"/>
          <w:b w:val="false"/>
          <w:bCs w:val="false"/>
          <w:i w:val="false"/>
          <w:i w:val="false"/>
          <w:iCs w:val="false"/>
          <w:color w:val="333333"/>
          <w:sz w:val="20"/>
          <w:sz w:val="20"/>
          <w:szCs w:val="20"/>
          <w:rtl w:val="true"/>
        </w:rPr>
        <w:t>، ومیزان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فضل موضع قبر الجواد علیه السلام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المصادر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التریاق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یستعمل لدفع السمّ من الأدویة والمعاجین، وهو رومیّ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راح الشیء وأروح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العتیق الغروی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قبس المصباح مثله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النسخ المخطوطة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النسخ المخطوطة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وما أثبتناه من النسخ المخطوطة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أبی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الأعمال مثل ما فی نسخ الکامل المخطوطة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هی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زیارة 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والتهذیب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 معظمها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الکامل، والبحار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والفقیه، والروضة، والبحار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بعضها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 والتهذیب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الوسائل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م، والوسائل، والبحار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الحسن بن 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أصحاب الکاظم علیه السلام، وفی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یسار المدائنی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أصحاب الرضا علیه السلام، وفی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یسار، والحسن بن 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الجواد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فی‌بعض کتب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بشّار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السیّد الخوئی رحمه‌اللّٰه فی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المطمأنّ به أنّ الرجل واحد والاختلاف إنّما نشأ من اختلاف نسخ الرجال، کما أنّ من المطمأنّ به صحّة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صرّح به ابن داود دون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یظهر من الروایات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 غیر البحار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قبر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والجامع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ولم یمکن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بعض النسخ المخطوطة، والبحار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المفید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یسار، وروضة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بشّار الواسطی،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یسار نحو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المقنعة والتهذیب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 والتهذیب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المستدرک </w:t>
      </w:r>
      <w:r>
        <w:rPr>
          <w:rFonts w:eastAsia="IRNazanin" w:cs="IRNazanin"/>
          <w:b w:val="false"/>
          <w:bCs w:val="false"/>
          <w:i w:val="false"/>
          <w:iCs w:val="false"/>
          <w:color w:val="333333"/>
          <w:sz w:val="20"/>
          <w:szCs w:val="20"/>
        </w:rPr>
        <w:t>352/10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والمناقب، ومصباح الزائر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 وروضة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 شیء فیه من الفضل؟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الوسائل، والبحار، والمستدرک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ومزار المفید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ومزار المفید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بقیّة المصادر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والمناقب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وروضة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باختلاف یسیر؛ عن بعضها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فضل زیارة الجواد علیه السلام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 السائل أنّ زیارة أبی عبداللّٰه علیه السلام وحدها أفضل حیث جاء فیها ما جاء، أم زیارة أبی الحسن وأبی جعفر علیهما السلام معاً حیث هما اثنان؟ فأجاب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زیارة أبی عبداللّٰه علیه السلام أولی بالتقدیم، إلّاأنّ زیارة أبی الحسن وأبی جعفر علیهما السلام أجمع من زیارته وحدها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الوجه فی ذلک أنّ الاعتقاد بإمامتهما یستلزم الإعتقاد بإمامة جدّهما دون العکس، فکأنّ زیارتهما تشمل زیارته، وأعظم أجراً لاشتمالها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ذکره المؤلف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إبراهیم بن توبة، أبوعلی 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وفی‌المناقب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الخلال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عنه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أبوالحسین القصیر، المعروف بالمُنمَس؛ عُمّر اکثر من مائة سنة، انظررجال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ورجال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ورجال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7986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بعض أصحابنا،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والبحار، والمستدرک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بعد الزیارة، أو مکانها وعوضاً عنها تقیّة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بطریقین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الرضا عن أبیه علیهما السلام، إلّاأنّ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 أبی الحسن موسی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معظمها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والکامل والعیون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الحرّ العاملیّ، والمجلسی علی الخوف والتقیّة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المزار الکبیر باختلاف یسیر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وعن الشیخ المفید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فی نسخة المکتبة الرضویّة رقم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الهادی علیه السلام باختلاف یسیر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عیسی بن عبیدبن یقطین‌بن موسی، من أصحاب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والجواد والهادی والعسکری علیهم السلام،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و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11509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 الکبیر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من بدا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یکون إشارة إلی ما ورد فی بعض الأخبار أنّه کان قدّر له علیه السلام أنّه القائم بالسیّف ثمّ بدا للّٰه‌فیه؛ وأن یکون إشارة إلی البداء الّذی وقع فی إسماعیل؛ فإنّ البداء فی إسماعیل یستلزم البداء فیه علیه السلام کما لایخفی؛ لکن إجراؤه فی أبی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یحتاج إلی تکلّف آخر، بأن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لما تولّد بعد یأس الناس منه فکأنّما بدا للّٰه‌فیه، أو للوجه الأوّل الّذی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مرید اللّٰه فی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الإرادة، وفی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بدأ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بالهمزة، أی أراد اللّٰه إمامته أو بدأ بها قبل خلقه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القوسین لیس فی الفقیه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إشارة إلی قوله علیه السلام فی ذیل الزیارة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وسلّم بهذا علی أبی جعفر محمّد بن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المزار الکبیر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والفقیه، والبحار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موالیاً لأولیائک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الکافی، والتهذیب، والمزار، والوسائل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بهذا علی أبی جعفر محمّد بن علی علیه السلام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ذکرها فی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وستأتی فی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المزار الکبیر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مظهری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الممحّصین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والمستدرک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 والمستدرک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الأوّلین والآخرین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 والبحار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ذکرها مع تخریجاتها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کیفیّة زیارتهم علیهم السلام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 السلام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صدرها فی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بعض النسخ، والبحار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صدرها فی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المقنعة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أقمت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المقنعة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بولایتک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المقنعة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وقبّله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وکنت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نسحة فی المقنعة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المقنعة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ورحمة اللّٰه وبرکاته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شئت وأحببت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وعن 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فی نسخة المکتبة الرضویّة رقم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 رکعتین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وافعل بعدهما ما بدا لک، وتحوّل إلی عند الرّجلین وادع اللّٰه کثیراً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تکبیرة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بدا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عقیبها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بعض النسخ، والبحار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والزیادة لیست فی الطبعة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أصبت جبهته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والبحار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المطفّفین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لاینفع مال ولا بنون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توعدون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الغابرین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سلالة الوصیّین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المستقیم یُهتدی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إلی الماء، وما لم یدرک من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کلام لأمیرالمومنین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 أفراطنا أفراط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فی بیان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 أولادنا أولاد الأنبیاء، أی نحن وأولادنا من سلالة النبیّین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المراد أنّ الهادی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للأنبیاء وقدوة لهم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یوم قائظ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شدید 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البلد، والمصباح</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البلد، والمصباح</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والمصباح</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العتیق الغرویّ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225/102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215/102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کاملاً مع تخریجاته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علیهم علیهم السلام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ذکر الصلاة فی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ذکر الزیارة والدعاء فی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ذکر الدعاء فی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ذکر الدعاء فی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ولیّ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جئتم به ودللتم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زیارة یزار بها هو والجواد علیهما السلام فی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ووداعهما 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الفصول المهمّه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الأئمّة الاثناعشر لابن طولون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ذکر بقیّة نسبه علیه السلام فی ترجمة الإمام الحسن علیه السلام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tl w:val="true"/>
        </w:rPr>
        <w:t>، 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مناقب 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المصادر المذکورة فی الهامش المتقدّم غیر الإرشاد والإثبات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مناقب 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تاریخ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ascii="IRNazanin" w:hAnsi="IRNazanin" w:eastAsia="IRNazanin"/>
          <w:b w:val="false"/>
          <w:b w:val="false"/>
          <w:bCs w:val="false"/>
          <w:i w:val="false"/>
          <w:i w:val="false"/>
          <w:iCs w:val="false"/>
          <w:color w:val="333333"/>
          <w:sz w:val="20"/>
          <w:sz w:val="20"/>
          <w:szCs w:val="20"/>
          <w:rtl w:val="true"/>
        </w:rPr>
        <w:t>، وتاج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وألقاب الرسول وعترته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سیأتی فی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تاریخ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ascii="IRNazanin" w:hAnsi="IRNazanin" w:eastAsia="IRNazanin"/>
          <w:b w:val="false"/>
          <w:b w:val="false"/>
          <w:bCs w:val="false"/>
          <w:i w:val="false"/>
          <w:i w:val="false"/>
          <w:iCs w:val="false"/>
          <w:color w:val="333333"/>
          <w:sz w:val="20"/>
          <w:sz w:val="20"/>
          <w:szCs w:val="20"/>
          <w:rtl w:val="true"/>
        </w:rPr>
        <w:t>، وتاج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وألقاب الرسول وعترته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سیأتی فی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ومسارّ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ascii="IRNazanin" w:hAnsi="IRNazanin" w:eastAsia="IRNazanin"/>
          <w:b w:val="false"/>
          <w:b w:val="false"/>
          <w:bCs w:val="false"/>
          <w:i w:val="false"/>
          <w:i w:val="false"/>
          <w:iCs w:val="false"/>
          <w:color w:val="333333"/>
          <w:sz w:val="20"/>
          <w:sz w:val="20"/>
          <w:szCs w:val="20"/>
          <w:rtl w:val="true"/>
        </w:rPr>
        <w:t>، وروضة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والأئمّة الاثناعشر لابن طولون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الثلاثاء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الشیخ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إلی أهلی علی ید الشیخ الکبیرأبی القاسم رضی اللّٰه عنه فی مقامه عندهم هذا الدعاء فی أیّام رجب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إنّی أسألک بالمولودین فی رجب محمّد بن علیّ الثانی، وابنه علیّ بن محمّد المنتجب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وللکفعمی فی هذا کلام ذکره المجلسی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علیه فراجع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وتاج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tl w:val="true"/>
        </w:rPr>
        <w:t>، وتوضیح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قول الحافظ عبدالعزیز</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موالید الأئمّة ووفیاتهم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تاریخ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w:t>
      </w:r>
      <w:r>
        <w:rPr>
          <w:rFonts w:ascii="IRNazanin" w:hAnsi="IRNazanin" w:eastAsia="IRNazanin"/>
          <w:b w:val="false"/>
          <w:b w:val="false"/>
          <w:bCs w:val="false"/>
          <w:i w:val="false"/>
          <w:i w:val="false"/>
          <w:iCs w:val="false"/>
          <w:color w:val="333333"/>
          <w:sz w:val="20"/>
          <w:sz w:val="20"/>
          <w:szCs w:val="20"/>
          <w:rtl w:val="true"/>
        </w:rPr>
        <w:t>، الأئمة الاثناعشر لابن طولون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tl w:val="true"/>
        </w:rPr>
        <w:t>، وإرشاد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وتاریخ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ascii="IRNazanin" w:hAnsi="IRNazanin" w:eastAsia="IRNazanin"/>
          <w:b w:val="false"/>
          <w:b w:val="false"/>
          <w:bCs w:val="false"/>
          <w:i w:val="false"/>
          <w:i w:val="false"/>
          <w:iCs w:val="false"/>
          <w:color w:val="333333"/>
          <w:sz w:val="20"/>
          <w:sz w:val="20"/>
          <w:szCs w:val="20"/>
          <w:rtl w:val="true"/>
        </w:rPr>
        <w:t>، وتاریخ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وسیر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والوسائل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فضل موضع قبر الکاظم علیه السلام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مع تخریجاته فی فضل زیارة الکاظم علیه السلام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ما تقدّم فی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ما تقدّم فی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ذکر الزیارة فی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مزار الشهید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یا وَلِیَّ اللّٰهِ، السَّلامُ عَلیکَ یا حُجَّةَ اللّٰهِ، السَّلامُ عَلیکَ یا نُورَ اللّٰهِ فِی ظلماتِالأرضِ، السَّلامُ عَلیکَ یا مَنْ بدا للّٰهِِ فی شَأنِهِ، أتیتُکَ زائراً عارِفاً بِحَقِّکَ، مُعادِیاً لِأعدائِکَ، مُوالِیاً لِأولِیائِکَ، فَاشْفَعْ لی عِندَ رَبِّکَ یا مَوْلایَ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مثلها فی زیارات الکاظم علیه السلام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الفقیه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م، والبحار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 والفقیه، والبحار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م، والبحار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ووارث علم النبیّین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ووارث النبیّین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 والبحار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الفقیه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ما یعمل بعدها فی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الفقیه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السلام علیک یا ولیّ اللّٰه،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هنا رواه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الحسن علیه السلام وقد تقدّم فی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البقیّة من المؤلّفات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المقنعة، والمزار الکبیر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المقنعة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مولای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فی المقنعة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وادعُ اللّٰه کثیراً، وتحوّل إلی عند الرجلین، فصلّ علی محمّد وآله علیهم السلام، وادع بما أحببت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فی نسخة المکتبة الرضویّة رقم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مع وداع سیأتی ذکره فی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والبحار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طاعته وأمره وقربه وجواره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یوم التناد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القیامة، وهو یوم یتنادی فیه أهل الجنّة وأهل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العتیق الغروی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226/102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المناجی والمخاطب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بعض النسخ، والبحار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القدر والمنزلة عنداللّٰه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 والبحار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وما أثبتناه من بقیّة النسخ</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والبحار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والبحار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أسمائه تعالی وهو القهّار،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تهدئ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والبحار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ذکر الزیارة فی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کاملاً مع تخریجاته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علیهم علیهم السلام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کامل الزّیارات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فی نسخة المکتبة الرضویّة رقم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مزار الشهید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ذکر الدعاء فی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مزار الشهید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التهذیب، والبحار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وبرسوله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والبحار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 ربّکما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متقرّباً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فی نسخة المکتبة الرضویّة رقم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وداع هذه الزیارة 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وأسترعیکما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المزار الکبیر، ومزار الشهید، وعن 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فی نسخة المکتبة الرضویّة رقم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والبحار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والبحار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والبحار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ذکر بقیّة نسبه علیه السلام فی ترجمة الإمام الحسن علیه السلام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تاریخ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w:t>
      </w:r>
      <w:r>
        <w:rPr>
          <w:rFonts w:ascii="IRNazanin" w:hAnsi="IRNazanin" w:eastAsia="IRNazanin"/>
          <w:b w:val="false"/>
          <w:b w:val="false"/>
          <w:bCs w:val="false"/>
          <w:i w:val="false"/>
          <w:i w:val="false"/>
          <w:iCs w:val="false"/>
          <w:color w:val="333333"/>
          <w:sz w:val="20"/>
          <w:sz w:val="20"/>
          <w:szCs w:val="20"/>
          <w:rtl w:val="true"/>
        </w:rPr>
        <w:t>، وعیون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ودلائل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وروضة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وموالید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تاریخ الائمّة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w:t>
      </w:r>
      <w:r>
        <w:rPr>
          <w:rFonts w:ascii="IRNazanin" w:hAnsi="IRNazanin" w:eastAsia="IRNazanin"/>
          <w:b w:val="false"/>
          <w:b w:val="false"/>
          <w:bCs w:val="false"/>
          <w:i w:val="false"/>
          <w:i w:val="false"/>
          <w:iCs w:val="false"/>
          <w:color w:val="333333"/>
          <w:sz w:val="20"/>
          <w:sz w:val="20"/>
          <w:szCs w:val="20"/>
          <w:rtl w:val="true"/>
        </w:rPr>
        <w:t>، 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وتاریخ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وموالید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له علیه السلام ألقاب اخری فی کتاب ألقاب الرسول وعترته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w:t>
      </w:r>
      <w:r>
        <w:rPr>
          <w:rFonts w:ascii="IRNazanin" w:hAnsi="IRNazanin" w:eastAsia="IRNazanin"/>
          <w:b w:val="false"/>
          <w:b w:val="false"/>
          <w:bCs w:val="false"/>
          <w:i w:val="false"/>
          <w:i w:val="false"/>
          <w:iCs w:val="false"/>
          <w:color w:val="333333"/>
          <w:sz w:val="20"/>
          <w:sz w:val="20"/>
          <w:szCs w:val="20"/>
          <w:rtl w:val="true"/>
        </w:rPr>
        <w:t>، والمقنعة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الأئمّة الاثنا عشر لابن طولون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272/10</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w:t>
      </w:r>
      <w:r>
        <w:rPr>
          <w:rFonts w:ascii="IRNazanin" w:hAnsi="IRNazanin" w:eastAsia="IRNazanin"/>
          <w:b w:val="false"/>
          <w:b w:val="false"/>
          <w:bCs w:val="false"/>
          <w:i w:val="false"/>
          <w:i w:val="false"/>
          <w:iCs w:val="false"/>
          <w:color w:val="333333"/>
          <w:sz w:val="20"/>
          <w:sz w:val="20"/>
          <w:szCs w:val="20"/>
          <w:rtl w:val="true"/>
        </w:rPr>
        <w:t>، والمقنعة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مسارّ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العشرین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الصحیح عند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تاریخ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والأئمّة الاثنا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 صفر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393/9</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الأئمّة الاثناعشر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الوسائل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الوجه فی ضجیجها، الخوف عن الفناء والاضمحلال والحرمان عن العبودیّة، فرحمها اللّٰه بذلک فرفع البیت المعمور إلیه، وجعله فی الملکوت لأنّه کان من سنخه، وحفظ البواقی وجعلها مدفناً لأولیائه؛ فالعلّة فی تشریفها بما شُرّفت به إنّما هی خوفها من اللّٰه سبحانه دون سائر البقاع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الفرحة، والبحار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الوسائل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الفرحة، والبحار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الغریّ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کربلاء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وأمالی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معظمها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 والأمالی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ذکره کاملاً فی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الفقیه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ذکره فی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ویأتی‌نحو ذیله فی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الوسائل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ذکره کاملاً فی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صدره فی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ما یؤیّد ذیله فی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ذکره کاملاً صدره فی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وکذا 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 وروضة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 والأمالی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وعن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زاره علیه السلام فله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 الذی یأخذ بالنفس، وکذلک الکرب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 والأمالی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وعن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الأمالی والعیون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وعن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قویّ بطریق الفقیه، ورواه فی العیون بسند أوضح من هذا السند فی 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فیُدفن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جعفر، وفی طبعة دارالکتب الإسلامیة عن أبی عبداللّٰه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 والأمالی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وعن الفقیه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العیون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سبعین ألف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وعن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الأمالی والعیون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مضمون ذیله فی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صدره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زیارة الحسین علیه السلام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نحو ذیله فی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الوسائل، والبحار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الوسائل، والبحار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نحو ذیله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أصل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الاُصول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زید النّرسی عنه علیه السلام مثله؛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وسبعمائة حجّة،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سبعمائة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بتشبیه؛ لأنّ الملائکة تزور العرش وتلوذ به وتطوف حوله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نزور اللّٰه فی عرشه، کما یقول الناس نحجّ بیت اللّٰه ونزور اللّٰه؛ لأنّ اللّٰه تعالی لیس بموصوف بمکان، تعالی اللّٰه عن ذلک علوّاً کبیراً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العیون، الأمالی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الأمالی، والبحار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والکامل، والتهذیب، والجامع؛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الخیط الّذی‌یُقدّر به البَنّاء البناء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ثمّ یوضع میزان لتعرف درجات الناس فی المنازل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1545/14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والروضة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سلیمان المازنی عنه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سلیمان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 والأمالی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وعن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نحو ذیله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قطعة منه فی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تشفّعت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وعن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الأمالی، والعیون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العیون، والفقیه، والأمالی، والخصال، والجامع، والروضة،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وشطّ مزاری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ومزارالمفید، والمزار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ومزاری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وشطن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والخصال، والمصباح، والبحار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وما أثبتناه من بقیّة المصادر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وحسبنا اللّٰه ونعم الوکیل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وأمالی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حمدان الدیوانی عن الرضا علیه السلام، والمقنعة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إسحاق عمّن ذکره عنه علیه السلام، ومزار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إسحاق عنه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معظمها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الأمالی والخصال والعیون، وفی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ترابکم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الندیّ، وهو الذی تحت الظاهر من وجه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وعن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 والأمالی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موثّق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والبحار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موثّق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والروضة، والجامع، والبحار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وعن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الأمالی، والعیون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صدره فی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أنّ لزائره علیه السلام ثواب الحجّ والعمرة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موثّق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والأمالی، والثواب، والمستدرک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والمصباح</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وألف عمرة متقبّلة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البشارة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العیون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وعن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معظمها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أبی نصر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صحیح بطریق الفقیه، قویّ بطریق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وتقدّم ذیله فی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والوسائل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صدره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زیارتهم علیهم السلام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مسموماً ومظلوماً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الوسائل، والبحار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صدره فی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وتأتی قطعة منه فی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عنه‌الوسائل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تزورونی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الوسائل، والبحار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ذیله فی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یدفننی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مضیقة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والفقیه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والمضیعة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مفعلة من الضیاع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الاطّراح والهوان، کأنّه فیه ضائع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وعن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وعیون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وکذا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الأمالی والعیون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التهذیب، والوسائل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حتمت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قبر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والوسائل، والبحار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 والوسائل، والبحار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المصادر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وعن ثواب‌الأعمال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والمزارالکبیر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والروضة، والجامع، والوسائل، والبحار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وعن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بطریقین، ومزار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بأسانیدهم عن أبی جعفر علیه السلام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حمدان بن إسحاق النیشابوری عن أبی‌جعفر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رقم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وعن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وعیون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مهزیار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 والکامل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311/18</w:t>
      </w:r>
      <w:r>
        <w:rPr>
          <w:rFonts w:ascii="IRNazanin" w:hAnsi="IRNazanin" w:eastAsia="IRNazanin"/>
          <w:b w:val="false"/>
          <w:b w:val="false"/>
          <w:bCs w:val="false"/>
          <w:i w:val="false"/>
          <w:i w:val="false"/>
          <w:iCs w:val="false"/>
          <w:color w:val="333333"/>
          <w:sz w:val="20"/>
          <w:sz w:val="20"/>
          <w:szCs w:val="20"/>
          <w:rtl w:val="true"/>
        </w:rPr>
        <w:t>، 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أتی أباک أمیرالمؤمنین علیه السلام عارفاً بحقّه، یعلم أنّه حجّة اللّٰه علی خلقه، وبابه الذّی یُؤتی منه، فسلّم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المصباح باختلاف یسیر فی اللفظ</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الکامل، والمستدرک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والبحار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یحجّ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والعیون، والتهذیب، والمصباح، والبحار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المصادر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والمستدرک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خوفاً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وشنعة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عن معظمها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 والکامل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وتأتی قطعة منه فی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بُلیدة تقابل ساوة، تعرف بین العامّة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وأهلها 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برقم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عتقه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الأمالی، والوسائل، والبحار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وأدخله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قطعة منه فی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ویأتی صدره فی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أیضاً فی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ذکره کاملاً فی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ذکر مصادر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مؤلّفات قدماء أصحابنا عنه علیه السلام نحوه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وورد فی متن 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ذکر الزیارة فی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ذکره کاملاً فی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ذکره کاملاً فی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ذکره کاملاً فی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مع التخریجات فی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الهامش 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زیارة أمیرالمؤمنین علیه السلام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العتیق الغرویّ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مابین المعقوفین أوردناه من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العتیق</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أنّه متّحد مع عمرو بن هشام الطائی، الّذی عدّه الشیخ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9000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 والبلد، والبحار، والمستدرک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والبلد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أردت 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صدرها فی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یطیق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بعلمک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والعیون، والبحار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برسالتک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والبحار، وکذا ما بعدها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النسخ المخطوطة، وبقیّة المصادر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سبطا الرسول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طائفتان وقطعتان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الأسباط خاصّة الأولاد،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الأولاد،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البنات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والکبیر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المصادر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ب، وبقیّة المصادر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والدالّین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والتهذیب، والمصباح؛ وما أثبتناه من بقیّة المصادر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بتأخیر ما بین القوسین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خلقک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 وبقیّة المصادر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ب، وبقیّة المصادر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والتهذیب، والکبیر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المصادر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التهذیب، والکبیر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م، و بقیّة المصادر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التهذیب، والکبیر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عبدک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 غیر المصباح</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والکبیر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بحکمک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والعیون؛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بحکمتک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والکبیر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م، وبقیّة المصادر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م، وبقیّة المصادر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وولیّک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لایقدر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وما أثبتناه من النّسخ المخطوطة، وبقیّة المصادر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عبدک وولیّک، القائم بأمرک، والداعی إلی سبیلک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علیّ بن محمّد عبدک وولیّ دینک، وحُجّتک علی عبادک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العیون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دینک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التقیّ النقیّ الرضیّ صلاة لایُحصیها 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علیّ بن محمّد عبدک وولیّ دینک، وحجّتک علی عبادک، صلاة لایقوی علی إحصائها 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خلقک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م، وبقیّة المصادر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 غیر المزار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نامیة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وتجعلنا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 غیر المصباح</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بهم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 غیر المصباح</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واکفنی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 والفقیه، ومزار المفید، ومصباح الزائر، ومزار الشهید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عبداللّٰه خاتم النبیّین‌وحبیب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والبحار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ووصیّ رسول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العیون،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الفقیه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أبی محمّد الحسن، السّلام علیک یا وارث أبی عبداللّٰه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 ومعظم المصادر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المصادر غیر المصباح</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الفقیه، ومزار المفید، والتهذیب، والمصباح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مزاری المفید والشهید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محمّد العبد الصالح الأمین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السعید المظلوم المقتول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والبحار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امّة قتلتک، لعن اللّٰه امّة ظلمتک، لعن اللّٰه امّة أسّست أساس الظلم والجور والبدعة علیکم أهل‌البیت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والبحار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فتقبّله وتضع خدّک الأیمن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ومزار الشهید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حاجة من حوائجی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م، وبقیّة المصادر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م، وبقیّة المصادر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شافعاً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والعیون، ومزار المفید، والکبیر، ومزار الشهید، والبحار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حاجتی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ومزار الشهید، والبحار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فلک عنداللّٰه مقام محمود، وأنت عند اللّٰه وجیه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والتهذیب، والمزار الکبیر،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فلک عنداللّٰه مقام محمود، وأنت عنده وجیه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ومزار المفید، ومزار الشهید؛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لک عنداللّٰه مقاماً محموداً، وجاهاً عظیماً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وأتوسّل إلیک بولایتهم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وموالاتهم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 ومزار المفید، والمصباح؛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وبولایتهم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بقیّة‌المصادر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والتهذیب، والکبیر، ومزار الشهید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المفید، والتهذیب، والکبیر، والمصباح، ومزار الشهید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ولیجة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بطانته ودخلاؤه وخاصّته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دینک وغیّروا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والتهذیب، والکبیر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بأیّامک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 والمصباح</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أرحم الراحمین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 وبقیّة المصادر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م، وبقیّة المصادر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والتهذیب</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فی مزاری المفید والشهید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ولعن اللّٰه الظالمین لکم من الأوّلین والآخرین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وعن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جامع محمّد بن الحسن بن أحمد بن الولید القمی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والمزار الکبیر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باختصار فی صدرها، وکذا 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ما یعمل بعدها فی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ویأتی وداعها عن الفقیه فی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رضّیت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 المخطوطة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کاملاً مع تخریجاته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علیهم علیهم السلام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النسخة قدیمة کان تاریخ کتابتها سنة ستّ وأربعین وسبعمائة، فأوردتها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وجدتها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مولانا وسیدّنا أبی الحسن الرضا علیه وعلی آبائه الصلاة والسلام، کلّ الأوقات صالحة لزیارته، وأفضلها فی شهر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ذلک عن ولده أبی جعفر الجواد صلوات اللّٰه علیه وسلامه،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 أن أورد الزیارة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ظاهر العبارة یدلّ علی أنّ هذه الزیارة مرویّة عن الجواد علیه السلام، ویحتمل أن یکون الإشارة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راجعة إلی 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أفضلها فی شهر رجب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بعض عباراتها ما یوهم کونها غیر مرویّة، واللّٰه یعلم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اللّطیف، والحفیّ العالم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حفی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یسمّی السیّد المطاع معصّباً، لأنّه یعصّب بالتاج، أو تعصب به امور الناس، أی تردّ إلیه وتدار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واشتهر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 والیسار والقوّة، وهنا المضاف محذوف أو ساقط من النساخ، أی ذو القدر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وعدّة الوعید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عدّة رفع ما أوعد اللّٰه من العقاب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57/102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قیل البئر المعّطّلة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الصامت، والقصر المشید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الناطق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کسَرَ الوساد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ثناه واتّکأ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البحر 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لمائه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هامش البحار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بعینها حیث کانت، والمحلّة، والمنزل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العیون والمناقب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فی عیون أخبار الرضا علیه السلام بإسناده عن هارون الفروی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جاءتنا بیعة المأمون للرّضا علیه السلام بالعهد إلی المدینة، خطب الناس عبد الجبّار بن سعید بن سلیمان المساحقی فقال فی آخر خطبته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أتدرون من ولی عهدکم؟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بن موسی بن جعفر بن محمّد بن علیّ بن الحسین بن علیّ بن أبی‌طالب علیهم السلام؛ سبعة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والمناقب، ومقاتل الطالبیّین، والفصول المهمّة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المطر، والغمام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الأبیض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نُسب البیت إلی عبد الجبّار بن سعید، فی کلٍّ من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ومناقب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w:t>
      </w:r>
      <w:r>
        <w:rPr>
          <w:rFonts w:ascii="IRNazanin" w:hAnsi="IRNazanin" w:eastAsia="IRNazanin"/>
          <w:b w:val="false"/>
          <w:b w:val="false"/>
          <w:bCs w:val="false"/>
          <w:i w:val="false"/>
          <w:i w:val="false"/>
          <w:iCs w:val="false"/>
          <w:color w:val="333333"/>
          <w:sz w:val="20"/>
          <w:sz w:val="20"/>
          <w:szCs w:val="20"/>
          <w:rtl w:val="true"/>
        </w:rPr>
        <w:t>، ومقاتل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فیکون إشارة إلی ما بیّن علیه السلام للمأمون من فضل الآل والعترة و عصمتهم ووجوب الصلاة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58/102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شطّت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دخلت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غابت وذهبت فلم یطّلع علیها أحد، أو غُفرت ولم یبق لها أثر؛ أوبکسر الخاء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فسد داخله؛ أو بالحاء المهملة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دحل 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تباعد وفرّ واستتر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58/102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ساخت بهم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الضعضعة، والکسر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التذلّل والمبالغة فی 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صدرها فی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وأبا حججه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والبحار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آثره علی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قدّمه وفضّله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نصحت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والبحار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والموالی الراشد، والولیّ المجاهد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بموالاتک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وداعها فی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صدرها فی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المستودع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العتیق الغروی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وداعها فی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العتیق الغروی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225/102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 عند نقل هذه الزیارة ما تعریبه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یبدو من خطّ بعض الأفاضل أنّه نَقل هذه الزیارة عن خطّ الشهید علیه الرحمة، ولما یرشد إلیه سیاقها من کونها منقولة عنهم علیهم السلام، أوردنا هذه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وقف أمام ضریحه المقدّس فیقول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کوّةٌ غیرُ نافذةٍ فیها یُوضع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تأثّل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تأصّل وتعظّم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وما أثبتناه من بعض النسخ</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أسماعنا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وما أثبتناه من النسخ المخطوطة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الغنیمة، والخراج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 المصدر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صریخ المُستصرِخِین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یا مُغیث المُستغیثِین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الحصین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النسخ المخطوطة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الحظوة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تلمّ به شعثی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تجمع به ما تفرّق من أمری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موبقات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مهلکاتها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وما أثبتناه من النسخ المخطوطة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تحفة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وداعها فی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ذکر الزیارة فی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ذکر الدعاء فی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المجلسی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الشیخ المفید قدّس اللّٰه روحه أنّه یستحبّ أن یدعو بعد زیارة الرّضا علیه السلام بهذا الدعاء</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تحفة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ذکر الدعاء فی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کوقوفک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المزار الکبیر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 الکبیر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 الکبیر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کامل الزّیارات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فاغتسل وزر وقل مثل ما قلت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 الکبیر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منصرفی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انصرافی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کنت أذنت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والبحار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المفید، والمزار الکبیر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 الکبیر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حمیم ولا 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والد ولا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ولدی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والمزار الکبیر، والبحار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والبحار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رحلتی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والتهذیب</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کربی، والّذی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زیارتی ورجوعی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سنداً وذخراً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المفید، والتهذیب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العیون، والتهذیب، والمزار الکبیر، والبحار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والبحار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الباقین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لفظ الجلالة لیس فی البحار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المقرّبین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الطاهرین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وأسترعیه إیّاک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ودللت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 الکبیر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قبرک یا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العیون، والمزار الکبیر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العیون، والمزار الکبیر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ألفاظه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العتیق الغروی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ذکرها فی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کامل الزّیارات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وداع النّبیّ صلی الله علیه و آله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القوسین لیس فی مصباح الکفعمی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تحفة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الأئمّة الاثنا عشر لابن طولون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ذکر بقیّة نسبه علیه السلام فی ترجمة الإمام الحسن علیه السلام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روضة‌الواعظین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مناقب 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w:t>
      </w:r>
      <w:r>
        <w:rPr>
          <w:rFonts w:ascii="IRNazanin" w:hAnsi="IRNazanin" w:eastAsia="IRNazanin"/>
          <w:b w:val="false"/>
          <w:b w:val="false"/>
          <w:bCs w:val="false"/>
          <w:i w:val="false"/>
          <w:i w:val="false"/>
          <w:iCs w:val="false"/>
          <w:color w:val="333333"/>
          <w:sz w:val="20"/>
          <w:sz w:val="20"/>
          <w:szCs w:val="20"/>
          <w:rtl w:val="true"/>
        </w:rPr>
        <w:t>، 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تاریخ موالید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حریث</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ومناقب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w:t>
      </w:r>
      <w:r>
        <w:rPr>
          <w:rFonts w:ascii="IRNazanin" w:hAnsi="IRNazanin" w:eastAsia="IRNazanin"/>
          <w:b w:val="false"/>
          <w:b w:val="false"/>
          <w:bCs w:val="false"/>
          <w:i w:val="false"/>
          <w:i w:val="false"/>
          <w:iCs w:val="false"/>
          <w:color w:val="333333"/>
          <w:sz w:val="20"/>
          <w:sz w:val="20"/>
          <w:szCs w:val="20"/>
          <w:rtl w:val="true"/>
        </w:rPr>
        <w:t>، وإعلام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6440</w:t>
      </w:r>
      <w:r>
        <w:rPr>
          <w:rFonts w:ascii="IRNazanin" w:hAnsi="IRNazanin" w:eastAsia="IRNazanin"/>
          <w:b w:val="false"/>
          <w:b w:val="false"/>
          <w:bCs w:val="false"/>
          <w:i w:val="false"/>
          <w:i w:val="false"/>
          <w:iCs w:val="false"/>
          <w:color w:val="333333"/>
          <w:sz w:val="20"/>
          <w:sz w:val="20"/>
          <w:szCs w:val="20"/>
          <w:rtl w:val="true"/>
        </w:rPr>
        <w:t>، وألقاب الرسول وعترته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والأئمّة الاثنا عشر لابن طولون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سیأتی فی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وتاریخ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w:t>
      </w:r>
      <w:r>
        <w:rPr>
          <w:rFonts w:ascii="IRNazanin" w:hAnsi="IRNazanin" w:eastAsia="IRNazanin"/>
          <w:b w:val="false"/>
          <w:b w:val="false"/>
          <w:bCs w:val="false"/>
          <w:i w:val="false"/>
          <w:i w:val="false"/>
          <w:iCs w:val="false"/>
          <w:color w:val="333333"/>
          <w:sz w:val="20"/>
          <w:sz w:val="20"/>
          <w:szCs w:val="20"/>
          <w:rtl w:val="true"/>
        </w:rPr>
        <w:t>، وإعلام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وتاج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w:t>
      </w:r>
      <w:r>
        <w:rPr>
          <w:rFonts w:ascii="IRNazanin" w:hAnsi="IRNazanin" w:eastAsia="IRNazanin"/>
          <w:b w:val="false"/>
          <w:b w:val="false"/>
          <w:bCs w:val="false"/>
          <w:i w:val="false"/>
          <w:i w:val="false"/>
          <w:iCs w:val="false"/>
          <w:color w:val="333333"/>
          <w:sz w:val="20"/>
          <w:sz w:val="20"/>
          <w:szCs w:val="20"/>
          <w:rtl w:val="true"/>
        </w:rPr>
        <w:t>، 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r>
        <w:rPr>
          <w:rFonts w:ascii="IRNazanin" w:hAnsi="IRNazanin" w:eastAsia="IRNazanin"/>
          <w:b w:val="false"/>
          <w:b w:val="false"/>
          <w:bCs w:val="false"/>
          <w:i w:val="false"/>
          <w:i w:val="false"/>
          <w:iCs w:val="false"/>
          <w:color w:val="333333"/>
          <w:sz w:val="20"/>
          <w:sz w:val="20"/>
          <w:szCs w:val="20"/>
          <w:rtl w:val="true"/>
        </w:rPr>
        <w:t>، وتاریخ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6440</w:t>
      </w:r>
      <w:r>
        <w:rPr>
          <w:rFonts w:ascii="IRNazanin" w:hAnsi="IRNazanin" w:eastAsia="IRNazanin"/>
          <w:b w:val="false"/>
          <w:b w:val="false"/>
          <w:bCs w:val="false"/>
          <w:i w:val="false"/>
          <w:i w:val="false"/>
          <w:iCs w:val="false"/>
          <w:color w:val="333333"/>
          <w:sz w:val="20"/>
          <w:sz w:val="20"/>
          <w:szCs w:val="20"/>
          <w:rtl w:val="true"/>
        </w:rPr>
        <w:t>، وتاریخ موالید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وإعلام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الأئمّة الاثنا عشر لابن طولون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مسارّ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الإثنین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r>
        <w:rPr>
          <w:rFonts w:ascii="IRNazanin" w:hAnsi="IRNazanin" w:eastAsia="IRNazanin"/>
          <w:b w:val="false"/>
          <w:b w:val="false"/>
          <w:bCs w:val="false"/>
          <w:i w:val="false"/>
          <w:i w:val="false"/>
          <w:iCs w:val="false"/>
          <w:color w:val="333333"/>
          <w:sz w:val="20"/>
          <w:sz w:val="20"/>
          <w:szCs w:val="20"/>
          <w:rtl w:val="true"/>
        </w:rPr>
        <w:t>، والمقنعة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248/12</w:t>
      </w:r>
      <w:r>
        <w:rPr>
          <w:rFonts w:ascii="IRNazanin" w:hAnsi="IRNazanin" w:eastAsia="IRNazanin"/>
          <w:b w:val="false"/>
          <w:b w:val="false"/>
          <w:bCs w:val="false"/>
          <w:i w:val="false"/>
          <w:i w:val="false"/>
          <w:iCs w:val="false"/>
          <w:color w:val="333333"/>
          <w:sz w:val="20"/>
          <w:sz w:val="20"/>
          <w:szCs w:val="20"/>
          <w:rtl w:val="true"/>
        </w:rPr>
        <w:t>، والأئمّة الاثنا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w:t>
      </w:r>
      <w:r>
        <w:rPr>
          <w:rFonts w:ascii="IRNazanin" w:hAnsi="IRNazanin" w:eastAsia="IRNazanin"/>
          <w:b w:val="false"/>
          <w:b w:val="false"/>
          <w:bCs w:val="false"/>
          <w:i w:val="false"/>
          <w:i w:val="false"/>
          <w:iCs w:val="false"/>
          <w:color w:val="333333"/>
          <w:sz w:val="20"/>
          <w:sz w:val="20"/>
          <w:szCs w:val="20"/>
          <w:rtl w:val="true"/>
        </w:rPr>
        <w:t>، وذکر أنّ وفاته علیه السلام کانت فی یوم الإثنین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فی جنازته جاریة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لقینا فی یوم الإثنین قدیماً وحدیثاً؟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تاریخ موالید الأئمّة ووفیاتهم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6440</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w:t>
      </w:r>
      <w:r>
        <w:rPr>
          <w:rFonts w:ascii="IRNazanin" w:hAnsi="IRNazanin" w:eastAsia="IRNazanin"/>
          <w:b w:val="false"/>
          <w:b w:val="false"/>
          <w:bCs w:val="false"/>
          <w:i w:val="false"/>
          <w:i w:val="false"/>
          <w:iCs w:val="false"/>
          <w:color w:val="333333"/>
          <w:sz w:val="20"/>
          <w:sz w:val="20"/>
          <w:szCs w:val="20"/>
          <w:rtl w:val="true"/>
        </w:rPr>
        <w:t>، وتاریخ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ومروج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6440</w:t>
      </w:r>
      <w:r>
        <w:rPr>
          <w:rFonts w:ascii="IRNazanin" w:hAnsi="IRNazanin" w:eastAsia="IRNazanin"/>
          <w:b w:val="false"/>
          <w:b w:val="false"/>
          <w:bCs w:val="false"/>
          <w:i w:val="false"/>
          <w:i w:val="false"/>
          <w:iCs w:val="false"/>
          <w:color w:val="333333"/>
          <w:sz w:val="20"/>
          <w:sz w:val="20"/>
          <w:szCs w:val="20"/>
          <w:rtl w:val="true"/>
        </w:rPr>
        <w:t>، والمنتظم لابن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والأئمّة الاثنا عشر لابن طولون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قبورهم علیهم السلام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 والمستدرک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لا یدعو به بعدی أحد عند قبری إلّااستجیب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الملجأ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تصلّی علیهم وأن 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وکذا فی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مع تخریجاته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زیارتهم علیهم السلام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وهناک أحادیث اخری فی هذا الباب فراجع</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وإعلام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r>
        <w:rPr>
          <w:rFonts w:ascii="IRNazanin" w:hAnsi="IRNazanin" w:eastAsia="IRNazanin"/>
          <w:b w:val="false"/>
          <w:b w:val="false"/>
          <w:bCs w:val="false"/>
          <w:i w:val="false"/>
          <w:i w:val="false"/>
          <w:iCs w:val="false"/>
          <w:color w:val="333333"/>
          <w:sz w:val="20"/>
          <w:sz w:val="20"/>
          <w:szCs w:val="20"/>
          <w:rtl w:val="true"/>
        </w:rPr>
        <w:t>، ودلائل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ذکر الزّیارة فی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607/2</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والبحار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الّذی ذکره من المنع من دخول الدّار، هو الأحوط والأَولی؛ لأنّ الدّار قد ثبت أنّها ملک للغیر، ولایجوز لنا أن نتصرّف فیها بالدخول فیها ولا غیره إلّابإذن صاحبها، ولم ینقطع العذر لنا بإذنهم علیهم السلام فی ذلک، فینبغی التوقّف فی ذلک والامتناع منه؛ ولو أنّ أحداً یدخلها لم یکن مأثوماً، خاصّة إذا تأوّل فی ذلک ما روی عنهم علیهم السلام من أنّهم جعلوا شیعتهم فی حلّ من مالهم، وذلک علی عمومه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فذکر زیارة یأتی نحوها فی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کامل الزّیارات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عنه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سیأتی فی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کامل الزّیارات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والبحار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سیأتی ذکر الزیارة فی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کامل الزّیارات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العتیق الغروی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المجلسی فی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النّسخة کانت سقیمة، وکان قد مُحی وسقط من السلام علی الرضا والجواد والهادی علیهم السلام أشیاء</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صدرها فی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النسخ، والبحار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والبحار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والبحار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بعض النسخ،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المنکر الفتن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فاستقلّ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 وأخطأ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 البحار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والبحار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بعض النسخ، والبحار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والبحار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64/102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ذکر الزیارة فی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کاملاً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علیهم علیهم السلام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ذکر الدعاء فی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رقم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ذکر بقیّة نسبه علیه السلام فی ترجمة الإمام الحسن علیه السلام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إعلام‌الوری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عیون المعجزات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موالید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عیون المعجزات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تاریخ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مسارّ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علیه السلام هو وأبوه علیّ بن محمّد وجدّه محمّد بن علیّ کلّ واحد منهم یعرف فی زمانه بابن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وتاریخ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وتاج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وعُبّر عنه علیه السلام بالعسکریّ الثانی</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وتاج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مسارّ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عیون المعجزات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الأئمّة الاثنا عشر لابن طولون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w:t>
      </w:r>
      <w:r>
        <w:rPr>
          <w:rFonts w:ascii="IRNazanin" w:hAnsi="IRNazanin" w:eastAsia="IRNazanin"/>
          <w:b w:val="false"/>
          <w:b w:val="false"/>
          <w:bCs w:val="false"/>
          <w:i w:val="false"/>
          <w:i w:val="false"/>
          <w:iCs w:val="false"/>
          <w:color w:val="333333"/>
          <w:sz w:val="20"/>
          <w:sz w:val="20"/>
          <w:szCs w:val="20"/>
          <w:rtl w:val="true"/>
        </w:rPr>
        <w:t>، کمال‌الدین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دلائل‌الإمامة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تاریخ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3886</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الأحد، وعن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الأئمّة الاثنا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3886</w:t>
      </w:r>
      <w:r>
        <w:rPr>
          <w:rFonts w:ascii="IRNazanin" w:hAnsi="IRNazanin" w:eastAsia="IRNazanin"/>
          <w:b w:val="false"/>
          <w:b w:val="false"/>
          <w:bCs w:val="false"/>
          <w:i w:val="false"/>
          <w:i w:val="false"/>
          <w:iCs w:val="false"/>
          <w:color w:val="333333"/>
          <w:sz w:val="20"/>
          <w:sz w:val="20"/>
          <w:szCs w:val="20"/>
          <w:rtl w:val="true"/>
        </w:rPr>
        <w:t>، الأئمّة الاثنا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توضیح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w:t>
      </w:r>
      <w:r>
        <w:rPr>
          <w:rFonts w:ascii="IRNazanin" w:hAnsi="IRNazanin" w:eastAsia="IRNazanin"/>
          <w:b w:val="false"/>
          <w:b w:val="false"/>
          <w:bCs w:val="false"/>
          <w:i w:val="false"/>
          <w:i w:val="false"/>
          <w:iCs w:val="false"/>
          <w:color w:val="333333"/>
          <w:sz w:val="20"/>
          <w:sz w:val="20"/>
          <w:szCs w:val="20"/>
          <w:rtl w:val="true"/>
        </w:rPr>
        <w:t>، وإثبات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وتاریخ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وتاریخ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379/7</w:t>
      </w:r>
      <w:r>
        <w:rPr>
          <w:rFonts w:ascii="IRNazanin" w:hAnsi="IRNazanin" w:eastAsia="IRNazanin"/>
          <w:b w:val="false"/>
          <w:b w:val="false"/>
          <w:bCs w:val="false"/>
          <w:i w:val="false"/>
          <w:i w:val="false"/>
          <w:iCs w:val="false"/>
          <w:color w:val="333333"/>
          <w:sz w:val="20"/>
          <w:sz w:val="20"/>
          <w:szCs w:val="20"/>
          <w:rtl w:val="true"/>
        </w:rPr>
        <w:t>، والمنتظم لابن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ووفیات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والأئمّة الاثنا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داود بن القاسم الجعفری، ذکره الشیخ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القاسم الجعفری، یکنّی أبا هاشم، من أهل بغداد، جلیل القدر عظیم المنزلة عند الأئمّة علیهم السلام، وقد شاهد الرّضا والجواد والهادی والعسکری وصاحب الأمر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4419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14897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أهل البلاد الّتی من جانبی القبر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1561/14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روح، وروضة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مع تخریجاته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زیارتهم علیهم السلام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روایات اخری فی هذا الباب</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مسارّ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ذکره فی باب آداب زیارة الإمام الهادی علیه السلام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آداب اخری لزیارتهما علیهما السلام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أبو محمّد الحسن بن محمّد بن یحیی الفحّام، کما فی سند حدیث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أبوالطیّب أحمد بن محمّد بن بویطة، وفی البحار بدل بویطة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بطّة، وفی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ربطة وفی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الطیّب أحمد بن محمّد بن بوطیر، رجل من أصحابنا، وکان جدّه بوطیر غلام الإمام أبی الحسن علیّ بن محمّد، وهو سمّاه بهذا الإسم، وکان ممّن لایدخل المشهد ویزور من وراء الشّباک،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للدّار صاحب؛ حتّی اذن له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شراسة خُلق وشکاسة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البشارة، والبحار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البشارة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فتعسّر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یا ابن خاتم الوصیّین، السّلام علیک یا ابن سیّد المرسلین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بعض النسخ، والبحار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والبحار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مشتبهک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والبحار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حَقَدَ و أضمر 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والإحنة اسم منه، والجمع إحَن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عشّش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عُشّاً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یجمعه الطائر من حُطام العِیدان وغیرها یجعله فی 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مناحس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مناحس الخلقة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مشائمها، أی اللعائن الّتی قرّرتها للّذین فی خلقتهم‌وطینتهم نحوسة ورداءة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مشاویه الفطرة، من الشّوه بمعنی القبح والعیب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80/102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وداع هذه الزیارة فی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العتیق الغروی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227/102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215/102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کاملاً مع تخریجاته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علیهم علیهم السلام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ذکر الدعاء فی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صدرها فی باب آداب زیارة الهادی علیه السلام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البداء فی أبی محمّد الحسن علیه السلام فقد مضی فی باب النصّ علیه أخبار کثیرة‌بأنّ البداء قد وقع فیه وفی أخیه الّذی کان أکبر منه ومات قبله، کما کان فی موسی علیه السلام وإسماعیل، وأمّا فی أبیه علیه السلام فلم نر فیه شیئاً یدلّ علی البداء، فلعلّه وقع فیه أیضاً شیء من هذا القبیل أو من القیام بالسیف أو غیرهما، أو نسب هذا البداء إلی الأب أیضاً لأنّ التنصیص علی الإمامة یتعلّق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نشأ للّٰه‌سبحانه فی شأنکما أمر وهو وصیّة أبی الحسن لأبی محمّد وإمامة أبی محمّد بعد أبی الحسن علیه السلام، وذلک لأنّ أبا جعفر محمّد بن علیّ کان مترقّباً للإمامة، صالحاً لها، مرجوّاً عند أصحابه، فقبضه اللّٰه إلیه، وصار أمر الإمامة محتوماً لأبی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1563/4</w:t>
      </w:r>
      <w:r>
        <w:rPr>
          <w:rFonts w:ascii="IRNazanin" w:hAnsi="IRNazanin" w:eastAsia="IRNazanin"/>
          <w:b w:val="false"/>
          <w:b w:val="false"/>
          <w:bCs w:val="false"/>
          <w:i w:val="false"/>
          <w:i w:val="false"/>
          <w:iCs w:val="false"/>
          <w:color w:val="333333"/>
          <w:sz w:val="20"/>
          <w:sz w:val="20"/>
          <w:szCs w:val="20"/>
          <w:rtl w:val="true"/>
        </w:rPr>
        <w:t xml:space="preserve">، وانظر ج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القوسین لیس فی الفقیه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م، والفقیه، والتهذیب، والبحار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 ومزار المفید، والمزار الکبیر، ومزار الشهید، والمصباح، والبلد، والبحار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وأهل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یفرّق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والتهذیب، والکبیر، ومزار الشهید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یجعله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والمصباح، والبلد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منکما 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ویجعل محشری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یحشرنی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ومزار الشهید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وشیعتهم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والکبیر، ومزار الشهید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الولید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ومزار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 والفقیه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فی التهذیب وغیره بعدها وداع سیأتی ذکره فی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ذکره فی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مسکنی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الخلق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والبحار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واحشرنی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والبحار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والبحار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المصباح</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وداع هذه الزیارة فی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أعداءه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النسخ، والبحار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حقنت له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منعت من قتله وإراقته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والبحار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والباغی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النسخ، والبحار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الإمامین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القربی والمنزلة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والمزار الکبیر، والبحار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والجاحدین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المزار، والبحار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والجهلة المفوّضین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فأجرنی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المزار، والبحار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الزُلفة والزلفی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والبحار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صدرها فی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نحوه، وکذا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بن الولید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قریب مجیب</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وعجّل لهم بانتقامک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بعد ذکر هذه الزیارة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تقدّم فی ذکر زیارة فاطمة بنت 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هذه الألفاظ، وإنّما نقلنا ما وجدناه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قدّمنا ذکر زیارة فاطمة بنت أسد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إتیان المشاهد بالمدینة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المزار الکبیر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والبحار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والبحار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منّی وارددنی إلیهما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72/102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کامل الزّیارات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اخرج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ووجهک إلی القبرین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أعقابک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الشاهدین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بالتفاوت المذکور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الأئمّة الاثنا عشر لابن طولون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الفصول المهمّة لابن الصبّاغ المالکی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شذرات الذهب لابن العماد الحنبلی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ینابیع المودّة للقندوزی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کفایة الطالب للگنجی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الهدایة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الاعتقادات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بحر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الشعرانی فی کتاب الیواقیت والجواهر فی بیان عقائد الأکابر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الشیخ محی‌الدین فی الباب السادس والستّین وثلاثمائة من الفتوحات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واعلموا أنّه لا بدّ من خروج المهدیّ علیه السلام وهو من عترة رسول اللّٰه صلی الله علیه و آله من ولد فاطمة رضی‌اللّٰه عنها، جدّه الحسین بن علیّ بن أبی‌طالب، ووالده الإمام حسن العسکری، ابن الإمام علیّ النقیّ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الإمام محمّد التقی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الإمام علیّ الرضا، ابن الإمام موسی الکاظم، ابن الإمام جعفر الصادق، ابن الإمام محمّد الباقر، ابن الإمام زین العابدین علیّ بن الحسین، ابن الإمام علیّ بن أبی‌طالب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تعالی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یواطئ اسمه اسم رسول اللّٰه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وکذا فی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الفتوحات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تاریخ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تاریخ موالید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ألقاب الرسول وعترته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الأئمّة الاثنا عشر لابن طولون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تاریخ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تاریخ موالید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تاریخ موالید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تاریخ موالید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یشوعا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بحر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تاریخ موالید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 الأئمّة الاثنا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ألقاب الرسول وعترتة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ألقاب الرسول وعترتة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وإعلام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وتاریخ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وألقاب الرسول وعترته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والأئمّة الاثنا عشر لابن طولون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 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الجمعة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توضیح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بحر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ووفیات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 والأئمّة الاثنا عشر لابن طولون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مسارّ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 الأئمّة الاثنا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تاریخ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مألتینی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أدرکتیه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 والعلل</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الغیبة، والبحار، ونسخة فی المصدر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ذکره کاملاً فی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ذکره کاملاً فی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زیارة فاطمة علیها السلام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وفضل زیارة الحسن علیه السلام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زیارتهم علیهم السلام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وقد تقدّم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زیارة النبیّ صلی الله علیه و آله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مع ذکر مصادر اخری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زیارتهم علیهم السلام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ذکره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زیارتهم علیهم السلام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111/102</w:t>
      </w:r>
      <w:r>
        <w:rPr>
          <w:rFonts w:ascii="IRNazanin" w:hAnsi="IRNazanin" w:eastAsia="IRNazanin"/>
          <w:b w:val="false"/>
          <w:b w:val="false"/>
          <w:bCs w:val="false"/>
          <w:i w:val="false"/>
          <w:i w:val="false"/>
          <w:iCs w:val="false"/>
          <w:color w:val="333333"/>
          <w:sz w:val="20"/>
          <w:sz w:val="20"/>
          <w:szCs w:val="20"/>
          <w:rtl w:val="true"/>
        </w:rPr>
        <w:t>، وعن العتیق الغروی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الدعاء فی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زیارتهم علیهم السلام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97/102</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کاملاً فی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119/102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الدعاء فی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الفطر، والأضحی، والغدیر، والجمعة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الدعاء فی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 والبحار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المفترض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ویظهر ممّا ذکر ابن طاووس رحمه الله فی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الاستیذان عامّ لکلّ زیارة یُزار علیه السلام بها فی السّرداب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عقوة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حولها وقریباً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 یُستدّل به علی 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115/102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یلقاه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القمر، والآیة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یونس</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فی آناء لیلک وأطراف نهارک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السلام علیک حین تقوم، السلام علیک حین تقعد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السّلام علیک حین تحمد وتستغفر، السلام علیک حین تهلّل وتکبّر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حین تستغفر وتحمد، السّلام علیک حین تکبّر وتهلّل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حین تهلّل وتکبّر، السلام علیک حین تحمد وتستغفر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تصبح وتمسی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أشهد موالیّ أنّی اشهدک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واُشهدک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اشهدک یا مولای أنّ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والحشر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فمودّتی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سیأتی ذکر هذا التوقیع فی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الزائر باختلاف</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البسملة لم ترد فی البحار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فلتسعنی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فتغشینی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وما أثبتناه من 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محمّد حجّتک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حجّتک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الغمّات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واقصم قاصمیه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أوردنا هذه الزیارة مع تقدّم ذکرها من الاحتجاج، لما بینهما من الاختلاف الکثیر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لأمر اللّٰه تعقلون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یتوهّم من کلامه أنّ هذه الفقرات من أجزاء الزیارة، لا سیّما وقد سقط من النّسخ ما مرّ فی روایة الاحتجاج من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أردتم التوجّه بنا إلی اللّٰه تعالی وإلینا فقولوا کما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علی آل یاسین ، 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علی آل یاسین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الزیارة، أو ما بعده فیکون ذکر الآیة للاستشهاد، لا لأن تُذکر فی الزیارة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121/102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المزار الکبیر، والبحار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والمزار، والبحار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وما أثبتناه من البحار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ومجاری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قضایا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المزار، والبحار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المزار، والبحار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مختوماً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والمزار، والبحار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والبحار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المزار، والبحار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والبحار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الرأی والسّمع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والمزار، والبحار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والمزار، والبحار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العصبیّة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والمزار، والبحار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وفی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الغضبة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والمزار،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والحفیظة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لحرمةٍ تُنتهک من حُرماتک، أو جارٍ ذی قرابة یُظلم من ذویک، أو عهدٍ یُنکث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لفظ الجلالة لیس فی المزار، والبحار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محروزاً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والبحار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المزار، والبحار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بقیّة النسخ، والمزار، والبحار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لیلک ونهارک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لیلک وأطراف نهارک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بعض النسخ، والبحار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والمزار، والبحار</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وصلواتنا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اُشهدک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وأنّ الصراط والمرصاد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بقیّة النسخ، والمزار،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الصراط حقّ وأنّ المرصاد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 والبحار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الجنّة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النسخ، والبحار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النسخ، والبحار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والبحار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هم عبادٌمُکرمون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یسبقونه بالقول وهم بأمره یعملون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أنتم حجّته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والبحار</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والبحار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حرد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کضرب وسمع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حَرَداً وحرْداً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حرِد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اغتاظ فتحرّش بالذی غاظه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والمزار، والبحار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یجعلنی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والبحار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والبحار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أغننی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إلیک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والبحار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واعصمنی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والبحار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والبحار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ویقینی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والبحار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المزار، والبحار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وتسعنی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بمرآک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والبحار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وفی ج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خطّ الشیخ محمّد بن علیّ الجبعیّ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المزار الکبیر صدرها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صدرها فی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الصمصام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السیف القاطع الصارم الّذی لاینثنی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وقمقام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مُعظمه لاجتماع مائه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العظیم الهمّة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وزیّنته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بعض النسخ، والبحار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الصّبا، کعصا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 تهبّ من مطلع الشمس، وهی أحد الأریاح الأربعة،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تجیء من ظهرک إذااستقبلت القبلة، والدَّبور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غلظ من الأرض، وهو خلاف السهل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الوَعْر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والبحار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بعض النسخ، والبحار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النبیّ</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المهتدین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والبحار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الغِطریف والغُطارف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الشریف السخیّ الکثیر الخیر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المنتخبین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الخِضْرِم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الجواد الکثیر العطیّة، مُشبه بالبحر الخِضرم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الکثیر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الحَمول؛ والجمع خَضارم وخضارمة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 علیّ أن تفعل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اشتدّ وشقّ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الخفیّ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النسخ</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والبحار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نَزَح نَزْحاً ونُزوحاً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والبحار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والبحار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ضامه ضَیْماً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ضاره ضَیْراً وزناً ومعنیً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سیأتی ذکر الدعاء فی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البلد الأمین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یا وارث علوم النبیّین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والبلد</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والبلد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والأسرار الربّانیّة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والبلد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والبلد</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مصباح الکفعمی، والبلد</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بتقدیم لفظ الجلالة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والبلد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نعوته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والبلد</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رضیت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والبلد</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أبغی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والبلد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جحدک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والبلد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بل 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والبلد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لإیابک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لآیاتک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وجحد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أکبّه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ومصباح الکفعمی، والبلد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منخریه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لفظ الجلالة لیس فی مصباح الکفعمی، والبلد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الکفعمی، والبلد،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الکفعمی، والبلد، والبحار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مقالی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والبلد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وما أثبتناه من مصباح الکفعمی، والبحار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والبلد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توکّلاً واعتماداً، ولظهورک إلّاتوقّعا وانتظاراً وترقّباً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والبلد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ومترقّباً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مصباح الکفعمی، والبلد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مولای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والبلد</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بطاعتک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والبلد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وبولایتک السعادة والفوز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والبلد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ذنوبی وزللی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والبلد</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ومصباح الکفعمی، والبلد</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والبلد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والبلد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مصباح الکفعمی، والبلد</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فإذا نزلت السرداب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 وردت منفردة بعنوان زیارة مستحسنة یزار بها صلوات اللّٰه علیه؛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101/102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ومصباح الکفعمی، والبلد، والبحار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ومصباح الکفعمی، والبلد، والبحار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والبحار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مصباح الزائر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الأنام، ونضرة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الأیتام، ونضرة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والبلد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مصباح الزائر، والبلد</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والبلد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مولای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ومصباح الکفعمی، والبلد، والبحار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مصباح الکفعمی</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ولإخوانی وأخواتی المؤمنین والمؤمنات کافّة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ولإخوانی المؤمنین والمؤمنات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والبلد</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مصباح الزائر، ومصباح الکفعمی، والبلد، والبحار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116/102</w:t>
      </w:r>
      <w:r>
        <w:rPr>
          <w:rFonts w:ascii="IRNazanin" w:hAnsi="IRNazanin" w:eastAsia="IRNazanin"/>
          <w:b w:val="false"/>
          <w:b w:val="false"/>
          <w:bCs w:val="false"/>
          <w:i w:val="false"/>
          <w:i w:val="false"/>
          <w:iCs w:val="false"/>
          <w:color w:val="333333"/>
          <w:sz w:val="20"/>
          <w:sz w:val="20"/>
          <w:szCs w:val="20"/>
          <w:rtl w:val="true"/>
        </w:rPr>
        <w:t xml:space="preserve">، وعن 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فی نسخة المکتبة الرضویّة رقم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الحقّ الجدید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وأوردها الکفعمی فی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والبلد الأمین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ما یعمل بعدها فی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وعن البلد الأمین فی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دون نصرته مشهوداً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والبحار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وأفدت خلیفتک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فأحینی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بکفنی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والبحار</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المزار، والبحار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102/102</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وداعها فی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العتیق الغرویّ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227/102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النسخ، والبحار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بعض النسخ، والبحار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والبحار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أرتاب ولا أغتاب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وأنّ 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 والبحار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والبحار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النسخ، والبحار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معترف بحقّک، متصرّف بین أمرک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ما یدعو به بعدها فی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وصلواته وبرکاته الدائمة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وصلواته الدائمة وبرکاته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وصلواته الدائمة وبرکاته القائمة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قبس المصباح</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والبلد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والبلد، والبحار عن القبس</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والبحار عن القبس</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القوسین لیس فی المصباح</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والبحار عن القبس</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یا إمام المسلمین والمؤمنین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والبحار عن القبس</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البلد</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ومستودع 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والبحار عن القبس</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یا عصمة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والبلد، والبحار عن القبس</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السلام علیک یا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والبلد، والبحار عن القبس</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والبحار عن القبس</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والبحار عن القبس</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 والبلد، والبحار عن القبس</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وفی ج </w:t>
      </w:r>
      <w:r>
        <w:rPr>
          <w:rFonts w:eastAsia="IRNazanin" w:cs="IRNazanin"/>
          <w:b w:val="false"/>
          <w:bCs w:val="false"/>
          <w:i w:val="false"/>
          <w:iCs w:val="false"/>
          <w:color w:val="333333"/>
          <w:sz w:val="20"/>
          <w:szCs w:val="20"/>
        </w:rPr>
        <w:t>97/102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توجّهت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بعض الألفاظ، وکذا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قبس المصباح بإسناده عن أبی جعفر محمّد بن علیّ بن بابویه عن بعض مشایخه فی قصّةٍ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فاشفع لی فی نجاحها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حاجتی کذا 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صاحب المزار الکبیر بعد ذکر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الزیارة لها مواضع یلیق بها فی کلّ باب ممّا ذکر فی زیارات کلّ إمام، فینبغی أن یرتّب علی ذلک عند الإمکان إن شاء اللّٰه تعالی</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ابن طاووس رحمه الله بعد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متمثّلاً واُشیر إلیهم صلوات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محبّکم وإن قُبضت حیاتیوزائرکم وإن عقرت رکابی</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یهتدی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215/102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والبحار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رحمه الله فی ذیل هذه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فی بعض الکتب القدیمة بعد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ویصفق بیده الیُمنیٰ علی الیسری</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119/102</w:t>
      </w:r>
      <w:r>
        <w:rPr>
          <w:rFonts w:ascii="IRNazanin" w:hAnsi="IRNazanin" w:eastAsia="IRNazanin"/>
          <w:b w:val="false"/>
          <w:b w:val="false"/>
          <w:bCs w:val="false"/>
          <w:i w:val="false"/>
          <w:i w:val="false"/>
          <w:iCs w:val="false"/>
          <w:color w:val="333333"/>
          <w:sz w:val="20"/>
          <w:sz w:val="20"/>
          <w:szCs w:val="20"/>
          <w:rtl w:val="true"/>
        </w:rPr>
        <w:t xml:space="preserve">، وعن 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فی نسخة المکتبة الرضویّة رقم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سیأتی ذکر الدعاء فی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البلد الأمین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المزار الکبیر</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ذکر فی المصدر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عقیب رکعتی الزیارة هذا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إنّی لک صلّیت ولک رکعت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الآداب بعد زیارة الإمام الحسین علیه السلام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الإقبال باختلاف یسیر، والدعاء المرویّ عن الصادق علیه السلام 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اللّٰه یا اللّٰه یا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أیضاً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الآداب بعد زیارة الحسین علیه السلام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ذکرها فی المصدر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 اللّهمّ صلّ علی محمّد سیّد المرسلین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ذکرها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علیهم علیهم السلام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الدعاء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ادفع عن ولیّک وخلیفتک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ذکره فی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ربّ النّور العظیم، وربّ الکرسیّ الرفیع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ویأتی فی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البلد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والبحار</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بعلمک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ومن 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100/102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للزیارة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والبحار</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غرد الطائر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وغرّد تغریداً، وأغرد وتغرّد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صَوته وطرّب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 المصدر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 من الملائکة مسوِّمین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معلَّمین بعلامة یُعرفون بها فی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طبعته الحجریّة کما فی المتن</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رمح قصیر یطرد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رَدَمت الثلمة ونحوها ردماً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101/102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سیأتی ذکره فی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فإنّی جاز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الشهید أنّ ابن أبی عقیل اختار الدعاء به فی القنوت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بلغنی أنّ الصادق علیه السلام کان یأمر شیعته أن یقنتوا بهذا بعد کلمات الفرج</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فقد نبیّنا، وغیبة إمامنا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أعدائنا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النسخ المخطوطة، وبقیّة المصادر</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لیست فی أکثر النسخ المخطوطة، وبقیّة المصادر</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 المصدر</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عنه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الإقبال</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صَدَأُ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طریقک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الإقبال، ومصباح الکفعمی</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طائعین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عنه 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والمصباح للکفعمی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منسوب بولادته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مذکوراً بنسبه، مشهوراً عند ولادته، لأخبار آبائه به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مستوراً بولادته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الاختیار لابن الباقی علی ما فی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 موجود فی طبعة مکتب الإعلام الإسلامی، والنسخ المخطوطة المتوفّرة لدینا، ولعلّه من زیادة النسّاح؛ فإنّ السیّد ابن الباقی قد فرغ من تألیف اختیاره سنة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وذلک بعد فراغ السیّد ابن طاووس من تألیف الإقبال بثلاث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زین‌العابدین علیه السلام مثله</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وما أثبتناه من النسخ المخطوطة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فأسألک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المصادر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وصیّ محمّد وخلیفة محمّد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بتقدیم وتأخیر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صلواتک علیه وعلیهم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بتفاوت یسیر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إنّا نشکو إلیک 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والمقنعة، وأمالی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إلیک نشکو 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وغیبة ولیّنا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والمقنعة، والجمال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أمالی الطوسی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ولیّنا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والمقنعة،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أعدائنا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عددهم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والجمال</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والجمال</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190/89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وعن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أیضاً 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دعاء یُدعی به فی قنوت الوتر من غیر إسناد</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ونسخة فی المصدر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وذکر مثل الدعاء الذی تقدّم آنفاً عن الإقبال، إلّاأنّ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ما حمّلتنا من الحقّ فعرّفناه، وما قصرنا عنه فعلّمناه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یدعو اللّٰه علی عدوّه، ویسأل لنفسه وأصحابه، ثمّ یرفعون أیدیهم فیسألون اللّٰه حوائجهم کلّها</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رقیق یُکتب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المزار الکبیر، ومصباح الکفعمی، والبحار</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 حارّة تهبّ باللّیل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ومصباح الکفعمی</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بنور وجهک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وبملکک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وباسمک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وکذا ما بعده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بقیّة النسخ، ومصباح الکفعمی، وکذا فی البحار 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 لا حیّ، یا محیی الموتی وممیت الأحیاء، یا حیّ</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الکفعمی، والبحار</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القوسین لیس فی المزار</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عنّی وعن والدیّ وعن المؤمنین، من الصلوات زنة عرش اللّٰه وعدد کلماته، وما أحاط به علمه وأحصاه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وعنّی وعن والدیّ وولدی وإخوانی، من الصلوات زنة عرشک ومداد کلماتک، وما أحصاه کتابک وأحاط به علمک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عشت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عشت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أیّام حیاتی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ومصباح الکفعمی</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المتمثّلین أوامره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 ومصباح الکفعمی</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مقضیّاً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وإن کان الموت الّذی جعلته علی عبادک حتماً یحول بینی وبینه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السعیدة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وغرّته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ومصباح الکفعمی</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مصباح الکفعمی</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واسلکنی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لسان نبیّک محمّد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 ولیّک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دحضه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ویحقّ اللّٰه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للمظلوم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ومصباح الکفعمی</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ومصباح الکفعمی</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ومصباح الکفعمی، والبحار</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یدیک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فخذک الأیمن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بعض النسخ، والمزار، ومصباح الکفعمی</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111/102</w:t>
      </w:r>
      <w:r>
        <w:rPr>
          <w:rFonts w:ascii="IRNazanin" w:hAnsi="IRNazanin" w:eastAsia="IRNazanin"/>
          <w:b w:val="false"/>
          <w:b w:val="false"/>
          <w:bCs w:val="false"/>
          <w:i w:val="false"/>
          <w:i w:val="false"/>
          <w:iCs w:val="false"/>
          <w:color w:val="333333"/>
          <w:sz w:val="20"/>
          <w:sz w:val="20"/>
          <w:szCs w:val="20"/>
          <w:rtl w:val="true"/>
        </w:rPr>
        <w:t>، وعن العتیق الغرویّ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ربّ النور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اختیار المصباح لابن الباقی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باختلاف یسیر</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صدّیقین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وارزقنا مرافقة ولیّک الهادی المهدیّ إلی الهدی، وتحت لوائه وفی زمرته، شُهداء صادقین، علی بصیرة من دینک، إنّک علی کلّ شیءٍ قدیر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 فی المصدر، والبحار</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آل محمّد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هامش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ج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جمال الاُسبوع مثله، ولم نجده فیه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ذیل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فرغ رفع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سمعتک وأنت تدعو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بفرج من بفرجه فرجُ أصفیاء اللّٰه وأولیائه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لست أنت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ذاک قائم آل محمّد علیهم السلام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 والمستدرک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نسخة کما فی المتن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والبحار، والمستدرک؛ وما أثبتناه من بقیّة المصادر</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الدعاء أورده الشیخ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والکفعمی فی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الظهر من غیر إسناد</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 وللمسلمین 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لإمام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مثله؛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فأدِم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فادع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 أعرفک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 أعرفه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معظمها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مثل هذا الدعاء فی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صدر دعاء عن البلد الأمین</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المستدرک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واعمر 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الاختیار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مثله فی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العهد المأمور به فی زمان الغیبة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الحروفیّة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الطبعة الحجریّة، والمتهجّد</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المتهجّد، والبحار، ونسخة فی المصدر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مثله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أسألک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والمستدرک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أبی الحسن موسی بن جعفر علیه السلام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أرضک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الراشدین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علیهم 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العتیق الغرویّ</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المتهجّد، ومصباح الزائر، ومصباح الکفعمی</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بحکمک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بإذنک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 ومصباح الزائر، ومصباح الکفعمی</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الجحجاح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وجمعه الجحاجیح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المتهجّد، ومصباح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المصدر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عبدک العائذ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العائذ بک، العابد عندک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مصباح الزائر</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ودائعک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یُحقر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أخْفَرتَه، إذا نَقَضتَ عهدَهُ وغدرتَ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المتهجّد، ومصباح الزائر، ومصباح الکفعمی</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المتهجّد، ومصباح الزائر، ومصباح الکفعمی</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واشعب به صدعنا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أصلح به ما یتشعّب 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 ومصباح الزائر، ومصباح الکفعمی</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 ومصباح الزائر، ومصباح الکفعمی</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المتهجّد، ومصباح الزائر، ومصباح الکفعمی،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خلقک، واصطنعته علی عینک، وائتمنته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ولم یضع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 ومصباح الزائر، ومصباح الکفعمی</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 ومصباح الزائر، ومصباح الکفعمی</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أصل الغلاء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الارتفاع ومجاوزة القدر فی کلّ شیء،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غالیت الشیء وبالشیء، وغلوت فیه، أغلو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إذاجاوزت فیه الحدّ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متابعته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بمبایعته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مصباح الکفعمی</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المتهجّد، ومصباح الکفعمی؛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 ومصباح الکفعمی، والبحار</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وخزائن علمک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وخزّان علمک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 ومصباح الکفعمی</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علیه وعلیهم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إسناد باختلاف وزیادة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ستأتی الإشارة إلیه فی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112/102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الدّعاء فی هذه الروایة هو الدعاء السابق مع زیادة واختلاف</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یحتقر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دساراً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سلاه، 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سَلْواً وسُلُوّاً وسُلْواناً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نسیه وطابت نفسه بعد فراقه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وثُر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وسهل، فهو وثیر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وما أثبتناه من النسخ المخطوطة، والجمال، والبحار</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وبمحمّد نبیّاً، وبالإسلام دیناً، وبالقرآن کتاباً، وبفلان وفلان 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ولیّک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والبحار</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والمنتصر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والبحار</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وما 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وذرّیّته وفی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والبحار</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الکافی، والبحار</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الفرج عن أبی‌جعفر ابن الرضا علیهما السلام باختلاف یسیر؛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یُتداول من المال، فیکون لقوم دون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الخَدَم والحَشَم وزناً ومعنیً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سیأتی ذکرها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کیفیّة زیارتهم علیهم السلام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182/102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النّسخ المخطوطة</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ب</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ذکره کاملاً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علیهم علیهم السلام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المتهجّد</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لمظلومی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المتهجّد، والبحار</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 المصدر</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وبلّغه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المتهجّد</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یجتمعون علی عداوة 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حرم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المتهجّد</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لیخفی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الإقرار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وألّا یُجعل لک شریک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لحواسّ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تحتوی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 وشرب ما شاء فی خِصْبٍ وسَعة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توحشه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حماک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استخذیت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کنتَ بسطتَ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لتردّه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معصیتک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فافترقنا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المتهجّد</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فاجعله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المتهجّد</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 الوطیء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شیء جلست علیه أو نُمت علیه فوجدته وطیئاً فهو وثیر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وفَقَدوا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وحالفوا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جهتم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 والبحار</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حظِّ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أمنک وحرزک وظلّک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المتهجّد</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بقسطهم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وادّخر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باختلاف یسیر</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وکذا ما بعدها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أوّل الدعاء إلی هنا تقدّم مثله فی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 السلام</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کمال‌الدین، والجمال، ومصباح الزائر، والبحار</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والجمال، والبحار</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عمّا سترته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 سترت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کتمته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والبحار</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ومصباح الزائر، والجمال، والبحار</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نافذاً لأمرک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والبحار</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والبحار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مشاهده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والبحار</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کمال الدین، والمتهجّد، والجمال، والبحار</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أولیته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والبحار</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کمال‌الدین</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ظهوره وقیامه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والبحار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وقوِّ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متابعته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ومصباح الزائر، والجمال</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والبحار</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والبحار</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شیعتهم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والبحار</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أیّامه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ومصباح الزائر، والجمال، والبحار</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إمامنا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والجمال، والبحار</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کمال الدین، ومصباح الزائر، والجمال، والبحار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وبصبر منک تیسّره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والجمال، والبحار</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عبادک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والبحار</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هدمته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 والجمال، ومصباح الزائر</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 ونسخة فی‌المصدر</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وببأسک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والبحار</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وأعداء دینک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والجمال،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وأعداء ولیّک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 ومصباح الزائر</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المکر من الخلق خبّ وخداع، ومن اللّٰه مجازاة، ویجوز أن یکون استدراجه العبد من حیث لا یعلم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والبحار</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عقابک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والبحار</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المصادر</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وأذلّوا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والبحار</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والجمال، والبحار</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والضغن والعداوة، والتوقّد من الغیظ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وممّن یقوّی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ومصباح الزائر، والجمال، والبحار</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والبحار</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خلیفتک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 والبحار</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حنِق حَنقاً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اغتاظ، فهو حنِق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کمال الدین، والبحار</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کمال‌الدین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وجمال‌الاُسبوع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العَمری رحمه الله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إسناد</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الدلائل</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الدلائل</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ادحر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والغیبة، ونسخة فی المصدر</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الدلائل</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والغیبة</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وجمال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نسخة کما فی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والبحار، ونسخة فی المصدر</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جمال الاُسبوع</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کلّ 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والبحار، ونسخة 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وجمال الاُسبوع</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الدلائل</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الدلائل</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 المصدر</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والغیبة، وجمال الاُسبوع، والبحار</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واستهزأ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الغیبة، وفی ج </w:t>
      </w:r>
      <w:r>
        <w:rPr>
          <w:rFonts w:eastAsia="IRNazanin" w:cs="IRNazanin"/>
          <w:b w:val="false"/>
          <w:bCs w:val="false"/>
          <w:i w:val="false"/>
          <w:iCs w:val="false"/>
          <w:color w:val="333333"/>
          <w:sz w:val="20"/>
          <w:szCs w:val="20"/>
        </w:rPr>
        <w:t>82/94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الجمال، والعتیق الغروی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ذکره کاملاً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علیهم علیهم السلام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 السیّد ابن طاووس هذا الدعاء فی جمال الاُسبوع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علی النبیّ وآله صلوات اللّٰه علیه وعلیهم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ما إذا ترکت تعقیب العصر یوم الجمعة لعذر، فلا تترکها أبداً، لأمر أطلعنا اللّٰه علیه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یأملون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تستأصله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 یده، واجعل النصر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من النسخ المخطوطة، والطبعة الحجریّة، والبحار؛ وفی طبعة مکتب الإعلام الإسلامی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الملیء</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349/97</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کیفما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وما أثبتناه من النسخ المخطوطة، وبقیّة المصادر</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والفلاح، والمستدرک</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محمّد بن الحسن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وفیه نسخة کما فی المتن</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الإقبال بروایة ابن أبی قرّة مع اختلاف وزیادة</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مرَق من الدّین مروقاً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خرج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مع تخریجاتها فی زیارات العسکریّین علیهما السلام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214/87</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أبوالفرج محمّد بن علیّ بن یعقوب بن إسحاق بن أبی‌قرّة القُنّائی، الکاتب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ثقة، وسمع کثیراً وکتب کثیراً، وکان یورّق لأصحابنا ومعنا فی المجالس، له کتب،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یوم الجمعة، کتاب عمل الشهور، کتاب معجم رجال أبی‌المفضّل، کتاب التهجّد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وأجازنی فی جمیع کتبه</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یروی عن أبیه الحسین بن علیّ بن سفیان، وأحمد بن إدریس، ویروی عنه محمّد بن محمّد بن‌النعمان المفید، والحسین بن عبیداللّٰه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المشیخة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لا إله إلّاهو، وله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والإقبال، والبحار، وتحفة الزائر</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وزُخرفها وزِبرجها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وأرفدتهم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القدیم</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 وتحفة الزائر</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وأنجیته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القدیم</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مریم</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شجرة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ونسخة فی المزار القدیم؛ وما أثبتناه من بقیّة المصادر</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والمزار القدیم؛ وما أثبتناه من بقیّة المصادر</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ونهجت له منهاجاً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 وتحفة الزائر، ونسخة فی المزار القدیم</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أوصیاءه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القدیم، والمصباح، وتحفة الزائر</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وتحفة الزائر</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ونجیّک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القدیم</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وأوطنته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والإقبال، والبحار، وتحفة الزائر</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 وقد سقط من المصدر</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ووصیّه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القدیم</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صلوات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القدیم، والمصباح، وتحفة الزائر</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 القدیم، والمصباح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وعلی آلهما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وتحفة الزائر</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القدیم، والبحار، وتحفة الزائر</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القدیم</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المدینة والحکمة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وتحفة الزائر، ونسخة فی المزار القدیم؛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وتحفة الزائر</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القدیم</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المصادر</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والإقبال، والبحار، وتحفة الزائر، ونسخة فی المصدر</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والإقبال، والبحار، وتحفة الزائر</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والإقبال، والبحار، وتحفة الزائر</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 والبحار، وتحفة الزائر</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صِندید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وناهس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 المزار القدیم، والإقبال؛ وما أثبتناه من المزار القدیم، والمصباح، والبحار، وتحفة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نهشه أی عضَّه، أو أخذه بأضراسه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والمناوشة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المناولة فی القتال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بالشین والسّین جمیعاً</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القدیم، والبحار</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فأضبّت علی عداوته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أضبّ علی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أمسکه، وفی بعض النسخ بالصّادالمهملة والنون،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أصنّ علی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أصرّ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123/102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والإقبال، والبحار</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وتحفة الزائر</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المزار القدیم، والإقبال، والبحار، وتحفة الزائر</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المزار القدیم، والإقبال، والبحار، وتحفة الزائر</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القوسین لیس فی المصباح</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أکثر نسخ المصباح</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 وتحفة الزائر</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الإقبال، والمصباح، والبحار، وتحفة الزائر</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وسورة</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فلتذرف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وبعض نسخ المصباح، ونسخة فی‌المزار القدیم</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ویعجّ العاجّون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المخطوطة للإقبال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أکثر نسخ المصباح، وفی بعض نسخه، وتحفة الزائر، والإقبال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ویضجّ الضاجّون ویعجّ العاجّون</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ارتفاع وهبوط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المرتجی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والإقبال، والبحار، وتحفة الزائر</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وتحفة الزائر</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 والإقبال، والبحار، وتحفة الزائر</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 وتحفة الزائر</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 مستأصل أهل العناد والتضلیل والإلحاد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 وتحفة الزائر</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وتحفة الزائر</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یتوجّه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القدیم، والمصباح، وتحفة الزائر</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الثأر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 والبحار</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وتحفة الزائر</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الإقبال، وفیه نسخة کما فی المتن</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والمصباح، والبحار، وتحفة الزائر</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 وتحفة الزائر</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المهدیّین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القدیم، والإقبال، والبحار، وتحفة الزائر</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المهتدین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وتحفة الزائر، ونسخة فی المزار القدیم</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القوسین لیس فی البحار</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المستظهرین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وتحفة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المعظّمین المطهّرین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مع تأخیر هذه الفقره علی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القماقمة الأکرمین</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والقُماقم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الکثیر الخیر، الواسع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494/12</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الأکبرین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القدیم، والمصباح، والبحار، وتحفة الزائر</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القدیم</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المزار القدیم، والإقبال، والبحار، وتحفة الزائر</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الزخرف</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المزار القدیم، والإقبال، والبحار، وتحفة الزائر</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والبیّنات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والإقبال، والبحار، وتحفة الزائر</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الواضحات الباهرات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المزار القدیم، والإقبال، والبحار، وتحفة الزائر، وبعض نسخ المصباح</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المزار القدیم، والإقبال، والبحار، وتحفة الزائر، وبعض نسخ المصباح</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واستقرّت نواهم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أقاموا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ورفعه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المزار القدیم، والمصباح، والإقبال، والبحار</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والمزار القدیم؛ وما أثبتناه من بقیّة المصادر، ونسخة فی المزار القدیم</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ذوطوی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المصادر</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الخفیّ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امنیّة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القدیم</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عقید 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عقد وشدّ علیه العزّ فلا یفارقه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عزّ معقود، ومنه ما ورد فی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أسألک بمعاقد العزّ من عرشک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حلیف العزّ ومُعاهده،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عقید الکرم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یفارقه کأنّه وقعت المعاقدة بینهما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123/102</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وفلان لا یُسامی، وقد علا من ساماه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397/14</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لایجازی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القدیم، والمصباح، والإقبال،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یحاذی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 المزار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یحاذی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والذال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یحاذیه ویماثله مجداً؛ أو بالجیم والراء المهملة من المجاراة فی الکلام والمسابقة، ولعلّه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124/102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مال 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لایضاهی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سهیم شرف، مأخوذ من النّصف؛ کأنّه أخذ نصف الشرف، وسائر الخلق نصفه، والنصیف أیضاً العمامة، فیمکن أن یکون علی الاستعارة، أی أنّه مزیّن الشرف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124/102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المناغاة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تکلیمک الصبیّ بما یهوی من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336/15</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أعولت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بکیت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فساعدتها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 وتحفة الزائر، وبعض نسخ المصباح</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من النسخ المخطوطة للإقبال، وهامش المزار القدیم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ننتقع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مکتب الإعلام‌الإسلامی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 ونسخة بدل فی نسخ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المجلسی فی البحار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نقع بالماء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وأنقعهُ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فیظهر من قوله هذا أنّ ما جاء بالفاء فی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تصحیف</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صدِیَ صدیً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من المزار القدیم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فتقرّ عیناً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نسخ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فتقرّ عیوننا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فنقرّ منها عیناً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وتحفة الزائر</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ونراک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نسخه المخطوطة کما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تؤمّ الفلا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 الفلا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 الملاء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المخطوطة للإقبال؛ وما أثبتناه من بقیّة‌المصادر</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التقویة والنصرة، والاسم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 وتحفة الزائر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أسی أسیً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من بقیّة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الحرقة وشدّة الوجد من عشق أو 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غلیله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والإقبال، والبحار، وتحفة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حرارة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الغلیل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الشائقون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وتاقت نفسه إلی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اشتاقت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الّذی خلقته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القدیم</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القدیم</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والإقبال، والبحار</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حجّتک وولیّ أمرک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القدیم، والإقبال</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جدّه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ورسولک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وصلِّ علی أبیه السیّد القسوَر، وحامل اللواء فی المحشر، وساقی أولیائه من نهر الکوثر، والأمیر علی سائر البشر، الّذی من آمن به فقد ظفر، ومن لم یؤمن به فقد خطر وکفر، صلّی اللّٰه علیه وعلی أخیه وعلی نجلهما المیامین الغرر، ما طلعت شمس وما أضاء قمر، وعلی 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والجمال؛ وکذا فی المزار القدیم بتفاوت یسیر</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 بنت محمّد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الأزکیاء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القدیم</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أدال اللّٰه تعالی من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الإدالة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أعنی النصرة والغلبة؛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ادیل لنا علی أعدائنا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نصرنا علیهم وکانت الدولة 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القدیم</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والاجتناب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 القدیم</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القدیم، وکذا ما بعده</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تستکمل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المصادر</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ادع بما أحببت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صلّ صلاة الزیارة وقد تقدّم وصفها، ثمّ تدعو بما أحببت، فإنّک تجاب إن شاء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مخطوطة من مزار قدیم موجودة 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علیّ بن أبی قرّة، نقلاً عن کتاب أبی جعفر محمّد بن الحسین بن سفیان البزوفری،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 عن محمّد بن علیّ بن أبی قرّة، عن کتاب البزوفری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وتحفة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المزار الکبیر، والمصباح</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ویرجع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المفتاح، والبحار</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البلد</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أخافه وأحذره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الحَزازَة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فی القلب من غیظ ونحوه، والجمع حَزازات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نَغِلَ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ضَغِنَ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670/11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وَغِرَ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امتلأ غیظاً وحقداً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یحترق من شدّة الغیظ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المیم وضمّ الثاء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فضلک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وما أثبتناه من النسخ المخطوطة، وبقیّة المصادر</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الطخیاء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ظُلمة اللّیل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صبا، یصبو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مال إلی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450/14</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 المخطوطة، والإقبال</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أعینهم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 المصدر</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الشیخ المحدّث القمی فی مفاتیح الجنان أنّ هذا الدعاء بمنزلة زیارته علیه السلام</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احففه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والمتهجّد، ونسخة بدل فی بعض النسخ المخطوطة</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واستخلفه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وما أثبتناه من النسخ المخطوطة، والتهذیب، والمتهجّد</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والمتهجّد</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وأعزر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المخطوطة، ونسخة فی المتهجّد</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النسخ المخطوطة</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لیس فی التهذیب، والمتهجّد</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المخطوطة، ونسخة فی المتهجّد</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ونسخة فی المصدر</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مثله</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وعجّل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وعجّل اللّهمّ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والبلد</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وأشیاعهم وأتباعهم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وأشیاعهم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وروضة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والأئمّة الهدی المهتدین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أئمّة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أئمّة الهدی الأئمّة المهدیّین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والبلد؛ وما أثبتناه من النسخ المخطوطة، والبحار</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المتهجّد، وفیه نسخة کما فی المتن</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ومصباح الکفعمی</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المتهجّد، ومصباح الکفعمی، والبلد</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الضمیر للجمع فی المتهجّد، ومصباح الکفعمی، والبلد، وکذا فیما بعده</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غشمهم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 ومصباح الکفعمی، والبلد</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وافضض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 ومصباح الکفعمی، والبلد</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ویمحص الحقّ محصاً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مع تخریجاتها فی زیارات الإمام الرضا علیه السلام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العتیق الغروی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252/102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69/102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آل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أعنّا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والمستدرک،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وما أثبتناه من شرح النهج،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عنه شرح نهج البلاغة لابن أبی‌الحدید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کیفیّة زیارة الإمام الحسین علیه السلام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ومصباح الکفعمی</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صالح بن عقبة عن أبیه، عن أبی‌جعفر علیه السلام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المتهجّد</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بالمسبّحات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والمسبّحات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 والحشر، والصفّ، والجمعة، والتغابن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تفسیرروح الجنان للشّیخ أبی‌الفتوح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وحاشیة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یرید السّور التی أوائلها التسبیح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السور الّتی أوّلها سبّح، أو یسبّح، أو سبحان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المولی محمّد صالح المازندرانی للکافی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هذا یضاف إلی ما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 والأعلی</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الصادق علیه السلام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الثواب</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عنه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من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أبی‌جعفر علیه السلام</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الزکیّة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 والکبیر</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والغمّاء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محشودة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توسد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یکشف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واحد یا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وفرِّجنا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المزار الکبیر، والبحار، ونسخة فی المصدر</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مثله؛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تکأّد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تکلّفه وکابده وصلّی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وتکأّدنی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تاح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واُتیح له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قدّر أو هُیّئ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الفَیْح والفَیَح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والانتشار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والأفیح والفیّاح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موضع واسع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ویقام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ویظهر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بالتخفیف علی بناء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تنقطع؛ وفی بعضها بالتشدید علی بناء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246/86</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عداه عن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225/85</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أسألک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ففرّقت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وأعقدوا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234/85</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جنّة المأوی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خط السیّد نعمة اللّٰه الجزائری عن مجموعة نقله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کان بالفارسیّة فنقلناه ثانیاً إلی العربیّة لیلائم هذا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234/53</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المصادر</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المصادر</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الفلاح،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المتهجّد، ومصباح الکفعمی، والبلد، والمستدرک، وکذا فی الدعوات 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الشهید رحمه اللّٰه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القدسیّ، أنّ التردّد علی اللّٰه محال، غیر أنّه لمّاجرت العادة أن یتردّد من یعظّم الشخص ویکرمه فی مساءته، کالولد والصَّدیق، وأن لا یتردّد فی مساءة من لا یکرمه ولا یعظّمه، کالعدوّ والحیّة والعقرب، بل إذا خطر بالبال مساءته أوقعها من غیر تردّد، فصار التردّد لایقع إلّافی موضع التعظیم والاهتمام، وعدمه لا یقع إلّافی موضع الاحتقار وعدم المبالاة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لأولیائک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أحد من أحبّتی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 والفلاح، والبلد، والبحار، والمستدرک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الدعوات 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برحمتک یا أرحم الراحمین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ومصباح الکفعمی 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وصلّی اللّٰه علی محمّد وآل محمّد وسلّم</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الدّعوات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شئت تسمّیهم واحداً واحداً، وإن شئت مُتفرّقین، وإن شئت مُجتمعین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المتهجّد، والبلد؛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شئت أن تسمّیهم واحداً واحداً فافعل، وإن شئت متفرّقین، وإن شئت مجتمعین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والمستدرک</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والدعوات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الدعاء وحده فی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غیر الدعوات</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یتّبعنی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والبحار</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وکنفک وحفظک وعیاذک وسترک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378/94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وما أثبتناه من النسخ المخطوطة، والبحار</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245/98</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بما وسعت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والبحار؛ وما أثبتناه من الوسائل</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بقیّة الصلوات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الراوندی فی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کیفیّة هذه الصلاة، دون أن یتعرّض إلی ذکر الدعا، وذکر أنّه یصلّی علی النبیّ صلی الله علیه و آله مائة مرّة بعد الصلاة، ویسأل اللّٰه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مستعیناً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منک بالمسارعة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والبحار، ونسخة فی المصدر</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والبحار</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البلد، والبحار</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وکأنّک تخیّل لک أنّک تسلّمها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قبس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ج </w:t>
      </w:r>
      <w:r>
        <w:rPr>
          <w:rFonts w:eastAsia="IRNazanin" w:cs="IRNazanin"/>
          <w:b w:val="false"/>
          <w:bCs w:val="false"/>
          <w:i w:val="false"/>
          <w:iCs w:val="false"/>
          <w:color w:val="333333"/>
          <w:sz w:val="20"/>
          <w:szCs w:val="20"/>
        </w:rPr>
        <w:t>234/102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الکفعمی</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العتیق الغروی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ج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ودعوات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سیأتی ذکرها مع التخریجات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کیفیّة زیارتهم علیهم السلام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المزار الکبیر</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عبداللّٰه بن جعفر الحمیری؛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الکمال</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أعدائک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والغیبة، والوسائل</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الکمال</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مع تخریجاته فی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الغیبة للسیّد علیّ بن عبدالحمید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کاملاً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إتیان المساجد والأماکن بالکوفة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 وروضة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ومنتخب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ج </w:t>
      </w:r>
      <w:r>
        <w:rPr>
          <w:rFonts w:eastAsia="IRNazanin" w:cs="IRNazanin"/>
          <w:b w:val="false"/>
          <w:bCs w:val="false"/>
          <w:i w:val="false"/>
          <w:iCs w:val="false"/>
          <w:color w:val="333333"/>
          <w:sz w:val="20"/>
          <w:szCs w:val="20"/>
        </w:rPr>
        <w:t>385/100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علیّ بن عبدالحمید</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مع تخریجاته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إتیان المساجد بالکوفة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قصص الأنبیاء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ذکره کاملاً مع تخریجاته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إتیان المساجد والأماکن بالکوفة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النسخ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وقد روی ذلک فی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 مختلفة واختلاف فی الألفاظ؛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119/102</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ذکر الزیارة فی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جنّة المأوی، ضمن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وقد تقدّم مع بیان کیفیّة الصلاة فی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 والمزار الکبیر، والبحار</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104/102</w:t>
      </w:r>
      <w:r>
        <w:rPr>
          <w:rFonts w:ascii="IRNazanin" w:hAnsi="IRNazanin" w:eastAsia="IRNazanin"/>
          <w:b w:val="false"/>
          <w:b w:val="false"/>
          <w:bCs w:val="false"/>
          <w:i w:val="false"/>
          <w:i w:val="false"/>
          <w:iCs w:val="false"/>
          <w:color w:val="333333"/>
          <w:sz w:val="20"/>
          <w:sz w:val="20"/>
          <w:szCs w:val="20"/>
          <w:rtl w:val="true"/>
        </w:rPr>
        <w:t>، وعن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ذکر الدعاء فی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جمال الاُسبوع</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112/102</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ما ذکره فی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فی وداعه ما روی عن الصادق علیه السلام فی وداع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جعله اللّٰه آخر تسلیمی علیک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شئت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یا ولیّ اللّٰه ورحمة اللّٰه وبرکاته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تجعله آخر العهد من زیارتی ابنَ نبیّک، وحجّتک علی خلقک، واجمعنی وإیّاه فی جنّتک، واحشرنی معه، وفی حزبه مع الشهداء والصالحین، وحسن اولئک رفیقاً، وأستودعک اللّٰه وأسترعیک وأقرأُ علیک السّلام، آمنّا باللّٰه وبالرّسول وبما جئت به ودللت علیه فاکتبنا مع الشاهدین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تقدّم فی باب وداع الإمام الرّضا علیه السلام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footnotes" Target="footnotes.xml"/><Relationship Id="rId434" Type="http://schemas.openxmlformats.org/officeDocument/2006/relationships/numbering" Target="numbering.xml"/><Relationship Id="rId435" Type="http://schemas.openxmlformats.org/officeDocument/2006/relationships/fontTable" Target="fontTable.xml"/><Relationship Id="rId436" Type="http://schemas.openxmlformats.org/officeDocument/2006/relationships/settings" Target="settings.xml"/><Relationship Id="rId4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442</Pages>
  <Words>25221</Words>
  <Characters>118872</Characters>
  <CharactersWithSpaces>142490</CharactersWithSpaces>
  <Paragraphs>1604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2026-08-28T09:23:05Z</dcterms:created>
  <dc:creator>ghaemiyeh.com</dc:creator>
  <dc:description/>
  <dc:language>en-US</dc:language>
  <cp:lastModifiedBy/>
  <dcterms:modified xsi:type="dcterms:W3CDTF">2026-08-28T12:53:43Z</dcterms:modified>
  <cp:revision>1</cp:revision>
  <dc:subject/>
  <dc:title>موسوعه زیارات المعصومین علیهم السلام جلد 4</dc:title>
</cp:coreProperties>
</file>

<file path=docProps/custom.xml><?xml version="1.0" encoding="utf-8"?>
<Properties xmlns="http://schemas.openxmlformats.org/officeDocument/2006/custom-properties" xmlns:vt="http://schemas.openxmlformats.org/officeDocument/2006/docPropsVTypes"/>
</file>