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المعجم الإقتصادی فی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 ملامح من الاقتصاد الإسلامي: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الدِّراسة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الأول :ألفاظ التجارة ومايتعلق بها في نهج البلاغة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مدخل: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الاول :ألفاظ التَّجِارة و مايتعلق بها في نهج البلاغة.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التِّجَارَة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المبحثُ الأول: ألفاظ المقادير والمكاييل والأوزان ومايتعلق بها في نهج البلاغة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الثِّقَل: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ليدل على: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الصَّاع: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الكَيْلُ: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الوزن: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المبحث الثاني:ألفاظُ البَيعِ والشِّراء ومايتعلقُّ بها في نهجِ البلاغةِ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الإحْتِكَارُ: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الادِّخَار: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الانْفَاق:ورد في كلام الإمام (عليه السلام) عشرة مرات في النّ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 البِضَاعَة: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 البَيِع: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 الخَسارَة: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 الدَّيْن: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8) الرِّبا: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9) الرِّبح:</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10) الرُّخُصُ:</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11) الرِّزْق: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12) الرَّهْنُ: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13) الِّسلْعَة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14) السُوُق: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15) الّشِرَاء:</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16) الصرف: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17) الصفَقَة: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18) عُكاظ:</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19) الغَلاء: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20) الغِنَى: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 القَبْضٌ: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22) القَرْض:</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المبحث الثالث: ألفاظُ المَّال والعُمُلات وما يتعلقُّ بها في نهج البلاغة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 الأجْرُ: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 الثَّراء: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 الثَّمَن: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 الحِساب: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5) الدِّرْهَم: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6) الدِّينار: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7) الِّسعْر: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8) المَّال: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9) النَّقْد: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المبحث الرابع: ألفاظ إيرادات الدولة ومايتعلق بها في نهج البلاغة: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الجِّزْيَةُ: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الخَراج:</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 الخُمُس: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 الزَّكاة: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 الصدَقة: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6) الضرَيْبَة: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 العِشور: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 الغَنَائِم: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9) الفيءُ:</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10) النَفَل:</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الفصل الثاني :ألفاظُ الزِّراعةِ وما يتعلقُ بها في نهجِ البلاغةِ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مدخل:</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المبحث الأول: ألفاظ الأرض وتضاريسها ومايتعلق بها في نهج البلاغة: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 الأرض</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 الإخدود: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 الأدَيم: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 التُراب: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 الجِبَال: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 الحَزَن: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7) الَّدَّحَو:</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8) الرَّابية: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9) السَّهل: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10) الصَّعيد: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11) الصِّلْصَّال: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12) الطِّين: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13) المَدَر: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14 ) المِهَاد: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16) الوادي: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المبحث الثاني:الألفاظُ التي تدلُّ على الأعمال الزراعية ومايتعلق بها في نهجِ البلاغةِ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 الحَرْثُ: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 الحَصْدُ: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 الرَّعِي: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 السَقْي: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 الغَرْس:تكرر هذا اللفظ سبع مرات في النَّهْج، كما يوضحه الجدول الآتي: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 الماء</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المبحث الثالث:الفاظ النباتات ومايتعلق بها في نهج البلاغة: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 ألبَذْرُ: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 البُر: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 البَقْلُ: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 الحَبً: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5) الَّشعَير: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 الفاظ الأشجار والثمار والأزهار في نهج البلاغة: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 الأغصان: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 الأفنان: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 الإقْحُوَان: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 الأكمام: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 الأوْرَاقُ:</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6) التَّمرُ: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7) الثًمَر: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 الزَّهَر: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 الِّسدر: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 السعدان: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11)الًشجَر: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12) العُشبُ: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13) العَظْلَمُ: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14) العَلَف:</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15) العَلْقَمُ: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16) الفَرْع:</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17) الفكه: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18) اللٌحَاء:</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19) النًبْتٌ: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20) النَّخْلُّ:</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المبحث الرابع:الفاظ وحدات قياس الارض ومايتعلق بها في نهج البلاغة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 الإصبع: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 الذِّرَاع: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4) الشِّبْرُ: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5) الفَرسخ:</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 القَدم:</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المبحث الخامس: ألفاظُ الطَّعام والغذاء ومايتعلقُّ بها في نهجِ البلاغةِ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 الخُبْز:ورد هذا اللفظ ثلاث مرات في النَّهْج</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 الزَّاد: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 الطَّعام: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 الغذاء:</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5) القرص:</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6) القُوت: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 الكلأ:</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الفصل الثالث :ألفاظُ الصِّناعةِ ومايتعلقُ بها في نهجِ البلاغةِ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الصِّناعَةُ:</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المبحث الأول:ألفاظُ المَصنوع التي تُستَخدَم في البيت ومايتعلق بها في نهج البلاغة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 الإبريق:</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 الإناء:</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 الجِفَان: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5) الإداوة: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6) الرًحى: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7) الصنْدُوُق:</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 القِدِر: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9) القُطْب: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10 ) المأدبة: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11 ) المَائِدة: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12) المِسحَل: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13 ) المِصبَاح:</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14 ) المِصيدَة: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15) المِفْتاح:</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المبحث الثاني: ألفاظ المشروب والمصنوع ومايتعلق بها في نهج البلاغة: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الخَمْرُ: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 الدَّواء:</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 السمُّ: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 العَسل:</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المبحث الثالث: ألفاظ المعادن والحلي والمجوهرات ومايتعلق بها في نهج البلاغة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 الأساوِر: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 التِّبْر: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1 - التِّيجان: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2 - الحِلْىُ:</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3 - الخِضاب:</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4 - الذَّهَب:</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المبحث الرابع:الفاظ عِدَّةُ الحرب ومايتعلق بها في نهج البلاغة</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الفصل الرابع : الفروقُ اللغوية لألفاظِ الاقتصادِ ومايتعلقُ بها في نهجِ البلاغةِ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العُمُوم والخصوص:</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ثانياً - المُعجَم -</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جدول يبين ألفاظ الحياة الاقتصادية ومايتعلق بها في نهج البلاغة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(المعجم)</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الرسائل والاطاریح الجامعیة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المجلات والبحوث:</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6_63643"/>
    <w:bookmarkEnd w:id="0"/>
    <w:p>
      <w:pPr>
        <w:pStyle w:val="Heading2"/>
      </w:pPr>
      <w:bookmarkStart w:id="148" w:name="_Toc1"/>
      <w:r>
        <w:t>هوية الکتاب</w:t>
      </w:r>
      <w:bookmarkEnd w:id="148"/>
    </w:p>
    <w:p>
      <w:pPr>
        <w:pStyle w:val="BookText"/>
      </w:pPr>
      <w:r>
        <w:rPr>
          <w:rFonts w:ascii="IRNazanin" w:hAnsi="IRNazanin" w:eastAsia="IRNazanin" w:cs="IRNazanin"/>
          <w:lang w:bidi="fa-IR"/>
          <w:color w:val="111111"/>
          <w:sz w:val="28"/>
          <w:szCs w:val="28"/>
          <w:rtl/>
        </w:rPr>
        <w:t xml:space="preserve">مصدر الفهرٓسه: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تصنیفُ </w:t>
      </w:r>
      <w:r>
        <w:rPr>
          <w:rFonts w:ascii="Times New Roman" w:hAnsi="Times New Roman" w:eastAsia="Times New Roman" w:cs="Times New Roman"/>
          <w:lang w:val="en-US" w:bidi="en-US"/>
          <w:color w:val="111111"/>
          <w:sz w:val="28"/>
          <w:szCs w:val="28"/>
          <w:rtl/>
        </w:rPr>
        <w:t xml:space="preserve">LC : BP38.01 .M3 2017 .</w:t>
      </w:r>
    </w:p>
    <w:p>
      <w:pPr>
        <w:pStyle w:val="BookText"/>
      </w:pPr>
      <w:r>
        <w:rPr>
          <w:rFonts w:ascii="IRNazanin" w:hAnsi="IRNazanin" w:eastAsia="IRNazanin" w:cs="IRNazanin"/>
          <w:lang w:bidi="fa-IR"/>
          <w:color w:val="111111"/>
          <w:sz w:val="28"/>
          <w:szCs w:val="28"/>
          <w:rtl/>
        </w:rPr>
        <w:t xml:space="preserve">المولف الشخصی :ً المشهدي، سحر ناَج فاضل.</w:t>
      </w:r>
    </w:p>
    <w:p>
      <w:pPr>
        <w:pStyle w:val="BookText"/>
      </w:pPr>
      <w:r>
        <w:rPr>
          <w:rFonts w:ascii="IRNazanin" w:hAnsi="IRNazanin" w:eastAsia="IRNazanin" w:cs="IRNazanin"/>
          <w:lang w:bidi="fa-IR"/>
          <w:color w:val="111111"/>
          <w:sz w:val="28"/>
          <w:szCs w:val="28"/>
          <w:rtl/>
        </w:rPr>
        <w:t xml:space="preserve">العنوان:ٌ النعجم الاقتصادي فی نهج البلاغه</w:t>
      </w:r>
    </w:p>
    <w:p>
      <w:pPr>
        <w:pStyle w:val="BookText"/>
      </w:pPr>
      <w:r>
        <w:rPr>
          <w:rFonts w:ascii="IRNazanin" w:hAnsi="IRNazanin" w:eastAsia="IRNazanin" w:cs="IRNazanin"/>
          <w:lang w:bidi="fa-IR"/>
          <w:color w:val="111111"/>
          <w:sz w:val="28"/>
          <w:szCs w:val="28"/>
          <w:rtl/>
        </w:rPr>
        <w:t xml:space="preserve">بیان المووسلیة: سحر ناجی فاضل المشهدی ، تقدیم سید نبیل الحسنی الکربلائی.</w:t>
      </w:r>
    </w:p>
    <w:p>
      <w:pPr>
        <w:pStyle w:val="BookText"/>
      </w:pPr>
      <w:r>
        <w:rPr>
          <w:rFonts w:ascii="IRNazanin" w:hAnsi="IRNazanin" w:eastAsia="IRNazanin" w:cs="IRNazanin"/>
          <w:lang w:bidi="fa-IR"/>
          <w:color w:val="111111"/>
          <w:sz w:val="28"/>
          <w:szCs w:val="28"/>
          <w:rtl/>
        </w:rPr>
        <w:t xml:space="preserve">بیانات الطبعة: الطبعة الاولی.</w:t>
      </w:r>
    </w:p>
    <w:p>
      <w:pPr>
        <w:pStyle w:val="BookText"/>
      </w:pPr>
      <w:r>
        <w:rPr>
          <w:rFonts w:ascii="IRNazanin" w:hAnsi="IRNazanin" w:eastAsia="IRNazanin" w:cs="IRNazanin"/>
          <w:lang w:bidi="fa-IR"/>
          <w:color w:val="111111"/>
          <w:sz w:val="28"/>
          <w:szCs w:val="28"/>
          <w:rtl/>
        </w:rPr>
        <w:t xml:space="preserve">بیانات النشر : کربلاء: العتبة الحسینیة المقدسة - موسسة علوم نهج البلاغة.1438 ه = 2017 م .</w:t>
      </w:r>
    </w:p>
    <w:p>
      <w:pPr>
        <w:pStyle w:val="BookText"/>
      </w:pPr>
      <w:r>
        <w:rPr>
          <w:rFonts w:ascii="IRNazanin" w:hAnsi="IRNazanin" w:eastAsia="IRNazanin" w:cs="IRNazanin"/>
          <w:lang w:bidi="fa-IR"/>
          <w:color w:val="111111"/>
          <w:sz w:val="28"/>
          <w:szCs w:val="28"/>
          <w:rtl/>
        </w:rPr>
        <w:t xml:space="preserve">الوصف المادی:536 صفحه</w:t>
      </w:r>
    </w:p>
    <w:p>
      <w:pPr>
        <w:pStyle w:val="BookText"/>
      </w:pPr>
      <w:r>
        <w:rPr>
          <w:rFonts w:ascii="IRNazanin" w:hAnsi="IRNazanin" w:eastAsia="IRNazanin" w:cs="IRNazanin"/>
          <w:lang w:bidi="fa-IR"/>
          <w:color w:val="111111"/>
          <w:sz w:val="28"/>
          <w:szCs w:val="28"/>
          <w:rtl/>
        </w:rPr>
        <w:t xml:space="preserve">سلسلة النشر : سلسلة الرسائل الجامعیة / العراق - وحدة علوم اللغة العربیة - موسسة علوم نهج البلاغة.</w:t>
      </w:r>
    </w:p>
    <w:p>
      <w:pPr>
        <w:pStyle w:val="BookText"/>
      </w:pPr>
      <w:r>
        <w:rPr>
          <w:rFonts w:ascii="IRNazanin" w:hAnsi="IRNazanin" w:eastAsia="IRNazanin" w:cs="IRNazanin"/>
          <w:lang w:bidi="fa-IR"/>
          <w:color w:val="111111"/>
          <w:sz w:val="28"/>
          <w:szCs w:val="28"/>
          <w:rtl/>
        </w:rPr>
        <w:t xml:space="preserve">تبصرة عامة : الکتاب فی الاصل اطروحة دکتوراه.</w:t>
      </w:r>
    </w:p>
    <w:p>
      <w:pPr>
        <w:pStyle w:val="BookText"/>
      </w:pPr>
      <w:r>
        <w:rPr>
          <w:rFonts w:ascii="IRNazanin" w:hAnsi="IRNazanin" w:eastAsia="IRNazanin" w:cs="IRNazanin"/>
          <w:lang w:bidi="fa-IR"/>
          <w:color w:val="111111"/>
          <w:sz w:val="28"/>
          <w:szCs w:val="28"/>
          <w:rtl/>
        </w:rPr>
        <w:t xml:space="preserve">تبصرة ببیلو غرافیه: الکتاب یتضمن هوامش - لائمة المصادر(الصفحات 513 - 529)</w:t>
      </w:r>
    </w:p>
    <w:p>
      <w:pPr>
        <w:pStyle w:val="BookText"/>
      </w:pPr>
      <w:r>
        <w:rPr>
          <w:rFonts w:ascii="IRNazanin" w:hAnsi="IRNazanin" w:eastAsia="IRNazanin" w:cs="IRNazanin"/>
          <w:lang w:bidi="fa-IR"/>
          <w:color w:val="111111"/>
          <w:sz w:val="28"/>
          <w:szCs w:val="28"/>
          <w:rtl/>
        </w:rPr>
        <w:t xml:space="preserve">موضوع شخصی: علی بن ابی طالب (علیه السلام)، الامام الاول، 23 قبل الهجرة - 40 هجریا - نظریة حول</w:t>
      </w:r>
    </w:p>
    <w:p>
      <w:pPr>
        <w:pStyle w:val="BookText"/>
      </w:pPr>
      <w:r>
        <w:rPr>
          <w:rFonts w:ascii="IRNazanin" w:hAnsi="IRNazanin" w:eastAsia="IRNazanin" w:cs="IRNazanin"/>
          <w:lang w:bidi="fa-IR"/>
          <w:color w:val="111111"/>
          <w:sz w:val="28"/>
          <w:szCs w:val="28"/>
          <w:rtl/>
        </w:rPr>
        <w:t xml:space="preserve">موضوع شخصی: علی بن ابی طالب (علیه السلام)، الامام الاول، 23 قبل الهجرة - 40 هجریا - خطب - احاد</w:t>
      </w:r>
    </w:p>
    <w:p>
      <w:pPr>
        <w:pStyle w:val="BookText"/>
      </w:pPr>
      <w:r>
        <w:rPr>
          <w:rFonts w:ascii="IRNazanin" w:hAnsi="IRNazanin" w:eastAsia="IRNazanin" w:cs="IRNazanin"/>
          <w:lang w:bidi="fa-IR"/>
          <w:color w:val="111111"/>
          <w:sz w:val="28"/>
          <w:szCs w:val="28"/>
          <w:rtl/>
        </w:rPr>
        <w:t xml:space="preserve">موضوع شخصی: علی بن ابی طالب (علیه السلام)، الامام الاول، 23 قبل الهجرة - 40 هجریا - کلمات قصار</w:t>
      </w:r>
    </w:p>
    <w:p>
      <w:pPr>
        <w:pStyle w:val="BookText"/>
      </w:pPr>
      <w:r>
        <w:rPr>
          <w:rFonts w:ascii="IRNazanin" w:hAnsi="IRNazanin" w:eastAsia="IRNazanin" w:cs="IRNazanin"/>
          <w:lang w:bidi="fa-IR"/>
          <w:color w:val="111111"/>
          <w:sz w:val="28"/>
          <w:szCs w:val="28"/>
          <w:rtl/>
        </w:rPr>
        <w:t xml:space="preserve">مصطلح موضوعی: الاقتصاد الاسلامی - الفاظ - معاجم.</w:t>
      </w:r>
    </w:p>
    <w:p>
      <w:pPr>
        <w:pStyle w:val="BookText"/>
      </w:pPr>
      <w:r>
        <w:rPr>
          <w:rFonts w:ascii="IRNazanin" w:hAnsi="IRNazanin" w:eastAsia="IRNazanin" w:cs="IRNazanin"/>
          <w:lang w:bidi="fa-IR"/>
          <w:color w:val="111111"/>
          <w:sz w:val="28"/>
          <w:szCs w:val="28"/>
          <w:rtl/>
        </w:rPr>
        <w:t xml:space="preserve">مصطلح موضوعی: النباتات - معاجم.</w:t>
      </w:r>
    </w:p>
    <w:p>
      <w:pPr>
        <w:pStyle w:val="BookText"/>
      </w:pPr>
      <w:r>
        <w:rPr>
          <w:rFonts w:ascii="IRNazanin" w:hAnsi="IRNazanin" w:eastAsia="IRNazanin" w:cs="IRNazanin"/>
          <w:lang w:bidi="fa-IR"/>
          <w:color w:val="111111"/>
          <w:sz w:val="28"/>
          <w:szCs w:val="28"/>
          <w:rtl/>
        </w:rPr>
        <w:t xml:space="preserve">مصطلح موضوعی: الاسلام فی الاقتصاد.</w:t>
      </w:r>
    </w:p>
    <w:p>
      <w:pPr>
        <w:pStyle w:val="BookText"/>
      </w:pPr>
      <w:r>
        <w:rPr>
          <w:rFonts w:ascii="IRNazanin" w:hAnsi="IRNazanin" w:eastAsia="IRNazanin" w:cs="IRNazanin"/>
          <w:lang w:bidi="fa-IR"/>
          <w:color w:val="111111"/>
          <w:sz w:val="28"/>
          <w:szCs w:val="28"/>
          <w:rtl/>
        </w:rPr>
        <w:t xml:space="preserve">مولف اضافی: الشریف الرضی، محمدبن الحسین ،359 - 406 هجریاً.نهج البلاعة.</w:t>
      </w:r>
    </w:p>
    <w:p>
      <w:pPr>
        <w:pStyle w:val="BookText"/>
      </w:pPr>
      <w:r>
        <w:rPr>
          <w:rFonts w:ascii="IRNazanin" w:hAnsi="IRNazanin" w:eastAsia="IRNazanin" w:cs="IRNazanin"/>
          <w:lang w:bidi="fa-IR"/>
          <w:color w:val="111111"/>
          <w:sz w:val="28"/>
          <w:szCs w:val="28"/>
          <w:rtl/>
        </w:rPr>
        <w:t xml:space="preserve">مولف اضافی:الحسین الکربلایی ، نبیل قدوری ، 1965-، مقدم.</w:t>
      </w:r>
    </w:p>
    <w:p>
      <w:pPr>
        <w:pStyle w:val="BookText"/>
      </w:pPr>
      <w:r>
        <w:rPr>
          <w:rFonts w:ascii="IRNazanin" w:hAnsi="IRNazanin" w:eastAsia="IRNazanin" w:cs="IRNazanin"/>
          <w:lang w:bidi="fa-IR"/>
          <w:color w:val="111111"/>
          <w:sz w:val="28"/>
          <w:szCs w:val="28"/>
          <w:rtl/>
        </w:rPr>
        <w:t xml:space="preserve">عنوان اضافی: نهج البلاغه - معاجم.</w:t>
      </w:r>
    </w:p>
    <w:p>
      <w:pPr>
        <w:pStyle w:val="BookText"/>
      </w:pPr>
      <w:r>
        <w:rPr>
          <w:rFonts w:ascii="IRNazanin" w:hAnsi="IRNazanin" w:eastAsia="IRNazanin" w:cs="IRNazanin"/>
          <w:lang w:bidi="fa-IR"/>
          <w:color w:val="111111"/>
          <w:sz w:val="28"/>
          <w:szCs w:val="28"/>
          <w:rtl/>
        </w:rPr>
        <w:t xml:space="preserve">تمت الفهرسة قبل النشر فی مکتبة العتبة الحسینیة المقدسة</w:t>
      </w:r>
    </w:p>
    <w:p>
      <w:pPr>
        <w:pStyle w:val="Heading2"/>
      </w:pPr>
      <w:bookmarkStart w:id="149" w:name="_Toc2"/>
      <w:r>
        <w:t>اشارة</w:t>
      </w:r>
      <w:bookmarkEnd w:id="1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الرسائل الجامعیة - العراق (16)</w:t>
      </w:r>
    </w:p>
    <w:p>
      <w:pPr>
        <w:pStyle w:val="BookText"/>
      </w:pPr>
      <w:r>
        <w:rPr>
          <w:rFonts w:ascii="IRNazanin" w:hAnsi="IRNazanin" w:eastAsia="IRNazanin" w:cs="IRNazanin"/>
          <w:lang w:bidi="fa-IR"/>
          <w:color w:val="111111"/>
          <w:sz w:val="28"/>
          <w:szCs w:val="28"/>
          <w:rtl/>
        </w:rPr>
        <w:t xml:space="preserve">وحدة علوم اللغة العربیة</w:t>
      </w:r>
    </w:p>
    <w:p>
      <w:pPr>
        <w:pStyle w:val="BookText"/>
      </w:pPr>
      <w:r>
        <w:rPr>
          <w:rFonts w:ascii="Amiri" w:hAnsi="Amiri" w:eastAsia="Amiri" w:cs="Amiri"/>
          <w:lang w:bidi="ar-SA"/>
          <w:color w:val="111111"/>
          <w:sz w:val="28"/>
          <w:szCs w:val="28"/>
          <w:rtl/>
        </w:rPr>
        <w:t xml:space="preserve">المعجم الإقتصادي في نهج البلاغة</w:t>
      </w:r>
    </w:p>
    <w:p>
      <w:pPr>
        <w:pStyle w:val="BookText"/>
      </w:pPr>
      <w:r>
        <w:rPr>
          <w:rFonts w:ascii="IRNazanin" w:hAnsi="IRNazanin" w:eastAsia="IRNazanin" w:cs="IRNazanin"/>
          <w:lang w:bidi="fa-IR"/>
          <w:color w:val="111111"/>
          <w:sz w:val="28"/>
          <w:szCs w:val="28"/>
          <w:rtl/>
        </w:rPr>
        <w:t xml:space="preserve">دراسة و تحلیل</w:t>
      </w:r>
    </w:p>
    <w:p>
      <w:pPr>
        <w:pStyle w:val="BookText"/>
      </w:pPr>
      <w:r>
        <w:rPr>
          <w:rFonts w:ascii="IRNazanin" w:hAnsi="IRNazanin" w:eastAsia="IRNazanin" w:cs="IRNazanin"/>
          <w:lang w:bidi="fa-IR"/>
          <w:color w:val="111111"/>
          <w:sz w:val="28"/>
          <w:szCs w:val="28"/>
          <w:rtl/>
        </w:rPr>
        <w:t xml:space="preserve">تالیف</w:t>
      </w:r>
    </w:p>
    <w:p>
      <w:pPr>
        <w:pStyle w:val="BookText"/>
      </w:pPr>
      <w:r>
        <w:rPr>
          <w:rFonts w:ascii="IRNazanin" w:hAnsi="IRNazanin" w:eastAsia="IRNazanin" w:cs="IRNazanin"/>
          <w:lang w:bidi="fa-IR"/>
          <w:color w:val="111111"/>
          <w:sz w:val="28"/>
          <w:szCs w:val="28"/>
          <w:rtl/>
        </w:rPr>
        <w:t xml:space="preserve">د. سحر ناجی فاضل المشهدی</w:t>
      </w:r>
    </w:p>
    <w:p>
      <w:pPr>
        <w:pStyle w:val="BookText"/>
      </w:pPr>
      <w:r>
        <w:rPr>
          <w:rFonts w:ascii="IRNazanin" w:hAnsi="IRNazanin" w:eastAsia="IRNazanin" w:cs="IRNazanin"/>
          <w:lang w:bidi="fa-IR"/>
          <w:color w:val="111111"/>
          <w:sz w:val="28"/>
          <w:szCs w:val="28"/>
          <w:rtl/>
        </w:rPr>
        <w:t xml:space="preserve">اصدار</w:t>
      </w:r>
    </w:p>
    <w:p>
      <w:pPr>
        <w:pStyle w:val="BookText"/>
      </w:pPr>
      <w:r>
        <w:rPr>
          <w:rFonts w:ascii="IRNazanin" w:hAnsi="IRNazanin" w:eastAsia="IRNazanin" w:cs="IRNazanin"/>
          <w:lang w:bidi="fa-IR"/>
          <w:color w:val="111111"/>
          <w:sz w:val="28"/>
          <w:szCs w:val="28"/>
          <w:rtl/>
        </w:rPr>
        <w:t xml:space="preserve">موسسة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1438 ه 2017 م العراق: كربلاء المقدسة - شارع السدرة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مجاور مقام علي الاكبر(عليه السلام) ل مؤسسة علوم نهج البلاغة هاتف: 07728243600</w:t>
      </w:r>
    </w:p>
    <w:p>
      <w:pPr>
        <w:pStyle w:val="BookText"/>
      </w:pPr>
      <w:r>
        <w:rPr>
          <w:rFonts w:ascii="Times New Roman" w:hAnsi="Times New Roman" w:eastAsia="Times New Roman" w:cs="Times New Roman"/>
          <w:lang w:val="en-US" w:bidi="en-US"/>
          <w:color w:val="111111"/>
          <w:sz w:val="28"/>
          <w:szCs w:val="28"/>
          <w:rtl/>
        </w:rPr>
        <w:t xml:space="preserve">07815016633</w:t>
      </w:r>
    </w:p>
    <w:p>
      <w:pPr>
        <w:pStyle w:val="BookText"/>
      </w:pPr>
      <w:r>
        <w:rPr>
          <w:rFonts w:ascii="Amiri" w:hAnsi="Amiri" w:eastAsia="Amiri" w:cs="Amiri"/>
          <w:lang w:bidi="ar-SA"/>
          <w:color w:val="111111"/>
          <w:sz w:val="28"/>
          <w:szCs w:val="28"/>
          <w:rtl/>
        </w:rPr>
        <w:t xml:space="preserve">الموقع ا الكتروني: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Info@Inahj.org</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المذكورة في هذا الكتاب تعبر عن وجهة نظر كاتبها، و 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رِجَالٌ لَّ تُلْهِيهِمْ تِجارَةٌ وَلَا بَيْعٌ عَن ذِكْرِ اللِّه وَإِقَامِ الصَّلاَةِ وَإِيتَاء الزَّكَاةِ يَخافُونَ يَوْمًا تَتَقَلَّبُ فِيهِ الْقُلُوبُ وَالْابْصَارُ</w:t>
      </w:r>
      <w:r>
        <w:rPr>
          <w:rFonts w:ascii="Amiri" w:hAnsi="Amiri" w:eastAsia="Amiri" w:cs="Amiri"/>
          <w:lang w:bidi="ar-SA"/>
          <w:color w:val="111111"/>
          <w:sz w:val="28"/>
          <w:szCs w:val="28"/>
          <w:rtl/>
        </w:rPr>
        <w:t xml:space="preserve">
صدق الله العلي العظيم النور / الآية 37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الاهداء</w:t>
      </w:r>
    </w:p>
    <w:p>
      <w:pPr>
        <w:pStyle w:val="BookText"/>
      </w:pPr>
      <w:r>
        <w:rPr>
          <w:rFonts w:ascii="Amiri" w:hAnsi="Amiri" w:eastAsia="Amiri" w:cs="Amiri"/>
          <w:lang w:bidi="ar-SA"/>
          <w:color w:val="111111"/>
          <w:sz w:val="28"/>
          <w:szCs w:val="28"/>
          <w:rtl/>
        </w:rPr>
        <w:t xml:space="preserve">إلى: مَن علَّمني أن العلمَ سر الخلود</w:t>
      </w:r>
    </w:p>
    <w:p>
      <w:pPr>
        <w:pStyle w:val="BookText"/>
      </w:pPr>
      <w:r>
        <w:rPr>
          <w:rFonts w:ascii="Amiri" w:hAnsi="Amiri" w:eastAsia="Amiri" w:cs="Amiri"/>
          <w:lang w:bidi="ar-SA"/>
          <w:color w:val="111111"/>
          <w:sz w:val="28"/>
          <w:szCs w:val="28"/>
          <w:rtl/>
        </w:rPr>
        <w:t xml:space="preserve">وسقاني كأس الحياة، فشربته عذباً زلالا في ظل وجوده</w:t>
      </w:r>
    </w:p>
    <w:p>
      <w:pPr>
        <w:pStyle w:val="BookText"/>
      </w:pPr>
      <w:r>
        <w:rPr>
          <w:rFonts w:ascii="Amiri" w:hAnsi="Amiri" w:eastAsia="Amiri" w:cs="Amiri"/>
          <w:lang w:bidi="ar-SA"/>
          <w:color w:val="111111"/>
          <w:sz w:val="28"/>
          <w:szCs w:val="28"/>
          <w:rtl/>
        </w:rPr>
        <w:t xml:space="preserve">و مرا علقما في غيابه</w:t>
      </w:r>
    </w:p>
    <w:p>
      <w:pPr>
        <w:pStyle w:val="BookText"/>
      </w:pPr>
      <w:r>
        <w:rPr>
          <w:rFonts w:ascii="Amiri" w:hAnsi="Amiri" w:eastAsia="Amiri" w:cs="Amiri"/>
          <w:lang w:bidi="ar-SA"/>
          <w:color w:val="111111"/>
          <w:sz w:val="28"/>
          <w:szCs w:val="28"/>
          <w:rtl/>
        </w:rPr>
        <w:t xml:space="preserve">الحاضر في قلبي، والغائب عن عيني</w:t>
      </w:r>
    </w:p>
    <w:p>
      <w:pPr>
        <w:pStyle w:val="BookText"/>
      </w:pPr>
      <w:r>
        <w:rPr>
          <w:rFonts w:ascii="Amiri" w:hAnsi="Amiri" w:eastAsia="Amiri" w:cs="Amiri"/>
          <w:lang w:bidi="ar-SA"/>
          <w:color w:val="111111"/>
          <w:sz w:val="28"/>
          <w:szCs w:val="28"/>
          <w:rtl/>
        </w:rPr>
        <w:t xml:space="preserve">والدي (رحمه الله) - حباً، ووفاء وبِرَّاً</w:t>
      </w:r>
    </w:p>
    <w:p>
      <w:pPr>
        <w:pStyle w:val="BookText"/>
      </w:pPr>
      <w:r>
        <w:rPr>
          <w:rFonts w:ascii="Amiri" w:hAnsi="Amiri" w:eastAsia="Amiri" w:cs="Amiri"/>
          <w:lang w:bidi="ar-SA"/>
          <w:color w:val="111111"/>
          <w:sz w:val="28"/>
          <w:szCs w:val="28"/>
          <w:rtl/>
        </w:rPr>
        <w:t xml:space="preserve">إلى: نَبِعي الصَّافي، شجرتي التي لاتَذبُل</w:t>
      </w:r>
    </w:p>
    <w:p>
      <w:pPr>
        <w:pStyle w:val="BookText"/>
      </w:pPr>
      <w:r>
        <w:rPr>
          <w:rFonts w:ascii="Amiri" w:hAnsi="Amiri" w:eastAsia="Amiri" w:cs="Amiri"/>
          <w:lang w:bidi="ar-SA"/>
          <w:color w:val="111111"/>
          <w:sz w:val="28"/>
          <w:szCs w:val="28"/>
          <w:rtl/>
        </w:rPr>
        <w:t xml:space="preserve">ظِلَّ الذي آوي إليه في كل حينٍ</w:t>
      </w:r>
    </w:p>
    <w:p>
      <w:pPr>
        <w:pStyle w:val="BookText"/>
      </w:pPr>
      <w:r>
        <w:rPr>
          <w:rFonts w:ascii="Amiri" w:hAnsi="Amiri" w:eastAsia="Amiri" w:cs="Amiri"/>
          <w:lang w:bidi="ar-SA"/>
          <w:color w:val="111111"/>
          <w:sz w:val="28"/>
          <w:szCs w:val="28"/>
          <w:rtl/>
        </w:rPr>
        <w:t xml:space="preserve">مَن أسكنتني فؤادها، ولمْ تنسنَي من دُعَائِها</w:t>
      </w:r>
    </w:p>
    <w:p>
      <w:pPr>
        <w:pStyle w:val="BookText"/>
      </w:pPr>
      <w:r>
        <w:rPr>
          <w:rFonts w:ascii="Amiri" w:hAnsi="Amiri" w:eastAsia="Amiri" w:cs="Amiri"/>
          <w:lang w:bidi="ar-SA"/>
          <w:color w:val="111111"/>
          <w:sz w:val="28"/>
          <w:szCs w:val="28"/>
          <w:rtl/>
        </w:rPr>
        <w:t xml:space="preserve">لطول صَبرها، وأداءً لبعضِ حَقِّها.</w:t>
      </w:r>
    </w:p>
    <w:p>
      <w:pPr>
        <w:pStyle w:val="BookText"/>
      </w:pPr>
      <w:r>
        <w:rPr>
          <w:rFonts w:ascii="Amiri" w:hAnsi="Amiri" w:eastAsia="Amiri" w:cs="Amiri"/>
          <w:lang w:bidi="ar-SA"/>
          <w:color w:val="111111"/>
          <w:sz w:val="28"/>
          <w:szCs w:val="28"/>
          <w:rtl/>
        </w:rPr>
        <w:t xml:space="preserve">والدتي الحبيبة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إليكما أقدمُ هذا الجهد المتواضع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راجية حُسْن القبول</w:t>
      </w:r>
    </w:p>
    <w:p>
      <w:pPr>
        <w:pStyle w:val="BookText"/>
      </w:pPr>
      <w:r>
        <w:rPr>
          <w:rFonts w:ascii="Amiri" w:hAnsi="Amiri" w:eastAsia="Amiri" w:cs="Amiri"/>
          <w:lang w:bidi="ar-SA"/>
          <w:color w:val="111111"/>
          <w:sz w:val="28"/>
          <w:szCs w:val="28"/>
          <w:rtl/>
        </w:rPr>
        <w:t xml:space="preserve">سَحَر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66_6365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0" w:name="_Toc3"/>
      <w:r>
        <w:t>مقدمة المؤسسة</w:t>
      </w:r>
      <w:bookmarkEnd w:id="150"/>
    </w:p>
    <w:p>
      <w:pPr>
        <w:pStyle w:val="BookText"/>
      </w:pPr>
      <w:r>
        <w:rPr>
          <w:rFonts w:ascii="Amiri" w:hAnsi="Amiri" w:eastAsia="Amiri" w:cs="Amiri"/>
          <w:lang w:bidi="ar-SA"/>
          <w:color w:val="111111"/>
          <w:sz w:val="28"/>
          <w:szCs w:val="28"/>
          <w:rtl/>
        </w:rPr>
        <w:t xml:space="preserve">الحمد لله على ما أنعم وله الشكر بام ألهم والثناء بام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كان جامع النهج الشريف الرضي زاده الله شرفاً بما جاد به يراعه جمعاً قد ابتغى البلاغة فيما روي عن سيدها وأميرها الإمام علي (عليه السلام) فخطها للنهج عنواناً إلّا أنه وإن لم يصرح بالغاية المكنونة التي تكشفت من خلال</w:t>
      </w:r>
    </w:p>
    <w:p>
      <w:pPr>
        <w:pStyle w:val="BookText"/>
      </w:pPr>
      <w:r>
        <w:rPr>
          <w:rFonts w:ascii="IRNazanin" w:hAnsi="IRNazanin" w:eastAsia="IRNazanin" w:cs="IRNazanin"/>
          <w:lang w:bidi="fa-IR"/>
          <w:color w:val="111111"/>
          <w:sz w:val="28"/>
          <w:szCs w:val="28"/>
          <w:rtl/>
        </w:rPr>
        <w:t xml:space="preserve">(القصد والقبول) المتعلقان ب(الملقي والمتلقي) أو (منتج النص ومستفيده)، أو(المتكلم والمتلقي معاً) قد نجح بذلك العنوان للولوج الى فكر الآخر بعد سنين عجاف منع فيها حتى التسمي ب(علي)، فكيف بفكره (عليه السلام) وعلومه التي اكتنزتها قوالب الألفاظ، ومكنون المفردات ومعطيات الدلالات، ومن ثم لم يرتجِ الشريف الرضي البلاغة وفنونها وهل ما خرج من فم علی (عليه السلام) ليس ببليغ وكلماته فقأت عین الحكمة.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فمثلام لعلوم اللغة حظٌ في نهج البلاغة كذلك بقية العلوم، فقد طفحت بها ضفتا النهج وهي طالما تردد على أسامع الباحثين صدى قول أمير المؤمنين (عليه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هاهنا - وأشار بيده إلى صدره - لعلماً جماً لو أصبت له حملة».</w:t>
      </w:r>
    </w:p>
    <w:p>
      <w:pPr>
        <w:pStyle w:val="BookText"/>
      </w:pPr>
      <w:r>
        <w:rPr>
          <w:rFonts w:ascii="IRNazanin" w:hAnsi="IRNazanin" w:eastAsia="IRNazanin" w:cs="IRNazanin"/>
          <w:lang w:bidi="fa-IR"/>
          <w:color w:val="111111"/>
          <w:sz w:val="28"/>
          <w:szCs w:val="28"/>
          <w:rtl/>
        </w:rPr>
        <w:t xml:space="preserve">والدراسة التي بین أيدينا وهي اطروحة دكتوراه موسومة ب(المعجم الاقتصادي في نهج البلاغة) للباحثة سحر ناجي فاضل المشهدي ما هي إلا باب رحب أمام جملة من الحقول المعرفية التي تضمنتها فصول الدراسة وجمعتها الحياة الاقتصادية في نهج البلاغة.</w:t>
      </w:r>
    </w:p>
    <w:p>
      <w:pPr>
        <w:pStyle w:val="BookText"/>
      </w:pPr>
      <w:r>
        <w:rPr>
          <w:rFonts w:ascii="IRNazanin" w:hAnsi="IRNazanin" w:eastAsia="IRNazanin" w:cs="IRNazanin"/>
          <w:lang w:bidi="fa-IR"/>
          <w:color w:val="111111"/>
          <w:sz w:val="28"/>
          <w:szCs w:val="28"/>
          <w:rtl/>
        </w:rPr>
        <w:t xml:space="preserve">ومن ثم:</w:t>
      </w:r>
    </w:p>
    <w:p>
      <w:pPr>
        <w:pStyle w:val="BookText"/>
      </w:pPr>
      <w:r>
        <w:rPr>
          <w:rFonts w:ascii="Amiri" w:hAnsi="Amiri" w:eastAsia="Amiri" w:cs="Amiri"/>
          <w:lang w:bidi="ar-SA"/>
          <w:color w:val="111111"/>
          <w:sz w:val="28"/>
          <w:szCs w:val="28"/>
          <w:rtl/>
        </w:rPr>
        <w:t xml:space="preserve">يتوقف الوصول الى تلك العلوم والحقول المعرفية على أمرين:</w:t>
      </w:r>
    </w:p>
    <w:p>
      <w:pPr>
        <w:pStyle w:val="BookText"/>
      </w:pPr>
      <w:r>
        <w:rPr>
          <w:rFonts w:ascii="IRNazanin" w:hAnsi="IRNazanin" w:eastAsia="IRNazanin" w:cs="IRNazanin"/>
          <w:lang w:bidi="fa-IR"/>
          <w:color w:val="111111"/>
          <w:sz w:val="28"/>
          <w:szCs w:val="28"/>
          <w:rtl/>
        </w:rPr>
        <w:t xml:space="preserve">الأول: احرازالتوفيق للتشرف بخدمة الإمام أمير المؤمنین (عليه السلام) وحصول الإذن الشريف لتلقيه جذوة من نورعلمه فيكون واحداً من أولئك الحملة.</w:t>
      </w:r>
    </w:p>
    <w:p>
      <w:pPr>
        <w:pStyle w:val="BookText"/>
      </w:pPr>
      <w:r>
        <w:rPr>
          <w:rFonts w:ascii="Amiri" w:hAnsi="Amiri" w:eastAsia="Amiri" w:cs="Amiri"/>
          <w:lang w:bidi="ar-SA"/>
          <w:color w:val="111111"/>
          <w:sz w:val="28"/>
          <w:szCs w:val="28"/>
          <w:rtl/>
        </w:rPr>
        <w:t xml:space="preserve">والآخر: اغتنام التخصص وتوظيفه في خدمة النص الشريف وبه يصدق عنوان استخراج هذه العلوم العلوية.</w:t>
      </w:r>
    </w:p>
    <w:p>
      <w:pPr>
        <w:pStyle w:val="BookText"/>
      </w:pPr>
      <w:r>
        <w:rPr>
          <w:rFonts w:ascii="Amiri" w:hAnsi="Amiri" w:eastAsia="Amiri" w:cs="Amiri"/>
          <w:lang w:bidi="ar-SA"/>
          <w:color w:val="111111"/>
          <w:sz w:val="28"/>
          <w:szCs w:val="28"/>
          <w:rtl/>
        </w:rPr>
        <w:t xml:space="preserve">فجزى الله الباحثة كل خير فقد بذلت جهدها وعلى الله أجرها.</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66_63658"/>
    <w:bookmarkEnd w:id="2"/>
    <w:p>
      <w:pPr>
        <w:pStyle w:val="Heading2"/>
      </w:pPr>
      <w:bookmarkStart w:id="151" w:name="_Toc4"/>
      <w:r>
        <w:t>المُقَدّمة</w:t>
      </w:r>
      <w:bookmarkEnd w:id="1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رَبِّ اشْرحْ لِی صَدْرِي ۞ وَيَسرِّ لیِ أَمْرِي ۞ وَاحْلُلْ عُقْدَةً مِّن لِّسَانِی۞ يَفْقَهُوا قَوْلِ ۞</w:t>
      </w:r>
      <w:r>
        <w:rPr>
          <w:rStyle w:val="FootnoteReference"/>
        </w:rPr>
        <w:footnoteReference w:id="1"/>
      </w:r>
      <w:r>
        <w:rPr>
          <w:rFonts w:ascii="Amiri" w:hAnsi="Amiri" w:eastAsia="Amiri" w:cs="Amiri"/>
          <w:lang w:bidi="ar-SA"/>
          <w:color w:val="111111"/>
          <w:sz w:val="28"/>
          <w:szCs w:val="28"/>
          <w:rtl/>
        </w:rPr>
        <w:t xml:space="preserve">.
صدق الله العلي العظيم</w:t>
      </w:r>
    </w:p>
    <w:p>
      <w:pPr>
        <w:pStyle w:val="BookText"/>
      </w:pPr>
      <w:r>
        <w:rPr>
          <w:rFonts w:ascii="Amiri" w:hAnsi="Amiri" w:eastAsia="Amiri" w:cs="Amiri"/>
          <w:lang w:bidi="ar-SA"/>
          <w:color w:val="111111"/>
          <w:sz w:val="28"/>
          <w:szCs w:val="28"/>
          <w:rtl/>
        </w:rPr>
        <w:t xml:space="preserve">الحمدُّ لله الأول قبل الإنشاء، والآخر بعد فناء الأشياء، أحمده استتماماً لنعمته، واستعصاماً من معصيته، والصَّلاة وأتمُّ التسليم على من اصطفى من الخلق أجمعين سيدنا ونبينا محمد وآله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التمعنَ في نهج البلاغة، ودراسة نصوصه هو توفيق رباني يُنعِم به اللّه على من يشاء من عباده اللُّهم فلك الحمدُ لما أنعمت عليَّ به من النظر فيه، والتفكر بمعانيه، فهو الكتاب الذي تستريح في ظلال أفنانه النفوس، وهو النور العلوي الذي مابرح واقعنا في مثل هذا اليوم بحاجة ماسة اليه. وهو الشعلة المتأججة التي تنقل في كل العصور، وإن كان صادراً عن علٍی الإمام إلاّ أنَّه فوق كلام المخلوقين، ودون كلام الخالق ؛ لأنّه صنعُ الحق وصياغة الصِّدق، فيجد فيه كل إنسان مبتغاه مهما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بلغت ثقافته، وعلمه، ومركزه الاجتماعي، فهو للسياسييين منهج عن الأنانيات، وللاقتصاديين دافع وواعز، وهو للتجار تربية وتوجيه، وللزارعين تعليم وتنوير، وهو نهج لأهل الدين، وأهل الدنيا، قال الجاحظ (ت 255 ه) وهو يعلق على مقولة أمير المؤمنين (عليه السلام) الشهيرة: «قيمةُ كلُّ امرىءٍ مايُسَن»: «لو لم نقفْ من هذا الكتاب إلاّ على هذه الكلمة لوجدناها شافية كافية، ومجزأة مغنية ؛ بل لوجدناها فاضلة عن الكفاية، وغير مُقصرِّة عن الغاية. وأحسنُ الكلام ماكان قليله يغنيك عن كثيره، ومعناه في ظاهر لفظه، وكان عزَّ وجَّل قد ألبسه من الجلالة، وغشاه مننورالحكمةِ على حسب نية صاحبه وتقوى قائله»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جبران خليل جبران ويشبه قربه من رسول الله (صلى الله عليه وآله وسلَّم): «تلك النسخة المفردة العملاق من ذِياك الاصل، النسخة التي لم يرَ مثلها الشرق ولا الغرب صورة طبق الأصل لاقديامً ولاحديثاً»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استهوى العقول والقلوب، وجامعه هو الشريف الرضي (أبو الحسن محمد بن الحسين (ت 406 ه))، وعن علة تسميته يقول الشيخ محمد عبده: «وسماه بهذا الاسم» نهج البلاغة» ولا أعلم اسما أليق بالدلالة على معناه، وليس في وسعي أن أصف هذا الكتاب بأزيد مما دلَّ عليه اسمه، ولا أن آتي بشيء في بيان مزيته فوق ما أتى به صاحب الإختيار»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اخترت هذه الدراسة (ألفظ الحياة الاقتصادية في نهج البلاغة (دراسة ومعجم)، وهو موضوع يقف العقل متأملاً بين أحضان هذه الدوحة المثمرة، فتتبعت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 وخطب نهج البلاغة، وقرأتها بدقة، فشرعت بوضع خطة تعتمد كشف المعنى السياقي وفقا للمفردة اللغوية، فأحصيت الالفاظ الاقتصادية، وصنفت الالفاظ وفقا للترتيب الالفبائي، ثم انتظم كل لفظ تحت مبحث يجمع جزئياته، وفقا لنظرية الحقول الدلالية.</w:t>
      </w:r>
    </w:p>
    <w:p>
      <w:pPr>
        <w:pStyle w:val="BookText"/>
      </w:pPr>
      <w:r>
        <w:rPr>
          <w:rFonts w:ascii="Amiri" w:hAnsi="Amiri" w:eastAsia="Amiri" w:cs="Amiri"/>
          <w:lang w:bidi="ar-SA"/>
          <w:color w:val="111111"/>
          <w:sz w:val="28"/>
          <w:szCs w:val="28"/>
          <w:rtl/>
        </w:rPr>
        <w:t xml:space="preserve">وقد تطلب البحث في الألفاظ الاقتصادية في أغلب الأحيان - اجتزاء النَص من دون إعادة تركيبه مع مستوياته الأخرى، مِّما شكَّل صعوبة تُضَاف الى البحث ؛ لسعة الألفاظ الاقتصادية في نهج البلاغة، زيادة على قلة الدراسات التطبيقية التي تشابه دراسة البحث، فأسرار نصوصه بليغة ؛ لذا اعتمدت المعنى الوظيفي الذي توخَّى مناسبة النّص وأثره الجاملي، ووصفه.</w:t>
      </w:r>
    </w:p>
    <w:p>
      <w:pPr>
        <w:pStyle w:val="BookText"/>
      </w:pPr>
      <w:r>
        <w:rPr>
          <w:rFonts w:ascii="IRNazanin" w:hAnsi="IRNazanin" w:eastAsia="IRNazanin" w:cs="IRNazanin"/>
          <w:lang w:bidi="fa-IR"/>
          <w:color w:val="111111"/>
          <w:sz w:val="28"/>
          <w:szCs w:val="28"/>
          <w:rtl/>
        </w:rPr>
        <w:t xml:space="preserve">وقد اقتضت طبيعة الدراسة أن تكون في أربعة فصول يتقدمها تمهيد، وتختتمها خاتمة تبرز أهم ماتوصلت اليه الدراسة من نتائج، أما منهج البحث الداخلی، فقد اتبعت فيه منهج كتب الأمالي، إذ بدأت باللفظ الذي يتم بحثه وعدد مرات وروده، مكتفية بذكر لفظ واحد أو اثنين من الألفاظ التي تتعدد اشتقاقاتها، وصور ورود اللفظ ومعناه الحقيقي والمجازي، ثم بيان المعنى المعجمي لكل لفظ، وآراء اللغويين فيها، ودراسة وظيفة المفردة اللغوية داخل السياق العلوي، ثم مادونته كتب اللغة وما ورد من شواهد لدى العرب حول اللفظ.</w:t>
      </w:r>
    </w:p>
    <w:p>
      <w:pPr>
        <w:pStyle w:val="BookText"/>
      </w:pPr>
      <w:r>
        <w:rPr>
          <w:rFonts w:ascii="Amiri" w:hAnsi="Amiri" w:eastAsia="Amiri" w:cs="Amiri"/>
          <w:lang w:bidi="ar-SA"/>
          <w:color w:val="111111"/>
          <w:sz w:val="28"/>
          <w:szCs w:val="28"/>
          <w:rtl/>
        </w:rPr>
        <w:t xml:space="preserve">فجاء الفصل الأول بعنوان (ألفاظ التِّجارة ومايتعلق بها في نهج البلاغة) وضمَّ أربعة مباحث، تناول المبحث الاول: ألفاظ البيع والشراء ومايتعلق بها وهي الألفاظ التي احتلت نصيبا وافرا من الدراسة، فشكلت الميدان الأكثر وروداً في النهج، والمبحث الثاني: ألفاظ المقادير والمكاييل والأوزان، والثالث: ألفاظ إيرادات الدولة ومايتعلق بها في النهج، وتناول المبحث الرابع ألفاظ المَّال والعملات ومايتعلق بها،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كانت الزراعة تحتل الموضع الثاني بعد التجارة فقد أسمَّيت الفصل الثاني ب(ألفاظ الزراعة وما يتعلق بها في نهج البلاغة) فكان المبحث الأول بعنوان</w:t>
      </w:r>
    </w:p>
    <w:p>
      <w:pPr>
        <w:pStyle w:val="BookText"/>
      </w:pPr>
      <w:r>
        <w:rPr>
          <w:rFonts w:ascii="Amiri" w:hAnsi="Amiri" w:eastAsia="Amiri" w:cs="Amiri"/>
          <w:lang w:bidi="ar-SA"/>
          <w:color w:val="111111"/>
          <w:sz w:val="28"/>
          <w:szCs w:val="28"/>
          <w:rtl/>
        </w:rPr>
        <w:t xml:space="preserve">(ألفاظ الأرض وتضاريسها ومايتعلق بها)، والثاني (الألفاظ التي تدلُّ على الأعامل الزراعية ومايتعلق بها في النهج)، ونظرا لسعة المبحث الثالث الذي عنوانه (ألفاظ النباتات ومايتعلق بها في نهج البلاغة فقد قُسِّم على مبحثين، الأول منه (ألفاظ البذور والحبوب ومايتعلق بها) والثاني (ألفاظ الأشجار والثِّامر والأزهار)، وكان المبحث الرابع تحت عنوان (ألفاظ وحدات قياس الأرض)، وجاء الخامس منه بعنوان (ألفاظ الطعام والغذاءومايتعلق بها في النهج).</w:t>
      </w:r>
    </w:p>
    <w:p>
      <w:pPr>
        <w:pStyle w:val="BookText"/>
      </w:pPr>
      <w:r>
        <w:rPr>
          <w:rFonts w:ascii="IRNazanin" w:hAnsi="IRNazanin" w:eastAsia="IRNazanin" w:cs="IRNazanin"/>
          <w:lang w:bidi="fa-IR"/>
          <w:color w:val="111111"/>
          <w:sz w:val="28"/>
          <w:szCs w:val="28"/>
          <w:rtl/>
        </w:rPr>
        <w:t xml:space="preserve">واستكمالأ للاقتصاد الإسلامي حمل الفصل الثالث عنوان (ألفاظ الصِّناعة ومايتعلق بها في نهج البلاغة) حمل المبحث الاول تسمية: ألفاظُ المصنوع التي تُستَخدم في البيت، وأشتمل الثاني على ألفاظ المشروب والمصنوع، والثالث الفاظُ المعادنِ والحِلی والزِّينة والمجوهرات، والرابع ألفاظ عِدَّة الحرب وما يتعلق بها في النَّهْجِ.</w:t>
      </w:r>
    </w:p>
    <w:p>
      <w:pPr>
        <w:pStyle w:val="BookText"/>
      </w:pPr>
      <w:r>
        <w:rPr>
          <w:rFonts w:ascii="Amiri" w:hAnsi="Amiri" w:eastAsia="Amiri" w:cs="Amiri"/>
          <w:lang w:bidi="ar-SA"/>
          <w:color w:val="111111"/>
          <w:sz w:val="28"/>
          <w:szCs w:val="28"/>
          <w:rtl/>
        </w:rPr>
        <w:t xml:space="preserve">أما الفصل الرابع وهو (الفروق اللغوية لألفاظ الاقتصاد في نهج البلاغة)، فكان مجيئه استنتاجاً واستنباطاً للتشابه بين الألفاظ الواردة في الفصول جميعها، فطبيعة دراستنا اقتضت الكشف عن العلاقات الدلالية بين هذه الألفاظ من ترادفٍ، أو عمومٍ وخصوصٍ.</w:t>
      </w:r>
    </w:p>
    <w:p>
      <w:pPr>
        <w:pStyle w:val="BookText"/>
      </w:pPr>
      <w:r>
        <w:rPr>
          <w:rFonts w:ascii="Amiri" w:hAnsi="Amiri" w:eastAsia="Amiri" w:cs="Amiri"/>
          <w:lang w:bidi="ar-SA"/>
          <w:color w:val="111111"/>
          <w:sz w:val="28"/>
          <w:szCs w:val="28"/>
          <w:rtl/>
        </w:rPr>
        <w:t xml:space="preserve">واختتمت ذلك كله بخاتمة توضح أبرزُ نتائج الدِّراسة، وأردفتها بمعجم للألفاظِ الاقتصادية التي وردت في الدِّراسة مرتباً على حسب النظام الألفبائي، ومن ثم انتقلت الى المصادر والمراجع التي تصدرتها كتب المعاجم، واللغة ابتداء من معجم العين للخليل بن أحمد الفراهيدي (ت 176 ه)، وتهذيب اللغة للأزهري (ت 370)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ومقاييس اللغة لأحمد بن فارس (ت 395 ه)، وتاج العروس للزبيدي (ت 1205 ه)، وكتب الحديث ك(النهاية في غريب الحديث والأثر) لابن الأثير(ت 606 ه)، وشروح نهج البلاغة ؛ ومنها شرح نهج البلاغة لابن ابي الحديد (ت 656 ه)، والبحراني (ت 679 ه)، والديباج الوضي في الكشف عن كلام الوصي (ليحيى بن حمزة الحسيني(ت 749 ه)، ومنهاج البراعة للخوئي (ت 13 24 ه)، وشرح الشيخ محمد عبده.</w:t>
      </w:r>
    </w:p>
    <w:p>
      <w:pPr>
        <w:pStyle w:val="BookText"/>
      </w:pPr>
      <w:r>
        <w:rPr>
          <w:rFonts w:ascii="Amiri" w:hAnsi="Amiri" w:eastAsia="Amiri" w:cs="Amiri"/>
          <w:lang w:bidi="ar-SA"/>
          <w:color w:val="111111"/>
          <w:sz w:val="28"/>
          <w:szCs w:val="28"/>
          <w:rtl/>
        </w:rPr>
        <w:t xml:space="preserve">وجاءت الدراسة برموز منها (خ) لخطب نهج البلاغة، و(ك) للكتب.</w:t>
      </w:r>
    </w:p>
    <w:p>
      <w:pPr>
        <w:pStyle w:val="BookText"/>
      </w:pPr>
      <w:r>
        <w:rPr>
          <w:rFonts w:ascii="IRNazanin" w:hAnsi="IRNazanin" w:eastAsia="IRNazanin" w:cs="IRNazanin"/>
          <w:lang w:bidi="fa-IR"/>
          <w:color w:val="111111"/>
          <w:sz w:val="28"/>
          <w:szCs w:val="28"/>
          <w:rtl/>
        </w:rPr>
        <w:t xml:space="preserve">وختاما، فإني لم أدخر وسعا في وضع هذه الاطروحة ومافيها من خلل أو زلل فإنني أعترف بالتقصير أمامه، وألتمس من إمامي وسيدي أمير المؤمنين العفو والصفح عما أبديته من تقصير وهوانٍ ؛ لكن شفيعي حسن القصد، ونيل المطلب، وخدمة لغتنا العربية وإمامها البليغ، ومن المؤكد أن أساتذتي سيجودون علّی بعلمهم لما غفل عني أو أخطأت فيه. وآخر دعوانا أنَّ الحمد لله رب العالمين والصَّلاة والسَّلام على سيدنا محمد وآله الطاهرين.</w:t>
      </w:r>
    </w:p>
    <w:p>
      <w:pPr>
        <w:pStyle w:val="BookText"/>
      </w:pPr>
      <w:r>
        <w:rPr>
          <w:rFonts w:ascii="Amiri" w:hAnsi="Amiri" w:eastAsia="Amiri" w:cs="Amiri"/>
          <w:lang w:bidi="ar-SA"/>
          <w:color w:val="111111"/>
          <w:sz w:val="28"/>
          <w:szCs w:val="28"/>
          <w:rtl/>
        </w:rPr>
        <w:t xml:space="preserve">الباحثة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266_63671"/>
    <w:bookmarkEnd w:id="3"/>
    <w:p>
      <w:pPr>
        <w:pStyle w:val="Heading2"/>
      </w:pPr>
      <w:bookmarkStart w:id="152" w:name="_Toc5"/>
      <w:r>
        <w:t>التمهيد: ملامح من الاقتصاد الإسلامي:</w:t>
      </w:r>
      <w:bookmarkEnd w:id="152"/>
    </w:p>
    <w:p>
      <w:pPr>
        <w:pStyle w:val="BookText"/>
      </w:pPr>
      <w:r>
        <w:rPr>
          <w:rFonts w:ascii="IRNazanin" w:hAnsi="IRNazanin" w:eastAsia="IRNazanin" w:cs="IRNazanin"/>
          <w:lang w:bidi="fa-IR"/>
          <w:color w:val="111111"/>
          <w:sz w:val="28"/>
          <w:szCs w:val="28"/>
          <w:rtl/>
        </w:rPr>
        <w:t xml:space="preserve">وجد الاقتصاديون الاسلاميون في نهج البلاغة كثيرا من الالفاظ التي تغني الاقتصاد برمته عن النظريات الاقتصادية، وبالأخْصّ كتاب الامام علی بن أبي طالب (عليه السلام) الى الصحابي مالك الأشتر (رضوان الله عليه)، إذ جمع بين طياته الوظائف الحكومية للدَّولة في الاقتصاد من (جباية الخَراج، إستصلاح الأراضي، وعمران البلاد) - وهذا ماسنراه في بحثنا هذا، ولم يقتصر الإمام</w:t>
      </w:r>
    </w:p>
    <w:p>
      <w:pPr>
        <w:pStyle w:val="BookText"/>
      </w:pPr>
      <w:r>
        <w:rPr>
          <w:rFonts w:ascii="Amiri" w:hAnsi="Amiri" w:eastAsia="Amiri" w:cs="Amiri"/>
          <w:lang w:bidi="ar-SA"/>
          <w:color w:val="111111"/>
          <w:sz w:val="28"/>
          <w:szCs w:val="28"/>
          <w:rtl/>
        </w:rPr>
        <w:t xml:space="preserve">(عليه السلام) على ذلك ؛ بل قدّم لنا اقتصاداً أخلاقياً واقعياً، ينظر الى العامل النفسي والذَّاتي للعاملين عليه من (مساواة في الأخذ (فيأخذ من الغني لإشباع الفقير)، وإعفاء من الضَّريبة للمستحقين، وتعامل بالرِّفق واللّيِن، وعدم التجاوز إذا ماأبوا العَطاء</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ذلك يتحقق مبدأ التكافل العام ؛ لأن هذه الطريقة لاتعني إستعمال القوةِ في جبايةِ المَّال من الأغنياء لكفالة الفقير ؛ وإنما أُشبع الفقير لسدِّ احتياجاته، من أجل تحقيق هذا المبدأ جاء الاقتصاد الاسلامي ؛ ليحقق رضا الله والتقرب منه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(عليه السلام) أول اشتراكي في العالم، فقال لمّا عوتب على تصييره الناس أسوة في العَطاء من غيرِ تفضيلٍ إلى السَّابقات والشرَّف مردداً:</w:t>
      </w:r>
    </w:p>
    <w:p>
      <w:pPr>
        <w:pStyle w:val="BookText"/>
      </w:pPr>
      <w:r>
        <w:rPr>
          <w:rFonts w:ascii="Amiri" w:hAnsi="Amiri" w:eastAsia="Amiri" w:cs="Amiri"/>
          <w:lang w:bidi="ar-SA"/>
          <w:color w:val="111111"/>
          <w:sz w:val="28"/>
          <w:szCs w:val="28"/>
          <w:rtl/>
        </w:rPr>
        <w:t xml:space="preserve">«أَتَأْمُرُونِّی أَنْ أَطْلُبَ النَّصرْ بِالَجوْرِ فِيمَنْ وُلِّيتُ عَلَيْهِ ! وَاللهِ لاَ أَطُورُ بِهِ مَا سَمَرَ سَميرٌ، وَمَا أَمَّ نَجْمٌ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السَّماَءِ نَجْماً ! لَوْ كَانَ الَمالُ لي لَسَوَّيْتُ بَيْنَهُمْ، فَكَيْفَ وَإِنَّماَ الَمالُ مَالُ اللهِ لَهمْ». ثمّ قال (عليه السلام): « أَلاَ وَإِنَّ إِعْطَاءَ الَمالِ فِی غَيرْ حَقِّهَ تَبْذِيرٌ وَإِسْرَافٌ، وَهُوَ يَرْفَعُ صَاحِبَهُ فِی الدُّنْيَا وَيَضَعُهُ فِی الاخِرَةِ، وَيُكْرِمُهُ فِی النَّاسِ وَيُهينُهُ عِنْدَ اللهِ، وَلَم يَضَعِ امْرُؤٌ مَالَهُ فِی غَيرْ حَقِّهِ وَعِنْدَ غَيرْ أهَلِهِ إلِا حَرَمَهُ الله شُكْرَهُمْ وَكَانَ لغِيرْهِ وَدُّهُمْ، فَإنِ زَلَّتْ بِهِ النَّعْلُ يَوْماً فَاحْتَاجَ إِلى مَعُونَتِهِمْ فَشرَ خَلِيل وَأَلاْمُ خَدِين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فالمَّالُ هو مال اللهِ، والناسُ عِيالٌ عليه، إلاّ ما اكتُسِبَ من كَدِّ اليمين، وعَرق الجبين، أو ورثه أحد عن أهله، وفي هذا المعنى يتحدث عباس محمود العقّاد قائلاً: «لم يعرف أحد من الخلفاء أزهد منه في لذة دنيا أو سبب دولة، وكان هو أمير المؤمنين يأكلُ الشَّعير وتطحنه إمرأته بيديها، فيقول: لا أحبُّ أن يدخلَ بطني ما لا أعلم»</w:t>
      </w:r>
      <w:r>
        <w:rPr>
          <w:rStyle w:val="FootnoteReference"/>
        </w:rPr>
        <w:footnoteReference w:id="8"/>
      </w:r>
      <w:r>
        <w:rPr>
          <w:rFonts w:ascii="Amiri" w:hAnsi="Amiri" w:eastAsia="Amiri" w:cs="Amiri"/>
          <w:lang w:bidi="ar-SA"/>
          <w:color w:val="111111"/>
          <w:sz w:val="28"/>
          <w:szCs w:val="28"/>
          <w:rtl/>
        </w:rPr>
        <w:t xml:space="preserve">، فالإمام (عليه السلام) في هذا مستنير بموقف الإسلام الذي يرفض الاستغلال والمستغلين، وينصفُ الفقراءَ، فيجعلهم شركاء للأغنياء في الأموالِ.</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إِنَّ الُمتَّقِينَ فِی جَنَّاتٍ وَعُيُونٍ ۞ آخِذِينَ مَا آتَاهُمْ رَبُّهمْ إِنَّهمْ كَانُوا قَبْلَ ذَلِكَ مُحسِنِينَ ۞ كَانُوا قَلِيلا مِّنَ اللَّيْلِ مَا يَهجَعُونَ ۞ وَبِالْسْحَارِ هُمْ يَسْتَغْفِرُونَ ۞ وَفِی أَمْوَالِهمْ حَقٌّ لِّلسَّائِلِ وَالَمحْرُومِ۞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وفسَّرها الإمام (عليه السلام) بقوله: «فاَم جَاعَ فقيرٌ إلاَّ بِاَم مُتِّع بهِ غَنِي»</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منه: الغني الذي منع الحق عن أهله هو نفسه مَنْ سلبَ لقمة الجائع، واغتصبَ مأوى من لا مأوى له، وهو السبب المُوجب لكلِّ جريمةٍ في شرقِ الأرضِ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وغربها ويحدثُ بسبب البؤس والعوز، ومن هنا جاء عذاب الذين يكنزون الأموال أن تكوى بها جباههم»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أوصى الإمام (عليه السلام) بأن يعمل الإنسان في ماله، فيجعل فيه وصية بعد موته، وقال طه حسين: «كان الطامعون يجدون عنده - معاوية - مايريدون، وكان الزاهدون يجدون عند علی مايحبون»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د. محمد عمارة: « إنَّ قرار علي في العدول عن تمييز الناس في العطاء والعودة الى نظام المساواة من أخطر قراراته الثورية لأنه كان يعني إنقلاباً اجتماعياً بكلِّ ما تعنيه هذه الكلمة من دلالات كما كان ردة فعل الاغنياء وفي مقدمتهم ملا قريش وأبناؤهم - ضدَّ علی وقراره هو بداية الثورة المضادة ضد حكمه»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لسياسته الاقتصادية العادلة أثرها في الجانب السياسي، وهذه السياسة الاقتصادية موضع نقد من قبل بعض الباحثين، فقال أحد الناقدين: «كان على علي أن يشتري من يستطيع شراءهم وكان عليه أن يستخدم السلطة التي حصل عليها لتوزيع بعض المكاسب والمغانم على ذوي النفوذ الذين بإمكانهم أن يدعموه في صراعه ضد معاوية. وبعد أن تستقر له الأمور وبعد فراغه من تصفيتهم، يستطيع سحب الإمتيازات والمكاسب التي منحها إليهم أثناء حاجته له»</w:t>
      </w:r>
      <w:r>
        <w:rPr>
          <w:rStyle w:val="FootnoteReference"/>
        </w:rPr>
        <w:footnoteReference w:id="14"/>
      </w:r>
      <w:r>
        <w:rPr>
          <w:rFonts w:ascii="Amiri" w:hAnsi="Amiri" w:eastAsia="Amiri" w:cs="Amiri"/>
          <w:lang w:bidi="ar-SA"/>
          <w:color w:val="111111"/>
          <w:sz w:val="28"/>
          <w:szCs w:val="28"/>
          <w:rtl/>
        </w:rPr>
        <w:t xml:space="preserve">. ونحن نرجح موقف الإمام في سياسته تلك ؛ لأنَّ الامام تنبأ بأنَّ هذا موضع نقد له مستقبلا.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والاقتصاد على ثلاثة أنواع: (الاقتصاد الرأسمالي (ملكيته خاصة)، الاقتصاد الإشتراكي(ملكيته عامة)، والاقتصاد الإسلامي (ملكيته مزدوجة): فمن يملك حُريةُ التصرف بمالهِ يملكُ (الحرية الاقتصادية)، وهذا ما أكده الامام (عليه السلام)، فأعطى الحقَّ في التصرَّف بالمَّال ضمن الإطار الشامل، ويتميزُ الاقتصادُ الإسلامي في هيكله العام بثلاثةِ أركانٍ تميزه عن المذاهب الاقتصادية الأخرى: مبدأ الملكية المزدوجة، الحرية الاقتصادية في نطاق محدود، العدالة الاجتماعية)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مايهمنا في بحثنا هو الاقتصاد الإسلامي ؛ لأنَّه مستمد من الشريعة الإسلامية التي سار في ضوئها الإمام (عليه السلام)، وذلك واضح في الألفاظ الاقتصادية في نهج البلاغة من تحريمه للرِّبا أو التملك الخاص، وأخذ الغنيمة </w:t>
      </w:r>
      <w:r>
        <w:rPr>
          <w:rStyle w:val="FootnoteReference"/>
        </w:rPr>
        <w:footnoteReference w:id="16"/>
      </w:r>
      <w:r>
        <w:rPr>
          <w:rFonts w:ascii="Amiri" w:hAnsi="Amiri" w:eastAsia="Amiri" w:cs="Amiri"/>
          <w:lang w:bidi="ar-SA"/>
          <w:color w:val="111111"/>
          <w:sz w:val="28"/>
          <w:szCs w:val="28"/>
          <w:rtl/>
        </w:rPr>
        <w:t xml:space="preserve">، ويتفق الاقتصاد الإسلامي مع كلِّ المذاهب الاقتصادية الأخرى في ضرورة الاهتمام بالإنتاج، وتحسينه، وتمكيُن الإنسان الخليفة على الأرض من السَّيطرةِ على المزيد من نِعَم البلاد وخيراتِا ؛ لكنَّه يختلف عن المذاهب الآخر في أنه يطرحُ تنمية الإنتاج فيسعى الى تحقيقها اجتماعياً ويضعها في إطارها الحضاري، وهذا يختلف عن المذاهب الإجتماعية المادِّية في التقويم والمنهج، فالنظام الرأسمالي يسعى الى تجميع الثروة بينما الإسلام يسعى الى إيجاد وسيلة الرَّخاء، والرَفاه، وتمك ني العدالة الإجتماعية</w:t>
      </w:r>
      <w:r>
        <w:rPr>
          <w:rStyle w:val="FootnoteReference"/>
        </w:rPr>
        <w:footnoteReference w:id="17"/>
      </w:r>
      <w:r>
        <w:rPr>
          <w:rFonts w:ascii="Amiri" w:hAnsi="Amiri" w:eastAsia="Amiri" w:cs="Amiri"/>
          <w:lang w:bidi="ar-SA"/>
          <w:color w:val="111111"/>
          <w:sz w:val="28"/>
          <w:szCs w:val="28"/>
          <w:rtl/>
        </w:rPr>
        <w:t xml:space="preserve">؛ ونتيجة لتوزيع الثّروة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والإنتاج كان للمجتمعاتِ الرأسماليةِ حالاتُ التضَخم المُصطَنع ؛ لأنَّ الإنتاجَ يتحركُ وفقاً لمبدأي العَرض والطلب، والطلبُ لايكونُ للمستهلكِ الحقيقي بل للمُشتري، وهو أحدُ الوسطاء الذين يتفنن المُجتمع الرأسمالي في صُنعِهم ؛ لذَّا يتراكمُ الإنتاجُ وتحدثُ الأزمات، ويضطرُّ الرأسماليون الى الحفاظِ على النسبة المتساوية بين العَرض والطلبِ، أمَّا الاقتصادُ الإسلامي: فلا وجود لهذا الخَلل فيه ؛ لأنَّه يسعى الى نبذِ أدوارِ هؤلاءِ الوسطاء، ويوازنُ بين العَرض والطلب، فينجوالمنتج والمستهلك، أو القائم بأمرِ الدَّولة من حلول الأزمات أو المشاكل، فيعملُ على خلقِ علاقة بينهام (المُنتِج والمُستَهلِك)، وهذا مافعله الإمام (عليه السلام)، ففرضَ على الدَّولة مراقبةُ العملية الاقتصاديةِ، ولاسيَّما موقفه الرَّافض للغشِّ، فراقبَ الأسواق، وتجولَ بين البَّاعةِ وأوصاهم بتقوى الله في المعاملات ومقولته: «وَلْيَكُنِ الْبَيْعُ بَيْعاً سَمْحاً:بِمَوَازِينِ عَدْل، وَأَسْعَار لاَ تُجحِفُ بِالْفَرِيقَینِ مِنَ الْبَائِعِ وَالُمبْتَاعِ»</w:t>
      </w:r>
      <w:r>
        <w:rPr>
          <w:rStyle w:val="FootnoteReference"/>
        </w:rPr>
        <w:footnoteReference w:id="18"/>
      </w:r>
      <w:r>
        <w:rPr>
          <w:rFonts w:ascii="Amiri" w:hAnsi="Amiri" w:eastAsia="Amiri" w:cs="Amiri"/>
          <w:lang w:bidi="ar-SA"/>
          <w:color w:val="111111"/>
          <w:sz w:val="28"/>
          <w:szCs w:val="28"/>
          <w:rtl/>
        </w:rPr>
        <w:t xml:space="preserve">فيها جانب من المراقبة الاقتصادية تلك.</w:t>
      </w:r>
    </w:p>
    <w:p>
      <w:pPr>
        <w:pStyle w:val="BookText"/>
      </w:pPr>
      <w:r>
        <w:rPr>
          <w:rFonts w:ascii="Amiri" w:hAnsi="Amiri" w:eastAsia="Amiri" w:cs="Amiri"/>
          <w:lang w:bidi="ar-SA"/>
          <w:color w:val="111111"/>
          <w:sz w:val="28"/>
          <w:szCs w:val="28"/>
          <w:rtl/>
        </w:rPr>
        <w:t xml:space="preserve">والقَصْد: «استقامةُ الطريقةِ، وقَصَد يَقْصِدُ قَصْداً فهو قاصد.والقَصْدُ في المعيشةِ:ألاّ تُسرِفَ ولاتُقَترِّ»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 القاف والصاد والدال أصولٌ ثلاثة، يدلُّ أحدها على إتيانِ شيء وأمِّه، والآخرعلى اكتنازٍ في الشيء. فالأصل: قَضَدته قَصْداً ومَقْصَداً. ومن الباب: أقْصَدَه السَّهمُ، إذا أصابه فقُتِل مَكانه، وكأنّه قيلَ ذلك لأنّه لم يَحد عنه»</w:t>
      </w:r>
      <w:r>
        <w:rPr>
          <w:rStyle w:val="FootnoteReference"/>
        </w:rPr>
        <w:footnoteReference w:id="20"/>
      </w:r>
      <w:r>
        <w:rPr>
          <w:rFonts w:ascii="Amiri" w:hAnsi="Amiri" w:eastAsia="Amiri" w:cs="Amiri"/>
          <w:lang w:bidi="ar-SA"/>
          <w:color w:val="111111"/>
          <w:sz w:val="28"/>
          <w:szCs w:val="28"/>
          <w:rtl/>
        </w:rPr>
        <w:t xml:space="preserve">. وتشير معاني الاقتصاد الى أنه حالة تتوسط بين الإفراط والتقتير. ويفرِّق أبو هلال العسكري (ت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395 ه) بين القناعة والاقتصاد بقوله: « القصد هو ترك الإسراف والتقتير جميعاً، والقناعة الاقتصار على القليل والتقتير، ألا ترى أنه لايقال: هو قنوع إلا إذا استعمل دون مايحتاج إليه، ومقتصد لمن لا يتجاوز الحاجة، ولايقصر دونها، وترك الاقتصاد مع الغنى ذم، وترك القناعة معه ليس بذم، وذلك أن نقيض الاقتصاد الإسراف، وقيل الاقتصاد من أعمال الجوارح، لأنه نقيض الإسراف، وهو من أعامل الجوارح، والقناعة من أعمال القلوب»</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قسِّم الرّاغب الاصفهاني (ت 502 ه) الاقتصاد على ضربين: أحدهما:</w:t>
      </w:r>
    </w:p>
    <w:p>
      <w:pPr>
        <w:pStyle w:val="BookText"/>
      </w:pPr>
      <w:r>
        <w:rPr>
          <w:rFonts w:ascii="Amiri" w:hAnsi="Amiri" w:eastAsia="Amiri" w:cs="Amiri"/>
          <w:lang w:bidi="ar-SA"/>
          <w:color w:val="111111"/>
          <w:sz w:val="28"/>
          <w:szCs w:val="28"/>
          <w:rtl/>
        </w:rPr>
        <w:t xml:space="preserve">محمودٌ على الإطلاقِ وذلك فيما له طَرفان إفراطٌ وتفريط كالجُّودِ فإنّه بين الإسرافِ والبُخلِ وكالشّجاعة فإنّا بين التهور والجُبْنِ، ونحو ذلك، وانقصد الرّمح: انكسر وتقصد تكّشر وناقة قصيد مكتنزة ممتلئة باللحم، والثاني: يُكَّنى به عما يتردد بين محمود ومذموم كالواقع بين العدل والجور والقريب والبعيد وعلى ذلك قوله:</w:t>
      </w:r>
    </w:p>
    <w:p>
      <w:pPr>
        <w:pStyle w:val="BookText"/>
      </w:pPr>
      <w:r>
        <w:rPr>
          <w:rFonts w:ascii="Amiri" w:hAnsi="Amiri" w:eastAsia="Amiri" w:cs="Amiri"/>
          <w:lang w:bidi="ar-SA"/>
          <w:color w:val="111111"/>
          <w:sz w:val="28"/>
          <w:szCs w:val="28"/>
          <w:rtl/>
        </w:rPr>
        <w:t xml:space="preserve">ثُمَّ أَوْرَثْنَا الْكِتَابَ الَّذِينَ اصْطَفَيْنَا مِنْ عِبَادِنَا فَمِنْهُمْ ظَالِم لِّنَفْسِهِ وَمِنْهُم مُّقْتَصِدٌ وَمِنْهُمْ سَابِقٌ بِالَخيرْاتِ بِإِذْنِ اللِّه ذَلِكَ هُوَ الْفَضْلُ الْكَبِيرُ</w:t>
      </w:r>
      <w:r>
        <w:rPr>
          <w:rStyle w:val="FootnoteReference"/>
        </w:rPr>
        <w:footnoteReference w:id="22"/>
      </w:r>
      <w:r>
        <w:rPr>
          <w:rFonts w:ascii="Amiri" w:hAnsi="Amiri" w:eastAsia="Amiri" w:cs="Amiri"/>
          <w:lang w:bidi="ar-SA"/>
          <w:color w:val="111111"/>
          <w:sz w:val="28"/>
          <w:szCs w:val="28"/>
          <w:rtl/>
        </w:rPr>
        <w:t xml:space="preserve">، والقَصْد:
الاعتماد والأمُّ. وهو اتيان الشيء، تقول قصدته وقصدت له وقصدت اليه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هذا النحو من الااقتصاد أشار بقوله </w:t>
      </w:r>
      <w:r>
        <w:rPr>
          <w:rFonts w:ascii="Amiri" w:hAnsi="Amiri" w:eastAsia="Amiri" w:cs="Amiri"/>
          <w:lang w:bidi="ar-SA"/>
          <w:color w:val="111111"/>
          <w:sz w:val="28"/>
          <w:szCs w:val="28"/>
          <w:rtl/>
        </w:rPr>
        <w:t xml:space="preserve">وَالَّذِينَ إِذَا أَنفَقُوا لَم يُسْرفُوا وَلَم يَقْترُوا وَكَانَ بَينْ ذَلِكَ قَوَامًا</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أن يقال: قَصَد في معيشته واقتصدَ. وقصدَ في الأمرِ: إذا لم يُجاوز فيه الحدّ ورضي بالتوسُّط، وسَهم قاصِدٌ وسِهام قواصدُ: مستوية نحو الرمِيَّة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قوله تعالى: </w:t>
      </w:r>
      <w:r>
        <w:rPr>
          <w:rFonts w:ascii="Amiri" w:hAnsi="Amiri" w:eastAsia="Amiri" w:cs="Amiri"/>
          <w:lang w:bidi="ar-SA"/>
          <w:color w:val="111111"/>
          <w:sz w:val="28"/>
          <w:szCs w:val="28"/>
          <w:rtl/>
        </w:rPr>
        <w:t xml:space="preserve">وَاقْصِدْ فِ مَشْيِكَ وَاغْضُضْ مِن صَوْتِكَ إِنَّ أَنكَرَ الْصْوَاتِ لَصَوْتُ الَحمِيرِ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ق ص د» ومواقعها في كلام العرب الاعتزام والتوجه والنُّهود والنهوض نحو الشيء، على اعتدال كان ذلك أو جور، هذا أصله في الحقيقة، وإن كان قد يخص في بعض المواضع بقصد الاستقامة دون الميل، ويقال: القنا قِصَدٌ ؛ ورمح قَصِدٌ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والاقتصاد خلق محمود يتولد من خلقين عدل وحكمة، فبالعدل في المنع والبذل وبالحكمة يضع كل واحد منهام موضعه الذي يليق به فيتولد من بينهام الاقتصاد وهو وسط بين طرفين مذمومين كقوله تعالى: </w:t>
      </w:r>
      <w:r>
        <w:rPr>
          <w:rFonts w:ascii="Amiri" w:hAnsi="Amiri" w:eastAsia="Amiri" w:cs="Amiri"/>
          <w:lang w:bidi="ar-SA"/>
          <w:color w:val="111111"/>
          <w:sz w:val="28"/>
          <w:szCs w:val="28"/>
          <w:rtl/>
        </w:rPr>
        <w:t xml:space="preserve">وَلا تَجعَلْ يَدَكَ مَغْلُولةَ إلِی عُنُقِكَ وَلاَ تَبْسُطْهَا كُلَّ الْبَسْطِ فَتَقْعُدَ مَلُومًا مَّحسُورًا</w:t>
      </w:r>
      <w:r>
        <w:rPr>
          <w:rStyle w:val="FootnoteReference"/>
        </w:rPr>
        <w:footnoteReference w:id="28"/>
      </w:r>
      <w:r>
        <w:rPr>
          <w:rFonts w:ascii="Amiri" w:hAnsi="Amiri" w:eastAsia="Amiri" w:cs="Amiri"/>
          <w:lang w:bidi="ar-SA"/>
          <w:color w:val="111111"/>
          <w:sz w:val="28"/>
          <w:szCs w:val="28"/>
          <w:rtl/>
        </w:rPr>
        <w:t xml:space="preserve">فهو التوسط بين طرفي الإفراط والتفريط وله طرفان هما ضدان له تقصير ومجاوزة، فالمقتصد اخذ بالوسط وعدل عن الطرفين. والدين كله بين هذين الطرفين، وقد تكرر لفظ الاقتصاد أربعاً وثلاثين مرةً في النَّهْج، وجاء على المعنيين الآتيين: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ويدلٌّ على معنى الإصابةِ والإعتامد والأمُّ، فقد جاءَ الفعل الماضي منه المبني للمجهول في قوله في وصف الصَّادقين والمُحَافظين: « وَقَدْ كَانَ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مِنْ رَسُول اللهِ (صلى الله عليه وآله) الْكَلاَمُ لَهُ وَجْهَانِ: فَكَلاَمٌ خَاصٌّ، وَكَلاَمٌ عَامٌّ، فَيَسْمَعُهُ مَنْ لاَ يَعْرِفُ مَا عَنَى اللهُ بِهِ، وَلاَ مَا عَنَى بِهِ رَسُولُ اللهِ (صلى الله عليه وآله) فَيَحْمِلُهُ السَّامِعُ، وَيُوَجِّهُهُ عَلىَ غَيرْ مَعْرِفَة بِمَعْنَاهُ، وَمَا قُصِدَ بِهِ، وَمَا خَرَجَ مِنْ أَجْلِهِ»</w:t>
      </w:r>
      <w:r>
        <w:rPr>
          <w:rStyle w:val="FootnoteReference"/>
        </w:rPr>
        <w:footnoteReference w:id="29"/>
      </w:r>
      <w:r>
        <w:rPr>
          <w:rFonts w:ascii="Amiri" w:hAnsi="Amiri" w:eastAsia="Amiri" w:cs="Amiri"/>
          <w:lang w:bidi="ar-SA"/>
          <w:color w:val="111111"/>
          <w:sz w:val="28"/>
          <w:szCs w:val="28"/>
          <w:rtl/>
        </w:rPr>
        <w:t xml:space="preserve">، فالعلة مقتضية لصدور الكلام منه (صلّ الله عليه وآله وسلّم) وكذا الحال والمقام الذي صدر فيه</w:t>
      </w:r>
      <w:r>
        <w:rPr>
          <w:rStyle w:val="FootnoteReference"/>
        </w:rPr>
        <w:footnoteReference w:id="30"/>
      </w:r>
      <w:r>
        <w:rPr>
          <w:rFonts w:ascii="Amiri" w:hAnsi="Amiri" w:eastAsia="Amiri" w:cs="Amiri"/>
          <w:lang w:bidi="ar-SA"/>
          <w:color w:val="111111"/>
          <w:sz w:val="28"/>
          <w:szCs w:val="28"/>
          <w:rtl/>
        </w:rPr>
        <w:t xml:space="preserve">، ومنه قول الإمام (عليه السلام) في فضل الإسلام: « فَهُوَ دَعَائِمُ أَسَاخَ فِی الَحقِّ أَسْنَاخَهَا، وَثَبَّتَ لَها آسَاسَهَا، وَيَنَابِيعُ غَزُرَتْ عُيُونُها، وَمَصَابِيحُ شَبَّتْ نِيرَانُها، وَمَنَارٌ اقْتَدَى بِها سُفَّارُهَا، وَأَعلاَمٌ قُصِدَ بِها فِجَاجُهَا، وَمَنَاهِلُ رَوِيَ بِها وُرَّادُهَا»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فالغرض هنا تشبيهه الإسلام والدِّين بالبيت، فإثبات الدعائم على طريقة الإستعارة المكنية التخييلية، وهذا لايتنافى مع أن الإسلام دعائم للعبودية.</w:t>
      </w:r>
    </w:p>
    <w:p>
      <w:pPr>
        <w:pStyle w:val="BookText"/>
      </w:pPr>
      <w:r>
        <w:rPr>
          <w:rFonts w:ascii="Amiri" w:hAnsi="Amiri" w:eastAsia="Amiri" w:cs="Amiri"/>
          <w:lang w:bidi="ar-SA"/>
          <w:color w:val="111111"/>
          <w:sz w:val="28"/>
          <w:szCs w:val="28"/>
          <w:rtl/>
        </w:rPr>
        <w:t xml:space="preserve">وهنالك رأي آخر أنَّ المراد بالدَعائم التي يأتي تفصيلها منه في باب المختار من حكمه او العبادات الخمس (الصَّلاة، الصَّوم، الزكاة، الحَج، والوِلاية)، فمعنى:</w:t>
      </w:r>
    </w:p>
    <w:p>
      <w:pPr>
        <w:pStyle w:val="BookText"/>
      </w:pPr>
      <w:r>
        <w:rPr>
          <w:rFonts w:ascii="Amiri" w:hAnsi="Amiri" w:eastAsia="Amiri" w:cs="Amiri"/>
          <w:lang w:bidi="ar-SA"/>
          <w:color w:val="111111"/>
          <w:sz w:val="28"/>
          <w:szCs w:val="28"/>
          <w:rtl/>
        </w:rPr>
        <w:t xml:space="preserve">ينابيع غزرت عيونها: تشبيه بليغ، لأنَّ الإسلامَ بما تضمنه من أحكامٍ بمنزلةِ ينابيع، ووجه الشبَّه بينهام أنَّ الينابيعَ منبع مادةُ حياةُ الأبدانِ، والأحكام الإسلامية منشأ مادة حياةِ الأرواح، ووصف المشبه به إشارة الى ملاحظة ذلك الوصف والمصابيح تشبيه بليغ، أيضا فالإسلامُ بطاعاتهِ كالمَصابيح المتوقدة النيران في غايةِ الإضاءةِ، ووجهُ الشَّبه أنَّ المصابيحَ التي وصفها ذلك كأنها ترفع الظلام المحسوس وإضافة السُّفار الى ضمير المنار من التوسع.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والأعلام التي قصد بها فجاجها أي مثل أعلام قصد بنصب تلك الاعلام إهداء المسافرين في تلك الفجاج</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المصدرفي قوله: « طَعْناً فِی عُيُونِكُم، وَحَزّاً فِی حُلُوقِكُمْ، وَدَقّاً لِمناخِرِكُمْ، وَقَصْداً لِمقَاتِلِكُمْ»</w:t>
      </w:r>
      <w:r>
        <w:rPr>
          <w:rStyle w:val="FootnoteReference"/>
        </w:rPr>
        <w:footnoteReference w:id="33"/>
      </w:r>
      <w:r>
        <w:rPr>
          <w:rFonts w:ascii="Amiri" w:hAnsi="Amiri" w:eastAsia="Amiri" w:cs="Amiri"/>
          <w:lang w:bidi="ar-SA"/>
          <w:color w:val="111111"/>
          <w:sz w:val="28"/>
          <w:szCs w:val="28"/>
          <w:rtl/>
        </w:rPr>
        <w:t xml:space="preserve">. فقصدوا قصداً لمحالّ قتلكم تحريضاً على القتل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الفعل المزيد منه على زنة (أفْعَلَ) وذلك في قوله تنفيراً من الدنيا: « وَسِنَادٌ مَائِلٌ، حَتَّى إِذَا أَنِسَ نَافِرُهَا، وَاطْمَأَنَّ نَاكِرُهَا، قَمَصَتْ بِأَرْجُلِهَا، وَقَنَصَتْ بِأَحْبُلِهَا، وَأَقْصَدَتْ بِأَسْهُمِهَا»</w:t>
      </w:r>
      <w:r>
        <w:rPr>
          <w:rStyle w:val="FootnoteReference"/>
        </w:rPr>
        <w:footnoteReference w:id="35"/>
      </w:r>
      <w:r>
        <w:rPr>
          <w:rFonts w:ascii="Amiri" w:hAnsi="Amiri" w:eastAsia="Amiri" w:cs="Amiri"/>
          <w:lang w:bidi="ar-SA"/>
          <w:color w:val="111111"/>
          <w:sz w:val="28"/>
          <w:szCs w:val="28"/>
          <w:rtl/>
        </w:rPr>
        <w:t xml:space="preserve">. فأقصدت بأسهمها: قتلت مكانها من غير تأخير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ويعني الاقتصاد وعدم الإسراف، وجاءَ الفعلُ المزيد منه على زنَّة (افتعل) قال (عليه السلام): «مَا عَالَ امرؤٌ اقْتَصَدَ»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ومعنى: عال:</w:t>
      </w:r>
    </w:p>
    <w:p>
      <w:pPr>
        <w:pStyle w:val="BookText"/>
      </w:pPr>
      <w:r>
        <w:rPr>
          <w:rFonts w:ascii="Amiri" w:hAnsi="Amiri" w:eastAsia="Amiri" w:cs="Amiri"/>
          <w:lang w:bidi="ar-SA"/>
          <w:color w:val="111111"/>
          <w:sz w:val="28"/>
          <w:szCs w:val="28"/>
          <w:rtl/>
        </w:rPr>
        <w:t xml:space="preserve">افتقر، فقد عللَ في الحكم اذا جاز فيه، وعلل اذا كثرعوله، وان مال، وأراد: ماكثر عول من اقتصد في معيشته</w:t>
      </w:r>
      <w:r>
        <w:rPr>
          <w:rStyle w:val="FootnoteReference"/>
        </w:rPr>
        <w:footnoteReference w:id="36"/>
      </w:r>
    </w:p>
    <w:p>
      <w:pPr>
        <w:pStyle w:val="BookText"/>
      </w:pPr>
      <w:r>
        <w:rPr>
          <w:rFonts w:ascii="Amiri" w:hAnsi="Amiri" w:eastAsia="Amiri" w:cs="Amiri"/>
          <w:lang w:bidi="ar-SA"/>
          <w:color w:val="111111"/>
          <w:sz w:val="28"/>
          <w:szCs w:val="28"/>
          <w:rtl/>
        </w:rPr>
        <w:t xml:space="preserve">قال الإمام (عليه السلام) لهماَّم</w:t>
      </w:r>
      <w:r>
        <w:rPr>
          <w:rStyle w:val="FootnoteReference"/>
        </w:rPr>
        <w:footnoteReference w:id="37"/>
      </w:r>
      <w:r>
        <w:rPr>
          <w:rFonts w:ascii="Amiri" w:hAnsi="Amiri" w:eastAsia="Amiri" w:cs="Amiri"/>
          <w:lang w:bidi="ar-SA"/>
          <w:color w:val="111111"/>
          <w:sz w:val="28"/>
          <w:szCs w:val="28"/>
          <w:rtl/>
        </w:rPr>
        <w:t xml:space="preserve">في صفة المتقين: « فَالُمتَّقُونَ فِيهَا هُمْ أَهْلُ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الْفَضَائِلِ: مَنْطِقُهُمُ الصَّوَابُ، وَمَلْبَسُهُمُ الاقتصاد، وَمَشْيُهُمُ التَّوَاضُعُ. عَضُّوا أَبْصَارَهُمْ عَماَّ حَرَّمَ اللهُ عَلَيْهِمْ، وَوَقَفُوا أَسْاَمعَهُمْ عَلَ الْعِلْمِ النَّافِعِ لَهمْ»</w:t>
      </w:r>
      <w:r>
        <w:rPr>
          <w:rStyle w:val="FootnoteReference"/>
        </w:rPr>
        <w:footnoteReference w:id="38"/>
      </w:r>
      <w:r>
        <w:rPr>
          <w:rFonts w:ascii="IRNazanin" w:hAnsi="IRNazanin" w:eastAsia="IRNazanin" w:cs="IRNazanin"/>
          <w:lang w:bidi="fa-IR"/>
          <w:color w:val="111111"/>
          <w:sz w:val="28"/>
          <w:szCs w:val="28"/>
          <w:rtl/>
        </w:rPr>
        <w:t xml:space="preserve">. فلباسهم متواضعُ ليسَ بالثمينِ جداً كلباسِ المترفين، ولابالحقيرِجدا كلباس المبتذلین، فهو متوسط بين الإفراطِ والفريطِ.</w:t>
      </w:r>
    </w:p>
    <w:p>
      <w:pPr>
        <w:pStyle w:val="BookText"/>
      </w:pPr>
      <w:r>
        <w:rPr>
          <w:rFonts w:ascii="Amiri" w:hAnsi="Amiri" w:eastAsia="Amiri" w:cs="Amiri"/>
          <w:lang w:bidi="ar-SA"/>
          <w:color w:val="111111"/>
          <w:sz w:val="28"/>
          <w:szCs w:val="28"/>
          <w:rtl/>
        </w:rPr>
        <w:t xml:space="preserve">وقال (عليه السلام): «كُنْ سَمَحاً وَلاَ تَكُنْ مُبَذِّراً، وَكُنْ مُقَدِّراً وَلاَ تَكُنْ مُقَتِّراً»</w:t>
      </w:r>
      <w:r>
        <w:rPr>
          <w:rStyle w:val="FootnoteReference"/>
        </w:rPr>
        <w:footnoteReference w:id="39"/>
      </w:r>
      <w:r>
        <w:rPr>
          <w:rFonts w:ascii="Amiri" w:hAnsi="Amiri" w:eastAsia="Amiri" w:cs="Amiri"/>
          <w:lang w:bidi="ar-SA"/>
          <w:color w:val="111111"/>
          <w:sz w:val="28"/>
          <w:szCs w:val="28"/>
          <w:rtl/>
        </w:rPr>
        <w:t xml:space="preserve">. فسياسةُ الإمامِ (عليه السلام) الاقتصادية تهدفُ الى ربطِ الحاضرِ بالماضي، وتعدُّ العِدَّة في الظروف الإستثنائيةِ في المستقبلِ، فالهدفُ من جلبِ الخَراج ؛ وضعُ العِدَّة لنوائبِ المستقبلِ، فإن لم تحتاط الدَّولة سيتبقى لها فائض من اعتمادها المَّالي فستضايقها الأزمات</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وأوصى الدَّولة، أو مَن يقوم بأمرها الى أن تسعى الى عدمِ استنزاف رؤوس الأموالِ، والإهتامم بمستصلحيِّ الأرضِ والمزارعين ؛ فهم ذخرٌ للدَّولةِ، وعَنى بأمر الخَراج، وعدَّ الخَراج ركناً للإصلاح، وهدفه توزيع الأموال وإنفاقها بين المجتمع الإسلامي فأوصى عماله بإستجلاب الخَراج، اما إن شكوا ثقلاً منه، ك(العِلة أو إنقطاعِ المياه) وصايته بالتخفيفِ عليِّهم، فقدَّم (نظرية الخَراج المُعدَّل) مِقدارُ الخَراجِ المفروض على الأراضي الخَراجية يعتمدُ على تكاليفِ الإنتاجِ، والظروفُ المُحيطة بالزِّراعةِ والمُزارِعِ ؛ أي انَّ نسبةَ الخَراجِ المُستَخرجة تبقى ثابتة طالمَّا كانتْ تلكَ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الظروف والتكاليف ثابتة، وتغيرُّها مع تغيرِهما، في زيادةِ التكاليفِ المُنتِجة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والزَّكاة في معناها الحقيقي تعني النّماء، تطورَ معناها عند مجيء الإسلامِ، وصارتْ تعني الفريضة المَّالية العِبادية المُتعارفة، فأصبحَ فيها إنتقال مجازي عن معناها الحقيقي، إذ تُؤخَذ من أموال المسلمين الأغنياء الموسرين التي وصلت الى قدرمحدد، ونمت خلال السنة بشروط معينة منها (البلوغ والعقل والحرية) من الأموال والأنعام والغلات والنقدين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بدأ الإمام (عليه السلام) حين مجيئه الى الكوفة بتخصيص جزء من برنامجه اليومي بتفقد شؤون المسلمين، ففيها يختلط أهل الكتاب بالمسلمين، ونهر الفرات الذي عُدَّ مكسباً للكثير من الأفراد، فتحَتَم عليه أن يتحرك بإتجاه السُّوق ليرشد الناس الى الأحكام الشرعية، وضبط المعاملات الجارية على الميزان الشرعي</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ناهياً عن الاحتكار، الادِّخار، الرِّبا، الغَلاء، والأسعار المجحفة، وداعياً الى جباية واردات الدولة من (جزيةٍ، خَراجٍ، خُسٍ، زكاةٍ، غنائمٍ، وفيءٍ) ؛ لكنَّ جبايتها وِفقاً لِخلاقياتِ الشريعة السَمْحة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(السُّوق) موضع اجتامع الناس نهاراً، فأشرفَ بنفسهِ على أمورِ البَيعِ والشِّراءِ، فنلاحظُ أنَّ الإمامَ (عليه السلام)، ولم تردْ في القران لفظةُ بيع الآخرةِ بالدُّنيا، وانما استفادها الإمام (عليه السلام) في لفظة (يَشروُن) التي تردُّ كثيرًا في هذا المعنى.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في الزِّراعةِ تنميةُ الشيَّءِ وهو اسمٌ لِما نبتَ</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استعملهُ الإمامُ (عليه السلام) للأعمالِ سَواء أكانتْ خيراً أم شراً، فشَبَّه العملُ بالزَّرعِ.</w:t>
      </w:r>
    </w:p>
    <w:p>
      <w:pPr>
        <w:pStyle w:val="BookText"/>
      </w:pPr>
      <w:r>
        <w:rPr>
          <w:rFonts w:ascii="Amiri" w:hAnsi="Amiri" w:eastAsia="Amiri" w:cs="Amiri"/>
          <w:lang w:bidi="ar-SA"/>
          <w:color w:val="111111"/>
          <w:sz w:val="28"/>
          <w:szCs w:val="28"/>
          <w:rtl/>
        </w:rPr>
        <w:t xml:space="preserve">فقد كنَّى الإمام (عليه السلام) عن الخلافة بالماء الآجن فأشار بصفات مشتركة (التغير والتحول) في الطعم والمنظر، ومنه قوله: « زَرَعُوا الفُجُورَ، وَسَقَوْهُ الغُرُورَ،وَحَصَدُوا الثُّبُورَ»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عملَ الفجورِ زَرْعاً، والألفاظ التي تتعلقُ بالأعمالِ الزراعيةِ جميعها جاءَتْ لتدلَّ على المعنى المجازي ؛ فلفظ (الحَرْث) منه قوله (عليه السلام): « إِنَّ المَالَ وَالبَنِيَن حَرْثُ الدُّنْيَا، والعَمَلَ الصَّالِحَ حَرْثُ الاْخِرَةِ، وَقَدْ يَجمَعُهُاَم اللهُ لِاقْوَام، فَاحْذَرُوا مِنَ اللهِ مَا حَذَّرَكُمْ مِنْ نَفْسِهِ»</w:t>
      </w:r>
      <w:r>
        <w:rPr>
          <w:rStyle w:val="FootnoteReference"/>
        </w:rPr>
        <w:footnoteReference w:id="47"/>
      </w:r>
      <w:r>
        <w:rPr>
          <w:rFonts w:ascii="Amiri" w:hAnsi="Amiri" w:eastAsia="Amiri" w:cs="Amiri"/>
          <w:lang w:bidi="ar-SA"/>
          <w:color w:val="111111"/>
          <w:sz w:val="28"/>
          <w:szCs w:val="28"/>
          <w:rtl/>
        </w:rPr>
        <w:t xml:space="preserve">، فجعلَ حرثَ الدُّنيا (مادي) وهو المَّال والبَنُون، وقابَلهُ بحَرثِ الآخرةِ (المجازي) وهو العملُ الصَّالح، ولفظ الغَرْس، والسَّقي، والحَصَّاد، ومن الألفاظ الزِّراعية التي استعملها الإمام (عليه السلام) إستعمالا مجازيا لفظتا (العَظْلم والعَلْقم)، أمَّا (العَظلَم) فهو على زنة (فِعْلَل) وهو عِصَارةُ شَجَّر أخْضرَ</w:t>
      </w:r>
      <w:r>
        <w:rPr>
          <w:rStyle w:val="FootnoteReference"/>
        </w:rPr>
        <w:footnoteReference w:id="48"/>
      </w:r>
      <w:r>
        <w:rPr>
          <w:rFonts w:ascii="Amiri" w:hAnsi="Amiri" w:eastAsia="Amiri" w:cs="Amiri"/>
          <w:lang w:bidi="ar-SA"/>
          <w:color w:val="111111"/>
          <w:sz w:val="28"/>
          <w:szCs w:val="28"/>
          <w:rtl/>
        </w:rPr>
        <w:t xml:space="preserve">، وهي صبغة معروفة أراد بها الإمام (عليه السَّلامُ) بيانُ تلونُ وُجوه أبناء أخيه عقيل بن أبي طالبٍ (عليه السلام) لِشدَة فَقرِهم، وفيه درسٌ تربويٌ للزُّهد كحياةِ الأنبياءِ والصالحينِ في قوله: « وَاللهِ لَقَدْ رَأَيْتُ عَقِيلاً وَقَدْ أمْلَقَ حَتَّى اسْتماحَنِي مِنْ بُرِّكُمْ صَاعاً، وَرَأَيْتُ صِبْيَانَهُ شُعْثَ [ الشُّعُورِ، غُبرْ] الاْلْوَانِ،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فَقْرِهِمْ، كَأَنَّماَ سُوِّدَتْ وُجُوهُهُمْ بِالْعِظْلِمِ»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(العَلْقَم): على زنة (فَعْلَل) فهو الحَنظل، وهو شجر شديد المرورة</w:t>
      </w:r>
      <w:r>
        <w:rPr>
          <w:rStyle w:val="FootnoteReference"/>
        </w:rPr>
        <w:footnoteReference w:id="50"/>
      </w:r>
      <w:r>
        <w:rPr>
          <w:rFonts w:ascii="Amiri" w:hAnsi="Amiri" w:eastAsia="Amiri" w:cs="Amiri"/>
          <w:lang w:bidi="ar-SA"/>
          <w:color w:val="111111"/>
          <w:sz w:val="28"/>
          <w:szCs w:val="28"/>
          <w:rtl/>
        </w:rPr>
        <w:t xml:space="preserve">. فقد استعاره الإمام (عليه السلام) لكلِّ أمرٍ مكروهٍ للحربٍ أو الظلم أو كظمِ الغيظِ أو الإنتقام، منها قوله في وصف العرب قبل البعثة: «وَأَغْضَيْتُ عَلىَ القَذَى، وَشَربْتُ عَلىَ الشَّجَا، وَصَبرَتُ عَلىَ أَخْذِ الكَظَمِ، وَعَلىْ أَمَرَّ مِنْ طَعْمِ العَلْقَمِ»</w:t>
      </w:r>
      <w:r>
        <w:rPr>
          <w:rStyle w:val="FootnoteReference"/>
        </w:rPr>
        <w:footnoteReference w:id="51"/>
      </w:r>
      <w:r>
        <w:rPr>
          <w:rFonts w:ascii="Amiri" w:hAnsi="Amiri" w:eastAsia="Amiri" w:cs="Amiri"/>
          <w:lang w:bidi="ar-SA"/>
          <w:color w:val="111111"/>
          <w:sz w:val="28"/>
          <w:szCs w:val="28"/>
          <w:rtl/>
        </w:rPr>
        <w:t xml:space="preserve">، وقوله في ذكر الملاحم: « حَتَّى تَقُومَ الَحرْبُ بِكُمْ عَلىَ سَاق، بَادِياً نَوَاجِذُهَا، ممْلُوءَةً أَخْلاَفُهَا،حُلْواً رَضَاعُهَا، عَلْقَامً عَاقِبَتُهَا»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ألفاظ الصناعة (الرَّحى) ؛ جاءنا الإمام (عليه السلام) بالمعنى الحقيقي (المادي) لها ؛ كقوله في وصفه إكراهه لأمرالخلافة وصبره عليها ثم مبايعة الناس: «أَمَا وَالله لَقَدْ تَقَمَّصَها فُلانٌ، وَإِنَّهُ لَيَعْلَمُ أَنَّ مَحِلَی مِنهَا مَحلُّی القُطْبِ مِنَ الرَّحَا»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 شبّه الإمام (عليه السلام) نفسه بقطب الرَّحى، وهو تشبيه بليغ، المراد منه بيان موضع الخلافة، فكام أنَّ القطب مركز الرَّحى، كموضع الإمام (عليه السلام) من الخلافة، وفيه جمع ثلاثة من أنواع التشبيه (المعقول بالمعقول، والمحسوس بالمحسوس، والمعقول بالمحسوس)</w:t>
      </w:r>
      <w:r>
        <w:rPr>
          <w:rStyle w:val="FootnoteReference"/>
        </w:rPr>
        <w:footnoteReference w:id="54"/>
      </w:r>
      <w:r>
        <w:rPr>
          <w:rFonts w:ascii="Amiri" w:hAnsi="Amiri" w:eastAsia="Amiri" w:cs="Amiri"/>
          <w:lang w:bidi="ar-SA"/>
          <w:color w:val="111111"/>
          <w:sz w:val="28"/>
          <w:szCs w:val="28"/>
          <w:rtl/>
        </w:rPr>
        <w:t xml:space="preserve">، (فالمعقول بالمعقول: تشبيه محله بمحل قطب الرحا في التنظيم في الخلافة والولاية والهداية والتبليغ)، و(المحسوس بالمحسوس: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تشبيه نفسه بالقطب)، و(المعقول بالمحسوس: تشبيه الخلافة بالرحى)</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يعثر في شروح النَّهْج من شبه أو أشار الى تشبيه يكون فيه المشبه محسوسا والمشبه به معقولا، لأن هذا النوع يحتاج الى اعمال فكر وتأويل للمتلقي.</w:t>
      </w:r>
    </w:p>
    <w:p>
      <w:pPr>
        <w:pStyle w:val="BookText"/>
      </w:pPr>
      <w:r>
        <w:rPr>
          <w:rFonts w:ascii="Amiri" w:hAnsi="Amiri" w:eastAsia="Amiri" w:cs="Amiri"/>
          <w:lang w:bidi="ar-SA"/>
          <w:color w:val="111111"/>
          <w:sz w:val="28"/>
          <w:szCs w:val="28"/>
          <w:rtl/>
        </w:rPr>
        <w:t xml:space="preserve">ولفظُ (المائدةِ) جِيء به ؛ ليحملَ معنى مجازياً آخراً، وهي الدُّنيا فشبَّه الدُّنيا بالمائدة، ووجه الشبه بينهام (الشَبَع فيها قصير، وغير دائمٍ زائل بزوالِ الحياة، والجُوعُ الحقيقي فيها طويلٌ) وذلك في قوله يعظ بالسلوك الواضح: « أَيُّها النَّاسُ، لاَ تَسْتَوْحِشُوا فِی طَرِيقِ الْهدَىُ لِقِلَّةِ أَهْلِهِ، فَإِنَّ النَّاسَ قَدِ اجْتَمَعُوا عَلىَ مَائِدَة شِبَعُهَا قَصِيرٌ، وَجُوعُهَا طَوِيلٌ»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وألفاظُ المَشروبِ والمصَّنوعِ ك(الخَمر، الدَّواء، السَّم، والعَسَل) استعارها الإمام (عليه السلام) لتحقيق المعنى المجازي، فالدَّواء جاء للتقوى، والصَّدقة لداء القلوب، والسُّم الناقع جاء تشبيهاً للدُّنيا» سُلْطَانُها دُوَّلٌ، وَعَيْشُهَا رَنِقٌ، وَعَذْبُها أُجَاجٌ، وَحُلْوُهَا صَبرِ، وَغِذَاؤُهَا سِماَمٌ، وَأَسْبَابُها رِمَامٌ ! حَيُّهَا بِعَرَضِ مَوْت، وَصَحِيحُهَا بَعَرَضِ سُقْم!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والعَسَّل جاء وصفاً لطعامِ أهلِ الجنةِ، ليشيرَ الى أهنأ العيش وأطيبه، وجاء وصفه في القرآن الكريم طعاما لأهلِ الجنةِ، ومنه قول الإمام (عليه السلام): « وَلَوْ شِئْتُ لاَهْتَدَيْتُ الطَّرِيقَ، إِلَ مُصَفَّى هذَا الْعَسَلِ، وَلُبَابِ هذَا الْقَمْحِ»</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(ألفاظُ المعادنِ والحِّ يل والجَّواهر) فقد زخرَ بها النَّهْج، فاستعمال الإمام</w:t>
      </w:r>
    </w:p>
    <w:p>
      <w:pPr>
        <w:pStyle w:val="BookText"/>
      </w:pPr>
      <w:r>
        <w:rPr>
          <w:rFonts w:ascii="IRNazanin" w:hAnsi="IRNazanin" w:eastAsia="IRNazanin" w:cs="IRNazanin"/>
          <w:lang w:bidi="fa-IR"/>
          <w:color w:val="111111"/>
          <w:sz w:val="28"/>
          <w:szCs w:val="28"/>
          <w:rtl/>
        </w:rPr>
        <w:t xml:space="preserve">(عليه السلام) لها مطلقاً عاماً ومقيدا خاصًا، كالمعادن مثل (الأصْدَاف، الدُّر، العُقيان، الذَّهب، التبر، الفِضَّة، اللجين، اللؤلؤ، والمرجان) والحلی ك(الأساور، التيجان، الجواهر، الحِجل، الحِلي، والقلائد) والزينة ك(الخِضَاب، الصُّبغ، الكُحل، والوسمة)</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8266_63705"/>
    <w:bookmarkEnd w:id="4"/>
    <w:p>
      <w:pPr>
        <w:pStyle w:val="Heading2"/>
      </w:pPr>
      <w:bookmarkStart w:id="153" w:name="_Toc6"/>
      <w:r>
        <w:t>أوَّلاً: الدِّراسة</w:t>
      </w:r>
      <w:bookmarkEnd w:id="153"/>
    </w:p>
    <w:p>
      <w:pPr>
        <w:pStyle w:val="Heading2"/>
      </w:pPr>
      <w:bookmarkStart w:id="154" w:name="_Toc7"/>
      <w:r>
        <w:t>الفصل الأول :ألفاظ التجارة ومايتعلق بها في نهج البلاغة</w:t>
      </w:r>
      <w:bookmarkEnd w:id="154"/>
    </w:p>
    <w:p>
      <w:pPr>
        <w:pStyle w:val="BookText"/>
      </w:pPr>
      <w:r>
        <w:rPr>
          <w:rFonts w:ascii="Amiri" w:hAnsi="Amiri" w:eastAsia="Amiri" w:cs="Amiri"/>
          <w:lang w:bidi="ar-SA"/>
          <w:color w:val="111111"/>
          <w:sz w:val="28"/>
          <w:szCs w:val="28"/>
          <w:rtl/>
        </w:rPr>
        <w:t xml:space="preserve">المبحث الأول: ألفاظ المقادير والمكاييل والأوزان ومايتعلق بها في نهج البلاغة.</w:t>
      </w:r>
    </w:p>
    <w:p>
      <w:pPr>
        <w:pStyle w:val="BookText"/>
      </w:pPr>
      <w:r>
        <w:rPr>
          <w:rFonts w:ascii="Amiri" w:hAnsi="Amiri" w:eastAsia="Amiri" w:cs="Amiri"/>
          <w:lang w:bidi="ar-SA"/>
          <w:color w:val="111111"/>
          <w:sz w:val="28"/>
          <w:szCs w:val="28"/>
          <w:rtl/>
        </w:rPr>
        <w:t xml:space="preserve">المبحث الثاني: ألفاظ البيع والشراء ومايتعلق بها في نهج البلاغة.</w:t>
      </w:r>
    </w:p>
    <w:p>
      <w:pPr>
        <w:pStyle w:val="BookText"/>
      </w:pPr>
      <w:r>
        <w:rPr>
          <w:rFonts w:ascii="Amiri" w:hAnsi="Amiri" w:eastAsia="Amiri" w:cs="Amiri"/>
          <w:lang w:bidi="ar-SA"/>
          <w:color w:val="111111"/>
          <w:sz w:val="28"/>
          <w:szCs w:val="28"/>
          <w:rtl/>
        </w:rPr>
        <w:t xml:space="preserve">المبحث الثالث: ألفاظ المال والعملات ومايتعلق بها في نهج البلاغة.</w:t>
      </w:r>
    </w:p>
    <w:p>
      <w:pPr>
        <w:pStyle w:val="BookText"/>
      </w:pPr>
      <w:r>
        <w:rPr>
          <w:rFonts w:ascii="Amiri" w:hAnsi="Amiri" w:eastAsia="Amiri" w:cs="Amiri"/>
          <w:lang w:bidi="ar-SA"/>
          <w:color w:val="111111"/>
          <w:sz w:val="28"/>
          <w:szCs w:val="28"/>
          <w:rtl/>
        </w:rPr>
        <w:t xml:space="preserve">المبحث الرابع: ألفاظ ايرادات الدولة ومايتعلق بها في نهج البلاغة.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8266_63709"/>
    <w:bookmarkEnd w:id="5"/>
    <w:p>
      <w:pPr>
        <w:pStyle w:val="BookText"/>
      </w:pPr>
      <w:r>
        <w:rPr>
          <w:rFonts w:ascii="Amiri" w:hAnsi="Amiri" w:eastAsia="Amiri" w:cs="Amiri"/>
          <w:lang w:bidi="ar-SA"/>
          <w:color w:val="111111"/>
          <w:sz w:val="28"/>
          <w:szCs w:val="28"/>
          <w:rtl/>
        </w:rPr>
        <w:t xml:space="preserve">الفصل الاول :ألفاظ التجارة و مايتعلق بها في نهج البلاغة</w:t>
      </w:r>
    </w:p>
    <w:p>
      <w:pPr>
        <w:pStyle w:val="Heading2"/>
      </w:pPr>
      <w:bookmarkStart w:id="155" w:name="_Toc8"/>
      <w:r>
        <w:t>مدخل:</w:t>
      </w:r>
      <w:bookmarkEnd w:id="155"/>
    </w:p>
    <w:p>
      <w:pPr>
        <w:pStyle w:val="BookText"/>
      </w:pPr>
      <w:r>
        <w:rPr>
          <w:rFonts w:ascii="IRNazanin" w:hAnsi="IRNazanin" w:eastAsia="IRNazanin" w:cs="IRNazanin"/>
          <w:lang w:bidi="fa-IR"/>
          <w:color w:val="111111"/>
          <w:sz w:val="28"/>
          <w:szCs w:val="28"/>
          <w:rtl/>
        </w:rPr>
        <w:t xml:space="preserve">تولَّ الإمامُ علُی بن أبي طالبٍ (عليه السلام) الخِلافة في عام (35 ه)، فوجدَ نفسَّه أمامَ مجتمعٍ قائمٍ على التفاوت بين الطَّبقات الاجتماعية، طبقة غنية ثرية تملك المَّال والأرض، والتِّجارة، وهم الكثرة الكاثرة من الأمويين، وطبقة وهم الأكثر يعيشون الفقر، ولاينالون من أموال الدَّولة إلاَّ النَزر اليسير.</w:t>
      </w:r>
    </w:p>
    <w:p>
      <w:pPr>
        <w:pStyle w:val="BookText"/>
      </w:pPr>
      <w:r>
        <w:rPr>
          <w:rFonts w:ascii="Amiri" w:hAnsi="Amiri" w:eastAsia="Amiri" w:cs="Amiri"/>
          <w:lang w:bidi="ar-SA"/>
          <w:color w:val="111111"/>
          <w:sz w:val="28"/>
          <w:szCs w:val="28"/>
          <w:rtl/>
        </w:rPr>
        <w:t xml:space="preserve">أتى (عليه السلام) بفسلفةٍ جديدةٍ أساسها المَحبة والعَدالة والحُرية وإنصافُ المظلومين، فأوجدَ تخطيطاً اقتصاديا منظامً يقومُ على المساواة فيام أفاءَ اللهُ به على المسلمين (فالخُمسُ، الزَّكاة، الصَّدقات، والإرث) حقوقٌ معلومةٌ لابدَّ من العَدالة فيها، وأدركَ الإمامُ (عليه السلام) انَّ الحلَ الوحيد لجميع المشكلاتِ الاقتصاديةِ يكونُ في تطبيقِ أحكام الدِّين ؛ لأنَّه الطَّاقة الرُّوحية التي تُعوِضُ الإنسانَ ؛ لذلك قال تعالى: </w:t>
      </w:r>
      <w:r>
        <w:rPr>
          <w:rFonts w:ascii="Amiri" w:hAnsi="Amiri" w:eastAsia="Amiri" w:cs="Amiri"/>
          <w:lang w:bidi="ar-SA"/>
          <w:color w:val="111111"/>
          <w:sz w:val="28"/>
          <w:szCs w:val="28"/>
          <w:rtl/>
        </w:rPr>
        <w:t xml:space="preserve">مَنْ عَمِلَ سَيِّئَةً فَلا يُجزَى إِلَّا مِثْلَهَا وَمَنْ عَمِلَ صَالِحا مِّن ذَكَرٍ أَوْ أُنثَى وَهُوَ مُؤْمِنٌ فَأُوْلَئِكَ يَدْخُلُونَ الَجنَّةَ يُرْزَقُونَ فِيهَا بِغَيرْ حِسَابٍ</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فتميزَ موقفه بالشِّدة والصَّرامة على مَن نهبَ البلاد، وأخذَ أموالً المسلمين بغيرِ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حقٍ، فخيراتُ البلادِ تعودُ للدَّولةِ، وجميعُ مَن يقيمُ على البلادِ الإسلاميةِ.</w:t>
      </w:r>
    </w:p>
    <w:p>
      <w:pPr>
        <w:pStyle w:val="BookText"/>
      </w:pPr>
      <w:r>
        <w:rPr>
          <w:rFonts w:ascii="Amiri" w:hAnsi="Amiri" w:eastAsia="Amiri" w:cs="Amiri"/>
          <w:lang w:bidi="ar-SA"/>
          <w:color w:val="111111"/>
          <w:sz w:val="28"/>
          <w:szCs w:val="28"/>
          <w:rtl/>
        </w:rPr>
        <w:t xml:space="preserve">ومِن مميزاتِ النظامِ الاقتصادي الإسلامي الذي راّه الإمام (عليه السلام)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إنَّه يرتبط بالعقيدة، وهي مصدر التموين الروحي.</w:t>
      </w:r>
    </w:p>
    <w:p>
      <w:pPr>
        <w:pStyle w:val="BookText"/>
      </w:pPr>
      <w:r>
        <w:rPr>
          <w:rFonts w:ascii="Amiri" w:hAnsi="Amiri" w:eastAsia="Amiri" w:cs="Amiri"/>
          <w:lang w:bidi="ar-SA"/>
          <w:color w:val="111111"/>
          <w:sz w:val="28"/>
          <w:szCs w:val="28"/>
          <w:rtl/>
        </w:rPr>
        <w:t xml:space="preserve">2 - يرتبط بمفاهيم الاسلام عن الكون والحياة ك(المفهوم الإسلامي عن الملكية الخاصة والربح لما للملكية من حق رعاية يتضمن المسؤولية</w:t>
      </w:r>
    </w:p>
    <w:p>
      <w:pPr>
        <w:pStyle w:val="BookText"/>
      </w:pPr>
      <w:r>
        <w:rPr>
          <w:rFonts w:ascii="Amiri" w:hAnsi="Amiri" w:eastAsia="Amiri" w:cs="Amiri"/>
          <w:lang w:bidi="ar-SA"/>
          <w:color w:val="111111"/>
          <w:sz w:val="28"/>
          <w:szCs w:val="28"/>
          <w:rtl/>
        </w:rPr>
        <w:t xml:space="preserve">3 - مايثبته الإسلام من عواطف وأحاسيس تؤدي وظيفة مهمة في تكييف الحياة الاقتصادية</w:t>
      </w:r>
    </w:p>
    <w:p>
      <w:pPr>
        <w:pStyle w:val="BookText"/>
      </w:pPr>
      <w:r>
        <w:rPr>
          <w:rFonts w:ascii="Amiri" w:hAnsi="Amiri" w:eastAsia="Amiri" w:cs="Amiri"/>
          <w:lang w:bidi="ar-SA"/>
          <w:color w:val="111111"/>
          <w:sz w:val="28"/>
          <w:szCs w:val="28"/>
          <w:rtl/>
        </w:rPr>
        <w:t xml:space="preserve">4 - الغاء رأس المال الرَبوي واعتماد التوازن الاجتماعي</w:t>
      </w:r>
    </w:p>
    <w:p>
      <w:pPr>
        <w:pStyle w:val="BookText"/>
      </w:pPr>
      <w:r>
        <w:rPr>
          <w:rFonts w:ascii="Amiri" w:hAnsi="Amiri" w:eastAsia="Amiri" w:cs="Amiri"/>
          <w:lang w:bidi="ar-SA"/>
          <w:color w:val="111111"/>
          <w:sz w:val="28"/>
          <w:szCs w:val="28"/>
          <w:rtl/>
        </w:rPr>
        <w:t xml:space="preserve">5 - ترتيب أحكام الملكية الخاصة في الاقتصاد الاسلامي</w:t>
      </w:r>
    </w:p>
    <w:p>
      <w:pPr>
        <w:pStyle w:val="BookText"/>
      </w:pPr>
      <w:r>
        <w:rPr>
          <w:rFonts w:ascii="Amiri" w:hAnsi="Amiri" w:eastAsia="Amiri" w:cs="Amiri"/>
          <w:lang w:bidi="ar-SA"/>
          <w:color w:val="111111"/>
          <w:sz w:val="28"/>
          <w:szCs w:val="28"/>
          <w:rtl/>
        </w:rPr>
        <w:t xml:space="preserve">6 - الارتباط بين الاقتصاد والتشريع الجنائي الإسلامي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ويعد الاقتصاد المحرك لأنشطة الحياة ؛ لذا اتسم عهد الإمام علی بن ابي طالب (عليه السلام) بالمثالية والدِّقة في التقويم العملی وفقا لمعايير صارمة وبالخصوص بالنسبة لطبقة أصحاب رؤوس الأموال</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فنظامُ المَسَّاواة في العطاءِ بين الناسِ هو النظام المُتبع ؛ لأنَّ عدمَ تطبيق هذا النظام يؤدي الى ظهور تمايزٍ طبقيٍ، ويقصدُ بالعَطاءِ (نظامُ قِسمة الأموال العامة جنودًا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أم عامة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شملت الأوضاع الاقتصادية في عهد الإمام (عليه السلام) مايأتي:</w:t>
      </w:r>
    </w:p>
    <w:p>
      <w:pPr>
        <w:pStyle w:val="BookText"/>
      </w:pPr>
      <w:r>
        <w:rPr>
          <w:rFonts w:ascii="Amiri" w:hAnsi="Amiri" w:eastAsia="Amiri" w:cs="Amiri"/>
          <w:lang w:bidi="ar-SA"/>
          <w:color w:val="111111"/>
          <w:sz w:val="28"/>
          <w:szCs w:val="28"/>
          <w:rtl/>
        </w:rPr>
        <w:t xml:space="preserve">1 - الاستثمار: يحتاج إلى تخطيط مسبق من (تنبؤ وخطط وإسهام ورؤوس أموالمتوافرة).</w:t>
      </w:r>
    </w:p>
    <w:p>
      <w:pPr>
        <w:pStyle w:val="BookText"/>
      </w:pPr>
      <w:r>
        <w:rPr>
          <w:rFonts w:ascii="Amiri" w:hAnsi="Amiri" w:eastAsia="Amiri" w:cs="Amiri"/>
          <w:lang w:bidi="ar-SA"/>
          <w:color w:val="111111"/>
          <w:sz w:val="28"/>
          <w:szCs w:val="28"/>
          <w:rtl/>
        </w:rPr>
        <w:t xml:space="preserve">2 - الاستهلاك: فهنالك فرق بين الإستهلاك والتبذير، والإسراف والبخل والتقتير، فالإستهلاك وترشيده يتم بوعي، فلا يدخل ضمن التقتير أو البخل، وبذلك فإن ترك الإسراف سيؤدي بالنتيجة الى الاقتصاد.</w:t>
      </w:r>
    </w:p>
    <w:p>
      <w:pPr>
        <w:pStyle w:val="BookText"/>
      </w:pPr>
      <w:r>
        <w:rPr>
          <w:rFonts w:ascii="Amiri" w:hAnsi="Amiri" w:eastAsia="Amiri" w:cs="Amiri"/>
          <w:lang w:bidi="ar-SA"/>
          <w:color w:val="111111"/>
          <w:sz w:val="28"/>
          <w:szCs w:val="28"/>
          <w:rtl/>
        </w:rPr>
        <w:t xml:space="preserve">3 - المنافسة والاحتكار: ويتب ني ذلك بكتابه للصحابي الجليل كميل بن زياد (رضوان الله عليه) قائلاً: « يَا كُمَيْل بْن زِياد، هَلَكَ خُزَّانُ الاْمْوَالِ وَهُمْ أَحْيَاءٌ، وَالْعَلَمَاءُ بَاقُونَ مَا بَقِيَ الدَّهْرُ: أَعْيَانُهمْ مَفْقُودَةٌ، أَمْثَالُهمْ فِی الْقُلُوبِ مَوْجُودَةٌ»</w:t>
      </w:r>
      <w:r>
        <w:rPr>
          <w:rStyle w:val="FootnoteReference"/>
        </w:rPr>
        <w:footnoteReference w:id="65"/>
      </w:r>
      <w:r>
        <w:rPr>
          <w:rFonts w:ascii="Amiri" w:hAnsi="Amiri" w:eastAsia="Amiri" w:cs="Amiri"/>
          <w:lang w:bidi="ar-SA"/>
          <w:color w:val="111111"/>
          <w:sz w:val="28"/>
          <w:szCs w:val="28"/>
          <w:rtl/>
        </w:rPr>
        <w:t xml:space="preserve">. ومعنى هلاكهم الاختلال في الإسلوب الإدِّخاري المُتَبَع لديهم.</w:t>
      </w:r>
    </w:p>
    <w:p>
      <w:pPr>
        <w:pStyle w:val="BookText"/>
      </w:pPr>
      <w:r>
        <w:rPr>
          <w:rFonts w:ascii="Amiri" w:hAnsi="Amiri" w:eastAsia="Amiri" w:cs="Amiri"/>
          <w:lang w:bidi="ar-SA"/>
          <w:color w:val="111111"/>
          <w:sz w:val="28"/>
          <w:szCs w:val="28"/>
          <w:rtl/>
        </w:rPr>
        <w:t xml:space="preserve">4 - الإشباع: من مسببات المشكلة الاقتصادية وعدم التوازن. فظهور التضخم أو العجز ينعكس على المجتمع ويتضح ذلك في قوله (عليه السلام): « منهومان لايشبعان: طالب علم وطالب دنيا»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عالج الإمام (عليه السلام) بفكره الثاقب مشاكل الاقتصاد في نهج البلاغة، ومشكلة التمايز الطبقي التي كانت سائدة في عهد عمر وعثامن، ولاسيما في عهده الى الوالي الصحابي مالك الأشتر (رضوان الله عليه) فالثورة التي أحدثها الإمام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لم يستوعبها غيره، فكان المنطلق الأول لجميع مبادئها، وذلك حين ولاَّه مصر، وتوزيع الإعانات لذوي الدخل المحدود من بيت مال المسلمين الذين أوصى بهم خيرا إذ قال: « ثُمَّ اللهَ اللهَ فِی الطَّبَقَةِ السُّفْلَ مِنَ الَّذِينَ لاَ حِيلَةَ لَهمْ وَالَمسَاكِين وَالْمُحْتَاجِينَ وَأَهْلِ الْبُؤْسَى وَالزَّمْنَى، فإِنَّ فِی هذِهِ الطَّبَقَةِ قَانِعاً وَمُعْترَّاً، وَاحْفَظْ للهمَا اسْتَحْفَظَكَ مِنْ حَقِّهِ فِيهِمْ، وَاجْعَلْ لَهمْ قِساْمً مِنْ بَيْتِ مَالِكَ، وَقِسامً مِنْ غَلاَّتِ صَوَافِ الاْسْلاَمِ فِی كُلِّ بَلَد، فإِنَّ لِلاْقْصىَ مِنْهُمْ مِثْلَ الَّذِي لِلاْدْنَى،...»</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وسيكون حديثنا في الفصل الأول (التجارة والألفاظ التي تتعلق بها في نهج البلاغة، إذ كثرت المصطلحات الاقتصادية في عهد الإمام (عليه السلام) التي تدُّل على التجارة ؛ لكننَّا في البدء سنعرض لمعنى التِّجارة (لغةً واصطلاحاً)، ومفهومها عند الإمام (عليه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8266_63717"/>
    <w:bookmarkEnd w:id="6"/>
    <w:p>
      <w:pPr>
        <w:pStyle w:val="Heading2"/>
      </w:pPr>
      <w:bookmarkStart w:id="156" w:name="_Toc9"/>
      <w:r>
        <w:t>الفصل الاول :ألفاظ التَّجِارة و مايتعلق بها في نهج البلاغة.</w:t>
      </w:r>
      <w:bookmarkEnd w:id="156"/>
    </w:p>
    <w:p>
      <w:pPr>
        <w:pStyle w:val="Heading2"/>
      </w:pPr>
      <w:bookmarkStart w:id="157" w:name="_Toc10"/>
      <w:r>
        <w:t>التِّجَارَة</w:t>
      </w:r>
      <w:bookmarkEnd w:id="157"/>
    </w:p>
    <w:p>
      <w:pPr>
        <w:pStyle w:val="BookText"/>
      </w:pPr>
      <w:r>
        <w:rPr>
          <w:rFonts w:ascii="Amiri" w:hAnsi="Amiri" w:eastAsia="Amiri" w:cs="Amiri"/>
          <w:lang w:bidi="ar-SA"/>
          <w:color w:val="111111"/>
          <w:sz w:val="28"/>
          <w:szCs w:val="28"/>
          <w:rtl/>
        </w:rPr>
        <w:t xml:space="preserve">تكرر لفظ التجارة في سبعة عشر موضعا من النَّهْج، وهو مبين في الجدول الآتي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اللفظ مرات تكراره وزنه</w:t>
      </w:r>
    </w:p>
    <w:p>
      <w:pPr>
        <w:pStyle w:val="BookText"/>
      </w:pPr>
      <w:r>
        <w:rPr>
          <w:rFonts w:ascii="Amiri" w:hAnsi="Amiri" w:eastAsia="Amiri" w:cs="Amiri"/>
          <w:lang w:bidi="ar-SA"/>
          <w:color w:val="111111"/>
          <w:sz w:val="28"/>
          <w:szCs w:val="28"/>
          <w:rtl/>
        </w:rPr>
        <w:t xml:space="preserve">اتَّجرَ مرة افْتَعَلَ</w:t>
      </w:r>
    </w:p>
    <w:p>
      <w:pPr>
        <w:pStyle w:val="BookText"/>
      </w:pPr>
      <w:r>
        <w:rPr>
          <w:rFonts w:ascii="Amiri" w:hAnsi="Amiri" w:eastAsia="Amiri" w:cs="Amiri"/>
          <w:lang w:bidi="ar-SA"/>
          <w:color w:val="111111"/>
          <w:sz w:val="28"/>
          <w:szCs w:val="28"/>
          <w:rtl/>
        </w:rPr>
        <w:t xml:space="preserve">تاجِروا مرة فاعَلوا</w:t>
      </w:r>
    </w:p>
    <w:p>
      <w:pPr>
        <w:pStyle w:val="BookText"/>
      </w:pPr>
      <w:r>
        <w:rPr>
          <w:rFonts w:ascii="Amiri" w:hAnsi="Amiri" w:eastAsia="Amiri" w:cs="Amiri"/>
          <w:lang w:bidi="ar-SA"/>
          <w:color w:val="111111"/>
          <w:sz w:val="28"/>
          <w:szCs w:val="28"/>
          <w:rtl/>
        </w:rPr>
        <w:t xml:space="preserve">تِجارَة 4مرات فِعَالة</w:t>
      </w:r>
    </w:p>
    <w:p>
      <w:pPr>
        <w:pStyle w:val="BookText"/>
      </w:pPr>
      <w:r>
        <w:rPr>
          <w:rFonts w:ascii="Amiri" w:hAnsi="Amiri" w:eastAsia="Amiri" w:cs="Amiri"/>
          <w:lang w:bidi="ar-SA"/>
          <w:color w:val="111111"/>
          <w:sz w:val="28"/>
          <w:szCs w:val="28"/>
          <w:rtl/>
        </w:rPr>
        <w:t xml:space="preserve">مَتْجَر،المتجر مرتان، مرتان مَفْعَل، المفعل</w:t>
      </w:r>
    </w:p>
    <w:p>
      <w:pPr>
        <w:pStyle w:val="BookText"/>
      </w:pPr>
      <w:r>
        <w:rPr>
          <w:rFonts w:ascii="Amiri" w:hAnsi="Amiri" w:eastAsia="Amiri" w:cs="Amiri"/>
          <w:lang w:bidi="ar-SA"/>
          <w:color w:val="111111"/>
          <w:sz w:val="28"/>
          <w:szCs w:val="28"/>
          <w:rtl/>
        </w:rPr>
        <w:t xml:space="preserve">تاجِر مرتان فاعِل</w:t>
      </w:r>
    </w:p>
    <w:p>
      <w:pPr>
        <w:pStyle w:val="BookText"/>
      </w:pPr>
      <w:r>
        <w:rPr>
          <w:rFonts w:ascii="Amiri" w:hAnsi="Amiri" w:eastAsia="Amiri" w:cs="Amiri"/>
          <w:lang w:bidi="ar-SA"/>
          <w:color w:val="111111"/>
          <w:sz w:val="28"/>
          <w:szCs w:val="28"/>
          <w:rtl/>
        </w:rPr>
        <w:t xml:space="preserve">التٌجَّار 4 مرات الفُعَّال</w:t>
      </w:r>
    </w:p>
    <w:p>
      <w:pPr>
        <w:pStyle w:val="BookText"/>
      </w:pPr>
      <w:r>
        <w:rPr>
          <w:rFonts w:ascii="Amiri" w:hAnsi="Amiri" w:eastAsia="Amiri" w:cs="Amiri"/>
          <w:lang w:bidi="ar-SA"/>
          <w:color w:val="111111"/>
          <w:sz w:val="28"/>
          <w:szCs w:val="28"/>
          <w:rtl/>
        </w:rPr>
        <w:t xml:space="preserve">تُّجارَا مرة فٌعَّالا</w:t>
      </w:r>
    </w:p>
    <w:p>
      <w:pPr>
        <w:pStyle w:val="BookText"/>
      </w:pPr>
      <w:r>
        <w:rPr>
          <w:rFonts w:ascii="Amiri" w:hAnsi="Amiri" w:eastAsia="Amiri" w:cs="Amiri"/>
          <w:lang w:bidi="ar-SA"/>
          <w:color w:val="111111"/>
          <w:sz w:val="28"/>
          <w:szCs w:val="28"/>
          <w:rtl/>
        </w:rPr>
        <w:t xml:space="preserve">يُستَعار لفظ التِّجارة لمعنى الاكتساب والرَّاحة في مقابل الصَبر، ويرشح بلفظ الرِّبح، فقوله (عليه السلام): « لاتجارةَ كالعَملِ الصَّالحِ ولاربحَ كالثّوابِ»</w:t>
      </w:r>
      <w:r>
        <w:rPr>
          <w:rStyle w:val="FootnoteReference"/>
        </w:rPr>
        <w:footnoteReference w:id="69"/>
      </w:r>
    </w:p>
    <w:p>
      <w:pPr>
        <w:pStyle w:val="BookText"/>
      </w:pPr>
      <w:r>
        <w:rPr>
          <w:rFonts w:ascii="Amiri" w:hAnsi="Amiri" w:eastAsia="Amiri" w:cs="Amiri"/>
          <w:lang w:bidi="ar-SA"/>
          <w:color w:val="111111"/>
          <w:sz w:val="28"/>
          <w:szCs w:val="28"/>
          <w:rtl/>
        </w:rPr>
        <w:t xml:space="preserve">هي تجارةٌ حقة لا تكسد، وكونها مُربِحة بوصفِ قصرالمدة على المكاره، وطول مدة الرّاحة، فالتّجارة هنا إنزاحت عن المعنى المركزي الى معنى مجازي لايراد بها المعاملات السُّوقية ؛ بل الفائدة، وعدم الخُ رسان، أي: الإثابة، وتحقيق صالح الأعامل.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الفراهيدي (ت 175 ه): « التًجْرُ والتِّجار جماعة التاجر، وقد تجر تجارة وأرْضٌ مَتْجَرة: يُتْجَرُ اليها»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سيبويه (ت 180 ه): « وقالوا التجارة، والخياطة، والقصابة، وإنَّما أرادوا أن يخبروا بالصنعة التي يليها فصار بمنزلة الوكالة وكذلك السعاية، وانما أخبر بولايته كأنه جعله الأمر الذي يقوم به»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عرَّف أصول حروفها أحمد بن فارس (ت 395 ه) قائلا: « التاء والجيم والراء، التجارة معروفة ويقال تاجر وتَجرٌ كما يقال صاحب وصحب»</w:t>
      </w:r>
      <w:r>
        <w:rPr>
          <w:rStyle w:val="FootnoteReference"/>
        </w:rPr>
        <w:footnoteReference w:id="72"/>
      </w:r>
      <w:r>
        <w:rPr>
          <w:rFonts w:ascii="Amiri" w:hAnsi="Amiri" w:eastAsia="Amiri" w:cs="Amiri"/>
          <w:lang w:bidi="ar-SA"/>
          <w:color w:val="111111"/>
          <w:sz w:val="28"/>
          <w:szCs w:val="28"/>
          <w:rtl/>
        </w:rPr>
        <w:t xml:space="preserve">. وعرفها الرَّاغب بقوله: «هي تقليب المَّال بالبيع والشرِّاء، وذلك طلبا للرِّبح»</w:t>
      </w:r>
      <w:r>
        <w:rPr>
          <w:rStyle w:val="FootnoteReference"/>
        </w:rPr>
        <w:footnoteReference w:id="73"/>
      </w:r>
      <w:r>
        <w:rPr>
          <w:rFonts w:ascii="Amiri" w:hAnsi="Amiri" w:eastAsia="Amiri" w:cs="Amiri"/>
          <w:lang w:bidi="ar-SA"/>
          <w:color w:val="111111"/>
          <w:sz w:val="28"/>
          <w:szCs w:val="28"/>
          <w:rtl/>
        </w:rPr>
        <w:t xml:space="preserve">، وذهب الزمخشري (ت 538 ه) الى أنًها حرفة التاجر لانه يبيع ويشتري السلع لغرض الربح والكسب</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المجاز قولهم: خسرت تجارته وربحت، وتجارة خاسرة ورابحة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الاثير (ت 606 ه) فنجده في معرض تفسيره للحديث النبوي الشريف:</w:t>
      </w:r>
    </w:p>
    <w:p>
      <w:pPr>
        <w:pStyle w:val="BookText"/>
      </w:pPr>
      <w:r>
        <w:rPr>
          <w:rFonts w:ascii="Amiri" w:hAnsi="Amiri" w:eastAsia="Amiri" w:cs="Amiri"/>
          <w:lang w:bidi="ar-SA"/>
          <w:color w:val="111111"/>
          <w:sz w:val="28"/>
          <w:szCs w:val="28"/>
          <w:rtl/>
        </w:rPr>
        <w:t xml:space="preserve">« من يتجر فيقوم فيص يل معه» يقول: « هكذا يرويه بعضهم، وهو يفتعل من التٍجارة ؛ لأنَّه يشترى بعمله الثواب، ولايكون من الاجر على هذه الرواية، لان الهمزة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لاتدغم في التاء ؛ وانما يقال فيه يأتجر»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وعرَّفها القرطبي (ت 671 ه) قائلا: « التجارة نوعان تقلب المال في الحضر، من غير نقاة ولاسفر. وهذا تربص واحتكار، وقد رغب فيه اولوا الاقدار، وقد زهد فيه ذوو الاحظار»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منظور (ت 711 ه) وصفها على زنة (فِعَالة) صيغة مصدرية لاحظ العلماء دلالتها على الحرفة والصنعة، والتجارة: هي طلب الربح من خلال شراء السلع والامتعة وبيعها أي هي عملية تبادل الاموال بالسلع</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الطريحي (ت 1085 ه): « التجارة بالكشر هي انتقال شيء مملوك من شخص الى اخر بعوض مقدر»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التهانوي (ت 11 91 ه) فوصفها بمبادلة مال بمال مثل ثمن وجب بالشراء أو باستحقاق المبيع بعد التسليم للمشتري، وهي التصرف في رأس المال طلبا للربح يقال: تجَر يَتْجُرُ وتاجر وتَجر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في كلام الإمام (عليه السلام) للدّلالة على نوعين من أنواع التّجارة: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هي عملية البيع والشِّراء المعروفة. فجاءت في كلام الإمام (عليه السلام) مفردة (اتَّجرَ)، فجاء على زنة (افْتعَلَ) الدالة على الكَسْب والاجتهاد والعمل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التّجارة، وذلك في قوله (عليه السلام): «مَنِ اتَّجرَ بِغَيْر فِقْه ارْتَطَمَ فِی الرِّبَا»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التِّجارة والتَّجر بمعنى واحد، لأنّ مسائل الرِّبا مشتبهة بمسائل البَيع، ولايفرق بينهما إلاّ الفقيه، حتى العظماء من الفقهاء اشتبه عليهم الأمر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اسم الفاعل من (تَجر) معَّرفا ب(ال) وهو: التّاّجر، إذ ورد قوله في الكتاب السابق نفسه: « وَلِكُلِّ أَمْر عَاقِبَةٌ، سَوْفَ يَأْتيِكَ مَا قُدِّرَ لَكَ، التَّاجِرُ مُخاطِرٌ»</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خصّ الإمام (عليه السلام) هنا التّاجر بالذِّكر، ولم يجعل الصيغة منّكرة لتدلّ على العموم ؛ لأنّه يتعجل بإخراج الثّمن ولايعلم أيعود أم لا ؟ فهو مخاطر لايأمن أن يكون بعض تلك السيئات تحبط أعماله الصالحة، ولايأمن أن يكون بعض أعماله الصالحة يكفر تلك السيئات، ومبتغى الكلام أنه لايجوز للمكلف أن يفعل إلاّ الطّاّعة أو المباح</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نجد الإمام (عليه السلام) قد عرَّف هذه الصيغة ب(ال)، إذ خصّ مجموعة معينة من التجار.</w:t>
      </w:r>
    </w:p>
    <w:p>
      <w:pPr>
        <w:pStyle w:val="BookText"/>
      </w:pPr>
      <w:r>
        <w:rPr>
          <w:rFonts w:ascii="Amiri" w:hAnsi="Amiri" w:eastAsia="Amiri" w:cs="Amiri"/>
          <w:lang w:bidi="ar-SA"/>
          <w:color w:val="111111"/>
          <w:sz w:val="28"/>
          <w:szCs w:val="28"/>
          <w:rtl/>
        </w:rPr>
        <w:t xml:space="preserve">وجاءَ الجمع منه على زنة (فُعَّال) جمع كثرة من اسم الفاعل (تاجر) معرًفا ب(ال)، وهذا الوزن دلً على التكثير والمبالغة في التجارة، إذ لم يطلق هذا الجمع على من تاجروا بتجارة واحدة ؛ بل لمن كًثُر منهم ذلك، فصّارت التِّجارة حرفة لهم، لأنّ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الجمع يُطلَق لتكثير القيام بالفعل لا لتكثير العدد</w:t>
      </w:r>
      <w:r>
        <w:rPr>
          <w:rStyle w:val="FootnoteReference"/>
        </w:rPr>
        <w:footnoteReference w:id="85"/>
      </w:r>
    </w:p>
    <w:p>
      <w:pPr>
        <w:pStyle w:val="BookText"/>
      </w:pPr>
      <w:r>
        <w:rPr>
          <w:rFonts w:ascii="Amiri" w:hAnsi="Amiri" w:eastAsia="Amiri" w:cs="Amiri"/>
          <w:lang w:bidi="ar-SA"/>
          <w:color w:val="111111"/>
          <w:sz w:val="28"/>
          <w:szCs w:val="28"/>
          <w:rtl/>
        </w:rPr>
        <w:t xml:space="preserve">وقال في خطابه إلى الصحابي مالك الأشْترَ (عليهام السلام): « وَاعْلَمْ أَنَّ الرَّعِيَّةَ طَبَقَاتٌ لاَ يَصْلُحُ بَعْضُهَا إلاَّ بِبَعْض، وَلاَ غِنَى بِبَعْضِهَا عَنْ بَعْض: فَمِنْهَا جُنُودُ اللهِ، مِنْهَا كُتَّابُ الْعَامَّةِ وَالْخاصَّةِ، وَمِنْهَا قُضَاةُ الْعَدْلِ، وَمِنهَا عُمَّلُ الاْنْصَافِ وَالرِّفْقِ، وَمِنْهَا أَهْلُ الِجزْيَةِ وَالْخراجِ مِنْ أَهْلِ الذِّمَّةِ وَمُسْلِمَةِ النَّاسِ، وَمِنْهَا التُّجَّارُ وَأَهْلُ الصِّنَاعَاتِ»</w:t>
      </w:r>
      <w:r>
        <w:rPr>
          <w:rStyle w:val="FootnoteReference"/>
        </w:rPr>
        <w:footnoteReference w:id="86"/>
      </w:r>
      <w:r>
        <w:rPr>
          <w:rFonts w:ascii="Amiri" w:hAnsi="Amiri" w:eastAsia="Amiri" w:cs="Amiri"/>
          <w:lang w:bidi="ar-SA"/>
          <w:color w:val="111111"/>
          <w:sz w:val="28"/>
          <w:szCs w:val="28"/>
          <w:rtl/>
        </w:rPr>
        <w:t xml:space="preserve">، فقسَّم الرَّعية على طبقاتٍ منهم: الجنود، والكتَّاب، والقُضَاة، والعُاَّمل، وأربابُ الجِّزية من أهلِ الذِّمة، وأربابُ الخّراج من المسلمين، ومنهم التّجار، ومنهم أرباب الصِّناعات، وذوو الحَاجة والمسكنة، والخَراج الذي يُصرَف للجُندِ والقُضاة والعُمَّل والكُّتاب ولابدَّ لهؤلاءِ جميعاً من التّجار ؛ لأنّ البيع والشراء لاغناءَ عنه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وَلاَ قِوَامَ لَهمْ جَميعاً إِلاَّ بِالتُّجَّارِ وَذَوِي الصِّنَاعَاتِ، فِيَام يَجتَمِعُونَ عَلَيْهِ مِنْ مَرَافِقِهِمْ، وَيُقِيمُونَهُ مِنْ أَسْوَاقِهِمْ، وَيَكْفُونَهمْ مِنَ التَّرفُّقِ بِأَيْدِيهِمْ ممّا لاَ يَبْلُغُهُ رِفْقُ غَيْرهِمْ»</w:t>
      </w:r>
      <w:r>
        <w:rPr>
          <w:rStyle w:val="FootnoteReference"/>
        </w:rPr>
        <w:footnoteReference w:id="88"/>
      </w:r>
      <w:r>
        <w:rPr>
          <w:rFonts w:ascii="Amiri" w:hAnsi="Amiri" w:eastAsia="Amiri" w:cs="Amiri"/>
          <w:lang w:bidi="ar-SA"/>
          <w:color w:val="111111"/>
          <w:sz w:val="28"/>
          <w:szCs w:val="28"/>
          <w:rtl/>
        </w:rPr>
        <w:t xml:space="preserve">، ويعني ب(ولا قوام لهم جميعاً) أي: (الجنود والقضاة والرعية)، ثم استوصى بهم قائلاً (يامالك): « ثُمَّ اسْتَوْصِ بِالتُّجَّارِ وَذَوِي الصِّنَاعَاتِ، وَأَوْصِ بِهمْ خَيرْاً: الُمقِيمِ مِنْهُمْ، وَالُمضْطَرِبِ بِمَالِهِ، وَالُمتَرفِّقِ بِبَدَنِهِ، فَإِنَّهمْ مَوَادُّ الَمنَافِعِ، وَأَسْبَابُ الَمرَافِقِ، وَجُلاَّبُها مِنَ الَمباعِدِ وَالَمطَارِحِ، فِی بَرِّكَ وَبَحْرِكَ، وَسَهْلِكَ وَجَبَلِكَ...»</w:t>
      </w:r>
      <w:r>
        <w:rPr>
          <w:rStyle w:val="FootnoteReference"/>
        </w:rPr>
        <w:footnoteReference w:id="89"/>
      </w:r>
      <w:r>
        <w:rPr>
          <w:rFonts w:ascii="Amiri" w:hAnsi="Amiri" w:eastAsia="Amiri" w:cs="Amiri"/>
          <w:lang w:bidi="ar-SA"/>
          <w:color w:val="111111"/>
          <w:sz w:val="28"/>
          <w:szCs w:val="28"/>
          <w:rtl/>
        </w:rPr>
        <w:t xml:space="preserve">، فأوصَّ بهم ؛ لأنَّم دعامة من دعائم الاقتصادِ.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المصدرُ على زنة (فِعَالة) وهذه الصِّيغة تدلُّ على حرفةِ وصنعة التِّجارة،وقد جاءتْ مُنَّكرة في الآية التي استشهد بها: « رِجَالٌ لاَ تُلْهِيهِمْ تِجارَةٌ وَلاَ بَيْعٌ عَنْ ذِكْرِ اللهِ</w:t>
      </w:r>
      <w:r>
        <w:rPr>
          <w:rStyle w:val="FootnoteReference"/>
        </w:rPr>
        <w:footnoteReference w:id="90"/>
      </w:r>
      <w:r>
        <w:rPr>
          <w:rFonts w:ascii="Amiri" w:hAnsi="Amiri" w:eastAsia="Amiri" w:cs="Amiri"/>
          <w:lang w:bidi="ar-SA"/>
          <w:color w:val="111111"/>
          <w:sz w:val="28"/>
          <w:szCs w:val="28"/>
          <w:rtl/>
        </w:rPr>
        <w:t xml:space="preserve">، فأدرَكوا أنّ الدُّنيا إلى زوالٍ، وأنّ الآخرة لِمن قدمتْ يداه من الخيرِ، فسَعَوا سَعيه لاتلهيهم عنه تجارة ولا بيع</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لا يُرَاد بها التعاملات التجارية في السوق ك(الرِّبح والخَسارة) ؛ بل المراد بها الرّبح المجازي المتحصل بالثواب، والأعمال الصالحة سواء أكانت الدنيوية منها أم الأخروية. فجاء الفعل الماضي المزيد</w:t>
      </w:r>
    </w:p>
    <w:p>
      <w:pPr>
        <w:pStyle w:val="BookText"/>
      </w:pPr>
      <w:r>
        <w:rPr>
          <w:rFonts w:ascii="Amiri" w:hAnsi="Amiri" w:eastAsia="Amiri" w:cs="Amiri"/>
          <w:lang w:bidi="ar-SA"/>
          <w:color w:val="111111"/>
          <w:sz w:val="28"/>
          <w:szCs w:val="28"/>
          <w:rtl/>
        </w:rPr>
        <w:t xml:space="preserve">(تَاجَرَ) على زنة (فَاعَل) متصلاً بواو الجماعة، وتدلُّ صيغته على المتجارة الحادثة والمستمرة للدلالة الفعلية ؛ لأنّ الصيغة الفعلية تدلُّ على الحدوث والتجدد، وقد وردت مرة واحدة في قول الإمام (عليه السلام): «إِذَا أَمْلَقْتُمْ فَتَاجرِوا اللهَ بِالصَّدَقَةِ»</w:t>
      </w:r>
      <w:r>
        <w:rPr>
          <w:rStyle w:val="FootnoteReference"/>
        </w:rPr>
        <w:footnoteReference w:id="92"/>
      </w:r>
      <w:r>
        <w:rPr>
          <w:rFonts w:ascii="Amiri" w:hAnsi="Amiri" w:eastAsia="Amiri" w:cs="Amiri"/>
          <w:lang w:bidi="ar-SA"/>
          <w:color w:val="111111"/>
          <w:sz w:val="28"/>
          <w:szCs w:val="28"/>
          <w:rtl/>
        </w:rPr>
        <w:t xml:space="preserve">. تعدى الفعل (تاجروا) الى لفظ الجلالة من دون واسطة لقصد السرعة والمبادرة في التجارة مع الله. والمراد: تصّدَقوا، فانَّ اللهَ يخلق لكم أضعافاً من ذلك بام يزيل عنكم الإملاق</w:t>
      </w:r>
      <w:r>
        <w:rPr>
          <w:rStyle w:val="FootnoteReference"/>
        </w:rPr>
        <w:footnoteReference w:id="93"/>
      </w:r>
      <w:r>
        <w:rPr>
          <w:rFonts w:ascii="Amiri" w:hAnsi="Amiri" w:eastAsia="Amiri" w:cs="Amiri"/>
          <w:lang w:bidi="ar-SA"/>
          <w:color w:val="111111"/>
          <w:sz w:val="28"/>
          <w:szCs w:val="28"/>
          <w:rtl/>
        </w:rPr>
        <w:t xml:space="preserve">. فالإنسان طوّاع لشهوته فهو عبد الدنيا وتاجر الغرور لامحالة، ولمّا كانت المنايا تطالبه بالرَّحيل عن هذه الدار كان غريما له يقتضيه ما لابد له من أدائه</w:t>
      </w:r>
      <w:r>
        <w:rPr>
          <w:rStyle w:val="FootnoteReference"/>
        </w:rPr>
        <w:footnoteReference w:id="94"/>
      </w:r>
      <w:r>
        <w:rPr>
          <w:rFonts w:ascii="Amiri" w:hAnsi="Amiri" w:eastAsia="Amiri" w:cs="Amiri"/>
          <w:lang w:bidi="ar-SA"/>
          <w:color w:val="111111"/>
          <w:sz w:val="28"/>
          <w:szCs w:val="28"/>
          <w:rtl/>
        </w:rPr>
        <w:t xml:space="preserve">. فتجارتهُ لها غرورٍ، وغفلةٍ عن المكاسب الحقيقية الباقية، واستعارَ لفظ (التَّاجر) بوظيفة بذله لماله وأعماله في شر الدنيا على وهم انها هي المطالب الحقة المربحة</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اسم المكان على زنة (مَفْعل) مُعَرَّفا ب (ال)، وهو مَتْجِر وردَ ليدلَ علىمكانِ فعلِ التِّجارة: وهو مكانُ لخزنِ البضائعِ، يُقال: أرْضٌ مُتْجَرَة: يتجر منها، وقد وردَ في النَّهْج في أربعة مواضعٍ منها قوله (عليه السلام) في ذكرِ الحَجِ: «يُحرِزُونَ الاْرْبَاحَ فِی مَتْجَرِعِبَادَتِهِ، وَيَتَبَادَرُونَ عِنْدَهُ مَوْعِدَ مَغْفِرَتِهِ»</w:t>
      </w:r>
      <w:r>
        <w:rPr>
          <w:rStyle w:val="FootnoteReference"/>
        </w:rPr>
        <w:footnoteReference w:id="96"/>
      </w:r>
      <w:r>
        <w:rPr>
          <w:rFonts w:ascii="Amiri" w:hAnsi="Amiri" w:eastAsia="Amiri" w:cs="Amiri"/>
          <w:lang w:bidi="ar-SA"/>
          <w:color w:val="111111"/>
          <w:sz w:val="28"/>
          <w:szCs w:val="28"/>
          <w:rtl/>
        </w:rPr>
        <w:t xml:space="preserve">، ف(الأرباحُ) هنا هي الثواب، فقيامهم بالعبادةِ في هذه المواقفِ الشريفةِ تجارةٌ للآخرةِ ولامحالةَ هي مشتملة على المنفعةِ والرِّبح فلا ينبغي أن يفوتَا العاقلُ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حديثه عن جَور الزَّمان إذ قسَّمَ الناس على أربعة أصنافٍ ذكر المسيئين منهم قائلاً: «فَالنَّاسُ عَلَ أَرْبَعَةِ أَصْنَاف مِنْهُمْ مَنْ لاَ يَمْنَعُهُ الفَسَادَ في الاْرْضِ إِلاَّ مَهَانَةُ نَفْسِهِ، وَكَلَالَةُ حَدِّه... وَلَبِئْسَ المَتْجَرُ أَنْ تَرَى الدُّنْيَا لِنَفْسِكَ ثَمَناً، وَمِّما لَكَ عِنْدَ اللهِ عِوَضا»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ذمَّ الإمامُ (عليه السلام) هنا الدُّنيا، وإن كانَتْ مَتجَر خيرٍ فهو يمدحها، كما في قوله في حديثه عن (الدُّنيا) « 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مدحِه لها قال الإمام (عليه السَّلام) في وصفِ (المتق ني والدُّنيا): « ثُمَّ انْقَلَبُوا عَنْهَا بِالزَّادِ الُمبَلِّغِ، وَالَمتْجَرِ الرَّابِحِ»</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الجمعُ من مادة (أتجَرَ) مجموعاً جمع تكسير ؛ ليدلّ على الكَثرة على زنة (فُعَّال) مُنكَّراً مرة واحدة في النَّهْج، وذلك في قوله في خطب الملاحمِ، إذ تحدثَ عن فتنةِ بني أميةٍ قائلاً: «مَا لي أَرَاكُمْ أَشْبَاحاً بِلاَ أَرْوَاح، وَأَرْوَاحاً بِلاَ أَشْبَاح، وَنُسَّاكاً بِلاَ صَلاَح، وَتُّجاراً بِلاَ أَرْبَاح»</w:t>
      </w:r>
      <w:r>
        <w:rPr>
          <w:rStyle w:val="FootnoteReference"/>
        </w:rPr>
        <w:footnoteReference w:id="101"/>
      </w:r>
      <w:r>
        <w:rPr>
          <w:rFonts w:ascii="Amiri" w:hAnsi="Amiri" w:eastAsia="Amiri" w:cs="Amiri"/>
          <w:lang w:bidi="ar-SA"/>
          <w:color w:val="111111"/>
          <w:sz w:val="28"/>
          <w:szCs w:val="28"/>
          <w:rtl/>
        </w:rPr>
        <w:t xml:space="preserve">. وكلامه (عليه السلام) منفياً هنا ب(لا) المعترضة ؛ لِيدلَّ على قساوةِ هؤلاء، وخلوهِم من كلِّ خلقٍ يَمُتُّ للإنسانيةِ بشيءٍ. ومنها قوله: (عليه السلام): «إِنَّ قَوْماً عَبَدُوا اللهَ رَغْبَةً فَتِلْكَ عِبَادَةُ التُّجَّارِ، وَإِنَّ قَوْماً عَبَدُوا اللهَ رَهْبَةً فَتِلْكَ عِبَادَةُ الْعَبِيدِ، وَإِنَّ قَوْماً عَبَدُوا اللهَ شُكْراً فَتِلْكَ عِبَادَةُ الاْحْرَارِ»</w:t>
      </w:r>
      <w:r>
        <w:rPr>
          <w:rStyle w:val="FootnoteReference"/>
        </w:rPr>
        <w:footnoteReference w:id="102"/>
      </w:r>
    </w:p>
    <w:p>
      <w:pPr>
        <w:pStyle w:val="BookText"/>
      </w:pPr>
      <w:r>
        <w:rPr>
          <w:rFonts w:ascii="Amiri" w:hAnsi="Amiri" w:eastAsia="Amiri" w:cs="Amiri"/>
          <w:lang w:bidi="ar-SA"/>
          <w:color w:val="111111"/>
          <w:sz w:val="28"/>
          <w:szCs w:val="28"/>
          <w:rtl/>
        </w:rPr>
        <w:t xml:space="preserve">فقد قسَّم (عليه السلام) العِباد على ثلاثةِ أقسامٍ، قسمٌ للرَّغبة في الحصولِ على منفعةٍ، وهذه عبادة تشبه حالةُ التَّاجر الذي يبتغي الرِّبح في تجارةٍ، وآخرون يعبدونَ خوفاً، ولو لم يخافوا لَما عبدوه، وحالتهم هذهِ كحالةِ العبد الذي يخافُ من سيِّدهِ فيطيعه، أمَّا العبادة الحقيقية فهي العبادةُ المبنية على أنَّ الله (سبحانه وتعالى) يستحقُ العبادةِ سواءٌ أنعمَ أم لم يُنعِم.</w:t>
      </w:r>
    </w:p>
    <w:p>
      <w:pPr>
        <w:pStyle w:val="BookText"/>
      </w:pPr>
      <w:r>
        <w:rPr>
          <w:rFonts w:ascii="Amiri" w:hAnsi="Amiri" w:eastAsia="Amiri" w:cs="Amiri"/>
          <w:lang w:bidi="ar-SA"/>
          <w:color w:val="111111"/>
          <w:sz w:val="28"/>
          <w:szCs w:val="28"/>
          <w:rtl/>
        </w:rPr>
        <w:t xml:space="preserve">وفي قوله (عليه السلام) في وصفه للمتقين: «صَبِروا أَيَّاماً قَصِيرَةً أَعْقَبَتْهُمْ رَاحَةً طَوِيلَةً، تِجارَةٌ مَرْبِحَةٌ، يَسَّرهَا لَهمْ رَبُّهم»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إعراب (تجارة) وجهان: الرّفع على أنَّها خبر لمبتدأ محذوفٍ تقديره (تجارتُم تجارةٌ مربحة)، أو النصب على المصدرية: أي اتجروا تجارةً، والمُربِحة ذاتُ الرّبح</w:t>
      </w:r>
      <w:r>
        <w:rPr>
          <w:rStyle w:val="FootnoteReference"/>
        </w:rPr>
        <w:footnoteReference w:id="104"/>
      </w:r>
      <w:r>
        <w:rPr>
          <w:rFonts w:ascii="Amiri" w:hAnsi="Amiri" w:eastAsia="Amiri" w:cs="Amiri"/>
          <w:lang w:bidi="ar-SA"/>
          <w:color w:val="111111"/>
          <w:sz w:val="28"/>
          <w:szCs w:val="28"/>
          <w:rtl/>
        </w:rPr>
        <w:t xml:space="preserve">. ويرجِحُّ البحثُ الوجهُ الأولِ.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8266_63733"/>
    <w:bookmarkEnd w:id="7"/>
    <w:p>
      <w:pPr>
        <w:pStyle w:val="Heading2"/>
      </w:pPr>
      <w:bookmarkStart w:id="158" w:name="_Toc11"/>
      <w:r>
        <w:t>المبحثُ الأول: ألفاظ المقادير والمكاييل والأوزان ومايتعلق بها في نهج البلاغة</w:t>
      </w:r>
      <w:bookmarkEnd w:id="158"/>
    </w:p>
    <w:p>
      <w:pPr>
        <w:pStyle w:val="Heading3"/>
      </w:pPr>
      <w:bookmarkStart w:id="159" w:name="_Toc12"/>
      <w:r>
        <w:t>1) الثِّقَل:</w:t>
      </w:r>
      <w:bookmarkEnd w:id="159"/>
    </w:p>
    <w:p>
      <w:pPr>
        <w:pStyle w:val="BookText"/>
      </w:pPr>
      <w:r>
        <w:rPr>
          <w:rFonts w:ascii="Amiri" w:hAnsi="Amiri" w:eastAsia="Amiri" w:cs="Amiri"/>
          <w:lang w:bidi="ar-SA"/>
          <w:color w:val="111111"/>
          <w:sz w:val="28"/>
          <w:szCs w:val="28"/>
          <w:rtl/>
        </w:rPr>
        <w:t xml:space="preserve">تكرر هذا اللفظ في تسعٍ وثلاثين موضعاً من النَّهْج، وهو موضح في الجدول الآتي:</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ثَقُلَ مرة فَعُل</w:t>
      </w:r>
    </w:p>
    <w:p>
      <w:pPr>
        <w:pStyle w:val="BookText"/>
      </w:pPr>
      <w:r>
        <w:rPr>
          <w:rFonts w:ascii="Amiri" w:hAnsi="Amiri" w:eastAsia="Amiri" w:cs="Amiri"/>
          <w:lang w:bidi="ar-SA"/>
          <w:color w:val="111111"/>
          <w:sz w:val="28"/>
          <w:szCs w:val="28"/>
          <w:rtl/>
        </w:rPr>
        <w:t xml:space="preserve">ثَقُلَت 3مرات فَعُلَت</w:t>
      </w:r>
    </w:p>
    <w:p>
      <w:pPr>
        <w:pStyle w:val="BookText"/>
      </w:pPr>
      <w:r>
        <w:rPr>
          <w:rFonts w:ascii="Amiri" w:hAnsi="Amiri" w:eastAsia="Amiri" w:cs="Amiri"/>
          <w:lang w:bidi="ar-SA"/>
          <w:color w:val="111111"/>
          <w:sz w:val="28"/>
          <w:szCs w:val="28"/>
          <w:rtl/>
        </w:rPr>
        <w:t xml:space="preserve">تثاقلتم مرة تَفَاعَلْتُم</w:t>
      </w:r>
    </w:p>
    <w:p>
      <w:pPr>
        <w:pStyle w:val="BookText"/>
      </w:pPr>
      <w:r>
        <w:rPr>
          <w:rFonts w:ascii="Amiri" w:hAnsi="Amiri" w:eastAsia="Amiri" w:cs="Amiri"/>
          <w:lang w:bidi="ar-SA"/>
          <w:color w:val="111111"/>
          <w:sz w:val="28"/>
          <w:szCs w:val="28"/>
          <w:rtl/>
        </w:rPr>
        <w:t xml:space="preserve">يَثْقُلُ مرتان يَفْعُلُ</w:t>
      </w:r>
    </w:p>
    <w:p>
      <w:pPr>
        <w:pStyle w:val="BookText"/>
      </w:pPr>
      <w:r>
        <w:rPr>
          <w:rFonts w:ascii="Amiri" w:hAnsi="Amiri" w:eastAsia="Amiri" w:cs="Amiri"/>
          <w:lang w:bidi="ar-SA"/>
          <w:color w:val="111111"/>
          <w:sz w:val="28"/>
          <w:szCs w:val="28"/>
          <w:rtl/>
        </w:rPr>
        <w:t xml:space="preserve">يَثْقُلْنَ مرة يَفْعُلْنَ</w:t>
      </w:r>
    </w:p>
    <w:p>
      <w:pPr>
        <w:pStyle w:val="BookText"/>
      </w:pPr>
      <w:r>
        <w:rPr>
          <w:rFonts w:ascii="Amiri" w:hAnsi="Amiri" w:eastAsia="Amiri" w:cs="Amiri"/>
          <w:lang w:bidi="ar-SA"/>
          <w:color w:val="111111"/>
          <w:sz w:val="28"/>
          <w:szCs w:val="28"/>
          <w:rtl/>
        </w:rPr>
        <w:t xml:space="preserve">يثقلا مرة يفعلا</w:t>
      </w:r>
    </w:p>
    <w:p>
      <w:pPr>
        <w:pStyle w:val="BookText"/>
      </w:pPr>
      <w:r>
        <w:rPr>
          <w:rFonts w:ascii="Amiri" w:hAnsi="Amiri" w:eastAsia="Amiri" w:cs="Amiri"/>
          <w:lang w:bidi="ar-SA"/>
          <w:color w:val="111111"/>
          <w:sz w:val="28"/>
          <w:szCs w:val="28"/>
          <w:rtl/>
        </w:rPr>
        <w:t xml:space="preserve">تَثْقِلهم مرة تَفْعِلهم</w:t>
      </w:r>
    </w:p>
    <w:p>
      <w:pPr>
        <w:pStyle w:val="BookText"/>
      </w:pPr>
      <w:r>
        <w:rPr>
          <w:rFonts w:ascii="Amiri" w:hAnsi="Amiri" w:eastAsia="Amiri" w:cs="Amiri"/>
          <w:lang w:bidi="ar-SA"/>
          <w:color w:val="111111"/>
          <w:sz w:val="28"/>
          <w:szCs w:val="28"/>
          <w:rtl/>
        </w:rPr>
        <w:t xml:space="preserve">تثاقلوا مرة تفاعلوا</w:t>
      </w:r>
    </w:p>
    <w:p>
      <w:pPr>
        <w:pStyle w:val="BookText"/>
      </w:pPr>
      <w:r>
        <w:rPr>
          <w:rFonts w:ascii="IRNazanin" w:hAnsi="IRNazanin" w:eastAsia="IRNazanin" w:cs="IRNazanin"/>
          <w:lang w:bidi="fa-IR"/>
          <w:color w:val="111111"/>
          <w:sz w:val="28"/>
          <w:szCs w:val="28"/>
          <w:rtl/>
        </w:rPr>
        <w:t xml:space="preserve">الثقل 8 مرات الفعل</w:t>
      </w:r>
    </w:p>
    <w:p>
      <w:pPr>
        <w:pStyle w:val="BookText"/>
      </w:pPr>
      <w:r>
        <w:rPr>
          <w:rFonts w:ascii="Amiri" w:hAnsi="Amiri" w:eastAsia="Amiri" w:cs="Amiri"/>
          <w:lang w:bidi="ar-SA"/>
          <w:color w:val="111111"/>
          <w:sz w:val="28"/>
          <w:szCs w:val="28"/>
          <w:rtl/>
        </w:rPr>
        <w:t xml:space="preserve">ثِقْلاً مرة فِعْلاً</w:t>
      </w:r>
    </w:p>
    <w:p>
      <w:pPr>
        <w:pStyle w:val="BookText"/>
      </w:pPr>
      <w:r>
        <w:rPr>
          <w:rFonts w:ascii="Amiri" w:hAnsi="Amiri" w:eastAsia="Amiri" w:cs="Amiri"/>
          <w:lang w:bidi="ar-SA"/>
          <w:color w:val="111111"/>
          <w:sz w:val="28"/>
          <w:szCs w:val="28"/>
          <w:rtl/>
        </w:rPr>
        <w:t xml:space="preserve">ثقله مرة فعله</w:t>
      </w:r>
    </w:p>
    <w:p>
      <w:pPr>
        <w:pStyle w:val="BookText"/>
      </w:pPr>
      <w:r>
        <w:rPr>
          <w:rFonts w:ascii="Amiri" w:hAnsi="Amiri" w:eastAsia="Amiri" w:cs="Amiri"/>
          <w:lang w:bidi="ar-SA"/>
          <w:color w:val="111111"/>
          <w:sz w:val="28"/>
          <w:szCs w:val="28"/>
          <w:rtl/>
        </w:rPr>
        <w:t xml:space="preserve">تثاقل مرة تفاعل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8266_63735"/>
    <w:bookmarkEnd w:id="8"/>
    <w:p>
      <w:pPr>
        <w:pStyle w:val="BookText"/>
      </w:pPr>
      <w:r>
        <w:rPr>
          <w:rFonts w:ascii="Amiri" w:hAnsi="Amiri" w:eastAsia="Amiri" w:cs="Amiri"/>
          <w:lang w:bidi="ar-SA"/>
          <w:color w:val="111111"/>
          <w:sz w:val="28"/>
          <w:szCs w:val="28"/>
          <w:rtl/>
        </w:rPr>
        <w:t xml:space="preserve">استثقال مرة استفعال</w:t>
      </w:r>
    </w:p>
    <w:p>
      <w:pPr>
        <w:pStyle w:val="BookText"/>
      </w:pPr>
      <w:r>
        <w:rPr>
          <w:rFonts w:ascii="Amiri" w:hAnsi="Amiri" w:eastAsia="Amiri" w:cs="Amiri"/>
          <w:lang w:bidi="ar-SA"/>
          <w:color w:val="111111"/>
          <w:sz w:val="28"/>
          <w:szCs w:val="28"/>
          <w:rtl/>
        </w:rPr>
        <w:t xml:space="preserve">استثقالا مرة استفعالا</w:t>
      </w:r>
    </w:p>
    <w:p>
      <w:pPr>
        <w:pStyle w:val="BookText"/>
      </w:pPr>
      <w:r>
        <w:rPr>
          <w:rFonts w:ascii="IRNazanin" w:hAnsi="IRNazanin" w:eastAsia="IRNazanin" w:cs="IRNazanin"/>
          <w:lang w:bidi="fa-IR"/>
          <w:color w:val="111111"/>
          <w:sz w:val="28"/>
          <w:szCs w:val="28"/>
          <w:rtl/>
        </w:rPr>
        <w:t xml:space="preserve">الاثقال مرتان الأفعال</w:t>
      </w:r>
    </w:p>
    <w:p>
      <w:pPr>
        <w:pStyle w:val="BookText"/>
      </w:pPr>
      <w:r>
        <w:rPr>
          <w:rFonts w:ascii="Amiri" w:hAnsi="Amiri" w:eastAsia="Amiri" w:cs="Amiri"/>
          <w:lang w:bidi="ar-SA"/>
          <w:color w:val="111111"/>
          <w:sz w:val="28"/>
          <w:szCs w:val="28"/>
          <w:rtl/>
        </w:rPr>
        <w:t xml:space="preserve">الثقال مرة الفعال</w:t>
      </w:r>
    </w:p>
    <w:p>
      <w:pPr>
        <w:pStyle w:val="BookText"/>
      </w:pPr>
      <w:r>
        <w:rPr>
          <w:rFonts w:ascii="Amiri" w:hAnsi="Amiri" w:eastAsia="Amiri" w:cs="Amiri"/>
          <w:lang w:bidi="ar-SA"/>
          <w:color w:val="111111"/>
          <w:sz w:val="28"/>
          <w:szCs w:val="28"/>
          <w:rtl/>
        </w:rPr>
        <w:t xml:space="preserve">الثقيل 5 مرات الفعيل</w:t>
      </w:r>
    </w:p>
    <w:p>
      <w:pPr>
        <w:pStyle w:val="BookText"/>
      </w:pPr>
      <w:r>
        <w:rPr>
          <w:rFonts w:ascii="IRNazanin" w:hAnsi="IRNazanin" w:eastAsia="IRNazanin" w:cs="IRNazanin"/>
          <w:lang w:bidi="fa-IR"/>
          <w:color w:val="111111"/>
          <w:sz w:val="28"/>
          <w:szCs w:val="28"/>
          <w:rtl/>
        </w:rPr>
        <w:t xml:space="preserve">المثقل مرتان المفعل</w:t>
      </w:r>
    </w:p>
    <w:p>
      <w:pPr>
        <w:pStyle w:val="BookText"/>
      </w:pPr>
      <w:r>
        <w:rPr>
          <w:rFonts w:ascii="Amiri" w:hAnsi="Amiri" w:eastAsia="Amiri" w:cs="Amiri"/>
          <w:lang w:bidi="ar-SA"/>
          <w:color w:val="111111"/>
          <w:sz w:val="28"/>
          <w:szCs w:val="28"/>
          <w:rtl/>
        </w:rPr>
        <w:t xml:space="preserve">المستثقل مرة المستفعل</w:t>
      </w:r>
    </w:p>
    <w:p>
      <w:pPr>
        <w:pStyle w:val="BookText"/>
      </w:pPr>
      <w:r>
        <w:rPr>
          <w:rFonts w:ascii="IRNazanin" w:hAnsi="IRNazanin" w:eastAsia="IRNazanin" w:cs="IRNazanin"/>
          <w:lang w:bidi="fa-IR"/>
          <w:color w:val="111111"/>
          <w:sz w:val="28"/>
          <w:szCs w:val="28"/>
          <w:rtl/>
        </w:rPr>
        <w:t xml:space="preserve">أثقل 3 مرات أفعل</w:t>
      </w:r>
    </w:p>
    <w:p>
      <w:pPr>
        <w:pStyle w:val="BookText"/>
      </w:pPr>
      <w:r>
        <w:rPr>
          <w:rFonts w:ascii="Amiri" w:hAnsi="Amiri" w:eastAsia="Amiri" w:cs="Amiri"/>
          <w:lang w:bidi="ar-SA"/>
          <w:color w:val="111111"/>
          <w:sz w:val="28"/>
          <w:szCs w:val="28"/>
          <w:rtl/>
        </w:rPr>
        <w:t xml:space="preserve">مثقال مرة مفعال</w:t>
      </w:r>
    </w:p>
    <w:p>
      <w:pPr>
        <w:pStyle w:val="Heading3"/>
      </w:pPr>
      <w:bookmarkStart w:id="160" w:name="_Toc13"/>
      <w:r>
        <w:t>ليدل على:</w:t>
      </w:r>
      <w:bookmarkEnd w:id="1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الثِقَلُ الحقيقي (المادي): ويعني المَتاع الثقيل، كقوله في الخطب المشتملة على الملاحم: «لَكَأَنِّ أَنْظُرُ إِلَی ضِلِّيل قَدْ نَعَقَ بِالشَّامِ، وَفَحَصَ بِرَايَاتِهَ فِی ضَوَاحِي كُوفَانَ، فإِذَا فَغَرَتْ فَاغِرَتُهُ، وَاشْتَدَّتْ شَكِيمَتُهُ، وَثَقُلَتْ فِی الاْرْضِ وَطْأَتُهُ، عَضَّتِ الْفِتْنَةُ أَبْنَاءَهَا بِأَنْيَابِها، وَمَاجَتِ الَحرْبُ بِأَمْوَاجِهَا، وَبَدَا مِنَ الاْيامِ كُلُوحُهَا، وَمِنَ اللَّيَالِ كُدُوحُهَا»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فشبه معاوية وقيل الفتنة وقيل عبد الملك بن مروان بحيوان يعض بأنيابه، والفتنة لاتعض وهو كناية عن (شدة الجور والظلم) أي ضجت من عنفه وجبروته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أن الضليل: هو السفياني الدّجال، وثقل الوطأة كناية عن شدة بأسه في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على الناس</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(مِثْقال) على زنة (مِفْعال) الآلة التي يُقاس بها، في قوله لما أراده الناس على البيعة عند مقتل عثمان: »عَالِم السِّر مِنْ ضَماَئِرِ الُمضْمِرِينَ، وَنَجْوَى الُمتَخَافِتِينَ،....وَحِسِّ كُلِّ حَرَكَة، وَرَجْعِ كُلِّ كَلِمَة، وَتَحرِيكِ كُلِّ شَفَة، وَمُسْتَقَرِّ كُلِّ نَسَمَة، وَمِثْقَالِ كُلِّ ذَرَّة»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فَمَن يَعْمَلْ مِثْقَالَ ذَرَّةٍ خَيرْا يَرَهُ وَمَن يَعْمَلْ مِثْقَالَ ذَرَّةٍ شَّرا يَرَهُ</w:t>
      </w:r>
      <w:r>
        <w:rPr>
          <w:rStyle w:val="FootnoteReference"/>
        </w:rPr>
        <w:footnoteReference w:id="109"/>
      </w:r>
    </w:p>
    <w:p>
      <w:pPr>
        <w:pStyle w:val="BookText"/>
      </w:pPr>
      <w:r>
        <w:rPr>
          <w:rFonts w:ascii="Amiri" w:hAnsi="Amiri" w:eastAsia="Amiri" w:cs="Amiri"/>
          <w:lang w:bidi="ar-SA"/>
          <w:color w:val="111111"/>
          <w:sz w:val="28"/>
          <w:szCs w:val="28"/>
          <w:rtl/>
        </w:rPr>
        <w:t xml:space="preserve">ومما يخطئ فيه العامة قولهم للدِّينار: مِثقاَل، وإنَّما المِثْقال وزن كلِّ شيءٍ</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والمِثْقال في الأصل مقدارٌ من الوزن أي شيء كان قليلاًأم كثيراً، وتجمع المصادرعلى أنَّ المِثقَالَ هو وزن الدِّينار الذَهبي الذي كان عربُ الجاهلية والعصر النبوي يتداولونه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الجمع على زنة (أفْعَال) وهو وزن جمع القلة في ذكر المَلاحِم قائلاً:</w:t>
      </w:r>
    </w:p>
    <w:p>
      <w:pPr>
        <w:pStyle w:val="BookText"/>
      </w:pPr>
      <w:r>
        <w:rPr>
          <w:rFonts w:ascii="Amiri" w:hAnsi="Amiri" w:eastAsia="Amiri" w:cs="Amiri"/>
          <w:lang w:bidi="ar-SA"/>
          <w:color w:val="111111"/>
          <w:sz w:val="28"/>
          <w:szCs w:val="28"/>
          <w:rtl/>
        </w:rPr>
        <w:t xml:space="preserve">«أَيُّها النَّاسُ، أَلْقُوا هذِهِ الاْزِمَّةَ الَّتِي تَحمِلُ ظُهُورُهَا الاَثْقَالَ مِنْ أيْدِيكُمْ»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(رحمه الله): أي القوا من ايديكم أزمة الاراء الفاسدة والأعامل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الكاسدة التي هي كالنُّوق والمراكب في محل التبعات» وهي أثقال الذنوب والخطايا.ويعني ب(الأزمة) الفتنة، والأثْقال: كناية عن النهي عن إرتكاب القبح ومايوجب الإثم والعقاب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وشَبَّه الفتن بالإبل ؛ فالظهور (الإبل)، والقاء الأزمة ترك أعامل القبيح، ووجه الشبه بينهما (الثقل الذي كان عليه أصحابه من غدرٍ ومخامرةِ عدوٍ عليه).</w:t>
      </w:r>
    </w:p>
    <w:p>
      <w:pPr>
        <w:pStyle w:val="BookText"/>
      </w:pPr>
      <w:r>
        <w:rPr>
          <w:rFonts w:ascii="Amiri" w:hAnsi="Amiri" w:eastAsia="Amiri" w:cs="Amiri"/>
          <w:lang w:bidi="ar-SA"/>
          <w:color w:val="111111"/>
          <w:sz w:val="28"/>
          <w:szCs w:val="28"/>
          <w:rtl/>
        </w:rPr>
        <w:t xml:space="preserve">والثًقَلُ: رجحان الثقيل. والثًقَل: مَتَاع المسافر وحشمه، وجمعه: أثْقَال.</w:t>
      </w:r>
    </w:p>
    <w:p>
      <w:pPr>
        <w:pStyle w:val="BookText"/>
      </w:pPr>
      <w:r>
        <w:rPr>
          <w:rFonts w:ascii="Amiri" w:hAnsi="Amiri" w:eastAsia="Amiri" w:cs="Amiri"/>
          <w:lang w:bidi="ar-SA"/>
          <w:color w:val="111111"/>
          <w:sz w:val="28"/>
          <w:szCs w:val="28"/>
          <w:rtl/>
        </w:rPr>
        <w:t xml:space="preserve">والأثقال: الآثام، والمِثقال: وزن معلوم قدره. ومِثقَال الشيَّء: ميزانه مِن مِثله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هذه المادة على مِقدارٍ من الوزن، أي شيء كان من قليل أو كثير، فمعنى مثقالُ ذرةٍ: وزن ذرةٍ. والنَّاس يطلقونه في العُرْفِ على الدِّينار خاصة، وليس كذلك.ومثقالُ الشيَّء في اللغة: ميزانه من مثله، وجمعه مثاقيل، ويُطْلَق على الذَّهب الذي صار زنةه بالمَثاقيِل، وقيل: المثقال وزن قدَره دِرْهَمٌ وثلاثة أسْبَاع الدِّرهم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والثًقَلُ: نقيض الخفًة. الثًقَلُ: مصدر الثًقيل، تقول: ثقل الشيء ثِقَلا وثقالة، فهو ثقيل، والثِّقْلُ: الحِمْل الثقيل وجمعه أثقال</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الرَّاغب: « الثٍقَلُ والخِفًةَ متقابلان فكل ما يترجح به أو يُقَدًر به يُقَال هو ثقيل وأصله في الأجسام ثم يقال في المعاني نحو: أثقله الغُرْم والوزر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8266_63741"/>
    <w:bookmarkEnd w:id="9"/>
    <w:p>
      <w:pPr>
        <w:pStyle w:val="BookText"/>
      </w:pPr>
      <w:r>
        <w:rPr>
          <w:rFonts w:ascii="Amiri" w:hAnsi="Amiri" w:eastAsia="Amiri" w:cs="Amiri"/>
          <w:lang w:bidi="ar-SA"/>
          <w:color w:val="111111"/>
          <w:sz w:val="28"/>
          <w:szCs w:val="28"/>
          <w:rtl/>
        </w:rPr>
        <w:t xml:space="preserve">وثَقلُ الشيَّء ثِقلا، وثقل الحمل على ظهره، وأثقله الحَمْلُ، ورَجُلٌ مُثقَل، حَمل فوقَ طاقتهِ، وحَملتْ الدَّابة ثقلها، والدَّوَاب أثقالها أي أحمالها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3"/>
      </w:pPr>
      <w:bookmarkStart w:id="161" w:name="_Toc14"/>
      <w:r>
        <w:t>2) الصَّاع:</w:t>
      </w:r>
      <w:bookmarkEnd w:id="161"/>
    </w:p>
    <w:p>
      <w:pPr>
        <w:pStyle w:val="BookText"/>
      </w:pPr>
      <w:r>
        <w:rPr>
          <w:rFonts w:ascii="Amiri" w:hAnsi="Amiri" w:eastAsia="Amiri" w:cs="Amiri"/>
          <w:lang w:bidi="ar-SA"/>
          <w:color w:val="111111"/>
          <w:sz w:val="28"/>
          <w:szCs w:val="28"/>
          <w:rtl/>
        </w:rPr>
        <w:t xml:space="preserve">ورد هذا اللفظ مرتين في النَّهْج</w:t>
      </w:r>
      <w:r>
        <w:rPr>
          <w:rStyle w:val="FootnoteReference"/>
        </w:rPr>
        <w:footnoteReference w:id="119"/>
      </w:r>
      <w:r>
        <w:rPr>
          <w:rFonts w:ascii="Amiri" w:hAnsi="Amiri" w:eastAsia="Amiri" w:cs="Amiri"/>
          <w:lang w:bidi="ar-SA"/>
          <w:color w:val="111111"/>
          <w:sz w:val="28"/>
          <w:szCs w:val="28"/>
          <w:rtl/>
        </w:rPr>
        <w:t xml:space="preserve">، وهو موضح في الجدول الآتي:</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صَاعاً مرة فعَلاً</w:t>
      </w:r>
    </w:p>
    <w:p>
      <w:pPr>
        <w:pStyle w:val="BookText"/>
      </w:pPr>
      <w:r>
        <w:rPr>
          <w:rFonts w:ascii="Amiri" w:hAnsi="Amiri" w:eastAsia="Amiri" w:cs="Amiri"/>
          <w:lang w:bidi="ar-SA"/>
          <w:color w:val="111111"/>
          <w:sz w:val="28"/>
          <w:szCs w:val="28"/>
          <w:rtl/>
        </w:rPr>
        <w:t xml:space="preserve">صَاعها مرة فعلها</w:t>
      </w:r>
    </w:p>
    <w:p>
      <w:pPr>
        <w:pStyle w:val="BookText"/>
      </w:pPr>
      <w:r>
        <w:rPr>
          <w:rFonts w:ascii="Amiri" w:hAnsi="Amiri" w:eastAsia="Amiri" w:cs="Amiri"/>
          <w:lang w:bidi="ar-SA"/>
          <w:color w:val="111111"/>
          <w:sz w:val="28"/>
          <w:szCs w:val="28"/>
          <w:rtl/>
        </w:rPr>
        <w:t xml:space="preserve">ليدلُّ على المعنى الحقيقي وهو مقدار من الوزن معَّین، ولم يرد حاملاً للمعنى المجازي. وأصله صَوْعَ، لِتَحَرُك الواو وإنفتاح ماقبلها قُلبت الواو ألفا: ص َ / وَ / ع قلبت الواو الفا ص َ-/ ع َ- إعلال بالقلب، منها قوله (عليه السلام) في كلام يتبرأ فيه من الظلم ويصِّف العَدالة: «والله لَقَدْ رَأَيْتُ عَقِيلاً وَقَدْ أمْلَقَ حَتَّى اسْتماحَنِي مِنْ بُرِّكُمْ صَاعاً»</w:t>
      </w:r>
      <w:r>
        <w:rPr>
          <w:rStyle w:val="FootnoteReference"/>
        </w:rPr>
        <w:footnoteReference w:id="120"/>
      </w:r>
      <w:r>
        <w:rPr>
          <w:rFonts w:ascii="Amiri" w:hAnsi="Amiri" w:eastAsia="Amiri" w:cs="Amiri"/>
          <w:lang w:bidi="ar-SA"/>
          <w:color w:val="111111"/>
          <w:sz w:val="28"/>
          <w:szCs w:val="28"/>
          <w:rtl/>
        </w:rPr>
        <w:t xml:space="preserve">، ومعنى إستماحني: إستعطاني، والصَّاع: مقدارمن الحنطة. وفيه بيان لعدالة الإمام (عليه السلام) ونفي الظلم عنه. وجاءت (صاعا) مفعولا به وتقدمت شبه الجملة جوازا ؛ للتوكيد، و(من بركم) عليه والأصل</w:t>
      </w:r>
    </w:p>
    <w:p>
      <w:pPr>
        <w:pStyle w:val="BookText"/>
      </w:pPr>
      <w:r>
        <w:rPr>
          <w:rFonts w:ascii="Amiri" w:hAnsi="Amiri" w:eastAsia="Amiri" w:cs="Amiri"/>
          <w:lang w:bidi="ar-SA"/>
          <w:color w:val="111111"/>
          <w:sz w:val="28"/>
          <w:szCs w:val="28"/>
          <w:rtl/>
        </w:rPr>
        <w:t xml:space="preserve">(حتى استماحني صاعا من بركم)، وقد أضاف الصَّاع اليهم ؛ لأنَّه حقٌ لهم، والمُراد به (الزَّكاة وسائرالأموال المُحَرم أخذها على بني هاشم كالصَّدَقَات، والكَفَّارات،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المصْروفة في الفقراءِ</w:t>
      </w:r>
      <w:r>
        <w:rPr>
          <w:rStyle w:val="FootnoteReference"/>
        </w:rPr>
        <w:footnoteReference w:id="121"/>
      </w:r>
      <w:r>
        <w:rPr>
          <w:rFonts w:ascii="Amiri" w:hAnsi="Amiri" w:eastAsia="Amiri" w:cs="Amiri"/>
          <w:lang w:bidi="ar-SA"/>
          <w:color w:val="111111"/>
          <w:sz w:val="28"/>
          <w:szCs w:val="28"/>
          <w:rtl/>
        </w:rPr>
        <w:t xml:space="preserve">، ومراده التنبيه على غاية توخي الإمام (عليه السلام) للعدل للمحافظة على بيت مال المسلمين.</w:t>
      </w:r>
    </w:p>
    <w:p>
      <w:pPr>
        <w:pStyle w:val="BookText"/>
      </w:pPr>
      <w:r>
        <w:rPr>
          <w:rFonts w:ascii="Amiri" w:hAnsi="Amiri" w:eastAsia="Amiri" w:cs="Amiri"/>
          <w:lang w:bidi="ar-SA"/>
          <w:color w:val="111111"/>
          <w:sz w:val="28"/>
          <w:szCs w:val="28"/>
          <w:rtl/>
        </w:rPr>
        <w:t xml:space="preserve">ومنها قوله في خطبة الملاحم في وصف فتنة بني أمية: «رَايَةُ ضَلاَلة قَدْ قَامَتْ عَلَی قُطْبِهَا، وَتَفرَّقَتْ بِشُعَبِهَا، تَكِيلُكُمْ بِصَاعِهَا، وَتَخبِطُكُمْ بِبَاعِهَا»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ف(راية ضلالة: خبر لمبتدأ محذوف، وتعرككم جملة فعلية صفة أوحال من</w:t>
      </w:r>
    </w:p>
    <w:p>
      <w:pPr>
        <w:pStyle w:val="BookText"/>
      </w:pPr>
      <w:r>
        <w:rPr>
          <w:rFonts w:ascii="Amiri" w:hAnsi="Amiri" w:eastAsia="Amiri" w:cs="Amiri"/>
          <w:lang w:bidi="ar-SA"/>
          <w:color w:val="111111"/>
          <w:sz w:val="28"/>
          <w:szCs w:val="28"/>
          <w:rtl/>
        </w:rPr>
        <w:t xml:space="preserve">(قامت) لراية</w:t>
      </w:r>
      <w:r>
        <w:rPr>
          <w:rStyle w:val="FootnoteReference"/>
        </w:rPr>
        <w:footnoteReference w:id="123"/>
      </w:r>
      <w:r>
        <w:rPr>
          <w:rFonts w:ascii="IRNazanin" w:hAnsi="IRNazanin" w:eastAsia="IRNazanin" w:cs="IRNazanin"/>
          <w:lang w:bidi="fa-IR"/>
          <w:color w:val="111111"/>
          <w:sz w:val="28"/>
          <w:szCs w:val="28"/>
          <w:rtl/>
        </w:rPr>
        <w:t xml:space="preserve">. فالشبه بین (فتنة بني أمية) و(راية ضلال) ووجه الشبه بينهما</w:t>
      </w:r>
    </w:p>
    <w:p>
      <w:pPr>
        <w:pStyle w:val="BookText"/>
      </w:pPr>
      <w:r>
        <w:rPr>
          <w:rFonts w:ascii="Amiri" w:hAnsi="Amiri" w:eastAsia="Amiri" w:cs="Amiri"/>
          <w:lang w:bidi="ar-SA"/>
          <w:color w:val="111111"/>
          <w:sz w:val="28"/>
          <w:szCs w:val="28"/>
          <w:rtl/>
        </w:rPr>
        <w:t xml:space="preserve">(الإستيلاء والإحاطة).</w:t>
      </w:r>
    </w:p>
    <w:p>
      <w:pPr>
        <w:pStyle w:val="BookText"/>
      </w:pPr>
      <w:r>
        <w:rPr>
          <w:rFonts w:ascii="Amiri" w:hAnsi="Amiri" w:eastAsia="Amiri" w:cs="Amiri"/>
          <w:lang w:bidi="ar-SA"/>
          <w:color w:val="111111"/>
          <w:sz w:val="28"/>
          <w:szCs w:val="28"/>
          <w:rtl/>
        </w:rPr>
        <w:t xml:space="preserve">والصَّاع مكيالٌ يأخذ أربعة أمدادٍ، وهي من بنات الواو</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الصاد والواو والع ني اصل صحيح، وله بابان: احدهما يدل على تفرق وتصدع، والاخر اناء،.....الصاع والصٌواع، وهو إناء يرشب به. وقد يكونُ مكيال من المكاييل صَاعَا، وهو من ذات الواو، وسُمِّى صَاعا لأنَّه يدور بالمَكَيِل»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قَالُواْ نَفْقِدُ صُوَاعَ الَملِكِ وَلِمن جَاء بِهِ حِملُ بَعِيرٍ وَأَنَاْ بِهِ زَعِيمٌ</w:t>
      </w:r>
      <w:r>
        <w:rPr>
          <w:rStyle w:val="FootnoteReference"/>
        </w:rPr>
        <w:footnoteReference w:id="126"/>
      </w:r>
      <w:r>
        <w:rPr>
          <w:rFonts w:ascii="Amiri" w:hAnsi="Amiri" w:eastAsia="Amiri" w:cs="Amiri"/>
          <w:lang w:bidi="ar-SA"/>
          <w:color w:val="111111"/>
          <w:sz w:val="28"/>
          <w:szCs w:val="28"/>
          <w:rtl/>
        </w:rPr>
        <w:t xml:space="preserve">،ويبدو أن الواو فيه جاء لمناسبة الضمة على الصاد.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266_63745"/>
    <w:bookmarkEnd w:id="10"/>
    <w:p>
      <w:pPr>
        <w:pStyle w:val="BookText"/>
      </w:pPr>
      <w:r>
        <w:rPr>
          <w:rFonts w:ascii="Amiri" w:hAnsi="Amiri" w:eastAsia="Amiri" w:cs="Amiri"/>
          <w:lang w:bidi="ar-SA"/>
          <w:color w:val="111111"/>
          <w:sz w:val="28"/>
          <w:szCs w:val="28"/>
          <w:rtl/>
        </w:rPr>
        <w:t xml:space="preserve">و صاع الشجاع أقرانه والرَّاعي ماشيته يصوع: جاءهم من نواحيهم، والرَّاعي يصوع إبله إذا فرقها في المَرعى، وإنصاع القوم ذهبوا سراعا، والصَّاع: مكيال لأهل المدينة يأخذ أربعة أمداد، يذكر ويؤنث، وأصواع جمع مثل أثواب، وإن شئت ابدلت من الواو المُضمومة همزة وأصواع وصِيعان. والصٌواع كالصَّاع</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فالصَاع والصِّواع، بالكسروالضم الذي يُكَال به وتدور عليه أحكام المسلمين، وقريء بهن، (ويؤنث، وهوأربعة أمداد، كلُّ مُدٍ رطل وثلث، فالصَّاع ثمانية أرطال. وقيل الصَّاع المُطمَئِن من الأرض. وصِعْتُه، أصْوُعه صَوْعا: كِلتُه بالصَّاع، يقال: هذا طعام يُصَاع: أي يُكَال. وصِعْتُ الشيءَ: فرقته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الصَّاع أصوع، وإن شئت همزته والصَواع لغة فيه، ويقال: هو إناء يشرب فيه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162" w:name="_Toc15"/>
      <w:r>
        <w:t>3) الكَيْلُ:</w:t>
      </w:r>
      <w:bookmarkEnd w:id="162"/>
    </w:p>
    <w:p>
      <w:pPr>
        <w:pStyle w:val="BookText"/>
      </w:pPr>
      <w:r>
        <w:rPr>
          <w:rFonts w:ascii="IRNazanin" w:hAnsi="IRNazanin" w:eastAsia="IRNazanin" w:cs="IRNazanin"/>
          <w:lang w:bidi="fa-IR"/>
          <w:color w:val="111111"/>
          <w:sz w:val="28"/>
          <w:szCs w:val="28"/>
          <w:rtl/>
        </w:rPr>
        <w:t xml:space="preserve">وردت هذه الصيغة مرتین في كلام الإمام (عليه السلام)</w:t>
      </w:r>
      <w:r>
        <w:rPr>
          <w:rStyle w:val="FootnoteReference"/>
        </w:rPr>
        <w:footnoteReference w:id="130"/>
      </w:r>
      <w:r>
        <w:rPr>
          <w:rFonts w:ascii="Amiri" w:hAnsi="Amiri" w:eastAsia="Amiri" w:cs="Amiri"/>
          <w:lang w:bidi="ar-SA"/>
          <w:color w:val="111111"/>
          <w:sz w:val="28"/>
          <w:szCs w:val="28"/>
          <w:rtl/>
        </w:rPr>
        <w:t xml:space="preserve">، ولم تأتِ للدَّلالة على المعنى الحقيقي ؛ بل المجازي، قصّد به الإمام (عليه السلام) الذَّم. ويبدو في تعريف الكَيْل أنَّه يدلُّ على عملية الإكتيال المأخوذة بشيءٍ مع ني قد يكون مِكْيالا أو مايشبهه.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تَكِيلُكُم مرة تَفْعَلُكم</w:t>
      </w:r>
    </w:p>
    <w:p>
      <w:pPr>
        <w:pStyle w:val="BookText"/>
      </w:pPr>
      <w:r>
        <w:rPr>
          <w:rFonts w:ascii="Amiri" w:hAnsi="Amiri" w:eastAsia="Amiri" w:cs="Amiri"/>
          <w:lang w:bidi="ar-SA"/>
          <w:color w:val="111111"/>
          <w:sz w:val="28"/>
          <w:szCs w:val="28"/>
          <w:rtl/>
        </w:rPr>
        <w:t xml:space="preserve">كَيْلاً مرة فَعْلَا</w:t>
      </w:r>
    </w:p>
    <w:p>
      <w:pPr>
        <w:pStyle w:val="BookText"/>
      </w:pPr>
      <w:r>
        <w:rPr>
          <w:rFonts w:ascii="Amiri" w:hAnsi="Amiri" w:eastAsia="Amiri" w:cs="Amiri"/>
          <w:lang w:bidi="ar-SA"/>
          <w:color w:val="111111"/>
          <w:sz w:val="28"/>
          <w:szCs w:val="28"/>
          <w:rtl/>
        </w:rPr>
        <w:t xml:space="preserve">إستعمل الإمام (عليه السلام) مفردة (الكيل) للدلالة على الذم سواء عند أهل العراق أو عند بني امية، أي أنَّه لم يرد عملية الإكتيال المعروفة، أو الإناء الذي يُحمَل فيه الطَّعام ؛ لذا قلَّستعماله لهذه المفردة وذلك واضح في موضعين فقط، إذ جاء الفعل المضارعمتصلاً بجماعة الغائب ني في قوله (عليه السلام) وذلك في حديثه عن فتنة بني أمية قائلا: » رَايَةُ ضَلاَلة قَدْ قَامَتْ عَلىَ قُطْبِهَا، وَتَفرَّقَتْ بِشُعَبِهَا، تَكِيلُكُمْ بِصَاعِهَا، وَتَخبِطُكُمْ بِبَاعِهَا»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ف(تكيلُ) بصيغة المضارع جرياً على الأصل ؛ لكون المُخْبرِ به من الأمور المستقبلية، وهوإستعارة بالكناية، ومراده أنَّا تأخذكم للإهلاك زمرةً زمرة، كالكَّيال يأخذ مايكيلُ جملةً جملةً، أو يقهركم أربابها على الدخول في أمرهم، ويتلاعبون بكم ككَّيالُ البرُّ به إذا كاله بصَّاعِه، أو تكيلُ لكم بصاعِها على حذف اللام</w:t>
      </w:r>
      <w:r>
        <w:rPr>
          <w:rStyle w:val="FootnoteReference"/>
        </w:rPr>
        <w:footnoteReference w:id="132"/>
      </w:r>
      <w:r>
        <w:rPr>
          <w:rFonts w:ascii="Amiri" w:hAnsi="Amiri" w:eastAsia="Amiri" w:cs="Amiri"/>
          <w:lang w:bidi="ar-SA"/>
          <w:color w:val="111111"/>
          <w:sz w:val="28"/>
          <w:szCs w:val="28"/>
          <w:rtl/>
        </w:rPr>
        <w:t xml:space="preserve">. وجملة (تخبطكم بباعها) معطوفة على جملة (تكيلكم بصاعها).</w:t>
      </w:r>
    </w:p>
    <w:p>
      <w:pPr>
        <w:pStyle w:val="BookText"/>
      </w:pPr>
      <w:r>
        <w:rPr>
          <w:rFonts w:ascii="Amiri" w:hAnsi="Amiri" w:eastAsia="Amiri" w:cs="Amiri"/>
          <w:lang w:bidi="ar-SA"/>
          <w:color w:val="111111"/>
          <w:sz w:val="28"/>
          <w:szCs w:val="28"/>
          <w:rtl/>
        </w:rPr>
        <w:t xml:space="preserve">وجاء المصدر (كَيْلاً) في خطبة له في ذم أهل العراق والتعجب من حالهم قائلاً: « كَلاَّ وَاللهِ، ولكِنَّهَا لَهجَةٌ غِبْتُمْ عَنْهَا، وَلَم تَكُونُوا مِنْ أَهْلِهَا، وَيْلُمِّهِ، كَيْلاً بِغَيْر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 لَوْ كَانَ لَهُ وِعَاءٌ، وَلَتَعْلَمُنَّ نَبَأَهُ بَعْدَ حِین»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تعجب بالصيغة غير القياسية، وكَيْلا: يعني مَكَيلا ؛ وأنتصب على كونه تمييزاً. إذ أقسم أمير المؤمنین أنَّه لم يأتِإليهم اختيارا، لكنَّ المقادير ساقته إليهم سَوْقا، وإضطرارا. وصدق الإمام (عليه السلام) ؛ لأنَّه لولا يوم الجمل لم يحتج إلى الخروج من المدينة إلى العراق، وإنَّما إستنجد بأهل الكوفة على أهل البصرة إضطرارا إليَّهم؛ لأنَّه لم يكن جيشه الحجازي</w:t>
      </w:r>
      <w:r>
        <w:rPr>
          <w:rStyle w:val="FootnoteReference"/>
        </w:rPr>
        <w:footnoteReference w:id="134"/>
      </w:r>
      <w:r>
        <w:rPr>
          <w:rFonts w:ascii="Amiri" w:hAnsi="Amiri" w:eastAsia="Amiri" w:cs="Amiri"/>
          <w:lang w:bidi="ar-SA"/>
          <w:color w:val="111111"/>
          <w:sz w:val="28"/>
          <w:szCs w:val="28"/>
          <w:rtl/>
        </w:rPr>
        <w:t xml:space="preserve">، فالضمير في (أمِّه) يرجع فيه إلى المكذب له فيكون تعجباً من: قوة جهلهم ؛ إستعدادا لمقاتلتهم، أو إدِّعاءً عليهم: أي عذّبه الله، وقاتله، أو إنه راجع الى نفس العلم، فيكون وارداً مقام الإستجادة، والإستعظام، فإنِّ أكيلُ العلم لهم كَيلا بلاثمنٍ لو وجدتُ حَامِلا له</w:t>
      </w:r>
      <w:r>
        <w:rPr>
          <w:rStyle w:val="FootnoteReference"/>
        </w:rPr>
        <w:footnoteReference w:id="135"/>
      </w:r>
      <w:r>
        <w:rPr>
          <w:rFonts w:ascii="Amiri" w:hAnsi="Amiri" w:eastAsia="Amiri" w:cs="Amiri"/>
          <w:lang w:bidi="ar-SA"/>
          <w:color w:val="111111"/>
          <w:sz w:val="28"/>
          <w:szCs w:val="28"/>
          <w:rtl/>
        </w:rPr>
        <w:t xml:space="preserve">. والويل للتعجب، وقيل: ويل مفردة، ولأمه مفردة كلمة توجع وتفجع، فحذفت الهمزة من (أمه) وألقيت حركتها على اللام فقيل (ويلْمه) ونصب مابعدها على التمييز.</w:t>
      </w:r>
    </w:p>
    <w:p>
      <w:pPr>
        <w:pStyle w:val="BookText"/>
      </w:pPr>
      <w:r>
        <w:rPr>
          <w:rFonts w:ascii="Amiri" w:hAnsi="Amiri" w:eastAsia="Amiri" w:cs="Amiri"/>
          <w:lang w:bidi="ar-SA"/>
          <w:color w:val="111111"/>
          <w:sz w:val="28"/>
          <w:szCs w:val="28"/>
          <w:rtl/>
        </w:rPr>
        <w:t xml:space="preserve">و المِكْيال: مايُكَال به واكتلت من فلان، واكتلت عليه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والكيلُ في الأصلِ مصدرٌ يُشربُ فيه معنى المِكْيال أيضا مُباَلغَة، ومصدر كال الطعام كًيْلا وتِكاَلا ومَكيلا، واكتاله بمعنى. والاسم الكِيلة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وَيْلٌ لِّلْمُطَفِّفِينَ ۞ الَّذِينَ إِذَا اكْتَالُواْ عَلىَ النَّاسِ يَسْتَوْفُونَ ۞وَإِذَا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8266_63751"/>
    <w:bookmarkEnd w:id="11"/>
    <w:p>
      <w:pPr>
        <w:pStyle w:val="BookText"/>
      </w:pPr>
      <w:r>
        <w:rPr>
          <w:rFonts w:ascii="Amiri" w:hAnsi="Amiri" w:eastAsia="Amiri" w:cs="Amiri"/>
          <w:lang w:bidi="ar-SA"/>
          <w:color w:val="111111"/>
          <w:sz w:val="28"/>
          <w:szCs w:val="28"/>
          <w:rtl/>
        </w:rPr>
        <w:t xml:space="preserve">كَالُوهُمْ أَو وَّزَنُوهُمْ يُخسرِونَ</w:t>
      </w:r>
      <w:r>
        <w:rPr>
          <w:rStyle w:val="FootnoteReference"/>
        </w:rPr>
        <w:footnoteReference w:id="138"/>
      </w:r>
      <w:r>
        <w:rPr>
          <w:rFonts w:ascii="Amiri" w:hAnsi="Amiri" w:eastAsia="Amiri" w:cs="Amiri"/>
          <w:lang w:bidi="ar-SA"/>
          <w:color w:val="111111"/>
          <w:sz w:val="28"/>
          <w:szCs w:val="28"/>
          <w:rtl/>
        </w:rPr>
        <w:t xml:space="preserve">، فيحثُّ فيه على تحري العدل في كلِّ ماوقع فيهمن أخذٍ وعطاءٍ. وقال تعالى:</w:t>
      </w:r>
      <w:r>
        <w:rPr>
          <w:rFonts w:ascii="Amiri" w:hAnsi="Amiri" w:eastAsia="Amiri" w:cs="Amiri"/>
          <w:lang w:bidi="ar-SA"/>
          <w:color w:val="111111"/>
          <w:sz w:val="28"/>
          <w:szCs w:val="28"/>
          <w:rtl/>
        </w:rPr>
        <w:t xml:space="preserve">وَلَمَّا فَتَحُواْ مَتَاعَهُمْ وَجَدُواْ بِضَاعَتَهُمْ رُدَّتْ إِلَيْهِمْ قَالُواْ يَا أَبَانَا مَا نَبْغِي هَذِهِ بِضَاعَتُنَا رُدَّتْ إِلَيْنَا وَنَمِيرُ أَهْلَنَا وَنَحْفَظُ أَخَانَا وَنَزْدَادُ كَيْلَ بَعِيرٍ ذَلِكَ كَيْلٌ يَسِيرٌ</w:t>
      </w:r>
      <w:r>
        <w:rPr>
          <w:rStyle w:val="FootnoteReference"/>
        </w:rPr>
        <w:footnoteReference w:id="139"/>
      </w:r>
      <w:r>
        <w:rPr>
          <w:rFonts w:ascii="Amiri" w:hAnsi="Amiri" w:eastAsia="Amiri" w:cs="Amiri"/>
          <w:lang w:bidi="ar-SA"/>
          <w:color w:val="111111"/>
          <w:sz w:val="28"/>
          <w:szCs w:val="28"/>
          <w:rtl/>
        </w:rPr>
        <w:t xml:space="preserve">، مقدار حمل بعير، والكَيل أيضا: الظرف الذي يُكتال به، وبمعناه المكيال والمِكيل والمكيلة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3"/>
      </w:pPr>
      <w:bookmarkStart w:id="163" w:name="_Toc16"/>
      <w:r>
        <w:t>4) الوزن:</w:t>
      </w:r>
      <w:bookmarkEnd w:id="163"/>
    </w:p>
    <w:p>
      <w:pPr>
        <w:pStyle w:val="BookText"/>
      </w:pPr>
      <w:r>
        <w:rPr>
          <w:rFonts w:ascii="Amiri" w:hAnsi="Amiri" w:eastAsia="Amiri" w:cs="Amiri"/>
          <w:lang w:bidi="ar-SA"/>
          <w:color w:val="111111"/>
          <w:sz w:val="28"/>
          <w:szCs w:val="28"/>
          <w:rtl/>
        </w:rPr>
        <w:t xml:space="preserve">تكررت هذه المادة عشرمرات النَّهْج، كما هو موضح في الجدول الآتي:</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وَزَنَ مرة فَعَل</w:t>
      </w:r>
    </w:p>
    <w:p>
      <w:pPr>
        <w:pStyle w:val="BookText"/>
      </w:pPr>
      <w:r>
        <w:rPr>
          <w:rFonts w:ascii="Amiri" w:hAnsi="Amiri" w:eastAsia="Amiri" w:cs="Amiri"/>
          <w:lang w:bidi="ar-SA"/>
          <w:color w:val="111111"/>
          <w:sz w:val="28"/>
          <w:szCs w:val="28"/>
          <w:rtl/>
        </w:rPr>
        <w:t xml:space="preserve">تَزِنُوا مرة تَفِعلوا</w:t>
      </w:r>
    </w:p>
    <w:p>
      <w:pPr>
        <w:pStyle w:val="BookText"/>
      </w:pPr>
      <w:r>
        <w:rPr>
          <w:rFonts w:ascii="Amiri" w:hAnsi="Amiri" w:eastAsia="Amiri" w:cs="Amiri"/>
          <w:lang w:bidi="ar-SA"/>
          <w:color w:val="111111"/>
          <w:sz w:val="28"/>
          <w:szCs w:val="28"/>
          <w:rtl/>
        </w:rPr>
        <w:t xml:space="preserve">مِيزَان مرتان مِفْعال</w:t>
      </w:r>
    </w:p>
    <w:p>
      <w:pPr>
        <w:pStyle w:val="BookText"/>
      </w:pPr>
      <w:r>
        <w:rPr>
          <w:rFonts w:ascii="Amiri" w:hAnsi="Amiri" w:eastAsia="Amiri" w:cs="Amiri"/>
          <w:lang w:bidi="ar-SA"/>
          <w:color w:val="111111"/>
          <w:sz w:val="28"/>
          <w:szCs w:val="28"/>
          <w:rtl/>
        </w:rPr>
        <w:t xml:space="preserve">مَيزَاناً مرتان مِفْعالاً</w:t>
      </w:r>
    </w:p>
    <w:p>
      <w:pPr>
        <w:pStyle w:val="BookText"/>
      </w:pPr>
      <w:r>
        <w:rPr>
          <w:rFonts w:ascii="Amiri" w:hAnsi="Amiri" w:eastAsia="Amiri" w:cs="Amiri"/>
          <w:lang w:bidi="ar-SA"/>
          <w:color w:val="111111"/>
          <w:sz w:val="28"/>
          <w:szCs w:val="28"/>
          <w:rtl/>
        </w:rPr>
        <w:t xml:space="preserve">مَوازِين مرة مَفَاعَيل</w:t>
      </w:r>
    </w:p>
    <w:p>
      <w:pPr>
        <w:pStyle w:val="BookText"/>
      </w:pPr>
      <w:r>
        <w:rPr>
          <w:rFonts w:ascii="Amiri" w:hAnsi="Amiri" w:eastAsia="Amiri" w:cs="Amiri"/>
          <w:lang w:bidi="ar-SA"/>
          <w:color w:val="111111"/>
          <w:sz w:val="28"/>
          <w:szCs w:val="28"/>
          <w:rtl/>
        </w:rPr>
        <w:t xml:space="preserve">مَوَازِينه مرة مَفَاعَيله</w:t>
      </w:r>
    </w:p>
    <w:p>
      <w:pPr>
        <w:pStyle w:val="BookText"/>
      </w:pPr>
      <w:r>
        <w:rPr>
          <w:rFonts w:ascii="Amiri" w:hAnsi="Amiri" w:eastAsia="Amiri" w:cs="Amiri"/>
          <w:lang w:bidi="ar-SA"/>
          <w:color w:val="111111"/>
          <w:sz w:val="28"/>
          <w:szCs w:val="28"/>
          <w:rtl/>
        </w:rPr>
        <w:t xml:space="preserve">مُتَوازنين مرة مُتفَاعلين</w:t>
      </w:r>
    </w:p>
    <w:p>
      <w:pPr>
        <w:pStyle w:val="BookText"/>
      </w:pPr>
      <w:r>
        <w:rPr>
          <w:rFonts w:ascii="Amiri" w:hAnsi="Amiri" w:eastAsia="Amiri" w:cs="Amiri"/>
          <w:lang w:bidi="ar-SA"/>
          <w:color w:val="111111"/>
          <w:sz w:val="28"/>
          <w:szCs w:val="28"/>
          <w:rtl/>
        </w:rPr>
        <w:t xml:space="preserve">متوازيين مرة متفاعلين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المصدر (وزن) في كلام الإمام (عليه السلام) ليدلُّ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جاء مرةً واحدة في عهده للصحابي مالك الأشتر (رضوان الله عليه)، لمَّا وَلَّه مصر قائلا له: «وَلْيَكُنِ الْبَيْعُ بَيْعاً سَمْحاً: بِمَوَازِينَ عَدْل،وَأَسْعَار لاَ تُجحِفُ بِالْفَرِيقَینْ مِنَ الْبَائِعِ وَالُمبْتَاعِ»</w:t>
      </w:r>
      <w:r>
        <w:rPr>
          <w:rStyle w:val="FootnoteReference"/>
        </w:rPr>
        <w:footnoteReference w:id="142"/>
      </w:r>
      <w:r>
        <w:rPr>
          <w:rFonts w:ascii="Amiri" w:hAnsi="Amiri" w:eastAsia="Amiri" w:cs="Amiri"/>
          <w:lang w:bidi="ar-SA"/>
          <w:color w:val="111111"/>
          <w:sz w:val="28"/>
          <w:szCs w:val="28"/>
          <w:rtl/>
        </w:rPr>
        <w:t xml:space="preserve">، (بموازين عدلً) جار ومجرور متعلق ب(بيْعَاً)، وعطف (أسعار) على (موازين) ومِن: بيانية، فلا بدَّ من تعي ني السِّعر العادل ؛ لئلاّ يكون السّوق تحت سيطرة أرباب رؤوس الأموال واحتكاراتهم الرأسمالية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وتعني العدالة تكرر في كلام الإمام (عليه السلام) وخطبه في اكثر من موضع ويعني به ميزان الأعامل أو القيمة أوالقدرأو العدل، فمجيء الفعل الماضي من مادة (وزن) مبنيا للمجهول مرة واحدة في النَّهْج.</w:t>
      </w:r>
    </w:p>
    <w:p>
      <w:pPr>
        <w:pStyle w:val="BookText"/>
      </w:pPr>
      <w:r>
        <w:rPr>
          <w:rFonts w:ascii="Amiri" w:hAnsi="Amiri" w:eastAsia="Amiri" w:cs="Amiri"/>
          <w:lang w:bidi="ar-SA"/>
          <w:color w:val="111111"/>
          <w:sz w:val="28"/>
          <w:szCs w:val="28"/>
          <w:rtl/>
        </w:rPr>
        <w:t xml:space="preserve">فوزن على زنة (فَعَلَ) ومضارعه (يَزِن) أصله يَوزَن، على زنة (يَفْعل) وقعت الواو بیین ياءٍ مفتوحة وك رسة، فحذفت ي َ و/ زِ / ن ُ (يَفْعِلُ) تحذف الواو ي َ / ز ِ / ن ُ إعلال بالحذف، ويعني به هنا حذف حرف العلة: يَزِنُ: مضارع زنة: فالأصلُ فيه يَوزِن على زنة (يَفْعِلُ)، إذ جاءت الواو بعد ياء المضارع، فحذفت للتخفيف، فصار (يَزِنُ) على زنة (يَعِلُ) يَ وُ زِ ن: يَ فُ عِ ل، فوقعت الواو وهي فاء الكلمة بعد ياء المضارعة المفتوحة وعينه مكسورة ؛ لذا حذفت. يَ زِ ن (يَعِل).</w:t>
      </w:r>
    </w:p>
    <w:p>
      <w:pPr>
        <w:pStyle w:val="BookText"/>
      </w:pPr>
      <w:r>
        <w:rPr>
          <w:rFonts w:ascii="Amiri" w:hAnsi="Amiri" w:eastAsia="Amiri" w:cs="Amiri"/>
          <w:lang w:bidi="ar-SA"/>
          <w:color w:val="111111"/>
          <w:sz w:val="28"/>
          <w:szCs w:val="28"/>
          <w:rtl/>
        </w:rPr>
        <w:t xml:space="preserve">ووردت في خطبة للإمام (عليه السلام) بعد إنصرافه من صِفِینِّ بَيَّن فيها حال الناس قبل البعثة وصفة آل النبي فقال: « أحْمدُهُ اسْتِتْماماً لِنِعْمَتِهِ، وَاسْتِسْلاَماً لِعِزَّتِهِ،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واسْتِعْصَاماً مِنْ مَعْصِيَتِهِ، وَأَسْتَعِينُهُ فَاقَةً إِلى كِفَايَتِهِ، إِنَّهُ لاَ يَضِلُّ مَنْ هَدَاهُ، وَلا يَئِلُمَنْ عَادَاهُ، وَلا يَفْتَقِرُ مَنْ كَفَاهُ ; فَإِنَّهُ أَرْجَحُ ما وزن، وَأَفْضَلُ مَا خُزِنَ»</w:t>
      </w:r>
      <w:r>
        <w:rPr>
          <w:rStyle w:val="FootnoteReference"/>
        </w:rPr>
        <w:footnoteReference w:id="144"/>
      </w:r>
      <w:r>
        <w:rPr>
          <w:rFonts w:ascii="Amiri" w:hAnsi="Amiri" w:eastAsia="Amiri" w:cs="Amiri"/>
          <w:lang w:bidi="ar-SA"/>
          <w:color w:val="111111"/>
          <w:sz w:val="28"/>
          <w:szCs w:val="28"/>
          <w:rtl/>
        </w:rPr>
        <w:t xml:space="preserve">، ف(أرجح وأفضل) كلاهما إسما تفضيلٍ، وجاء الترصيع بالسجع بين (نعمته، عزته، معصيته، كفايته)، (هداه، عاداه، كفاه) و(وزن، خُزِنَ). وقد اسند الفعل</w:t>
      </w:r>
    </w:p>
    <w:p>
      <w:pPr>
        <w:pStyle w:val="BookText"/>
      </w:pPr>
      <w:r>
        <w:rPr>
          <w:rFonts w:ascii="Amiri" w:hAnsi="Amiri" w:eastAsia="Amiri" w:cs="Amiri"/>
          <w:lang w:bidi="ar-SA"/>
          <w:color w:val="111111"/>
          <w:sz w:val="28"/>
          <w:szCs w:val="28"/>
          <w:rtl/>
        </w:rPr>
        <w:t xml:space="preserve">(وزن) الى ضميرمستتر والحكم من إستتاره الجواز، من الأعامل الصالحة في ميزان الخيرات. أي أفضل ما خبأه الانسان ليوم حاجته. والضمير راجع الى الحمد المستفاد من احمده او الى الله سبحانه فيكون معناه: أرجح ماوزن بميزان الأعامل، وأفضل ماخُزِن وادَّخر ليوم الجزاء ؛ لعظم فوائده وكثرة ثمراته، أو يرجع إلى الله. والمعنى: أنَّه أرجح ماوزن بميزان العقول وأفضل ماخُزِن بخِزانةِ القلوب، وهذا أقرب لفظا، ف(الوزن والخزن) من صفات الأجسام، وذاته مقدسة عن ذلك، وعليه ؛ فالمراد رجحان عرفانه في ميزان العقل ؛ إذ لايُزنة عرفانه عرفان ماعداه، بل لا يخطر ببال العارف عند الاخلاص سواه حتى يصدق هناك موازنته يقال فيها أرجح</w:t>
      </w:r>
      <w:r>
        <w:rPr>
          <w:rStyle w:val="FootnoteReference"/>
        </w:rPr>
        <w:footnoteReference w:id="145"/>
      </w:r>
      <w:r>
        <w:rPr>
          <w:rFonts w:ascii="Amiri" w:hAnsi="Amiri" w:eastAsia="Amiri" w:cs="Amiri"/>
          <w:lang w:bidi="ar-SA"/>
          <w:color w:val="111111"/>
          <w:sz w:val="28"/>
          <w:szCs w:val="28"/>
          <w:rtl/>
        </w:rPr>
        <w:t xml:space="preserve">، وكلمة (تَزِنُ) حدث فيها إبدال فاء الافتعال تاءً: اذا وقعت فاء الإفتعال واو كما في (اتًزَن) ابدلت الواو تاء، وادغمت في تاء الافتعال، فالأصل (إوتزن): وقعت تاء الافتعال واواً فأبدلت تاءً وادغمت في تاء الإفتعال.</w:t>
      </w:r>
    </w:p>
    <w:p>
      <w:pPr>
        <w:pStyle w:val="BookText"/>
      </w:pPr>
      <w:r>
        <w:rPr>
          <w:rFonts w:ascii="Amiri" w:hAnsi="Amiri" w:eastAsia="Amiri" w:cs="Amiri"/>
          <w:lang w:bidi="ar-SA"/>
          <w:color w:val="111111"/>
          <w:sz w:val="28"/>
          <w:szCs w:val="28"/>
          <w:rtl/>
        </w:rPr>
        <w:t xml:space="preserve">وفي خطبة له (عليه السلام) تشتمل على قدم الخالق وعظم مخلوقاته قائلا:</w:t>
      </w:r>
    </w:p>
    <w:p>
      <w:pPr>
        <w:pStyle w:val="BookText"/>
      </w:pPr>
      <w:r>
        <w:rPr>
          <w:rFonts w:ascii="Amiri" w:hAnsi="Amiri" w:eastAsia="Amiri" w:cs="Amiri"/>
          <w:lang w:bidi="ar-SA"/>
          <w:color w:val="111111"/>
          <w:sz w:val="28"/>
          <w:szCs w:val="28"/>
          <w:rtl/>
        </w:rPr>
        <w:t xml:space="preserve">«عِبَادَ اللهِ، زِنُوا أَنْفُسَكُمْ مِنْ قَبْلِ أَنْ تُوزنوا، وَحَاسِبُوهَا مِنْ قَبْلِ أَنْ تُحاسَبُوا»</w:t>
      </w:r>
      <w:r>
        <w:rPr>
          <w:rStyle w:val="FootnoteReference"/>
        </w:rPr>
        <w:footnoteReference w:id="146"/>
      </w:r>
      <w:r>
        <w:rPr>
          <w:rFonts w:ascii="Amiri" w:hAnsi="Amiri" w:eastAsia="Amiri" w:cs="Amiri"/>
          <w:lang w:bidi="ar-SA"/>
          <w:color w:val="111111"/>
          <w:sz w:val="28"/>
          <w:szCs w:val="28"/>
          <w:rtl/>
        </w:rPr>
        <w:t xml:space="preserve">ف(تُوزنوا واتُحاسَبُوا) أسندا إلى الف الإثن ني ويريد: راقبوا أنفسكم بالمحافظة في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والقيام بالواجبات في الدُّنيا محافظة الوزن قبل أن تُوزن أعمالكم في القيامة، والمُراد بالوزن في الدنيا إعتبارالأعامل وضبطها بميزان العَدل، وأما الوزن في الآخرة فهو العَدل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(ميزان) على زنة (مِفْعال) وهو إسم للآلة، وهذه الصيغة بحثها العلماءعند تعرضهم للإعلال ك(ميراث وميقات وميعاد)، إذ قلبت الواو ياء قال سيبويه:«فمن ذلك قولهم: المِيزان، والمِيعاد ؛ وإنَّما كرهوا ذلك كما كرهوا الواو مع الياء في ليًة، وسيد ونحوهما، وترك الواو في مِوْزان أثقل»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عَلَلَّ سيبويه قلب الواو الساكنة ياءً ؛ إذا انكسر ماقبلها بالكراهة أيضا قائلاً: «وإنّما كرهوا الواو مع الياء في ليَّة وسيِّد ونحوهما وكام يكرهون الضمة بعد الكسرة حتى أنَّه ليس في الكلام أن يكسروا أول حرف ويضموا الثاني نحو فِعٌل»</w:t>
      </w:r>
      <w:r>
        <w:rPr>
          <w:rStyle w:val="FootnoteReference"/>
        </w:rPr>
        <w:footnoteReference w:id="149"/>
      </w:r>
    </w:p>
    <w:p>
      <w:pPr>
        <w:pStyle w:val="BookText"/>
      </w:pPr>
      <w:r>
        <w:rPr>
          <w:rFonts w:ascii="Amiri" w:hAnsi="Amiri" w:eastAsia="Amiri" w:cs="Amiri"/>
          <w:lang w:bidi="ar-SA"/>
          <w:color w:val="111111"/>
          <w:sz w:val="28"/>
          <w:szCs w:val="28"/>
          <w:rtl/>
        </w:rPr>
        <w:t xml:space="preserve">وحَملَ قلب الياء واوا على هذا، قائِلاً: « فان اسكنتها وقلبها ضمة قلبتها واوا كما قلبت الواو ياء في ميزان»</w:t>
      </w:r>
      <w:r>
        <w:rPr>
          <w:rStyle w:val="FootnoteReference"/>
        </w:rPr>
        <w:footnoteReference w:id="150"/>
      </w:r>
      <w:r>
        <w:rPr>
          <w:rFonts w:ascii="Amiri" w:hAnsi="Amiri" w:eastAsia="Amiri" w:cs="Amiri"/>
          <w:lang w:bidi="ar-SA"/>
          <w:color w:val="111111"/>
          <w:sz w:val="28"/>
          <w:szCs w:val="28"/>
          <w:rtl/>
        </w:rPr>
        <w:t xml:space="preserve">، وقد رفض المحدثون ماقاله سيبويه، فالأصل في (ميزان وميعاد) مِوْزَان ومِوْعَاد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مِيزان: على زنة (مِفْعال) أصله (مِوْزان) قلبت الواو ياءا ؛ لسكونها وإنكسار ماقبلها حدث فيها إعلال بالقلب (م ِ و/ زَ- ن) تقلب الواو ياءً(م ِِ / زََ ن) وقد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عارض أبو علی الفارسي (ت 377 ه) ماذهب إليه سيبويه بقوله: «:» الياء وهي تبدل من الواو إذا كانت فاءا أو عينا أو لاما، فابدالها من الواو فاءا نحو ميقات وميعاد وهو من الوقت والوعد » أي انه يرى ماحدث في مِيزان من قبيل الإبدال»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يرفضه الدرس الصوتي الحديث لأنَّ العربَ لا تلفظ الكسرة وبعدها ضمة أو واو، فام حدث في ميزان هو إعلال بالقلب.</w:t>
      </w:r>
    </w:p>
    <w:p>
      <w:pPr>
        <w:pStyle w:val="BookText"/>
      </w:pPr>
      <w:r>
        <w:rPr>
          <w:rFonts w:ascii="Amiri" w:hAnsi="Amiri" w:eastAsia="Amiri" w:cs="Amiri"/>
          <w:lang w:bidi="ar-SA"/>
          <w:color w:val="111111"/>
          <w:sz w:val="28"/>
          <w:szCs w:val="28"/>
          <w:rtl/>
        </w:rPr>
        <w:t xml:space="preserve">ويصرح المحدثون ومنهم د. سمية المنصور أنَّ هذا التغير الذي طرأ جاء على وفق قانون المماثلة ؛ لتجاور الأصوات مع بعضها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في خطبته التي بين فيها مواعظا للناس قائلا فيها: «وَنَشْهَدُ أَنْ لاَ إِلهَ إِلاَّ اللهُ وَحْدَهُ لاَ شَريكَ لَهُ، وَأَنَّ مُحمَّداً عَبْدُهُ وَرَسُولُهُ، شَهَادَتَيْن تُصْعِدَانِ الْقَوْلَ، وَتَرْفَعَانِ الْعَمَلَ، لاَيَخفُّ مِيزَانٌ تُوضَعَانِ فِيهِ، وَلاَ يَثْقُلُ مِيزَانٌ تُرْفَعَانِ مِنُهُ»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فالثِّقل هنا: قول الشهادتين والعمل الصالح، وكونهما صادرتين من صميم القلب واليقین فحينئذ تصعدان الكلمات الطيبات، فلهما أثرهما في ثقل الميزان ورفعه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فالميزان هنا لايراد منه الآلة المعروفة، وإنَّما قصد منه معنى العدل، والإنصاف، والإستقامة</w:t>
      </w:r>
      <w:r>
        <w:rPr>
          <w:rStyle w:val="FootnoteReference"/>
        </w:rPr>
        <w:footnoteReference w:id="156"/>
      </w:r>
      <w:r>
        <w:rPr>
          <w:rFonts w:ascii="Amiri" w:hAnsi="Amiri" w:eastAsia="Amiri" w:cs="Amiri"/>
          <w:lang w:bidi="ar-SA"/>
          <w:color w:val="111111"/>
          <w:sz w:val="28"/>
          <w:szCs w:val="28"/>
          <w:rtl/>
        </w:rPr>
        <w:t xml:space="preserve">، وجاء الجمع على زِنَة (مَفَاعيل) وهي من صيغ منتهى الجموع</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فإنَّ هذه الصيغة دَلَت على المبالغة وتعدد الميزان لأنَّ لكلِّ فردٍ موازين كثيرة.</w:t>
      </w:r>
    </w:p>
    <w:p>
      <w:pPr>
        <w:pStyle w:val="BookText"/>
      </w:pPr>
      <w:r>
        <w:rPr>
          <w:rFonts w:ascii="Amiri" w:hAnsi="Amiri" w:eastAsia="Amiri" w:cs="Amiri"/>
          <w:lang w:bidi="ar-SA"/>
          <w:color w:val="111111"/>
          <w:sz w:val="28"/>
          <w:szCs w:val="28"/>
          <w:rtl/>
        </w:rPr>
        <w:t xml:space="preserve">و الوزن: «ثقل شئ بشئ مثله، كأوزان الدًراهم، ويقال: وزن الشيء اذا قدره، وزنة ثمر النخل اذا خرصه». ووزنت الشيء فاتّزن (وزن يَزِن وزنا). والمِيْزَان ما وزنت به»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هو «ثقل شيء بشيء مثله كأوزان الدراهم، وزن الشَّء وزناً وزِنَة»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روز الثقل والخفة، والمثقال جمعه: أوزان، فالزنة هو المثقال وجمعه: أوزان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8266_63764"/>
    <w:bookmarkEnd w:id="12"/>
    <w:p>
      <w:pPr>
        <w:pStyle w:val="Heading2"/>
      </w:pPr>
      <w:bookmarkStart w:id="164" w:name="_Toc17"/>
      <w:r>
        <w:t>المبحث الثاني:ألفاظُ البَيعِ والشِّراء ومايتعلقُّ بها في نهجِ البلاغةِ</w:t>
      </w:r>
      <w:bookmarkEnd w:id="164"/>
    </w:p>
    <w:p>
      <w:pPr>
        <w:pStyle w:val="Heading3"/>
      </w:pPr>
      <w:bookmarkStart w:id="165" w:name="_Toc18"/>
      <w:r>
        <w:t>1) الإحْتِكَارُ:</w:t>
      </w:r>
      <w:bookmarkEnd w:id="165"/>
    </w:p>
    <w:p>
      <w:pPr>
        <w:pStyle w:val="BookText"/>
      </w:pPr>
      <w:r>
        <w:rPr>
          <w:rFonts w:ascii="Amiri" w:hAnsi="Amiri" w:eastAsia="Amiri" w:cs="Amiri"/>
          <w:lang w:bidi="ar-SA"/>
          <w:color w:val="111111"/>
          <w:sz w:val="28"/>
          <w:szCs w:val="28"/>
          <w:rtl/>
        </w:rPr>
        <w:t xml:space="preserve">ورد هذا اللفظ ثلاث مرات في النهج، كما هو مبين في الجدول الآتي:</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حُكْرَة مرة فُعْلَة</w:t>
      </w:r>
    </w:p>
    <w:p>
      <w:pPr>
        <w:pStyle w:val="BookText"/>
      </w:pPr>
      <w:r>
        <w:rPr>
          <w:rFonts w:ascii="Amiri" w:hAnsi="Amiri" w:eastAsia="Amiri" w:cs="Amiri"/>
          <w:lang w:bidi="ar-SA"/>
          <w:color w:val="111111"/>
          <w:sz w:val="28"/>
          <w:szCs w:val="28"/>
          <w:rtl/>
        </w:rPr>
        <w:t xml:space="preserve">الإحْتِكاَر مرة الإفْتِعَال</w:t>
      </w:r>
    </w:p>
    <w:p>
      <w:pPr>
        <w:pStyle w:val="BookText"/>
      </w:pPr>
      <w:r>
        <w:rPr>
          <w:rFonts w:ascii="Amiri" w:hAnsi="Amiri" w:eastAsia="Amiri" w:cs="Amiri"/>
          <w:lang w:bidi="ar-SA"/>
          <w:color w:val="111111"/>
          <w:sz w:val="28"/>
          <w:szCs w:val="28"/>
          <w:rtl/>
        </w:rPr>
        <w:t xml:space="preserve">احْتِكاَرَا مرة افْتِعَالا</w:t>
      </w:r>
    </w:p>
    <w:p>
      <w:pPr>
        <w:pStyle w:val="BookText"/>
      </w:pPr>
      <w:r>
        <w:rPr>
          <w:rFonts w:ascii="IRNazanin" w:hAnsi="IRNazanin" w:eastAsia="IRNazanin" w:cs="IRNazanin"/>
          <w:lang w:bidi="fa-IR"/>
          <w:color w:val="111111"/>
          <w:sz w:val="28"/>
          <w:szCs w:val="28"/>
          <w:rtl/>
        </w:rPr>
        <w:t xml:space="preserve">ليدلَّ على المعنى الحقيقي وهو حبس السِّلعة الى حین غلائها، فتحذيرُ الإمام</w:t>
      </w:r>
    </w:p>
    <w:p>
      <w:pPr>
        <w:pStyle w:val="BookText"/>
      </w:pPr>
      <w:r>
        <w:rPr>
          <w:rFonts w:ascii="Amiri" w:hAnsi="Amiri" w:eastAsia="Amiri" w:cs="Amiri"/>
          <w:lang w:bidi="ar-SA"/>
          <w:color w:val="111111"/>
          <w:sz w:val="28"/>
          <w:szCs w:val="28"/>
          <w:rtl/>
        </w:rPr>
        <w:t xml:space="preserve">(عليه السلام) من الاحتكارِ نابع من الجانب العم يل فهو إذ يحذِّر ولاته، وأركان دولته من هذا المَرض فيوصي بعهدهِ المعروف إلى الصحابي الأشتر النخعي (رضوان الله عليه) قائلاً: « وَاعْلَمْ مَعَ ذلِكَ أَنَّ فِی كَثِير مِنْهُمْ ضِيقاً فَاحِشاً، وَشُحّاً قَبِيحاً، وَاحْتِكَاراً لِلْمَنَافِعِ، وَتَحكُّامً فِی الْبِيَاعَاتِ، وَذلِكَ بَابُ مَضرَة لِلْعَامَّةِ، وَعَيْبٌ عَلىَ الْوُلاَةِ، فَامْنَعْ مِنَ الاْحْتِكَارِ، فَإِنَّ رَسُولَ اللهِ (صلى الله عليه وآله) مَنَعَ مِنْهُ. وَلْيَكُنِ الْبَيْعُ بَيْعاً سَمْحاً: بِمَوَازِينِ عَدْل، وَأَسْعَار لاَ تُجحِفُ بِالْفَرِيقَ نْيِ مِنَ الْبَائِعِ وَالُمبْتَاعِ،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قَارَفَ حُكْرَةً بَعْدَ نَهيِكَ إِيَّاهُ فَنَكِّلْ وَعَاقِبْ فِی غَيرْ إِسْراف»</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بدأ الإمام (عليه السلام) كلامه بالمديح والثناء على التُّجار، ثم استأنفَ كلامه بفعل الأمر (اعْلَم) وبعدها اعتراضاً ب(مع ذلك)، وجاءَ بأوصافٍ تُعَدُّ بابَم رضةٍ وعيبٍ على الوِلاةِ (الضيقُ الفاحشُ، الشحُّ القبيحُ، إحتكارُ المنافعِ، تحكمُ البياعاتِ)، أمَّا (احتكاراً) جاء معطوفا على إسم (أنَّ) والتقدير: (أنً ضيقاً فاحشاً، وشحَّاً قبيحا، وإحتكاراً للمنافع في كثيرٍ منهم) وتقدم خبر (انً) في كثيرٍ منهم على اسمها ضيقاً فاحشاً جوازاً، والغرضُ من التقديم التوكيد، و(حُكْرةً) مصدرا للمَرَّة على زنة (فُعْلَة) مفعولا به منصوبا وعامله الفعل (قارفَ)، كما وردت مجرورة بحرف الجر (مِنْ) معرفة ب(ال)، ومسبوقة بفعل الأمر(امنع) في قوله: (فامنع من الاحتكار) ؛ لتدلَّ على منع الإحتكار سواء أكان قليلاً أم كثيراً في كل الحالات منعاً باتاً، فتحدث إلى واليه عن التٌجار ودورهم في الاقتصاد، وأوصاه بهم، وهذا المنع الحاسم من الإمام (عليه السلام) للاحتكار يعني حرص الإسلام على تحصيل الرِّبحِ الذي يقوم على الثَّمن المصطنع تخلقه ظروفاً للاحتكار الرأسمالي</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و(قارف حُكْرة): واقعها، وأمره أن يؤدي ذلك من غير اسراف، وذلك أنه دون المعاصي التي تُوجب الحدود، فغاية أمره من التعزيز الإهانة والمنع، فالاحْتِكار مُحرَّمٌ نَصَّا وإجماعا، إذ تحدث إلى واليه عن التٌجار ودورهم في الاقتصاد، وأوصاه بهم ولايختص بنوع معین ؛ بل يعمُّ كلّ مايضْطَرُ إليه الناس، والحاَكِمُ يُجبرِ المُحْتَكِر أن يعرض السِّلعة في الأسواق</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ولايحلّ له التَّسعير إلاً لضرورة المجتمع ومصلحته، وللوقاية من استغلال البًائع وجشعه، ويعني الحرص على تحصيل الرِّبح الذي يقوم على الثًمن المحلل، والمَنع من الثًمن المصطنع الذي تخلقه ظروف الاحتكار الرأسمالي.</w:t>
      </w:r>
    </w:p>
    <w:p>
      <w:pPr>
        <w:pStyle w:val="BookText"/>
      </w:pPr>
      <w:r>
        <w:rPr>
          <w:rFonts w:ascii="Amiri" w:hAnsi="Amiri" w:eastAsia="Amiri" w:cs="Amiri"/>
          <w:lang w:bidi="ar-SA"/>
          <w:color w:val="111111"/>
          <w:sz w:val="28"/>
          <w:szCs w:val="28"/>
          <w:rtl/>
        </w:rPr>
        <w:t xml:space="preserve">و الحَكْرُ: «الظلم في النقص وسوء المعاشرة. وفلان يحكِرُ فلانا: أدخلَ عليه مشقة ومضرة في معاشرته ومعايشته. وفلان يَحكِرُ فلانا حَكْرا. والحكر: ما احتكرت من طعام ونحوه مما يؤكل، ومعناه: الجمع، والفعل: احتكر وصاحبه محتكر ينتظر باحتباسه، الغلاء»</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«الحاء والكاف والراء أصلُ واحد، وهو الحَبْس»</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والَحكْرُ: ادَّخار الطَّعام للتَربُصِ، وصاحِبُه مُحتَكر، وحَبْسَ الشيَّء وادًخره، ويقال: احْتَكر الشيَّء إذا حَبَسَه إلى حین غَلائِهِ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ابنُ سيده بأنً الاحتكار جمع الطعام ونحوه ممّا يُؤكل وإحتباسه انتظارا لوقت الغلاء به</w:t>
      </w:r>
      <w:r>
        <w:rPr>
          <w:rStyle w:val="FootnoteReference"/>
        </w:rPr>
        <w:footnoteReference w:id="168"/>
      </w:r>
      <w:r>
        <w:rPr>
          <w:rFonts w:ascii="Amiri" w:hAnsi="Amiri" w:eastAsia="Amiri" w:cs="Amiri"/>
          <w:lang w:bidi="ar-SA"/>
          <w:color w:val="111111"/>
          <w:sz w:val="28"/>
          <w:szCs w:val="28"/>
          <w:rtl/>
        </w:rPr>
        <w:t xml:space="preserve">. ومن الناحية الفقهية هو: «حبسُ السِّلعةِ والامتناع عن بيعِها لانتظار زيادة القيمة مع حاجة المسلمين إليِّها، وعدم وجود الباذلِ لها»</w:t>
      </w:r>
      <w:r>
        <w:rPr>
          <w:rStyle w:val="FootnoteReference"/>
        </w:rPr>
        <w:footnoteReference w:id="169"/>
      </w:r>
    </w:p>
    <w:p>
      <w:pPr>
        <w:pStyle w:val="BookText"/>
      </w:pPr>
      <w:r>
        <w:rPr>
          <w:rFonts w:ascii="Amiri" w:hAnsi="Amiri" w:eastAsia="Amiri" w:cs="Amiri"/>
          <w:lang w:bidi="ar-SA"/>
          <w:color w:val="111111"/>
          <w:sz w:val="28"/>
          <w:szCs w:val="28"/>
          <w:rtl/>
        </w:rPr>
        <w:t xml:space="preserve">أو اشتراءُ قوتُ البشر، والبهائم، وغير ذلك من السلع، ثم حبسها للمتاجرة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8266_63770"/>
    <w:bookmarkEnd w:id="13"/>
    <w:p>
      <w:pPr>
        <w:pStyle w:val="BookText"/>
      </w:pPr>
      <w:r>
        <w:rPr>
          <w:rFonts w:ascii="IRNazanin" w:hAnsi="IRNazanin" w:eastAsia="IRNazanin" w:cs="IRNazanin"/>
          <w:lang w:bidi="fa-IR"/>
          <w:color w:val="111111"/>
          <w:sz w:val="28"/>
          <w:szCs w:val="28"/>
          <w:rtl/>
        </w:rPr>
        <w:t xml:space="preserve">بها وقت الغلاء</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ابن ابي الحديد (الاحتكار) بأنه: » إبتياع الغلات في أيَّامِ رخصها، وادِّخارها في المخازن إلى أيام الغلاء والقحط»</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من الأمراض الاقتصادية والإجتماعية الخطرة التي لها انعكاساتها السيئة على المجتمع ؛ لذا شرع الاسلام منعه وتحريمه وبشدة على كافة الاصعدة النظرية والعملية الدنيوية والاخروية.</w:t>
      </w:r>
    </w:p>
    <w:p>
      <w:pPr>
        <w:pStyle w:val="Heading3"/>
      </w:pPr>
      <w:bookmarkStart w:id="166" w:name="_Toc19"/>
      <w:r>
        <w:t>2) الادِّخَار:</w:t>
      </w:r>
      <w:bookmarkEnd w:id="166"/>
    </w:p>
    <w:p>
      <w:pPr>
        <w:pStyle w:val="BookText"/>
      </w:pPr>
      <w:r>
        <w:rPr>
          <w:rFonts w:ascii="Amiri" w:hAnsi="Amiri" w:eastAsia="Amiri" w:cs="Amiri"/>
          <w:lang w:bidi="ar-SA"/>
          <w:color w:val="111111"/>
          <w:sz w:val="28"/>
          <w:szCs w:val="28"/>
          <w:rtl/>
        </w:rPr>
        <w:t xml:space="preserve">ورد هذا اللفظ خمسَ مرات في النَّهْج، كما يتضح في الجدول الآتي</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ادَّخَرَ مرة افْتَعَلَ</w:t>
      </w:r>
    </w:p>
    <w:p>
      <w:pPr>
        <w:pStyle w:val="BookText"/>
      </w:pPr>
      <w:r>
        <w:rPr>
          <w:rFonts w:ascii="Amiri" w:hAnsi="Amiri" w:eastAsia="Amiri" w:cs="Amiri"/>
          <w:lang w:bidi="ar-SA"/>
          <w:color w:val="111111"/>
          <w:sz w:val="28"/>
          <w:szCs w:val="28"/>
          <w:rtl/>
        </w:rPr>
        <w:t xml:space="preserve">ادَّخَرْت مرة إفْتَعَلْتُ</w:t>
      </w:r>
    </w:p>
    <w:p>
      <w:pPr>
        <w:pStyle w:val="BookText"/>
      </w:pPr>
      <w:r>
        <w:rPr>
          <w:rFonts w:ascii="Amiri" w:hAnsi="Amiri" w:eastAsia="Amiri" w:cs="Amiri"/>
          <w:lang w:bidi="ar-SA"/>
          <w:color w:val="111111"/>
          <w:sz w:val="28"/>
          <w:szCs w:val="28"/>
          <w:rtl/>
        </w:rPr>
        <w:t xml:space="preserve">تَدَّخِروا مرة تَفَّتعِلوا</w:t>
      </w:r>
    </w:p>
    <w:p>
      <w:pPr>
        <w:pStyle w:val="BookText"/>
      </w:pPr>
      <w:r>
        <w:rPr>
          <w:rFonts w:ascii="Amiri" w:hAnsi="Amiri" w:eastAsia="Amiri" w:cs="Amiri"/>
          <w:lang w:bidi="ar-SA"/>
          <w:color w:val="111111"/>
          <w:sz w:val="28"/>
          <w:szCs w:val="28"/>
          <w:rtl/>
        </w:rPr>
        <w:t xml:space="preserve">نَدَّخِرُها مرة نفَّتَعِلها</w:t>
      </w:r>
    </w:p>
    <w:p>
      <w:pPr>
        <w:pStyle w:val="BookText"/>
      </w:pPr>
      <w:r>
        <w:rPr>
          <w:rFonts w:ascii="Amiri" w:hAnsi="Amiri" w:eastAsia="Amiri" w:cs="Amiri"/>
          <w:lang w:bidi="ar-SA"/>
          <w:color w:val="111111"/>
          <w:sz w:val="28"/>
          <w:szCs w:val="28"/>
          <w:rtl/>
        </w:rPr>
        <w:t xml:space="preserve">الادِّخار مرة الافتعال</w:t>
      </w:r>
    </w:p>
    <w:p>
      <w:pPr>
        <w:pStyle w:val="BookText"/>
      </w:pPr>
      <w:r>
        <w:rPr>
          <w:rFonts w:ascii="Amiri" w:hAnsi="Amiri" w:eastAsia="Amiri" w:cs="Amiri"/>
          <w:lang w:bidi="ar-SA"/>
          <w:color w:val="111111"/>
          <w:sz w:val="28"/>
          <w:szCs w:val="28"/>
          <w:rtl/>
        </w:rPr>
        <w:t xml:space="preserve">ودلَّ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ورد في كلام الإمام (عليه السلام) على زنة</w:t>
      </w:r>
    </w:p>
    <w:p>
      <w:pPr>
        <w:pStyle w:val="BookText"/>
      </w:pPr>
      <w:r>
        <w:rPr>
          <w:rFonts w:ascii="Amiri" w:hAnsi="Amiri" w:eastAsia="Amiri" w:cs="Amiri"/>
          <w:lang w:bidi="ar-SA"/>
          <w:color w:val="111111"/>
          <w:sz w:val="28"/>
          <w:szCs w:val="28"/>
          <w:rtl/>
        </w:rPr>
        <w:t xml:space="preserve">(إفْتَعَلَ)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الصِّيغة تدلُّ على طلب الشيَّء بالجهد والعمل، والمعاناة، والمبالغة في إحداث الفعل، والتحايل في إيقاعه، وعليه فالفعل (إدَّخَرّ) فيه مبالغة، وإخفاء الأمر عین أعین الناس، وولاة الأمور، وإعامل الجهد في الإكثار من المادة المُدَخَرة، فضلاً عن دلالة صوت الخاء الذي يدلّ على الإمتلاء والكَثرة، فلفظة (ادَّخَر) فيها كثرة، وجهد، وتحايل، وإخفاء للأمر، ودلالة الخاء، ودلالة التشْدِيد في (إدّخَر)، ومافيه من زيادة على الحدث.</w:t>
      </w:r>
    </w:p>
    <w:p>
      <w:pPr>
        <w:pStyle w:val="BookText"/>
      </w:pPr>
      <w:r>
        <w:rPr>
          <w:rFonts w:ascii="Amiri" w:hAnsi="Amiri" w:eastAsia="Amiri" w:cs="Amiri"/>
          <w:lang w:bidi="ar-SA"/>
          <w:color w:val="111111"/>
          <w:sz w:val="28"/>
          <w:szCs w:val="28"/>
          <w:rtl/>
        </w:rPr>
        <w:t xml:space="preserve">وقد جاء الفعل الماضي من مادة (دَخَر) مرة واحدة، وذلك في كتاب الإمام</w:t>
      </w:r>
    </w:p>
    <w:p>
      <w:pPr>
        <w:pStyle w:val="BookText"/>
      </w:pPr>
      <w:r>
        <w:rPr>
          <w:rFonts w:ascii="Amiri" w:hAnsi="Amiri" w:eastAsia="Amiri" w:cs="Amiri"/>
          <w:lang w:bidi="ar-SA"/>
          <w:color w:val="111111"/>
          <w:sz w:val="28"/>
          <w:szCs w:val="28"/>
          <w:rtl/>
        </w:rPr>
        <w:t xml:space="preserve">(عليه السلام) للقاضي شريح قائلاً له: «وَمَنْ بَنَى وَشَيَّدَ، وَزَخْرَفَ وَنَجَّدَ، وَادَّخَرَ واعْتَقَد»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بالإعتقاد إدِّخار المَّال لمجرد الكنز والتكديس، فكلّ مَن بنى جِدارًا من حرام، واكتسب دِرْهَما من غير حلٍ، قام حجاباً بينه وبین الموت</w:t>
      </w:r>
      <w:r>
        <w:rPr>
          <w:rStyle w:val="FootnoteReference"/>
        </w:rPr>
        <w:footnoteReference w:id="174"/>
      </w:r>
      <w:r>
        <w:rPr>
          <w:rFonts w:ascii="Amiri" w:hAnsi="Amiri" w:eastAsia="Amiri" w:cs="Amiri"/>
          <w:lang w:bidi="ar-SA"/>
          <w:color w:val="111111"/>
          <w:sz w:val="28"/>
          <w:szCs w:val="28"/>
          <w:rtl/>
        </w:rPr>
        <w:t xml:space="preserve">. وعلى وفق قانون (المماثلة الرجعية التقدمية) </w:t>
      </w:r>
      <w:r>
        <w:rPr>
          <w:rStyle w:val="FootnoteReference"/>
        </w:rPr>
        <w:footnoteReference w:id="175"/>
      </w:r>
      <w:r>
        <w:rPr>
          <w:rFonts w:ascii="Amiri" w:hAnsi="Amiri" w:eastAsia="Amiri" w:cs="Amiri"/>
          <w:lang w:bidi="ar-SA"/>
          <w:color w:val="111111"/>
          <w:sz w:val="28"/>
          <w:szCs w:val="28"/>
          <w:rtl/>
        </w:rPr>
        <w:t xml:space="preserve">ف(ادِّخَار) حدث فيها تغير. فالأصل فيه</w:t>
      </w:r>
    </w:p>
    <w:p>
      <w:pPr>
        <w:pStyle w:val="BookText"/>
      </w:pPr>
      <w:r>
        <w:rPr>
          <w:rFonts w:ascii="Amiri" w:hAnsi="Amiri" w:eastAsia="Amiri" w:cs="Amiri"/>
          <w:lang w:bidi="ar-SA"/>
          <w:color w:val="111111"/>
          <w:sz w:val="28"/>
          <w:szCs w:val="28"/>
          <w:rtl/>
        </w:rPr>
        <w:t xml:space="preserve">(ذّخّرّ) على زنة (فَعَلَ)، واذْتَخرَ على زنة (إفْتَعَلَ).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اذتخار (افتعال) اذدخار ذ + ت ذ + د مجهور مهموس (مماثلة رجعية) / مجهور مجهور اذتخار ادِّخار قلبت فاء (إفْتَعَلَ) ذال فأثرت الدال في الذال وهي مماثلة مدبرة رجعية ذ (رخو) + د (شديد) د (شديد) + د (شديد) والمصدر منه معَرَّفا ب(ال) ورد معطوفاً على الجمع مجرورا: « أَلاَ لاَ ذَا وَلاَ ذَاكَ ! أَوْ مَنْهُوماً بِالَّلذَّةِ، سَلِسَ الْقِيَادِ للشَّهْوَةِ، أَوْ مُغْرَماً بِالَجمْعِ وَالاْدِّخَارِ»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فللشهوات تأثيرها السلبي في الاقتصاد في ضوء سبل الإنفاق المنحرف.</w:t>
      </w:r>
    </w:p>
    <w:p>
      <w:pPr>
        <w:pStyle w:val="BookText"/>
      </w:pPr>
      <w:r>
        <w:rPr>
          <w:rFonts w:ascii="Amiri" w:hAnsi="Amiri" w:eastAsia="Amiri" w:cs="Amiri"/>
          <w:lang w:bidi="ar-SA"/>
          <w:color w:val="111111"/>
          <w:sz w:val="28"/>
          <w:szCs w:val="28"/>
          <w:rtl/>
        </w:rPr>
        <w:t xml:space="preserve">و صيغة الفعل الماضي المتصل بتاء الفاعل وردت مرة واحدة في قوله: « فَوَاللهِمَا كَنَزْتُ مِنْ دُنْيَاكُمْ تبرْاً، وَلاَ ادَّخَرْتُ مِنْ غَنَائِمِهَا وَفْراً، وَلاَ أَعْدَدْتُ لِبَالِ ثَوْبِ طمِرا»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قادرعلى جمع المَّال، والذي بین يديه يوزعه على المحتاجین، ولا ادَّخر منه لنفسی وأه يل قليلا ولا كثيرا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ورد في كلام الإمام (عليه السلام) الفعل المضارع المتصل بواو الجماعة، مرة واحدة، وذلك في كتاب الإمام (عليه السلام) إلى عماله على الخَراج</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8266_63775"/>
    <w:bookmarkEnd w:id="14"/>
    <w:p>
      <w:pPr>
        <w:pStyle w:val="BookText"/>
      </w:pPr>
      <w:r>
        <w:rPr>
          <w:rFonts w:ascii="Amiri" w:hAnsi="Amiri" w:eastAsia="Amiri" w:cs="Amiri"/>
          <w:lang w:bidi="ar-SA"/>
          <w:color w:val="111111"/>
          <w:sz w:val="28"/>
          <w:szCs w:val="28"/>
          <w:rtl/>
        </w:rPr>
        <w:t xml:space="preserve">قائلاً: « وَلاَ تَدَّخِرُوا أَنْفُسَكُمْ نَصِيحَةً »</w:t>
      </w:r>
      <w:r>
        <w:rPr>
          <w:rStyle w:val="FootnoteReference"/>
        </w:rPr>
        <w:footnoteReference w:id="179"/>
      </w:r>
      <w:r>
        <w:rPr>
          <w:rFonts w:ascii="IRNazanin" w:hAnsi="IRNazanin" w:eastAsia="IRNazanin" w:cs="IRNazanin"/>
          <w:lang w:bidi="fa-IR"/>
          <w:color w:val="111111"/>
          <w:sz w:val="28"/>
          <w:szCs w:val="28"/>
          <w:rtl/>
        </w:rPr>
        <w:t xml:space="preserve">، تناصحوا بالحق، وتواصوا بالتقوى</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الفعل المضارع (ندَّخرُ) مسندا الى جماعة الغائبین ورد مرة واحدة في قوله (عليه السلام): « وَأَشْهَدُ أَنْ لاَ إِلهَ إِلاَّ اللهُ، شَهَادَةً مُمتَحَناً إِخْلاَصُهَا، مُعْتَقَداً مُصَاصُهَا، نَتَمَسَّكُ بها أَبَداً ما أَبْقانَا، وَنَدَّخِرُهَا لِاهَاوِيلِ مَا يَلْقَانَا»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(إدّخَرَ) أقوى في الاستعمال من (إذَّخَر) وهذا مانجده في النَّهْج، وهذا ماإختاره العربي فقد إستعمل الدَّال ولم يستعمل الذال ؛ لقرب مخرج الدَّال من الخاء، في حین أنَّ الذال أبعد مخرجًا من الخاء، وهذا مادعا لسان العرب الى النطق بأقصر قفزة، فصعوبة الخاء باجتماعها مع الذال، أمَّا الدَّال أسهل منه.</w:t>
      </w:r>
    </w:p>
    <w:p>
      <w:pPr>
        <w:pStyle w:val="BookText"/>
      </w:pPr>
      <w:r>
        <w:rPr>
          <w:rFonts w:ascii="Amiri" w:hAnsi="Amiri" w:eastAsia="Amiri" w:cs="Amiri"/>
          <w:lang w:bidi="ar-SA"/>
          <w:color w:val="111111"/>
          <w:sz w:val="28"/>
          <w:szCs w:val="28"/>
          <w:rtl/>
        </w:rPr>
        <w:t xml:space="preserve">ومن الملاحظ في المعجامت اللغوية أنّ معنى اللفظة (الذّل)، إذْ يقول ابن فارس: « الدَّال والخاء والراء أصلٌ يدلٌ على الذٌل. يُقال دَخَر الرًجل، وهو داخر، ذا ذَلً. وأدْخرَه غيره: أذلًه»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مَرّ صَاغِرا داخِرا. وأدخره الله. وتقول: الأوّل فاخر والآخر داخِر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167" w:name="_Toc20"/>
      <w:r>
        <w:t>3) الانْفَاق:ورد في كلام الإمام (عليه السلام) عشرة مرات في النّ</w:t>
      </w:r>
      <w:bookmarkEnd w:id="167"/>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أنْفقَه مرة أفْعَله</w:t>
      </w:r>
    </w:p>
    <w:p>
      <w:pPr>
        <w:pStyle w:val="BookText"/>
      </w:pPr>
      <w:r>
        <w:rPr>
          <w:rFonts w:ascii="Amiri" w:hAnsi="Amiri" w:eastAsia="Amiri" w:cs="Amiri"/>
          <w:lang w:bidi="ar-SA"/>
          <w:color w:val="111111"/>
          <w:sz w:val="28"/>
          <w:szCs w:val="28"/>
          <w:rtl/>
        </w:rPr>
        <w:t xml:space="preserve">يُنْفِقُ مرتان يُفْعِلُ</w:t>
      </w:r>
    </w:p>
    <w:p>
      <w:pPr>
        <w:pStyle w:val="BookText"/>
      </w:pPr>
      <w:r>
        <w:rPr>
          <w:rFonts w:ascii="Amiri" w:hAnsi="Amiri" w:eastAsia="Amiri" w:cs="Amiri"/>
          <w:lang w:bidi="ar-SA"/>
          <w:color w:val="111111"/>
          <w:sz w:val="28"/>
          <w:szCs w:val="28"/>
          <w:rtl/>
        </w:rPr>
        <w:t xml:space="preserve">يُنْفِقُوا مرة يُفْعِلوا</w:t>
      </w:r>
    </w:p>
    <w:p>
      <w:pPr>
        <w:pStyle w:val="BookText"/>
      </w:pPr>
      <w:r>
        <w:rPr>
          <w:rFonts w:ascii="Amiri" w:hAnsi="Amiri" w:eastAsia="Amiri" w:cs="Amiri"/>
          <w:lang w:bidi="ar-SA"/>
          <w:color w:val="111111"/>
          <w:sz w:val="28"/>
          <w:szCs w:val="28"/>
          <w:rtl/>
        </w:rPr>
        <w:t xml:space="preserve">أنْفِقُوا مرة افْعِلوا</w:t>
      </w:r>
    </w:p>
    <w:p>
      <w:pPr>
        <w:pStyle w:val="BookText"/>
      </w:pPr>
      <w:r>
        <w:rPr>
          <w:rFonts w:ascii="Amiri" w:hAnsi="Amiri" w:eastAsia="Amiri" w:cs="Amiri"/>
          <w:lang w:bidi="ar-SA"/>
          <w:color w:val="111111"/>
          <w:sz w:val="28"/>
          <w:szCs w:val="28"/>
          <w:rtl/>
        </w:rPr>
        <w:t xml:space="preserve">نفقةً، النفقة مرتان فعلةً</w:t>
      </w:r>
    </w:p>
    <w:p>
      <w:pPr>
        <w:pStyle w:val="BookText"/>
      </w:pPr>
      <w:r>
        <w:rPr>
          <w:rFonts w:ascii="Amiri" w:hAnsi="Amiri" w:eastAsia="Amiri" w:cs="Amiri"/>
          <w:lang w:bidi="ar-SA"/>
          <w:color w:val="111111"/>
          <w:sz w:val="28"/>
          <w:szCs w:val="28"/>
          <w:rtl/>
        </w:rPr>
        <w:t xml:space="preserve">الإنْفاق مرة الإفْعال</w:t>
      </w:r>
    </w:p>
    <w:p>
      <w:pPr>
        <w:pStyle w:val="BookText"/>
      </w:pPr>
      <w:r>
        <w:rPr>
          <w:rFonts w:ascii="Amiri" w:hAnsi="Amiri" w:eastAsia="Amiri" w:cs="Amiri"/>
          <w:lang w:bidi="ar-SA"/>
          <w:color w:val="111111"/>
          <w:sz w:val="28"/>
          <w:szCs w:val="28"/>
          <w:rtl/>
        </w:rPr>
        <w:t xml:space="preserve">أنفقَ مرتان أفْعلَ</w:t>
      </w:r>
    </w:p>
    <w:p>
      <w:pPr>
        <w:pStyle w:val="BookText"/>
      </w:pPr>
      <w:r>
        <w:rPr>
          <w:rFonts w:ascii="Amiri" w:hAnsi="Amiri" w:eastAsia="Amiri" w:cs="Amiri"/>
          <w:lang w:bidi="ar-SA"/>
          <w:color w:val="111111"/>
          <w:sz w:val="28"/>
          <w:szCs w:val="28"/>
          <w:rtl/>
        </w:rPr>
        <w:t xml:space="preserve">ليدُلُّ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عكس الكساد أي الرواج ولم يرد في النهج.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إذ جاء الفعل الماضي متصلاً بجماعة الغائب ني مرة واحدة، وذلك في قوله (عليه السلام): «طُوبَى لِمنْ ذَلَّ فِی نَفْسِهِ، وَطَابَ كَسْبُهُ، وَصَلَحَتْ سَريرَتُهُ، وَحَسُنَتْ خَلِيقَتُهُ أَنْفَقَ الْفَضْلَ مِنْ مَالِهِ، وَأَمْسَكَ الْفَضْلَ مِنْ لِسَانِه»</w:t>
      </w:r>
      <w:r>
        <w:rPr>
          <w:rStyle w:val="FootnoteReference"/>
        </w:rPr>
        <w:footnoteReference w:id="184"/>
      </w:r>
      <w:r>
        <w:rPr>
          <w:rFonts w:ascii="Amiri" w:hAnsi="Amiri" w:eastAsia="Amiri" w:cs="Amiri"/>
          <w:lang w:bidi="ar-SA"/>
          <w:color w:val="111111"/>
          <w:sz w:val="28"/>
          <w:szCs w:val="28"/>
          <w:rtl/>
        </w:rPr>
        <w:t xml:space="preserve">وفيه مدح لمن أنفق بماله، ودلالته الزمنية على الماضي.</w:t>
      </w:r>
    </w:p>
    <w:p>
      <w:pPr>
        <w:pStyle w:val="BookText"/>
      </w:pPr>
      <w:r>
        <w:rPr>
          <w:rFonts w:ascii="Amiri" w:hAnsi="Amiri" w:eastAsia="Amiri" w:cs="Amiri"/>
          <w:lang w:bidi="ar-SA"/>
          <w:color w:val="111111"/>
          <w:sz w:val="28"/>
          <w:szCs w:val="28"/>
          <w:rtl/>
        </w:rPr>
        <w:t xml:space="preserve">وجاء متصلاً بهاء الغائب قال(عليه السلام): « إِنَّ أَعْظَمَ الَحسرَاتِ يَوْمَ الْقِيَامَةِ حَسرْةُ رَجُل كَسَبَ مَالاً فِی غَيرْ طَاعَةِ اللهِ، فَوَرَّثَهُ رَجُلاً فَأنْفَقَهُ فِی طَاعَةِ اللهِ سُبْحَانَهُ، فَدَخَلَ بِهِ الَجنَّةَ، وَدَخَلَ الاْوَّلُ بِهِ النَّارَ.»</w:t>
      </w:r>
      <w:r>
        <w:rPr>
          <w:rStyle w:val="FootnoteReference"/>
        </w:rPr>
        <w:footnoteReference w:id="185"/>
      </w:r>
      <w:r>
        <w:rPr>
          <w:rFonts w:ascii="Amiri" w:hAnsi="Amiri" w:eastAsia="Amiri" w:cs="Amiri"/>
          <w:lang w:bidi="ar-SA"/>
          <w:color w:val="111111"/>
          <w:sz w:val="28"/>
          <w:szCs w:val="28"/>
          <w:rtl/>
        </w:rPr>
        <w:t xml:space="preserve">فاتصل الفعل بالفاء العاطفة التي تفيد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التعقيب وتدلُّ على السرعة، لتشير الى قصر عمر الانسان، أي كسب المال لرجل معین في غير الطاعة يعقبه تحصيل الإرث من قبل رجل آخر، ثم إنفاقه في سبيل الله فالمنفق سيدخل الجنة.</w:t>
      </w:r>
    </w:p>
    <w:p>
      <w:pPr>
        <w:pStyle w:val="BookText"/>
      </w:pPr>
      <w:r>
        <w:rPr>
          <w:rFonts w:ascii="Amiri" w:hAnsi="Amiri" w:eastAsia="Amiri" w:cs="Amiri"/>
          <w:lang w:bidi="ar-SA"/>
          <w:color w:val="111111"/>
          <w:sz w:val="28"/>
          <w:szCs w:val="28"/>
          <w:rtl/>
        </w:rPr>
        <w:t xml:space="preserve">وورد الفعل المضارع منه مجرداً على زنة (يُفعل)، وذلك في قوله: « فَإِنَّهُ يَقُومُ بِذلِكَ الَحسنُ بْنُ علّی، يأْكُلُ مِنْهُ بِالْعْروفِ، وَيُنْفِقُ مِنْهُ فِی المَعْروفِ، فَإِنْ حَدَثَ بِحَسَن حَدَثٌ وَحُسَینْ حَيٌّ، قَامَ بِالاْمْرِ بَعْدَهُ، وَأَصْدَرَهُ مَصْدَرَهُ....»</w:t>
      </w:r>
      <w:r>
        <w:rPr>
          <w:rStyle w:val="FootnoteReference"/>
        </w:rPr>
        <w:footnoteReference w:id="186"/>
      </w:r>
      <w:r>
        <w:rPr>
          <w:rFonts w:ascii="Amiri" w:hAnsi="Amiri" w:eastAsia="Amiri" w:cs="Amiri"/>
          <w:lang w:bidi="ar-SA"/>
          <w:color w:val="111111"/>
          <w:sz w:val="28"/>
          <w:szCs w:val="28"/>
          <w:rtl/>
        </w:rPr>
        <w:t xml:space="preserve">. على ذوي الحاجات بما يسدها من غير تجاوز</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واتصل بواو الجماعة في قوله: « قَدْ أَعَدُّوا لِكُلِّ حَقٍّ بَاطِلاً، وَلِكُلِّ قَائِم مَائِلاً، وَلِكُلِّ حَيّ قَاتِلاً، وَلِكُلِّ بَاب مِفْتَاحاً، وَلِكُلِّ لَيْل مِصْبَاحا يَتَوَصَّلُونَ إِلَ الطَّمَعِ بِالْيَأْسِ لِيُقيمُوا بِهِ أَسْوَاقَهُمْ، وَيُنَفِّقوا بِهِ أَعْلاَقَهُم»</w:t>
      </w:r>
      <w:r>
        <w:rPr>
          <w:rStyle w:val="FootnoteReference"/>
        </w:rPr>
        <w:footnoteReference w:id="188"/>
      </w:r>
    </w:p>
    <w:p>
      <w:pPr>
        <w:pStyle w:val="BookText"/>
      </w:pPr>
      <w:r>
        <w:rPr>
          <w:rFonts w:ascii="Amiri" w:hAnsi="Amiri" w:eastAsia="Amiri" w:cs="Amiri"/>
          <w:lang w:bidi="ar-SA"/>
          <w:color w:val="111111"/>
          <w:sz w:val="28"/>
          <w:szCs w:val="28"/>
          <w:rtl/>
        </w:rPr>
        <w:t xml:space="preserve">فيتوسلون الى الحياة الدنيا وزينتها باظهار الزهد فيها، واليأس منها، والرغبة في الاخرة وحدها كذبا ورياء. وورد المصدر (نَفَقَة) على زنة (فَعَلَة) وهو مصدر المرة مرتین ؛ تارةً مُعَرًفًاً ب(ال) ومُنًكَرًاً تارة اخرى، وذلك في وصفه (اهل الدنيا) قائلاً: « وَلاَ يَرَوْنَ نَفَقَةً مَغْرَماً، وَلاَ شَیءَ أَحَبُّ إِلَيْهِمْ مِّما قَرَّبَهمْ مِنْ مَنْزِلِهمْ»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فإستعمل الإمام (عليه السلام) (التمثيل) لبيان حال من عرف الدنيا وخبرَّ صروفها، فعمل للآخرة كان من يسافر من منزل لآخر خصيب لايهمه مايلقى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مشقة، فعبرَّ بالمنزل الجديب عن الدُّنيا، والمنزل الخصيب عن الآخرة مجازا، بوصف علاقة الملازمة ؛ لأنً من شأن الدُّنيا الإنقضاء والآخرة الخَصْبُ والنًماَء</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المصدر منه على زنة (إفْعال) مُعَرَّفَاً ب(ال) قال (عليه السلام): « يَا كُمَيْلُ، الْعِلْمُ خَيرْ مِنَ الَمالِ: الْعِلْمُ يَحرُسُكَ وَأَنْتَ تَحرُسُ المَالَ، وَالَمالُ تَنْقُصُهُ النَّفَقَةُ، وَالْعِلْمُ يَزْكُوعَلىَ الاْنْفَاقِ»</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صيغة اسم التفضيل على زنة (أفْعَلَ)، التي تدلُّ على شيئين إشتركا في صفةٍ واحدةٍ، وزاد أحدهما على الآخر فيها، قال (عليه السلام): « لَيْسَ فِيهمْ سِلْعَةٌ أَبْوَرُ مِنَ الكِتَابِ إِذَا تُلَی حَقَّ تِلاَوَتِهِ، وَلاَ سِلْعَةٌ أَنْفَقُ بَيْعاً وَلاَ أَغْلىَ ثَمَناً مِنَ الكِتَابِ إِذَا حُرِّفَ عَنْ مَوَاضِعِهِ»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(أبور وأنفق واغْلى) على زنة (أفْعَل) وهي اسامء تفضيل، وسُبِقَ أغلى بلا النافية الزائدة. ويدلُّ على أنً (السًلعة والكتاب) إشتركا في البيع والأكثر والأوفر بيعاً هوالكتاب إذا كان به تحريفاً فهم يُعْرَضُون عند تلاوة الكتاب، وإظهار أحكامه، ويؤّولون بتأويلات وأكاذيب والتخييلات الباطلة مِمَّن يوافق اّراءَهم وقلوبَم، فالدين عنهم هو المصلحة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فالأصل في المعنى أن يُقال: نَفَقَت الدَّابًةُ تنفٌقٌ نٌفٌوقا، ماتًتْ، ونفق السِّعْر يَنْفُقُ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نَفاقا: غذا كَثُر مُشترَوه. والنًفَقَة: ماانفَقْتَ واستَنْفَقْتَ على العِيال ونَفْسَك</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«النون والفاء والقاف أصلان صحيحان، يدلُّ أحدهما على انقطاع شيء وذهابه، والآخر على إخفاء شيء وإغماضه، ومتى حصل الكلام فيهما تقاربا.</w:t>
      </w:r>
    </w:p>
    <w:p>
      <w:pPr>
        <w:pStyle w:val="BookText"/>
      </w:pPr>
      <w:r>
        <w:rPr>
          <w:rFonts w:ascii="Amiri" w:hAnsi="Amiri" w:eastAsia="Amiri" w:cs="Amiri"/>
          <w:lang w:bidi="ar-SA"/>
          <w:color w:val="111111"/>
          <w:sz w:val="28"/>
          <w:szCs w:val="28"/>
          <w:rtl/>
        </w:rPr>
        <w:t xml:space="preserve">فالاول: نفقت الدابة نفوقا: ماتت. ونفق السِّعر نفاقاً، وذلك أنه يمضي فلا يكسد ولايقف. وانفقوا: نفقت سوقهم. والنفقة لأنها تمضى لوجهها،... وأنفق الرجل:</w:t>
      </w:r>
    </w:p>
    <w:p>
      <w:pPr>
        <w:pStyle w:val="BookText"/>
      </w:pPr>
      <w:r>
        <w:rPr>
          <w:rFonts w:ascii="Amiri" w:hAnsi="Amiri" w:eastAsia="Amiri" w:cs="Amiri"/>
          <w:lang w:bidi="ar-SA"/>
          <w:color w:val="111111"/>
          <w:sz w:val="28"/>
          <w:szCs w:val="28"/>
          <w:rtl/>
        </w:rPr>
        <w:t xml:space="preserve">افتقر، أي ذهب ماعنده»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ونفق البيع نفاقا: راج. ونفقت السلعة تنفق نَفاقا، بالفتح: غَلَت ورغب فيها، وأنفقها هو ونَفًقها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ونَفَقَ الشيَّء مضىَ ونفدَ، يُنْفَقُ إمَّا بالبيع نحو: نفق البيع نفاقا، ومنه نفاق الأيم، ونفق القوم إذا نفق سوقهم، وإمّا بالموت نحو: نفقت الدّابة نفوقا، وإمّا بالفناء، نحو: نفقت الدَّراهم تنفق وأنْفقتُها، والإنفاق قد يكون في المّال وفي غيره. وقد يكون واجبا او تطوعا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والانفاق اسم إسلامي، لم تعرفه العرب بمعناه المخصوص، وهو الذي يستر كفره ويُظْهِر إيمانه، يقال: نافق ينافق منافقة ونفاقا، وفي الحديث: « المُنْفِقُ سلعته بالحلف كَاذِب » المنّفًق بالتشديد: من النفاق هو ضد الكَسَاد</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8266_63785"/>
    <w:bookmarkEnd w:id="15"/>
    <w:p>
      <w:pPr>
        <w:pStyle w:val="Heading3"/>
      </w:pPr>
      <w:bookmarkStart w:id="168" w:name="_Toc21"/>
      <w:r>
        <w:t>4) البِضَاعَة:</w:t>
      </w:r>
      <w:bookmarkEnd w:id="168"/>
    </w:p>
    <w:p>
      <w:pPr>
        <w:pStyle w:val="BookText"/>
      </w:pPr>
      <w:r>
        <w:rPr>
          <w:rFonts w:ascii="Amiri" w:hAnsi="Amiri" w:eastAsia="Amiri" w:cs="Amiri"/>
          <w:lang w:bidi="ar-SA"/>
          <w:color w:val="111111"/>
          <w:sz w:val="28"/>
          <w:szCs w:val="28"/>
          <w:rtl/>
        </w:rPr>
        <w:t xml:space="preserve">ورد هذا اللفظ ثلاث مرات في النَّهْج، كما هو مبين في الجدول الآتي:</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بَضْعَة مرتان فَعْلَة</w:t>
      </w:r>
    </w:p>
    <w:p>
      <w:pPr>
        <w:pStyle w:val="BookText"/>
      </w:pPr>
      <w:r>
        <w:rPr>
          <w:rFonts w:ascii="Amiri" w:hAnsi="Amiri" w:eastAsia="Amiri" w:cs="Amiri"/>
          <w:lang w:bidi="ar-SA"/>
          <w:color w:val="111111"/>
          <w:sz w:val="28"/>
          <w:szCs w:val="28"/>
          <w:rtl/>
        </w:rPr>
        <w:t xml:space="preserve">بَضَائِع مرة فَعَائِل</w:t>
      </w:r>
    </w:p>
    <w:p>
      <w:pPr>
        <w:pStyle w:val="BookText"/>
      </w:pPr>
      <w:r>
        <w:rPr>
          <w:rFonts w:ascii="Amiri" w:hAnsi="Amiri" w:eastAsia="Amiri" w:cs="Amiri"/>
          <w:lang w:bidi="ar-SA"/>
          <w:color w:val="111111"/>
          <w:sz w:val="28"/>
          <w:szCs w:val="28"/>
          <w:rtl/>
        </w:rPr>
        <w:t xml:space="preserve">لتدل على المعنى المجازي، فلم ترد حاملة لمعنى البِضَاعَة الحقيقية، فقد جاء الجمع منه على زنة (فَعَائِل) وهي صيغة منتهى الجموع، في وصية قائلا: « وَإِيَّاكَ وَالاتِّكَالَ عَلىَ الُمنَى، فَإِنَّها بَضَائِعُ النَّوْكَى»</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والمُنْيَة: ما يتمناه الشخص لنفسه ويعلل نفسه، باحتامل الوصول إليه والبضَائِع:</w:t>
      </w:r>
    </w:p>
    <w:p>
      <w:pPr>
        <w:pStyle w:val="BookText"/>
      </w:pPr>
      <w:r>
        <w:rPr>
          <w:rFonts w:ascii="Amiri" w:hAnsi="Amiri" w:eastAsia="Amiri" w:cs="Amiri"/>
          <w:lang w:bidi="ar-SA"/>
          <w:color w:val="111111"/>
          <w:sz w:val="28"/>
          <w:szCs w:val="28"/>
          <w:rtl/>
        </w:rPr>
        <w:t xml:space="preserve">خبر (إنً) مضافة إلى (النّوكَى)، شبَّه الاتّكال على المنى ببضائع النوكى، ووجه الشبه بينهام عدم الفائدة، إستعارالإمام (عليه السلام) لفظ البضائع للمنى ؛ لأنّ الأحمق يحصل منها على لذة خيالية من أموره المتمناة، كما يحصل عن البضائع الرّبح.</w:t>
      </w:r>
    </w:p>
    <w:p>
      <w:pPr>
        <w:pStyle w:val="BookText"/>
      </w:pPr>
      <w:r>
        <w:rPr>
          <w:rFonts w:ascii="Amiri" w:hAnsi="Amiri" w:eastAsia="Amiri" w:cs="Amiri"/>
          <w:lang w:bidi="ar-SA"/>
          <w:color w:val="111111"/>
          <w:sz w:val="28"/>
          <w:szCs w:val="28"/>
          <w:rtl/>
        </w:rPr>
        <w:t xml:space="preserve">والبَضْعَةُ: القُطْعَة، وهي الهَ رْبَة، والبِضَاعَة: ماأبضعت للبيع كائنا ماكان، ومنه الإبضاع والابتضاع</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فارس: « الباء والضاد والعین أصول ثلاثة: الأول الطائفة من الشيء عضوا او غيره، والثاني بقعة، والثالث ان يشفى شيء بكلام او غيره،.... ومما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8266_63787"/>
    <w:bookmarkEnd w:id="16"/>
    <w:p>
      <w:pPr>
        <w:pStyle w:val="BookText"/>
      </w:pPr>
      <w:r>
        <w:rPr>
          <w:rFonts w:ascii="Amiri" w:hAnsi="Amiri" w:eastAsia="Amiri" w:cs="Amiri"/>
          <w:lang w:bidi="ar-SA"/>
          <w:color w:val="111111"/>
          <w:sz w:val="28"/>
          <w:szCs w:val="28"/>
          <w:rtl/>
        </w:rPr>
        <w:t xml:space="preserve">هو محمول على القياس الأول بضاعة التّاجر من ماله طائفة منه.،.. ومنه قولهم:</w:t>
      </w:r>
    </w:p>
    <w:p>
      <w:pPr>
        <w:pStyle w:val="BookText"/>
      </w:pPr>
      <w:r>
        <w:rPr>
          <w:rFonts w:ascii="Amiri" w:hAnsi="Amiri" w:eastAsia="Amiri" w:cs="Amiri"/>
          <w:lang w:bidi="ar-SA"/>
          <w:color w:val="111111"/>
          <w:sz w:val="28"/>
          <w:szCs w:val="28"/>
          <w:rtl/>
        </w:rPr>
        <w:t xml:space="preserve">(كمستبضع التمر إلى هجر) يُضرْب مثلا لمن ينقل الشيء إلى من هو أعرف به وأقدر عليه، وجمع البِضاعة بضَاعات وبَضَائِع»</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 </w:t>
      </w:r>
      <w:r>
        <w:rPr>
          <w:rFonts w:ascii="Amiri" w:hAnsi="Amiri" w:eastAsia="Amiri" w:cs="Amiri"/>
          <w:lang w:bidi="ar-SA"/>
          <w:color w:val="111111"/>
          <w:sz w:val="28"/>
          <w:szCs w:val="28"/>
          <w:rtl/>
        </w:rPr>
        <w:t xml:space="preserve">وَلَّما فَتَحُواْ مَتَاعَهُمْ وَجَدُواْ بِضَاعَتَهُمْ رُدَّتْ إِلَيْهِمْ قَالُواْ يَا أَبَانَا مَا نَبْغِي هَذِهِ بِضَاعَتُنَا رُدَّتْ إِلَيْنَا وَنَمِيرُ أَهْلَنَا وَنَحْفَظُ أَخَانَا وَنَزْدَادُ كَيْلَ بَعِيرٍ ذَلِكَكَيْلٌ يَسِيرٌ</w:t>
      </w:r>
      <w:r>
        <w:rPr>
          <w:rStyle w:val="FootnoteReference"/>
        </w:rPr>
        <w:footnoteReference w:id="203"/>
      </w:r>
    </w:p>
    <w:p>
      <w:pPr>
        <w:pStyle w:val="BookText"/>
      </w:pPr>
      <w:r>
        <w:rPr>
          <w:rFonts w:ascii="Amiri" w:hAnsi="Amiri" w:eastAsia="Amiri" w:cs="Amiri"/>
          <w:lang w:bidi="ar-SA"/>
          <w:color w:val="111111"/>
          <w:sz w:val="28"/>
          <w:szCs w:val="28"/>
          <w:rtl/>
        </w:rPr>
        <w:t xml:space="preserve">و أبضعته: إذا جعلته بضاعة له، واستبضعت إذا جعلته بضاعة لك</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والبِضَاعَة: طائفة من مالك تبعثها للتّجارة، وأبضعه البضاعة: أعطاه اياها.</w:t>
      </w:r>
    </w:p>
    <w:p>
      <w:pPr>
        <w:pStyle w:val="BookText"/>
      </w:pPr>
      <w:r>
        <w:rPr>
          <w:rFonts w:ascii="Amiri" w:hAnsi="Amiri" w:eastAsia="Amiri" w:cs="Amiri"/>
          <w:lang w:bidi="ar-SA"/>
          <w:color w:val="111111"/>
          <w:sz w:val="28"/>
          <w:szCs w:val="28"/>
          <w:rtl/>
        </w:rPr>
        <w:t xml:space="preserve">والبِضَاعة قطعة وافرة من المال تُقتَنى للتّجارة يقال: أبضع بضاعة وابتضعها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169" w:name="_Toc22"/>
      <w:r>
        <w:t>5) البَيِع:</w:t>
      </w:r>
      <w:bookmarkEnd w:id="169"/>
    </w:p>
    <w:p>
      <w:pPr>
        <w:pStyle w:val="BookText"/>
      </w:pPr>
      <w:r>
        <w:rPr>
          <w:rFonts w:ascii="IRNazanin" w:hAnsi="IRNazanin" w:eastAsia="IRNazanin" w:cs="IRNazanin"/>
          <w:lang w:bidi="fa-IR"/>
          <w:color w:val="111111"/>
          <w:sz w:val="28"/>
          <w:szCs w:val="28"/>
          <w:rtl/>
        </w:rPr>
        <w:t xml:space="preserve">ورد هذا اللفظ في سبعة وعشرين موضعا من النَّهْج ؛ وهو مبین في الجدول الآتي:</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بَاعَ 3 مرات فَعلَ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بَاعُوا مرة فَعلُوا</w:t>
      </w:r>
    </w:p>
    <w:p>
      <w:pPr>
        <w:pStyle w:val="BookText"/>
      </w:pPr>
      <w:r>
        <w:rPr>
          <w:rFonts w:ascii="Amiri" w:hAnsi="Amiri" w:eastAsia="Amiri" w:cs="Amiri"/>
          <w:lang w:bidi="ar-SA"/>
          <w:color w:val="111111"/>
          <w:sz w:val="28"/>
          <w:szCs w:val="28"/>
          <w:rtl/>
        </w:rPr>
        <w:t xml:space="preserve">ابْتعَت مرتان افتعت</w:t>
      </w:r>
    </w:p>
    <w:p>
      <w:pPr>
        <w:pStyle w:val="BookText"/>
      </w:pPr>
      <w:r>
        <w:rPr>
          <w:rFonts w:ascii="Amiri" w:hAnsi="Amiri" w:eastAsia="Amiri" w:cs="Amiri"/>
          <w:lang w:bidi="ar-SA"/>
          <w:color w:val="111111"/>
          <w:sz w:val="28"/>
          <w:szCs w:val="28"/>
          <w:rtl/>
        </w:rPr>
        <w:t xml:space="preserve">يَبيَع مرتان يَفعَل</w:t>
      </w:r>
    </w:p>
    <w:p>
      <w:pPr>
        <w:pStyle w:val="BookText"/>
      </w:pPr>
      <w:r>
        <w:rPr>
          <w:rFonts w:ascii="Amiri" w:hAnsi="Amiri" w:eastAsia="Amiri" w:cs="Amiri"/>
          <w:lang w:bidi="ar-SA"/>
          <w:color w:val="111111"/>
          <w:sz w:val="28"/>
          <w:szCs w:val="28"/>
          <w:rtl/>
        </w:rPr>
        <w:t xml:space="preserve">يَبِيعُك مرة يفعلك</w:t>
      </w:r>
    </w:p>
    <w:p>
      <w:pPr>
        <w:pStyle w:val="BookText"/>
      </w:pPr>
      <w:r>
        <w:rPr>
          <w:rFonts w:ascii="Amiri" w:hAnsi="Amiri" w:eastAsia="Amiri" w:cs="Amiri"/>
          <w:lang w:bidi="ar-SA"/>
          <w:color w:val="111111"/>
          <w:sz w:val="28"/>
          <w:szCs w:val="28"/>
          <w:rtl/>
        </w:rPr>
        <w:t xml:space="preserve">تَبِعْ مرة تفلْ</w:t>
      </w:r>
    </w:p>
    <w:p>
      <w:pPr>
        <w:pStyle w:val="BookText"/>
      </w:pPr>
      <w:r>
        <w:rPr>
          <w:rFonts w:ascii="Amiri" w:hAnsi="Amiri" w:eastAsia="Amiri" w:cs="Amiri"/>
          <w:lang w:bidi="ar-SA"/>
          <w:color w:val="111111"/>
          <w:sz w:val="28"/>
          <w:szCs w:val="28"/>
          <w:rtl/>
        </w:rPr>
        <w:t xml:space="preserve">تَبيعَنَّ مرة تفعلن</w:t>
      </w:r>
    </w:p>
    <w:p>
      <w:pPr>
        <w:pStyle w:val="BookText"/>
      </w:pPr>
      <w:r>
        <w:rPr>
          <w:rFonts w:ascii="Amiri" w:hAnsi="Amiri" w:eastAsia="Amiri" w:cs="Amiri"/>
          <w:lang w:bidi="ar-SA"/>
          <w:color w:val="111111"/>
          <w:sz w:val="28"/>
          <w:szCs w:val="28"/>
          <w:rtl/>
        </w:rPr>
        <w:t xml:space="preserve">تَبيعُوها مرة تفعُوها</w:t>
      </w:r>
    </w:p>
    <w:p>
      <w:pPr>
        <w:pStyle w:val="BookText"/>
      </w:pPr>
      <w:r>
        <w:rPr>
          <w:rFonts w:ascii="Amiri" w:hAnsi="Amiri" w:eastAsia="Amiri" w:cs="Amiri"/>
          <w:lang w:bidi="ar-SA"/>
          <w:color w:val="111111"/>
          <w:sz w:val="28"/>
          <w:szCs w:val="28"/>
          <w:rtl/>
        </w:rPr>
        <w:t xml:space="preserve">أبِيعَه مرة افِعلَه</w:t>
      </w:r>
    </w:p>
    <w:p>
      <w:pPr>
        <w:pStyle w:val="BookText"/>
      </w:pPr>
      <w:r>
        <w:rPr>
          <w:rFonts w:ascii="Amiri" w:hAnsi="Amiri" w:eastAsia="Amiri" w:cs="Amiri"/>
          <w:lang w:bidi="ar-SA"/>
          <w:color w:val="111111"/>
          <w:sz w:val="28"/>
          <w:szCs w:val="28"/>
          <w:rtl/>
        </w:rPr>
        <w:t xml:space="preserve">تَبتَاع مرة تَفتعَل</w:t>
      </w:r>
    </w:p>
    <w:p>
      <w:pPr>
        <w:pStyle w:val="BookText"/>
      </w:pPr>
      <w:r>
        <w:rPr>
          <w:rFonts w:ascii="Amiri" w:hAnsi="Amiri" w:eastAsia="Amiri" w:cs="Amiri"/>
          <w:lang w:bidi="ar-SA"/>
          <w:color w:val="111111"/>
          <w:sz w:val="28"/>
          <w:szCs w:val="28"/>
          <w:rtl/>
        </w:rPr>
        <w:t xml:space="preserve">بَايع مرة فاَعِل</w:t>
      </w:r>
    </w:p>
    <w:p>
      <w:pPr>
        <w:pStyle w:val="BookText"/>
      </w:pPr>
      <w:r>
        <w:rPr>
          <w:rFonts w:ascii="Amiri" w:hAnsi="Amiri" w:eastAsia="Amiri" w:cs="Amiri"/>
          <w:lang w:bidi="ar-SA"/>
          <w:color w:val="111111"/>
          <w:sz w:val="28"/>
          <w:szCs w:val="28"/>
          <w:rtl/>
        </w:rPr>
        <w:t xml:space="preserve">ابْتاعوا مرة إفْتعلوا</w:t>
      </w:r>
    </w:p>
    <w:p>
      <w:pPr>
        <w:pStyle w:val="BookText"/>
      </w:pPr>
      <w:r>
        <w:rPr>
          <w:rFonts w:ascii="Amiri" w:hAnsi="Amiri" w:eastAsia="Amiri" w:cs="Amiri"/>
          <w:lang w:bidi="ar-SA"/>
          <w:color w:val="111111"/>
          <w:sz w:val="28"/>
          <w:szCs w:val="28"/>
          <w:rtl/>
        </w:rPr>
        <w:t xml:space="preserve">البيع 5 مرات الفَعْل</w:t>
      </w:r>
    </w:p>
    <w:p>
      <w:pPr>
        <w:pStyle w:val="BookText"/>
      </w:pPr>
      <w:r>
        <w:rPr>
          <w:rFonts w:ascii="Amiri" w:hAnsi="Amiri" w:eastAsia="Amiri" w:cs="Amiri"/>
          <w:lang w:bidi="ar-SA"/>
          <w:color w:val="111111"/>
          <w:sz w:val="28"/>
          <w:szCs w:val="28"/>
          <w:rtl/>
        </w:rPr>
        <w:t xml:space="preserve">بَيْعَاً مرتان فَعِلا</w:t>
      </w:r>
    </w:p>
    <w:p>
      <w:pPr>
        <w:pStyle w:val="BookText"/>
      </w:pPr>
      <w:r>
        <w:rPr>
          <w:rFonts w:ascii="Amiri" w:hAnsi="Amiri" w:eastAsia="Amiri" w:cs="Amiri"/>
          <w:lang w:bidi="ar-SA"/>
          <w:color w:val="111111"/>
          <w:sz w:val="28"/>
          <w:szCs w:val="28"/>
          <w:rtl/>
        </w:rPr>
        <w:t xml:space="preserve">بيعها مرة فعلها</w:t>
      </w:r>
    </w:p>
    <w:p>
      <w:pPr>
        <w:pStyle w:val="BookText"/>
      </w:pPr>
      <w:r>
        <w:rPr>
          <w:rFonts w:ascii="Amiri" w:hAnsi="Amiri" w:eastAsia="Amiri" w:cs="Amiri"/>
          <w:lang w:bidi="ar-SA"/>
          <w:color w:val="111111"/>
          <w:sz w:val="28"/>
          <w:szCs w:val="28"/>
          <w:rtl/>
        </w:rPr>
        <w:t xml:space="preserve">البِياعَات مرة الفِعَالات</w:t>
      </w:r>
    </w:p>
    <w:p>
      <w:pPr>
        <w:pStyle w:val="BookText"/>
      </w:pPr>
      <w:r>
        <w:rPr>
          <w:rFonts w:ascii="Amiri" w:hAnsi="Amiri" w:eastAsia="Amiri" w:cs="Amiri"/>
          <w:lang w:bidi="ar-SA"/>
          <w:color w:val="111111"/>
          <w:sz w:val="28"/>
          <w:szCs w:val="28"/>
          <w:rtl/>
        </w:rPr>
        <w:t xml:space="preserve">المُبْتاَع مرتان المُفْتعَل</w:t>
      </w:r>
    </w:p>
    <w:p>
      <w:pPr>
        <w:pStyle w:val="BookText"/>
      </w:pPr>
      <w:r>
        <w:rPr>
          <w:rFonts w:ascii="Amiri" w:hAnsi="Amiri" w:eastAsia="Amiri" w:cs="Amiri"/>
          <w:lang w:bidi="ar-SA"/>
          <w:color w:val="111111"/>
          <w:sz w:val="28"/>
          <w:szCs w:val="28"/>
          <w:rtl/>
        </w:rPr>
        <w:t xml:space="preserve">ودلُّ على نوعين من البيع: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البيع الحقيقي (المادي): وهو ماتكون أطرافه مادية حسية ملموسة، فيتمّ بین أمرَين مُدْرَكَین، فإنً الإمام (عليه السلام) فرض على الدولة المراقبة الاقتصادية؛ إذ كان يتجول بین البَّاعة ويراقب السوق ويوصي التٌجار بتقوى الله ويأمرهم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بالاستقامة، ويسأل عن الأسْعَار</w:t>
      </w:r>
      <w:r>
        <w:rPr>
          <w:rStyle w:val="FootnoteReference"/>
        </w:rPr>
        <w:footnoteReference w:id="207"/>
      </w:r>
      <w:r>
        <w:rPr>
          <w:rFonts w:ascii="Amiri" w:hAnsi="Amiri" w:eastAsia="Amiri" w:cs="Amiri"/>
          <w:lang w:bidi="ar-SA"/>
          <w:color w:val="111111"/>
          <w:sz w:val="28"/>
          <w:szCs w:val="28"/>
          <w:rtl/>
        </w:rPr>
        <w:t xml:space="preserve">، وجاء المصدر (البَيْع) خمسَ مراتٍ في النَّهْج، منهاكلام قاله عند دفن سيدة نساء العالم ني فاطمة الزهراء (عليها السلام): « وَقَدْ عَرَفَ حَقَّهَا رِجَالٌ مِنَ الُمؤْمِنِین الَّذِينَ لاَ تَشْغَلُهُمْ عنْهَا زِينَةُ مَتَاع، وَلاَ قُرَّةُ عَینْ مِنْ وَلَد وَلاَ مَال، يَقُولُ اللهُ سُبْحَانَهُ: </w:t>
      </w:r>
      <w:r>
        <w:rPr>
          <w:rFonts w:ascii="Amiri" w:hAnsi="Amiri" w:eastAsia="Amiri" w:cs="Amiri"/>
          <w:lang w:bidi="ar-SA"/>
          <w:color w:val="111111"/>
          <w:sz w:val="28"/>
          <w:szCs w:val="28"/>
          <w:rtl/>
        </w:rPr>
        <w:t xml:space="preserve">رِجَالٌ لاَ تُلْهِيهِمْ تِجارَةٌ وَلاَ بَيْعٌ عَنْ ذِكْرِ اللهِ وَإِقَامِ الصَّلَاةِ وَإِيتَاءِ الزَّكَاةِ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في الأصلِ مبادلةُ مال بمالٍ، إذ خَصَّ البيع بالذّكر وعطفه على التّجارة العامة ؛ لأنه أدخل في الإلهاء، فالرّبح في البَيْع بالكَسبِ معلومٌ، والرّبح في الشرِّاء مَظْنون</w:t>
      </w:r>
      <w:r>
        <w:rPr>
          <w:rStyle w:val="FootnoteReference"/>
        </w:rPr>
        <w:footnoteReference w:id="209"/>
      </w:r>
      <w:r>
        <w:rPr>
          <w:rFonts w:ascii="Amiri" w:hAnsi="Amiri" w:eastAsia="Amiri" w:cs="Amiri"/>
          <w:lang w:bidi="ar-SA"/>
          <w:color w:val="111111"/>
          <w:sz w:val="28"/>
          <w:szCs w:val="28"/>
          <w:rtl/>
        </w:rPr>
        <w:t xml:space="preserve">، ولم يقلْ سبحانه » لابيعَ ولاشراءَ »، لأنَّ البيعَ أحبُّ من الشراء عندَ الناسِ، فهو مظنة الرِّبح والمنفعة.</w:t>
      </w:r>
    </w:p>
    <w:p>
      <w:pPr>
        <w:pStyle w:val="BookText"/>
      </w:pPr>
      <w:r>
        <w:rPr>
          <w:rFonts w:ascii="Amiri" w:hAnsi="Amiri" w:eastAsia="Amiri" w:cs="Amiri"/>
          <w:lang w:bidi="ar-SA"/>
          <w:color w:val="111111"/>
          <w:sz w:val="28"/>
          <w:szCs w:val="28"/>
          <w:rtl/>
        </w:rPr>
        <w:t xml:space="preserve">ختمَ الإمام (عليه السلام) كلامه بآية قرآنية، ومن الصِّيغ الأخرى التي تحملُ معنى البيع الحقيقي مجيءُ الفعل المضارع مُؤكّداً بنون التوكيدِ الثقيلة جوازاً ؛ لسبقه بلا الناهية الجازمة، على زنة (تَفْععَلُنَّ)، وذلك في كتابه إلى عمّاله على الخَراج قائلاً لهم: « وَلاَ تَبِيعُنَّ لِلنَّاسِ فِ الْخرَاجِ كِسْوَةَ شِتَاء وَلاَ صَيْف، وَلاَ دَابَّةً يَعْتَمِلُونَ عَلَيْهَا»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رُفِعَ الفعل ؛ لأن (واو الجماعة) فصلت بین الفعل (تبيع) و(نون التوكيد الثقيلة) والأصل فيه (تبيعون) + (نًّ) فحُذِفَت النون الاولى لتوالي الامثال، فألتقى ساكنان وهما واو الجماعة والنون الاولى من نوني التوكيد لالتقاء الساكنين، فحُذِفَت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ورسمت ضَّمة قبل النون.</w:t>
      </w:r>
    </w:p>
    <w:p>
      <w:pPr>
        <w:pStyle w:val="BookText"/>
      </w:pPr>
      <w:r>
        <w:rPr>
          <w:rFonts w:ascii="Amiri" w:hAnsi="Amiri" w:eastAsia="Amiri" w:cs="Amiri"/>
          <w:lang w:bidi="ar-SA"/>
          <w:color w:val="111111"/>
          <w:sz w:val="28"/>
          <w:szCs w:val="28"/>
          <w:rtl/>
        </w:rPr>
        <w:t xml:space="preserve">فنهى مؤكداً عمَّله عن عدمِ بيع أرباب الخَراج ماهو من ضرورياتهم كثيابِ أبدانهم، وكالدَّابة التي يعتملون عليها، فهذه يضطَّرون إليها ؛ لأنَّا كسوتهم ودابتهم التي ينتفعون بها في العمل نحو بقر الفلاحة لزرعهم وحمل أثقالهم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المضارع على زنة (تَفْتَعل) مرة واحدة وذلك في كتاب الإمام (عليه السلام) إلى بعض عمَّله: « أَيّها الَمعْدُودُ كَانَ عِنْدَنَا مِنْ ذَوِي الاْلْبَابَ، كَيْفَ تُسِيغُ شَراباً وَطَعَاماً، وَأَنْتَ تَعْلَمُ أَنَّكَ تَأْكُلُ حَرَاماً، وَتَشرْبُ حَرَاماً، وَتَبْتَاعُ الاْمَاءَ»</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وتَبْتَاع بمعنى (تشتري) مولدات مكة والمدينة والطائف، تختارهن على عينك، وتعطي فيهن مال غيرك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جمع (البيعِ) معرفا ب(ال) لتفيد العموم، والبِيَاعَات تعني الأشياء التي يُتبايَع بها للتِّجارة. فجعلَ ثمرة الضِّيق الفاحش والشُّح القبيح احتكاراً للمنافع</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هذه الصيغة مرة واحدة في النَّهْج، وذلك من كتاب له (عليه السلام)</w:t>
      </w:r>
    </w:p>
    <w:p>
      <w:pPr>
        <w:pStyle w:val="BookText"/>
      </w:pPr>
      <w:r>
        <w:rPr>
          <w:rFonts w:ascii="Amiri" w:hAnsi="Amiri" w:eastAsia="Amiri" w:cs="Amiri"/>
          <w:lang w:bidi="ar-SA"/>
          <w:color w:val="111111"/>
          <w:sz w:val="28"/>
          <w:szCs w:val="28"/>
          <w:rtl/>
        </w:rPr>
        <w:t xml:space="preserve">الى الصحابي مالك الاشتر (رضوان الله عليه) في أثناء حديثه عن التجار، فجاءَ (تحكماً في البياعاتِ) عطف على قوله (احتكارًا للمنافع) قال (عليه السلام): « وَاعْلَمْ - مَعَ ذلِكَ - أَنَّ فِی كَثِير مِنْهُمْ ضِيقاً فَاحِشاً، وَشُحّاً قَبِيحاً، وَاحْتِكَاراً لِلْمَنَافِعِ، وَتَحكُّامً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الْبِيَاعَاتِ»</w:t>
      </w:r>
      <w:r>
        <w:rPr>
          <w:rStyle w:val="FootnoteReference"/>
        </w:rPr>
        <w:footnoteReference w:id="215"/>
      </w:r>
      <w:r>
        <w:rPr>
          <w:rFonts w:ascii="Amiri" w:hAnsi="Amiri" w:eastAsia="Amiri" w:cs="Amiri"/>
          <w:lang w:bidi="ar-SA"/>
          <w:color w:val="111111"/>
          <w:sz w:val="28"/>
          <w:szCs w:val="28"/>
          <w:rtl/>
        </w:rPr>
        <w:t xml:space="preserve">فالإشارة هنا الى التّجار، وما يلحقه الغالب منهم من حيف في البياعات عن طريق الإحتكار.</w:t>
      </w:r>
    </w:p>
    <w:p>
      <w:pPr>
        <w:pStyle w:val="BookText"/>
      </w:pPr>
      <w:r>
        <w:rPr>
          <w:rFonts w:ascii="Amiri" w:hAnsi="Amiri" w:eastAsia="Amiri" w:cs="Amiri"/>
          <w:lang w:bidi="ar-SA"/>
          <w:color w:val="111111"/>
          <w:sz w:val="28"/>
          <w:szCs w:val="28"/>
          <w:rtl/>
        </w:rPr>
        <w:t xml:space="preserve">فالمشتري يقلب السّلعة كثيرا، وينظر فيها أهي سليمة أم فاسدة، ثم يساومه على الثّمن طويلا، ومن معاني هذه الصيغة هنا المبالغة في إحداث الحَدَث فجاءت مناسبة لوصف المشتري بها. وجاء المصدر (بَيْعَاً) مرتین في النَّهْج، ليكون الكلام شاملاً لجميع البيوع على اختلاف أنواعها وألوانها وأزمانها، وأمكنتها، وذلك في كلامه إلى عامله الصحابي مالك الاشتر (رضوان الله عليه) قائلا له: « وَلْيَكُنِ الْبَيْعُ بَيْعاً سَمْحاً: بِمَوَازِينِ عَدْل، وَأَسْعَار لاَ تُجحِفُ بِالْفَرِيقَینْ مِنَ الْبَائِعِ وَالُمبْتَاعِ »</w:t>
      </w:r>
      <w:r>
        <w:rPr>
          <w:rStyle w:val="FootnoteReference"/>
        </w:rPr>
        <w:footnoteReference w:id="216"/>
      </w:r>
      <w:r>
        <w:rPr>
          <w:rFonts w:ascii="IRNazanin" w:hAnsi="IRNazanin" w:eastAsia="IRNazanin" w:cs="IRNazanin"/>
          <w:lang w:bidi="fa-IR"/>
          <w:color w:val="111111"/>
          <w:sz w:val="28"/>
          <w:szCs w:val="28"/>
          <w:rtl/>
        </w:rPr>
        <w:t xml:space="preserve">، والمُبْتَاع: هو المشتري والمصدر من (باع) « وليكن البيع بيعا سمحا » فيه تسهيل بالثمن (بموازين عدل) لاينتقص من باع، ولايتزيد من اشترى (وأسْعَار لاتُجحَف بالفِريقین من البائع والمبتاع) لاسلطان مطلقا للانسان حتى على نفسه وماله، «فمن قارف حكرة بعد نهيك اياه فنكل به، وعاقبه » الاحتكار ذنب كبير. وجاء اسم المفعول من(باع) وهو (مَبِيْعٌ) المفترض كونه (مَبْيوْع) اذا التقى ساكنان، يحذف أحدهما فلو حذفناالواو قلبنا الضمة كسرة لتناسب الياء لئلا تقلب الياء واوا، (مَبِيعٌ) على زنة(مَفِعْل).</w:t>
      </w:r>
    </w:p>
    <w:p>
      <w:pPr>
        <w:pStyle w:val="BookText"/>
      </w:pPr>
      <w:r>
        <w:rPr>
          <w:rFonts w:ascii="Amiri" w:hAnsi="Amiri" w:eastAsia="Amiri" w:cs="Amiri"/>
          <w:lang w:bidi="ar-SA"/>
          <w:color w:val="111111"/>
          <w:sz w:val="28"/>
          <w:szCs w:val="28"/>
          <w:rtl/>
        </w:rPr>
        <w:t xml:space="preserve">وجاء المصدر (بَيْع) متصلا بضمير الغائب مرة واحدة في كلام الإمام (عليه السلام) في خطبة له في بيان عظمة الله: « وإِنْ شِئْتَ ثَلَّثْتُ بِدَاوودَ صَاحِبِ الَمزَامِيرِ، وقَارِىءِ أَهْلِ الَجنَّةِ، فَلَقَدْ كَانَ يَعْمَلُ سَفَائِفَ الْحوص بِيَدِهِ، وَيَقُولُ جِلَسَائِهِ: أَيُّكُمْ يَكْفِينِي بَيْعَهَا ! وَيَأْكُلُ قُرْصَ الشَّعِيرِ مِنْ ثَمَنِهَا»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البيع المجازي: ومنه معنى الإستبدال أي الطّاعة والولاء لله (سبحانه وتعالى) والإمام علی (عليه السلام)، أو المبايعة، فولاة الأمور يعطون للناس الأمان والنصح والرَّاتب والرِّزق، والرَّعية تعطي الخضوع لهم والامتثال لأمرهم، فكأن الموضوع بيع وشراء لذلك سميت البَيْعَة، وهذه الصيغة تدلُّ على المشاركة بين طرف ني وهما ركنان لابد منهام، فالبيعة تعني: « الصّفقة على إيجاب البيع وجمعها (بَيْعات) بالسكون وتحرك في لغة هذيل، وتطلق أيضا على المبايعة، والطَّاعة، ومنه (إيامن البيعة) وهي التي رتَّبها الحجاج»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على صيغة الفعل الماضي (بَايعَ): على زنة (فاعَل) وهذه الصيغة تدلُّ على المفاعلة والمشاركة</w:t>
      </w:r>
      <w:r>
        <w:rPr>
          <w:rStyle w:val="FootnoteReference"/>
        </w:rPr>
        <w:footnoteReference w:id="218"/>
      </w:r>
      <w:r>
        <w:rPr>
          <w:rFonts w:ascii="IRNazanin" w:hAnsi="IRNazanin" w:eastAsia="IRNazanin" w:cs="IRNazanin"/>
          <w:lang w:bidi="fa-IR"/>
          <w:color w:val="111111"/>
          <w:sz w:val="28"/>
          <w:szCs w:val="28"/>
          <w:rtl/>
        </w:rPr>
        <w:t xml:space="preserve">؛ لأنّا تحدث بين طرفین أو أكثر.</w:t>
      </w:r>
    </w:p>
    <w:p>
      <w:pPr>
        <w:pStyle w:val="BookText"/>
      </w:pPr>
      <w:r>
        <w:rPr>
          <w:rFonts w:ascii="Amiri" w:hAnsi="Amiri" w:eastAsia="Amiri" w:cs="Amiri"/>
          <w:lang w:bidi="ar-SA"/>
          <w:color w:val="111111"/>
          <w:sz w:val="28"/>
          <w:szCs w:val="28"/>
          <w:rtl/>
        </w:rPr>
        <w:t xml:space="preserve">قال (عليه السلام) في مبايعة الناس له بالخلافة: « باع اليقین بشِّكِهِ والعَزيمة بوهْنِهِ»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جاء الفعل الماضي (باعَ) عن حادثة مضت فربط (باع) باليقین فحقق معنى مجازيا، فالبيع هنا بمعنى المبادلة، فأبدل آدم (عليه السلام) ماعنده من يقین بما جاءإليه الشَّيطان من شكٍ، فاستبْدَلَ عزمه الرَّاسخ بوهنهِ الشَّاك، وجاءتْ الفاصلتان (شكه ووهنه) متشابهتين في الحرف الأخير، فموسيقى الفواصل حققت التناغم في الوزن والإيقاع » إتفاقاً في الزنة الإيقاعي مع إتفاقهام في الحرف الأخير، مِّما أتاح للكلام ركيزة نغمية محدثة توازناً موسيقياً»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الإمام (عليه السلام) بین اليَد والقلبِ مقابلة لغوية في كلامه عن حال الزُّبير، فقال: « بايعت بيدي لابقلبي، وكان يدعي أنَّه أكره، وأنه ورى في البيعة تورية أي انه اضمر خلاف ما اظهره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النص إشارة واضحة إلى أنَّ الزبير لم يبايع الإمام (عليه السلام) قط وأظهر خلاف ماأضمره للإمام، حتى أنّ الإمام (عليه السلام) نفسه كان شاكا في بيعته، والمقابلة اللغوية هنا بین اليد والقلب. واستعمل الإمام (عليه السلام)الكناية بالتشَبيه، والتشبيه تمثيلی في قوله: « فَأَقْبَلْتُمْ إِلَّی إِقْبَالَ الْعُوذِ الَمطَافِيلِ عَلىَ أَوْلاَدِهَا، تَقُولُونَ: الْبَيْعَةَ الْبَيْعَةَ ! قَبَضْتُ كَفِّي فَبَسَطْتُمُوهَا، وَنَازَعَتْكُمْ يَدِي فَجَاذَبْتُمُوهَا»</w:t>
      </w:r>
      <w:r>
        <w:rPr>
          <w:rStyle w:val="FootnoteReference"/>
        </w:rPr>
        <w:footnoteReference w:id="222"/>
      </w:r>
      <w:r>
        <w:rPr>
          <w:rFonts w:ascii="IRNazanin" w:hAnsi="IRNazanin" w:eastAsia="IRNazanin" w:cs="IRNazanin"/>
          <w:lang w:bidi="fa-IR"/>
          <w:color w:val="111111"/>
          <w:sz w:val="28"/>
          <w:szCs w:val="28"/>
          <w:rtl/>
        </w:rPr>
        <w:t xml:space="preserve">إذ صوّر حاله وحالهم حین إمتنع عن قبول البَيْعة بالخلافة، فأصّروا على مبايعته، فقبض كفه، لكنهم بسطوها ليبايعوه، وشبههم بالنوق المطافيل، وخصها الإمام (عليه السلام) ؛ لأنّها تُقْبِل في شوق وحنان وسرعة على أولادها ؛ لتحضنها وتحميها وترضعها. فإقامة للحجة عليهم.</w:t>
      </w:r>
    </w:p>
    <w:p>
      <w:pPr>
        <w:pStyle w:val="BookText"/>
      </w:pPr>
      <w:r>
        <w:rPr>
          <w:rFonts w:ascii="Amiri" w:hAnsi="Amiri" w:eastAsia="Amiri" w:cs="Amiri"/>
          <w:lang w:bidi="ar-SA"/>
          <w:color w:val="111111"/>
          <w:sz w:val="28"/>
          <w:szCs w:val="28"/>
          <w:rtl/>
        </w:rPr>
        <w:t xml:space="preserve">و يتضح لنا أنّ الأصل في فكرة البيع والشراء باقية مستقاة من المعنى القرآني؛ لكنَّ الإمام (عليه السلام) أضاف على هذا المعنى الموقف الفني للعَرض، فهو حين يشرعفي التزهيد من الدُّنيا يوظف (فكرة البيع والشراء) القرآنية في عرض قلة مابقي من الدنيا ووصف هذه القلة بالغَناء، ومن ثم المقابلة بالصَّفقة الرَّابحة وهي (التجارة) ؛ لذا جاءت التِّجارة رابحة حقا، وهي تجارة الأخيار..</w:t>
      </w:r>
    </w:p>
    <w:p>
      <w:pPr>
        <w:pStyle w:val="BookText"/>
      </w:pPr>
      <w:r>
        <w:rPr>
          <w:rFonts w:ascii="Amiri" w:hAnsi="Amiri" w:eastAsia="Amiri" w:cs="Amiri"/>
          <w:lang w:bidi="ar-SA"/>
          <w:color w:val="111111"/>
          <w:sz w:val="28"/>
          <w:szCs w:val="28"/>
          <w:rtl/>
        </w:rPr>
        <w:t xml:space="preserve">و بِعْتُ الشيَّء بمعنى اشتريته. ولاتَبِعْ بمعنى لاتَشْتَرِ. وبَعْتُه فابْتَاع أي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8266_63801"/>
    <w:bookmarkEnd w:id="17"/>
    <w:p>
      <w:pPr>
        <w:pStyle w:val="BookText"/>
      </w:pPr>
      <w:r>
        <w:rPr>
          <w:rFonts w:ascii="Amiri" w:hAnsi="Amiri" w:eastAsia="Amiri" w:cs="Amiri"/>
          <w:lang w:bidi="ar-SA"/>
          <w:color w:val="111111"/>
          <w:sz w:val="28"/>
          <w:szCs w:val="28"/>
          <w:rtl/>
        </w:rPr>
        <w:t xml:space="preserve">اشْتَرَى</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الباء والياء والعین اصل واحد، وهو بيع الشيء، وربما سُمِّي ال رِشى بَيْعَا ، والمعنى واحد »</w:t>
      </w:r>
      <w:r>
        <w:rPr>
          <w:rStyle w:val="FootnoteReference"/>
        </w:rPr>
        <w:footnoteReference w:id="224"/>
      </w:r>
      <w:r>
        <w:rPr>
          <w:rFonts w:ascii="Amiri" w:hAnsi="Amiri" w:eastAsia="Amiri" w:cs="Amiri"/>
          <w:lang w:bidi="ar-SA"/>
          <w:color w:val="111111"/>
          <w:sz w:val="28"/>
          <w:szCs w:val="28"/>
          <w:rtl/>
        </w:rPr>
        <w:t xml:space="preserve">. والبَيْع : مصدر بَاع: يبيع، « والبَيْع ضِدً الشِّراء، وهو من الأضْداد، وبِعْتُ الشَّیء شَريْتُه، أبِيْعُه بَيْعَاً ومَبِيْعَا، وهو شاذ وقياسه مُبَاعَا والابتيِاع: الإشتراء. وفي الحديث: لايخطبُ الرَّجُلُ على خِطْبَةِ أخيه ولايَبِعْ على بَيِع أخِيه »</w:t>
      </w:r>
      <w:r>
        <w:rPr>
          <w:rStyle w:val="FootnoteReference"/>
        </w:rPr>
        <w:footnoteReference w:id="225"/>
      </w:r>
      <w:r>
        <w:rPr>
          <w:rFonts w:ascii="Amiri" w:hAnsi="Amiri" w:eastAsia="Amiri" w:cs="Amiri"/>
          <w:lang w:bidi="ar-SA"/>
          <w:color w:val="111111"/>
          <w:sz w:val="28"/>
          <w:szCs w:val="28"/>
          <w:rtl/>
        </w:rPr>
        <w:t xml:space="preserve">، ويبدو أنَّها صارت من الأضْداد ؛ لأنً البَيِعَ كان بِضَاعَةٌ بأخرى فالبَائِع يُعْطِي سلعة للمشتري، والمشتري يُعْطِيه سلعة بدلها، فكلّ بائعٍ مُشْتَرِ وكُلُّ مُشْتَرٍ بَائِع في الوقت نفسه.</w:t>
      </w:r>
    </w:p>
    <w:p>
      <w:pPr>
        <w:pStyle w:val="BookText"/>
      </w:pPr>
      <w:r>
        <w:rPr>
          <w:rFonts w:ascii="Amiri" w:hAnsi="Amiri" w:eastAsia="Amiri" w:cs="Amiri"/>
          <w:lang w:bidi="ar-SA"/>
          <w:color w:val="111111"/>
          <w:sz w:val="28"/>
          <w:szCs w:val="28"/>
          <w:rtl/>
        </w:rPr>
        <w:t xml:space="preserve">وعرَّفه الراغب بقوله: « البيع إعطاء المثمن وأخذ الثمن، والشراء إعطاء الثمن وأخذ المثمن، ويقال للبيع الشراء وللشراء البيع وذلك بحسب مايتصور من الثمن والمثمن»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الفيومي (ت 770 ه) عرفه قائلا: « مبادلة مال بامل لقولهم (بَيْع) رابح و(بَيْع) خاسر وذلك حقيقة في وصف الاعيان لكنه اطلق على العقد مجازا لانه سبب التمليك والتملك»</w:t>
      </w:r>
      <w:r>
        <w:rPr>
          <w:rStyle w:val="FootnoteReference"/>
        </w:rPr>
        <w:footnoteReference w:id="227"/>
      </w:r>
      <w:r>
        <w:rPr>
          <w:rFonts w:ascii="Amiri" w:hAnsi="Amiri" w:eastAsia="Amiri" w:cs="Amiri"/>
          <w:lang w:bidi="ar-SA"/>
          <w:color w:val="111111"/>
          <w:sz w:val="28"/>
          <w:szCs w:val="28"/>
          <w:rtl/>
        </w:rPr>
        <w:t xml:space="preserve">. فالبيع شبيه باسلوب المقايضة.</w:t>
      </w:r>
    </w:p>
    <w:p>
      <w:pPr>
        <w:pStyle w:val="Heading3"/>
      </w:pPr>
      <w:bookmarkStart w:id="170" w:name="_Toc23"/>
      <w:r>
        <w:t>6) الخَسارَة:</w:t>
      </w:r>
      <w:bookmarkEnd w:id="170"/>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هذا اللفظ في كلام الإمام (عليه السلام) في سبعة عشر موضعا من النَّهْج، كما يبينه الجدول الآتي:</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خَسِر 4 مرات فَعِلَ</w:t>
      </w:r>
    </w:p>
    <w:p>
      <w:pPr>
        <w:pStyle w:val="BookText"/>
      </w:pPr>
      <w:r>
        <w:rPr>
          <w:rFonts w:ascii="Amiri" w:hAnsi="Amiri" w:eastAsia="Amiri" w:cs="Amiri"/>
          <w:lang w:bidi="ar-SA"/>
          <w:color w:val="111111"/>
          <w:sz w:val="28"/>
          <w:szCs w:val="28"/>
          <w:rtl/>
        </w:rPr>
        <w:t xml:space="preserve">خَسِرتَ مرة فَعِلْتَ</w:t>
      </w:r>
    </w:p>
    <w:p>
      <w:pPr>
        <w:pStyle w:val="BookText"/>
      </w:pPr>
      <w:r>
        <w:rPr>
          <w:rFonts w:ascii="Amiri" w:hAnsi="Amiri" w:eastAsia="Amiri" w:cs="Amiri"/>
          <w:lang w:bidi="ar-SA"/>
          <w:color w:val="111111"/>
          <w:sz w:val="28"/>
          <w:szCs w:val="28"/>
          <w:rtl/>
        </w:rPr>
        <w:t xml:space="preserve">أخْسَر مرة أفْعَلَ</w:t>
      </w:r>
    </w:p>
    <w:p>
      <w:pPr>
        <w:pStyle w:val="BookText"/>
      </w:pPr>
      <w:r>
        <w:rPr>
          <w:rFonts w:ascii="Amiri" w:hAnsi="Amiri" w:eastAsia="Amiri" w:cs="Amiri"/>
          <w:lang w:bidi="ar-SA"/>
          <w:color w:val="111111"/>
          <w:sz w:val="28"/>
          <w:szCs w:val="28"/>
          <w:rtl/>
        </w:rPr>
        <w:t xml:space="preserve">يَخسَر مرة يَفْعَلُ</w:t>
      </w:r>
    </w:p>
    <w:p>
      <w:pPr>
        <w:pStyle w:val="BookText"/>
      </w:pPr>
      <w:r>
        <w:rPr>
          <w:rFonts w:ascii="Amiri" w:hAnsi="Amiri" w:eastAsia="Amiri" w:cs="Amiri"/>
          <w:lang w:bidi="ar-SA"/>
          <w:color w:val="111111"/>
          <w:sz w:val="28"/>
          <w:szCs w:val="28"/>
          <w:rtl/>
        </w:rPr>
        <w:t xml:space="preserve">خاسِر مرتان فاعِل</w:t>
      </w:r>
    </w:p>
    <w:p>
      <w:pPr>
        <w:pStyle w:val="BookText"/>
      </w:pPr>
      <w:r>
        <w:rPr>
          <w:rFonts w:ascii="IRNazanin" w:hAnsi="IRNazanin" w:eastAsia="IRNazanin" w:cs="IRNazanin"/>
          <w:lang w:bidi="fa-IR"/>
          <w:color w:val="111111"/>
          <w:sz w:val="28"/>
          <w:szCs w:val="28"/>
          <w:rtl/>
        </w:rPr>
        <w:t xml:space="preserve">الخاسِون مرتان الفاعِلون</w:t>
      </w:r>
    </w:p>
    <w:p>
      <w:pPr>
        <w:pStyle w:val="BookText"/>
      </w:pPr>
      <w:r>
        <w:rPr>
          <w:rFonts w:ascii="Amiri" w:hAnsi="Amiri" w:eastAsia="Amiri" w:cs="Amiri"/>
          <w:lang w:bidi="ar-SA"/>
          <w:color w:val="111111"/>
          <w:sz w:val="28"/>
          <w:szCs w:val="28"/>
          <w:rtl/>
        </w:rPr>
        <w:t xml:space="preserve">الخاسرين مرة الفاعلين</w:t>
      </w:r>
    </w:p>
    <w:p>
      <w:pPr>
        <w:pStyle w:val="BookText"/>
      </w:pPr>
      <w:r>
        <w:rPr>
          <w:rFonts w:ascii="Amiri" w:hAnsi="Amiri" w:eastAsia="Amiri" w:cs="Amiri"/>
          <w:lang w:bidi="ar-SA"/>
          <w:color w:val="111111"/>
          <w:sz w:val="28"/>
          <w:szCs w:val="28"/>
          <w:rtl/>
        </w:rPr>
        <w:t xml:space="preserve">أخْسَر مرتان أفْعَلُ</w:t>
      </w:r>
    </w:p>
    <w:p>
      <w:pPr>
        <w:pStyle w:val="BookText"/>
      </w:pPr>
      <w:r>
        <w:rPr>
          <w:rFonts w:ascii="Amiri" w:hAnsi="Amiri" w:eastAsia="Amiri" w:cs="Amiri"/>
          <w:lang w:bidi="ar-SA"/>
          <w:color w:val="111111"/>
          <w:sz w:val="28"/>
          <w:szCs w:val="28"/>
          <w:rtl/>
        </w:rPr>
        <w:t xml:space="preserve">الاخسرين مرة الأفعلين</w:t>
      </w:r>
    </w:p>
    <w:p>
      <w:pPr>
        <w:pStyle w:val="BookText"/>
      </w:pPr>
      <w:r>
        <w:rPr>
          <w:rFonts w:ascii="Amiri" w:hAnsi="Amiri" w:eastAsia="Amiri" w:cs="Amiri"/>
          <w:lang w:bidi="ar-SA"/>
          <w:color w:val="111111"/>
          <w:sz w:val="28"/>
          <w:szCs w:val="28"/>
          <w:rtl/>
        </w:rPr>
        <w:t xml:space="preserve">خُسْ مرة فَعْل</w:t>
      </w:r>
    </w:p>
    <w:p>
      <w:pPr>
        <w:pStyle w:val="BookText"/>
      </w:pPr>
      <w:r>
        <w:rPr>
          <w:rFonts w:ascii="Amiri" w:hAnsi="Amiri" w:eastAsia="Amiri" w:cs="Amiri"/>
          <w:lang w:bidi="ar-SA"/>
          <w:color w:val="111111"/>
          <w:sz w:val="28"/>
          <w:szCs w:val="28"/>
          <w:rtl/>
        </w:rPr>
        <w:t xml:space="preserve">الخُسْان مرة الفُعْلان</w:t>
      </w:r>
    </w:p>
    <w:p>
      <w:pPr>
        <w:pStyle w:val="BookText"/>
      </w:pPr>
      <w:r>
        <w:rPr>
          <w:rFonts w:ascii="IRNazanin" w:hAnsi="IRNazanin" w:eastAsia="IRNazanin" w:cs="IRNazanin"/>
          <w:lang w:bidi="fa-IR"/>
          <w:color w:val="111111"/>
          <w:sz w:val="28"/>
          <w:szCs w:val="28"/>
          <w:rtl/>
        </w:rPr>
        <w:t xml:space="preserve">لتدل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الخسارة الحقيقية (المادية): جاء هذا النوع من الخسارة في كتاب الإمام</w:t>
      </w:r>
    </w:p>
    <w:p>
      <w:pPr>
        <w:pStyle w:val="BookText"/>
      </w:pPr>
      <w:r>
        <w:rPr>
          <w:rFonts w:ascii="Amiri" w:hAnsi="Amiri" w:eastAsia="Amiri" w:cs="Amiri"/>
          <w:lang w:bidi="ar-SA"/>
          <w:color w:val="111111"/>
          <w:sz w:val="28"/>
          <w:szCs w:val="28"/>
          <w:rtl/>
        </w:rPr>
        <w:t xml:space="preserve">(عليه السلام) لشريح القاضي حین عاتبه على ابتياعه الدار قائلا: « فَانْظُرْ يَا شُريْحُ لاَ تَكُونُ ابْتَعْتَ هذِهِ الدَّارَ مِنْ غَيرْ مَالِكَ، أَوْ نَقَدْتَ الَّثمَنَ مِنْ غَيرْ حَلاَلِكَ ! فَإِذَا أَنْتَقدْ خَسرِتَ دَارَ الدُّنْيَا وَدَارَ الاْخِرَةِ!»</w:t>
      </w:r>
      <w:r>
        <w:rPr>
          <w:rStyle w:val="FootnoteReference"/>
        </w:rPr>
        <w:footnoteReference w:id="229"/>
      </w:r>
      <w:r>
        <w:rPr>
          <w:rFonts w:ascii="IRNazanin" w:hAnsi="IRNazanin" w:eastAsia="IRNazanin" w:cs="IRNazanin"/>
          <w:lang w:bidi="fa-IR"/>
          <w:color w:val="111111"/>
          <w:sz w:val="28"/>
          <w:szCs w:val="28"/>
          <w:rtl/>
        </w:rPr>
        <w:t xml:space="preserve">، قابل بین (عمل وقصر) و(نفع، خسر) و(لم</w:t>
      </w:r>
    </w:p>
    <w:p>
      <w:pPr>
        <w:pStyle w:val="BookText"/>
      </w:pPr>
      <w:r>
        <w:rPr>
          <w:rFonts w:ascii="IRNazanin" w:hAnsi="IRNazanin" w:eastAsia="IRNazanin" w:cs="IRNazanin"/>
          <w:lang w:bidi="fa-IR"/>
          <w:color w:val="111111"/>
          <w:sz w:val="28"/>
          <w:szCs w:val="28"/>
          <w:rtl/>
        </w:rPr>
        <w:t xml:space="preserve">ص: 90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يضرر، ضره)، فخسارته للدار في الدنيا شي حقيقي، أمّا خسارة الدار الآخرة فهي خسارة مجازية للأعمال.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الخسارة المجازية: هذا النّوع من الخسارة هو الغالب في نهج البلاغة، الفعل الماضي من مادة (خسر) أربع مرات في النَّهْج، وذلك في قوله (عليه السلام): « أَلاَ وَإنِّمكُمْ في أيَّامِ أمَل مِنْ وَرَائهِ أجَلٌ، فَمَنْ عَمِلَ في أيَّامِ أمَلهِ قَبلْ حُضُورِ أجَلِهِ فَقَدْ نَفَعَهُ عَمَلُهُ، وَلَم يَضرُرْهُ أَجَلُهُ ؛ وَمَنْ قَصرَّ في أيَّهامِ أمَلِهِ قَبلْ حُضُورِ أجَلهِ، فَقَدْ خَرِسَ عَمَلَهُ، وَضَّرهُ أَجَلُهُ، أَلاَ فَاعْمَلُوا فِی الرَّغْبَةِ كَماَ تَعْمَلُونَ فِی الرَّهْبَةِ»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فلو كان الكلام يأخذ بالاعناق إلى الزهد في الدّنيا، ويضْطّر إلى عمل الاخرة لكان هذا الكلام، وقادحا زناد الاتّعاظ والازدجار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اسم التفضيل مفردا ومجموعا، ومقترن ب(ال) واسم التفضيل المقترن ب(ال) يدلُّ على المفاضلة أقوى من المجرد منها، فهذه الصيغة تستلزم أن يكون الموصوف بها في أعلى درجات المفاضلة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إسم التفضيل (أخْسرَ) مرة واحدة، منها قوله (عليه السلام): « وَإِنَّكُمْ لَتَشُقُّونَ بِهِ عَلىَ أَنْفُسِكْمْ فِی دُنْيَاكُمْ، وَتَشْقَوْنَ بِهِ فِی آخِرَتِكُمْ وَمَا أخْسرَ الَمشَقَّةَ وَرَاءَهَا الْعِقَابُ، وَأَرْبَحَ الدَّعَةَ مَعَهَا الامَانُ مِنَ النَّارِ ! »</w:t>
      </w:r>
      <w:r>
        <w:rPr>
          <w:rStyle w:val="FootnoteReference"/>
        </w:rPr>
        <w:footnoteReference w:id="231"/>
      </w:r>
      <w:r>
        <w:rPr>
          <w:rFonts w:ascii="Amiri" w:hAnsi="Amiri" w:eastAsia="Amiri" w:cs="Amiri"/>
          <w:lang w:bidi="ar-SA"/>
          <w:color w:val="111111"/>
          <w:sz w:val="28"/>
          <w:szCs w:val="28"/>
          <w:rtl/>
        </w:rPr>
        <w:t xml:space="preserve">، إذ جاء التعجب القياسي على صيغة (ما أفعل).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قابل الإمام (عليه السلام) بین اسم الفاعل (رابح وخاسر) في قوله: « فَكَمْ مِنْ مَنْقُوص رَابح وَمَزِيد خَاسِر! »</w:t>
      </w:r>
      <w:r>
        <w:rPr>
          <w:rStyle w:val="FootnoteReference"/>
        </w:rPr>
        <w:footnoteReference w:id="232"/>
      </w:r>
      <w:r>
        <w:rPr>
          <w:rFonts w:ascii="Amiri" w:hAnsi="Amiri" w:eastAsia="Amiri" w:cs="Amiri"/>
          <w:lang w:bidi="ar-SA"/>
          <w:color w:val="111111"/>
          <w:sz w:val="28"/>
          <w:szCs w:val="28"/>
          <w:rtl/>
        </w:rPr>
        <w:t xml:space="preserve">. و(كَم) خبرية فما بعدها جاء مجرورا ب (من).</w:t>
      </w:r>
    </w:p>
    <w:p>
      <w:pPr>
        <w:pStyle w:val="BookText"/>
      </w:pPr>
      <w:r>
        <w:rPr>
          <w:rFonts w:ascii="IRNazanin" w:hAnsi="IRNazanin" w:eastAsia="IRNazanin" w:cs="IRNazanin"/>
          <w:lang w:bidi="fa-IR"/>
          <w:color w:val="111111"/>
          <w:sz w:val="28"/>
          <w:szCs w:val="28"/>
          <w:rtl/>
        </w:rPr>
        <w:t xml:space="preserve">والمقابلة بین: منقوص، مزيد، وقصد الإمام (عليه السلام) كم من منقوص في دينه هو رابح في آخرته، وكم من مزيد في دنياه هو خاسر في آخرته، الذي أمرتم به اوسع ممّا حرم عليكم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في خطبة ذكر الموازين والمكاييل: « عِبَادَ اللهِ، إِنَّكُمْ وَمَا تَأْمُلُونَ مِنْ هذِهِ الدُّنْيَا - أَثْوِيَاءُ مُؤَجَّلُونَ، وَمَدِينُونَ مُقْتَضَوْنَ: أَجَلٌ مَنْقُوصٌ، وَعَمَلٌ مَحفُوظٌ، فَرُبَّ دَائِب مُضَيَّعٌ، وَرُبَّ كَادِح خَاسِر »</w:t>
      </w:r>
      <w:r>
        <w:rPr>
          <w:rStyle w:val="FootnoteReference"/>
        </w:rPr>
        <w:footnoteReference w:id="234"/>
      </w:r>
      <w:r>
        <w:rPr>
          <w:rFonts w:ascii="Amiri" w:hAnsi="Amiri" w:eastAsia="Amiri" w:cs="Amiri"/>
          <w:lang w:bidi="ar-SA"/>
          <w:color w:val="111111"/>
          <w:sz w:val="28"/>
          <w:szCs w:val="28"/>
          <w:rtl/>
        </w:rPr>
        <w:t xml:space="preserve">قابل بین (دائب، كادح)، و(مضيع، خاسر) فقد استعمل الإمام (عليه السلام) لفظة (خُسْرٍ) لعموم الخَسارة، وهي مطلقة سواء أكانت قليلة أم كثيرة، من كتاب كتبه (عليه السلام) إلى معاوية قائلا: « فَنَفْسَكَ نَفْسَكَ ! فَقَدْ بَینَّ اللهُ لَكَ سَبِيلَكَ، وَحَيْثُ تَنَاهَتْ بِكَ أُمُورُكَ، فَقَدْ أَجْرَيْتَ إِلَ غَايَةِ خُسرْ»</w:t>
      </w:r>
      <w:r>
        <w:rPr>
          <w:rStyle w:val="FootnoteReference"/>
        </w:rPr>
        <w:footnoteReference w:id="235"/>
      </w:r>
      <w:r>
        <w:rPr>
          <w:rFonts w:ascii="Amiri" w:hAnsi="Amiri" w:eastAsia="Amiri" w:cs="Amiri"/>
          <w:lang w:bidi="ar-SA"/>
          <w:color w:val="111111"/>
          <w:sz w:val="28"/>
          <w:szCs w:val="28"/>
          <w:rtl/>
        </w:rPr>
        <w:t xml:space="preserve">، و(خُسرِ) عموم الخسارة، فكل إنسان هو في خُسرٍ قليل اوكثير، فكل مؤمن يرى أنّه خسر شيئا كان ممكن أن يستزيد منه.</w:t>
      </w:r>
    </w:p>
    <w:p>
      <w:pPr>
        <w:pStyle w:val="BookText"/>
      </w:pPr>
      <w:r>
        <w:rPr>
          <w:rFonts w:ascii="Amiri" w:hAnsi="Amiri" w:eastAsia="Amiri" w:cs="Amiri"/>
          <w:lang w:bidi="ar-SA"/>
          <w:color w:val="111111"/>
          <w:sz w:val="28"/>
          <w:szCs w:val="28"/>
          <w:rtl/>
        </w:rPr>
        <w:t xml:space="preserve">وجاء الإمام (عليه السلام) ب(خُسرْان) ؛ ليدلّ على قوة المصدر والمبالغة فيه.</w:t>
      </w:r>
    </w:p>
    <w:p>
      <w:pPr>
        <w:pStyle w:val="BookText"/>
      </w:pPr>
      <w:r>
        <w:rPr>
          <w:rFonts w:ascii="Amiri" w:hAnsi="Amiri" w:eastAsia="Amiri" w:cs="Amiri"/>
          <w:lang w:bidi="ar-SA"/>
          <w:color w:val="111111"/>
          <w:sz w:val="28"/>
          <w:szCs w:val="28"/>
          <w:rtl/>
        </w:rPr>
        <w:t xml:space="preserve">ويدلّ على أكبر الخُسرْانِ وأعظمه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في قوله: « مَعَاشِر النَّاسِ، اتَّقُوا اللهَ، فَكَمْ مِنْ مُؤَمِّل مَا لاَ يَبْلُغُهُ، وَبَان مَا لاَ يَسْكُنُهُ، وَجَامِع مَا سَوْفَ يَتْركُهُ، وَلَعَلَّهُ مِنْ بَاطِل جَمعهُ، وَمِنْ حَقٍّ مَنَعَهُ، أَصَابَهُ حَرَاماً، وَاحْتَمَلَ بِهِ آثَاماً، فَبَاءَ بِوِزْرهِ، وَقَدِمَ عَلىَ رَبِّهِ، آسِفاً لاَهِفاً، قَدْ (خَسر الدُّنْيَا وَالاْخِرَةَ ذلِكَ هُوَ الْخسرْانُ الُمبِین)»</w:t>
      </w:r>
      <w:r>
        <w:rPr>
          <w:rStyle w:val="FootnoteReference"/>
        </w:rPr>
        <w:footnoteReference w:id="237"/>
      </w:r>
      <w:r>
        <w:rPr>
          <w:rFonts w:ascii="IRNazanin" w:hAnsi="IRNazanin" w:eastAsia="IRNazanin" w:cs="IRNazanin"/>
          <w:lang w:bidi="fa-IR"/>
          <w:color w:val="111111"/>
          <w:sz w:val="28"/>
          <w:szCs w:val="28"/>
          <w:rtl/>
        </w:rPr>
        <w:t xml:space="preserve">. فالُخسران: أعظم الخسارة وأكثرها، ولمّا كانت زيادة المباني دليل على زيادة المعاني، زاد الألف والنون في المصدر لزيادة حجم الخسارة، وكأنها خسارة مرتین، من ذلك يتضح لنا أنّ (الخُسرْ) مطلق وهو البداية، والخَسرْان أعظم الخسارة. فالخُسرْ: النقصان، والخسران نقصان اكثر، والفعل: خَسرِ يَخسرَ خُسْانا، والخَاسِر: الذي وُضِع في تجارته او غبن، ومصدره:الخسارة والخُسرْ، ومنه صفقة خاسرة: أي غير مربحة.. قال تعالى: </w:t>
      </w:r>
      <w:r>
        <w:rPr>
          <w:rFonts w:ascii="Amiri" w:hAnsi="Amiri" w:eastAsia="Amiri" w:cs="Amiri"/>
          <w:lang w:bidi="ar-SA"/>
          <w:color w:val="111111"/>
          <w:sz w:val="28"/>
          <w:szCs w:val="28"/>
          <w:rtl/>
        </w:rPr>
        <w:t xml:space="preserve">وَالْعَصرْ۞ إنِّ الْانسَانَ لَفِي خُسرْ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والخُسْر: مصدر يطلق على النقص الكلي في مقابل الربح</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احمد بن فارس: « الخاء والسین والراء أصلٌ واحدٌ يدلُّ على النَّقْص. فمن ذلك الخُسْر والخُسرْان، كالكُفر والكُفرَان والفُرق والفُرقان. ويقال خَسرَتُ المِيزانً وأخْسَتُه، إذا نقَصتَه»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ويعني النَّقْص فيما شأنه النَّماء، وهي بانتقاص رأس المال، وعلى ذلك يقال:</w:t>
      </w:r>
    </w:p>
    <w:p>
      <w:pPr>
        <w:pStyle w:val="BookText"/>
      </w:pPr>
      <w:r>
        <w:rPr>
          <w:rFonts w:ascii="IRNazanin" w:hAnsi="IRNazanin" w:eastAsia="IRNazanin" w:cs="IRNazanin"/>
          <w:lang w:bidi="fa-IR"/>
          <w:color w:val="111111"/>
          <w:sz w:val="28"/>
          <w:szCs w:val="28"/>
          <w:rtl/>
        </w:rPr>
        <w:t xml:space="preserve">پخَسِر فُلان في تِجَارَتِه خَساَرَة وخُسرْا وخُسْرانَا ؛ أي نقص رأس ماله</w:t>
      </w:r>
      <w:r>
        <w:rPr>
          <w:rStyle w:val="FootnoteReference"/>
        </w:rPr>
        <w:footnoteReference w:id="241"/>
      </w:r>
      <w:r>
        <w:rPr>
          <w:rFonts w:ascii="Amiri" w:hAnsi="Amiri" w:eastAsia="Amiri" w:cs="Amiri"/>
          <w:lang w:bidi="ar-SA"/>
          <w:color w:val="111111"/>
          <w:sz w:val="28"/>
          <w:szCs w:val="28"/>
          <w:rtl/>
        </w:rPr>
        <w:t xml:space="preserve">. ويقال: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8" w:name="pg8266_63811"/>
    <w:bookmarkEnd w:id="18"/>
    <w:p>
      <w:pPr>
        <w:pStyle w:val="BookText"/>
      </w:pPr>
      <w:r>
        <w:rPr>
          <w:rFonts w:ascii="Amiri" w:hAnsi="Amiri" w:eastAsia="Amiri" w:cs="Amiri"/>
          <w:lang w:bidi="ar-SA"/>
          <w:color w:val="111111"/>
          <w:sz w:val="28"/>
          <w:szCs w:val="28"/>
          <w:rtl/>
        </w:rPr>
        <w:t xml:space="preserve">خَسرِت تِجارَته ورَبِحَت، وتِجارَة خَاسِة ورَابِحَة، ومَنْ لم يُطِعْ الله فهو خاسر، فهومن المجاز. وتنسب الخسارة للإنسان فيقال: خَسر فلان، وللفِعل، فيُقال: خَسِتْرتِجارَته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171" w:name="_Toc24"/>
      <w:r>
        <w:t>7) الدَّيْن:</w:t>
      </w:r>
      <w:bookmarkEnd w:id="171"/>
    </w:p>
    <w:p>
      <w:pPr>
        <w:pStyle w:val="BookText"/>
      </w:pPr>
      <w:r>
        <w:rPr>
          <w:rFonts w:ascii="Amiri" w:hAnsi="Amiri" w:eastAsia="Amiri" w:cs="Amiri"/>
          <w:lang w:bidi="ar-SA"/>
          <w:color w:val="111111"/>
          <w:sz w:val="28"/>
          <w:szCs w:val="28"/>
          <w:rtl/>
        </w:rPr>
        <w:t xml:space="preserve">وردت هذه اللفظة ثماني مرات في كلام الإمام (عليه السلام)، وهو موضح في الجدول الآتي:</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دانَ مرة فعَلَ</w:t>
      </w:r>
    </w:p>
    <w:p>
      <w:pPr>
        <w:pStyle w:val="BookText"/>
      </w:pPr>
      <w:r>
        <w:rPr>
          <w:rFonts w:ascii="Amiri" w:hAnsi="Amiri" w:eastAsia="Amiri" w:cs="Amiri"/>
          <w:lang w:bidi="ar-SA"/>
          <w:color w:val="111111"/>
          <w:sz w:val="28"/>
          <w:szCs w:val="28"/>
          <w:rtl/>
        </w:rPr>
        <w:t xml:space="preserve">يُدَان مرة يُفْعَل</w:t>
      </w:r>
    </w:p>
    <w:p>
      <w:pPr>
        <w:pStyle w:val="BookText"/>
      </w:pPr>
      <w:r>
        <w:rPr>
          <w:rFonts w:ascii="Amiri" w:hAnsi="Amiri" w:eastAsia="Amiri" w:cs="Amiri"/>
          <w:lang w:bidi="ar-SA"/>
          <w:color w:val="111111"/>
          <w:sz w:val="28"/>
          <w:szCs w:val="28"/>
          <w:rtl/>
        </w:rPr>
        <w:t xml:space="preserve">تُدَان مرة تُفَعَل</w:t>
      </w:r>
    </w:p>
    <w:p>
      <w:pPr>
        <w:pStyle w:val="BookText"/>
      </w:pPr>
      <w:r>
        <w:rPr>
          <w:rFonts w:ascii="Amiri" w:hAnsi="Amiri" w:eastAsia="Amiri" w:cs="Amiri"/>
          <w:lang w:bidi="ar-SA"/>
          <w:color w:val="111111"/>
          <w:sz w:val="28"/>
          <w:szCs w:val="28"/>
          <w:rtl/>
        </w:rPr>
        <w:t xml:space="preserve">تَديِن مرة تَفعِل</w:t>
      </w:r>
    </w:p>
    <w:p>
      <w:pPr>
        <w:pStyle w:val="BookText"/>
      </w:pPr>
      <w:r>
        <w:rPr>
          <w:rFonts w:ascii="Amiri" w:hAnsi="Amiri" w:eastAsia="Amiri" w:cs="Amiri"/>
          <w:lang w:bidi="ar-SA"/>
          <w:color w:val="111111"/>
          <w:sz w:val="28"/>
          <w:szCs w:val="28"/>
          <w:rtl/>
        </w:rPr>
        <w:t xml:space="preserve">الدَّيان مرة الفَّعَال</w:t>
      </w:r>
    </w:p>
    <w:p>
      <w:pPr>
        <w:pStyle w:val="BookText"/>
      </w:pPr>
      <w:r>
        <w:rPr>
          <w:rFonts w:ascii="Amiri" w:hAnsi="Amiri" w:eastAsia="Amiri" w:cs="Amiri"/>
          <w:lang w:bidi="ar-SA"/>
          <w:color w:val="111111"/>
          <w:sz w:val="28"/>
          <w:szCs w:val="28"/>
          <w:rtl/>
        </w:rPr>
        <w:t xml:space="preserve">مَدينُون 3 مرات مَفِعلون</w:t>
      </w:r>
    </w:p>
    <w:p>
      <w:pPr>
        <w:pStyle w:val="BookText"/>
      </w:pPr>
      <w:r>
        <w:rPr>
          <w:rFonts w:ascii="Amiri" w:hAnsi="Amiri" w:eastAsia="Amiri" w:cs="Amiri"/>
          <w:lang w:bidi="ar-SA"/>
          <w:color w:val="111111"/>
          <w:sz w:val="28"/>
          <w:szCs w:val="28"/>
          <w:rtl/>
        </w:rPr>
        <w:t xml:space="preserve">لتدلُّ على المعنى المجازي، فاستعار لفظ (الدَيْن) للأمور المجازية، الديانة والعلم والخضوع. ودَانَ: أخذ الدين، أصله (دَيَنَ) تحركت الياء وفتح ما قبلها فقلبت ألِفَاً، صارت (دَانَ) وكذلك المضارع منه يَدين على زنة (يَفعِل) فيه إعلال بالتسكين، اسْتُثقلت الكسرة على الياء وقبلها ساكن فنقلت الكسرة إلى الساكن الذي قبلها فأصبحت (يَدْيِن) دَ / ي َ/ ن َ قلبت الياء الفا د ِ / ن َ إعلال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لقلب</w:t>
      </w:r>
    </w:p>
    <w:p>
      <w:pPr>
        <w:pStyle w:val="BookText"/>
      </w:pPr>
      <w:r>
        <w:rPr>
          <w:rFonts w:ascii="Amiri" w:hAnsi="Amiri" w:eastAsia="Amiri" w:cs="Amiri"/>
          <w:lang w:bidi="ar-SA"/>
          <w:color w:val="111111"/>
          <w:sz w:val="28"/>
          <w:szCs w:val="28"/>
          <w:rtl/>
        </w:rPr>
        <w:t xml:space="preserve">فجاء الفعل المضارع مبنيا للمجهول (يُدان): « يَا كُمَيْل بْن زِيَاد، مَعْرِفَةُ الَعِلْمِ دِينٌ يُدَانُ بِهِ، بِهِ يَكْسِبُ الاْنْسَانُ الطَّاعَةَ فِ حَيَاتِهِ، وَجَميلَ الاْحْدُوثَةِ بَعْدَ وَفَاتِهِ»</w:t>
      </w:r>
      <w:r>
        <w:rPr>
          <w:rStyle w:val="FootnoteReference"/>
        </w:rPr>
        <w:footnoteReference w:id="244"/>
      </w:r>
      <w:r>
        <w:rPr>
          <w:rFonts w:ascii="Amiri" w:hAnsi="Amiri" w:eastAsia="Amiri" w:cs="Amiri"/>
          <w:lang w:bidi="ar-SA"/>
          <w:color w:val="111111"/>
          <w:sz w:val="28"/>
          <w:szCs w:val="28"/>
          <w:rtl/>
        </w:rPr>
        <w:t xml:space="preserve">،جعل العلم يُدَان به.</w:t>
      </w:r>
    </w:p>
    <w:p>
      <w:pPr>
        <w:pStyle w:val="BookText"/>
      </w:pPr>
      <w:r>
        <w:rPr>
          <w:rFonts w:ascii="Amiri" w:hAnsi="Amiri" w:eastAsia="Amiri" w:cs="Amiri"/>
          <w:lang w:bidi="ar-SA"/>
          <w:color w:val="111111"/>
          <w:sz w:val="28"/>
          <w:szCs w:val="28"/>
          <w:rtl/>
        </w:rPr>
        <w:t xml:space="preserve">وجاء جمع (مَدِين)، الذي يبيع بدَين، في قوله (عليه السلام): « عِبَادٌ مَخلُوقُونَ اقْتِدَاراً، وَمَرْبُوبُونَ اقْتِسَاراً، وَمَقْبُوضُونَ احْتِضَاراً، وَمُضَمَّنُونَ أَجْدَاثاً، وَكَائِنُونَ رُفَاتاً، وَمَبْعُوثُونَ أَفْرَاداً، وَمَدِينُون جَزَاءً، وَمُميَّزُونَ حِسَاباً »</w:t>
      </w:r>
      <w:r>
        <w:rPr>
          <w:rStyle w:val="FootnoteReference"/>
        </w:rPr>
        <w:footnoteReference w:id="245"/>
      </w:r>
      <w:r>
        <w:rPr>
          <w:rFonts w:ascii="Amiri" w:hAnsi="Amiri" w:eastAsia="Amiri" w:cs="Amiri"/>
          <w:lang w:bidi="ar-SA"/>
          <w:color w:val="111111"/>
          <w:sz w:val="28"/>
          <w:szCs w:val="28"/>
          <w:rtl/>
        </w:rPr>
        <w:t xml:space="preserve">. وجزاء مفعول مطلق ؛ لأنَّ (مدينون) بمعنى مجازين، وقال بعض الشارحين: إنَّ حسابا مفعول مطلق، وردَّ عليهم الشارح محمد جواد مغنية بقوله: « بل هو منصوب بنزع الخافض والصحيح أنَّه مفعول من أجله، أي انتم مميزون عدا من أجل الحساب</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العِظة بالتقوى: « فَإِنَّكُمْ مُرْتَهنُونَ بِمَا أَسْلَفْتُمْ، وَمَدِينُونَ بِماَ قدَّمْتُمْ، وَكَأَنْ قَدْ نَزَلَ بِكُمُ الْمَخُوفُ، فَلاَ رَجْعَةً تَنَالُونَ»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مدينون مجزيون به إن خيرا فخير، وإن شرا فشر، فلفظ (المُرتَهن) مستعار للنفوس الآثمة بسبب تقيدها بالسيئة وإطلاقها بالحسنة، كتقيد الرَّهن المتعارف بما عليه من المَّال وإمتكانه بأدائه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9" w:name="pg8266_63815"/>
    <w:bookmarkEnd w:id="19"/>
    <w:p>
      <w:pPr>
        <w:pStyle w:val="BookText"/>
      </w:pPr>
      <w:r>
        <w:rPr>
          <w:rFonts w:ascii="Amiri" w:hAnsi="Amiri" w:eastAsia="Amiri" w:cs="Amiri"/>
          <w:lang w:bidi="ar-SA"/>
          <w:color w:val="111111"/>
          <w:sz w:val="28"/>
          <w:szCs w:val="28"/>
          <w:rtl/>
        </w:rPr>
        <w:t xml:space="preserve">والدَّيِنْ: جَمعُهُ: دُيُون، وكلٌ شيءٍ لم يكُنْ حَاضِاً فهو دَيْنٌ. وأدَنْتُ فلانَا أدينَهُ، أي أعطيته دَيْنَا. ورَجُلُ مَدْيون: قد رَكِبَه دَيْنٌ، ومَدِيْنٌ أجْودُ. ورَجُلٌ دائِنٌ: عليه دَيْن ، وقد إسْتَدَانَ وتَدَّيَن وأدَّان بمعنى واحد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الدال والياء والنون اصل واحد اليه يرجع فروعه كلها. وهو جنس من الانقياد والذل. فالّدَّين: الطاعة،..ومن هذا الباب الدًيْن. يقال: دَايَنْتُ فُلانَا، إذا عاملته دَيْنَا، أمَّا أخذا وأمَّا إعطاء»</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دِنْت الرًجل: أقرضته فهو مَدِيْن ومَدْيُون. وقيل دِنْتُه أقْرَضْتُه، وأدَنْتُهُ اسْتَقْرَضْتُه مِنْه. ودان هو: أخذ الدًين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وأدَنْتُه: جعلته دَائِنا ؛ وذلك بأن تُعْطِيه دَيْناً، قال أبو عبيدة: دِنْته أقْرَضْتُهُ، ورَجُلٌ مَدِين، ومَدْيُوُن، ودِنْتُه اسْتَقْرَضْتُ منه والتّدَايُن والمُدَايَنَة دفعُ الدَّيْنِ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172" w:name="_Toc25"/>
      <w:r>
        <w:t>8) الرِّبا:</w:t>
      </w:r>
      <w:bookmarkEnd w:id="172"/>
    </w:p>
    <w:p>
      <w:pPr>
        <w:pStyle w:val="BookText"/>
      </w:pPr>
      <w:r>
        <w:rPr>
          <w:rFonts w:ascii="Amiri" w:hAnsi="Amiri" w:eastAsia="Amiri" w:cs="Amiri"/>
          <w:lang w:bidi="ar-SA"/>
          <w:color w:val="111111"/>
          <w:sz w:val="28"/>
          <w:szCs w:val="28"/>
          <w:rtl/>
        </w:rPr>
        <w:t xml:space="preserve">الفعل رَبَا: فأصله (رَبَو) لِتَحرك الواو وانفتاح ماقبلها قلبت ألفا، والمضارع منه (يرْبُوُ) قلبت الضمة إلى سكون لاستثقالها على الواو الواقعة طرفا. ففيها إعلال بالتسكين</w:t>
      </w:r>
    </w:p>
    <w:p>
      <w:pPr>
        <w:pStyle w:val="BookText"/>
      </w:pPr>
      <w:r>
        <w:rPr>
          <w:rFonts w:ascii="Amiri" w:hAnsi="Amiri" w:eastAsia="Amiri" w:cs="Amiri"/>
          <w:lang w:bidi="ar-SA"/>
          <w:color w:val="111111"/>
          <w:sz w:val="28"/>
          <w:szCs w:val="28"/>
          <w:rtl/>
        </w:rPr>
        <w:t xml:space="preserve">رَ / ب َ / وُ قلبت الواو الفا رَ / ب َ إعلال بالقلب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 َ ر / ب ُ / وُ قلب الضمة الى سكون ت َ ر / ب ُ و إعلال بالقلب</w:t>
      </w:r>
    </w:p>
    <w:p>
      <w:pPr>
        <w:pStyle w:val="BookText"/>
      </w:pPr>
      <w:r>
        <w:rPr>
          <w:rFonts w:ascii="Amiri" w:hAnsi="Amiri" w:eastAsia="Amiri" w:cs="Amiri"/>
          <w:lang w:bidi="ar-SA"/>
          <w:color w:val="111111"/>
          <w:sz w:val="28"/>
          <w:szCs w:val="28"/>
          <w:rtl/>
        </w:rPr>
        <w:t xml:space="preserve">استعمل الإمام (عليه السلام) هذا اللفظ دلالة على الزِّيادة والنَّماء، فتكرر اربع مرات</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ربُّوا مرة فُعول</w:t>
      </w:r>
    </w:p>
    <w:p>
      <w:pPr>
        <w:pStyle w:val="BookText"/>
      </w:pPr>
      <w:r>
        <w:rPr>
          <w:rFonts w:ascii="Amiri" w:hAnsi="Amiri" w:eastAsia="Amiri" w:cs="Amiri"/>
          <w:lang w:bidi="ar-SA"/>
          <w:color w:val="111111"/>
          <w:sz w:val="28"/>
          <w:szCs w:val="28"/>
          <w:rtl/>
        </w:rPr>
        <w:t xml:space="preserve">يُربِ مرة يُفْعِل</w:t>
      </w:r>
    </w:p>
    <w:p>
      <w:pPr>
        <w:pStyle w:val="BookText"/>
      </w:pPr>
      <w:r>
        <w:rPr>
          <w:rFonts w:ascii="Amiri" w:hAnsi="Amiri" w:eastAsia="Amiri" w:cs="Amiri"/>
          <w:lang w:bidi="ar-SA"/>
          <w:color w:val="111111"/>
          <w:sz w:val="28"/>
          <w:szCs w:val="28"/>
          <w:rtl/>
        </w:rPr>
        <w:t xml:space="preserve">الرِّبا مرتان الفّعل</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الرِبا الحقيقي: الزيادة والنَامء كزيادة الصدقة ونمائها، جاءت صيغة الفعل المضارع منه على زنة (يُفعِل) ليدل على الاستمرارية في إيقاع الحدث ولتكون عادة يتخلق بها الناس في قوله: (عليه السلام): « إِذَا حُيِّيْتَ بِتَحِيَّة فَحَيِّ بِأَحْسَنَ مِنْهَا، وإِذَا أُسْدِيَتْ إِلَيْكَ يَدٌ فَكَافِئْهَا بِماَ يُرْبِ عَلَيْهَا، وَالْفَضْلُ مَعَ ذلِكَ لِلْبَادِىءِ»</w:t>
      </w:r>
      <w:r>
        <w:rPr>
          <w:rStyle w:val="FootnoteReference"/>
        </w:rPr>
        <w:footnoteReference w:id="254"/>
      </w:r>
      <w:r>
        <w:rPr>
          <w:rFonts w:ascii="Amiri" w:hAnsi="Amiri" w:eastAsia="Amiri" w:cs="Amiri"/>
          <w:lang w:bidi="ar-SA"/>
          <w:color w:val="111111"/>
          <w:sz w:val="28"/>
          <w:szCs w:val="28"/>
          <w:rtl/>
        </w:rPr>
        <w:t xml:space="preserve">، ويُربِی:يزيد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الرِبا المجازي: ويدلُّ على (البيع المُحّرَّم) قال (عليه السلام) في بيان حال أهل القبور في القيامة » يَا عَلُّی، إِنَّ الْقَوْمَ سَيُفْتَنُونَ بِأَمْوَالِمْ، وَيَمُنُّونَ بِدِينِهِم عَلىَ رَبِّهمْ، وَيَتَمَنَّوْنَ رَحْمتَهُ، وَيَأْمَنُونَ سَطْوَتَهُ، وَيَسْتَحِلُّونَ حَرَامَهُ بِالشُّبُهَاتِ الْكَاذِبَةِ، وَالاْهْوَاءِ السَّاهِيَةِ، فَيَسْتَحِلُّونَ الْخمْرَ بِالنَّبِيذِ، وَالسُّحْتَ بِالْهدِيَّةِ، وَالرِّبَا بِالْبَيْعِ»</w:t>
      </w:r>
      <w:r>
        <w:rPr>
          <w:rStyle w:val="FootnoteReference"/>
        </w:rPr>
        <w:footnoteReference w:id="255"/>
      </w:r>
      <w:r>
        <w:rPr>
          <w:rFonts w:ascii="IRNazanin" w:hAnsi="IRNazanin" w:eastAsia="IRNazanin" w:cs="IRNazanin"/>
          <w:lang w:bidi="fa-IR"/>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واستُعمِل في هذا النص إسلوب المساواة في الإستبدال ف(النبيذ عِوَضَا عن الخمر)، (الهَدِّية عِوْضَا عن السُّحت) و(البَيع عِوَضَا عن الرِّبا)</w:t>
      </w:r>
    </w:p>
    <w:p>
      <w:pPr>
        <w:pStyle w:val="BookText"/>
      </w:pPr>
      <w:r>
        <w:rPr>
          <w:rFonts w:ascii="IRNazanin" w:hAnsi="IRNazanin" w:eastAsia="IRNazanin" w:cs="IRNazanin"/>
          <w:lang w:bidi="fa-IR"/>
          <w:color w:val="111111"/>
          <w:sz w:val="28"/>
          <w:szCs w:val="28"/>
          <w:rtl/>
        </w:rPr>
        <w:t xml:space="preserve">وهذا ماأشار اليه الرسول (صلىَّ الله عليه وآله) قائلا: « إنّ الله كتب عليك جهاد المفتونین كما كتب علی جهاد المشركین، فسأله الإمام (عليه السلام): وماهذه الفتنة ؟ قال: فتنة قوم يشهدون أن لااله إلاّ الله وأني رسول الله وهم مخالفون للسنة، فسأل الإمام (عليه السلام) عن سبب مقاتلتهم وهم يشهدون، فقال: على الأحداث في الدين ومخالفة الأمر، فأما فتنتهم بتأويل القرآن واستحلال الخمر بالنبيذ والسّحت بالهدية، والرّبا بالبيع، وتحريف الكتاب، فالسّحت: الحرام، وكلّ ما لايحل كسبه، قد اسحت الرجل في تجارته: اكتسب السّحت»</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مَنِ اتّجَرَ بِغَيرْ فِقْه فقد ارْتَطَمَ فِی الرِّبَا»</w:t>
      </w:r>
      <w:r>
        <w:rPr>
          <w:rStyle w:val="FootnoteReference"/>
        </w:rPr>
        <w:footnoteReference w:id="257"/>
      </w:r>
      <w:r>
        <w:rPr>
          <w:rFonts w:ascii="Amiri" w:hAnsi="Amiri" w:eastAsia="Amiri" w:cs="Amiri"/>
          <w:lang w:bidi="ar-SA"/>
          <w:color w:val="111111"/>
          <w:sz w:val="28"/>
          <w:szCs w:val="28"/>
          <w:rtl/>
        </w:rPr>
        <w:t xml:space="preserve">، إذ استعار لفظ إرتطم لغير الفقيه، لأخذه الرِّبح الفاحش فلا يتمكن من الخلاص من الرِّبا ؛ لكثرة اشتباه مسائل الرّبا بمسائل البيع ولايفرق بينهام إلاّ الفقهاء مع وقوع الخلاف بينهم فيها. فهنالك متطلبات اقتصادية في الرِّبح والخسارة ؛ فالتّاجر الصادق عليه واجبات يسمو بها الى درجة التكريم، ورَبَا الجُرحُ والأرض والمال وكلّ شيءٍ يَربُو رَبْوَا، إذا زاد، والرَّابِيَة: ما أرْتَفَعَ من الأرضِ، ورَبَا المالُ يَربُو في الرِّبا، أي: يزداد، وصاحبه: مُرْبٍ</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«الراء والباء والحرف المعتل وكذلك المهموز منه يدل على أصل واحد، وهو الزيادة والنمامء والعِلو، تقول من ذلك: رَبَا الشيّء يربو، إذا زاد. وربا الرابية يربوها،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8266_63822"/>
    <w:bookmarkEnd w:id="20"/>
    <w:p>
      <w:pPr>
        <w:pStyle w:val="BookText"/>
      </w:pPr>
      <w:r>
        <w:rPr>
          <w:rFonts w:ascii="IRNazanin" w:hAnsi="IRNazanin" w:eastAsia="IRNazanin" w:cs="IRNazanin"/>
          <w:lang w:bidi="fa-IR"/>
          <w:color w:val="111111"/>
          <w:sz w:val="28"/>
          <w:szCs w:val="28"/>
          <w:rtl/>
        </w:rPr>
        <w:t xml:space="preserve">إذا علاها».</w:t>
      </w:r>
    </w:p>
    <w:p>
      <w:pPr>
        <w:pStyle w:val="BookText"/>
      </w:pPr>
      <w:r>
        <w:rPr>
          <w:rFonts w:ascii="Amiri" w:hAnsi="Amiri" w:eastAsia="Amiri" w:cs="Amiri"/>
          <w:lang w:bidi="ar-SA"/>
          <w:color w:val="111111"/>
          <w:sz w:val="28"/>
          <w:szCs w:val="28"/>
          <w:rtl/>
        </w:rPr>
        <w:t xml:space="preserve">وهو مصدر يدل على الزّيادة والنّماء من أصل المال</w:t>
      </w:r>
      <w:r>
        <w:rPr>
          <w:rStyle w:val="FootnoteReference"/>
        </w:rPr>
        <w:footnoteReference w:id="259"/>
      </w:r>
      <w:r>
        <w:rPr>
          <w:rFonts w:ascii="Amiri" w:hAnsi="Amiri" w:eastAsia="Amiri" w:cs="Amiri"/>
          <w:lang w:bidi="ar-SA"/>
          <w:color w:val="111111"/>
          <w:sz w:val="28"/>
          <w:szCs w:val="28"/>
          <w:rtl/>
        </w:rPr>
        <w:t xml:space="preserve">. رَبَا المالُ يَربُو: زاد.</w:t>
      </w:r>
    </w:p>
    <w:p>
      <w:pPr>
        <w:pStyle w:val="BookText"/>
      </w:pPr>
      <w:r>
        <w:rPr>
          <w:rFonts w:ascii="Amiri" w:hAnsi="Amiri" w:eastAsia="Amiri" w:cs="Amiri"/>
          <w:lang w:bidi="ar-SA"/>
          <w:color w:val="111111"/>
          <w:sz w:val="28"/>
          <w:szCs w:val="28"/>
          <w:rtl/>
        </w:rPr>
        <w:t xml:space="preserve">وأرْبَاه الله تعالى، وأربَتِ الحنطة: أّراعت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رَبَا المال يَرْبو رَبْوا: إذا زاد وأرتفع، والإسم الرِّبا - مقصور، وهو في الشرَّع: الزيادة على أصل المال من غيرِ عقدِ تبايعٍ،... ومنه الحديث: « من أجبى فقد أربى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173" w:name="_Toc26"/>
      <w:r>
        <w:t>9) الرِّبح:</w:t>
      </w:r>
      <w:bookmarkEnd w:id="173"/>
    </w:p>
    <w:p>
      <w:pPr>
        <w:pStyle w:val="BookText"/>
      </w:pPr>
      <w:r>
        <w:rPr>
          <w:rFonts w:ascii="Amiri" w:hAnsi="Amiri" w:eastAsia="Amiri" w:cs="Amiri"/>
          <w:lang w:bidi="ar-SA"/>
          <w:color w:val="111111"/>
          <w:sz w:val="28"/>
          <w:szCs w:val="28"/>
          <w:rtl/>
        </w:rPr>
        <w:t xml:space="preserve">تكرر هذا اللفظ في أحد عشر موضعا، وهو مبين في الجدول الآتي:</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رَبِحَ مرة فَعِلَ</w:t>
      </w:r>
    </w:p>
    <w:p>
      <w:pPr>
        <w:pStyle w:val="BookText"/>
      </w:pPr>
      <w:r>
        <w:rPr>
          <w:rFonts w:ascii="Amiri" w:hAnsi="Amiri" w:eastAsia="Amiri" w:cs="Amiri"/>
          <w:lang w:bidi="ar-SA"/>
          <w:color w:val="111111"/>
          <w:sz w:val="28"/>
          <w:szCs w:val="28"/>
          <w:rtl/>
        </w:rPr>
        <w:t xml:space="preserve">رَبِحوا مرة فَعِلوا</w:t>
      </w:r>
    </w:p>
    <w:p>
      <w:pPr>
        <w:pStyle w:val="BookText"/>
      </w:pPr>
      <w:r>
        <w:rPr>
          <w:rFonts w:ascii="Amiri" w:hAnsi="Amiri" w:eastAsia="Amiri" w:cs="Amiri"/>
          <w:lang w:bidi="ar-SA"/>
          <w:color w:val="111111"/>
          <w:sz w:val="28"/>
          <w:szCs w:val="28"/>
          <w:rtl/>
        </w:rPr>
        <w:t xml:space="preserve">أرْبَح مرة أفْعَل</w:t>
      </w:r>
    </w:p>
    <w:p>
      <w:pPr>
        <w:pStyle w:val="BookText"/>
      </w:pPr>
      <w:r>
        <w:rPr>
          <w:rFonts w:ascii="Amiri" w:hAnsi="Amiri" w:eastAsia="Amiri" w:cs="Amiri"/>
          <w:lang w:bidi="ar-SA"/>
          <w:color w:val="111111"/>
          <w:sz w:val="28"/>
          <w:szCs w:val="28"/>
          <w:rtl/>
        </w:rPr>
        <w:t xml:space="preserve">رِبْح مرة فِعْل</w:t>
      </w:r>
    </w:p>
    <w:p>
      <w:pPr>
        <w:pStyle w:val="BookText"/>
      </w:pPr>
      <w:r>
        <w:rPr>
          <w:rFonts w:ascii="Amiri" w:hAnsi="Amiri" w:eastAsia="Amiri" w:cs="Amiri"/>
          <w:lang w:bidi="ar-SA"/>
          <w:color w:val="111111"/>
          <w:sz w:val="28"/>
          <w:szCs w:val="28"/>
          <w:rtl/>
        </w:rPr>
        <w:t xml:space="preserve">الرَّابِح، رابح مرتان، مرتان الفَّاعِل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مُرْبِحَة مرة مُفْعِلَة</w:t>
      </w:r>
    </w:p>
    <w:p>
      <w:pPr>
        <w:pStyle w:val="BookText"/>
      </w:pPr>
      <w:r>
        <w:rPr>
          <w:rFonts w:ascii="Amiri" w:hAnsi="Amiri" w:eastAsia="Amiri" w:cs="Amiri"/>
          <w:lang w:bidi="ar-SA"/>
          <w:color w:val="111111"/>
          <w:sz w:val="28"/>
          <w:szCs w:val="28"/>
          <w:rtl/>
        </w:rPr>
        <w:t xml:space="preserve">الأرْباح مرتان الأفْعَال</w:t>
      </w:r>
    </w:p>
    <w:p>
      <w:pPr>
        <w:pStyle w:val="BookText"/>
      </w:pPr>
      <w:r>
        <w:rPr>
          <w:rFonts w:ascii="Amiri" w:hAnsi="Amiri" w:eastAsia="Amiri" w:cs="Amiri"/>
          <w:lang w:bidi="ar-SA"/>
          <w:color w:val="111111"/>
          <w:sz w:val="28"/>
          <w:szCs w:val="28"/>
          <w:rtl/>
        </w:rPr>
        <w:t xml:space="preserve">و جاء الربح في النَّهْج للدَلالة على مَعْنَييِ 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الرِّبح الحقيقي (المادي): لم يستعمل الإمام (عليه السلام) هذا المعنى في الرِّبح، وإنَّما كان تأكيده في جميع خطبه الرِّبح المجازي بوصفه الرِّبح الخالد للإنسان.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الرّبح المجازي: هذا النوع من الربح هو ماأكده الإمام (عليه السلام) فكان اهتمامه بالرّبح المجازي، فجاء الفعل الماضي منه على زنة (فَعِلَ) في قوله</w:t>
      </w:r>
    </w:p>
    <w:p>
      <w:pPr>
        <w:pStyle w:val="BookText"/>
      </w:pPr>
      <w:r>
        <w:rPr>
          <w:rFonts w:ascii="Amiri" w:hAnsi="Amiri" w:eastAsia="Amiri" w:cs="Amiri"/>
          <w:lang w:bidi="ar-SA"/>
          <w:color w:val="111111"/>
          <w:sz w:val="28"/>
          <w:szCs w:val="28"/>
          <w:rtl/>
        </w:rPr>
        <w:t xml:space="preserve">(عليه السلام): « مَنْ حَاسَبَ نَفْسَهُ رَبِحَ، وَمَنْ غَفَلَ عَنْهَا خَسرِ»</w:t>
      </w:r>
      <w:r>
        <w:rPr>
          <w:rStyle w:val="FootnoteReference"/>
        </w:rPr>
        <w:footnoteReference w:id="263"/>
      </w:r>
      <w:r>
        <w:rPr>
          <w:rFonts w:ascii="IRNazanin" w:hAnsi="IRNazanin" w:eastAsia="IRNazanin" w:cs="IRNazanin"/>
          <w:lang w:bidi="fa-IR"/>
          <w:color w:val="111111"/>
          <w:sz w:val="28"/>
          <w:szCs w:val="28"/>
          <w:rtl/>
        </w:rPr>
        <w:t xml:space="preserve">، فالفواصل</w:t>
      </w:r>
    </w:p>
    <w:p>
      <w:pPr>
        <w:pStyle w:val="BookText"/>
      </w:pPr>
      <w:r>
        <w:rPr>
          <w:rFonts w:ascii="Amiri" w:hAnsi="Amiri" w:eastAsia="Amiri" w:cs="Amiri"/>
          <w:lang w:bidi="ar-SA"/>
          <w:color w:val="111111"/>
          <w:sz w:val="28"/>
          <w:szCs w:val="28"/>
          <w:rtl/>
        </w:rPr>
        <w:t xml:space="preserve">رَبِح، خَسرِ(كلاهما جاء على زنة (فَعِلَ)، وقد قابل بین (حاسَبَ، ربح) وبین</w:t>
      </w:r>
    </w:p>
    <w:p>
      <w:pPr>
        <w:pStyle w:val="BookText"/>
      </w:pPr>
      <w:r>
        <w:rPr>
          <w:rFonts w:ascii="Amiri" w:hAnsi="Amiri" w:eastAsia="Amiri" w:cs="Amiri"/>
          <w:lang w:bidi="ar-SA"/>
          <w:color w:val="111111"/>
          <w:sz w:val="28"/>
          <w:szCs w:val="28"/>
          <w:rtl/>
        </w:rPr>
        <w:t xml:space="preserve">(غفل، خسرِ) ؛ ليؤكد أنَّ الرابح المحاسب لنفسه، والخاسر الغافل.</w:t>
      </w:r>
    </w:p>
    <w:p>
      <w:pPr>
        <w:pStyle w:val="BookText"/>
      </w:pPr>
      <w:r>
        <w:rPr>
          <w:rFonts w:ascii="Amiri" w:hAnsi="Amiri" w:eastAsia="Amiri" w:cs="Amiri"/>
          <w:lang w:bidi="ar-SA"/>
          <w:color w:val="111111"/>
          <w:sz w:val="28"/>
          <w:szCs w:val="28"/>
          <w:rtl/>
        </w:rPr>
        <w:t xml:space="preserve">جاء الماضي منه مبنيا على الضم مسندا إلى واو الجماعة (رَبِحُوا) في مدحه للدنيا قائلا: «إِنَّ الدُّنْيَا دَارُ صِدْق لِمنْ صَدَقَهَا، وَدَارُعَافِيَة لِمنْ فَهِمَ عَنْهَا، وَدَارُ غِنىً لِمنْ تَزَوَّدَ مِنْهَا، وَدَارُ مَوْعِظَة لِمنْ اتَّعَظَ بِها، مَسْجِدُ أَحِبَّاءِ اللهِ، وَمُصَلَّی مَلاَئِكَةِ اللهِ، وَمَهْبِطُ وَحْيِاللهِ، وَمَتْجَرُ أَوْلِيَاءِ اللهِ، اكْتَسَبُوا فِيهَاالرَّحْمةَ، وَرَبِحُوا فِيهَا الَجنَّةَ»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فرِبحُ الجَنّةِ ربحٌ معنوي، وقد أكَدَّ الإمام (عليه السلام) ذلك، فجاء الفعل (رَبِح) متعديا، إذ نَصَبَ (الجّنَة) مفعولاً به ل(رَبِحَ) والأصل: رَبِحُوا الجَنّة فيها، فكان التقديم بشبه الجملة جوازا ؛ والغرض منه التوكيد. وبأن الربح فيها لا في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ويقال رَبِحَ فُلان رِبْحَا، إذا كَسَب، وهي الزّيادة الحاصلة على رأس المال، واستعمله الإمام ليدلّ على الكَسب والنَّامء، قال (عليه السلام): «لاَ مَالَ أَعْوَدُ مِنَ الْعَقْلِ، وَلاَ وَحْدَةَ أَوْحَشُ مِنَ الْعُجْبِ، وَلاَ عَقْلَ كَالتَّدْبِيرِ، وَلاَ كَرَمَ كَالتَّقْوَى، وَلاَ قَرِينَ كَحُسْنِ الْخلْقِ، وَلاَ مِيرَاثَ كَالاْدَبِ، وَلاَ قَائِدَ كَالتَّوْفِيقِ، وَلاَ تِجارَةَ كَالْعَمَلِ الصَّالِحِ، وَلاَ رِبْحَ كَالثَّوَابِ»</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فالعمل الصالح ربحه الثواب، وسبق ربح ب(لا) النافية الزائدة، لأنّ الكلام منفي في بدايته ب(لا) النافية للجنس والنفي بها مُؤَكدا، فجاءت زيادتها مع الرِّبح، لغرض التأكيد. وجاء اسم الفاعل من (رَبِحَ) مُعَرّفَاً ب(أل)</w:t>
      </w:r>
    </w:p>
    <w:p>
      <w:pPr>
        <w:pStyle w:val="BookText"/>
      </w:pPr>
      <w:r>
        <w:rPr>
          <w:rFonts w:ascii="Amiri" w:hAnsi="Amiri" w:eastAsia="Amiri" w:cs="Amiri"/>
          <w:lang w:bidi="ar-SA"/>
          <w:color w:val="111111"/>
          <w:sz w:val="28"/>
          <w:szCs w:val="28"/>
          <w:rtl/>
        </w:rPr>
        <w:t xml:space="preserve">، ومعنى رَابِح: هو ذو ربح، وقيل بمعنى مفعول: أي مَربُوح فيه، وهي الصّيغة الأكثر إستعمالا لهذه المادة، ومن كلامه (عليه السلام): « وَاعْلَمُوا أَنّمَاَ نَقَصَ مِنَ الدُّنْيَا وَزَادَ في الاْخِرَةِ خَيرْ مِّما نَقَصَ مِنَ الاْخِرَةِ وَزَادَ فِی الدُّنْيَا: فَكَمْ مِنْ مَنْقُوص رَابح وَمَزِيد خَاسِر!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 خبرية، ومحلها الرّفع بالابتداء، ورابح: خبر لمبتدأ محذوف، أي: هو رَابِح، والجملة خبر(كم)، ومثله خَاسِر. والمعنى كم من منقوص في الدنيا هو رابح في الاخرة، ومن مزيد في الدنيا هو خاسر في الاخرة، فما يزاد للآخرة باق دائم ومايزاد للدُّنيا زائل</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صيغة اسم المفعول (مُربِحَة) مسندة إلى المؤنث، يقال من باب المجاز(تجارةٌ رابحةُ) وقد ربحت تجارتك</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قوله (عليه السلام) في خطبة له يصف المتقين «صَبرَوا أَيَّاماً قَصِيرَةً أَعْقَبَتْهُمْ رَاحَةً طَوِيلَةً، تِجارَةٌ مَرْبِحَةٌ، يَسَّرهَا لَهمْ رَبُّهم»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والتّجارة المُربِحَة التي تحرز الرِّبح، والمراد هنا أنّ (التجارة الرابحة) هي الأعمال الصالحة ومايتعلق بها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فالرّبح لإيراد منه الزيادة على رأس المال، وإنّما المرادُ به تحقيق المعنى المجازي، الإثابة وصالح الاعامل. فالإمام (عليه السلام) لم يستعمل الربح للشيء المادي، وإنّما استعمله للشيء المجازي ؛ لأنّ الرّبح المادي زائل بالتأكيد، أمّا الربح الحقيقي فهو الباقي.</w:t>
      </w:r>
    </w:p>
    <w:p>
      <w:pPr>
        <w:pStyle w:val="BookText"/>
      </w:pPr>
      <w:r>
        <w:rPr>
          <w:rFonts w:ascii="Amiri" w:hAnsi="Amiri" w:eastAsia="Amiri" w:cs="Amiri"/>
          <w:lang w:bidi="ar-SA"/>
          <w:color w:val="111111"/>
          <w:sz w:val="28"/>
          <w:szCs w:val="28"/>
          <w:rtl/>
        </w:rPr>
        <w:t xml:space="preserve">تقول العرب: « رَبِحَت تِارتُه اذا رَبحَ صاحبُها فيها »</w:t>
      </w:r>
      <w:r>
        <w:rPr>
          <w:rStyle w:val="FootnoteReference"/>
        </w:rPr>
        <w:footnoteReference w:id="271"/>
      </w:r>
      <w:r>
        <w:rPr>
          <w:rFonts w:ascii="IRNazanin" w:hAnsi="IRNazanin" w:eastAsia="IRNazanin" w:cs="IRNazanin"/>
          <w:lang w:bidi="fa-IR"/>
          <w:color w:val="111111"/>
          <w:sz w:val="28"/>
          <w:szCs w:val="28"/>
          <w:rtl/>
        </w:rPr>
        <w:t xml:space="preserve">. ومنه قوله تعالى:</w:t>
      </w:r>
    </w:p>
    <w:p>
      <w:pPr>
        <w:pStyle w:val="BookText"/>
      </w:pPr>
      <w:r>
        <w:rPr>
          <w:rFonts w:ascii="Amiri" w:hAnsi="Amiri" w:eastAsia="Amiri" w:cs="Amiri"/>
          <w:lang w:bidi="ar-SA"/>
          <w:color w:val="111111"/>
          <w:sz w:val="28"/>
          <w:szCs w:val="28"/>
          <w:rtl/>
        </w:rPr>
        <w:t xml:space="preserve">ُولَئِكَ الَّذِينَ اشْترَوُاْ الضَّلاَلَةَ بِالُهدَى وَالْعَذَابَ بِالَمغْفِرَةِ فَمَآ أَصْبَرهُمْ عَلىَ النَّارِ</w:t>
      </w:r>
      <w:r>
        <w:rPr>
          <w:rStyle w:val="FootnoteReference"/>
        </w:rPr>
        <w:footnoteReference w:id="272"/>
      </w:r>
      <w:r>
        <w:rPr>
          <w:rFonts w:ascii="Amiri" w:hAnsi="Amiri" w:eastAsia="Amiri" w:cs="Amiri"/>
          <w:lang w:bidi="ar-SA"/>
          <w:color w:val="111111"/>
          <w:sz w:val="28"/>
          <w:szCs w:val="28"/>
          <w:rtl/>
        </w:rPr>
        <w:t xml:space="preserve">.
والرِّبح والرَّبح والرِّباح: النَّماء في التجارة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الرَّاغب بقوله: « الزِّيادةُ الحاصلةُ في المُبَايعة، ثمَّ يُتَّجَوز به في كلِّ مايعود من ثمرةِ عملٍ، ويُنسَبُ الرِّبحُ تارةً الى صاحبِ السِّلعةِ، وتارةٌ الى السِّلعة نفسها«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1" w:name="pg8266_63831"/>
    <w:bookmarkEnd w:id="21"/>
    <w:p>
      <w:pPr>
        <w:pStyle w:val="Heading3"/>
      </w:pPr>
      <w:bookmarkStart w:id="174" w:name="_Toc27"/>
      <w:r>
        <w:t>10) الرُّخُصُ:</w:t>
      </w:r>
      <w:bookmarkEnd w:id="174"/>
    </w:p>
    <w:p>
      <w:pPr>
        <w:pStyle w:val="BookText"/>
      </w:pPr>
      <w:r>
        <w:rPr>
          <w:rFonts w:ascii="Amiri" w:hAnsi="Amiri" w:eastAsia="Amiri" w:cs="Amiri"/>
          <w:lang w:bidi="ar-SA"/>
          <w:color w:val="111111"/>
          <w:sz w:val="28"/>
          <w:szCs w:val="28"/>
          <w:rtl/>
        </w:rPr>
        <w:t xml:space="preserve">تكررت هذا اللفظ في النَّهْج ست مرات، كما في الجدول الآتي:</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رَخُصَ مرة واحدة فَعَلَ</w:t>
      </w:r>
    </w:p>
    <w:p>
      <w:pPr>
        <w:pStyle w:val="BookText"/>
      </w:pPr>
      <w:r>
        <w:rPr>
          <w:rFonts w:ascii="Amiri" w:hAnsi="Amiri" w:eastAsia="Amiri" w:cs="Amiri"/>
          <w:lang w:bidi="ar-SA"/>
          <w:color w:val="111111"/>
          <w:sz w:val="28"/>
          <w:szCs w:val="28"/>
          <w:rtl/>
        </w:rPr>
        <w:t xml:space="preserve">تُرْخِص مرة واحدة تَفْعِل</w:t>
      </w:r>
    </w:p>
    <w:p>
      <w:pPr>
        <w:pStyle w:val="BookText"/>
      </w:pPr>
      <w:r>
        <w:rPr>
          <w:rFonts w:ascii="Amiri" w:hAnsi="Amiri" w:eastAsia="Amiri" w:cs="Amiri"/>
          <w:lang w:bidi="ar-SA"/>
          <w:color w:val="111111"/>
          <w:sz w:val="28"/>
          <w:szCs w:val="28"/>
          <w:rtl/>
        </w:rPr>
        <w:t xml:space="preserve">تُرَخِصُوا مرة واحدة تَفْعِلُوا</w:t>
      </w:r>
    </w:p>
    <w:p>
      <w:pPr>
        <w:pStyle w:val="BookText"/>
      </w:pPr>
      <w:r>
        <w:rPr>
          <w:rFonts w:ascii="Amiri" w:hAnsi="Amiri" w:eastAsia="Amiri" w:cs="Amiri"/>
          <w:lang w:bidi="ar-SA"/>
          <w:color w:val="111111"/>
          <w:sz w:val="28"/>
          <w:szCs w:val="28"/>
          <w:rtl/>
        </w:rPr>
        <w:t xml:space="preserve">رُخْصًة مرة واحدة فُعْلَة</w:t>
      </w:r>
    </w:p>
    <w:p>
      <w:pPr>
        <w:pStyle w:val="BookText"/>
      </w:pPr>
      <w:r>
        <w:rPr>
          <w:rFonts w:ascii="Amiri" w:hAnsi="Amiri" w:eastAsia="Amiri" w:cs="Amiri"/>
          <w:lang w:bidi="ar-SA"/>
          <w:color w:val="111111"/>
          <w:sz w:val="28"/>
          <w:szCs w:val="28"/>
          <w:rtl/>
        </w:rPr>
        <w:t xml:space="preserve">رُخَصَه مرة واحدة فُعَلَه</w:t>
      </w:r>
    </w:p>
    <w:p>
      <w:pPr>
        <w:pStyle w:val="BookText"/>
      </w:pPr>
      <w:r>
        <w:rPr>
          <w:rFonts w:ascii="Amiri" w:hAnsi="Amiri" w:eastAsia="Amiri" w:cs="Amiri"/>
          <w:lang w:bidi="ar-SA"/>
          <w:color w:val="111111"/>
          <w:sz w:val="28"/>
          <w:szCs w:val="28"/>
          <w:rtl/>
        </w:rPr>
        <w:t xml:space="preserve">مُرَخًصٍ مرة واحدة مُفَعَل</w:t>
      </w:r>
    </w:p>
    <w:p>
      <w:pPr>
        <w:pStyle w:val="BookText"/>
      </w:pPr>
      <w:r>
        <w:rPr>
          <w:rFonts w:ascii="Amiri" w:hAnsi="Amiri" w:eastAsia="Amiri" w:cs="Amiri"/>
          <w:lang w:bidi="ar-SA"/>
          <w:color w:val="111111"/>
          <w:sz w:val="28"/>
          <w:szCs w:val="28"/>
          <w:rtl/>
        </w:rPr>
        <w:t xml:space="preserve">ويدلُّ على هبوط قيمة الشّء وضِدّه الغَلاء، وهو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الرّخص الحقيقي (المادي): ويعني هبوط قيمة الشَّیء، وضِدُّه الغَلاء، جاء الفعل المضارع مرة واحدة وذلك في خطبة له في الإستسقاء: «وَاسْقِنَا سُقْيَا نَافِعَةً مُرْوِيَةً مُعْشِبَةً، تُنْبِتُ بِها مَا قَدْ فَاتَ، وَتُحيِي بِها مَا قَدْ مَاتَ، نَافِعَةَ الَحيَا، كَثِيرَةَ الْمُجْتَنَى، تُرْوِي بِها الْقِيعَانَ، وَتُسِيلُ الْبُطْنَانَ، وَتَسْتَوْرِقُ الأشجار، وَتُرْخِصُ الاْسْعَارَ، إِنَّكَ عَلى مَا تَشَاءُ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أتى الإمام (عليه السلام) بالصيغ الفعلية المضارعة (تنبت، تحيي، تروي، تسيل)، أمّا (تستورق، تُرخِص) على زنة (تستفعل وتُفعِل) تعني تغيير الشيء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إلى أخرى ؛ والصيغ الفعلية تدلّ على الحدوث والتجدد، وترخيص الأسعار ؛ لكثرة الحبوب وسعتها من كثرة المطر.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الرّخص المجازي: وهو ترخيص الله للعباد فيما يخففه عليهم، أو التسهيل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ورود الفعل الماضي على زنة (فَعّل) ويدلُّ على التكثير، وذلك في خطبة له للعبرة بالماضین: « فَلَوْ رَخَّصَ اللهُ فِی الْكِبرِ لِاحَد مِنْ عِبَادِهِ لَرَخَّصَ فِيهِ لَخاصَّةِ أَنبِيَائِهِ ]وَأَولِيائِهِ]، وَلكِنَّهُ سُبْحَانَهُ كَرَّهَ إِلَيْهِمُ التَّكَابُرَ»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سُبِقَ فعل ال رشط ب(لو) الشرطية، وجاء جواب الشرط ايضا متصدرا بالفعل نفسه وسُبِقَ ب(اللام الواقعة في جواب الشرط، ووجه الملازمة أنّ الترخيص فيه إنّما يكون مع إشتماله على المصلحة وخلوه عن المفسدة ولو كان كذلك لرَخَصَّ فيه الأنبياء والأولياء ومن يخطرهم من فوائده ومنافعه ؛ لمكانتهم لديه وقرّبهم إليه والإلزام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فالرٌخْصُ: الناعم من كل شيء. ومن المرأة بشرتها ورقتها، ورخاصة أناملها:</w:t>
      </w:r>
    </w:p>
    <w:p>
      <w:pPr>
        <w:pStyle w:val="BookText"/>
      </w:pPr>
      <w:r>
        <w:rPr>
          <w:rFonts w:ascii="Amiri" w:hAnsi="Amiri" w:eastAsia="Amiri" w:cs="Amiri"/>
          <w:lang w:bidi="ar-SA"/>
          <w:color w:val="111111"/>
          <w:sz w:val="28"/>
          <w:szCs w:val="28"/>
          <w:rtl/>
        </w:rPr>
        <w:t xml:space="preserve">لينها،.... وثوب رخيص: ناعم. رخص في الأشياء: بيع رخيص</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احمد بن فارس: « الراء والخاء والصاد أصل يدل على لين وخلاف شدة. من ذلك اللّحم الرًخص، هو الناعم. ومن ذلك الرٌخْص: خلاف الغَلاء»</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الرُّخُص بالضّم: ضِدّ الغَلاء. واسترخصته: وجدته رخيصا، وأرخصته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8266_63835"/>
    <w:bookmarkEnd w:id="22"/>
    <w:p>
      <w:pPr>
        <w:pStyle w:val="BookText"/>
      </w:pPr>
      <w:r>
        <w:rPr>
          <w:rFonts w:ascii="Amiri" w:hAnsi="Amiri" w:eastAsia="Amiri" w:cs="Amiri"/>
          <w:lang w:bidi="ar-SA"/>
          <w:color w:val="111111"/>
          <w:sz w:val="28"/>
          <w:szCs w:val="28"/>
          <w:rtl/>
        </w:rPr>
        <w:t xml:space="preserve">جعلته رَخيصا، وأرتخصته إشتريته رَخيصا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3"/>
      </w:pPr>
      <w:bookmarkStart w:id="175" w:name="_Toc28"/>
      <w:r>
        <w:t>11) الرِّزْق:</w:t>
      </w:r>
      <w:bookmarkEnd w:id="175"/>
    </w:p>
    <w:p>
      <w:pPr>
        <w:pStyle w:val="BookText"/>
      </w:pPr>
      <w:r>
        <w:rPr>
          <w:rFonts w:ascii="Amiri" w:hAnsi="Amiri" w:eastAsia="Amiri" w:cs="Amiri"/>
          <w:lang w:bidi="ar-SA"/>
          <w:color w:val="111111"/>
          <w:sz w:val="28"/>
          <w:szCs w:val="28"/>
          <w:rtl/>
        </w:rPr>
        <w:t xml:space="preserve">تكرر في ثلاثة وخمسين موضعاً من النَّهْج، وهو موضح في الجدول الآتي:</w:t>
      </w:r>
      <w:r>
        <w:rPr>
          <w:rStyle w:val="FootnoteReference"/>
        </w:rPr>
        <w:footnoteReference w:id="280"/>
      </w: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رَزَقَك مرة فَعَلَك</w:t>
      </w:r>
    </w:p>
    <w:p>
      <w:pPr>
        <w:pStyle w:val="BookText"/>
      </w:pPr>
      <w:r>
        <w:rPr>
          <w:rFonts w:ascii="Amiri" w:hAnsi="Amiri" w:eastAsia="Amiri" w:cs="Amiri"/>
          <w:lang w:bidi="ar-SA"/>
          <w:color w:val="111111"/>
          <w:sz w:val="28"/>
          <w:szCs w:val="28"/>
          <w:rtl/>
        </w:rPr>
        <w:t xml:space="preserve">رزَقها مرة فعَلها</w:t>
      </w:r>
    </w:p>
    <w:p>
      <w:pPr>
        <w:pStyle w:val="BookText"/>
      </w:pPr>
      <w:r>
        <w:rPr>
          <w:rFonts w:ascii="Amiri" w:hAnsi="Amiri" w:eastAsia="Amiri" w:cs="Amiri"/>
          <w:lang w:bidi="ar-SA"/>
          <w:color w:val="111111"/>
          <w:sz w:val="28"/>
          <w:szCs w:val="28"/>
          <w:rtl/>
        </w:rPr>
        <w:t xml:space="preserve">رُزِقْتَ مرة فُعِلْتَ</w:t>
      </w:r>
    </w:p>
    <w:p>
      <w:pPr>
        <w:pStyle w:val="BookText"/>
      </w:pPr>
      <w:r>
        <w:rPr>
          <w:rFonts w:ascii="Amiri" w:hAnsi="Amiri" w:eastAsia="Amiri" w:cs="Amiri"/>
          <w:lang w:bidi="ar-SA"/>
          <w:color w:val="111111"/>
          <w:sz w:val="28"/>
          <w:szCs w:val="28"/>
          <w:rtl/>
        </w:rPr>
        <w:t xml:space="preserve">يَرْزِق مرة يَفْعِل</w:t>
      </w:r>
    </w:p>
    <w:p>
      <w:pPr>
        <w:pStyle w:val="BookText"/>
      </w:pPr>
      <w:r>
        <w:rPr>
          <w:rFonts w:ascii="Amiri" w:hAnsi="Amiri" w:eastAsia="Amiri" w:cs="Amiri"/>
          <w:lang w:bidi="ar-SA"/>
          <w:color w:val="111111"/>
          <w:sz w:val="28"/>
          <w:szCs w:val="28"/>
          <w:rtl/>
        </w:rPr>
        <w:t xml:space="preserve">يَرْزُقَه مرة يَفْعِلَه</w:t>
      </w:r>
    </w:p>
    <w:p>
      <w:pPr>
        <w:pStyle w:val="BookText"/>
      </w:pPr>
      <w:r>
        <w:rPr>
          <w:rFonts w:ascii="Amiri" w:hAnsi="Amiri" w:eastAsia="Amiri" w:cs="Amiri"/>
          <w:lang w:bidi="ar-SA"/>
          <w:color w:val="111111"/>
          <w:sz w:val="28"/>
          <w:szCs w:val="28"/>
          <w:rtl/>
        </w:rPr>
        <w:t xml:space="preserve">يَرْزُقهم مرتان يَفْعَلهم</w:t>
      </w:r>
    </w:p>
    <w:p>
      <w:pPr>
        <w:pStyle w:val="BookText"/>
      </w:pPr>
      <w:r>
        <w:rPr>
          <w:rFonts w:ascii="Amiri" w:hAnsi="Amiri" w:eastAsia="Amiri" w:cs="Amiri"/>
          <w:lang w:bidi="ar-SA"/>
          <w:color w:val="111111"/>
          <w:sz w:val="28"/>
          <w:szCs w:val="28"/>
          <w:rtl/>
        </w:rPr>
        <w:t xml:space="preserve">أسْتَرزقَ مرة أسْتَفْعَلَ</w:t>
      </w:r>
    </w:p>
    <w:p>
      <w:pPr>
        <w:pStyle w:val="BookText"/>
      </w:pPr>
      <w:r>
        <w:rPr>
          <w:rFonts w:ascii="Amiri" w:hAnsi="Amiri" w:eastAsia="Amiri" w:cs="Amiri"/>
          <w:lang w:bidi="ar-SA"/>
          <w:color w:val="111111"/>
          <w:sz w:val="28"/>
          <w:szCs w:val="28"/>
          <w:rtl/>
        </w:rPr>
        <w:t xml:space="preserve">ارْزُقْنا مرة افْعَلْنا</w:t>
      </w:r>
    </w:p>
    <w:p>
      <w:pPr>
        <w:pStyle w:val="BookText"/>
      </w:pPr>
      <w:r>
        <w:rPr>
          <w:rFonts w:ascii="Amiri" w:hAnsi="Amiri" w:eastAsia="Amiri" w:cs="Amiri"/>
          <w:lang w:bidi="ar-SA"/>
          <w:color w:val="111111"/>
          <w:sz w:val="28"/>
          <w:szCs w:val="28"/>
          <w:rtl/>
        </w:rPr>
        <w:t xml:space="preserve">الرٍزْقَ 19 مرة الفعْل</w:t>
      </w:r>
    </w:p>
    <w:p>
      <w:pPr>
        <w:pStyle w:val="BookText"/>
      </w:pPr>
      <w:r>
        <w:rPr>
          <w:rFonts w:ascii="Amiri" w:hAnsi="Amiri" w:eastAsia="Amiri" w:cs="Amiri"/>
          <w:lang w:bidi="ar-SA"/>
          <w:color w:val="111111"/>
          <w:sz w:val="28"/>
          <w:szCs w:val="28"/>
          <w:rtl/>
        </w:rPr>
        <w:t xml:space="preserve">رِزْقا مرة فِعْلاً</w:t>
      </w:r>
    </w:p>
    <w:p>
      <w:pPr>
        <w:pStyle w:val="BookText"/>
      </w:pPr>
      <w:r>
        <w:rPr>
          <w:rFonts w:ascii="Amiri" w:hAnsi="Amiri" w:eastAsia="Amiri" w:cs="Amiri"/>
          <w:lang w:bidi="ar-SA"/>
          <w:color w:val="111111"/>
          <w:sz w:val="28"/>
          <w:szCs w:val="28"/>
          <w:rtl/>
        </w:rPr>
        <w:t xml:space="preserve">رِزْقَكَ 5 مرات فِعْلَكَ</w:t>
      </w:r>
    </w:p>
    <w:p>
      <w:pPr>
        <w:pStyle w:val="BookText"/>
      </w:pPr>
      <w:r>
        <w:rPr>
          <w:rFonts w:ascii="Amiri" w:hAnsi="Amiri" w:eastAsia="Amiri" w:cs="Amiri"/>
          <w:lang w:bidi="ar-SA"/>
          <w:color w:val="111111"/>
          <w:sz w:val="28"/>
          <w:szCs w:val="28"/>
          <w:rtl/>
        </w:rPr>
        <w:t xml:space="preserve">رِزْقُهُ 5 مرات فِعْلَهُ</w:t>
      </w:r>
    </w:p>
    <w:p>
      <w:pPr>
        <w:pStyle w:val="BookText"/>
      </w:pPr>
      <w:r>
        <w:rPr>
          <w:rFonts w:ascii="Amiri" w:hAnsi="Amiri" w:eastAsia="Amiri" w:cs="Amiri"/>
          <w:lang w:bidi="ar-SA"/>
          <w:color w:val="111111"/>
          <w:sz w:val="28"/>
          <w:szCs w:val="28"/>
          <w:rtl/>
        </w:rPr>
        <w:t xml:space="preserve">رِزْقِها مرتان فِعْلِها</w:t>
      </w:r>
    </w:p>
    <w:p>
      <w:pPr>
        <w:pStyle w:val="BookText"/>
      </w:pPr>
      <w:r>
        <w:rPr>
          <w:rFonts w:ascii="IRNazanin" w:hAnsi="IRNazanin" w:eastAsia="IRNazanin" w:cs="IRNazanin"/>
          <w:lang w:bidi="fa-IR"/>
          <w:color w:val="111111"/>
          <w:sz w:val="28"/>
          <w:szCs w:val="28"/>
          <w:rtl/>
        </w:rPr>
        <w:t xml:space="preserve">ص: 96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الأرْزاق 3 مرات</w:t>
      </w:r>
    </w:p>
    <w:p>
      <w:pPr>
        <w:pStyle w:val="BookText"/>
      </w:pPr>
      <w:r>
        <w:rPr>
          <w:rFonts w:ascii="Amiri" w:hAnsi="Amiri" w:eastAsia="Amiri" w:cs="Amiri"/>
          <w:lang w:bidi="ar-SA"/>
          <w:color w:val="111111"/>
          <w:sz w:val="28"/>
          <w:szCs w:val="28"/>
          <w:rtl/>
        </w:rPr>
        <w:t xml:space="preserve">الأفْعال أرْزاقِها مرتان أفْعالِا</w:t>
      </w:r>
    </w:p>
    <w:p>
      <w:pPr>
        <w:pStyle w:val="BookText"/>
      </w:pPr>
      <w:r>
        <w:rPr>
          <w:rFonts w:ascii="Amiri" w:hAnsi="Amiri" w:eastAsia="Amiri" w:cs="Amiri"/>
          <w:lang w:bidi="ar-SA"/>
          <w:color w:val="111111"/>
          <w:sz w:val="28"/>
          <w:szCs w:val="28"/>
          <w:rtl/>
        </w:rPr>
        <w:t xml:space="preserve">ارْزاقَهُم مرتان افْعالهُم</w:t>
      </w:r>
    </w:p>
    <w:p>
      <w:pPr>
        <w:pStyle w:val="BookText"/>
      </w:pPr>
      <w:r>
        <w:rPr>
          <w:rFonts w:ascii="Amiri" w:hAnsi="Amiri" w:eastAsia="Amiri" w:cs="Amiri"/>
          <w:lang w:bidi="ar-SA"/>
          <w:color w:val="111111"/>
          <w:sz w:val="28"/>
          <w:szCs w:val="28"/>
          <w:rtl/>
        </w:rPr>
        <w:t xml:space="preserve">رازقه مرة فاعله</w:t>
      </w:r>
    </w:p>
    <w:p>
      <w:pPr>
        <w:pStyle w:val="BookText"/>
      </w:pPr>
      <w:r>
        <w:rPr>
          <w:rFonts w:ascii="Amiri" w:hAnsi="Amiri" w:eastAsia="Amiri" w:cs="Amiri"/>
          <w:lang w:bidi="ar-SA"/>
          <w:color w:val="111111"/>
          <w:sz w:val="28"/>
          <w:szCs w:val="28"/>
          <w:rtl/>
        </w:rPr>
        <w:t xml:space="preserve">مَرزُوق مرتان مَفعُول</w:t>
      </w:r>
    </w:p>
    <w:p>
      <w:pPr>
        <w:pStyle w:val="BookText"/>
      </w:pPr>
      <w:r>
        <w:rPr>
          <w:rFonts w:ascii="Amiri" w:hAnsi="Amiri" w:eastAsia="Amiri" w:cs="Amiri"/>
          <w:lang w:bidi="ar-SA"/>
          <w:color w:val="111111"/>
          <w:sz w:val="28"/>
          <w:szCs w:val="28"/>
          <w:rtl/>
        </w:rPr>
        <w:t xml:space="preserve">مرزوقة مرة مفعولة</w:t>
      </w:r>
    </w:p>
    <w:p>
      <w:pPr>
        <w:pStyle w:val="BookText"/>
      </w:pPr>
      <w:r>
        <w:rPr>
          <w:rFonts w:ascii="Amiri" w:hAnsi="Amiri" w:eastAsia="Amiri" w:cs="Amiri"/>
          <w:lang w:bidi="ar-SA"/>
          <w:color w:val="111111"/>
          <w:sz w:val="28"/>
          <w:szCs w:val="28"/>
          <w:rtl/>
        </w:rPr>
        <w:t xml:space="preserve">و 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الرِزق الحقيقي (المادي): العطاء الجاري من طعام أو نصيب ونحوه.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الرزق المجازي: وهو الدَّخْلُ أو مايفرض من بيتِ المَّال للجُند، وغيرهم من العاملین في الدَّولة.إذ جاء الفعل الماضي متصلاً بضميرالغائبة التي تعود إلى</w:t>
      </w:r>
    </w:p>
    <w:p>
      <w:pPr>
        <w:pStyle w:val="BookText"/>
      </w:pPr>
      <w:r>
        <w:rPr>
          <w:rFonts w:ascii="Amiri" w:hAnsi="Amiri" w:eastAsia="Amiri" w:cs="Amiri"/>
          <w:lang w:bidi="ar-SA"/>
          <w:color w:val="111111"/>
          <w:sz w:val="28"/>
          <w:szCs w:val="28"/>
          <w:rtl/>
        </w:rPr>
        <w:t xml:space="preserve">(الأموال) مرة واحدة في توبِيخه لللبُخَلاء بالمالِ والنفسِ قائلاً: » فَلاَ أَمْوَالَ بَذَلْتموهَا لِلَّذِي رَزَقَهَا...»</w:t>
      </w:r>
      <w:r>
        <w:rPr>
          <w:rStyle w:val="FootnoteReference"/>
        </w:rPr>
        <w:footnoteReference w:id="281"/>
      </w:r>
      <w:r>
        <w:rPr>
          <w:rFonts w:ascii="Amiri" w:hAnsi="Amiri" w:eastAsia="Amiri" w:cs="Amiri"/>
          <w:lang w:bidi="ar-SA"/>
          <w:color w:val="111111"/>
          <w:sz w:val="28"/>
          <w:szCs w:val="28"/>
          <w:rtl/>
        </w:rPr>
        <w:t xml:space="preserve">، فلم تبذلوا أموالكم في رضا من رزقكم إيّاها، ولم تخاطروا بإنفسكم في رضا الخالق، والأولى بكم أن تبذلوا المال في رضا رازقه، والنفس في رضا خالقها؛ لأنّه ليس أحد أحق منه بالمال والنفس وبذلها في رضاه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مبنيا للمجهول ؛ ليكون عاما في كل رزق ومسندا إلى الجماعة ؛ ليشمل العقلاء خاصة، وذلك في حديثه عن الزاهدين: « ويكثر مقتهم أنفسهم وإن اغتبطوا بما رُزِقوا»</w:t>
      </w:r>
      <w:r>
        <w:rPr>
          <w:rStyle w:val="FootnoteReference"/>
        </w:rPr>
        <w:footnoteReference w:id="283"/>
      </w:r>
      <w:r>
        <w:rPr>
          <w:rFonts w:ascii="Amiri" w:hAnsi="Amiri" w:eastAsia="Amiri" w:cs="Amiri"/>
          <w:lang w:bidi="ar-SA"/>
          <w:color w:val="111111"/>
          <w:sz w:val="28"/>
          <w:szCs w:val="28"/>
          <w:rtl/>
        </w:rPr>
        <w:t xml:space="preserve">، فجاء الفعل مسبوقاً ب(ما) المصدرية، والمصدر المُؤول منهما ب(رِزْقِهم)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المسبوق ب(إن) الشرطية، وقد حذف الفاعل لكون الرازق معلوماً وهو الله</w:t>
      </w:r>
    </w:p>
    <w:p>
      <w:pPr>
        <w:pStyle w:val="BookText"/>
      </w:pPr>
      <w:r>
        <w:rPr>
          <w:rFonts w:ascii="Amiri" w:hAnsi="Amiri" w:eastAsia="Amiri" w:cs="Amiri"/>
          <w:lang w:bidi="ar-SA"/>
          <w:color w:val="111111"/>
          <w:sz w:val="28"/>
          <w:szCs w:val="28"/>
          <w:rtl/>
        </w:rPr>
        <w:t xml:space="preserve">(سبحانه وتعالى)، وصوغ الجملة وصبِّها على أقل مايمكن طلبا للإيجاز. فهم يخافون ويتهمون أنفسهم بكونها لاتبدي نشاطا في طاعة الله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المضارع منه على زنة (يَفْعِل) منفياً ب (لا) النافية غير العاملة في حديثه متعجباً عن ابن آدم قائلاً: » مَا لِابْنِ آدَمَ وَالْفَخْرِ: أَوَّلُهُ نُطْفَةٌ، وَآخِرُهُ جِيفَةٌ، وَلاَ يَرْزُقُ نَفْسَهُ، وَلاَ يَدفَعُ حَتْفَهُ» .</w:t>
      </w:r>
    </w:p>
    <w:p>
      <w:pPr>
        <w:pStyle w:val="BookText"/>
      </w:pPr>
      <w:r>
        <w:rPr>
          <w:rFonts w:ascii="Amiri" w:hAnsi="Amiri" w:eastAsia="Amiri" w:cs="Amiri"/>
          <w:lang w:bidi="ar-SA"/>
          <w:color w:val="111111"/>
          <w:sz w:val="28"/>
          <w:szCs w:val="28"/>
          <w:rtl/>
        </w:rPr>
        <w:t xml:space="preserve">وجاء على زنة (إسْتَفْعِل) طلب الرزق، قال (عليه السلام): « اللَّهُمَّ صُنْ وَجْهِي بِالْيَسَارِ، وَلاَتَبْذُلْ جَاهِيَ بِالاْقْتَارِ، فَأَسْترَزِقَ طَالِبِي رِزْقِكَ»</w:t>
      </w:r>
      <w:r>
        <w:rPr>
          <w:rStyle w:val="FootnoteReference"/>
        </w:rPr>
        <w:footnoteReference w:id="285"/>
      </w:r>
      <w:r>
        <w:rPr>
          <w:rFonts w:ascii="Amiri" w:hAnsi="Amiri" w:eastAsia="Amiri" w:cs="Amiri"/>
          <w:lang w:bidi="ar-SA"/>
          <w:color w:val="111111"/>
          <w:sz w:val="28"/>
          <w:szCs w:val="28"/>
          <w:rtl/>
        </w:rPr>
        <w:t xml:space="preserve">، ف(استرزق): أطلب الرزق، وبدأ الدعاء لنفسه بصيانة وجهه باليسار، ولكن طلبه للرزق جعله عاما له ولغيره حبا منه خلق الله، لكن الإمام (عليه السلام) لايسترزق ولايستعطف أحدا، مهام كانت الظروف، ولايمدح أحدا لايستحق المدح ؛ بل أراد التعريض بمن يمدح على حساب المنفعة، والمصلحة الشخصية وهذا الدعاء ورد في الصحيفة السجادية، وهو: « اللهم صٌنْ وجهي باليسار ولاتبذل جاهي بالإقتار فاسترزق طالبي رزقك، واستعطف شرار خلقك، وابتلى بحمد من أعطاني، وافتن بذم من منعني، وأنت من وراء ذلك كلّه ولي الإعطاء والمنع إنَّك على كل شيءٍ قدير»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وتكررالاسم منه معَرَّفا ب(ال) منها قوله يبين وصايا شتى: » وَاعْلَمْ يَا بُنَيَّ، 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رِزْقَانِ: رِزْقٌ تَطْلُبُهُ، وَرِزْقٌ يَطْلُبُكَ، فَإِنْ أَنْتَ لَم تَأْتِهِ أَتَاكَ»</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(رِزْق) بدل مفصل من مجمل، والمبدل منه رزقان ف (رزق تطلبه): بتجارة او صناعة او فلاحة او خدمة، وهذا الرزق قضاء كأي شيء يحدث في الكون ابى سبحانه الا ان يربط الاسباب بمسبباتها. والنتائج بمقدماتها حتى نعيم الاخرة، و(رزق يطلبك) بإرث أو هدية أو صيد غال وثمین لايكلفك سوى خطوات...فالكلام عن الرزق تعبير مجرد عن واقع الحال بصرف النظر عن فلسفة الرزق</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عروة بن أذينة:</w:t>
      </w:r>
    </w:p>
    <w:p>
      <w:pPr>
        <w:pStyle w:val="BookText"/>
      </w:pPr>
      <w:r>
        <w:rPr>
          <w:rFonts w:ascii="Amiri" w:hAnsi="Amiri" w:eastAsia="Amiri" w:cs="Amiri"/>
          <w:lang w:bidi="ar-SA"/>
          <w:color w:val="111111"/>
          <w:sz w:val="28"/>
          <w:szCs w:val="28"/>
          <w:rtl/>
        </w:rPr>
        <w:t xml:space="preserve">لقد علمتُ وما الإسراف من خلقي *** أنً الذي هو رزقي سوف يأتيني</w:t>
      </w:r>
    </w:p>
    <w:p>
      <w:pPr>
        <w:pStyle w:val="BookText"/>
      </w:pPr>
      <w:r>
        <w:rPr>
          <w:rFonts w:ascii="Amiri" w:hAnsi="Amiri" w:eastAsia="Amiri" w:cs="Amiri"/>
          <w:lang w:bidi="ar-SA"/>
          <w:color w:val="111111"/>
          <w:sz w:val="28"/>
          <w:szCs w:val="28"/>
          <w:rtl/>
        </w:rPr>
        <w:t xml:space="preserve">أسْعَى له فَيُعِّنيني تطَّلبُهُ *** ولو قعْدتُتَ أتاني لايُعِّنيني</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فتتكون لدينا المعادلة الآتية: الرزق (الدخل) = رزق تطلبه + رزق يطلبك فالدَّخل يتضمن ماهو مخطط، وغير مخطط له. والدَّخل المنظور وغير المنظور، والمعلوم والمتغير، ويمكن إدخال تفاصيل واسعة لهذه المعادلة لتشمل دخل الفرد والدخل الوطني أو القومي والعالمي الموازن وحتى أكبر ميزانية للدَّولة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«فَرَضَ اللهُ الاْيماَنَ تَطْهِيراً مِنَ الشرِّكِ، وَالصَّلاَةَ تَنْزِيهاً عَنِ الْكِبرْ، وَالزَّكَاةَ تَسْبِيباً لِلرِّزْقِ »</w:t>
      </w:r>
      <w:r>
        <w:rPr>
          <w:rStyle w:val="FootnoteReference"/>
        </w:rPr>
        <w:footnoteReference w:id="291"/>
      </w:r>
      <w:r>
        <w:rPr>
          <w:rFonts w:ascii="Amiri" w:hAnsi="Amiri" w:eastAsia="Amiri" w:cs="Amiri"/>
          <w:lang w:bidi="ar-SA"/>
          <w:color w:val="111111"/>
          <w:sz w:val="28"/>
          <w:szCs w:val="28"/>
          <w:rtl/>
        </w:rPr>
        <w:t xml:space="preserve">، ف(تطهيراً، تنزيهاً، تسبيباً) كلها مفاعيل لأجله ؛ ففرض الإيمان تطهير للشرك، وفرض الصلاة تنزيه عن الكبر، ففيها يتساوى العظيم والصغير في صف واحد، يتذللون ويتضرعون ؛ بل ربما تقدم الصغير في الصف والكبير خلفه والكل راضٍ بموقفه، وفرض الزَّكاة ؛ سببا في الرزق، ويخلق لهم أضعافا.</w:t>
      </w:r>
    </w:p>
    <w:p>
      <w:pPr>
        <w:pStyle w:val="BookText"/>
      </w:pPr>
      <w:r>
        <w:rPr>
          <w:rFonts w:ascii="Amiri" w:hAnsi="Amiri" w:eastAsia="Amiri" w:cs="Amiri"/>
          <w:lang w:bidi="ar-SA"/>
          <w:color w:val="111111"/>
          <w:sz w:val="28"/>
          <w:szCs w:val="28"/>
          <w:rtl/>
        </w:rPr>
        <w:t xml:space="preserve">وقوله (عليه السلام) وهو يبين مواعظ للناس: « فَذَرُوا مَا قَلَّ لِما كَثُرَ، وَمَا ضَاقَ لِما اتَّسَعَ. قَدْ تُكُفِّلَ لِكُمْ بِالرِّزْقِ، وَأُمِرْتُمْ بَالْعَمَلِ، فَی الَ يَكُونَنَّ الَمضْمُونُ لَكُمْ طَلَبُهُ َوْلَ بِكُمْ مِنَ الَمفْرُوضِ عَلَيْكُمْ عَمَلُهُ»</w:t>
      </w:r>
      <w:r>
        <w:rPr>
          <w:rStyle w:val="FootnoteReference"/>
        </w:rPr>
        <w:footnoteReference w:id="292"/>
      </w:r>
      <w:r>
        <w:rPr>
          <w:rFonts w:ascii="Amiri" w:hAnsi="Amiri" w:eastAsia="Amiri" w:cs="Amiri"/>
          <w:lang w:bidi="ar-SA"/>
          <w:color w:val="111111"/>
          <w:sz w:val="28"/>
          <w:szCs w:val="28"/>
          <w:rtl/>
        </w:rPr>
        <w:t xml:space="preserve">، فقد أمر بالعمل ونهى عن الحرص على طلب الرزق، فقال: إنَّكم أُمِرتم بالعَمل، وضَمّن لكم الرِّزق فلا تجعلوا المضمونحصوله هو المخصوص بالحرص، وجاء التوشيع في قوله</w:t>
      </w:r>
    </w:p>
    <w:p>
      <w:pPr>
        <w:pStyle w:val="BookText"/>
      </w:pPr>
      <w:r>
        <w:rPr>
          <w:rFonts w:ascii="Amiri" w:hAnsi="Amiri" w:eastAsia="Amiri" w:cs="Amiri"/>
          <w:lang w:bidi="ar-SA"/>
          <w:color w:val="111111"/>
          <w:sz w:val="28"/>
          <w:szCs w:val="28"/>
          <w:rtl/>
        </w:rPr>
        <w:t xml:space="preserve">(عليه السلام): « الرِّزْقُ رِزْقَانِ: رِزْقٌ تَطْلُبُهُ، وَرِزْقٌ يَطْلُبُكَ، فَإنِ لَم تَأتْهِ أتَاكَ، فَلا تْحمِلْ هَمَّ سَنتَكِ عَلَی هَمِّ يَوْمِكَ»</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والتوشيع هو ضرب بديعي جاء به الإمام (عليه السلام) فأتى بإسم مثنى</w:t>
      </w:r>
    </w:p>
    <w:p>
      <w:pPr>
        <w:pStyle w:val="BookText"/>
      </w:pPr>
      <w:r>
        <w:rPr>
          <w:rFonts w:ascii="IRNazanin" w:hAnsi="IRNazanin" w:eastAsia="IRNazanin" w:cs="IRNazanin"/>
          <w:lang w:bidi="fa-IR"/>
          <w:color w:val="111111"/>
          <w:sz w:val="28"/>
          <w:szCs w:val="28"/>
          <w:rtl/>
        </w:rPr>
        <w:t xml:space="preserve">(رزقان) ثم فی رّسه بإسمين مفردين، ثانيهام (رزق يطلبك) معطوف على أولهام (رزق تطلبه). فلكلِّ شيءٍ سبب، رزقاً كان أم غيره، والفرق بین الرِّزق وغيره يعود إلى أنّ غيرَ الرِّزق يمكن ضبطه وتحديده من خلال العلم بأسبابه: أمّا الرِّزق فلايمكن ضبطه وتحديده بحال حتى من خلال العلم بأسبابه: هذا الفرق لاما قاله الشارحون: إنَّ الرزقَ بيدِ اللهِ وحده وبلا سبب على الإطلاق. فلا رزق إلا بسبب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توفيق الله وعنايته سوى أنّه لايقدر بسببه، أمّا غيره فيمكن تقديره بسببه الموجب له. (الرزق الذي تطلبه) الذي صممت عليه وسعيت اليه وجعلته نصب عينيك، (ورزق يطلبك) الذي لم يكن في الحساب</w:t>
      </w:r>
      <w:r>
        <w:rPr>
          <w:rStyle w:val="FootnoteReference"/>
        </w:rPr>
        <w:footnoteReference w:id="294"/>
      </w:r>
      <w:r>
        <w:rPr>
          <w:rFonts w:ascii="Amiri" w:hAnsi="Amiri" w:eastAsia="Amiri" w:cs="Amiri"/>
          <w:lang w:bidi="ar-SA"/>
          <w:color w:val="111111"/>
          <w:sz w:val="28"/>
          <w:szCs w:val="28"/>
          <w:rtl/>
        </w:rPr>
        <w:t xml:space="preserve">، والجملة إخبارية، والرزقان: اسم مثنى، جاء بعده بإسمين مفردين: طالب، ومطلوب.</w:t>
      </w:r>
    </w:p>
    <w:p>
      <w:pPr>
        <w:pStyle w:val="BookText"/>
      </w:pPr>
      <w:r>
        <w:rPr>
          <w:rFonts w:ascii="Amiri" w:hAnsi="Amiri" w:eastAsia="Amiri" w:cs="Amiri"/>
          <w:lang w:bidi="ar-SA"/>
          <w:color w:val="111111"/>
          <w:sz w:val="28"/>
          <w:szCs w:val="28"/>
          <w:rtl/>
        </w:rPr>
        <w:t xml:space="preserve">وورد الاسم متصلاً بالغائبة التي تدلُّ على النَملة، قال (عليه السلام) في وصفها: « انْظُرُوا إِلَی الَّنمْلَةِ فِی صِغَرِ جُثَّتِهَا، وَلَطَافَةِ هَيْئَتِهَا، لاَ تَكَادُ تُنَالُ بِلَحْظِ الْبَصرَ، وَلاَ بمِسْتَدْرَكِ الْفِكَرِ، كَيْفَ دَبَّتْ عَلَ أَرْضِهَا، وَصَبَتْ عَلَ رِزْقِهَا، تَنقْلُ الَحبَّةَ إلِی جُحْرِهَا، وَتُعِدُّهَا فِی مُسْتَقَرِّهَا تُجمَعُ فِی حَرِّهَا لِبَردِهَا، وَفِی وُرُودِهَا لِصَدَرِهَا، مَكْفُولٌ بِرِزْقِهَا، مَرْزُوقَةٌ بِوِفْقِهَا »</w:t>
      </w:r>
      <w:r>
        <w:rPr>
          <w:rStyle w:val="FootnoteReference"/>
        </w:rPr>
        <w:footnoteReference w:id="295"/>
      </w:r>
      <w:r>
        <w:rPr>
          <w:rFonts w:ascii="Amiri" w:hAnsi="Amiri" w:eastAsia="Amiri" w:cs="Amiri"/>
          <w:lang w:bidi="ar-SA"/>
          <w:color w:val="111111"/>
          <w:sz w:val="28"/>
          <w:szCs w:val="28"/>
          <w:rtl/>
        </w:rPr>
        <w:t xml:space="preserve">، فهذه النملة على صغر حجمها وتفاهة وزنها تكدُّ وتعمل من أجل الرّزق وتجمع قوتها في الصَّيف لتخزنه الى الشتاء، وتٌعَلِمٌ الإنسان الإدّخار،فالإمام (عليه السلام) لايريد أن يحكي حكايات عن عالم الحيوان فيم أل الفراغ ؛ بل يضرب المثل بها للدرس والإتّعاظ</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المثل ب(الخَفَّاش) فهو يسعى في الليل ويرتاح في النهار ليضمن قوته ؛ كالنّملة فهي تسعى في الصيف لتدخر قوتها في الشتاء. كام ورد اسم المفعول مرة واحدة مسندا إلى ضمير الغائب وذلك في قوله: « انْظُرُوا إِلَی الَّنمْلَةِ فِی صِغَرِ جُثَّتِهَا...تَجمَعُ فِی حَرِّهَا لِبَردِهَا، وَفِی وُرُودِهَا لِصَدَرِهَا، مَكْفُولٌ بِرِزْقِهَا، مَرْزُوقَةٌ بِوِفْقِهَا»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ورَزَق اللهُ يَرزُقُ العباد رِزقا: اعتمدوا عليه، وهو الاسم أخرج على المصدر وقيل: رَزْقِ. واذا أخذ الجند أرزاقهم، قيل: ارتزقوا رَزْقة واحدة، أي مَرًة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فالرَّاء والزاء والقاف أصل واحد يدلُّ على عطاء لوقتٍ. فالرِّزق: عطاء اللِّه جلَّ ثناؤه. ويقال رَزقه اللُّه رِزْقاً، والإسم الرِّزق. وهو الشُّكر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جلّ ثناؤه: </w:t>
      </w:r>
      <w:r>
        <w:rPr>
          <w:rFonts w:ascii="Amiri" w:hAnsi="Amiri" w:eastAsia="Amiri" w:cs="Amiri"/>
          <w:lang w:bidi="ar-SA"/>
          <w:color w:val="111111"/>
          <w:sz w:val="28"/>
          <w:szCs w:val="28"/>
          <w:rtl/>
        </w:rPr>
        <w:t xml:space="preserve">وَتَجعَلُونَ رِزْقَكُمْ أَنَّكُمْ تُكَذِّبُونَ</w:t>
      </w:r>
      <w:r>
        <w:rPr>
          <w:rStyle w:val="FootnoteReference"/>
        </w:rPr>
        <w:footnoteReference w:id="300"/>
      </w:r>
      <w:r>
        <w:rPr>
          <w:rFonts w:ascii="Amiri" w:hAnsi="Amiri" w:eastAsia="Amiri" w:cs="Amiri"/>
          <w:lang w:bidi="ar-SA"/>
          <w:color w:val="111111"/>
          <w:sz w:val="28"/>
          <w:szCs w:val="28"/>
          <w:rtl/>
        </w:rPr>
        <w:t xml:space="preserve">. وفعلت ذلك لمًا رزقتني، أي لمّا شكرتني. قال الله تعالى: </w:t>
      </w:r>
      <w:r>
        <w:rPr>
          <w:rFonts w:ascii="Amiri" w:hAnsi="Amiri" w:eastAsia="Amiri" w:cs="Amiri"/>
          <w:lang w:bidi="ar-SA"/>
          <w:color w:val="111111"/>
          <w:sz w:val="28"/>
          <w:szCs w:val="28"/>
          <w:rtl/>
        </w:rPr>
        <w:t xml:space="preserve">مَا أُرِيدُ مِنْهُم مِّن رِّزْقٍ وَمَا أُرِيدُ أَنيُطْعِمُونِ</w:t>
      </w:r>
      <w:r>
        <w:rPr>
          <w:rStyle w:val="FootnoteReference"/>
        </w:rPr>
        <w:footnoteReference w:id="301"/>
      </w:r>
      <w:r>
        <w:rPr>
          <w:rFonts w:ascii="Amiri" w:hAnsi="Amiri" w:eastAsia="Amiri" w:cs="Amiri"/>
          <w:lang w:bidi="ar-SA"/>
          <w:color w:val="111111"/>
          <w:sz w:val="28"/>
          <w:szCs w:val="28"/>
          <w:rtl/>
        </w:rPr>
        <w:t xml:space="preserve">؛ يقول: بل انا رازقهم، وماخلقتهم إلّا ليعبدونِ.</w:t>
      </w:r>
    </w:p>
    <w:p>
      <w:pPr>
        <w:pStyle w:val="BookText"/>
      </w:pPr>
      <w:r>
        <w:rPr>
          <w:rFonts w:ascii="Amiri" w:hAnsi="Amiri" w:eastAsia="Amiri" w:cs="Amiri"/>
          <w:lang w:bidi="ar-SA"/>
          <w:color w:val="111111"/>
          <w:sz w:val="28"/>
          <w:szCs w:val="28"/>
          <w:rtl/>
        </w:rPr>
        <w:t xml:space="preserve">والرًزْقُ: ما يُنتفَع به، وجمعه الأرزاق</w:t>
      </w:r>
      <w:r>
        <w:rPr>
          <w:rStyle w:val="FootnoteReference"/>
        </w:rPr>
        <w:footnoteReference w:id="302"/>
      </w:r>
      <w:r>
        <w:rPr>
          <w:rFonts w:ascii="Amiri" w:hAnsi="Amiri" w:eastAsia="Amiri" w:cs="Amiri"/>
          <w:lang w:bidi="ar-SA"/>
          <w:color w:val="111111"/>
          <w:sz w:val="28"/>
          <w:szCs w:val="28"/>
          <w:rtl/>
        </w:rPr>
        <w:t xml:space="preserve">، وهوإسم لِما يَسُوقه الله الى الحيوان للتغذي ؛ أي ما به قوام الجسم ونماؤه. والجمع أرْزَاق</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3" w:name="pg8266_63849"/>
    <w:bookmarkEnd w:id="23"/>
    <w:p>
      <w:pPr>
        <w:pStyle w:val="BookText"/>
      </w:pPr>
      <w:r>
        <w:rPr>
          <w:rFonts w:ascii="Amiri" w:hAnsi="Amiri" w:eastAsia="Amiri" w:cs="Amiri"/>
          <w:lang w:bidi="ar-SA"/>
          <w:color w:val="111111"/>
          <w:sz w:val="28"/>
          <w:szCs w:val="28"/>
          <w:rtl/>
        </w:rPr>
        <w:t xml:space="preserve">ويُقَال للعَطاء الجاري تارة دنيوياً كان أم أخرويا، وللنّصيب تارة، ولمَا يصلُ إلى الجوف ويتغذى به تارة</w:t>
      </w:r>
      <w:r>
        <w:rPr>
          <w:rStyle w:val="FootnoteReference"/>
        </w:rPr>
        <w:footnoteReference w:id="304"/>
      </w:r>
      <w:r>
        <w:rPr>
          <w:rFonts w:ascii="Amiri" w:hAnsi="Amiri" w:eastAsia="Amiri" w:cs="Amiri"/>
          <w:lang w:bidi="ar-SA"/>
          <w:color w:val="111111"/>
          <w:sz w:val="28"/>
          <w:szCs w:val="28"/>
          <w:rtl/>
        </w:rPr>
        <w:t xml:space="preserve">، فإن فعل الفعل وقتا بعد وقت قيل: فَعَّال مثل: عَلّام وصَبّار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المقتضب: « هذا باب مايبنى عليه الإسم لمعنى الصناعة لتدل من النسب على ماتدل عليه الياء) « وذلك قولك لصاحب الثياب: ثوَّاب، ولصاحب الثياب:ثوَّاب، ولصاحب العطر: عطّار، ولصاحب البَزِّ بَزَّاز. وإنّام أصل هذا لتكرير الفعل كقولك: هذا رجل ضرّاب، ورجل قتاّل، أي: يكثر منه مثل: بزّاز وعطّار»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د. فاضل السامرائي أن صيغة (فَعّال) في المبالغة هو النقل من شيء الى آخر فتحصل عند ذاك المبالغة؛ لأنَّ صيغة (فَعَّال) في الأصل مثل نجَّار، وقيست عليها صفات المبالغة</w:t>
      </w:r>
      <w:r>
        <w:rPr>
          <w:rStyle w:val="FootnoteReference"/>
        </w:rPr>
        <w:footnoteReference w:id="307"/>
      </w:r>
      <w:r>
        <w:rPr>
          <w:rFonts w:ascii="Amiri" w:hAnsi="Amiri" w:eastAsia="Amiri" w:cs="Amiri"/>
          <w:lang w:bidi="ar-SA"/>
          <w:color w:val="111111"/>
          <w:sz w:val="28"/>
          <w:szCs w:val="28"/>
          <w:rtl/>
        </w:rPr>
        <w:t xml:space="preserve">، كأنَّا لكثرتها قد صارت حرفة عند معطيها.</w:t>
      </w:r>
    </w:p>
    <w:p>
      <w:pPr>
        <w:pStyle w:val="Heading3"/>
      </w:pPr>
      <w:bookmarkStart w:id="176" w:name="_Toc29"/>
      <w:r>
        <w:t>12) الرَّهْنُ:</w:t>
      </w:r>
      <w:bookmarkEnd w:id="176"/>
    </w:p>
    <w:p>
      <w:pPr>
        <w:pStyle w:val="BookText"/>
      </w:pPr>
      <w:r>
        <w:rPr>
          <w:rFonts w:ascii="Amiri" w:hAnsi="Amiri" w:eastAsia="Amiri" w:cs="Amiri"/>
          <w:lang w:bidi="ar-SA"/>
          <w:color w:val="111111"/>
          <w:sz w:val="28"/>
          <w:szCs w:val="28"/>
          <w:rtl/>
        </w:rPr>
        <w:t xml:space="preserve">جاء هذا اللفظ في تسعة عشر موضعاً من النَّهْج، كما يوضحه الجدول الآتي:</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ارتهن مرة افْتَعَل</w:t>
      </w:r>
    </w:p>
    <w:p>
      <w:pPr>
        <w:pStyle w:val="BookText"/>
      </w:pPr>
      <w:r>
        <w:rPr>
          <w:rFonts w:ascii="Amiri" w:hAnsi="Amiri" w:eastAsia="Amiri" w:cs="Amiri"/>
          <w:lang w:bidi="ar-SA"/>
          <w:color w:val="111111"/>
          <w:sz w:val="28"/>
          <w:szCs w:val="28"/>
          <w:rtl/>
        </w:rPr>
        <w:t xml:space="preserve">ارتهنكم مرة افتَعَلكم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رهن مرتان فَعْل</w:t>
      </w:r>
    </w:p>
    <w:p>
      <w:pPr>
        <w:pStyle w:val="BookText"/>
      </w:pPr>
      <w:r>
        <w:rPr>
          <w:rFonts w:ascii="Amiri" w:hAnsi="Amiri" w:eastAsia="Amiri" w:cs="Amiri"/>
          <w:lang w:bidi="ar-SA"/>
          <w:color w:val="111111"/>
          <w:sz w:val="28"/>
          <w:szCs w:val="28"/>
          <w:rtl/>
        </w:rPr>
        <w:t xml:space="preserve">رهونه مرة فُعُولُه</w:t>
      </w:r>
    </w:p>
    <w:p>
      <w:pPr>
        <w:pStyle w:val="BookText"/>
      </w:pPr>
      <w:r>
        <w:rPr>
          <w:rFonts w:ascii="Amiri" w:hAnsi="Amiri" w:eastAsia="Amiri" w:cs="Amiri"/>
          <w:lang w:bidi="ar-SA"/>
          <w:color w:val="111111"/>
          <w:sz w:val="28"/>
          <w:szCs w:val="28"/>
          <w:rtl/>
        </w:rPr>
        <w:t xml:space="preserve">رهاتها مرة فِعَالها</w:t>
      </w:r>
    </w:p>
    <w:p>
      <w:pPr>
        <w:pStyle w:val="BookText"/>
      </w:pPr>
      <w:r>
        <w:rPr>
          <w:rFonts w:ascii="Amiri" w:hAnsi="Amiri" w:eastAsia="Amiri" w:cs="Amiri"/>
          <w:lang w:bidi="ar-SA"/>
          <w:color w:val="111111"/>
          <w:sz w:val="28"/>
          <w:szCs w:val="28"/>
          <w:rtl/>
        </w:rPr>
        <w:t xml:space="preserve">مرتهن مرة مُفْتَعَل</w:t>
      </w:r>
    </w:p>
    <w:p>
      <w:pPr>
        <w:pStyle w:val="BookText"/>
      </w:pPr>
      <w:r>
        <w:rPr>
          <w:rFonts w:ascii="Amiri" w:hAnsi="Amiri" w:eastAsia="Amiri" w:cs="Amiri"/>
          <w:lang w:bidi="ar-SA"/>
          <w:color w:val="111111"/>
          <w:sz w:val="28"/>
          <w:szCs w:val="28"/>
          <w:rtl/>
        </w:rPr>
        <w:t xml:space="preserve">مرتهنون مرتان مُفْتَعَلون</w:t>
      </w:r>
    </w:p>
    <w:p>
      <w:pPr>
        <w:pStyle w:val="BookText"/>
      </w:pPr>
      <w:r>
        <w:rPr>
          <w:rFonts w:ascii="Amiri" w:hAnsi="Amiri" w:eastAsia="Amiri" w:cs="Amiri"/>
          <w:lang w:bidi="ar-SA"/>
          <w:color w:val="111111"/>
          <w:sz w:val="28"/>
          <w:szCs w:val="28"/>
          <w:rtl/>
        </w:rPr>
        <w:t xml:space="preserve">مرتهنة مرة مُفْتَعَلة</w:t>
      </w:r>
    </w:p>
    <w:p>
      <w:pPr>
        <w:pStyle w:val="BookText"/>
      </w:pPr>
      <w:r>
        <w:rPr>
          <w:rFonts w:ascii="Amiri" w:hAnsi="Amiri" w:eastAsia="Amiri" w:cs="Amiri"/>
          <w:lang w:bidi="ar-SA"/>
          <w:color w:val="111111"/>
          <w:sz w:val="28"/>
          <w:szCs w:val="28"/>
          <w:rtl/>
        </w:rPr>
        <w:t xml:space="preserve">رهينا مرة فَعَيْلَ</w:t>
      </w:r>
    </w:p>
    <w:p>
      <w:pPr>
        <w:pStyle w:val="BookText"/>
      </w:pPr>
      <w:r>
        <w:rPr>
          <w:rFonts w:ascii="Amiri" w:hAnsi="Amiri" w:eastAsia="Amiri" w:cs="Amiri"/>
          <w:lang w:bidi="ar-SA"/>
          <w:color w:val="111111"/>
          <w:sz w:val="28"/>
          <w:szCs w:val="28"/>
          <w:rtl/>
        </w:rPr>
        <w:t xml:space="preserve">رهينته مرة فَعِيْلَته</w:t>
      </w:r>
    </w:p>
    <w:p>
      <w:pPr>
        <w:pStyle w:val="BookText"/>
      </w:pPr>
      <w:r>
        <w:rPr>
          <w:rFonts w:ascii="Amiri" w:hAnsi="Amiri" w:eastAsia="Amiri" w:cs="Amiri"/>
          <w:lang w:bidi="ar-SA"/>
          <w:color w:val="111111"/>
          <w:sz w:val="28"/>
          <w:szCs w:val="28"/>
          <w:rtl/>
        </w:rPr>
        <w:t xml:space="preserve">رهينة 4 مرات فَعيلَة</w:t>
      </w:r>
    </w:p>
    <w:p>
      <w:pPr>
        <w:pStyle w:val="BookText"/>
      </w:pPr>
      <w:r>
        <w:rPr>
          <w:rFonts w:ascii="Amiri" w:hAnsi="Amiri" w:eastAsia="Amiri" w:cs="Amiri"/>
          <w:lang w:bidi="ar-SA"/>
          <w:color w:val="111111"/>
          <w:sz w:val="28"/>
          <w:szCs w:val="28"/>
          <w:rtl/>
        </w:rPr>
        <w:t xml:space="preserve">رهائن مرتان فَعَائِل</w:t>
      </w:r>
    </w:p>
    <w:p>
      <w:pPr>
        <w:pStyle w:val="BookText"/>
      </w:pPr>
      <w:r>
        <w:rPr>
          <w:rFonts w:ascii="Amiri" w:hAnsi="Amiri" w:eastAsia="Amiri" w:cs="Amiri"/>
          <w:lang w:bidi="ar-SA"/>
          <w:color w:val="111111"/>
          <w:sz w:val="28"/>
          <w:szCs w:val="28"/>
          <w:rtl/>
        </w:rPr>
        <w:t xml:space="preserve">رهائنها مرة فَعائِلها</w:t>
      </w:r>
    </w:p>
    <w:p>
      <w:pPr>
        <w:pStyle w:val="BookText"/>
      </w:pPr>
      <w:r>
        <w:rPr>
          <w:rFonts w:ascii="Amiri" w:hAnsi="Amiri" w:eastAsia="Amiri" w:cs="Amiri"/>
          <w:lang w:bidi="ar-SA"/>
          <w:color w:val="111111"/>
          <w:sz w:val="28"/>
          <w:szCs w:val="28"/>
          <w:rtl/>
        </w:rPr>
        <w:t xml:space="preserve">ليدلَّ على: الرهن المجازي: فلم يرد الرَّهْن بالمعنى الحقيقي (المادي) وهو الحَبْسُ ؛ بل جاء الرَّهْن بالمعنى المجازي، فعَ رِّب به الإمام (عليه السلام) عن (الأرواح، الأنفس، الحَبْس في القبورِ، التقوى، الودائع، ومرة واحدة كناية عن سيدتنا ومولاتنا فاطمة الزهراء (عليها السلام)، وجاء الفعل الماضي المزيد</w:t>
      </w:r>
    </w:p>
    <w:p>
      <w:pPr>
        <w:pStyle w:val="BookText"/>
      </w:pPr>
      <w:r>
        <w:rPr>
          <w:rFonts w:ascii="Amiri" w:hAnsi="Amiri" w:eastAsia="Amiri" w:cs="Amiri"/>
          <w:lang w:bidi="ar-SA"/>
          <w:color w:val="111111"/>
          <w:sz w:val="28"/>
          <w:szCs w:val="28"/>
          <w:rtl/>
        </w:rPr>
        <w:t xml:space="preserve">(ارْتَهن)على زنة (إفْتَعَل) مرة واحدة في النَّهْج، للدّلالة على معنى الإتّاذ، وذلك في قوله في فضل القرآن: « فَالْقُرآنُ آمِرٌ زَاجِرٌ، وَصَامِتٌ نَاطِقٌ، حُجَّةُ اللهِ عَلىَ خَلْقِهِ، أَخَذَ عَلَيْهِمْ مِيثاقَهُ، وَارْتَهنَ عَلَيْهِ أَنْفُسَهُمْ »</w:t>
      </w:r>
      <w:r>
        <w:rPr>
          <w:rStyle w:val="FootnoteReference"/>
        </w:rPr>
        <w:footnoteReference w:id="309"/>
      </w:r>
      <w:r>
        <w:rPr>
          <w:rFonts w:ascii="IRNazanin" w:hAnsi="IRNazanin" w:eastAsia="IRNazanin" w:cs="IRNazanin"/>
          <w:lang w:bidi="fa-IR"/>
          <w:color w:val="111111"/>
          <w:sz w:val="28"/>
          <w:szCs w:val="28"/>
          <w:rtl/>
        </w:rPr>
        <w:t xml:space="preserve">، فأرواح العباد كلٌّها في قبضته رهينة على الوفاء بحقه تعالى، ولمّا كانت ذمم المكلفين مشغولة بام تضمنه القران من التكاليف والأحكام كان اللازم عليهم الخروج عن عهدة التكاليف، فقد شبهّهم بالعین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المرهونة لدَين المٌرتَهن، ففك رهانها موقوف على أداء حق صاحب الدَّين فكذا فك رهانة هؤلاء موقوف على عملهم بالتكاليف الشرعية، والأوامر المطلوبة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والمصدر(رَهْنُ) على زنة (فَعْلٌ) ورد مرتین، للدلالة على معنى المَنع والحبس، منها خطبته في صفة من يتصدى للحكم بین الامة: « إِنَّ أَبْغَضَ الخَلائِقِ إِلَ اللهِ تعالى رَجُلانِ: رَجُلٌ وَكَلَهُ اللهُ إِلَ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Style w:val="FootnoteReference"/>
        </w:rPr>
        <w:footnoteReference w:id="311"/>
      </w:r>
      <w:r>
        <w:rPr>
          <w:rFonts w:ascii="Amiri" w:hAnsi="Amiri" w:eastAsia="Amiri" w:cs="Amiri"/>
          <w:lang w:bidi="ar-SA"/>
          <w:color w:val="111111"/>
          <w:sz w:val="28"/>
          <w:szCs w:val="28"/>
          <w:rtl/>
        </w:rPr>
        <w:t xml:space="preserve">، فلا فكاك لهذا الرهن، ولاثمن عذاب الحريق، ف(رَهْنٌ بخَطِيئته) قيل: لأنه إن كان ضالً في دعوته مضلاً لمن اتبعه، فحمل خطاياه وخطايا غيره لأنّه رهن بخطيئتين معاً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متصلاً بضمير الغائبة (ها) على زنة (فِعَال) جمع تكسير من أوزان الكثرة، وهو يدلُّ على المشاركة، الفرق بین الرَهْنِ والرِّهَان ؛ في الصِيغة والدِّلالة ف(الرَّهن) زنة (فَّعل) و(الرِّهاَن) زِنَة (فِعَال) الأول عام والثاني خاص يقتصر على رِهان الخيل مثلاً، وقوله فيام يجري مجرى الخطبة: « وَمَضَيْتُ بِنُورِ اللهِ حِین وَقَفُوا، وَكُنْتُ أَخْفَضَهُمْ صَوْتاً، وَأَعْلاَهُمْ فَوْتاً، فَطِرْتُ بِعِنَانِها، وَاسْتَبْدَدْتُ بِرِهَانِها»</w:t>
      </w:r>
      <w:r>
        <w:rPr>
          <w:rStyle w:val="FootnoteReference"/>
        </w:rPr>
        <w:footnoteReference w:id="313"/>
      </w:r>
      <w:r>
        <w:rPr>
          <w:rFonts w:ascii="Amiri" w:hAnsi="Amiri" w:eastAsia="Amiri" w:cs="Amiri"/>
          <w:lang w:bidi="ar-SA"/>
          <w:color w:val="111111"/>
          <w:sz w:val="28"/>
          <w:szCs w:val="28"/>
          <w:rtl/>
        </w:rPr>
        <w:t xml:space="preserve">، فرِهانها: الجعل الذي وقع عليه التراهن، ويقصد به مايرهن ويستبق عليه للمبالغةمن رهان الخيل، وهو كناية عن سرعة السير وتقدمه نحو الفضائل قبل الكل</w:t>
      </w:r>
      <w:r>
        <w:rPr>
          <w:rStyle w:val="FootnoteReference"/>
        </w:rPr>
        <w:footnoteReference w:id="314"/>
      </w:r>
      <w:r>
        <w:rPr>
          <w:rFonts w:ascii="IRNazanin" w:hAnsi="IRNazanin" w:eastAsia="IRNazanin" w:cs="IRNazanin"/>
          <w:lang w:bidi="fa-IR"/>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فالباء للإلصاق كأنّ الرِّهان التصق به وعشقه فلم يبرحه الى غيره.</w:t>
      </w:r>
    </w:p>
    <w:p>
      <w:pPr>
        <w:pStyle w:val="BookText"/>
      </w:pPr>
      <w:r>
        <w:rPr>
          <w:rFonts w:ascii="Amiri" w:hAnsi="Amiri" w:eastAsia="Amiri" w:cs="Amiri"/>
          <w:lang w:bidi="ar-SA"/>
          <w:color w:val="111111"/>
          <w:sz w:val="28"/>
          <w:szCs w:val="28"/>
          <w:rtl/>
        </w:rPr>
        <w:t xml:space="preserve">وجاء اسم المفعول من الفعل (يَرْتَن) أي من غير الثلاثي على زنة (مُفْتَعَل) في قوله (عليه السلام) في ذم أهل البصرة: « كُنْتُمْ جُنْدَ الَمرْأَةِ، وَأَتْبَاعَ البَهِيمَة، رَغَا فَأَجَبْتُم، وَعُقِرَ فَهَرَبْتُم، أَخْلاَقُكُمْ دِقَاقٌ وَعَهْدُكُمْ شِقَاقٌ، وَدِيْنُكُمْ نِفَاقٌ، وَمَاؤُكُمْ زُعَا قالمُقِيمُ بَينْ أَظْهُرِكُمْ مُرْتَهن بذَنْبِهِ، وَالشَّاخِصُ عَنْكُمْ مُتَدَارَكٌ بِرَحْة مِنْ رَبِّهِ»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المٌرْتَهن: من الارتهان والمراد المُؤاخذة، أي أنّه وصف المُقيم بین أظهرهم</w:t>
      </w:r>
    </w:p>
    <w:p>
      <w:pPr>
        <w:pStyle w:val="BookText"/>
      </w:pPr>
      <w:r>
        <w:rPr>
          <w:rFonts w:ascii="IRNazanin" w:hAnsi="IRNazanin" w:eastAsia="IRNazanin" w:cs="IRNazanin"/>
          <w:lang w:bidi="fa-IR"/>
          <w:color w:val="111111"/>
          <w:sz w:val="28"/>
          <w:szCs w:val="28"/>
          <w:rtl/>
        </w:rPr>
        <w:t xml:space="preserve">(مُرتَهَن بذنبهِ) ؛ لأنه بإقامته بينهم إمّا أن يشاركهم في الذنوب فلا ينكرها، ومذهبنا لاتجوز الإقامة بدارالفسق او الكفر، فالإمام (عليه السلام) هنا استعمل الكناية ؛ ليوبخهم ويقرعهم بعد واقعة الجمل، وممَّا يعمق دلالة الوصف السالب لأهل البصرة، فيجعل فعل الخطيب يتعدَّى من السَّلب الى الإقذاع والهِجاء هو أنهم كانوا جُنداً لعائشة وضمير المخاطبین (كم) في (أظهركم) يخصُّ أهل البصرة، والمرأة عائشة والبَهيمة: الجمل، الذي سميت الواقعة بإسمه، استعمل الإمام (عليه السلام) هنا الزمن بإنواعه الثلاثة ؛ جاء الماضي في (كنتم، رغا (صوته) وعُقِر أي ذبح او جرح او ضربت قوائمه)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الزمن الحاضر منه في (أخلاقكم، عهدكم، دينكم، ماؤكم) وهي جمل إسمية دالة على الثبات والدَّوام. ف(أخلاقهم، عهدهم، دينهم، ماؤهم) وُصِفَتبصفات سلبية (دِقاق (دنيئة)، شِقاق، نِفاق، زعاق (مالح))، ولمّا كان عمل أهل البصرة سالباً في كلٍّ من الزمانین الماضي والحاضر، وصف الإمام (عليه السلام) مستقبل البصرة في صورة عذاب يُصَبُّ عليهم فيفرقهم بالماء بقوله</w:t>
      </w:r>
    </w:p>
    <w:p>
      <w:pPr>
        <w:pStyle w:val="BookText"/>
      </w:pPr>
      <w:r>
        <w:rPr>
          <w:rFonts w:ascii="Amiri" w:hAnsi="Amiri" w:eastAsia="Amiri" w:cs="Amiri"/>
          <w:lang w:bidi="ar-SA"/>
          <w:color w:val="111111"/>
          <w:sz w:val="28"/>
          <w:szCs w:val="28"/>
          <w:rtl/>
        </w:rPr>
        <w:t xml:space="preserve">(المُقيم بین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أظهركم مُرتَن بذنبه) أي: مُؤاخَذٌ ؛ وإتَسًم الكلام بنفَسٍ تصاعدي حادٍ يظهر في طريقته في عرض الصُّور؛ ليشدّ انتباه الجمهور، إلا أنّ القسم الذي وردت فيه مفردة (مُرْتَهن) خلا من أية صورة. وهو الزمن الثاني (الحاضر)، وهي جمل إسمية تدلُّ على الدّوام والثَبات.</w:t>
      </w:r>
    </w:p>
    <w:p>
      <w:pPr>
        <w:pStyle w:val="BookText"/>
      </w:pPr>
      <w:r>
        <w:rPr>
          <w:rFonts w:ascii="Amiri" w:hAnsi="Amiri" w:eastAsia="Amiri" w:cs="Amiri"/>
          <w:lang w:bidi="ar-SA"/>
          <w:color w:val="111111"/>
          <w:sz w:val="28"/>
          <w:szCs w:val="28"/>
          <w:rtl/>
        </w:rPr>
        <w:t xml:space="preserve">وقال في العِظَة بالتّقوى جاء اسم المفعول مجموعا جمع مذكّر سالم: » فَارْعَوْا عِبَادَ اللهِ مَا بِرِعَايَتِهِ يَفُوزُ فَائِزُكُمْ، وَبِإضَاعَتِهِ يَخسرَ مُبْطِلُكُمْ، وَبَادِرُوا آجَالَكُمْ بأَعْمَالِكُمْ، فَإِنَّكُمْ مُرْتَهنُونَ بِماَ أَسْلَفْتُمْ»</w:t>
      </w:r>
      <w:r>
        <w:rPr>
          <w:rStyle w:val="FootnoteReference"/>
        </w:rPr>
        <w:footnoteReference w:id="317"/>
      </w:r>
      <w:r>
        <w:rPr>
          <w:rFonts w:ascii="Amiri" w:hAnsi="Amiri" w:eastAsia="Amiri" w:cs="Amiri"/>
          <w:lang w:bidi="ar-SA"/>
          <w:color w:val="111111"/>
          <w:sz w:val="28"/>
          <w:szCs w:val="28"/>
          <w:rtl/>
        </w:rPr>
        <w:t xml:space="preserve">، ف(مُرْتَهنٌون) خبر (إنَّ) مرفوع، بالذنوب محتاجون الى فك رهانها، ولفظ (المرتهن) مستعار للنفوس الاثمة باعتبار تقيدها كتقيد الرّهن المُتَعَارف بما عليه من المال وإمتكانه بأدائه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المؤنث من اسم المفعول مُرْتَهنَةعلى زنة (مُفْتَعَلة) ملحقا به التاء الدالة على المبالغة والكثرة ؛ لأن المفرد عندما يكون خبرا أو صفة أو تمييزا يدل على الكثرة، فالجِبال العالية أكثر من الجبال العاليات قائلاً: « وَالاْرْوَاحُ مُرْتَهنَةً بِثِقَلِ أَعْبَائِهَا»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ب(المُرْتَهنَة): المَقْبُوضَة، بثّقل أعمالها وأحمالها لأنّ الإنسان روح، وبدن، والبَدَن بعد الموت للعفونات، والحشرات، أمّا الرّوح فلهول الحِسَاب عن الأعمال، وماحملت من الأثقال</w:t>
      </w:r>
      <w:r>
        <w:rPr>
          <w:rStyle w:val="FootnoteReference"/>
        </w:rPr>
        <w:footnoteReference w:id="320"/>
      </w:r>
      <w:r>
        <w:rPr>
          <w:rFonts w:ascii="Amiri" w:hAnsi="Amiri" w:eastAsia="Amiri" w:cs="Amiri"/>
          <w:lang w:bidi="ar-SA"/>
          <w:color w:val="111111"/>
          <w:sz w:val="28"/>
          <w:szCs w:val="28"/>
          <w:rtl/>
        </w:rPr>
        <w:t xml:space="preserve">. وورد (رَهَین) على زنة (فَعَيِل) صفة مشبهة في التذكير بضروب النِّعم: « وَقَدْ غُودِرَ فِی مَحلَّةِ الاْمُوَاتِ رَهِيناً»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من غُودِر أي حَبَيسَا في لْحدِهِإ الى يوم يُبْعَثُون</w:t>
      </w:r>
      <w:r>
        <w:rPr>
          <w:rStyle w:val="FootnoteReference"/>
        </w:rPr>
        <w:footnoteReference w:id="322"/>
      </w:r>
    </w:p>
    <w:p>
      <w:pPr>
        <w:pStyle w:val="BookText"/>
      </w:pPr>
      <w:r>
        <w:rPr>
          <w:rFonts w:ascii="Amiri" w:hAnsi="Amiri" w:eastAsia="Amiri" w:cs="Amiri"/>
          <w:lang w:bidi="ar-SA"/>
          <w:color w:val="111111"/>
          <w:sz w:val="28"/>
          <w:szCs w:val="28"/>
          <w:rtl/>
        </w:rPr>
        <w:t xml:space="preserve">وجاءت لفظة (رَهِيْنَة) على زنة (فَعِيْلَة) أربع مرات في النَّهْج، ثلاثا منها مُنَكرة ومرة واحدة معرفة ب(ال) التعريف، وهي قوله (عليه السلام) مخاطبا رسول الله عند دفنه لفاطمة الزهراء: « إنَّا لله وَإِنَّا إِلَيْهِ رَاجِعُونَ، فَلَقَدِ اسْترُجِعَتِ الْوَدِيعَةُ، وَأُخِذَتِ الرَّهِينَة». فهي وديعة رسول الله التي أودعها علياً (عليه السلام)، وهنا فن المماثلة، ترديد الألفاظ المتماثلة على المعنى الواحد لتوكيده، وهي (الوديعة والرهينة)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ب(ال) ؛ لأنَّا معروفة. أمّا المراد ب(رهينة الايام) فبلحاظ أنَّ وجوده مرتبط بالأوقات وداخل في حكمها كأرتباط الرَّهن بيد المرتهن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«رَهنْتُ الشيء فلاناً رَهْناً. فالشيَّءُ مَرْهُون. وأرْهَنْتُ فُلانَا ثَوبَاً. إذا دفَعته إليه لِيرهَنه. وارْتَهنه فلان. إذا أخذه رَهْنا. والرُّهون. والرِّهان والرٌهُن : جمع الرَّهن.</w:t>
      </w:r>
    </w:p>
    <w:p>
      <w:pPr>
        <w:pStyle w:val="BookText"/>
      </w:pPr>
      <w:r>
        <w:rPr>
          <w:rFonts w:ascii="Amiri" w:hAnsi="Amiri" w:eastAsia="Amiri" w:cs="Amiri"/>
          <w:lang w:bidi="ar-SA"/>
          <w:color w:val="111111"/>
          <w:sz w:val="28"/>
          <w:szCs w:val="28"/>
          <w:rtl/>
        </w:rPr>
        <w:t xml:space="preserve">والمُراهنة والرِّهان: أن يُراهِنُ القومَ على سباقِ الخَيلِ وغيره. وأرْهَنْتُ الميَّتَ قَبرْا:ضَمَّنتّه إياه. وكلِّ أمرٍ يُحتبَس به شيءٌ فهو رَهْنُهُ. ومرتهنه. كام أنَّ الإنسان رهین عمله»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احمد بن فارس: « الرَّاء والهاء والنون أصل يدلُّ على ثبات شيء يمسك بحق أو غيره. من ذلك الرًهن: الشيَّء يترْهن. تقول رَهْنتُ الشيَّء رَهْناً ؛ ولايقال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4" w:name="pg8266_63862"/>
    <w:bookmarkEnd w:id="24"/>
    <w:p>
      <w:pPr>
        <w:pStyle w:val="BookText"/>
      </w:pPr>
      <w:r>
        <w:rPr>
          <w:rFonts w:ascii="Amiri" w:hAnsi="Amiri" w:eastAsia="Amiri" w:cs="Amiri"/>
          <w:lang w:bidi="ar-SA"/>
          <w:color w:val="111111"/>
          <w:sz w:val="28"/>
          <w:szCs w:val="28"/>
          <w:rtl/>
        </w:rPr>
        <w:t xml:space="preserve">أرهنت. والشيّء الرَّاهن الثابت الدَّائم. ورهن لك الشيء: اقام وارهنته لك: اقمته، وقال ابو زيد: أرْهَنْتُ في السِّلْعَة إرْهَانا: غاَلَيْتُ فيها. وهو من الغَلاء خاصةً.</w:t>
      </w:r>
    </w:p>
    <w:p>
      <w:pPr>
        <w:pStyle w:val="BookText"/>
      </w:pPr>
      <w:r>
        <w:rPr>
          <w:rFonts w:ascii="Amiri" w:hAnsi="Amiri" w:eastAsia="Amiri" w:cs="Amiri"/>
          <w:lang w:bidi="ar-SA"/>
          <w:color w:val="111111"/>
          <w:sz w:val="28"/>
          <w:szCs w:val="28"/>
          <w:rtl/>
        </w:rPr>
        <w:t xml:space="preserve">ماوضع عند الإنسان مِّما ينوبُ مَناب ماأُخذ منه. يقال: رَهَنْتُ فُلانا دارا رَهننا، وارْتَهنهُ إذا أخذه رَهْنا، والجمعُ رُهُون ورِهَان ورُهُن.، وأرهن بالسِّلْعَة: غَالى بِها، وبَذل فيها مَالَه حَتَّى أدْرَكَها»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والرًهْن في الشرَّعِ: « حَبْسُ الشيَّء بحقٍ يُمْكِنُ أخْذَهُ مِنْه كالدَّيْنِ، ويُطلَقُ على المَرهُون تسميةً للمفعولِ بإسم المَصْدَر»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الرَّاغب الرَهْن بقولهِ: « مايُوضَعُ وثيقةً للدَّيْنِ، والرِّهان مثله، لكنَّ</w:t>
      </w:r>
    </w:p>
    <w:p>
      <w:pPr>
        <w:pStyle w:val="BookText"/>
      </w:pPr>
      <w:r>
        <w:rPr>
          <w:rFonts w:ascii="Amiri" w:hAnsi="Amiri" w:eastAsia="Amiri" w:cs="Amiri"/>
          <w:lang w:bidi="ar-SA"/>
          <w:color w:val="111111"/>
          <w:sz w:val="28"/>
          <w:szCs w:val="28"/>
          <w:rtl/>
        </w:rPr>
        <w:t xml:space="preserve">يُختَصُ بِما يُوْضَع في الخطار وأصله مصدر، يُقال رَهَنتُ الرَّهْنُ ورَاهَنْتُه رِهاَنا فهو رَهِين ومَرهُون،....لمَّا كان الرَّهنُ يُتصَورُ منه أنَّه أستعير ذلك لِحبْسِ أيِّ شيءٍ كان»</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177" w:name="_Toc30"/>
      <w:r>
        <w:t>13) الِّسلْعَة :</w:t>
      </w:r>
      <w:bookmarkEnd w:id="177"/>
    </w:p>
    <w:p>
      <w:pPr>
        <w:pStyle w:val="BookText"/>
      </w:pPr>
      <w:r>
        <w:rPr>
          <w:rFonts w:ascii="Amiri" w:hAnsi="Amiri" w:eastAsia="Amiri" w:cs="Amiri"/>
          <w:lang w:bidi="ar-SA"/>
          <w:color w:val="111111"/>
          <w:sz w:val="28"/>
          <w:szCs w:val="28"/>
          <w:rtl/>
        </w:rPr>
        <w:t xml:space="preserve">وردت هذه اللفظة ثلاث مرات في كلام الإمام (عليه السلام)، وهو موضح في الجدول الآتي:</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سِلْعَة 3 مرات فِعْلَةٌ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لتدل على السلعة المجازية، فلم ترد حاملة لمعنى السلعة الحقيقية، فقد إستعمل الإمام (عليه السلام) هذا النَّوع، إذ جاءت في النَّهْج تحمل المعنى المجازي ؛ ولم تأتِ هذه اللفظة لتحمل المعنى الحقيقي (المادي). قال أمير المؤمنین (عليه السلام) في كلام له في صفة من يتصدى للحكم بین الأمة: «إِلَ اللهِ أَشْكُو مِنْ مَعْشَ يَعِيشُونَ جُهَّالاً، وَيَمُوتُونَ ضُللاً، لَيْسَ فِيهمْ سِلْعَةٌ أَبْوَرُ مِنَ الكِتَابِ إِذَا تُلَی حَقَّ تِلاَوَتِهِ، وَلاَ سِلْعَةٌ أَنْفَقُ بَيْعاً وَلاَ أَغْلىَ ثَمَناً مِنَ الكِتَابِ إِذَا حُرِّفَ عَنْ مَوَاضِعِهِ»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 شبه الجملة (فيهم) جوازا، والغرض منه التوكيد، أي أنَّ الأمر فيهم وحدهم لافي غيرهم، وأبورعلى زنة (أفْعل) من البَوُر: الفاسد، بار الشيء، أي، فسد، وبَارَتْ السِّلعة: كسدت ولم تنفق، وهو المراد هاهنا، وأصله الفساد</w:t>
      </w:r>
      <w:r>
        <w:rPr>
          <w:rStyle w:val="FootnoteReference"/>
        </w:rPr>
        <w:footnoteReference w:id="331"/>
      </w:r>
      <w:r>
        <w:rPr>
          <w:rFonts w:ascii="Amiri" w:hAnsi="Amiri" w:eastAsia="Amiri" w:cs="Amiri"/>
          <w:lang w:bidi="ar-SA"/>
          <w:color w:val="111111"/>
          <w:sz w:val="28"/>
          <w:szCs w:val="28"/>
          <w:rtl/>
        </w:rPr>
        <w:t xml:space="preserve">، و(سِلْعَة) الثانية مسبوقة ب(لا) الزائدة.</w:t>
      </w:r>
    </w:p>
    <w:p>
      <w:pPr>
        <w:pStyle w:val="BookText"/>
      </w:pPr>
      <w:r>
        <w:rPr>
          <w:rFonts w:ascii="Amiri" w:hAnsi="Amiri" w:eastAsia="Amiri" w:cs="Amiri"/>
          <w:lang w:bidi="ar-SA"/>
          <w:color w:val="111111"/>
          <w:sz w:val="28"/>
          <w:szCs w:val="28"/>
          <w:rtl/>
        </w:rPr>
        <w:t xml:space="preserve">وجاءت الجملة الفعلية تحمل صيغة النفي ؛ لتعطي مابدأ به النص من إثبات، ثباتا أكثر؛ لأنّ موضوع النص القرآن (الكتاب) ولمَا يحمله من أهمية قصوى في حياة المسلمين فهو دستورهم المقدس، فالشَّكوى على لسان الإمام (عليه السلام) تمثل شكوى الحرص على مصلحة الجماعة لا الفرد. ووقعت (سلعة) اسم ليس في حديثه عن الزَّمان المُقْبِل: «وَلَيْسَ عِنْدَ أَهْلِ ذلِكَ الزَّمَانِ سِلْعَةٌ أَبْوَرَ مِنَ الْكِتَابِ إِذَا تُلَی حَقَّ تِلاَوَتِهِ»</w:t>
      </w:r>
      <w:r>
        <w:rPr>
          <w:rStyle w:val="FootnoteReference"/>
        </w:rPr>
        <w:footnoteReference w:id="332"/>
      </w:r>
      <w:r>
        <w:rPr>
          <w:rFonts w:ascii="Amiri" w:hAnsi="Amiri" w:eastAsia="Amiri" w:cs="Amiri"/>
          <w:lang w:bidi="ar-SA"/>
          <w:color w:val="111111"/>
          <w:sz w:val="28"/>
          <w:szCs w:val="28"/>
          <w:rtl/>
        </w:rPr>
        <w:t xml:space="preserve">. تقدمت الجملة الظرفية (عند أهل ذلك الزّمان) على إسم ليس (سلعة) وأصلُّ الجملة (ليس سلعة أبور عند أهل ذلك الزّمان) وأبور بمعنى: أفسد، وهي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5" w:name="pg8266_63867"/>
    <w:bookmarkEnd w:id="25"/>
    <w:p>
      <w:pPr>
        <w:pStyle w:val="BookText"/>
      </w:pPr>
      <w:r>
        <w:rPr>
          <w:rFonts w:ascii="Amiri" w:hAnsi="Amiri" w:eastAsia="Amiri" w:cs="Amiri"/>
          <w:lang w:bidi="ar-SA"/>
          <w:color w:val="111111"/>
          <w:sz w:val="28"/>
          <w:szCs w:val="28"/>
          <w:rtl/>
        </w:rPr>
        <w:t xml:space="preserve">خبر ليس، من بار الشيء، أي هلك، ويقصد بالسِّلعة هنا: المتاع</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والسَّلع: نبات يقال: هو السُم. وتجمع السِّلْعة على سِلَع وهي ماكانت متجورابه من رغيف وغيره</w:t>
      </w:r>
      <w:r>
        <w:rPr>
          <w:rStyle w:val="FootnoteReference"/>
        </w:rPr>
        <w:footnoteReference w:id="334"/>
      </w:r>
      <w:r>
        <w:rPr>
          <w:rFonts w:ascii="Amiri" w:hAnsi="Amiri" w:eastAsia="Amiri" w:cs="Amiri"/>
          <w:lang w:bidi="ar-SA"/>
          <w:color w:val="111111"/>
          <w:sz w:val="28"/>
          <w:szCs w:val="28"/>
          <w:rtl/>
        </w:rPr>
        <w:t xml:space="preserve">قال ابن فارس: « السين واللام والعين أصل يدل على انصداع الشيّء وانفتاحه. من ذلك السّلع، وهو شَقُ في الجبل كهيئة الصدع والجمع سُلُوع. ويقال تسلع عقبه، إذا تشقق وتزلع. ويقال سلع رأسه، إذا فلقه، والسّلعة: الشيءٌ المَبَيع، وذلك أنّا ليست بقنية تٌمسَك، فالأمر فيها واسع»</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وسميت بذلك ؛ لأنّا تقطع من غيرها أي تُسلع منه. ويراد بها المَتاع الذي يُتّجر به، ويُقَال: هذه سِلْعَةٌ مُربِحَة، وهي من أربَح السّلع وهي المَتاع المٌتَجَوزٌ فيه، تقول: ماهذه سِلْعَه إنماَّ هي سِلْعه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السّلعة ما تُجرَبه، وأيضا العلق، والمتاع، وجمعها السِّلع. والمُسْلِعُ: صاحب السِّلْعة»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178" w:name="_Toc31"/>
      <w:r>
        <w:t>14) السُوُق:</w:t>
      </w:r>
      <w:bookmarkEnd w:id="178"/>
    </w:p>
    <w:p>
      <w:pPr>
        <w:pStyle w:val="BookText"/>
      </w:pPr>
      <w:r>
        <w:rPr>
          <w:rFonts w:ascii="Amiri" w:hAnsi="Amiri" w:eastAsia="Amiri" w:cs="Amiri"/>
          <w:lang w:bidi="ar-SA"/>
          <w:color w:val="111111"/>
          <w:sz w:val="28"/>
          <w:szCs w:val="28"/>
          <w:rtl/>
        </w:rPr>
        <w:t xml:space="preserve">ورد هذا اللفظ ثلاث مرات في النَّهْج، كما هو موضح في الجدول الآتي</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الأسْواق مرة الأفْعَال</w:t>
      </w:r>
    </w:p>
    <w:p>
      <w:pPr>
        <w:pStyle w:val="BookText"/>
      </w:pPr>
      <w:r>
        <w:rPr>
          <w:rFonts w:ascii="Amiri" w:hAnsi="Amiri" w:eastAsia="Amiri" w:cs="Amiri"/>
          <w:lang w:bidi="ar-SA"/>
          <w:color w:val="111111"/>
          <w:sz w:val="28"/>
          <w:szCs w:val="28"/>
          <w:rtl/>
        </w:rPr>
        <w:t xml:space="preserve">أسْوَاقهم مرتان أفْعَالهم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المَوْضِعُ الذي تُجلَبُ إليِه البَضَائِع للبَيعِ، فجاء جمعا معرفا ب(ال) مرة واحدة في كلام الإمام (عليه السلام) على زنة (أفعال) وهو جمع قلة ؛ لِيدلّ على الموضع الذي تُجلَب إليه البضائع لِتُباع وذلك في قوله (عليه السلام)في كتابه الى الحارث الهمذاني: »وَإِيَّاكَ وَمَقَاعِدَ الاْسْوَاقِ، فَإِنّها مَعاضِ الشَّيْطَانِ وَمَعَارِيضُ الْفِتَنِ»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ف(الأسْوَاقِ) مضاف إليه مجروربالمضاف (مقاعد) سُبِقَ بإسلوب تحذير، وفيه حذف، والتقديرف(إيًاك) مفعول به لفعل محذوف، والأصل احذرك، أو (إيّاك وتحذير الإمام (عليه السلام) هنا والنهي عن الجلوس في الاسواق فيه هدف اجتماعي، إذ أنّ فيها سمسرات ومساومات ورِبا وخصومات وعِدَاءَات على اليسير والحقير من مَتاع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وجاء متصلاً بالضمير (هم) مرتین في النَّهْج وذلك (في بيان حال المنافقين) « يَتَوَصَّلُونَ إِلَی الطَّمَعِ بِالْيَأْسِ لِيُقيمُوا بِهِ أَسْوَاقَهُمْ، وَيُنَفِّعُوا بِهِ أَعْلاَقَهُمْ»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والإقامة في الأسْواق تعني: إنفاق السّلع ؛ إذ يتوسلون إلى الحياة الدنيا بإظهارالزهد فيها واليأس منها، والرّغبة في الآخرة كَذِبا لديهم ورياء، وقد إستعار الإمام (عليه السلام) الأسْوَاق لأحوالهم في المعاملة مع الخلق من أخذ وعَطاء فإنّ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6" w:name="pg8266_63871"/>
    <w:bookmarkEnd w:id="26"/>
    <w:p>
      <w:pPr>
        <w:pStyle w:val="BookText"/>
      </w:pPr>
      <w:r>
        <w:rPr>
          <w:rFonts w:ascii="IRNazanin" w:hAnsi="IRNazanin" w:eastAsia="IRNazanin" w:cs="IRNazanin"/>
          <w:lang w:bidi="fa-IR"/>
          <w:color w:val="111111"/>
          <w:sz w:val="28"/>
          <w:szCs w:val="28"/>
          <w:rtl/>
        </w:rPr>
        <w:t xml:space="preserve">فعلهم ذلك يقيمها بین الناس ويروجها، وكذا الحال مع أعْلاقِهم (الشيَّء النفيس)؛ إذ أنه مُستعار لِا يزعمون بأنه نفيس من آرائهم وحركاتهم الخارجة عن أوامر الله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جاء هذا المعنى، وهو يدل على الاتباع والانقياد، وهو يدلُّ على الإتِّباع والإنقياد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فارس: « السین والواو والقاف أصل واحد، وهو حدو الشيء. يقال ساقه يسوقه سوقا. والسيقة: مااستيق من الدَّواب، ويقال سقت إلى امرأتي صداقها، واسقته، والسٌوق مشتقة من هذا لما يساق اليها من كل شيء، والجمع أسْوَاق»</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وسَوقُ الإبل جلبها وطردها، يقال سِقْته فانساق، والسيقة مايساق من الدَّواب والسوق الموضع الذي يجلب اليه المتاع للبيع</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وَقَالُوا مَالِ هَذَا الرَّسُولِ يَأْكُلُ الطَّعَامَ وَيَمْشِ فِی الْاَسْوَاقِ لَوْلَ أُنزِلَ إِلَيْهِ مَلَكٌ فَيَكُونَ مَعَهُ نَذِيرًا</w:t>
      </w:r>
      <w:r>
        <w:rPr>
          <w:rStyle w:val="FootnoteReference"/>
        </w:rPr>
        <w:footnoteReference w:id="342"/>
      </w:r>
      <w:r>
        <w:rPr>
          <w:rFonts w:ascii="Amiri" w:hAnsi="Amiri" w:eastAsia="Amiri" w:cs="Amiri"/>
          <w:lang w:bidi="ar-SA"/>
          <w:color w:val="111111"/>
          <w:sz w:val="28"/>
          <w:szCs w:val="28"/>
          <w:rtl/>
        </w:rPr>
        <w:t xml:space="preserve">، وجمعه أسواق، موضع البياعات ؛ المكان الذي يجتمع فيه الناس للبيع والشراء</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179" w:name="_Toc32"/>
      <w:r>
        <w:t>15) الّشِرَاء:</w:t>
      </w:r>
      <w:bookmarkEnd w:id="179"/>
    </w:p>
    <w:p>
      <w:pPr>
        <w:pStyle w:val="BookText"/>
      </w:pPr>
      <w:r>
        <w:rPr>
          <w:rFonts w:ascii="Amiri" w:hAnsi="Amiri" w:eastAsia="Amiri" w:cs="Amiri"/>
          <w:lang w:bidi="ar-SA"/>
          <w:color w:val="111111"/>
          <w:sz w:val="28"/>
          <w:szCs w:val="28"/>
          <w:rtl/>
        </w:rPr>
        <w:t xml:space="preserve">إنَّ الفعل (إشترى) الألف فيه منقلبة عن ياء لأنَّ الفعل المضارع (يَشرْي) ثقل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إجتماع الياء مع فتح العین واللام ؛ فقلبت الياء إلى الفا ؛ لخفة الالف.</w:t>
      </w:r>
    </w:p>
    <w:p>
      <w:pPr>
        <w:pStyle w:val="BookText"/>
      </w:pPr>
      <w:r>
        <w:rPr>
          <w:rFonts w:ascii="Amiri" w:hAnsi="Amiri" w:eastAsia="Amiri" w:cs="Amiri"/>
          <w:lang w:bidi="ar-SA"/>
          <w:color w:val="111111"/>
          <w:sz w:val="28"/>
          <w:szCs w:val="28"/>
          <w:rtl/>
        </w:rPr>
        <w:t xml:space="preserve">ف(شرى) من الأضداد ومعناه: باع، واشْترَى بمعنى دفع الثمن وأخذ السِّلْعَة، ويُسَمَّى الفعلُ (شَرى) ناقصا ؛ لأنَّ لامَ الفعلِ حرفُ علةٍ، وقد ذكرُه الإمام (عليه السلام) عشرمرات، كاَّم يبينهُ الجدول الآتي:</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اشْتَری 4 مرات إفْتَعل</w:t>
      </w:r>
    </w:p>
    <w:p>
      <w:pPr>
        <w:pStyle w:val="BookText"/>
      </w:pPr>
      <w:r>
        <w:rPr>
          <w:rFonts w:ascii="Amiri" w:hAnsi="Amiri" w:eastAsia="Amiri" w:cs="Amiri"/>
          <w:lang w:bidi="ar-SA"/>
          <w:color w:val="111111"/>
          <w:sz w:val="28"/>
          <w:szCs w:val="28"/>
          <w:rtl/>
        </w:rPr>
        <w:t xml:space="preserve">اشْتَيْرت مرة افتعلت</w:t>
      </w:r>
    </w:p>
    <w:p>
      <w:pPr>
        <w:pStyle w:val="BookText"/>
      </w:pPr>
      <w:r>
        <w:rPr>
          <w:rFonts w:ascii="Amiri" w:hAnsi="Amiri" w:eastAsia="Amiri" w:cs="Amiri"/>
          <w:lang w:bidi="ar-SA"/>
          <w:color w:val="111111"/>
          <w:sz w:val="28"/>
          <w:szCs w:val="28"/>
          <w:rtl/>
        </w:rPr>
        <w:t xml:space="preserve">اشْتَروه مرة افتعوه</w:t>
      </w:r>
    </w:p>
    <w:p>
      <w:pPr>
        <w:pStyle w:val="BookText"/>
      </w:pPr>
      <w:r>
        <w:rPr>
          <w:rFonts w:ascii="Amiri" w:hAnsi="Amiri" w:eastAsia="Amiri" w:cs="Amiri"/>
          <w:lang w:bidi="ar-SA"/>
          <w:color w:val="111111"/>
          <w:sz w:val="28"/>
          <w:szCs w:val="28"/>
          <w:rtl/>
        </w:rPr>
        <w:t xml:space="preserve">يَشْتَرون مرتان يَفْتَعُون</w:t>
      </w:r>
    </w:p>
    <w:p>
      <w:pPr>
        <w:pStyle w:val="BookText"/>
      </w:pPr>
      <w:r>
        <w:rPr>
          <w:rFonts w:ascii="Amiri" w:hAnsi="Amiri" w:eastAsia="Amiri" w:cs="Amiri"/>
          <w:lang w:bidi="ar-SA"/>
          <w:color w:val="111111"/>
          <w:sz w:val="28"/>
          <w:szCs w:val="28"/>
          <w:rtl/>
        </w:rPr>
        <w:t xml:space="preserve">شِرائِها مرة فِعَالِا</w:t>
      </w:r>
    </w:p>
    <w:p>
      <w:pPr>
        <w:pStyle w:val="BookText"/>
      </w:pPr>
      <w:r>
        <w:rPr>
          <w:rFonts w:ascii="Amiri" w:hAnsi="Amiri" w:eastAsia="Amiri" w:cs="Amiri"/>
          <w:lang w:bidi="ar-SA"/>
          <w:color w:val="111111"/>
          <w:sz w:val="28"/>
          <w:szCs w:val="28"/>
          <w:rtl/>
        </w:rPr>
        <w:t xml:space="preserve">المُشْتَري مرة المفتعل</w:t>
      </w:r>
    </w:p>
    <w:p>
      <w:pPr>
        <w:pStyle w:val="BookText"/>
      </w:pPr>
      <w:r>
        <w:rPr>
          <w:rFonts w:ascii="Amiri" w:hAnsi="Amiri" w:eastAsia="Amiri" w:cs="Amiri"/>
          <w:lang w:bidi="ar-SA"/>
          <w:color w:val="111111"/>
          <w:sz w:val="28"/>
          <w:szCs w:val="28"/>
          <w:rtl/>
        </w:rPr>
        <w:t xml:space="preserve">وهو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الشراء الحقيقي (المادي): أخذ السِّلْعَة ودفع الثَّمَن، وقد وردت هذه الصيغة الإسمية متصلة بضمير الغائبة مرة واحدة في كلام الإمام (عليه السلام). وذلك في خطبته التي ذكر فيها أصحاب الجمل قائلا: « فَخَرَجُوا يَجرُّونَ حُرْمَةَ رَسُولِ اللهِ (صلى الله عليه وآله) كَمَ تُجرُّ الاْمَةُ عِنْدَ شِرائِهَا»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شبَّه الإمام (عليه السلام) عائشة بالأمة ووجه الشبه بينهما تعاملهم معها من خضوع وذل ولامبالاة. الفعل (شَّى): أصله شَري، لتحرك الياء بعد فتح قلبت الفا.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 -َ / ر-َ / ي -َ تقلب الياء الفا ش -َ / ر -َ إعلال بالقلب إْشْتَرى: (إفْتَعَل) أصله إشْتَري لتحرك الياء بعد فتح قلبت الفا اِ - ش / ت -َ/ ر -َ / ي -َ تقلب الياء الفا اِ ش / ت َ / رَ-َ إعلال بالقلب.</w:t>
      </w:r>
    </w:p>
    <w:p>
      <w:pPr>
        <w:pStyle w:val="BookText"/>
      </w:pPr>
      <w:r>
        <w:rPr>
          <w:rFonts w:ascii="Amiri" w:hAnsi="Amiri" w:eastAsia="Amiri" w:cs="Amiri"/>
          <w:lang w:bidi="ar-SA"/>
          <w:color w:val="111111"/>
          <w:sz w:val="28"/>
          <w:szCs w:val="28"/>
          <w:rtl/>
        </w:rPr>
        <w:t xml:space="preserve">أمَّا المصدر(شِراء) فأصله (شِاي) قلبت الياء همزة ؛ لوقوعها طرفاً بعد الألف الزائدة.</w:t>
      </w:r>
    </w:p>
    <w:p>
      <w:pPr>
        <w:pStyle w:val="BookText"/>
      </w:pPr>
      <w:r>
        <w:rPr>
          <w:rFonts w:ascii="Amiri" w:hAnsi="Amiri" w:eastAsia="Amiri" w:cs="Amiri"/>
          <w:lang w:bidi="ar-SA"/>
          <w:color w:val="111111"/>
          <w:sz w:val="28"/>
          <w:szCs w:val="28"/>
          <w:rtl/>
        </w:rPr>
        <w:t xml:space="preserve">ش ِ / رَ-ً ي قلب الياء همزة ش ِ / رَ-ً ءإعلال بالقلب. إنَّ الشرِاء مع هذا المعنى تكون فيه السّلع مادية (حسية) من الذين يرغبون في تملكها.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الشراء المجازي: من ذلك قوله: « اشْترَى هذَا الُمغْتَّر بِالاْمَلِ، مِنْ هذَا الُمزْعَجِ بِالاْجَلِ، هذِهِ الدَّارَ بِالُخرُوجِ مِنْ عِزِّ الْقَنَاعَةِ، وَالدُّخُولِ فِی ذُلِّ الطَّلَبِ وَالضَّراعَةِ، فَماَ أَدْرَكَ هذَا الُمشْترَي فِيَما اشْترَى مِنْ دَرَك»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فموقف الإمام</w:t>
      </w:r>
    </w:p>
    <w:p>
      <w:pPr>
        <w:pStyle w:val="BookText"/>
      </w:pPr>
      <w:r>
        <w:rPr>
          <w:rFonts w:ascii="Amiri" w:hAnsi="Amiri" w:eastAsia="Amiri" w:cs="Amiri"/>
          <w:lang w:bidi="ar-SA"/>
          <w:color w:val="111111"/>
          <w:sz w:val="28"/>
          <w:szCs w:val="28"/>
          <w:rtl/>
        </w:rPr>
        <w:t xml:space="preserve">(عليه السلام) هنا داعياً إلى الزّهد، وجَسَّده في سيرته العملية، فأوضح موقفه من الملكية إنسجاما مع الشريعة الاسلامية ؛ لِما في الملكية من نزاعٍ وعداءٍ في المجتمع ويقول بهذا الصدد:«وَاللهِ لَوْ أُعْطِيتُ الاْقَالِيمَ السَّبْعَةَ بِماَ تَحتَ أَفْلاَكِهَا، عَلىَ أَنْ أَعْصيِ اللهَ فِی نَمْلَة أَسْلُبُهَا جِلْبَ شَعِيرَة مَا فَعَلْتُهُ»</w:t>
      </w:r>
      <w:r>
        <w:rPr>
          <w:rStyle w:val="FootnoteReference"/>
        </w:rPr>
        <w:footnoteReference w:id="345"/>
      </w:r>
      <w:r>
        <w:rPr>
          <w:rFonts w:ascii="Amiri" w:hAnsi="Amiri" w:eastAsia="Amiri" w:cs="Amiri"/>
          <w:lang w:bidi="ar-SA"/>
          <w:color w:val="111111"/>
          <w:sz w:val="28"/>
          <w:szCs w:val="28"/>
          <w:rtl/>
        </w:rPr>
        <w:t xml:space="preserve">. وهذا النوع من الشراء جاءعلى صيغة إسم المفعول (الذي وقع عليه فعل الشراء) ؛ إذ ورد اسم الفاعل من مادة (إشْترَى) على زنة (مُفْتَعِل)، لكونه غير ثلاثيا وذلك في خطابه للتابعي القاضي شريح</w:t>
      </w:r>
      <w:r>
        <w:rPr>
          <w:rStyle w:val="FootnoteReference"/>
        </w:rPr>
        <w:footnoteReference w:id="346"/>
      </w:r>
      <w:r>
        <w:rPr>
          <w:rFonts w:ascii="Amiri" w:hAnsi="Amiri" w:eastAsia="Amiri" w:cs="Amiri"/>
          <w:lang w:bidi="ar-SA"/>
          <w:color w:val="111111"/>
          <w:sz w:val="28"/>
          <w:szCs w:val="28"/>
          <w:rtl/>
        </w:rPr>
        <w:t xml:space="preserve">(رحمه الله) قائلاً: «فَماَ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أَدْرَكَ هذَا الُمشْترَي فِيَما اشْترَى مِنْ دَرَك»</w:t>
      </w:r>
      <w:r>
        <w:rPr>
          <w:rStyle w:val="FootnoteReference"/>
        </w:rPr>
        <w:footnoteReference w:id="347"/>
      </w:r>
      <w:r>
        <w:rPr>
          <w:rFonts w:ascii="IRNazanin" w:hAnsi="IRNazanin" w:eastAsia="IRNazanin" w:cs="IRNazanin"/>
          <w:lang w:bidi="fa-IR"/>
          <w:color w:val="111111"/>
          <w:sz w:val="28"/>
          <w:szCs w:val="28"/>
          <w:rtl/>
        </w:rPr>
        <w:t xml:space="preserve">، فكلّ مَنْ بَنَى جِدارا من حرام، او إكتسب دِرهما من غيرحلال، أقام حجابا بينه وبین الله، ثم يجيء الموت فيجرده من كل شيء، فيسوقه عريانا إلى العرض على الله للحساب والجزاء تماما كما فعل من قبل ويفعل من بعد بالجبابرة والقياصرة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الشرِّاء المجازي (بمعنى الإستبدال): جاء هذا المعنى على صيغة الفعل الماضي متصلاًبجماعة الغائبین، مرة واحدة في كلام أمير المؤمنین (عليه السلام) وذلك في قوله لِمراء الجُنْدِ: « أمَّا بعد، فإنّمَا أهلك من كان قبلكم أنَّم منعوا الناس الحق فاشتروه، وأخذوا الباطل فاقتدوه»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أي انهم اشتروا الحق، فالحق لايُشْترَى ولايُبَاع، الشَّاري هو البائع، وهو المُشترَي أيضا، فشَيتُ بمعنى بِعْتُ، وشَريْتُ بمعنى إشترَيتُ. ويقول الأزهري: « وللعرب في شروا واشتروا مذهبان، فالأكثر منهام أن يكون: باعوا، واشتروا: ابتاعوا، وربما جعلوهما بمعنى باعوا»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شرى يشري شرىً وشِاءً وهو شار. اذا باع</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فارس: « الشین والراء والحرف المعتل أصول ثلاثة: أحدها يدلُّ علىتعارض من الإثنین في أمرين أخذا وإعطاءا...... فالأوّل قولهم: شَيْتُ الشيّء واشْترَيْتُه إذا أخذته من صاحبه بثمنه»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8266_63881"/>
    <w:bookmarkEnd w:id="27"/>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وَشَروْهُ بِثَمَنٍ بَخْسٍ دَرَاهِمَ مَعْدُودَةٍ وَكَانُواْ فِيهِ مِنَ الزَّاهِدِينَ</w:t>
      </w:r>
      <w:r>
        <w:rPr>
          <w:rStyle w:val="FootnoteReference"/>
        </w:rPr>
        <w:footnoteReference w:id="351"/>
      </w:r>
      <w:r>
        <w:rPr>
          <w:rFonts w:ascii="Amiri" w:hAnsi="Amiri" w:eastAsia="Amiri" w:cs="Amiri"/>
          <w:lang w:bidi="ar-SA"/>
          <w:color w:val="111111"/>
          <w:sz w:val="28"/>
          <w:szCs w:val="28"/>
          <w:rtl/>
        </w:rPr>
        <w:t xml:space="preserve">فباعوه بِثَمَنٍ قليلٍ.</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فَلْيُقَاتِلْ فِی سَبِيلِ اللِّه الَّذِينَ يَشرْونَ الَحيَاةَ الدُّنْيَا بِالآخِرَةِ وَمَن يُقَاتِلْ فِی سَبِيلِ اللِّه فَيُقْتَلْ أَو يَغْلِبْ فَسَوْفَ نُؤْتِيهِ أَجْرًا عَظِيماً</w:t>
      </w:r>
      <w:r>
        <w:rPr>
          <w:rStyle w:val="FootnoteReference"/>
        </w:rPr>
        <w:footnoteReference w:id="352"/>
      </w:r>
      <w:r>
        <w:rPr>
          <w:rFonts w:ascii="Amiri" w:hAnsi="Amiri" w:eastAsia="Amiri" w:cs="Amiri"/>
          <w:lang w:bidi="ar-SA"/>
          <w:color w:val="111111"/>
          <w:sz w:val="28"/>
          <w:szCs w:val="28"/>
          <w:rtl/>
        </w:rPr>
        <w:t xml:space="preserve">، يبيعون الدُّنيا مقابل الأجر والثواب والجَنّة، ويجوز فيه ال رّشاء والإشْترِاء، والشَاري: البائع، والشَاري: المُشْترَي، فشَيتٌ بمعنى بِعْتٌ، وشَيت: إشْترَيتُ.</w:t>
      </w:r>
    </w:p>
    <w:p>
      <w:pPr>
        <w:pStyle w:val="Heading3"/>
      </w:pPr>
      <w:bookmarkStart w:id="180" w:name="_Toc33"/>
      <w:r>
        <w:t>16) الصرف:</w:t>
      </w:r>
      <w:bookmarkEnd w:id="180"/>
    </w:p>
    <w:p>
      <w:pPr>
        <w:pStyle w:val="BookText"/>
      </w:pPr>
      <w:r>
        <w:rPr>
          <w:rFonts w:ascii="Amiri" w:hAnsi="Amiri" w:eastAsia="Amiri" w:cs="Amiri"/>
          <w:lang w:bidi="ar-SA"/>
          <w:color w:val="111111"/>
          <w:sz w:val="28"/>
          <w:szCs w:val="28"/>
          <w:rtl/>
        </w:rPr>
        <w:t xml:space="preserve">تكررهذا اللفظ في أربعة وثلاثين موضعا من النَّهْج. كما يشير إليه الجدول الآتي</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صُرفَ مرتان فُعِل</w:t>
      </w:r>
    </w:p>
    <w:p>
      <w:pPr>
        <w:pStyle w:val="BookText"/>
      </w:pPr>
      <w:r>
        <w:rPr>
          <w:rFonts w:ascii="Amiri" w:hAnsi="Amiri" w:eastAsia="Amiri" w:cs="Amiri"/>
          <w:lang w:bidi="ar-SA"/>
          <w:color w:val="111111"/>
          <w:sz w:val="28"/>
          <w:szCs w:val="28"/>
          <w:rtl/>
        </w:rPr>
        <w:t xml:space="preserve">انْصَرف مرة انْفَعِل</w:t>
      </w:r>
    </w:p>
    <w:p>
      <w:pPr>
        <w:pStyle w:val="BookText"/>
      </w:pPr>
      <w:r>
        <w:rPr>
          <w:rFonts w:ascii="Amiri" w:hAnsi="Amiri" w:eastAsia="Amiri" w:cs="Amiri"/>
          <w:lang w:bidi="ar-SA"/>
          <w:color w:val="111111"/>
          <w:sz w:val="28"/>
          <w:szCs w:val="28"/>
          <w:rtl/>
        </w:rPr>
        <w:t xml:space="preserve">انْصَرفوا مرة انْفَعِلوا</w:t>
      </w:r>
    </w:p>
    <w:p>
      <w:pPr>
        <w:pStyle w:val="BookText"/>
      </w:pPr>
      <w:r>
        <w:rPr>
          <w:rFonts w:ascii="Amiri" w:hAnsi="Amiri" w:eastAsia="Amiri" w:cs="Amiri"/>
          <w:lang w:bidi="ar-SA"/>
          <w:color w:val="111111"/>
          <w:sz w:val="28"/>
          <w:szCs w:val="28"/>
          <w:rtl/>
        </w:rPr>
        <w:t xml:space="preserve">صَرفُ 4 مرات فَعْل</w:t>
      </w:r>
    </w:p>
    <w:p>
      <w:pPr>
        <w:pStyle w:val="BookText"/>
      </w:pPr>
      <w:r>
        <w:rPr>
          <w:rFonts w:ascii="Amiri" w:hAnsi="Amiri" w:eastAsia="Amiri" w:cs="Amiri"/>
          <w:lang w:bidi="ar-SA"/>
          <w:color w:val="111111"/>
          <w:sz w:val="28"/>
          <w:szCs w:val="28"/>
          <w:rtl/>
        </w:rPr>
        <w:t xml:space="preserve">صُروف مرة فُعُول</w:t>
      </w:r>
    </w:p>
    <w:p>
      <w:pPr>
        <w:pStyle w:val="BookText"/>
      </w:pPr>
      <w:r>
        <w:rPr>
          <w:rFonts w:ascii="Amiri" w:hAnsi="Amiri" w:eastAsia="Amiri" w:cs="Amiri"/>
          <w:lang w:bidi="ar-SA"/>
          <w:color w:val="111111"/>
          <w:sz w:val="28"/>
          <w:szCs w:val="28"/>
          <w:rtl/>
        </w:rPr>
        <w:t xml:space="preserve">تَصْريفَها مرتان تَفْعيلَها</w:t>
      </w:r>
    </w:p>
    <w:p>
      <w:pPr>
        <w:pStyle w:val="BookText"/>
      </w:pPr>
      <w:r>
        <w:rPr>
          <w:rFonts w:ascii="Amiri" w:hAnsi="Amiri" w:eastAsia="Amiri" w:cs="Amiri"/>
          <w:lang w:bidi="ar-SA"/>
          <w:color w:val="111111"/>
          <w:sz w:val="28"/>
          <w:szCs w:val="28"/>
          <w:rtl/>
        </w:rPr>
        <w:t xml:space="preserve">تَصَرفِ 3 مرات تَفَعُلِ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إنْصِر اف مرة إنْفِعال</w:t>
      </w:r>
    </w:p>
    <w:p>
      <w:pPr>
        <w:pStyle w:val="BookText"/>
      </w:pPr>
      <w:r>
        <w:rPr>
          <w:rFonts w:ascii="Amiri" w:hAnsi="Amiri" w:eastAsia="Amiri" w:cs="Amiri"/>
          <w:lang w:bidi="ar-SA"/>
          <w:color w:val="111111"/>
          <w:sz w:val="28"/>
          <w:szCs w:val="28"/>
          <w:rtl/>
        </w:rPr>
        <w:t xml:space="preserve">صِريِفُ مرة فَعِيلُ</w:t>
      </w:r>
    </w:p>
    <w:p>
      <w:pPr>
        <w:pStyle w:val="BookText"/>
      </w:pPr>
      <w:r>
        <w:rPr>
          <w:rFonts w:ascii="Amiri" w:hAnsi="Amiri" w:eastAsia="Amiri" w:cs="Amiri"/>
          <w:lang w:bidi="ar-SA"/>
          <w:color w:val="111111"/>
          <w:sz w:val="28"/>
          <w:szCs w:val="28"/>
          <w:rtl/>
        </w:rPr>
        <w:t xml:space="preserve">مُصَرفا مرة مُفَعِلا</w:t>
      </w:r>
    </w:p>
    <w:p>
      <w:pPr>
        <w:pStyle w:val="BookText"/>
      </w:pPr>
      <w:r>
        <w:rPr>
          <w:rFonts w:ascii="Amiri" w:hAnsi="Amiri" w:eastAsia="Amiri" w:cs="Amiri"/>
          <w:lang w:bidi="ar-SA"/>
          <w:color w:val="111111"/>
          <w:sz w:val="28"/>
          <w:szCs w:val="28"/>
          <w:rtl/>
        </w:rPr>
        <w:t xml:space="preserve">مُصَرفَة مرة مُفَعِلَة</w:t>
      </w:r>
    </w:p>
    <w:p>
      <w:pPr>
        <w:pStyle w:val="BookText"/>
      </w:pPr>
      <w:r>
        <w:rPr>
          <w:rFonts w:ascii="Amiri" w:hAnsi="Amiri" w:eastAsia="Amiri" w:cs="Amiri"/>
          <w:lang w:bidi="ar-SA"/>
          <w:color w:val="111111"/>
          <w:sz w:val="28"/>
          <w:szCs w:val="28"/>
          <w:rtl/>
        </w:rPr>
        <w:t xml:space="preserve">مُنْصَرفُ مرة مُنْفَعَلُ</w:t>
      </w:r>
    </w:p>
    <w:p>
      <w:pPr>
        <w:pStyle w:val="BookText"/>
      </w:pPr>
      <w:r>
        <w:rPr>
          <w:rFonts w:ascii="Amiri" w:hAnsi="Amiri" w:eastAsia="Amiri" w:cs="Amiri"/>
          <w:lang w:bidi="ar-SA"/>
          <w:color w:val="111111"/>
          <w:sz w:val="28"/>
          <w:szCs w:val="28"/>
          <w:rtl/>
        </w:rPr>
        <w:t xml:space="preserve">مُتَصَرفَةُ مرة مُتَفَعِلَة</w:t>
      </w:r>
    </w:p>
    <w:p>
      <w:pPr>
        <w:pStyle w:val="BookText"/>
      </w:pPr>
      <w:r>
        <w:rPr>
          <w:rFonts w:ascii="Amiri" w:hAnsi="Amiri" w:eastAsia="Amiri" w:cs="Amiri"/>
          <w:lang w:bidi="ar-SA"/>
          <w:color w:val="111111"/>
          <w:sz w:val="28"/>
          <w:szCs w:val="28"/>
          <w:rtl/>
        </w:rPr>
        <w:t xml:space="preserve">مصارِف مرة مفاعِل</w:t>
      </w:r>
    </w:p>
    <w:p>
      <w:pPr>
        <w:pStyle w:val="BookText"/>
      </w:pPr>
      <w:r>
        <w:rPr>
          <w:rFonts w:ascii="Amiri" w:hAnsi="Amiri" w:eastAsia="Amiri" w:cs="Amiri"/>
          <w:lang w:bidi="ar-SA"/>
          <w:color w:val="111111"/>
          <w:sz w:val="28"/>
          <w:szCs w:val="28"/>
          <w:rtl/>
        </w:rPr>
        <w:t xml:space="preserve">ليدلَ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الصرف الحقيقي (المادي): ويعني الدَّفع والرَّد، جاء في كلام الإمام (عليه السلام)؛ ليدلُّ على معنى صَرفُ الدَّراهم: تبديل عملة بأخرى، ومنه قوله (عليه السلام): « أَيُّها الشَّاهِدةُ أَبْدَانُهمْ، الْغَائِبَةُ عَنْهُمْ عُقُولُهمْ، الْمُخْتَلِفَةُ أَهْوَاؤُهُمْ، المُبْتَلَی بِمْ أُمَرَاؤُهُمْ، صَاحِبُكُمْ يُطِيعُ اللهَ وَأَنْتُمْ تَعْصُونَهُ، وَصَاحِبُ أَهْلِ الشَّامِ يَعْصيِ اللهَ وَهُمْ يُطِيعُونَهُ، لَوَدِدْتُ وَاللهِ أَنَّ مُعَاوِيَةَ صَارَفَني بِكُمْ صَرفَ الدِّينَارِ بِالدِّرْهَمِ»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ف(أن معاوية صارفني) جواب للقسم المتقدم، لو فعل الإمام (عليه السلام) ذلك لَكَان العراقيون في طاعته كأهل الشام إذ كانوا أكثر تمردا من أهل العراق، لأنّ سياسة معاوية كانت تقوم على الرِشّوة وشِاء الذمم ؛ فالمال مُقلِب القلوبِ لايملكمعه أحد إلاَّ السّمع والطاعة. أقسم أنّه ليود ان يصارفه معاوية بهم صرف الدينار بالدِّرهم، فمقصد الإمام (عليه السلام) تشبيه (تبديل العملة بالعملة)، هوالتحقير، إذ جعل أهل الشام بمنزلة الذَّهب وجعل أصحابه بمنزلة الفضّة، ورجّح واحدا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على ع رشة من أصحابه حيث ودّ مبادلتهم به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2)الصرَّف المجازي: بمعنى الدَّفع ل ألذى، والشر، والرذائل. ومنه قوله في كتابه إلى العامل الذين يطأ عملهم الجيش: «وَقَدْ أَوْصَيْتُهُمْ بمِاَ يَجبُ لله عَلَيْهِمْ مِنْ كَفِّ الاْذَى، وَصَرفِ الشَّذَى»</w:t>
      </w:r>
      <w:r>
        <w:rPr>
          <w:rStyle w:val="FootnoteReference"/>
        </w:rPr>
        <w:footnoteReference w:id="355"/>
      </w:r>
      <w:r>
        <w:rPr>
          <w:rFonts w:ascii="Amiri" w:hAnsi="Amiri" w:eastAsia="Amiri" w:cs="Amiri"/>
          <w:lang w:bidi="ar-SA"/>
          <w:color w:val="111111"/>
          <w:sz w:val="28"/>
          <w:szCs w:val="28"/>
          <w:rtl/>
        </w:rPr>
        <w:t xml:space="preserve">، والشَذَّى: الأذى، وحاصل الكلام إعلام من على طريق الجيش من الجباة وعامل البلاد بمسيره عليهم ؛ لينتبهوا و تريحزوا منه، ووصية للجيش بما ينبغي عليهم من كف الأذى عمَّن يمرون به ؛ ليعرفوا عدله، ويتأدبوا بآدابه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الصاد والراء والفاء معظم بابه يدل على رجع الشيء. من ذلك صَفْتُ القوم صَرفا وانصرفوا، اذا رجعتهم فرجعوا..ومعنى الصرًف عندنا أنه شيء صُرف الى شيء، كأن الدينار صُرف الى الدراهم، أي رُجِع إليها، إذا أخذت بدله..وتصريف الدراهم في البياعات كلُّها: إنفاقها»</w:t>
      </w:r>
      <w:r>
        <w:rPr>
          <w:rStyle w:val="FootnoteReference"/>
        </w:rPr>
        <w:footnoteReference w:id="357"/>
      </w:r>
      <w:r>
        <w:rPr>
          <w:rFonts w:ascii="Amiri" w:hAnsi="Amiri" w:eastAsia="Amiri" w:cs="Amiri"/>
          <w:lang w:bidi="ar-SA"/>
          <w:color w:val="111111"/>
          <w:sz w:val="28"/>
          <w:szCs w:val="28"/>
          <w:rtl/>
        </w:rPr>
        <w:t xml:space="preserve">، وهو ردٌ الشًیء عن وجهه، صَرفَهُ يَصْرفُهُ صَرفا فانْصرَفَ. وصارف نفسه عن السيء: صرفها عنه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صرَّف الدَّراهِم: باعها بدراهمٍ ودنانيرٍ، وأصطرفها: إشتراها، والصَّيف هو الحليب الحار ساعة يصرف عن الضرَع، ومن المجاز: لهذا على هذا صَرفٌ وفلان لايُحسِن صَرف الكلام: فضلُّ بعضُه على بعضٍ، وفُلان لايُحسِنُ صَرف الكلام.فضلُّ بعضه على بعضٍ، وصُرفَ عن عمله: عُزِل، وإنًه لَيتصرًفُ: يحتال، وفُلان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8" w:name="pg8266_63888"/>
    <w:bookmarkEnd w:id="28"/>
    <w:p>
      <w:pPr>
        <w:pStyle w:val="BookText"/>
      </w:pPr>
      <w:r>
        <w:rPr>
          <w:rFonts w:ascii="Amiri" w:hAnsi="Amiri" w:eastAsia="Amiri" w:cs="Amiri"/>
          <w:lang w:bidi="ar-SA"/>
          <w:color w:val="111111"/>
          <w:sz w:val="28"/>
          <w:szCs w:val="28"/>
          <w:rtl/>
        </w:rPr>
        <w:t xml:space="preserve">يَصْطَرِف لِعِيالِه: يَكْتَسِب</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بيعُ ثَمَنٍ بثَمَنٍ، والصَف في اللغة الدّفعُ والرَدُ، وفي الشَيعة: بيعُ الأثمان بعضها ببعض، وصَرفُ النّقود تغييرها. والمَصرْف: مكانُ صرفُ النقودِ. والذّي يقوم بالصرّف يُقَال له: صَّراف، وصَيرَف، وصَيرَفِی. والصرّاف والصّيرف والصّيرفِی:النَقّاد، والجمعُ صَيَارِفَة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181" w:name="_Toc34"/>
      <w:r>
        <w:t>17) الصفَقَة:</w:t>
      </w:r>
      <w:bookmarkEnd w:id="181"/>
    </w:p>
    <w:p>
      <w:pPr>
        <w:pStyle w:val="BookText"/>
      </w:pPr>
      <w:r>
        <w:rPr>
          <w:rFonts w:ascii="Amiri" w:hAnsi="Amiri" w:eastAsia="Amiri" w:cs="Amiri"/>
          <w:lang w:bidi="ar-SA"/>
          <w:color w:val="111111"/>
          <w:sz w:val="28"/>
          <w:szCs w:val="28"/>
          <w:rtl/>
        </w:rPr>
        <w:t xml:space="preserve">ورد هذا اللفظ سبع مرات في النَّهْج، كما يوضحه الجدول الآتي:</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تَصْطَفِق مرة تَفْتَعِل</w:t>
      </w:r>
    </w:p>
    <w:p>
      <w:pPr>
        <w:pStyle w:val="BookText"/>
      </w:pPr>
      <w:r>
        <w:rPr>
          <w:rFonts w:ascii="Amiri" w:hAnsi="Amiri" w:eastAsia="Amiri" w:cs="Amiri"/>
          <w:lang w:bidi="ar-SA"/>
          <w:color w:val="111111"/>
          <w:sz w:val="28"/>
          <w:szCs w:val="28"/>
          <w:rtl/>
        </w:rPr>
        <w:t xml:space="preserve">صِفَاق مرة فِعَال</w:t>
      </w:r>
    </w:p>
    <w:p>
      <w:pPr>
        <w:pStyle w:val="BookText"/>
      </w:pPr>
      <w:r>
        <w:rPr>
          <w:rFonts w:ascii="Amiri" w:hAnsi="Amiri" w:eastAsia="Amiri" w:cs="Amiri"/>
          <w:lang w:bidi="ar-SA"/>
          <w:color w:val="111111"/>
          <w:sz w:val="28"/>
          <w:szCs w:val="28"/>
          <w:rtl/>
        </w:rPr>
        <w:t xml:space="preserve">صفقة مرة فعلة</w:t>
      </w:r>
    </w:p>
    <w:p>
      <w:pPr>
        <w:pStyle w:val="BookText"/>
      </w:pPr>
      <w:r>
        <w:rPr>
          <w:rFonts w:ascii="Amiri" w:hAnsi="Amiri" w:eastAsia="Amiri" w:cs="Amiri"/>
          <w:lang w:bidi="ar-SA"/>
          <w:color w:val="111111"/>
          <w:sz w:val="28"/>
          <w:szCs w:val="28"/>
          <w:rtl/>
        </w:rPr>
        <w:t xml:space="preserve">تصفيق مرة تفعيل</w:t>
      </w:r>
    </w:p>
    <w:p>
      <w:pPr>
        <w:pStyle w:val="BookText"/>
      </w:pPr>
      <w:r>
        <w:rPr>
          <w:rFonts w:ascii="Amiri" w:hAnsi="Amiri" w:eastAsia="Amiri" w:cs="Amiri"/>
          <w:lang w:bidi="ar-SA"/>
          <w:color w:val="111111"/>
          <w:sz w:val="28"/>
          <w:szCs w:val="28"/>
          <w:rtl/>
        </w:rPr>
        <w:t xml:space="preserve">إصطفاق مرة افتعال</w:t>
      </w:r>
    </w:p>
    <w:p>
      <w:pPr>
        <w:pStyle w:val="BookText"/>
      </w:pPr>
      <w:r>
        <w:rPr>
          <w:rFonts w:ascii="Amiri" w:hAnsi="Amiri" w:eastAsia="Amiri" w:cs="Amiri"/>
          <w:lang w:bidi="ar-SA"/>
          <w:color w:val="111111"/>
          <w:sz w:val="28"/>
          <w:szCs w:val="28"/>
          <w:rtl/>
        </w:rPr>
        <w:t xml:space="preserve">صافق مرة فاعل</w:t>
      </w:r>
    </w:p>
    <w:p>
      <w:pPr>
        <w:pStyle w:val="BookText"/>
      </w:pPr>
      <w:r>
        <w:rPr>
          <w:rFonts w:ascii="Amiri" w:hAnsi="Amiri" w:eastAsia="Amiri" w:cs="Amiri"/>
          <w:lang w:bidi="ar-SA"/>
          <w:color w:val="111111"/>
          <w:sz w:val="28"/>
          <w:szCs w:val="28"/>
          <w:rtl/>
        </w:rPr>
        <w:t xml:space="preserve">المصفقة مرة المفعلة</w:t>
      </w:r>
    </w:p>
    <w:p>
      <w:pPr>
        <w:pStyle w:val="BookText"/>
      </w:pPr>
      <w:r>
        <w:rPr>
          <w:rFonts w:ascii="Amiri" w:hAnsi="Amiri" w:eastAsia="Amiri" w:cs="Amiri"/>
          <w:lang w:bidi="ar-SA"/>
          <w:color w:val="111111"/>
          <w:sz w:val="28"/>
          <w:szCs w:val="28"/>
          <w:rtl/>
        </w:rPr>
        <w:t xml:space="preserve">لتدلُّ على معنيين: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الصفقة الحقيقية (المادية): لم يأتِ هذا النوع في النَّهْج ؛ وإنّما جاء المعنى المجازي.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الصفقة المجازية: وهذا النوع من الصفقات هو ماقصده الإمام (عليه السلام)، فوردت مفردة (صَفَقَة) على زنة (فَعْلَة) في قوله (عليه السلام): « إنِّ أَخْسرَ النَّاسِ صَفْقَةً، وَأَخْيَبَهُمْ سَعْياً، رَجُلٌ أَخْلَقَ بَدَنَهُ فِی طَلَبِ آمَالِهِ، وَلَم تُسَاعِدْهُ الَی قَادِيرُ عَلىَ إِرَادَتِهِ»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ف(أخْسر وأخيب) صيغتا إسم تفضيل وتدلان على أكبر الخسران وأخيب السَعي، ومعنى الصَفَقَة: البَيْعَة، أي أخسرالناس بيعا، يقول شارح النَّهْج: «هذه صورة أكثر الناس، وذلك لأنّ أكثرهم يكدُّ بدنه ونفسه في بلوغ الآمال الدنيوية، والقليل منهم من تساعده المقادير على إرادته، وإن ساعدته على شيء منها بقي في نفسه ما لا يبلغه»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والصّفْقَةُ تعني: ضربُ اليدِ على اليدِ في البيعِ والبَيْعَة</w:t>
      </w:r>
      <w:r>
        <w:rPr>
          <w:rStyle w:val="FootnoteReference"/>
        </w:rPr>
        <w:footnoteReference w:id="364"/>
      </w:r>
      <w:r>
        <w:rPr>
          <w:rFonts w:ascii="Amiri" w:hAnsi="Amiri" w:eastAsia="Amiri" w:cs="Amiri"/>
          <w:lang w:bidi="ar-SA"/>
          <w:color w:val="111111"/>
          <w:sz w:val="28"/>
          <w:szCs w:val="28"/>
          <w:rtl/>
        </w:rPr>
        <w:t xml:space="preserve">. عند الاتفاق على شيء، فهي إعلان بصوتها وهي تحية بملامسة الأيدي بعضها ببعض.</w:t>
      </w:r>
    </w:p>
    <w:p>
      <w:pPr>
        <w:pStyle w:val="BookText"/>
      </w:pPr>
      <w:r>
        <w:rPr>
          <w:rFonts w:ascii="Amiri" w:hAnsi="Amiri" w:eastAsia="Amiri" w:cs="Amiri"/>
          <w:lang w:bidi="ar-SA"/>
          <w:color w:val="111111"/>
          <w:sz w:val="28"/>
          <w:szCs w:val="28"/>
          <w:rtl/>
        </w:rPr>
        <w:t xml:space="preserve">قال احمد بن فارس: « الصاد والفاء والقاف اصل صحيح يدل على ملاقاة شيء ذي صفحة لشيء مثله بقوة. من ذلك صفقت الشيء بيدي، اذا ضربته بباطن يدك بقوة..... والصفقة: ضرب اليد على اليد في البيع والبيعة، وتلك عادة جارية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9" w:name="pg8266_63893"/>
    <w:bookmarkEnd w:id="29"/>
    <w:p>
      <w:pPr>
        <w:pStyle w:val="BookText"/>
      </w:pPr>
      <w:r>
        <w:rPr>
          <w:rFonts w:ascii="IRNazanin" w:hAnsi="IRNazanin" w:eastAsia="IRNazanin" w:cs="IRNazanin"/>
          <w:lang w:bidi="fa-IR"/>
          <w:color w:val="111111"/>
          <w:sz w:val="28"/>
          <w:szCs w:val="28"/>
          <w:rtl/>
        </w:rPr>
        <w:t xml:space="preserve">للمتبايعین»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صَفْقَة مباركة: وهي ضربُ اليد على اليَدِ في البَيْع والبَيْعَة ، ومنه اصفقوا على أمرٍ واحدٍ: إجتمعوا عليه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والصَّفْقُ: الضرَّب الذي يُسْمَع له صوت، وكذلك التَصّفيق. صفًّقَ بيديه وصفًح سواء، ويقال: رَبِحَتْ صفقتك، للشرِّاء، وصَفْقَةٌ رَابِحَة، وصَفْقَة خاسرة، وتصافقوا: تبايعوا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و(صَفَقْتُ) له بالبيعةِ (صفقا)،وضَربتُ بيدي على يدهِ وكانت العربُ إذا وجبَ البيعُ ضربَ أحدهما يدهُ على يدِ صاحَبه فاستعملت (الصًفقة) في العَقد، يقال: بارك الله لك في (صفقة) يمينك.</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182" w:name="_Toc35"/>
      <w:r>
        <w:t>18) عُكاظ:</w:t>
      </w:r>
      <w:bookmarkEnd w:id="182"/>
    </w:p>
    <w:p>
      <w:pPr>
        <w:pStyle w:val="BookText"/>
      </w:pPr>
      <w:r>
        <w:rPr>
          <w:rFonts w:ascii="Amiri" w:hAnsi="Amiri" w:eastAsia="Amiri" w:cs="Amiri"/>
          <w:lang w:bidi="ar-SA"/>
          <w:color w:val="111111"/>
          <w:sz w:val="28"/>
          <w:szCs w:val="28"/>
          <w:rtl/>
        </w:rPr>
        <w:t xml:space="preserve">وردت هذه اللفظة مَرَّة واحدة في كلام الإمام (عليه السلام)؛ لِتدلَّ على معنى واحد وهو اسم سُّوق مزدحم، لأنَّ العكظ بمعنى الازدحام، ومثله في الدلالة على الازدحام «مكة، بكة» فبكة ومكة أي زاحمة، ومنه جاء اسم بيت الله الحرام ؛ جاء هذا اللفظ في خطبته في حديثه عن ذكرِ الكوفةِ ؛ قائلا: «كَأَنّیَ بِكِ يَاكُوفَةُ تُمدِّينَ مَدَّ الاْدَيمِ الْعُكَاظِيِّ، تُعْرَكِينَ بِالنَّوَازِلِ، وَتُرْكَبِينَ بِالزَّلاَزِلِ...»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0" w:name="pg8266_63895"/>
    <w:bookmarkEnd w:id="30"/>
    <w:p>
      <w:pPr>
        <w:pStyle w:val="BookText"/>
      </w:pPr>
      <w:r>
        <w:rPr>
          <w:rFonts w:ascii="IRNazanin" w:hAnsi="IRNazanin" w:eastAsia="IRNazanin" w:cs="IRNazanin"/>
          <w:lang w:bidi="fa-IR"/>
          <w:color w:val="111111"/>
          <w:sz w:val="28"/>
          <w:szCs w:val="28"/>
          <w:rtl/>
        </w:rPr>
        <w:t xml:space="preserve">وخطابُ الإمام (عليه السلام) للكُوفةِ، أخبر به عن المغيبات بین فيه حال الكوفة وحال أهلها وتسلط الظالمین عليها، وتشبيهه للكوفة ب(الأديم العكاظي) من باب جمعهما لوجه الشبه (مايقع بأهلها من ظلم، كالأديم العكاظي المستحكم الدّباغ شديد المدّ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«عُكاَظ: إسم سوق للعرب بناحية مكة، إذ يجتمعون فيها في كلِّ سنةٍ يقيمون ويتبايعون ويتناشدون الشعرشهرا»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أديم عُكاظي، منسوب إلى عُكاظ، وسمى به لأن العرب كانت تجتمع كل سنة فيعكظ بعضها بعضا بالمفاخرة والتناشد، أي: يدعك ويعرك</w:t>
      </w:r>
      <w:r>
        <w:rPr>
          <w:rStyle w:val="FootnoteReference"/>
        </w:rPr>
        <w:footnoteReference w:id="372"/>
      </w:r>
      <w:r>
        <w:rPr>
          <w:rFonts w:ascii="Amiri" w:hAnsi="Amiri" w:eastAsia="Amiri" w:cs="Amiri"/>
          <w:lang w:bidi="ar-SA"/>
          <w:color w:val="111111"/>
          <w:sz w:val="28"/>
          <w:szCs w:val="28"/>
          <w:rtl/>
        </w:rPr>
        <w:t xml:space="preserve">، ويقال: عَكِظَهُ: يَعْكِظُه: حَبَسَه، وعَرِكه، وقَهَره، وردَّ عليه فخْرَهُ. وكغرابٍ: سوقٌ بصحراءٍ بین نَخْلَةٍ والطَّائِفُ، كانتْ تقومُ هلالُ ذي القعدةِ، وتستمرُ عشرين يوماً، تجتمع قبائلُ العربِ فيتعاكظون، أي: يتفاخرون ويتناشدون، ومنه الأدَيم العكاظي</w:t>
      </w:r>
      <w:r>
        <w:rPr>
          <w:rStyle w:val="FootnoteReference"/>
        </w:rPr>
        <w:footnoteReference w:id="373"/>
      </w:r>
      <w:r>
        <w:rPr>
          <w:rFonts w:ascii="Amiri" w:hAnsi="Amiri" w:eastAsia="Amiri" w:cs="Amiri"/>
          <w:lang w:bidi="ar-SA"/>
          <w:color w:val="111111"/>
          <w:sz w:val="28"/>
          <w:szCs w:val="28"/>
          <w:rtl/>
        </w:rPr>
        <w:t xml:space="preserve">، وهو موضع بقرب مَكَّة، كانت تُقَام به في الجاهلية سوق يقيمون فيه أيّاما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3"/>
      </w:pPr>
      <w:bookmarkStart w:id="183" w:name="_Toc36"/>
      <w:r>
        <w:t>19) الغَلاء:</w:t>
      </w:r>
      <w:bookmarkEnd w:id="183"/>
    </w:p>
    <w:p>
      <w:pPr>
        <w:pStyle w:val="BookText"/>
      </w:pPr>
      <w:r>
        <w:rPr>
          <w:rFonts w:ascii="Amiri" w:hAnsi="Amiri" w:eastAsia="Amiri" w:cs="Amiri"/>
          <w:lang w:bidi="ar-SA"/>
          <w:color w:val="111111"/>
          <w:sz w:val="28"/>
          <w:szCs w:val="28"/>
          <w:rtl/>
        </w:rPr>
        <w:t xml:space="preserve">ورد هذا اللفظ في النَّهْج في ستة مواضع، كما يبينه الجدول الآتي:</w:t>
      </w:r>
      <w:r>
        <w:rPr>
          <w:rStyle w:val="FootnoteReference"/>
        </w:rPr>
        <w:footnoteReference w:id="37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اللفظة مرات وروده وزنه</w:t>
      </w:r>
    </w:p>
    <w:p>
      <w:pPr>
        <w:pStyle w:val="BookText"/>
      </w:pPr>
      <w:r>
        <w:rPr>
          <w:rFonts w:ascii="Amiri" w:hAnsi="Amiri" w:eastAsia="Amiri" w:cs="Amiri"/>
          <w:lang w:bidi="ar-SA"/>
          <w:color w:val="111111"/>
          <w:sz w:val="28"/>
          <w:szCs w:val="28"/>
          <w:rtl/>
        </w:rPr>
        <w:t xml:space="preserve">غَالٍ مرتان فَاعٍ</w:t>
      </w:r>
    </w:p>
    <w:p>
      <w:pPr>
        <w:pStyle w:val="BookText"/>
      </w:pPr>
      <w:r>
        <w:rPr>
          <w:rFonts w:ascii="Amiri" w:hAnsi="Amiri" w:eastAsia="Amiri" w:cs="Amiri"/>
          <w:lang w:bidi="ar-SA"/>
          <w:color w:val="111111"/>
          <w:sz w:val="28"/>
          <w:szCs w:val="28"/>
          <w:rtl/>
        </w:rPr>
        <w:t xml:space="preserve">الغَالي مرتان الفاعل</w:t>
      </w:r>
    </w:p>
    <w:p>
      <w:pPr>
        <w:pStyle w:val="BookText"/>
      </w:pPr>
      <w:r>
        <w:rPr>
          <w:rFonts w:ascii="Amiri" w:hAnsi="Amiri" w:eastAsia="Amiri" w:cs="Amiri"/>
          <w:lang w:bidi="ar-SA"/>
          <w:color w:val="111111"/>
          <w:sz w:val="28"/>
          <w:szCs w:val="28"/>
          <w:rtl/>
        </w:rPr>
        <w:t xml:space="preserve">أغْلى مرة واحدة أفْعَل</w:t>
      </w:r>
    </w:p>
    <w:p>
      <w:pPr>
        <w:pStyle w:val="BookText"/>
      </w:pPr>
      <w:r>
        <w:rPr>
          <w:rFonts w:ascii="Amiri" w:hAnsi="Amiri" w:eastAsia="Amiri" w:cs="Amiri"/>
          <w:lang w:bidi="ar-SA"/>
          <w:color w:val="111111"/>
          <w:sz w:val="28"/>
          <w:szCs w:val="28"/>
          <w:rtl/>
        </w:rPr>
        <w:t xml:space="preserve">غَلا مرة واحدة فًعَلَ</w:t>
      </w:r>
    </w:p>
    <w:p>
      <w:pPr>
        <w:pStyle w:val="BookText"/>
      </w:pPr>
      <w:r>
        <w:rPr>
          <w:rFonts w:ascii="Amiri" w:hAnsi="Amiri" w:eastAsia="Amiri" w:cs="Amiri"/>
          <w:lang w:bidi="ar-SA"/>
          <w:color w:val="111111"/>
          <w:sz w:val="28"/>
          <w:szCs w:val="28"/>
          <w:rtl/>
        </w:rPr>
        <w:t xml:space="preserve">دالاً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ويعني الارتفاع ومجاوزة الحد، جاء مرة واحدة على زنة إسم التفضيل من (غلا) مسبوقا ب(لا) النافية في قوله (عليه السلام): «لَيْسَ فِيهمْ سِلْعَةٌ أَبْوَرُ مِنَ الكِتَابِ إِذَا تُ يِلَ حَقَّ تِلاَوَتِهِ، وَلاَ سِلْعَةٌ أَنْفَقُ بَيْعاً وَلاَ أَغْلَی ثَمَناً مِنَ الكِتَابِ إِذَا حُرِّفَ عَنْ مَوَاضِعِهِ»</w:t>
      </w:r>
      <w:r>
        <w:rPr>
          <w:rStyle w:val="FootnoteReference"/>
        </w:rPr>
        <w:footnoteReference w:id="376"/>
      </w:r>
      <w:r>
        <w:rPr>
          <w:rFonts w:ascii="IRNazanin" w:hAnsi="IRNazanin" w:eastAsia="IRNazanin" w:cs="IRNazanin"/>
          <w:lang w:bidi="fa-IR"/>
          <w:color w:val="111111"/>
          <w:sz w:val="28"/>
          <w:szCs w:val="28"/>
          <w:rtl/>
        </w:rPr>
        <w:t xml:space="preserve">، وسِلْعَة: إسم ليس، و(أبْوَر) صفة ل(سِلْعَة)، وبيعا: تمييز، وثمنا مثله، والمراد ب(التلاوة) الفهم السليم، والتفسير القويم للقران، فهؤلاء المعاشر إذا فسر القران بالحق أعرضوا عنه، وعائدوه، واول بما يشتهون، فالدّين عندهم المصلحة وكفىفأكثر ثَمَنا، يُقَال: أغلاه الله، إذا جعله غاليا. والأصل في أغْلى: (أغلَو) ؛ لوقوع الواو طرفا وهي رابعة قلبت ياءا، فأصبحت (أغْلی)، تحركت الواو وأنفتح ماقبلها فقلبت الياء إلى ألفا (ءَ غ / ل َ و) والقاعدة الصرفية تقول» كلّ واو أو ياء تطرفت وقبلها مفتوح قُلِبَت إلى ياء» (ء َ غ / ل َ/ ي ُ) تقلب الياء إلى ألف (ء َ غ / ل َ إعلال بالقلب).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ويدلُّ على الغلو ؛ أي المبالغ الذي يجاوز الحد بالإفراط،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8266_63900"/>
    <w:bookmarkEnd w:id="31"/>
    <w:p>
      <w:pPr>
        <w:pStyle w:val="BookText"/>
      </w:pPr>
      <w:r>
        <w:rPr>
          <w:rFonts w:ascii="Amiri" w:hAnsi="Amiri" w:eastAsia="Amiri" w:cs="Amiri"/>
          <w:lang w:bidi="ar-SA"/>
          <w:color w:val="111111"/>
          <w:sz w:val="28"/>
          <w:szCs w:val="28"/>
          <w:rtl/>
        </w:rPr>
        <w:t xml:space="preserve">كقوله: « هلكَ في رجلان: محب غالٍ ومبغض قالٍ»</w:t>
      </w:r>
      <w:r>
        <w:rPr>
          <w:rStyle w:val="FootnoteReference"/>
        </w:rPr>
        <w:footnoteReference w:id="377"/>
      </w:r>
      <w:r>
        <w:rPr>
          <w:rFonts w:ascii="Amiri" w:hAnsi="Amiri" w:eastAsia="Amiri" w:cs="Amiri"/>
          <w:lang w:bidi="ar-SA"/>
          <w:color w:val="111111"/>
          <w:sz w:val="28"/>
          <w:szCs w:val="28"/>
          <w:rtl/>
        </w:rPr>
        <w:t xml:space="preserve">، ويعني به المؤاخذ، والأصل فيه (غَلَو)، لِتحرك الواو وإنفتاح ماقبلها، قُلِبَت ألفاغ َ / ل َ و قلبت الواو الفا غ َ / ل َ إعلال بالقَلب</w:t>
      </w:r>
    </w:p>
    <w:p>
      <w:pPr>
        <w:pStyle w:val="BookText"/>
      </w:pPr>
      <w:r>
        <w:rPr>
          <w:rFonts w:ascii="IRNazanin" w:hAnsi="IRNazanin" w:eastAsia="IRNazanin" w:cs="IRNazanin"/>
          <w:lang w:bidi="fa-IR"/>
          <w:color w:val="111111"/>
          <w:sz w:val="28"/>
          <w:szCs w:val="28"/>
          <w:rtl/>
        </w:rPr>
        <w:t xml:space="preserve">قال ابن فارس: «الغین واللام والحرف المعتل أصل صحيح في الأمر يدلُّ على إرتفاع ومجاوزة قدر، يقال: غلا السِعرُ يغلو غلاءً، وذلك إرتفاعه، وغلا الرجل في الأمر غلواً، إذا جاوز حده»</w:t>
      </w:r>
      <w:r>
        <w:rPr>
          <w:rStyle w:val="FootnoteReference"/>
        </w:rPr>
        <w:footnoteReference w:id="378"/>
      </w:r>
      <w:r>
        <w:rPr>
          <w:rFonts w:ascii="Amiri" w:hAnsi="Amiri" w:eastAsia="Amiri" w:cs="Amiri"/>
          <w:lang w:bidi="ar-SA"/>
          <w:color w:val="111111"/>
          <w:sz w:val="28"/>
          <w:szCs w:val="28"/>
          <w:rtl/>
        </w:rPr>
        <w:t xml:space="preserve">، والغَلاء: ضِدَّ الرُخُص، غلا السِعر يغلو غَلاءً ممدود، فهو غالٍ وغلى، يقال: أغلاه الله: جعله غالياً، وغالى بالشيَّء: إشْترَاه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وأصلُ الغَلاء: «الإرتفاع ومجاوزة القدر في كلِّ شَیءٍ، يقال غاليت الشَیء بالشيء، وغلوت فيه أغلو، اذا جاوزت فيه الحد، والمعروف عند الناس أنَّ الغلاء هو إرتفاع الأسعار»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184" w:name="_Toc37"/>
      <w:r>
        <w:t>20) الغِنَى:</w:t>
      </w:r>
      <w:bookmarkEnd w:id="184"/>
    </w:p>
    <w:p>
      <w:pPr>
        <w:pStyle w:val="BookText"/>
      </w:pPr>
      <w:r>
        <w:rPr>
          <w:rFonts w:ascii="Amiri" w:hAnsi="Amiri" w:eastAsia="Amiri" w:cs="Amiri"/>
          <w:lang w:bidi="ar-SA"/>
          <w:color w:val="111111"/>
          <w:sz w:val="28"/>
          <w:szCs w:val="28"/>
          <w:rtl/>
        </w:rPr>
        <w:t xml:space="preserve">ورد هذا اللفظ في ست وسبعين موضعاً من النهج، وهو موضح في الجدول الآتي</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غَني مرة فعل</w:t>
      </w:r>
    </w:p>
    <w:p>
      <w:pPr>
        <w:pStyle w:val="BookText"/>
      </w:pPr>
      <w:r>
        <w:rPr>
          <w:rFonts w:ascii="Amiri" w:hAnsi="Amiri" w:eastAsia="Amiri" w:cs="Amiri"/>
          <w:lang w:bidi="ar-SA"/>
          <w:color w:val="111111"/>
          <w:sz w:val="28"/>
          <w:szCs w:val="28"/>
          <w:rtl/>
        </w:rPr>
        <w:t xml:space="preserve">أغنى مرة أفعل</w:t>
      </w:r>
    </w:p>
    <w:p>
      <w:pPr>
        <w:pStyle w:val="BookText"/>
      </w:pPr>
      <w:r>
        <w:rPr>
          <w:rFonts w:ascii="Amiri" w:hAnsi="Amiri" w:eastAsia="Amiri" w:cs="Amiri"/>
          <w:lang w:bidi="ar-SA"/>
          <w:color w:val="111111"/>
          <w:sz w:val="28"/>
          <w:szCs w:val="28"/>
          <w:rtl/>
        </w:rPr>
        <w:t xml:space="preserve">أغناك مرة افعلك</w:t>
      </w:r>
    </w:p>
    <w:p>
      <w:pPr>
        <w:pStyle w:val="BookText"/>
      </w:pPr>
      <w:r>
        <w:rPr>
          <w:rFonts w:ascii="Amiri" w:hAnsi="Amiri" w:eastAsia="Amiri" w:cs="Amiri"/>
          <w:lang w:bidi="ar-SA"/>
          <w:color w:val="111111"/>
          <w:sz w:val="28"/>
          <w:szCs w:val="28"/>
          <w:rtl/>
        </w:rPr>
        <w:t xml:space="preserve">أغناهم مرة أفعلهم</w:t>
      </w:r>
    </w:p>
    <w:p>
      <w:pPr>
        <w:pStyle w:val="BookText"/>
      </w:pPr>
      <w:r>
        <w:rPr>
          <w:rFonts w:ascii="IRNazanin" w:hAnsi="IRNazanin" w:eastAsia="IRNazanin" w:cs="IRNazanin"/>
          <w:lang w:bidi="fa-IR"/>
          <w:color w:val="111111"/>
          <w:sz w:val="28"/>
          <w:szCs w:val="28"/>
          <w:rtl/>
        </w:rPr>
        <w:t xml:space="preserve">استغنى 4 مرات استفعل</w:t>
      </w:r>
    </w:p>
    <w:p>
      <w:pPr>
        <w:pStyle w:val="BookText"/>
      </w:pPr>
      <w:r>
        <w:rPr>
          <w:rFonts w:ascii="Amiri" w:hAnsi="Amiri" w:eastAsia="Amiri" w:cs="Amiri"/>
          <w:lang w:bidi="ar-SA"/>
          <w:color w:val="111111"/>
          <w:sz w:val="28"/>
          <w:szCs w:val="28"/>
          <w:rtl/>
        </w:rPr>
        <w:t xml:space="preserve">يغني مرتان يفعل</w:t>
      </w:r>
    </w:p>
    <w:p>
      <w:pPr>
        <w:pStyle w:val="BookText"/>
      </w:pPr>
      <w:r>
        <w:rPr>
          <w:rFonts w:ascii="Amiri" w:hAnsi="Amiri" w:eastAsia="Amiri" w:cs="Amiri"/>
          <w:lang w:bidi="ar-SA"/>
          <w:color w:val="111111"/>
          <w:sz w:val="28"/>
          <w:szCs w:val="28"/>
          <w:rtl/>
        </w:rPr>
        <w:t xml:space="preserve">يغنيك مرة يفعلك</w:t>
      </w:r>
    </w:p>
    <w:p>
      <w:pPr>
        <w:pStyle w:val="BookText"/>
      </w:pPr>
      <w:r>
        <w:rPr>
          <w:rFonts w:ascii="Amiri" w:hAnsi="Amiri" w:eastAsia="Amiri" w:cs="Amiri"/>
          <w:lang w:bidi="ar-SA"/>
          <w:color w:val="111111"/>
          <w:sz w:val="28"/>
          <w:szCs w:val="28"/>
          <w:rtl/>
        </w:rPr>
        <w:t xml:space="preserve">يستغني 3 مرات يستفعل</w:t>
      </w:r>
    </w:p>
    <w:p>
      <w:pPr>
        <w:pStyle w:val="BookText"/>
      </w:pPr>
      <w:r>
        <w:rPr>
          <w:rFonts w:ascii="Amiri" w:hAnsi="Amiri" w:eastAsia="Amiri" w:cs="Amiri"/>
          <w:lang w:bidi="ar-SA"/>
          <w:color w:val="111111"/>
          <w:sz w:val="28"/>
          <w:szCs w:val="28"/>
          <w:rtl/>
        </w:rPr>
        <w:t xml:space="preserve">يستغنون مرة يستفعون</w:t>
      </w:r>
    </w:p>
    <w:p>
      <w:pPr>
        <w:pStyle w:val="BookText"/>
      </w:pPr>
      <w:r>
        <w:rPr>
          <w:rFonts w:ascii="Amiri" w:hAnsi="Amiri" w:eastAsia="Amiri" w:cs="Amiri"/>
          <w:lang w:bidi="ar-SA"/>
          <w:color w:val="111111"/>
          <w:sz w:val="28"/>
          <w:szCs w:val="28"/>
          <w:rtl/>
        </w:rPr>
        <w:t xml:space="preserve">تغنى، يغنى مرة تفعل، يفعل</w:t>
      </w:r>
    </w:p>
    <w:p>
      <w:pPr>
        <w:pStyle w:val="BookText"/>
      </w:pPr>
      <w:r>
        <w:rPr>
          <w:rFonts w:ascii="Amiri" w:hAnsi="Amiri" w:eastAsia="Amiri" w:cs="Amiri"/>
          <w:lang w:bidi="ar-SA"/>
          <w:color w:val="111111"/>
          <w:sz w:val="28"/>
          <w:szCs w:val="28"/>
          <w:rtl/>
        </w:rPr>
        <w:t xml:space="preserve">اغننا مرة أفعنا</w:t>
      </w:r>
    </w:p>
    <w:p>
      <w:pPr>
        <w:pStyle w:val="BookText"/>
      </w:pPr>
      <w:r>
        <w:rPr>
          <w:rFonts w:ascii="Amiri" w:hAnsi="Amiri" w:eastAsia="Amiri" w:cs="Amiri"/>
          <w:lang w:bidi="ar-SA"/>
          <w:color w:val="111111"/>
          <w:sz w:val="28"/>
          <w:szCs w:val="28"/>
          <w:rtl/>
        </w:rPr>
        <w:t xml:space="preserve">استغن مرة استفع</w:t>
      </w:r>
    </w:p>
    <w:p>
      <w:pPr>
        <w:pStyle w:val="BookText"/>
      </w:pPr>
      <w:r>
        <w:rPr>
          <w:rFonts w:ascii="Amiri" w:hAnsi="Amiri" w:eastAsia="Amiri" w:cs="Amiri"/>
          <w:lang w:bidi="ar-SA"/>
          <w:color w:val="111111"/>
          <w:sz w:val="28"/>
          <w:szCs w:val="28"/>
          <w:rtl/>
        </w:rPr>
        <w:t xml:space="preserve">الغنى، غنى 29 مرة الفعل، فعل</w:t>
      </w:r>
    </w:p>
    <w:p>
      <w:pPr>
        <w:pStyle w:val="BookText"/>
      </w:pPr>
      <w:r>
        <w:rPr>
          <w:rFonts w:ascii="Amiri" w:hAnsi="Amiri" w:eastAsia="Amiri" w:cs="Amiri"/>
          <w:lang w:bidi="ar-SA"/>
          <w:color w:val="111111"/>
          <w:sz w:val="28"/>
          <w:szCs w:val="28"/>
          <w:rtl/>
        </w:rPr>
        <w:t xml:space="preserve">غناك مرتان فعاك</w:t>
      </w:r>
    </w:p>
    <w:p>
      <w:pPr>
        <w:pStyle w:val="BookText"/>
      </w:pPr>
      <w:r>
        <w:rPr>
          <w:rFonts w:ascii="Amiri" w:hAnsi="Amiri" w:eastAsia="Amiri" w:cs="Amiri"/>
          <w:lang w:bidi="ar-SA"/>
          <w:color w:val="111111"/>
          <w:sz w:val="28"/>
          <w:szCs w:val="28"/>
          <w:rtl/>
        </w:rPr>
        <w:t xml:space="preserve">غناه مرة فعاه</w:t>
      </w:r>
    </w:p>
    <w:p>
      <w:pPr>
        <w:pStyle w:val="BookText"/>
      </w:pPr>
      <w:r>
        <w:rPr>
          <w:rFonts w:ascii="Amiri" w:hAnsi="Amiri" w:eastAsia="Amiri" w:cs="Amiri"/>
          <w:lang w:bidi="ar-SA"/>
          <w:color w:val="111111"/>
          <w:sz w:val="28"/>
          <w:szCs w:val="28"/>
          <w:rtl/>
        </w:rPr>
        <w:t xml:space="preserve">غناء مرة فعاء</w:t>
      </w:r>
    </w:p>
    <w:p>
      <w:pPr>
        <w:pStyle w:val="BookText"/>
      </w:pPr>
      <w:r>
        <w:rPr>
          <w:rFonts w:ascii="Amiri" w:hAnsi="Amiri" w:eastAsia="Amiri" w:cs="Amiri"/>
          <w:lang w:bidi="ar-SA"/>
          <w:color w:val="111111"/>
          <w:sz w:val="28"/>
          <w:szCs w:val="28"/>
          <w:rtl/>
        </w:rPr>
        <w:t xml:space="preserve">غنائهم مرة فعائهم</w:t>
      </w:r>
    </w:p>
    <w:p>
      <w:pPr>
        <w:pStyle w:val="BookText"/>
      </w:pPr>
      <w:r>
        <w:rPr>
          <w:rFonts w:ascii="Amiri" w:hAnsi="Amiri" w:eastAsia="Amiri" w:cs="Amiri"/>
          <w:lang w:bidi="ar-SA"/>
          <w:color w:val="111111"/>
          <w:sz w:val="28"/>
          <w:szCs w:val="28"/>
          <w:rtl/>
        </w:rPr>
        <w:t xml:space="preserve">الاستغناء مرة الاستفعال</w:t>
      </w:r>
    </w:p>
    <w:p>
      <w:pPr>
        <w:pStyle w:val="BookText"/>
      </w:pPr>
      <w:r>
        <w:rPr>
          <w:rFonts w:ascii="Amiri" w:hAnsi="Amiri" w:eastAsia="Amiri" w:cs="Amiri"/>
          <w:lang w:bidi="ar-SA"/>
          <w:color w:val="111111"/>
          <w:sz w:val="28"/>
          <w:szCs w:val="28"/>
          <w:rtl/>
        </w:rPr>
        <w:t xml:space="preserve">غنّي، الغني 5 مرات فعّل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غَنيّا 4 مرات فعيلا</w:t>
      </w:r>
    </w:p>
    <w:p>
      <w:pPr>
        <w:pStyle w:val="BookText"/>
      </w:pPr>
      <w:r>
        <w:rPr>
          <w:rFonts w:ascii="Amiri" w:hAnsi="Amiri" w:eastAsia="Amiri" w:cs="Amiri"/>
          <w:lang w:bidi="ar-SA"/>
          <w:color w:val="111111"/>
          <w:sz w:val="28"/>
          <w:szCs w:val="28"/>
          <w:rtl/>
        </w:rPr>
        <w:t xml:space="preserve">غنيها مرة فعلها</w:t>
      </w:r>
    </w:p>
    <w:p>
      <w:pPr>
        <w:pStyle w:val="BookText"/>
      </w:pPr>
      <w:r>
        <w:rPr>
          <w:rFonts w:ascii="Amiri" w:hAnsi="Amiri" w:eastAsia="Amiri" w:cs="Amiri"/>
          <w:lang w:bidi="ar-SA"/>
          <w:color w:val="111111"/>
          <w:sz w:val="28"/>
          <w:szCs w:val="28"/>
          <w:rtl/>
        </w:rPr>
        <w:t xml:space="preserve">غنيهم مرتان فعلهم</w:t>
      </w:r>
    </w:p>
    <w:p>
      <w:pPr>
        <w:pStyle w:val="BookText"/>
      </w:pPr>
      <w:r>
        <w:rPr>
          <w:rFonts w:ascii="Amiri" w:hAnsi="Amiri" w:eastAsia="Amiri" w:cs="Amiri"/>
          <w:lang w:bidi="ar-SA"/>
          <w:color w:val="111111"/>
          <w:sz w:val="28"/>
          <w:szCs w:val="28"/>
          <w:rtl/>
        </w:rPr>
        <w:t xml:space="preserve">الاغنياء 6 مرات الافعلاء</w:t>
      </w:r>
    </w:p>
    <w:p>
      <w:pPr>
        <w:pStyle w:val="BookText"/>
      </w:pPr>
      <w:r>
        <w:rPr>
          <w:rFonts w:ascii="Amiri" w:hAnsi="Amiri" w:eastAsia="Amiri" w:cs="Amiri"/>
          <w:lang w:bidi="ar-SA"/>
          <w:color w:val="111111"/>
          <w:sz w:val="28"/>
          <w:szCs w:val="28"/>
          <w:rtl/>
        </w:rPr>
        <w:t xml:space="preserve">مُغْنٍ مرة مفعٍ</w:t>
      </w:r>
    </w:p>
    <w:p>
      <w:pPr>
        <w:pStyle w:val="BookText"/>
      </w:pPr>
      <w:r>
        <w:rPr>
          <w:rFonts w:ascii="Amiri" w:hAnsi="Amiri" w:eastAsia="Amiri" w:cs="Amiri"/>
          <w:lang w:bidi="ar-SA"/>
          <w:color w:val="111111"/>
          <w:sz w:val="28"/>
          <w:szCs w:val="28"/>
          <w:rtl/>
        </w:rPr>
        <w:t xml:space="preserve">المُغنِي مرة المُفْعِل</w:t>
      </w:r>
    </w:p>
    <w:p>
      <w:pPr>
        <w:pStyle w:val="BookText"/>
      </w:pPr>
      <w:r>
        <w:rPr>
          <w:rFonts w:ascii="Amiri" w:hAnsi="Amiri" w:eastAsia="Amiri" w:cs="Amiri"/>
          <w:lang w:bidi="ar-SA"/>
          <w:color w:val="111111"/>
          <w:sz w:val="28"/>
          <w:szCs w:val="28"/>
          <w:rtl/>
        </w:rPr>
        <w:t xml:space="preserve">أغْنى 3 مرات أفْعل</w:t>
      </w:r>
    </w:p>
    <w:p>
      <w:pPr>
        <w:pStyle w:val="BookText"/>
      </w:pPr>
      <w:r>
        <w:rPr>
          <w:rFonts w:ascii="Amiri" w:hAnsi="Amiri" w:eastAsia="Amiri" w:cs="Amiri"/>
          <w:lang w:bidi="ar-SA"/>
          <w:color w:val="111111"/>
          <w:sz w:val="28"/>
          <w:szCs w:val="28"/>
          <w:rtl/>
        </w:rPr>
        <w:t xml:space="preserve">ودلَّ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الغنى الحقيقي (المادي): ويعني الكفاية من كلِّ شيء وكَثُر وروده في كلامه (عليه السلام) ؛ كاَّم يتضِّح في خطبة له يصِّف فيها (المُتقِني) قائلاً: « فَمِنْ عَلاَمَةِ أَحَدِهِمْ أَنَّكَ تَرَى لَهُ قُوَّةً فِی دِين، وَحَزْماً فِی لِین، وَإِيمَاناً فِی يَقِین وَحِرْصاً فِی عِلْم، وَعِلْامً فِی حِلْم، وَقَصْداً فِی غِنىً»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ف(قَصْدَا في غِنَى) حرف الجر متعَلق بمحذوفٍ:هو مقتصد مع كونه غنيا، ولايجوز أن يكون متعلقا بالظَّاهر، فلا معنى لأقتصد ؛ إنَّما يقال: اقتصد في النفقة، فذّلك الاقتصاد موصوف بأنَّه مقارن للغنى ومجامع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الْغِنَى فِی الْغُرْبَةِ وَطَنٌ، وَالْفَقْرُ فِی الْوَطَنِ غُرْبَةٌ»</w:t>
      </w:r>
      <w:r>
        <w:rPr>
          <w:rStyle w:val="FootnoteReference"/>
        </w:rPr>
        <w:footnoteReference w:id="382"/>
      </w:r>
      <w:r>
        <w:rPr>
          <w:rFonts w:ascii="IRNazanin" w:hAnsi="IRNazanin" w:eastAsia="IRNazanin" w:cs="IRNazanin"/>
          <w:lang w:bidi="fa-IR"/>
          <w:color w:val="111111"/>
          <w:sz w:val="28"/>
          <w:szCs w:val="28"/>
          <w:rtl/>
        </w:rPr>
        <w:t xml:space="preserve">. فالمقابلة بین الإسمين (الغنى والفقر)، و(وطن وغربة)، وبین شبه الجملة (في الغربة) و(في الوطن)، وكلمة (الوَطَن) توحي بالقوة، والأهل، وجمع الشمل،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وبالمتعة والرّاحة والطمأنينة، والغني الواجد تتوافر له هذه الصفات، فالمال قوة ومتعة وبه ترتاح النفوس وتتودد الى صاحبه، أمَّا الغربة فتوحي بالضعف والوحدة والألم والخوف والضياع والمعنى أنَّ الغني وطن بذاته سواء أكان في بلاده أم غيرها، والفقر وحشة وتشريد حتى وإن كان في مسقط رأسه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الإسم منه متصلاً بضمير الغائبة في قوله (عليه السلام): «وَقَدَّرَ الاْرْزَاقَ فَكَثَّرَهَا وَقَلَّلَهَا، وَقَسَّمَهَا عَلىَ الضِّيقِ والسَّعَةِ فَعَدَلَ فِيهَا لِيَبْتَلِيَ مَنْ أَرَاد بَمَيْسُورِهَا وَمَعْسُورِهَا، وَلِيَخْتَبرِ بِذلِكَ الشُّكْرَ والصَّبر مِنْ غَنِيِّهَا وَفَقِيرِهَا»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استعمال الإمام (عليه السلام) للتقابل بالفعل (كثَّرها وقللّها)، کما جاء بالإسم (الضيق والسِعَة) و(ميسورها ومعسورها) و(غنيها فقيرها) وكلُّها مسبوقة بأفعال (قدّر، قسَّم) مُعَلِلاَّ سبب ذلك بأفعال سُبِقَت ب(لام التعليل) في لِيبت يل، ولِيخت رب( وفيها بيان لإعجاز الخالق (سبحانه وتعالى).</w:t>
      </w:r>
    </w:p>
    <w:p>
      <w:pPr>
        <w:pStyle w:val="BookText"/>
      </w:pPr>
      <w:r>
        <w:rPr>
          <w:rFonts w:ascii="Amiri" w:hAnsi="Amiri" w:eastAsia="Amiri" w:cs="Amiri"/>
          <w:lang w:bidi="ar-SA"/>
          <w:color w:val="111111"/>
          <w:sz w:val="28"/>
          <w:szCs w:val="28"/>
          <w:rtl/>
        </w:rPr>
        <w:t xml:space="preserve">وورد الإسم (غَنِي) متصلا بضمير الغائب منها قوله في فساد الزَّمان:</w:t>
      </w:r>
    </w:p>
    <w:p>
      <w:pPr>
        <w:pStyle w:val="BookText"/>
      </w:pPr>
      <w:r>
        <w:rPr>
          <w:rFonts w:ascii="Amiri" w:hAnsi="Amiri" w:eastAsia="Amiri" w:cs="Amiri"/>
          <w:lang w:bidi="ar-SA"/>
          <w:color w:val="111111"/>
          <w:sz w:val="28"/>
          <w:szCs w:val="28"/>
          <w:rtl/>
        </w:rPr>
        <w:t xml:space="preserve">«لايُعَظِّمُ صَغِيرُهُمْ كَبِيرَهُمْ، وَلاَ يَعُولُ غَنيِيُّهُمْ فَقِيرَهُم»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جعل له من أموال الأغنياء حقا للفقراء، فلا فرق بین أن يمسك الغني هذاالحق عن الفقير، أو يسلبه ثوبه وقوته، هذا إذا كان الغني قد إكتسب أمواله من حل أمَّا إذا اكتسبها من حرام فالمَّال كلُّه للفقراء، وفي سبيل الله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فالمقابلة الإسمية بین (صغيرهم، كبيرهم وغنيها، فقيرها) وجاء (غَنِي) مُعَرَّفا ب(ال) على زنة (أفْعلاء)، وأصله (أغنياي)، لتطرف الياء ووقوعها لاما، وماقبلها ألف زائدة انفتح ماقبلها، فقلِبَت الياء إلى همزة.</w:t>
      </w:r>
    </w:p>
    <w:p>
      <w:pPr>
        <w:pStyle w:val="BookText"/>
      </w:pPr>
      <w:r>
        <w:rPr>
          <w:rFonts w:ascii="Amiri" w:hAnsi="Amiri" w:eastAsia="Amiri" w:cs="Amiri"/>
          <w:lang w:bidi="ar-SA"/>
          <w:color w:val="111111"/>
          <w:sz w:val="28"/>
          <w:szCs w:val="28"/>
          <w:rtl/>
        </w:rPr>
        <w:t xml:space="preserve">ء َ غ / ن ِ / ي َ ي تقلب الياء الى همزة ءَ غ / ن ِ / ي َ ء إعلال بالقلب.</w:t>
      </w:r>
    </w:p>
    <w:p>
      <w:pPr>
        <w:pStyle w:val="BookText"/>
      </w:pPr>
      <w:r>
        <w:rPr>
          <w:rFonts w:ascii="Amiri" w:hAnsi="Amiri" w:eastAsia="Amiri" w:cs="Amiri"/>
          <w:lang w:bidi="ar-SA"/>
          <w:color w:val="111111"/>
          <w:sz w:val="28"/>
          <w:szCs w:val="28"/>
          <w:rtl/>
        </w:rPr>
        <w:t xml:space="preserve">ومنها قوله في العصبية: «وَأَمَّا الاْغْنِيَاءُ مِنْ مُتْرفَةِ الاْمَمِ، فَتَعَصَّبُوا لِاثَارِ مَوَاقِعِ النِّعَمِ، فَ» قَالُوا نَحْنُ أَكْثَرُ أَمْوَالاً وَأَوْلاَداً وَمَا نَحْنُ بِمُعَذَّبِينَ»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وتَرَف الرَّجل إذا تَنَعَّم، وأتْرَفه المَالُ أبطره وأفسده، ولاشيءَ أدَّل على فسادهم وإفسادهم من أنهَّم لايفكرون إلاَّ من خلال المَّال، ولايستمعون للكَسْبِ والرِّبحِ وقد أنكر مترفوا قريش نبوة محمد (صلىّ اللهُ عليه وآله وسَلَم)؛ لأنه لايَملِكُ كَنْزا ولاجنة يأكلُ منها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الغِنى المجازي: إذ يَسْتَعْمِل الغِنَى في وصف القرآن، العقل، الماء، أو الاكتفاء عن الحاجة، وقد جاء هذا المعنى، في قوله (عليه السلام): « يَا أيّهُا النَّاسُ، مَتَاعُ الدُّنْيَا حُطَامٌ مُوبِىءٌ فتَجَنَّبُوا مَرْعَاهُ ! قُلْعَتُهَأَ أحْظى مِنْ طُمَأْنِينَتِهَا، وَبُلْغَتُهَا أَزْكى مِنَ ثَرْوَتِها، حُكِمَ عَلىَ مُكْثِر مِنْهَا بِالْفَاقَةِ وَأُعينِ مَنْ غَنِيَ عَنْهَا بِالرَّاحَة، مَنْ رَاقَهُ زِبْرِجُهَا أَعْقَبَتْ نَاظِرَيْهِ كَمَهاً»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إسم التفضيل (أغْنَى) في قوله (عليه السلام) لإبنه الحسن (عليه السلام):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احْفَظْ عَنِّي أَرْبَعاً وَأَرْبَعاً، لاَ يَضُّركَ مَا عَمِلْتَ مَعَهُنَّ إِنَّ أَغْنَى الْغِنَىُ الْعَقْلُ، وَأَكْبرَ الْفَقْرِ الُحمْقُ»</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والأصل في أغْنى: أصله (اغْنَي)؛ لِتَحَرُك الياء ووقوعها بعد فتح قلبت الفا التفضيل أغنى على زنة (أفْعَل)، وأصله (اغْنَي) ؛ ولتحرك الياء ووقوعها بعد فتح قُلِبَت الف</w:t>
      </w:r>
    </w:p>
    <w:p>
      <w:pPr>
        <w:pStyle w:val="BookText"/>
      </w:pPr>
      <w:r>
        <w:rPr>
          <w:rFonts w:ascii="Amiri" w:hAnsi="Amiri" w:eastAsia="Amiri" w:cs="Amiri"/>
          <w:lang w:bidi="ar-SA"/>
          <w:color w:val="111111"/>
          <w:sz w:val="28"/>
          <w:szCs w:val="28"/>
          <w:rtl/>
        </w:rPr>
        <w:t xml:space="preserve">(ء َ غ / نَ / ي َ قلبت الياء الفا ء َ غ / ن َ) إعلال بالقلب</w:t>
      </w:r>
    </w:p>
    <w:p>
      <w:pPr>
        <w:pStyle w:val="BookText"/>
      </w:pPr>
      <w:r>
        <w:rPr>
          <w:rFonts w:ascii="Amiri" w:hAnsi="Amiri" w:eastAsia="Amiri" w:cs="Amiri"/>
          <w:lang w:bidi="ar-SA"/>
          <w:color w:val="111111"/>
          <w:sz w:val="28"/>
          <w:szCs w:val="28"/>
          <w:rtl/>
        </w:rPr>
        <w:t xml:space="preserve">ومن كلام له لابي ذر (رحمه الله) « يَاأبَا ذَرٍّ، إنِّكَ غَضِبتْ لله،ِ فَارْجُ مَنْ غَضِبتْ لهَ، إِنَّ الْقَوْمَ خَافُوكَ عَلىَ دُنْيَاهُمْ، وَخِفْتَهُمْ عَلىَ دِينِكَ، فَاتْرُكْ فِی أَيْدِيهِمْ مَا خَافُوكَ عَلَيْهِ، وَاهْرُبْ مِنهُمْ بِماَ خِفْتَهُمْ عَلَيْهِ؛ فَماَ أَحْوَجَهُمْ إِلَی مَا مَنَعْتَهُمْ، وأَغْنَاكَ عَماَّ مَنَعُوكَ!»</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فثورةُ أبي ذر في وجه معاوية وعثمان، هي ثَورة على الفقر والظلم، رفض مهادنة الطُّغاة، وحاول معاوية أن يشتريه بالمَّال ؛ كما حاول عثمان لكنّه أبى وعمل بطَّاعة اللهِ ووصية رسولهِ ويكفيه فَخْرَا أنَّ الرسولَ قال فيه: « ما أقلت الغبرَاء ولاأضَلَتْ الخَضرْاء أصدق لهجة من أبي ذر»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 اسْتَغْنى: الأصل فيه استَغْنَي، على زنة (إسْتَفْعَل)، ويعني التحول من حالة الفقر إلى الغِنى، إذ تحركت الياء وقبلها مفتوح، فقُلِبَتْ ألف منها قوله في بيان قدرة الله: « تَزْعَمُ أَنَّكَ تَهدِي إِلَ السَّاعَةِ الَّتِي مَنْ سَارَ فِيهَا صُرفَ عَنْهُ السُّوءُ ؟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وَاسْتَغْنَى عَنِ الِاسْتِعَانَةِ بِاللهِ عزّوجلّ فِی نَيْلِ الْحْبُوبِ وَدَفْعِ الَمكْرُوهِ»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هذا المصدر مُعَرَّفا ب (ال)؛ لتخصيص وتقييد معنى الغنى، ووردَ مُنَكَرا ليدلُّ على الشمول والعموم في كلِّ أنواع الغِنَى في قوله من خطبة له يذكر فضائل أهل البيت: « فَاعْلَمْ أَنَّ كُلَّ عَمَل نَبَاتٌ، وَكُلَّ نَبَات لاَ غِنَى بِهِ عَنِ الَماءِ، وَالِميَاهُ مُختَلِفَةٌ، فَماَ طَابَ سَقْيُهُ طَابَ غَرْسُهُ وَحَلَتْ ثَمَرَتُهُ، وَمَا خَبُثَ سَقْيُهُ خَبُثَ غَرْسُهُ وَأَمَرَّتْ ثَمَرَتُهُ»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فارس: « الغین والنون والحرف المعتل أصلان صحيحان، أحدهما يدل على الكفاية، والآخر صوت. فالأول الغِنَى في المال. يقال: غَنى يُغْنِى غنىٍ. والغَناء بفتح الغ ني مع المد: الكفاية. يقال: لايغنى فلان غناء فلان، أي لايكفي كفايته. وغنى عن كذا فهو غان»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المعجامت: غَنَاه الله تعالى، وأغناه، والإسم الغُنية، بالضّم والكِسر، والغُنوة والغُنيان مضمومتان</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لَهُ مَا فِی السَّمَوَاتِ وَمَا فی الْارْضِ وَإِنَّ اللَّه لَهوَ الْغَنِيُّ الَحمِيدُ</w:t>
      </w:r>
      <w:r>
        <w:rPr>
          <w:rStyle w:val="FootnoteReference"/>
        </w:rPr>
        <w:footnoteReference w:id="396"/>
      </w:r>
    </w:p>
    <w:p>
      <w:pPr>
        <w:pStyle w:val="BookText"/>
      </w:pPr>
      <w:r>
        <w:rPr>
          <w:rFonts w:ascii="Amiri" w:hAnsi="Amiri" w:eastAsia="Amiri" w:cs="Amiri"/>
          <w:lang w:bidi="ar-SA"/>
          <w:color w:val="111111"/>
          <w:sz w:val="28"/>
          <w:szCs w:val="28"/>
          <w:rtl/>
        </w:rPr>
        <w:t xml:space="preserve">و من أسماء الله الحسنى: الغَني. وقال أبن الاثير: هو الذي لايحتاج إلى أحد في شيء، وكل أحد محتاج اليه، وهذا هو الغنى المطلق، ولايشارك الله تعالى فيه غيره.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8266_63915"/>
    <w:bookmarkEnd w:id="32"/>
    <w:p>
      <w:pPr>
        <w:pStyle w:val="BookText"/>
      </w:pPr>
      <w:r>
        <w:rPr>
          <w:rFonts w:ascii="Amiri" w:hAnsi="Amiri" w:eastAsia="Amiri" w:cs="Amiri"/>
          <w:lang w:bidi="ar-SA"/>
          <w:color w:val="111111"/>
          <w:sz w:val="28"/>
          <w:szCs w:val="28"/>
          <w:rtl/>
        </w:rPr>
        <w:t xml:space="preserve">ومن أسامئه المغني سبحانه وتعالى. وهو الذي يغنى من يشاء من عباده، وهو ضدّالفقر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3"/>
      </w:pPr>
      <w:bookmarkStart w:id="185" w:name="_Toc38"/>
      <w:r>
        <w:t>21) القَبْضٌ:</w:t>
      </w:r>
      <w:bookmarkEnd w:id="185"/>
    </w:p>
    <w:p>
      <w:pPr>
        <w:pStyle w:val="BookText"/>
      </w:pPr>
      <w:r>
        <w:rPr>
          <w:rFonts w:ascii="Amiri" w:hAnsi="Amiri" w:eastAsia="Amiri" w:cs="Amiri"/>
          <w:lang w:bidi="ar-SA"/>
          <w:color w:val="111111"/>
          <w:sz w:val="28"/>
          <w:szCs w:val="28"/>
          <w:rtl/>
        </w:rPr>
        <w:t xml:space="preserve">ورد هذا اللفظ في عشرين موضعا من النَّهْج، كما موضح في الجدول الآتي:</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IRNazanin" w:hAnsi="IRNazanin" w:eastAsia="IRNazanin" w:cs="IRNazanin"/>
          <w:lang w:bidi="fa-IR"/>
          <w:color w:val="111111"/>
          <w:sz w:val="28"/>
          <w:szCs w:val="28"/>
          <w:rtl/>
        </w:rPr>
        <w:t xml:space="preserve">قبض 3 مرات فعل</w:t>
      </w:r>
    </w:p>
    <w:p>
      <w:pPr>
        <w:pStyle w:val="BookText"/>
      </w:pPr>
      <w:r>
        <w:rPr>
          <w:rFonts w:ascii="Amiri" w:hAnsi="Amiri" w:eastAsia="Amiri" w:cs="Amiri"/>
          <w:lang w:bidi="ar-SA"/>
          <w:color w:val="111111"/>
          <w:sz w:val="28"/>
          <w:szCs w:val="28"/>
          <w:rtl/>
        </w:rPr>
        <w:t xml:space="preserve">قُبِضَ 3 مرات فُعِلَ</w:t>
      </w:r>
    </w:p>
    <w:p>
      <w:pPr>
        <w:pStyle w:val="BookText"/>
      </w:pPr>
      <w:r>
        <w:rPr>
          <w:rFonts w:ascii="Amiri" w:hAnsi="Amiri" w:eastAsia="Amiri" w:cs="Amiri"/>
          <w:lang w:bidi="ar-SA"/>
          <w:color w:val="111111"/>
          <w:sz w:val="28"/>
          <w:szCs w:val="28"/>
          <w:rtl/>
        </w:rPr>
        <w:t xml:space="preserve">قَبَضَه 3 مرات فَعَلَه</w:t>
      </w:r>
    </w:p>
    <w:p>
      <w:pPr>
        <w:pStyle w:val="BookText"/>
      </w:pPr>
      <w:r>
        <w:rPr>
          <w:rFonts w:ascii="Amiri" w:hAnsi="Amiri" w:eastAsia="Amiri" w:cs="Amiri"/>
          <w:lang w:bidi="ar-SA"/>
          <w:color w:val="111111"/>
          <w:sz w:val="28"/>
          <w:szCs w:val="28"/>
          <w:rtl/>
        </w:rPr>
        <w:t xml:space="preserve">قُبِضَت مرة فُعِلَت</w:t>
      </w:r>
    </w:p>
    <w:p>
      <w:pPr>
        <w:pStyle w:val="BookText"/>
      </w:pPr>
      <w:r>
        <w:rPr>
          <w:rFonts w:ascii="Amiri" w:hAnsi="Amiri" w:eastAsia="Amiri" w:cs="Amiri"/>
          <w:lang w:bidi="ar-SA"/>
          <w:color w:val="111111"/>
          <w:sz w:val="28"/>
          <w:szCs w:val="28"/>
          <w:rtl/>
        </w:rPr>
        <w:t xml:space="preserve">قَبَضْت مرة فَعَلْت</w:t>
      </w:r>
    </w:p>
    <w:p>
      <w:pPr>
        <w:pStyle w:val="BookText"/>
      </w:pPr>
      <w:r>
        <w:rPr>
          <w:rFonts w:ascii="Amiri" w:hAnsi="Amiri" w:eastAsia="Amiri" w:cs="Amiri"/>
          <w:lang w:bidi="ar-SA"/>
          <w:color w:val="111111"/>
          <w:sz w:val="28"/>
          <w:szCs w:val="28"/>
          <w:rtl/>
        </w:rPr>
        <w:t xml:space="preserve">قبَضْثها مرة فَعَلْتها</w:t>
      </w:r>
    </w:p>
    <w:p>
      <w:pPr>
        <w:pStyle w:val="BookText"/>
      </w:pPr>
      <w:r>
        <w:rPr>
          <w:rFonts w:ascii="Amiri" w:hAnsi="Amiri" w:eastAsia="Amiri" w:cs="Amiri"/>
          <w:lang w:bidi="ar-SA"/>
          <w:color w:val="111111"/>
          <w:sz w:val="28"/>
          <w:szCs w:val="28"/>
          <w:rtl/>
        </w:rPr>
        <w:t xml:space="preserve">يقبضها مرة يَفْعَلُها</w:t>
      </w:r>
    </w:p>
    <w:p>
      <w:pPr>
        <w:pStyle w:val="BookText"/>
      </w:pPr>
      <w:r>
        <w:rPr>
          <w:rFonts w:ascii="Amiri" w:hAnsi="Amiri" w:eastAsia="Amiri" w:cs="Amiri"/>
          <w:lang w:bidi="ar-SA"/>
          <w:color w:val="111111"/>
          <w:sz w:val="28"/>
          <w:szCs w:val="28"/>
          <w:rtl/>
        </w:rPr>
        <w:t xml:space="preserve">تَقبض مرة تَفْعِلُ</w:t>
      </w:r>
    </w:p>
    <w:p>
      <w:pPr>
        <w:pStyle w:val="BookText"/>
      </w:pPr>
      <w:r>
        <w:rPr>
          <w:rFonts w:ascii="Amiri" w:hAnsi="Amiri" w:eastAsia="Amiri" w:cs="Amiri"/>
          <w:lang w:bidi="ar-SA"/>
          <w:color w:val="111111"/>
          <w:sz w:val="28"/>
          <w:szCs w:val="28"/>
          <w:rtl/>
        </w:rPr>
        <w:t xml:space="preserve">اقبضها مرة افعلها</w:t>
      </w:r>
    </w:p>
    <w:p>
      <w:pPr>
        <w:pStyle w:val="BookText"/>
      </w:pPr>
      <w:r>
        <w:rPr>
          <w:rFonts w:ascii="Amiri" w:hAnsi="Amiri" w:eastAsia="Amiri" w:cs="Amiri"/>
          <w:lang w:bidi="ar-SA"/>
          <w:color w:val="111111"/>
          <w:sz w:val="28"/>
          <w:szCs w:val="28"/>
          <w:rtl/>
        </w:rPr>
        <w:t xml:space="preserve">اقبض مرة افعل</w:t>
      </w:r>
    </w:p>
    <w:p>
      <w:pPr>
        <w:pStyle w:val="BookText"/>
      </w:pPr>
      <w:r>
        <w:rPr>
          <w:rFonts w:ascii="Amiri" w:hAnsi="Amiri" w:eastAsia="Amiri" w:cs="Amiri"/>
          <w:lang w:bidi="ar-SA"/>
          <w:color w:val="111111"/>
          <w:sz w:val="28"/>
          <w:szCs w:val="28"/>
          <w:rtl/>
        </w:rPr>
        <w:t xml:space="preserve">القابض، يقبضها مرة الفاعل، يفعلها</w:t>
      </w:r>
    </w:p>
    <w:p>
      <w:pPr>
        <w:pStyle w:val="BookText"/>
      </w:pPr>
      <w:r>
        <w:rPr>
          <w:rFonts w:ascii="Amiri" w:hAnsi="Amiri" w:eastAsia="Amiri" w:cs="Amiri"/>
          <w:lang w:bidi="ar-SA"/>
          <w:color w:val="111111"/>
          <w:sz w:val="28"/>
          <w:szCs w:val="28"/>
          <w:rtl/>
        </w:rPr>
        <w:t xml:space="preserve">مقبوضة مرة مفعولة</w:t>
      </w:r>
    </w:p>
    <w:p>
      <w:pPr>
        <w:pStyle w:val="BookText"/>
      </w:pPr>
      <w:r>
        <w:rPr>
          <w:rFonts w:ascii="Amiri" w:hAnsi="Amiri" w:eastAsia="Amiri" w:cs="Amiri"/>
          <w:lang w:bidi="ar-SA"/>
          <w:color w:val="111111"/>
          <w:sz w:val="28"/>
          <w:szCs w:val="28"/>
          <w:rtl/>
        </w:rPr>
        <w:t xml:space="preserve">المقبوضون مرة المفعولون</w:t>
      </w:r>
    </w:p>
    <w:p>
      <w:pPr>
        <w:pStyle w:val="BookText"/>
      </w:pPr>
      <w:r>
        <w:rPr>
          <w:rFonts w:ascii="Amiri" w:hAnsi="Amiri" w:eastAsia="Amiri" w:cs="Amiri"/>
          <w:lang w:bidi="ar-SA"/>
          <w:color w:val="111111"/>
          <w:sz w:val="28"/>
          <w:szCs w:val="28"/>
          <w:rtl/>
        </w:rPr>
        <w:t xml:space="preserve">قبضته مرة فعلته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القبضُ الحقيقي (المادي): ويعني حيازة الشيء وجمعه في الكف من مالٍأو غنيمة، جاء هذا النوع في صيغة الأمر(اقْبِض) في قولهِ إلى عامله على الصَدَقات «فاقبض حق الله منه فان استقالك فأقله»</w:t>
      </w:r>
      <w:r>
        <w:rPr>
          <w:rStyle w:val="FootnoteReference"/>
        </w:rPr>
        <w:footnoteReference w:id="399"/>
      </w:r>
      <w:r>
        <w:rPr>
          <w:rFonts w:ascii="Amiri" w:hAnsi="Amiri" w:eastAsia="Amiri" w:cs="Amiri"/>
          <w:lang w:bidi="ar-SA"/>
          <w:color w:val="111111"/>
          <w:sz w:val="28"/>
          <w:szCs w:val="28"/>
          <w:rtl/>
        </w:rPr>
        <w:t xml:space="preserve">، واتصل بتاء الفاعل، وذلك في» تَقُولُونَ: «الْبَيْعَةَ الْبَيْعَةَ ! قَبَضْتُ كَفِّي فَبَسَطْتُمُوهَا، وَنَازَعَتْكُمْ يَدِي فَجَاذَبْتُمُوه»</w:t>
      </w:r>
      <w:r>
        <w:rPr>
          <w:rStyle w:val="FootnoteReference"/>
        </w:rPr>
        <w:footnoteReference w:id="400"/>
      </w:r>
      <w:r>
        <w:rPr>
          <w:rFonts w:ascii="Amiri" w:hAnsi="Amiri" w:eastAsia="Amiri" w:cs="Amiri"/>
          <w:lang w:bidi="ar-SA"/>
          <w:color w:val="111111"/>
          <w:sz w:val="28"/>
          <w:szCs w:val="28"/>
          <w:rtl/>
        </w:rPr>
        <w:t xml:space="preserve">. وجاء الفعل (تقبض) ليدلُّ على خلقة الجرادةفي قوله (عليه السلام): «وَجَعَلَ لَها السَّمْعَ الَخفِيَّ، وَفَتَحَ لَها الْفَمَ السَّوِيَّ، وَجَعَلَ لَها الِحسَّ الْقَوِيَّ، وَنَابَيْن بِهماَ تَقْرِضُ، وَمِنْجَلَينْ بِهماَ تَقْبِضُ، يَرْهَبُهَا الزُّرَّاعُ فِی زَرْعِهمْ، وَلاَ يَسْتَطِيعُونَ ذَبَّها»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القبضُ المجازي: ورد في خطب الإمام (عليه السلام) قاطبةً، عدا صيغة فعل الأمر(اقبض)، إذ إنزاح المعنى الحقيقي إلى المجازي. وأسنِد الفعل (أقبِضُ) إليه في قوله: «مَا هِيَ إِلاَّ الكُوفَةُ، أقْبِضُهَا وَأَبْسُطُهَا، إنْ لَم تَكُوني إِلاَّ أَنْتِ، تَهبُّ أَعَاصِيرُك»</w:t>
      </w:r>
      <w:r>
        <w:rPr>
          <w:rStyle w:val="FootnoteReference"/>
        </w:rPr>
        <w:footnoteReference w:id="402"/>
      </w:r>
      <w:r>
        <w:rPr>
          <w:rFonts w:ascii="IRNazanin" w:hAnsi="IRNazanin" w:eastAsia="IRNazanin" w:cs="IRNazanin"/>
          <w:lang w:bidi="fa-IR"/>
          <w:color w:val="111111"/>
          <w:sz w:val="28"/>
          <w:szCs w:val="28"/>
          <w:rtl/>
        </w:rPr>
        <w:t xml:space="preserve">. والاستثناء هنا مفرغ وفيه توكيد باسلوب النفي والاستثناء، فقد قصر المدن والممالك او الأقطارعلى الكوفة، ومعنى (أقبضها وأبسطها) أتَصرَفُ فيها، ف(ما) نافية وهي: ضميرالقصة مبتدأ، والكوفة: خبر، وجملة أقبضُها خبر لمبتدأ محذوف انا أقبضها، والمرجع لكلمة (هي) هو المملكة، والمعنى: مامملكتي إلاَّ الكوفة. وجاءت المقابلة اللغوية بین الفعل المضارع المسند إلى المتكلم المفرد بمثله (أقْبِضُهَا، أبْسُطُها)، وكانت اكثر الاقطار الاسلامية في تصرف الإمام (عليه السلام)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ماعدا الشام ثم إنتزعها الخصوم، وبقي فيما بقي الكوفة، فحقَّرها الإمام (عليه السلام): «ماهي الا الكوفة» أي ليست بشيء إلى غيرها ؛ ففيها غار ابو مريم في جيش المرتزقة، فأرسل الإمام (عليه السلام) جنوده لحربه فهزمهم، واضطَّر الإمام(عليه السلام) أن يخرج اليه بنفسه فقتله ومن معه، ف(أقبضها وأبسطها) كنايتان عن وجوه التصرف فيهما، فوجوه التصرف حقير بالنسبة الى سائر البلاد عدم التمكن التام منها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القَبْضُ: جمعُ الكَفِّ على الشيَّءِ، وهو ماجُمعَ من الغنائم فأُقي في قَبَضِه أي مُجتَمَعِه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القاف والباء والضاد أصل واحد صحيح يدلّ على شيء مأخوذ، وتجمع في شَیء تقول: «قَبَضْتُ الشيَّء من المالِ وغيره قَبْضَا»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ويعني: أخذ الشيء بجميع الكَفِّ، وقبضه عن الشيء جمعه قبل تناوله وهذا إمساك عنه</w:t>
      </w:r>
      <w:r>
        <w:rPr>
          <w:rStyle w:val="FootnoteReference"/>
        </w:rPr>
        <w:footnoteReference w:id="406"/>
      </w:r>
      <w:r>
        <w:rPr>
          <w:rFonts w:ascii="Amiri" w:hAnsi="Amiri" w:eastAsia="Amiri" w:cs="Amiri"/>
          <w:lang w:bidi="ar-SA"/>
          <w:color w:val="111111"/>
          <w:sz w:val="28"/>
          <w:szCs w:val="28"/>
          <w:rtl/>
        </w:rPr>
        <w:t xml:space="preserve">، وهوحيازةُ الشيَّء والتمكنُ من التصرَّفِ فيه، سواء أكان مما يمكن تناوله باليد ام لم يمكن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8266_63921"/>
    <w:bookmarkEnd w:id="33"/>
    <w:p>
      <w:pPr>
        <w:pStyle w:val="Heading3"/>
      </w:pPr>
      <w:bookmarkStart w:id="186" w:name="_Toc39"/>
      <w:r>
        <w:t>22) القَرْض:</w:t>
      </w:r>
      <w:bookmarkEnd w:id="186"/>
    </w:p>
    <w:p>
      <w:pPr>
        <w:pStyle w:val="BookText"/>
      </w:pPr>
      <w:r>
        <w:rPr>
          <w:rFonts w:ascii="Amiri" w:hAnsi="Amiri" w:eastAsia="Amiri" w:cs="Amiri"/>
          <w:lang w:bidi="ar-SA"/>
          <w:color w:val="111111"/>
          <w:sz w:val="28"/>
          <w:szCs w:val="28"/>
          <w:rtl/>
        </w:rPr>
        <w:t xml:space="preserve">جاء هذا اللفظ في عشرة مواضع من النَّهْج، وهو موضح في الجدول الآتي:</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قرضوا، قرضا مرة فعلوا، فعلا</w:t>
      </w:r>
    </w:p>
    <w:p>
      <w:pPr>
        <w:pStyle w:val="BookText"/>
      </w:pPr>
      <w:r>
        <w:rPr>
          <w:rFonts w:ascii="Amiri" w:hAnsi="Amiri" w:eastAsia="Amiri" w:cs="Amiri"/>
          <w:lang w:bidi="ar-SA"/>
          <w:color w:val="111111"/>
          <w:sz w:val="28"/>
          <w:szCs w:val="28"/>
          <w:rtl/>
        </w:rPr>
        <w:t xml:space="preserve">قرضت مرة فعلت</w:t>
      </w:r>
    </w:p>
    <w:p>
      <w:pPr>
        <w:pStyle w:val="BookText"/>
      </w:pPr>
      <w:r>
        <w:rPr>
          <w:rFonts w:ascii="Amiri" w:hAnsi="Amiri" w:eastAsia="Amiri" w:cs="Amiri"/>
          <w:lang w:bidi="ar-SA"/>
          <w:color w:val="111111"/>
          <w:sz w:val="28"/>
          <w:szCs w:val="28"/>
          <w:rtl/>
        </w:rPr>
        <w:t xml:space="preserve">اقرضه مرة افعله</w:t>
      </w:r>
    </w:p>
    <w:p>
      <w:pPr>
        <w:pStyle w:val="BookText"/>
      </w:pPr>
      <w:r>
        <w:rPr>
          <w:rFonts w:ascii="Amiri" w:hAnsi="Amiri" w:eastAsia="Amiri" w:cs="Amiri"/>
          <w:lang w:bidi="ar-SA"/>
          <w:color w:val="111111"/>
          <w:sz w:val="28"/>
          <w:szCs w:val="28"/>
          <w:rtl/>
        </w:rPr>
        <w:t xml:space="preserve">استقرضك مرة استفعلك</w:t>
      </w:r>
    </w:p>
    <w:p>
      <w:pPr>
        <w:pStyle w:val="BookText"/>
      </w:pPr>
      <w:r>
        <w:rPr>
          <w:rFonts w:ascii="Amiri" w:hAnsi="Amiri" w:eastAsia="Amiri" w:cs="Amiri"/>
          <w:lang w:bidi="ar-SA"/>
          <w:color w:val="111111"/>
          <w:sz w:val="28"/>
          <w:szCs w:val="28"/>
          <w:rtl/>
        </w:rPr>
        <w:t xml:space="preserve">استقرضكم مرة استفعلكم</w:t>
      </w:r>
    </w:p>
    <w:p>
      <w:pPr>
        <w:pStyle w:val="BookText"/>
      </w:pPr>
      <w:r>
        <w:rPr>
          <w:rFonts w:ascii="Amiri" w:hAnsi="Amiri" w:eastAsia="Amiri" w:cs="Amiri"/>
          <w:lang w:bidi="ar-SA"/>
          <w:color w:val="111111"/>
          <w:sz w:val="28"/>
          <w:szCs w:val="28"/>
          <w:rtl/>
        </w:rPr>
        <w:t xml:space="preserve">يُقْرِض مرة يُفْعِل</w:t>
      </w:r>
    </w:p>
    <w:p>
      <w:pPr>
        <w:pStyle w:val="BookText"/>
      </w:pPr>
      <w:r>
        <w:rPr>
          <w:rFonts w:ascii="Amiri" w:hAnsi="Amiri" w:eastAsia="Amiri" w:cs="Amiri"/>
          <w:lang w:bidi="ar-SA"/>
          <w:color w:val="111111"/>
          <w:sz w:val="28"/>
          <w:szCs w:val="28"/>
          <w:rtl/>
        </w:rPr>
        <w:t xml:space="preserve">تقرض مرة تفعل</w:t>
      </w:r>
    </w:p>
    <w:p>
      <w:pPr>
        <w:pStyle w:val="BookText"/>
      </w:pPr>
      <w:r>
        <w:rPr>
          <w:rFonts w:ascii="Amiri" w:hAnsi="Amiri" w:eastAsia="Amiri" w:cs="Amiri"/>
          <w:lang w:bidi="ar-SA"/>
          <w:color w:val="111111"/>
          <w:sz w:val="28"/>
          <w:szCs w:val="28"/>
          <w:rtl/>
        </w:rPr>
        <w:t xml:space="preserve">يتقارضون مرة يتفاعلون</w:t>
      </w:r>
    </w:p>
    <w:p>
      <w:pPr>
        <w:pStyle w:val="BookText"/>
      </w:pPr>
      <w:r>
        <w:rPr>
          <w:rFonts w:ascii="Amiri" w:hAnsi="Amiri" w:eastAsia="Amiri" w:cs="Amiri"/>
          <w:lang w:bidi="ar-SA"/>
          <w:color w:val="111111"/>
          <w:sz w:val="28"/>
          <w:szCs w:val="28"/>
          <w:rtl/>
        </w:rPr>
        <w:t xml:space="preserve">يستقرضكم مرة يستقعلكم</w:t>
      </w:r>
    </w:p>
    <w:p>
      <w:pPr>
        <w:pStyle w:val="BookText"/>
      </w:pPr>
      <w:r>
        <w:rPr>
          <w:rFonts w:ascii="Amiri" w:hAnsi="Amiri" w:eastAsia="Amiri" w:cs="Amiri"/>
          <w:lang w:bidi="ar-SA"/>
          <w:color w:val="111111"/>
          <w:sz w:val="28"/>
          <w:szCs w:val="28"/>
          <w:rtl/>
        </w:rPr>
        <w:t xml:space="preserve">قرضا 3 مرات فَعْلاً</w:t>
      </w:r>
    </w:p>
    <w:p>
      <w:pPr>
        <w:pStyle w:val="BookText"/>
      </w:pPr>
      <w:r>
        <w:rPr>
          <w:rFonts w:ascii="Amiri" w:hAnsi="Amiri" w:eastAsia="Amiri" w:cs="Amiri"/>
          <w:lang w:bidi="ar-SA"/>
          <w:color w:val="111111"/>
          <w:sz w:val="28"/>
          <w:szCs w:val="28"/>
          <w:rtl/>
        </w:rPr>
        <w:t xml:space="preserve">قراضة مرة فِعالة</w:t>
      </w:r>
    </w:p>
    <w:p>
      <w:pPr>
        <w:pStyle w:val="BookText"/>
      </w:pPr>
      <w:r>
        <w:rPr>
          <w:rFonts w:ascii="Amiri" w:hAnsi="Amiri" w:eastAsia="Amiri" w:cs="Amiri"/>
          <w:lang w:bidi="ar-SA"/>
          <w:color w:val="111111"/>
          <w:sz w:val="28"/>
          <w:szCs w:val="28"/>
          <w:rtl/>
        </w:rPr>
        <w:t xml:space="preserve">قَرظ مرة فعل</w:t>
      </w:r>
    </w:p>
    <w:p>
      <w:pPr>
        <w:pStyle w:val="BookText"/>
      </w:pPr>
      <w:r>
        <w:rPr>
          <w:rFonts w:ascii="Amiri" w:hAnsi="Amiri" w:eastAsia="Amiri" w:cs="Amiri"/>
          <w:lang w:bidi="ar-SA"/>
          <w:color w:val="111111"/>
          <w:sz w:val="28"/>
          <w:szCs w:val="28"/>
          <w:rtl/>
        </w:rPr>
        <w:t xml:space="preserve">القَرظ مرة الفَعْل</w:t>
      </w:r>
    </w:p>
    <w:p>
      <w:pPr>
        <w:pStyle w:val="BookText"/>
      </w:pPr>
      <w:r>
        <w:rPr>
          <w:rFonts w:ascii="Amiri" w:hAnsi="Amiri" w:eastAsia="Amiri" w:cs="Amiri"/>
          <w:lang w:bidi="ar-SA"/>
          <w:color w:val="111111"/>
          <w:sz w:val="28"/>
          <w:szCs w:val="28"/>
          <w:rtl/>
        </w:rPr>
        <w:t xml:space="preserve">ليدل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القرض الحقيقي (المادي): ويعني دفع المال، وقد ورد في كلام الإمام (عليه السلام) في مواضع عدة منها وروده على صيغة (استَفْعَل) الدّالة على الطلب، متصلاً بالمخاطِب في كتابه إلى ولده الحسن (عليهما السلام): « وَاغْتَنِمْ مَنِ اسْتَقْرَضَكَ في حَالِ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غِنَاكَ، لِيَجْعَلَ قَضَاءَهُ لَكَ في يَوْمِ عُسْرتِكَ»</w:t>
      </w:r>
      <w:r>
        <w:rPr>
          <w:rStyle w:val="FootnoteReference"/>
        </w:rPr>
        <w:footnoteReference w:id="409"/>
      </w:r>
      <w:r>
        <w:rPr>
          <w:rFonts w:ascii="Amiri" w:hAnsi="Amiri" w:eastAsia="Amiri" w:cs="Amiri"/>
          <w:lang w:bidi="ar-SA"/>
          <w:color w:val="111111"/>
          <w:sz w:val="28"/>
          <w:szCs w:val="28"/>
          <w:rtl/>
        </w:rPr>
        <w:t xml:space="preserve">، فيأخذ منك الفقير في الدنيا ماأنت في غنى عنه، ويجعله الله يوم القيامة أضعافا وأنت في أشدّ الحاجة إلى بعضه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خطبة له في الوصية بالتقوى: «فَقَدْ قَالَ اللهُ سُبْحَانَهُ </w:t>
      </w:r>
      <w:r>
        <w:rPr>
          <w:rFonts w:ascii="Amiri" w:hAnsi="Amiri" w:eastAsia="Amiri" w:cs="Amiri"/>
          <w:lang w:bidi="ar-SA"/>
          <w:color w:val="111111"/>
          <w:sz w:val="28"/>
          <w:szCs w:val="28"/>
          <w:rtl/>
        </w:rPr>
        <w:t xml:space="preserve">إِنْ تَنْصُروا اللهَ يَنْصُركُمْ وَيُثَبِّتْ أَقْدَامَكُمْ</w:t>
      </w:r>
      <w:r>
        <w:rPr>
          <w:rFonts w:ascii="Amiri" w:hAnsi="Amiri" w:eastAsia="Amiri" w:cs="Amiri"/>
          <w:lang w:bidi="ar-SA"/>
          <w:color w:val="111111"/>
          <w:sz w:val="28"/>
          <w:szCs w:val="28"/>
          <w:rtl/>
        </w:rPr>
        <w:t xml:space="preserve"> وَقَالَ تَعَالَ: </w:t>
      </w:r>
      <w:r>
        <w:rPr>
          <w:rFonts w:ascii="Amiri" w:hAnsi="Amiri" w:eastAsia="Amiri" w:cs="Amiri"/>
          <w:lang w:bidi="ar-SA"/>
          <w:color w:val="111111"/>
          <w:sz w:val="28"/>
          <w:szCs w:val="28"/>
          <w:rtl/>
        </w:rPr>
        <w:t xml:space="preserve">مَنْ ذَا الَّذِي يُقْرِضُ اللهَ قَرْضاً حَسَناً فَيُضَاعِفَهُ لَهُ وَلَهُ أجَرٌ كَرِيم</w:t>
      </w:r>
      <w:r>
        <w:rPr>
          <w:rFonts w:ascii="Amiri" w:hAnsi="Amiri" w:eastAsia="Amiri" w:cs="Amiri"/>
          <w:lang w:bidi="ar-SA"/>
          <w:color w:val="111111"/>
          <w:sz w:val="28"/>
          <w:szCs w:val="28"/>
          <w:rtl/>
        </w:rPr>
        <w:t xml:space="preserve">، فَلَمْ يَسْتنَصْركُمْ مِنْ ذُلٍّ، وَلَ يَسْتقَرِضْكُمْ مِنْ قُلٍّ، اسْتنَصْركُمْ وَلهَ جُنوُدُ السَّماوَاتِ وَالاْرْضِ وَهُوَ الْعَزِيزُ الُحكِيمُ، وَاسْتَقْرَضَكُمْ وَلَهُ خَزَائِنُ السَّماوَاتِ وَالاْرْضِ وَهُوَ الْغَنِيُّ الَحمِيدُ، وَإِنَّماَ أَرَادَ أَنْ يَبْلُوَكُمْ أَيُّكُمْ أَحْسَنُ عَمَلاً»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أنَّ كلَّ فاصلة أتت في موضعها المناسب، فالإمام هنا ختم قوله ب(العزيزالحكيم) ف(العزيز: الذي لايُغْلَب) وأعقبه ب(الحكيم): الذي يُدَّبر الأمر بحكمته، ثم أعقبه بفاصلة (الغَنِي الحَمَيد) فهو ليس بحاجةٍ إلى أن يستقرضكم ؛ ففي الأولى نصر وجنود، وفي الثانية مُلْكٌ وغِنَى.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القرض المجازي: وجاء القَرْض دالاً على المعاني المجازية، إذ ورد على صيغة الفعل الماضي مسندا إلى واو الجماعة مرة واحدة وذلك في ندائه نوف البكالي: « قال: يَا نَوْفُ، طُوبَى لِلزَّاهِدِينَ فِی الدُّنْيَا، الرَّاغِبِينَ فِی الاْخِرَةِ، أُولئِكَ قَوْمٌ اتَّخذُوا الاْرْضَ بِسَاطاً، وَتُرَابَها فِرَاشاً، وَمَاءَهَا طِيباً، وَالْقُرْآنَ شِعَاراً، وَالدُّعَاءَ دِثَاراً، ثُمَّ قَرَضوا الدُّنْيَا قَرْضاً عَلَ مِنْهَاجِ الَمسِيحِ»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فالفرق بين القَرْضِ والخَضْمِ، أنَّ القرضَ أكل بأطراف الأسنان، والخَضْم: أكل بالفَم كلَّه فالزَّاهدين أخذوا من الدَّنيا قوت من لايموت. وسُمِّي الإنفاق قَرضَا ؛ للتلطف في الدعاء وتأكيدا للجزاء عليه، فإنَّ القرضَ يُوجِب الجَّزاء</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هذه اللفظة مرة واحدة وذلك في بيان خلقة الجرادة: « وَنَابَينْ بِهماَ تَقْرِضُ، وَمِنْجَلَينْ بِهماَ تَقْبِضُ»</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و(المنجلین) رجلا الجَرادة ؛ لإعوجاجهما، وضربَ المَثَلبهِا؛ لأنَّا تُحيرِّ الألباب بسمِعِها، وبصَرها، وفمِها، ونابيها، ورجِليها، وإلهامها، يخافها الزارعون على زرعهم، ولو اجتمعوا وتألبوا بجمعهم لايستطيعون ردعها، فتوجهَتْ بزحفِها الى بقعةٍ وهجمتْ على الحقول دمرتها، فلا يستطيع أحد دفعها، مع أنَّ حجمَها لايَبلغُ الإصبعُ</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 الإمام (عليه السلام) لهذه الحَ رَشَة ماتلحقه من أضرار جسيمة سيئة وآفات، وتُشَكِل خَطَرا اقتصاديا سيئا فهي تخيفُ كلِّ الفلاحین، تخرج جيش جرار يكتسح في طريقه مايصادفه من أخ رض ويابس فتؤدي إلى كوارثٍ عظيمةٍ بكافة المزروعات وبالأخصِّ مزارع الحنطة والشعير، وقد قدَّر العلماء ماتحدثه في الولايات المتحدة وحدها من أضرارٍ مبلغ ( 250 ) مليون دولار سنوياً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القاف والراء والضاد أصل صحيح، وهو يدلُّ على القَطْعِ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قرضت الشيَّءَ بالمِقْرَاضِ. والقَرْض: ماتعطيه الإنسان من مالكٍ لتقضاه، وكأنه شَیءٌ قد قطَّعْته من مالكَ. والِقراض في التجارة ، هو من هذا، وكأنَّ صاحبَ المالِ قد قطَعَ من مالهِ طائفة وأعطاها مقارضة ليُتْجَر فيها»</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وَتَرَى الشَّمْسَ إِذَا طَلَعَت تَّزَاوَرُ عَن كَهْفِهِمْ ذَاتَ الْيَمِينِ وَإِذَا غَرَبَت تَّقْرِضُهُمْ ذَاتَ الشِّماَلِ وَهُمْ فِی فَجْوَةٍ مِّنْهُ ذَلِكَ مِنْ آيَاتِ اللِّه مَن يَهدِ اللُّه فَهُوَ الُمهْتَدِي وَمَن يُضْلِلْ فَلَن تَجدَ لَهُ وَلِيًّا مُّرْشِدًا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ويطلق على الجزء المقطوع من المَّال بالإعطاء، على أن يُرَد بعينه، أو برد مثله بدلاً منه والقَرْض: ماتعطيه غيرك من المال لتقضاه، والجمع قُرُوُض، وهو إسم من أقرضته المال إقراضاً، واسْتَقرَضَ طلب القَرْض، واقْتَرضَ أخذه. والقَرض:دفعُ المالِ للغيرِ</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الإسلام بفرضه مبدأ القرض ب ني المسلمين أوجد أرضية صالحة للإستثمار، وبالأخص ممن لايمتلكون من الأموال المقدار الذي يستثمرونه، وسيؤدي زيادة القدرة الشرائية لطبقة الفقراء ويحسن الحالة الاقتصادية.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4" w:name="pg8266_63930"/>
    <w:bookmarkEnd w:id="34"/>
    <w:p>
      <w:pPr>
        <w:pStyle w:val="Heading2"/>
      </w:pPr>
      <w:bookmarkStart w:id="187" w:name="_Toc40"/>
      <w:r>
        <w:t>المبحث الثالث: ألفاظُ المَّال والعُمُلات وما يتعلقُّ بها في نهج البلاغة</w:t>
      </w:r>
      <w:bookmarkEnd w:id="187"/>
    </w:p>
    <w:p>
      <w:pPr>
        <w:pStyle w:val="Heading3"/>
      </w:pPr>
      <w:bookmarkStart w:id="188" w:name="_Toc41"/>
      <w:r>
        <w:t>اشارة</w:t>
      </w:r>
      <w:bookmarkEnd w:id="188"/>
    </w:p>
    <w:p>
      <w:pPr>
        <w:pStyle w:val="BookText"/>
      </w:pPr>
      <w:r>
        <w:rPr>
          <w:rFonts w:ascii="Amiri" w:hAnsi="Amiri" w:eastAsia="Amiri" w:cs="Amiri"/>
          <w:lang w:bidi="ar-SA"/>
          <w:color w:val="111111"/>
          <w:sz w:val="28"/>
          <w:szCs w:val="28"/>
          <w:rtl/>
        </w:rPr>
        <w:t xml:space="preserve">تميزت الحركة الاقتصادية في عهد الامام عليُ بنُ أبي طالب (عليه السِّلام) بعملية التبادل التجاري، فهناكَ طرق وأساليب متعددة للتدوال والشرِّاء، وقد استعملت الأسواق العربية الإسلامية نظام (المقايضة) الذي يتمُّ عن طريق العملة المتداولة والمتمثلة ب(الدِّينار والدِّرهم والفَلس، والمَعادن المختلفة من الذَّهب والفِضَّة والنحاس)، أو يكون البيع والشراء عن طريق أحد السِّلع ك(الحِنطة والشَّعير) ويكون بالأوزان والمكاييل. استعملتها الحضارة العربية الإسلامية ماتقدم ذكره من الطرق التبادلية، وحتى السفتجة</w:t>
      </w:r>
      <w:r>
        <w:rPr>
          <w:rStyle w:val="FootnoteReference"/>
        </w:rPr>
        <w:footnoteReference w:id="419"/>
      </w:r>
    </w:p>
    <w:p>
      <w:pPr>
        <w:pStyle w:val="BookText"/>
      </w:pPr>
      <w:r>
        <w:rPr>
          <w:rFonts w:ascii="Amiri" w:hAnsi="Amiri" w:eastAsia="Amiri" w:cs="Amiri"/>
          <w:lang w:bidi="ar-SA"/>
          <w:color w:val="111111"/>
          <w:sz w:val="28"/>
          <w:szCs w:val="28"/>
          <w:rtl/>
        </w:rPr>
        <w:t xml:space="preserve">(المستفيد) أو شخص يعينه الأخر مبلغا معينا في وقت محدد</w:t>
      </w:r>
    </w:p>
    <w:p>
      <w:pPr>
        <w:pStyle w:val="BookText"/>
      </w:pPr>
      <w:r>
        <w:rPr>
          <w:rFonts w:ascii="Amiri" w:hAnsi="Amiri" w:eastAsia="Amiri" w:cs="Amiri"/>
          <w:lang w:bidi="ar-SA"/>
          <w:color w:val="111111"/>
          <w:sz w:val="28"/>
          <w:szCs w:val="28"/>
          <w:rtl/>
        </w:rPr>
        <w:t xml:space="preserve">مع وجود الإئتمان التجاري في أسواقها وبين تجَّارها، وكان الصَّيارفة الذين يعدون النقود الطيبة، واللينة هي نقود صحيحة، أمَّا الزائفة فهي النقود الصَلبة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وظهر الإسلام وانتشر، وأجاز الرَّسول (صلى الله عليه وآله وسلم) إستعمال المسكوكات البيزنطية والساسانية، وقبول الأموال (الزَّكاة) بالمسكوكات غير العربية، على الرغم من حملها شعارات تتعارض مع الإسلام ؛ فكلُّ عشرينَ درهما من تلك المسكوكات بنصف دينار</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تداولت المسكوكات الأجنبية حتى خلافة عمر بن الخطاب إذ أحدث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5" w:name="pg8266_63932"/>
    <w:bookmarkEnd w:id="35"/>
    <w:p>
      <w:pPr>
        <w:pStyle w:val="BookText"/>
      </w:pPr>
      <w:r>
        <w:rPr>
          <w:rFonts w:ascii="IRNazanin" w:hAnsi="IRNazanin" w:eastAsia="IRNazanin" w:cs="IRNazanin"/>
          <w:lang w:bidi="fa-IR"/>
          <w:color w:val="111111"/>
          <w:sz w:val="28"/>
          <w:szCs w:val="28"/>
          <w:rtl/>
        </w:rPr>
        <w:t xml:space="preserve">بعض التغييرات على المسكوكات، وكتب عليها عبارات باللغة العربية، مثلا (بسم الله) و(جيد) وفي خلافة عثامن بن عفان (بسم الله) و(بسم الله ربي) و(محمد) و(بسم الله الملك) و(بركة) و(لله)، أمَّا في خلافة الإمام علی بن ابي طالب (عليه السلام) فكان مضروبا عليها (وليُّ الله)</w:t>
      </w:r>
      <w:r>
        <w:rPr>
          <w:rStyle w:val="FootnoteReference"/>
        </w:rPr>
        <w:footnoteReference w:id="421"/>
      </w:r>
      <w:r>
        <w:rPr>
          <w:rFonts w:ascii="Amiri" w:hAnsi="Amiri" w:eastAsia="Amiri" w:cs="Amiri"/>
          <w:lang w:bidi="ar-SA"/>
          <w:color w:val="111111"/>
          <w:sz w:val="28"/>
          <w:szCs w:val="28"/>
          <w:rtl/>
        </w:rPr>
        <w:t xml:space="preserve">، ولابدَّ من الإشارة الى أنَّ ضرب النقد باللغة العربية الإسلامية وإستقلالها أسهم في التنمية الاقتصادية وأنشطتها المختلفة، إذ حققَ التخفيف من الضَغط الخارجي، ومما دعم هذا الإنتاج، والمشاريع المختلفة للدولة الإسلامية، ومما جعل للدولة الإسلامية قوة إضافية مستقلة كانت من عوامل التطور، والإستقرارية في أسعار الصرَف والتبادل والإئتمان</w:t>
      </w:r>
      <w:r>
        <w:rPr>
          <w:rStyle w:val="FootnoteReference"/>
        </w:rPr>
        <w:footnoteReference w:id="422"/>
      </w:r>
      <w:r>
        <w:rPr>
          <w:rFonts w:ascii="Amiri" w:hAnsi="Amiri" w:eastAsia="Amiri" w:cs="Amiri"/>
          <w:lang w:bidi="ar-SA"/>
          <w:color w:val="111111"/>
          <w:sz w:val="28"/>
          <w:szCs w:val="28"/>
          <w:rtl/>
        </w:rPr>
        <w:t xml:space="preserve">. وقد وضع الإمام (عليه السلام) سياسة تقوم على مبدأ المَّال من الشعبِإلى الشعبِ، وما الحكومة إلاَّ خُزَّان له تدفعه الى الأمة بحسب إحتياجها، إذ إنَّه ضَيبة المجتمع على الفرد، لم، ولن نرَ حكومة أو حاكم أعطى هذه الحقوق لشعبه، فالثروات العامة هي ملك للشعب.</w:t>
      </w:r>
    </w:p>
    <w:p>
      <w:pPr>
        <w:pStyle w:val="BookText"/>
      </w:pPr>
      <w:r>
        <w:rPr>
          <w:rFonts w:ascii="Amiri" w:hAnsi="Amiri" w:eastAsia="Amiri" w:cs="Amiri"/>
          <w:lang w:bidi="ar-SA"/>
          <w:color w:val="111111"/>
          <w:sz w:val="28"/>
          <w:szCs w:val="28"/>
          <w:rtl/>
        </w:rPr>
        <w:t xml:space="preserve">ومن أهم ألفاظ المَّال والعُمُلات:</w:t>
      </w:r>
      <w:r>
        <w:rPr>
          <w:rStyle w:val="FootnoteReference"/>
        </w:rPr>
        <w:footnoteReference w:id="423"/>
      </w:r>
    </w:p>
    <w:p>
      <w:pPr>
        <w:pStyle w:val="Heading3"/>
      </w:pPr>
      <w:bookmarkStart w:id="189" w:name="_Toc42"/>
      <w:r>
        <w:t>1) الأجْرُ:</w:t>
      </w:r>
      <w:bookmarkEnd w:id="189"/>
    </w:p>
    <w:p>
      <w:pPr>
        <w:pStyle w:val="BookText"/>
      </w:pPr>
      <w:r>
        <w:rPr>
          <w:rFonts w:ascii="Amiri" w:hAnsi="Amiri" w:eastAsia="Amiri" w:cs="Amiri"/>
          <w:lang w:bidi="ar-SA"/>
          <w:color w:val="111111"/>
          <w:sz w:val="28"/>
          <w:szCs w:val="28"/>
          <w:rtl/>
        </w:rPr>
        <w:t xml:space="preserve">ورد هذا اللفظ في اثنين وعشرين موضعا من النَّهْج، كما يوضحه الجدول الآتي:</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أجِرَ مرة فَعِل</w:t>
      </w:r>
    </w:p>
    <w:p>
      <w:pPr>
        <w:pStyle w:val="BookText"/>
      </w:pPr>
      <w:r>
        <w:rPr>
          <w:rFonts w:ascii="Amiri" w:hAnsi="Amiri" w:eastAsia="Amiri" w:cs="Amiri"/>
          <w:lang w:bidi="ar-SA"/>
          <w:color w:val="111111"/>
          <w:sz w:val="28"/>
          <w:szCs w:val="28"/>
          <w:rtl/>
        </w:rPr>
        <w:t xml:space="preserve">أجرُ 10 مرات فعلُ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 3 مرات فَعْلَا</w:t>
      </w:r>
    </w:p>
    <w:p>
      <w:pPr>
        <w:pStyle w:val="BookText"/>
      </w:pPr>
      <w:r>
        <w:rPr>
          <w:rFonts w:ascii="Amiri" w:hAnsi="Amiri" w:eastAsia="Amiri" w:cs="Amiri"/>
          <w:lang w:bidi="ar-SA"/>
          <w:color w:val="111111"/>
          <w:sz w:val="28"/>
          <w:szCs w:val="28"/>
          <w:rtl/>
        </w:rPr>
        <w:t xml:space="preserve">أجْرك مرة فَعْلَك</w:t>
      </w:r>
    </w:p>
    <w:p>
      <w:pPr>
        <w:pStyle w:val="BookText"/>
      </w:pPr>
      <w:r>
        <w:rPr>
          <w:rFonts w:ascii="Amiri" w:hAnsi="Amiri" w:eastAsia="Amiri" w:cs="Amiri"/>
          <w:lang w:bidi="ar-SA"/>
          <w:color w:val="111111"/>
          <w:sz w:val="28"/>
          <w:szCs w:val="28"/>
          <w:rtl/>
        </w:rPr>
        <w:t xml:space="preserve">أجْره 3 مرات فَعْلَه</w:t>
      </w:r>
    </w:p>
    <w:p>
      <w:pPr>
        <w:pStyle w:val="BookText"/>
      </w:pPr>
      <w:r>
        <w:rPr>
          <w:rFonts w:ascii="Amiri" w:hAnsi="Amiri" w:eastAsia="Amiri" w:cs="Amiri"/>
          <w:lang w:bidi="ar-SA"/>
          <w:color w:val="111111"/>
          <w:sz w:val="28"/>
          <w:szCs w:val="28"/>
          <w:rtl/>
        </w:rPr>
        <w:t xml:space="preserve">أجُور مرة فعول</w:t>
      </w:r>
    </w:p>
    <w:p>
      <w:pPr>
        <w:pStyle w:val="BookText"/>
      </w:pPr>
      <w:r>
        <w:rPr>
          <w:rFonts w:ascii="Amiri" w:hAnsi="Amiri" w:eastAsia="Amiri" w:cs="Amiri"/>
          <w:lang w:bidi="ar-SA"/>
          <w:color w:val="111111"/>
          <w:sz w:val="28"/>
          <w:szCs w:val="28"/>
          <w:rtl/>
        </w:rPr>
        <w:t xml:space="preserve">أجورهم مرة فعولهم</w:t>
      </w:r>
    </w:p>
    <w:p>
      <w:pPr>
        <w:pStyle w:val="BookText"/>
      </w:pPr>
      <w:r>
        <w:rPr>
          <w:rFonts w:ascii="Amiri" w:hAnsi="Amiri" w:eastAsia="Amiri" w:cs="Amiri"/>
          <w:lang w:bidi="ar-SA"/>
          <w:color w:val="111111"/>
          <w:sz w:val="28"/>
          <w:szCs w:val="28"/>
          <w:rtl/>
        </w:rPr>
        <w:t xml:space="preserve">مَأجُور مرة مفعول</w:t>
      </w:r>
    </w:p>
    <w:p>
      <w:pPr>
        <w:pStyle w:val="BookText"/>
      </w:pPr>
      <w:r>
        <w:rPr>
          <w:rFonts w:ascii="Amiri" w:hAnsi="Amiri" w:eastAsia="Amiri" w:cs="Amiri"/>
          <w:lang w:bidi="ar-SA"/>
          <w:color w:val="111111"/>
          <w:sz w:val="28"/>
          <w:szCs w:val="28"/>
          <w:rtl/>
        </w:rPr>
        <w:t xml:space="preserve">مَأجُورون مرة مفعولون</w:t>
      </w:r>
    </w:p>
    <w:p>
      <w:pPr>
        <w:pStyle w:val="BookText"/>
      </w:pPr>
      <w:r>
        <w:rPr>
          <w:rFonts w:ascii="Amiri" w:hAnsi="Amiri" w:eastAsia="Amiri" w:cs="Amiri"/>
          <w:lang w:bidi="ar-SA"/>
          <w:color w:val="111111"/>
          <w:sz w:val="28"/>
          <w:szCs w:val="28"/>
          <w:rtl/>
        </w:rPr>
        <w:t xml:space="preserve">وجاء الأجر في كلام الإمام (عليه السلام) ليدل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الأجرُ الحقيقي (المادي): جاء الأجر الحقيقي المادي مرة واحدة مصدرا منصوبا مفعولا به في كتاب الامام (عليه السلام) لقثُّم بن العباس وهو عامله على مكة: « وَمُرْ أَهْلَ مَكَّةَ أَلاَّ يَأْخُذُوا مِنْ سَاكِن أَجْراً، فَإِنَّ اللهَ سُبْحَانَهُ يَقُولُ: سَوَاءً الْعَاكِفُ فِيهِ وَالْبَاد فَالْعَاكِفُ: الُمقيِمُ بِهِ، وَالْبَادِي: الَّذِي يَحجُّ إِلَيْهِ مِنْ غَيرْ أَهْلِه»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 كما نرى - نكرة، وتنكيره يدل على أنَّه أجر غير معین نوعه، ولا مقداره فقد يكون كثيرا، وقد يكون قليلاً، بحسب نوع المسكن ونظافته والخدمات المقدمة للسَّاكن فيه، وقد يكون بالعملة او بغيرها مأكلاً أو ملبساً أو ماشابه ذلك. ومن الملاحظ أنَّ الفعل (مُرَّ) فعل الأمر من (أمر) فقد جاء عن العرب تقديمهم الواو أو الفاء عليه (وأمر) بالهمز؛ لكنَّ الإمام (عليه السلام) هنا استعملها مخففة بدون همزة (ومُر)؛ وتفسير ذلك: إنَّ مايتركه الأثر الصَّوتي، فالنبر في الهمزة أثره كبير 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ثقل وشدة ويوحي بضرورة التمسك والإلتزام والأمر بالمعروف، أمَّا في هذا الكتاب لانجد ذلك ؛ بل نجد خطابه لأهل مكة فيه لین وتراخي ؛ للحصول على إستجابة منهم بألاَّ يأخذوا أجرًا من الساكنين</w:t>
      </w:r>
      <w:r>
        <w:rPr>
          <w:rStyle w:val="FootnoteReference"/>
        </w:rPr>
        <w:footnoteReference w:id="424"/>
      </w:r>
      <w:r>
        <w:rPr>
          <w:rFonts w:ascii="Amiri" w:hAnsi="Amiri" w:eastAsia="Amiri" w:cs="Amiri"/>
          <w:lang w:bidi="ar-SA"/>
          <w:color w:val="111111"/>
          <w:sz w:val="28"/>
          <w:szCs w:val="28"/>
          <w:rtl/>
        </w:rPr>
        <w:t xml:space="preserve">، وفي هذا دلالة على أنَّ الإمام (عليه السلام) كان يميل الى التخفيف في الهمز.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الأجر المجازي: مايدل على الأجرالمجازي، ويعني به الجزاء على العمل فإن كان صالحا فهو ثوابا وهو الاكثر في النهج، وإن كان غير صالح فهو الإثم، ورد (مصدراً واسما للمفعول)، ومعروفا مقداره ك(أجر المتواضعین) وغير معروف ك(اجرك) واستعمل معه الإمام (عليه السلام) ثلاثة أفعال هي: جاء الفعل الماضي من مادة (أجرَ) ذلك في حديثه قائلا: «..، فَأنَكَرَهُ بقِلْبهِ فَقَدْ سَلمِ وَبَرِىءَ، وَمَنْ أنَكَرَهُ بِلِسَانِهِ فَقَدْ أُجِر»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وجاء مسبوقاً باسم التفضيل مجرورًا بلام الإستحقاق ومضافا لكاف الخطاب في قوله لعماله الجباة على الخراج في بيان تعليله للآداب التي وصَّاهم بها عند تحصيلهم له قائلاً: « لِنَقْسِمَهَا عَلىَ كِتَابِ اللهِ وَسُنَّةِ نَبِيِّهِ (عليه السلام) فَإِنَّ ذلِكَ أَعْظَمُ لِاجْرِكَ، وَأَقْرَبُ لِرُشْدِكَ،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(أعظم لأجرك) صيغة محولة من(أعظم أجرا لك) وعُدِل اليها ؛ لأنَّها أكثر تأثيرًا في النَفس من أن تقال مجهولة (أجرا) ثم تردها على المخاطب ب (لك). واستعمل معه الفعل (أعطى) الذي يتعدى لمفعولین في كتابه لزياد بن ابيه: « أَتَرْجُوا أَنْ يُعْطِيَكَ اللهُ أَجْرَ الُمتَوَاضِعِينَ وَأَنْتَ عِنْدَهُ مِنَ الُمتَكَبِّرين!»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وهو استفهام إنكاري، أراد به التهكم، فالمفعول الأول (الكاف)</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(أجرَ) مضافاً الى المتواضعین، ويعني: ثواب المتواضعين، ومن وصيته لولده الحسن في بعض اسباب تأخير الاجابة «وَرُبَّماَ أُخِّرَتْ عَنْكَ الاْجَابَةُ، لِيَكُونَ ذلِكَ أَعْظمَ لِاجْرِ السَّائِلِ، وَأَجْزَلَ لِعَطَاءِ الاْمِلِ»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لإثابة السائل ؛ لأنَّ المصلحة توجب التأخير، فوصَّ الإمام (عليه السلام) الحسن (عليه السلام) بالصَّبر وعدم اليأس ؛ بل الإزدياد من الدُّعاء، لأنَّ اللهَ يستجيب في الوقت المناسب</w:t>
      </w:r>
      <w:r>
        <w:rPr>
          <w:rStyle w:val="FootnoteReference"/>
        </w:rPr>
        <w:footnoteReference w:id="426"/>
      </w:r>
      <w:r>
        <w:rPr>
          <w:rFonts w:ascii="Amiri" w:hAnsi="Amiri" w:eastAsia="Amiri" w:cs="Amiri"/>
          <w:lang w:bidi="ar-SA"/>
          <w:color w:val="111111"/>
          <w:sz w:val="28"/>
          <w:szCs w:val="28"/>
          <w:rtl/>
        </w:rPr>
        <w:t xml:space="preserve">، وجاء المصدر (أجراً) مُنَكَّراً، وذلك في قوله من خطبة له في ذكر الملاحم قائلاً: « ذاكَ حَيْثُ تَكُونُ ضَربَةُ السَّيْفِ عَلَ الُمؤْمِنِ أَهْوَنَ مِنَ الدِّرْهَمِ مِنْ حِلِّه ذَاكَ حَيْثُ يَكُونُ المُعْطَى أَعْظَمَ أَجْراً مِنَ الُمعْطِي!»</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إن كان المال حراما، ولايعطى على الوجه المأمور به ؛ بل للأغراض الفاسدة، والرياء، والسمعة، أمَّا المحسن إليه فيأخذ المال ليسدَّ حاجته، ولايلزمه البحثرعن المَّال وحليته، فكان أعظم أجرا من السائل. وخالف شرَّاحُ النَّهْج (ابن ابي الحديد والبحراني)</w:t>
      </w:r>
      <w:r>
        <w:rPr>
          <w:rStyle w:val="FootnoteReference"/>
        </w:rPr>
        <w:footnoteReference w:id="428"/>
      </w:r>
      <w:r>
        <w:rPr>
          <w:rFonts w:ascii="Amiri" w:hAnsi="Amiri" w:eastAsia="Amiri" w:cs="Amiri"/>
          <w:lang w:bidi="ar-SA"/>
          <w:color w:val="111111"/>
          <w:sz w:val="28"/>
          <w:szCs w:val="28"/>
          <w:rtl/>
        </w:rPr>
        <w:t xml:space="preserve">، فقالوا: إنَّ فيه معنى آخر وهو إنَّ صاحبَ المالُ الحرامِ يصْرفُه في أكثر الأحوال في الفَساد، فأخذُ الفقيرِ منه على وجه الصَدَّقة فوت عليه صرفه في القبائح</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جمعه على زنة (فُعُول) مضافاً إلى الضمير(هم) وهو جمع الكثرة في قوله: «مَا ضَّر إِخْوَانَنَا الَّذِينَ سُفِكَتْ دِمَاؤُهُمْ وَهُمْ - بِصِفِّينَ - أَلاَّ يَكُونُوا الْيَوْمَ أَحْيَاءً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يُسِيغُونَ الْغُصَصَ، وَيَشْربُونَ الرَّنْقَ! قَدْ - وَاللهِ - لَقُوا اللهَ فَوَفَّاهُمْ أُجُورَهُمْ، وَأَحَلَّهُمْ دَارَ الاْمْنِ بَعْدَ خَوْفِهمْ»</w:t>
      </w:r>
      <w:r>
        <w:rPr>
          <w:rStyle w:val="FootnoteReference"/>
        </w:rPr>
        <w:footnoteReference w:id="430"/>
      </w:r>
      <w:r>
        <w:rPr>
          <w:rFonts w:ascii="Amiri" w:hAnsi="Amiri" w:eastAsia="Amiri" w:cs="Amiri"/>
          <w:lang w:bidi="ar-SA"/>
          <w:color w:val="111111"/>
          <w:sz w:val="28"/>
          <w:szCs w:val="28"/>
          <w:rtl/>
        </w:rPr>
        <w:t xml:space="preserve">، جاء الإمام (عليه السلام) بالقسم جامعاً بين (قد ولفظالجلالة) وهو اسلوب إنفرد به.</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فَإِن تَوَلَّيْتُمْ فَماَ سَأَلْتُكُم مِّنْ أَجْرٍ إِنْ أَجْرِيَ إِلاَّ عَلىَ اللِّه وَأُمِرْتُ أَنْ أَكُونَ مِنَ الُمسْلِمِينَ</w:t>
      </w:r>
      <w:r>
        <w:rPr>
          <w:rStyle w:val="FootnoteReference"/>
        </w:rPr>
        <w:footnoteReference w:id="431"/>
      </w:r>
      <w:r>
        <w:rPr>
          <w:rFonts w:ascii="Amiri" w:hAnsi="Amiri" w:eastAsia="Amiri" w:cs="Amiri"/>
          <w:lang w:bidi="ar-SA"/>
          <w:color w:val="111111"/>
          <w:sz w:val="28"/>
          <w:szCs w:val="28"/>
          <w:rtl/>
        </w:rPr>
        <w:t xml:space="preserve">، وورد اسم المفعول مفرداً في قول الإمام (عليه السلام) وقد عزى فيه الأشعث بن قيس عن ابن له قائلا: « يَا أَشْعَثُ، إِنْ صَبرَتَ جَرَى عَلَيْكَ الْقَدَرُ وَأَنْتَ مَأْجُورٌ، وَإِنْ جَزِعْتَ جَرَى عَلَيْكَ الْقَدَرُ وَأَنْتَ مَأْزُورٌ»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المقابلة بین (صَبرَت، جَزَعْت) و(أنتَ مأجور، أنتَ مأزور)، والمعنى:أنت مثاب، فحكم الله سينفذ شئت أم أبيت، فإن رضيت على بلائه كان لك الأجر والثواب. وبین (مأجور) و(مأزور) سجع متوازٍ وطباقٍ وجناسٍ غير تام، وتتجلى من خلالهام الدَعوة في الصَبر على المُصيبة. المقابلة بین (مأجورون على صلتها) و(مأزورون على قطيعتها) تتحقق الموازنة ايقاعا اساسه التناظر الموسيقي، لتضفي عليه روعة وبهاء.</w:t>
      </w:r>
    </w:p>
    <w:p>
      <w:pPr>
        <w:pStyle w:val="BookText"/>
      </w:pPr>
      <w:r>
        <w:rPr>
          <w:rFonts w:ascii="IRNazanin" w:hAnsi="IRNazanin" w:eastAsia="IRNazanin" w:cs="IRNazanin"/>
          <w:lang w:bidi="fa-IR"/>
          <w:color w:val="111111"/>
          <w:sz w:val="28"/>
          <w:szCs w:val="28"/>
          <w:rtl/>
        </w:rPr>
        <w:t xml:space="preserve">ومن خلال الطباق بین (الأجر) و(الوزر) وبین (الصلة) (والقطيعة) أكد رغبته في مواصلتهم ومداراتهم ؛ لتكون صلة الرحم مستلزمة للأجر في الآخرة</w:t>
      </w:r>
      <w:r>
        <w:rPr>
          <w:rStyle w:val="FootnoteReference"/>
        </w:rPr>
        <w:footnoteReference w:id="433"/>
      </w:r>
    </w:p>
    <w:p>
      <w:pPr>
        <w:pStyle w:val="BookText"/>
      </w:pPr>
      <w:r>
        <w:rPr>
          <w:rFonts w:ascii="Amiri" w:hAnsi="Amiri" w:eastAsia="Amiri" w:cs="Amiri"/>
          <w:lang w:bidi="ar-SA"/>
          <w:color w:val="111111"/>
          <w:sz w:val="28"/>
          <w:szCs w:val="28"/>
          <w:rtl/>
        </w:rPr>
        <w:t xml:space="preserve">وجاء اسم المفعول مجموعا جمعا مذكرا سالما وردت مرة واحدة في النَّهْج، وذلك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الى عبد الله بن عباس عامله بالبصرة قائلا في سياق حديثه عن بني تميم: «وَإِنَّ لَهمْ بِنَا رَحِاً مَاسَّةً، وَقَرَابَةً خَاصَّةً، نَحْنُ مَأْجُورُونَ عَلىَ صِلَتِهَا، وَمَأزُورُونَ عَلىَ قَطِيعَتِهَا»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التوازن قد وقع بین لفظتي (مأجورون ومأزورون) التي أصلها موزورون من (الوزر) ؛ اذ تحقق التوازن الصوتي بين اللفظين كلاهما، وبین (صلتها وقطيعتها)، فالأجر: جزاء العمل.. أجر يأجٌرُ، والمفعول مأجور. والأجير: المستأجر. والإجارة: «ما اعطيت من أجر في عملٍ. وأجرت مملوكي إيجارا فهو مُؤجر»</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الهمزة والجيم والراء اصلان يمكن الجمع بينهما بالمعنى، فالاول الكراء على العمل، والثاني جبر العظم الكسير. فاما الكراء فالاجر والأجرة.وكان الخليل يقول: الاجْر جزاء العمل، والفعل أجر يَأجُرُ أجرا، والمفعول مأجور.والأجير: المستأجر»</w:t>
      </w:r>
      <w:r>
        <w:rPr>
          <w:rStyle w:val="FootnoteReference"/>
        </w:rPr>
        <w:footnoteReference w:id="436"/>
      </w:r>
      <w:r>
        <w:rPr>
          <w:rFonts w:ascii="Amiri" w:hAnsi="Amiri" w:eastAsia="Amiri" w:cs="Amiri"/>
          <w:lang w:bidi="ar-SA"/>
          <w:color w:val="111111"/>
          <w:sz w:val="28"/>
          <w:szCs w:val="28"/>
          <w:rtl/>
        </w:rPr>
        <w:t xml:space="preserve">، ويقال: آجرك الله على مافعلت وانت مأجورعليه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 الجزاء على العمل، والجمع أجور. والإجارة: من أجر يأجِرُ، وهو مااعطيت من أجر في عمل. والأجرُ: الثًواب ؛...واجر الرجل: تصدق وطلب الأجر»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والأجر: مايعود من ثواب العمل دنيويا كان او أخرويا، قال تعالى </w:t>
      </w:r>
      <w:r>
        <w:rPr>
          <w:rFonts w:ascii="Amiri" w:hAnsi="Amiri" w:eastAsia="Amiri" w:cs="Amiri"/>
          <w:lang w:bidi="ar-SA"/>
          <w:color w:val="111111"/>
          <w:sz w:val="28"/>
          <w:szCs w:val="28"/>
          <w:rtl/>
        </w:rPr>
        <w:t xml:space="preserve">فَإِن تَوَلَّيْتُمْ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6" w:name="pg8266_63944"/>
    <w:bookmarkEnd w:id="36"/>
    <w:p>
      <w:pPr>
        <w:pStyle w:val="BookText"/>
      </w:pPr>
      <w:r>
        <w:rPr>
          <w:rFonts w:ascii="Amiri" w:hAnsi="Amiri" w:eastAsia="Amiri" w:cs="Amiri"/>
          <w:lang w:bidi="ar-SA"/>
          <w:color w:val="111111"/>
          <w:sz w:val="28"/>
          <w:szCs w:val="28"/>
          <w:rtl/>
        </w:rPr>
        <w:t xml:space="preserve">فَماَ سَأَلْتُكُم مِّنْ أَجْرٍ إِنْ أَجْرِيَ إِلاَّ عَلىَ اللِّه وَأُمِرْتُ أَنْ أَكُونَ مِنَ الُمسْلِمِينَ</w:t>
      </w:r>
      <w:r>
        <w:rPr>
          <w:rStyle w:val="FootnoteReference"/>
        </w:rPr>
        <w:footnoteReference w:id="439"/>
      </w:r>
      <w:r>
        <w:rPr>
          <w:rFonts w:ascii="Amiri" w:hAnsi="Amiri" w:eastAsia="Amiri" w:cs="Amiri"/>
          <w:lang w:bidi="ar-SA"/>
          <w:color w:val="111111"/>
          <w:sz w:val="28"/>
          <w:szCs w:val="28"/>
          <w:rtl/>
        </w:rPr>
        <w:t xml:space="preserve">، والأجرة في الثواب الدنيوي، وجمعه أجور.
ومنه قوله تعالى: </w:t>
      </w:r>
      <w:r>
        <w:rPr>
          <w:rFonts w:ascii="Amiri" w:hAnsi="Amiri" w:eastAsia="Amiri" w:cs="Amiri"/>
          <w:lang w:bidi="ar-SA"/>
          <w:color w:val="111111"/>
          <w:sz w:val="28"/>
          <w:szCs w:val="28"/>
          <w:rtl/>
        </w:rPr>
        <w:t xml:space="preserve">وَمَن لَّم يَسْتَطِعْ مِنكُمْ طَوْلاً أَن يَنكِحَ الُمحْصَنَاتِ الُمْؤْمِنَاتِ فَمِن مِّا مَلَكَتْ أَيْمَنُكُم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مَاعَلىَ الُمحْصَنَاتِ مِنَ الْعَذَابِ ذَلِكَ لِمنْ خَشيِ الْعَنَتَ مِنْكُمْ وَأَن تَصْبِرواْ خَيرْ لَّكُمْ وَاللُّه غَفُورٌ رَّحِيمٌ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يُكَّنى عن المُهور</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ويختلف الثَّواب عن الأجْرِ في الإصطلاح الإسلامي، فالثواب: الجزاء عن كل عمل ولكن يغلب عليه في الخير، أمَّا الأجر هو جزاء العمل الصالح فقط في الدُّنيا والآخرة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3"/>
      </w:pPr>
      <w:bookmarkStart w:id="190" w:name="_Toc43"/>
      <w:r>
        <w:t>2) الثَّراء:</w:t>
      </w:r>
      <w:bookmarkEnd w:id="190"/>
    </w:p>
    <w:p>
      <w:pPr>
        <w:pStyle w:val="BookText"/>
      </w:pPr>
      <w:r>
        <w:rPr>
          <w:rFonts w:ascii="Amiri" w:hAnsi="Amiri" w:eastAsia="Amiri" w:cs="Amiri"/>
          <w:lang w:bidi="ar-SA"/>
          <w:color w:val="111111"/>
          <w:sz w:val="28"/>
          <w:szCs w:val="28"/>
          <w:rtl/>
        </w:rPr>
        <w:t xml:space="preserve">ورد أربع مرات في كلام الإمام (عليه السلام)، كما هو مبين في الجدول الآتي:</w:t>
      </w:r>
      <w:r>
        <w:rPr>
          <w:rStyle w:val="FootnoteReference"/>
        </w:rPr>
        <w:footnoteReference w:id="44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أثْرَى مرة أفْعَل</w:t>
      </w:r>
    </w:p>
    <w:p>
      <w:pPr>
        <w:pStyle w:val="BookText"/>
      </w:pPr>
      <w:r>
        <w:rPr>
          <w:rFonts w:ascii="Amiri" w:hAnsi="Amiri" w:eastAsia="Amiri" w:cs="Amiri"/>
          <w:lang w:bidi="ar-SA"/>
          <w:color w:val="111111"/>
          <w:sz w:val="28"/>
          <w:szCs w:val="28"/>
          <w:rtl/>
        </w:rPr>
        <w:t xml:space="preserve">ثَرْوَة مرة فَعْلَة</w:t>
      </w:r>
    </w:p>
    <w:p>
      <w:pPr>
        <w:pStyle w:val="BookText"/>
      </w:pPr>
      <w:r>
        <w:rPr>
          <w:rFonts w:ascii="Amiri" w:hAnsi="Amiri" w:eastAsia="Amiri" w:cs="Amiri"/>
          <w:lang w:bidi="ar-SA"/>
          <w:color w:val="111111"/>
          <w:sz w:val="28"/>
          <w:szCs w:val="28"/>
          <w:rtl/>
        </w:rPr>
        <w:t xml:space="preserve">ثَرْوَتُا مرة فَعْلَتَها</w:t>
      </w:r>
    </w:p>
    <w:p>
      <w:pPr>
        <w:pStyle w:val="BookText"/>
      </w:pPr>
      <w:r>
        <w:rPr>
          <w:rFonts w:ascii="Amiri" w:hAnsi="Amiri" w:eastAsia="Amiri" w:cs="Amiri"/>
          <w:lang w:bidi="ar-SA"/>
          <w:color w:val="111111"/>
          <w:sz w:val="28"/>
          <w:szCs w:val="28"/>
          <w:rtl/>
        </w:rPr>
        <w:t xml:space="preserve">مَثْرَاة مرة مَفْعَلَة</w:t>
      </w:r>
    </w:p>
    <w:p>
      <w:pPr>
        <w:pStyle w:val="BookText"/>
      </w:pPr>
      <w:r>
        <w:rPr>
          <w:rFonts w:ascii="Amiri" w:hAnsi="Amiri" w:eastAsia="Amiri" w:cs="Amiri"/>
          <w:lang w:bidi="ar-SA"/>
          <w:color w:val="111111"/>
          <w:sz w:val="28"/>
          <w:szCs w:val="28"/>
          <w:rtl/>
        </w:rPr>
        <w:t xml:space="preserve">ليدل على الثراءالمجازي، فلم يرد الثراء المادي في النَّهْج، وجاء في كلام الامام دالاعلى الثروة وصلة الرحم، فوردعلى زنة (فَعْلَة) قال (عليه السلام): «وَالْعَجْزُ آفَةٌ، وَالصَّبرْ شَجَاعَةٌ، وَالزُّهْدُ ثَرْوَةٌ، وَالْوَرَعُ جُنَّةٌ»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والثروة: كثرة المال، ومراد الإمام (عليه السلام) هنا ان النفوس قانعة مطمئنةاليها، ونفوس اصحاب الاموال قانعة بالثروة وساكنة اليها: لهذا قال: الزهد ثروة:ويريد من كثر زهده في اللذات الدنيوية عظم ثراؤه في المَّال وكثر، لقلة الإنفاق فيها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الإسم متصلا بهاء الغائبة، قال (عليه السلام): «يَا أيُّا النَّاسُ، مَتَاعُ الدُّنْيَا حُطَامٌ مُوبِىءٌ فَتَجَنَّبُوا مَرْعَاهُ ! قُلْعَتُهَا أَحْظَى مِنْ طُمَأْنِينَتِهَا، وَبُلْغَتُهَا أَزْكَى مِنَ ثَرْوَتِها، حُكِمَ عَلىَ مُكْثِر مِنْهَا بِالْفَاقَةِ»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مَثرَاة: على زنة (مَفْعَلَة) أصله (مَثْرَوَة) تحركت الواو وماقبلها مفتوح وهو الرَّاء فقلبت الفا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 ث / ر َ / وَ ة قلبت الواو ألفا م َ ث / رََ ة إعلال بالقلب</w:t>
      </w:r>
    </w:p>
    <w:p>
      <w:pPr>
        <w:pStyle w:val="BookText"/>
      </w:pPr>
      <w:r>
        <w:rPr>
          <w:rFonts w:ascii="Amiri" w:hAnsi="Amiri" w:eastAsia="Amiri" w:cs="Amiri"/>
          <w:lang w:bidi="ar-SA"/>
          <w:color w:val="111111"/>
          <w:sz w:val="28"/>
          <w:szCs w:val="28"/>
          <w:rtl/>
        </w:rPr>
        <w:t xml:space="preserve">وردت في خطبة له (عليه السلام): « إِنَّ أَفْضَلَ مَا تَوَسَّلَ بِهِ الُمتَوَسِّلُونَ إِلَی اللهِ سُبْحَانَهُ: الاْيماَنُ بِهِ وَبِرَسُولِهِ، وَالِجهادُ فِی سَبِيلِهِ فَإِنَّهُ ذِرْوَةُ الاْسْلَامِ،... وَصِلَةُ الرَّحِمِ فَإِنَّها مَثْرَاةٌ فِ الَمالِ وَمَنْسَأَةٌ في الأجل»</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 هذه المادة على كثرة المال، قالت العرب: « شهر ثري وشهر تري وشهر مَرعِي» أي تكون الأرض ندية أولا، ثم ترى مخصرة، ثم يطول النبات حتى يصلح للرَّاعية، ومن المجاز: أثرى الرجل نحو أترب أي صار ذا ثرى وذا تُراب، والمراد كثرة المال</w:t>
      </w:r>
      <w:r>
        <w:rPr>
          <w:rStyle w:val="FootnoteReference"/>
        </w:rPr>
        <w:footnoteReference w:id="448"/>
      </w:r>
      <w:r>
        <w:rPr>
          <w:rFonts w:ascii="Amiri" w:hAnsi="Amiri" w:eastAsia="Amiri" w:cs="Amiri"/>
          <w:lang w:bidi="ar-SA"/>
          <w:color w:val="111111"/>
          <w:sz w:val="28"/>
          <w:szCs w:val="28"/>
          <w:rtl/>
        </w:rPr>
        <w:t xml:space="preserve">، ويقال أثرى: كثُر ماله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احمد بن فارس: «الثاء والراء والحرف المعتل اصل واحد وهو الكثرة، وخلاف اليبس قال الأصمعي: ثرا القوم يثرون، إذا كثروا ونموا، وأثرى القوم إذا كثرت أموالهم»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الثَّروة «كثرة العدد من النَّاس والمَّال، وليلة يلتقي القمر والثُريا، وهذا مثَراة للاَّمل: مكثرة، وثرى القوم ثراء: كثروا ونموا، والمَّال كذلك وبنو فلان بني فلان:كانوا أكثر منهم مالاً»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أثْرى: على زنة (أفْعَل) تدلُّ على الزيادة والتكثير، واصله أثْرَو، تحركت الواو وفتح ما قبلها فقلبت الفا ء َ ث / ر َ وُ قلبت الواو الى الف ء َ ث / ر إعلال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7" w:name="pg8266_63951"/>
    <w:bookmarkEnd w:id="37"/>
    <w:p>
      <w:pPr>
        <w:pStyle w:val="BookText"/>
      </w:pPr>
      <w:r>
        <w:rPr>
          <w:rFonts w:ascii="IRNazanin" w:hAnsi="IRNazanin" w:eastAsia="IRNazanin" w:cs="IRNazanin"/>
          <w:lang w:bidi="fa-IR"/>
          <w:color w:val="111111"/>
          <w:sz w:val="28"/>
          <w:szCs w:val="28"/>
          <w:rtl/>
        </w:rPr>
        <w:t xml:space="preserve">بالقلب.</w:t>
      </w:r>
    </w:p>
    <w:p>
      <w:pPr>
        <w:pStyle w:val="Heading3"/>
      </w:pPr>
      <w:bookmarkStart w:id="191" w:name="_Toc44"/>
      <w:r>
        <w:t>3) الثَّمَن:</w:t>
      </w:r>
      <w:bookmarkEnd w:id="191"/>
    </w:p>
    <w:p>
      <w:pPr>
        <w:pStyle w:val="BookText"/>
      </w:pPr>
      <w:r>
        <w:rPr>
          <w:rFonts w:ascii="Amiri" w:hAnsi="Amiri" w:eastAsia="Amiri" w:cs="Amiri"/>
          <w:lang w:bidi="ar-SA"/>
          <w:color w:val="111111"/>
          <w:sz w:val="28"/>
          <w:szCs w:val="28"/>
          <w:rtl/>
        </w:rPr>
        <w:t xml:space="preserve">ورد الثمن تسع مرات في النَّهْج، كما هو مبين في الجدول الآتي:</w:t>
      </w:r>
      <w:r>
        <w:rPr>
          <w:rStyle w:val="FootnoteReference"/>
        </w:rPr>
        <w:footnoteReference w:id="452"/>
      </w:r>
    </w:p>
    <w:p>
      <w:pPr>
        <w:pStyle w:val="BookText"/>
      </w:pPr>
      <w:r>
        <w:rPr>
          <w:rFonts w:ascii="Amiri" w:hAnsi="Amiri" w:eastAsia="Amiri" w:cs="Amiri"/>
          <w:lang w:bidi="ar-SA"/>
          <w:color w:val="111111"/>
          <w:sz w:val="28"/>
          <w:szCs w:val="28"/>
          <w:rtl/>
        </w:rPr>
        <w:t xml:space="preserve">اللفظة مرات ورودها وزنه</w:t>
      </w:r>
    </w:p>
    <w:p>
      <w:pPr>
        <w:pStyle w:val="BookText"/>
      </w:pPr>
      <w:r>
        <w:rPr>
          <w:rFonts w:ascii="Amiri" w:hAnsi="Amiri" w:eastAsia="Amiri" w:cs="Amiri"/>
          <w:lang w:bidi="ar-SA"/>
          <w:color w:val="111111"/>
          <w:sz w:val="28"/>
          <w:szCs w:val="28"/>
          <w:rtl/>
        </w:rPr>
        <w:t xml:space="preserve">الثمن 4 مرات الفَّعل</w:t>
      </w:r>
    </w:p>
    <w:p>
      <w:pPr>
        <w:pStyle w:val="BookText"/>
      </w:pPr>
      <w:r>
        <w:rPr>
          <w:rFonts w:ascii="Amiri" w:hAnsi="Amiri" w:eastAsia="Amiri" w:cs="Amiri"/>
          <w:lang w:bidi="ar-SA"/>
          <w:color w:val="111111"/>
          <w:sz w:val="28"/>
          <w:szCs w:val="28"/>
          <w:rtl/>
        </w:rPr>
        <w:t xml:space="preserve">ثمنها مرة فعلها</w:t>
      </w:r>
    </w:p>
    <w:p>
      <w:pPr>
        <w:pStyle w:val="BookText"/>
      </w:pPr>
      <w:r>
        <w:rPr>
          <w:rFonts w:ascii="Amiri" w:hAnsi="Amiri" w:eastAsia="Amiri" w:cs="Amiri"/>
          <w:lang w:bidi="ar-SA"/>
          <w:color w:val="111111"/>
          <w:sz w:val="28"/>
          <w:szCs w:val="28"/>
          <w:rtl/>
        </w:rPr>
        <w:t xml:space="preserve">ثمنا 4 مرات فعَلاً</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الثمن الحقيقي: ويعني به مايكون نقدا: ومنها كتابه لشريح القاضي قائلا:</w:t>
      </w:r>
    </w:p>
    <w:p>
      <w:pPr>
        <w:pStyle w:val="BookText"/>
      </w:pPr>
      <w:r>
        <w:rPr>
          <w:rFonts w:ascii="Amiri" w:hAnsi="Amiri" w:eastAsia="Amiri" w:cs="Amiri"/>
          <w:lang w:bidi="ar-SA"/>
          <w:color w:val="111111"/>
          <w:sz w:val="28"/>
          <w:szCs w:val="28"/>
          <w:rtl/>
        </w:rPr>
        <w:t xml:space="preserve">«فَانْظُرْ يَا شُريْحُ لاَ تَكُونُ ابْتَعْتَ هذِهِ الدَّارَ مِنْ غَيرْ مَالِكَ، أَوْ نَقَدْتَ الَّثمَنَ مِنْ غَيْر حَلاَلِكَ!»</w:t>
      </w:r>
      <w:r>
        <w:rPr>
          <w:rStyle w:val="FootnoteReference"/>
        </w:rPr>
        <w:footnoteReference w:id="453"/>
      </w:r>
      <w:r>
        <w:rPr>
          <w:rFonts w:ascii="Amiri" w:hAnsi="Amiri" w:eastAsia="Amiri" w:cs="Amiri"/>
          <w:lang w:bidi="ar-SA"/>
          <w:color w:val="111111"/>
          <w:sz w:val="28"/>
          <w:szCs w:val="28"/>
          <w:rtl/>
        </w:rPr>
        <w:t xml:space="preserve">، وقوله مبينا لحال عمرو بن العاص: « وَلْم يُبَايعْ حَتَّى شَرطَ أَنْ يُؤْتِيَهِ عَلىَ البَيْعَةِ ثَمَناً، فَلاَ ظَفِرَتْ يَدُ المبايِعِ، وخَزِيَتْ أَمَانَةُ المُبْتَاعِ»</w:t>
      </w:r>
      <w:r>
        <w:rPr>
          <w:rStyle w:val="FootnoteReference"/>
        </w:rPr>
        <w:footnoteReference w:id="454"/>
      </w:r>
      <w:r>
        <w:rPr>
          <w:rFonts w:ascii="Amiri" w:hAnsi="Amiri" w:eastAsia="Amiri" w:cs="Amiri"/>
          <w:lang w:bidi="ar-SA"/>
          <w:color w:val="111111"/>
          <w:sz w:val="28"/>
          <w:szCs w:val="28"/>
          <w:rtl/>
        </w:rPr>
        <w:t xml:space="preserve">، ف(ثمناُ) تمييز ومثله (بَيْعَا)، وفيه تشبيه لحال معشر، كحطام الدُّنيا فهو لايدوم في اليَد ولايبقى</w:t>
      </w:r>
      <w:r>
        <w:rPr>
          <w:rStyle w:val="FootnoteReference"/>
        </w:rPr>
        <w:footnoteReference w:id="455"/>
      </w:r>
      <w:r>
        <w:rPr>
          <w:rFonts w:ascii="Amiri" w:hAnsi="Amiri" w:eastAsia="Amiri" w:cs="Amiri"/>
          <w:lang w:bidi="ar-SA"/>
          <w:color w:val="111111"/>
          <w:sz w:val="28"/>
          <w:szCs w:val="28"/>
          <w:rtl/>
        </w:rPr>
        <w:t xml:space="preserve">،وجاء متصلابضمير الغائبة في خطبة له قائلاً: « وَإِنْ شِئْتَ ثَلَّثْتُ بِدَاوودَ صَاحِبِ الَمزَامِيرِ، وقَارِىءِ أَهْلِ الَجنَّةِ، فَلَقَدْ كَانَ يَعْمَلُ سَفَائِفَ الُخوصِ بِيَدِهِ، وَيَقُولُ لِجلَسَائِهِ: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أَيُّكُمْ يَكْفِينِي بَيْعَهَا ! وَيَأْكُلُ قُرْصَ الشَّعِيرِ مِنْ ثَمَنِهَا»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وضرب المثل هنا زهدا في الدنيا، ورغبة عنها وتقربا الى الله تعالى ليأكل من كدِّ يدِّه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الثمن المجازي: وقد ورد في كلام الإمام (عليه السلام) إذ جاء اسما ل(ليس) في قوله: « ألا حُرٌّ يَدَعُ هذه اللُّمَاظَة لأهلهَا ؟ إنَّه ليسَ لأنفُسِكُم ثَمَنٌإلاَّ الجَنَّة فلا تَبيِعوها إلاَّ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واللُماظة: بضم اللام، ماتبقى في الفم من الطعام، أراد بها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وقال في ذم أهل العراق: «كَلاَّ وَاللهِ، ولكِنَّهَا لَهجَةٌ غِبْتُمْ عَنْهَا، وَلَم تَكُونُوا مِنْ أَهْلِهَا، وَيْلُ امِّهِ، كَيْلاً بِغَيرْ ثَمَن ! لَوْ كَانَ لَهُ وِعَاءٌ،(وَلَتَعْلَمُنَّ نَبَأَهُ بَعْدَ حِین)»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وقد ختم قوله بآية قرآنية. قال ابن فارس: «الثاء والميم والنون أصلان احدهما عوض مايباع، والآخر جزء من ثمانية. فالأول قولهم بعت كذا وأخذت ثمنه»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فالثَّمن من كلِّ شيءٍ قيمته، يقال: شيءٌ ثمین، أي: مرتفع الثمن. والثمن في اللغة: القيمة والعَوَض، قال الرَّاغب: «الثَّمَن إسم لمَا يأخذه البائع في مقابلة المبيع،.عينا كان أو سلعة، وكلُّ مايحصل عِوَضا عن شيءِ فهو ثمنه»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ثمنُ كلُّ شيءٍ قيمته، وقيل: الثّمن ما استحق به الشَّیء. ويقال الثَّمن للأشياء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8266_63955"/>
    <w:bookmarkEnd w:id="38"/>
    <w:p>
      <w:pPr>
        <w:pStyle w:val="BookText"/>
      </w:pPr>
      <w:r>
        <w:rPr>
          <w:rFonts w:ascii="Amiri" w:hAnsi="Amiri" w:eastAsia="Amiri" w:cs="Amiri"/>
          <w:lang w:bidi="ar-SA"/>
          <w:color w:val="111111"/>
          <w:sz w:val="28"/>
          <w:szCs w:val="28"/>
          <w:rtl/>
        </w:rPr>
        <w:t xml:space="preserve">المادية، ويجمع على أثمان والثَّمن هو ما يلزم بالبيع، وإن لم يقمْ به. وقيل: هو ما يقدِّره المتعاقدان بكونه عِوَضا للمبيع في عقد البيع، وقد يكون ناقصا عنها، والثَّمن إذا اطلق يراد به الدَّراهم والدَنانير</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3"/>
      </w:pPr>
      <w:bookmarkStart w:id="192" w:name="_Toc45"/>
      <w:r>
        <w:t>4) الحِساب:</w:t>
      </w:r>
      <w:bookmarkEnd w:id="192"/>
    </w:p>
    <w:p>
      <w:pPr>
        <w:pStyle w:val="BookText"/>
      </w:pPr>
      <w:r>
        <w:rPr>
          <w:rFonts w:ascii="Amiri" w:hAnsi="Amiri" w:eastAsia="Amiri" w:cs="Amiri"/>
          <w:lang w:bidi="ar-SA"/>
          <w:color w:val="111111"/>
          <w:sz w:val="28"/>
          <w:szCs w:val="28"/>
          <w:rtl/>
        </w:rPr>
        <w:t xml:space="preserve">وردت هذه المادة في ستٍ وعشرين مَوضِعا من النَّهْج، كما يبينه الجدول الآتي:.</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حَسَبَ مرتان فَعَلَ</w:t>
      </w:r>
    </w:p>
    <w:p>
      <w:pPr>
        <w:pStyle w:val="BookText"/>
      </w:pPr>
      <w:r>
        <w:rPr>
          <w:rFonts w:ascii="Amiri" w:hAnsi="Amiri" w:eastAsia="Amiri" w:cs="Amiri"/>
          <w:lang w:bidi="ar-SA"/>
          <w:color w:val="111111"/>
          <w:sz w:val="28"/>
          <w:szCs w:val="28"/>
          <w:rtl/>
        </w:rPr>
        <w:t xml:space="preserve">حاَسَبَ مرة فَاعَلَ</w:t>
      </w:r>
    </w:p>
    <w:p>
      <w:pPr>
        <w:pStyle w:val="BookText"/>
      </w:pPr>
      <w:r>
        <w:rPr>
          <w:rFonts w:ascii="Amiri" w:hAnsi="Amiri" w:eastAsia="Amiri" w:cs="Amiri"/>
          <w:lang w:bidi="ar-SA"/>
          <w:color w:val="111111"/>
          <w:sz w:val="28"/>
          <w:szCs w:val="28"/>
          <w:rtl/>
        </w:rPr>
        <w:t xml:space="preserve">حُوْسِبُوا مرة فُوْعِلُوا</w:t>
      </w:r>
    </w:p>
    <w:p>
      <w:pPr>
        <w:pStyle w:val="BookText"/>
      </w:pPr>
      <w:r>
        <w:rPr>
          <w:rFonts w:ascii="Amiri" w:hAnsi="Amiri" w:eastAsia="Amiri" w:cs="Amiri"/>
          <w:lang w:bidi="ar-SA"/>
          <w:color w:val="111111"/>
          <w:sz w:val="28"/>
          <w:szCs w:val="28"/>
          <w:rtl/>
        </w:rPr>
        <w:t xml:space="preserve">حاسِبُوهَا مرة فاعِلُوها</w:t>
      </w:r>
    </w:p>
    <w:p>
      <w:pPr>
        <w:pStyle w:val="BookText"/>
      </w:pPr>
      <w:r>
        <w:rPr>
          <w:rFonts w:ascii="Amiri" w:hAnsi="Amiri" w:eastAsia="Amiri" w:cs="Amiri"/>
          <w:lang w:bidi="ar-SA"/>
          <w:color w:val="111111"/>
          <w:sz w:val="28"/>
          <w:szCs w:val="28"/>
          <w:rtl/>
        </w:rPr>
        <w:t xml:space="preserve">الحِسَاب 14 مرة الفِعَال</w:t>
      </w:r>
    </w:p>
    <w:p>
      <w:pPr>
        <w:pStyle w:val="BookText"/>
      </w:pPr>
      <w:r>
        <w:rPr>
          <w:rFonts w:ascii="Amiri" w:hAnsi="Amiri" w:eastAsia="Amiri" w:cs="Amiri"/>
          <w:lang w:bidi="ar-SA"/>
          <w:color w:val="111111"/>
          <w:sz w:val="28"/>
          <w:szCs w:val="28"/>
          <w:rtl/>
        </w:rPr>
        <w:t xml:space="preserve">حِسَاباً مرة فِعَالاً</w:t>
      </w:r>
    </w:p>
    <w:p>
      <w:pPr>
        <w:pStyle w:val="BookText"/>
      </w:pPr>
      <w:r>
        <w:rPr>
          <w:rFonts w:ascii="Amiri" w:hAnsi="Amiri" w:eastAsia="Amiri" w:cs="Amiri"/>
          <w:lang w:bidi="ar-SA"/>
          <w:color w:val="111111"/>
          <w:sz w:val="28"/>
          <w:szCs w:val="28"/>
          <w:rtl/>
        </w:rPr>
        <w:t xml:space="preserve">حِسَابك مرة فِعَالك</w:t>
      </w:r>
    </w:p>
    <w:p>
      <w:pPr>
        <w:pStyle w:val="BookText"/>
      </w:pPr>
      <w:r>
        <w:rPr>
          <w:rFonts w:ascii="Amiri" w:hAnsi="Amiri" w:eastAsia="Amiri" w:cs="Amiri"/>
          <w:lang w:bidi="ar-SA"/>
          <w:color w:val="111111"/>
          <w:sz w:val="28"/>
          <w:szCs w:val="28"/>
          <w:rtl/>
        </w:rPr>
        <w:t xml:space="preserve">حِسابَه مرة فِعَاله</w:t>
      </w:r>
    </w:p>
    <w:p>
      <w:pPr>
        <w:pStyle w:val="BookText"/>
      </w:pPr>
      <w:r>
        <w:rPr>
          <w:rFonts w:ascii="Amiri" w:hAnsi="Amiri" w:eastAsia="Amiri" w:cs="Amiri"/>
          <w:lang w:bidi="ar-SA"/>
          <w:color w:val="111111"/>
          <w:sz w:val="28"/>
          <w:szCs w:val="28"/>
          <w:rtl/>
        </w:rPr>
        <w:t xml:space="preserve">المُحَاسَبَة مرة المُفَاعَلَة</w:t>
      </w:r>
    </w:p>
    <w:p>
      <w:pPr>
        <w:pStyle w:val="BookText"/>
      </w:pPr>
      <w:r>
        <w:rPr>
          <w:rFonts w:ascii="Amiri" w:hAnsi="Amiri" w:eastAsia="Amiri" w:cs="Amiri"/>
          <w:lang w:bidi="ar-SA"/>
          <w:color w:val="111111"/>
          <w:sz w:val="28"/>
          <w:szCs w:val="28"/>
          <w:rtl/>
        </w:rPr>
        <w:t xml:space="preserve">الإحْتِسَاب مرة الإفْتِعَال</w:t>
      </w:r>
    </w:p>
    <w:p>
      <w:pPr>
        <w:pStyle w:val="BookText"/>
      </w:pPr>
      <w:r>
        <w:rPr>
          <w:rFonts w:ascii="Amiri" w:hAnsi="Amiri" w:eastAsia="Amiri" w:cs="Amiri"/>
          <w:lang w:bidi="ar-SA"/>
          <w:color w:val="111111"/>
          <w:sz w:val="28"/>
          <w:szCs w:val="28"/>
          <w:rtl/>
        </w:rPr>
        <w:t xml:space="preserve">مُحاسَبُون مرتان مُفَاعَلُون</w:t>
      </w:r>
    </w:p>
    <w:p>
      <w:pPr>
        <w:pStyle w:val="BookText"/>
      </w:pPr>
      <w:r>
        <w:rPr>
          <w:rFonts w:ascii="Amiri" w:hAnsi="Amiri" w:eastAsia="Amiri" w:cs="Amiri"/>
          <w:lang w:bidi="ar-SA"/>
          <w:color w:val="111111"/>
          <w:sz w:val="28"/>
          <w:szCs w:val="28"/>
          <w:rtl/>
        </w:rPr>
        <w:t xml:space="preserve">لتدُّل على: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ويعني عَدُّ الأشياء وحسابها، ومنه الحِساب الدٌنيوي، ومنه (الحِسْبة(، وقد ورد في كلام الإمام (عليه السلام)، إذ جاء على زنة (فِعَال)، وذلك في قوله يحثُّ النَّاس على التَّقوى «أَلاَ فَماَ يَصْنَعُ بِالدُّنْيَا مَنْ خُلِقَ لِلاخِرَةِ ! وَمَا يَصْنَعُ بِالَمالِ مَنْ عَماَّ قَلِيل يُسْلَبُهُ، وَتَبْقَى عَلَيْهِ تَبِعَتُهُ وَحِسَابُهُ!»</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يراد به حِسَاب النَفسِ، أو هو الحِساب الآخروي، أوعدُّ الشرف والمفاخر، ورد على زنة الفعل الماضي المزيد (فَاعَل) وهو مأخوذ من المُحَاسَبة، يُراد به مُاسَبة الآخرين على الصرَّف، كما يدل على محاسبة النفس. فجاء الإسم منه الحِسَاب على زِنَة (فِعَال): ويعني عَدُّ الشيَّء وإحصائه، كإحصاء المَّال، والحساب يعد من وسائل ضبط الجباية، ويدلُّ على قيمة الشيَّء، وفي الإصطلاح: العمل الذي يحتاج إليه في ضبط المَّال الذي يجمعه الجُبَاة، ومعرفة مورده، ومصرفه. وصيغة (مُاسَبَة)</w:t>
      </w:r>
    </w:p>
    <w:p>
      <w:pPr>
        <w:pStyle w:val="BookText"/>
      </w:pPr>
      <w:r>
        <w:rPr>
          <w:rFonts w:ascii="Amiri" w:hAnsi="Amiri" w:eastAsia="Amiri" w:cs="Amiri"/>
          <w:lang w:bidi="ar-SA"/>
          <w:color w:val="111111"/>
          <w:sz w:val="28"/>
          <w:szCs w:val="28"/>
          <w:rtl/>
        </w:rPr>
        <w:t xml:space="preserve">على زنة (مُفَاعَلَة) التي تَدُلُّ على المشاركة، جاءت في حديثه عن أهل الذِّكر: «وفرغوا لمحاسبة انفسهم على كل صغيرة وكبيرة»</w:t>
      </w:r>
      <w:r>
        <w:rPr>
          <w:rStyle w:val="FootnoteReference"/>
        </w:rPr>
        <w:footnoteReference w:id="462"/>
      </w:r>
      <w:r>
        <w:rPr>
          <w:rFonts w:ascii="IRNazanin" w:hAnsi="IRNazanin" w:eastAsia="IRNazanin" w:cs="IRNazanin"/>
          <w:lang w:bidi="fa-IR"/>
          <w:color w:val="111111"/>
          <w:sz w:val="28"/>
          <w:szCs w:val="28"/>
          <w:rtl/>
        </w:rPr>
        <w:t xml:space="preserve">، وهو حساب الآخرة، ولما كان هذا الحساب له أمد معلوم، فقد اثر السياق صيغة فعال، أمَّا المحاسبة فيلحظ فيها التكرار، والإستمرار والدَوام والإستدامة والمشاركة ؛ لذا استعملت في مايدلُّ على محاسبة المتقین لأنفسهم بصورة مستمرة.</w:t>
      </w:r>
    </w:p>
    <w:p>
      <w:pPr>
        <w:pStyle w:val="BookText"/>
      </w:pPr>
      <w:r>
        <w:rPr>
          <w:rFonts w:ascii="Amiri" w:hAnsi="Amiri" w:eastAsia="Amiri" w:cs="Amiri"/>
          <w:lang w:bidi="ar-SA"/>
          <w:color w:val="111111"/>
          <w:sz w:val="28"/>
          <w:szCs w:val="28"/>
          <w:rtl/>
        </w:rPr>
        <w:t xml:space="preserve">أمَّا فعل الأمر حاسِبْ جاء في قوله: « فحاسب نفسك لنفسك فان غيرها من الانفس لها حسيب غيرك»</w:t>
      </w:r>
      <w:r>
        <w:rPr>
          <w:rStyle w:val="FootnoteReference"/>
        </w:rPr>
        <w:footnoteReference w:id="463"/>
      </w:r>
      <w:r>
        <w:rPr>
          <w:rFonts w:ascii="Amiri" w:hAnsi="Amiri" w:eastAsia="Amiri" w:cs="Amiri"/>
          <w:lang w:bidi="ar-SA"/>
          <w:color w:val="111111"/>
          <w:sz w:val="28"/>
          <w:szCs w:val="28"/>
          <w:rtl/>
        </w:rPr>
        <w:t xml:space="preserve">، الغرض من التنبيه هاهنا إنَّ أعظم ما على الإنسان وأضَّر مايكون عليه نفسه، فقوله: (حاسب نفسك) جمع فيه حسن البلاغة مع بليغ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الوعظ وأحسنه.</w:t>
      </w:r>
    </w:p>
    <w:p>
      <w:pPr>
        <w:pStyle w:val="BookText"/>
      </w:pPr>
      <w:r>
        <w:rPr>
          <w:rFonts w:ascii="IRNazanin" w:hAnsi="IRNazanin" w:eastAsia="IRNazanin" w:cs="IRNazanin"/>
          <w:lang w:bidi="fa-IR"/>
          <w:color w:val="111111"/>
          <w:sz w:val="28"/>
          <w:szCs w:val="28"/>
          <w:rtl/>
        </w:rPr>
        <w:t xml:space="preserve">قال ابن فارس: « الحاء والسین والباء أصول أربعة: فالاول: العد. تقول:</w:t>
      </w:r>
    </w:p>
    <w:p>
      <w:pPr>
        <w:pStyle w:val="BookText"/>
      </w:pPr>
      <w:r>
        <w:rPr>
          <w:rFonts w:ascii="Amiri" w:hAnsi="Amiri" w:eastAsia="Amiri" w:cs="Amiri"/>
          <w:lang w:bidi="ar-SA"/>
          <w:color w:val="111111"/>
          <w:sz w:val="28"/>
          <w:szCs w:val="28"/>
          <w:rtl/>
        </w:rPr>
        <w:t xml:space="preserve">حَسَبتُ الشيء أحْسُبُه حَسْبا وحُسْبانا قال الله تعالى: </w:t>
      </w:r>
      <w:r>
        <w:rPr>
          <w:rFonts w:ascii="Amiri" w:hAnsi="Amiri" w:eastAsia="Amiri" w:cs="Amiri"/>
          <w:lang w:bidi="ar-SA"/>
          <w:color w:val="111111"/>
          <w:sz w:val="28"/>
          <w:szCs w:val="28"/>
          <w:rtl/>
        </w:rPr>
        <w:t xml:space="preserve">عَلَّمَهُ الْبَيَانَ الشَّمْسُ وَالْقَمَرُ بِحُسْبَانٍ</w:t>
      </w:r>
      <w:r>
        <w:rPr>
          <w:rFonts w:ascii="IRNazanin" w:hAnsi="IRNazanin" w:eastAsia="IRNazanin" w:cs="IRNazanin"/>
          <w:lang w:bidi="fa-IR"/>
          <w:color w:val="111111"/>
          <w:sz w:val="28"/>
          <w:szCs w:val="28"/>
          <w:rtl/>
        </w:rPr>
        <w:t xml:space="preserve"> فيتحرك بموازين دقيقة جدا، ومن قياس الباب الحِسْبانُ الظنُ، وذلك أنًه فرق بينه وبین العد بتغيير الحركة والتصريف، والمعنى واحد، لأنه إذا قال حسِبته كذا فكأنًه قال: هو في الذي أعُدٌه من الامور الكائنة،..... والحسْبة: احتسابك الاجر»</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الرَّاغب: « الحساب إستعمال العَدد، يقال: حسبت أحسب حسابا وحُسْبانا وقيل: لايعلم حسبانه الا الله»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فَالِقُ الإِصْبَاحِ وَجَعَلَ اللَّيْلَ سَكَنًا وَالشَّمْسَ وَالْقَمَرَ حُسْبَانًا ذَلِكَ تَقْدِيرُ الْعَزِيزِ الْعَلِيمِ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اسماء الله - تعالى: «الحسيب »، هو الكافي، فعيل بمعنى مفعل. ومنه في الحديث: «الحَسب المال، والكَرم التًقْوى»</w:t>
      </w:r>
      <w:r>
        <w:rPr>
          <w:rStyle w:val="FootnoteReference"/>
        </w:rPr>
        <w:footnoteReference w:id="467"/>
      </w:r>
      <w:r>
        <w:rPr>
          <w:rFonts w:ascii="Amiri" w:hAnsi="Amiri" w:eastAsia="Amiri" w:cs="Amiri"/>
          <w:lang w:bidi="ar-SA"/>
          <w:color w:val="111111"/>
          <w:sz w:val="28"/>
          <w:szCs w:val="28"/>
          <w:rtl/>
        </w:rPr>
        <w:t xml:space="preserve">، وسمي بذلك ؛ لأنهم يعدون مفاخرهم أي يحسبونها</w:t>
      </w:r>
    </w:p>
    <w:p>
      <w:pPr>
        <w:pStyle w:val="BookText"/>
      </w:pPr>
      <w:r>
        <w:rPr>
          <w:rFonts w:ascii="Amiri" w:hAnsi="Amiri" w:eastAsia="Amiri" w:cs="Amiri"/>
          <w:lang w:bidi="ar-SA"/>
          <w:color w:val="111111"/>
          <w:sz w:val="28"/>
          <w:szCs w:val="28"/>
          <w:rtl/>
        </w:rPr>
        <w:t xml:space="preserve">فالحَسْبُ في الأصلِ، الشرف بالآباء وما يعده الناس من مفاخرهم. والحِسَاب:العَدُّ، والحُسْبَان أي: العَد الدقيق. يقال: حَسِبْتُ المَّال حَسْبا من باب قتل وحُسْبَانَاً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9" w:name="pg8266_63960"/>
    <w:bookmarkEnd w:id="39"/>
    <w:p>
      <w:pPr>
        <w:pStyle w:val="BookText"/>
      </w:pPr>
      <w:r>
        <w:rPr>
          <w:rFonts w:ascii="Amiri" w:hAnsi="Amiri" w:eastAsia="Amiri" w:cs="Amiri"/>
          <w:lang w:bidi="ar-SA"/>
          <w:color w:val="111111"/>
          <w:sz w:val="28"/>
          <w:szCs w:val="28"/>
          <w:rtl/>
        </w:rPr>
        <w:t xml:space="preserve">بالضَّم. وقيل: الحِسَابُ استعمالُ العَدد والحَسَيب: المُحَاسِب</w:t>
      </w:r>
      <w:r>
        <w:rPr>
          <w:rStyle w:val="FootnoteReference"/>
        </w:rPr>
        <w:footnoteReference w:id="468"/>
      </w:r>
      <w:r>
        <w:rPr>
          <w:rFonts w:ascii="Amiri" w:hAnsi="Amiri" w:eastAsia="Amiri" w:cs="Amiri"/>
          <w:lang w:bidi="ar-SA"/>
          <w:color w:val="111111"/>
          <w:sz w:val="28"/>
          <w:szCs w:val="28"/>
          <w:rtl/>
        </w:rPr>
        <w:t xml:space="preserve">. الذي يمتهن المحاسبة، وصيغة (فعيل) تدل على الكثرة ؛ لذا سمي بها من كانت مهنته الحساب لكثرة قيامه بها</w:t>
      </w:r>
    </w:p>
    <w:p>
      <w:pPr>
        <w:pStyle w:val="Heading3"/>
      </w:pPr>
      <w:bookmarkStart w:id="193" w:name="_Toc46"/>
      <w:r>
        <w:t>5) الدِّرْهَم:</w:t>
      </w:r>
      <w:bookmarkEnd w:id="193"/>
    </w:p>
    <w:p>
      <w:pPr>
        <w:pStyle w:val="BookText"/>
      </w:pPr>
      <w:r>
        <w:rPr>
          <w:rFonts w:ascii="Amiri" w:hAnsi="Amiri" w:eastAsia="Amiri" w:cs="Amiri"/>
          <w:lang w:bidi="ar-SA"/>
          <w:color w:val="111111"/>
          <w:sz w:val="28"/>
          <w:szCs w:val="28"/>
          <w:rtl/>
        </w:rPr>
        <w:t xml:space="preserve">ورد هذا اللفظ في كلام الإمام (عليه السلام) في اربعة مواضع من النَّهْج، كما في الجدول الآتي:</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دِرْهَم مرتان فِعْلَل</w:t>
      </w:r>
    </w:p>
    <w:p>
      <w:pPr>
        <w:pStyle w:val="BookText"/>
      </w:pPr>
      <w:r>
        <w:rPr>
          <w:rFonts w:ascii="Amiri" w:hAnsi="Amiri" w:eastAsia="Amiri" w:cs="Amiri"/>
          <w:lang w:bidi="ar-SA"/>
          <w:color w:val="111111"/>
          <w:sz w:val="28"/>
          <w:szCs w:val="28"/>
          <w:rtl/>
        </w:rPr>
        <w:t xml:space="preserve">الدِّرْهَم مرتان الفِعْلَل</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ويعني به العملة النقدية، وقد تعرَّض له الإمام (عليه السلام) في موضعین هما: في خطبة له (عليه السلام): « أمَا إنِّكَ لَوْ كُنتْ أتَيتْنَي عِندْ شِرائِكَ مَا اشْترَيْتَ لَكَتَبْتُ لَكَ كِتاباً عَلَ هذِهِ النُّسْخَةِ، فَلَمْ تَرْغَبْ فِی شِراءِ هذِهِ الدَّارِ بِدِرْهَم فَمَا فَوْقُ»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له الى عماله على الخراج: «وَلاَ تَضْربُنَّ أَحَداً سَوْطاً لِمكَانِ دِرْهَم»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الرفق في تحصيل المال، فلا تجوز القسوة لاضربا ولاشتما ولاشيئاً يسيء.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جاءت ألفاظ النَّهْج حاملة لهذا النوع من المال، ألاَّ إنَّالمقصود في سياقها الذَّم وليس المعنى المادي، منها قوله (عليه السلام): في أصحابه وأصحابُ رسولِ الله: « لَوَدِدْتُ وَاللهِ أَنَّ مُعَاوِيَةَ صَارَفَني بِكُمْ صَرفَ الدِّينَارِ بِالدِّرْهَمِ، فَأَخَذَ مِنِّي عَشرَةً مِنْكُمْ وَأَعْطَانِ رَجُلاً مِنْهُمْ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فيه تأكيد ب(القسم وإنَّ واللام)، والكلام فيه تحقير فجعل أهل الشام بمنزلة الذهب وأصحابه بمنزلة الفضة ورجح واحدا على عشرة من أصحابه، فود مبادلتهم به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«الدِّرهَم والدِّرهِم بكسر الهاء وفتحها لغتان. ورجل مُدَرهم: كثير الدَّراهم وادْرهَمَّ الشيخ ادْرِهمَاماً، أي كَبِر»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عملة نقدية مصنوعة من الفضة، وهو لفظ معرب من الفارسية، والمدرهم: « الساقط من الكبر، وجمع درهم دراهم ؛ وذهب ابن سيده الى ان تكسيره الدًراهيم</w:t>
      </w:r>
      <w:r>
        <w:rPr>
          <w:rStyle w:val="FootnoteReference"/>
        </w:rPr>
        <w:footnoteReference w:id="473"/>
      </w:r>
      <w:r>
        <w:rPr>
          <w:rFonts w:ascii="Amiri" w:hAnsi="Amiri" w:eastAsia="Amiri" w:cs="Amiri"/>
          <w:lang w:bidi="ar-SA"/>
          <w:color w:val="111111"/>
          <w:sz w:val="28"/>
          <w:szCs w:val="28"/>
          <w:rtl/>
        </w:rPr>
        <w:t xml:space="preserve">. ويبدو أن بحور الشعر قد تقت يض هذا الوزن أي الدراهيم. ويعد الدِّرهم من أنواع النقود التي تستعمل وسيلةً للتعامل التجاري، وتختلف أنواعه، وأوزانه بإختلاف البلاد، وقيل: الدِّرهم: قطعة من الفِضَّة تزن ستة دوانق. والدَّانق من الأوزان، وقيل داناق وهو سُدُس الدَّرهم. </w:t>
      </w:r>
      <w:r>
        <w:rPr>
          <w:rFonts w:ascii="Amiri" w:hAnsi="Amiri" w:eastAsia="Amiri" w:cs="Amiri"/>
          <w:lang w:bidi="ar-SA"/>
          <w:color w:val="111111"/>
          <w:sz w:val="28"/>
          <w:szCs w:val="28"/>
          <w:rtl/>
        </w:rPr>
        <w:t xml:space="preserve">وَشَروْهُ بِثَمَنٍ بَخْسٍ دَرَاهِمَ مَعْدُودَةٍ وَكَانُواْ فِيهِ مِنَ الزَّاهِدِينَ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0" w:name="pg8266_63964"/>
    <w:bookmarkEnd w:id="40"/>
    <w:p>
      <w:pPr>
        <w:pStyle w:val="BookText"/>
      </w:pPr>
      <w:r>
        <w:rPr>
          <w:rFonts w:ascii="Amiri" w:hAnsi="Amiri" w:eastAsia="Amiri" w:cs="Amiri"/>
          <w:lang w:bidi="ar-SA"/>
          <w:color w:val="111111"/>
          <w:sz w:val="28"/>
          <w:szCs w:val="28"/>
          <w:rtl/>
        </w:rPr>
        <w:t xml:space="preserve">قال الرَّاغب: «الدِّرْهَم: الفضة المطبوعة المتعامل بها»</w:t>
      </w:r>
      <w:r>
        <w:rPr>
          <w:rStyle w:val="FootnoteReference"/>
        </w:rPr>
        <w:footnoteReference w:id="475"/>
      </w:r>
      <w:r>
        <w:rPr>
          <w:rFonts w:ascii="IRNazanin" w:hAnsi="IRNazanin" w:eastAsia="IRNazanin" w:cs="IRNazanin"/>
          <w:lang w:bidi="fa-IR"/>
          <w:color w:val="111111"/>
          <w:sz w:val="28"/>
          <w:szCs w:val="28"/>
          <w:rtl/>
        </w:rPr>
        <w:t xml:space="preserve">، وهو من الألفاظ اليونانية، دراخمت باليونانية، وهو معتبر بأربعة وعشرين قيراطا وقدر بست عشرةحبة من حب الخروب، فتكون كل خروبتین ثمن درهم، وهي اربعة حبات من حب البر المعتدل، والدرهم من الدينار نصف وخمسه، فيكون كل سبعة مثاقيل عشرة دراهم، وهو وزن كانت قريش تزن به الفضة، وتزن الذهب بوزن تسميه دينارا، وقد تكلمت به العرب قديما، فلم يعرفوا غيره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3"/>
      </w:pPr>
      <w:bookmarkStart w:id="194" w:name="_Toc47"/>
      <w:r>
        <w:t>6) الدِّينار:</w:t>
      </w:r>
      <w:bookmarkEnd w:id="194"/>
    </w:p>
    <w:p>
      <w:pPr>
        <w:pStyle w:val="BookText"/>
      </w:pPr>
      <w:r>
        <w:rPr>
          <w:rFonts w:ascii="IRNazanin" w:hAnsi="IRNazanin" w:eastAsia="IRNazanin" w:cs="IRNazanin"/>
          <w:lang w:bidi="fa-IR"/>
          <w:color w:val="111111"/>
          <w:sz w:val="28"/>
          <w:szCs w:val="28"/>
          <w:rtl/>
        </w:rPr>
        <w:t xml:space="preserve">استعمل الإمام (عليه السلام) هذا اللفظ مرتین فقط، كما يوضحه الجدول الآتي:</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الدِّينَار مرة الفِّيعال</w:t>
      </w:r>
    </w:p>
    <w:p>
      <w:pPr>
        <w:pStyle w:val="BookText"/>
      </w:pPr>
      <w:r>
        <w:rPr>
          <w:rFonts w:ascii="Amiri" w:hAnsi="Amiri" w:eastAsia="Amiri" w:cs="Amiri"/>
          <w:lang w:bidi="ar-SA"/>
          <w:color w:val="111111"/>
          <w:sz w:val="28"/>
          <w:szCs w:val="28"/>
          <w:rtl/>
        </w:rPr>
        <w:t xml:space="preserve">دِيناَرا مرة فيعَالاً</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جاءت لفظة (دينار) معرفة ب(ال) مرة واحدة في كلام الإمام (عليه السلام) في خطبة له في أصحابه وأصحاب رسول الله (صلى الله عليه وآله) قائلا: «لَوَدِدْتُ وَاللهِ أَنَّ مُعَاوِيَةَ صَارَفَني بِكُمْ صَرفَ الدِّينَارِ بِالدِّرْهَمِ،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مِنِّي عَشرَةً مِنْكُمْ وَأَعْطَانِ رَجُلاً مِنْهُمْ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وردت لفظة (دينار) منكرة مرة واحدة وذلك في قوله (عليه السلام): «في كتابه لشريح القاضي: « بَلَغَنِي أَنَّكَ ابْتَعْتَ دَاراً بِثَمانِينَ دِينَاراً، وَكَتَبْتَ لَما كِتَاباً، وَأَشْهَدْتَ فِيهِ شُهُوداً»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والدِّيْنار فارسي مُعَرَّب، وأصله دِنَّار بالتشديد، مثل قيراط، بدليل الجمع (دنانير وقراريط)، فإذا كان هنالك صوتان متماثلان تمامافي كلمة يتغير أحدهما إلى صوت من أصوات العلة الطويلة في الغالب، أو الى صوت مائع، فأبدلت النون الأولى ياءً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الألفاظ المُعَرَبة فأصله يوناني، ديناريوس: أبدلت النون الأولى الى ياء وكثيرا ما يحول الحرف المُشدد في العربية إلى حرف سهل في اللفظ فأصله (دِنَّار)، على زنة (فِعًال) أبدلت الياء فيه من إحدى النونین ؛ لِثِقل اللفظ بالنون المُشددة بدليل الجمع (دَنَانِير) دِ ن / ن َ ر إبدال الألف من النون الأولى د ِ / ن َ ر إبدال بالقلب، وتصغيره (دُنَيْنير)</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«الدال والنون والراء كلمة واحدة، وهي الدينار. ويقولون:</w:t>
      </w:r>
    </w:p>
    <w:p>
      <w:pPr>
        <w:pStyle w:val="BookText"/>
      </w:pPr>
      <w:r>
        <w:rPr>
          <w:rFonts w:ascii="Amiri" w:hAnsi="Amiri" w:eastAsia="Amiri" w:cs="Amiri"/>
          <w:lang w:bidi="ar-SA"/>
          <w:color w:val="111111"/>
          <w:sz w:val="28"/>
          <w:szCs w:val="28"/>
          <w:rtl/>
        </w:rPr>
        <w:t xml:space="preserve">دنًر وجه فلان، اذا تلألأ واشرق ومن المجاز: ثوب مُدًنر: وشيه كالدينار، نحو مسهم ومرحل، فدَّنر وجهه: اذا أشرق»</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1" w:name="pg8266_63968"/>
    <w:bookmarkEnd w:id="41"/>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وَمِنْ أَهْلِ الْكِتَابِ مَنْ إِن تَأْمَنْهُ بِقِنطَارٍ يُؤَدِّهِ إِلَيْكَ وَمِنْهُم مَّنْ إِن تَأْمَنْهُ بِدِينَارٍ لاَّ يُؤَدِّهِ إِلَيْكَ إِلاَّ مَا دُمْتَ عَلَيْهِ قَآئِماً ذَلِكَ بِأَنَّهمْ قَالُواْ لَيْسَ عَلَيْنَا فِی الأُمِّيِّينَ سَبِيلٌ وَيَقُولُونَ عَلىَ اللِّه الْكَذِبَ وَهُمْ يَعْلَمُونَ</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و أصله دِنًار فأبدل من إحدى النونین ياء، لئلا يلتبس بالمصدر الذي يجيء على زنة (فِعال)، وقيل أصله بالفارسية دينٌ ار، أي الشريعة جاءت به وهو وإن كان معربا فلم تعرف له العرب اسما غير الدينار، فصار كالعربي، وذكره الله تعالى في كتابه، لأنه خاطبهم بما عرفوا واشتقوا منه فعلا قالوا: رجل مُدَّنَر: كثير الدَّنانير، وقيل: وهو زنة إحدى وسبعين شعيرة ونصف شعيرة تقريبا، بناءً على أنَّ الدَّانقثامني حبات، فالدينار ثامن وستون واربعة أسباع حبة، وهو المثقال</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3"/>
      </w:pPr>
      <w:bookmarkStart w:id="195" w:name="_Toc48"/>
      <w:r>
        <w:t>7) الِّسعْر:</w:t>
      </w:r>
      <w:bookmarkEnd w:id="195"/>
    </w:p>
    <w:p>
      <w:pPr>
        <w:pStyle w:val="BookText"/>
      </w:pPr>
      <w:r>
        <w:rPr>
          <w:rFonts w:ascii="Amiri" w:hAnsi="Amiri" w:eastAsia="Amiri" w:cs="Amiri"/>
          <w:lang w:bidi="ar-SA"/>
          <w:color w:val="111111"/>
          <w:sz w:val="28"/>
          <w:szCs w:val="28"/>
          <w:rtl/>
        </w:rPr>
        <w:t xml:space="preserve">وردت هذه المفردة مرتين في النَّهْج، كما هو موضح في الجدول الآتي:</w:t>
      </w:r>
      <w:r>
        <w:rPr>
          <w:rStyle w:val="FootnoteReference"/>
        </w:rPr>
        <w:footnoteReference w:id="483"/>
      </w: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الأسْعَار مرتان الأفْعَال</w:t>
      </w:r>
    </w:p>
    <w:p>
      <w:pPr>
        <w:pStyle w:val="BookText"/>
      </w:pPr>
      <w:r>
        <w:rPr>
          <w:rFonts w:ascii="IRNazanin" w:hAnsi="IRNazanin" w:eastAsia="IRNazanin" w:cs="IRNazanin"/>
          <w:lang w:bidi="fa-IR"/>
          <w:color w:val="111111"/>
          <w:sz w:val="28"/>
          <w:szCs w:val="28"/>
          <w:rtl/>
        </w:rPr>
        <w:t xml:space="preserve">ودلَّ في كلام الإمام (عليه السلام) على معنى حقيقي (مادي)؛ إذ ورد لفظ (الأسْعار) مرتین في النَّهْج مجموعا جمع القلة على زنة (أفْعَال) وهي جمع (سِعْر):</w:t>
      </w:r>
    </w:p>
    <w:p>
      <w:pPr>
        <w:pStyle w:val="BookText"/>
      </w:pPr>
      <w:r>
        <w:rPr>
          <w:rFonts w:ascii="Amiri" w:hAnsi="Amiri" w:eastAsia="Amiri" w:cs="Amiri"/>
          <w:lang w:bidi="ar-SA"/>
          <w:color w:val="111111"/>
          <w:sz w:val="28"/>
          <w:szCs w:val="28"/>
          <w:rtl/>
        </w:rPr>
        <w:t xml:space="preserve">ويعني تقدير أثمان الأشياء، والسِّلَع، وإرتفاعه غلاء، وإنحطاطه رخص، وقيل: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مايُباع به طعاماً كان أو غيره، ويَغلى ويَرخص على حسب الزيادة على المقدار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للدَّلالة على ثمن الأشياء، منها قوله في الإستسقاء وفيه تنبيه العباد الى وجوب استغاثة رحمة الله اذا حبس عنهم رحمة المطر</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وَاسْقِنَا سُقْيَا نَافِعَةً مُرْوِيَةً مُعْشِبَةً، تُنْبِتُ بِها مَا قَدْ فَاتَ، وَتُحيِي بِها مَا قَدْ مَاتَ، نَافِعَةَ الَحيَا، كَثِيرَةَ الْمُجْتَنَى، تُرْوِي بِها الْقِيعَانَ، وَتُسِيلُ الْبُطْنَانَ، وَتَسْتَوْرِقُ الأشجار، وَتُرْخِصُ الاْسْعَارَ»</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ناهياً عن الإحتكار: « فَإِنَّ رَسُولَ اللهِ (صلى الله عليه وآله) مَنَعَ مِنْهُ. وَلْيَكُنِ الْبَيْعُ بَيْعاً سَمْحاً: بِمَوَازِينِ عَدْل، وَأَسْعَار لاَ تُجحِفُ بِالْفَرِيقَيْن مِنَ الْبَائِعِ وَالُمبْتَاعِ»</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السِّعر مجموعاً مُنَّكرا، مما يدلُّ على الإطلاق والعُموم والشُّمول، وفيه وصية الى التُّجار بأن يمنعوا الإحتكار، إذ لم يحدد قيمة هذا السِّعر ولم يعرفه، ومجروراً عطفا على شبه الجملة التي سبقته» بموازين عدل» فللأسعارِ أثركبيرفي النظام الاقتصادي؛ لأنها السبب المباشر للركود والفقر والتفاوت الطبقي، ولما كانت تخضع لميزان العرض والطلب فهي تبقى مضطربة مسببة للتقلبات الاقتصادية في سوق المستهلكين والتجار.</w:t>
      </w:r>
    </w:p>
    <w:p>
      <w:pPr>
        <w:pStyle w:val="BookText"/>
      </w:pPr>
      <w:r>
        <w:rPr>
          <w:rFonts w:ascii="Amiri" w:hAnsi="Amiri" w:eastAsia="Amiri" w:cs="Amiri"/>
          <w:lang w:bidi="ar-SA"/>
          <w:color w:val="111111"/>
          <w:sz w:val="28"/>
          <w:szCs w:val="28"/>
          <w:rtl/>
        </w:rPr>
        <w:t xml:space="preserve">ويتضح من قول الإمام (عليه السلام): « وليكن البيع بيعا سمحا» أي ليسامح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2" w:name="pg8266_63972"/>
    <w:bookmarkEnd w:id="42"/>
    <w:p>
      <w:pPr>
        <w:pStyle w:val="BookText"/>
      </w:pPr>
      <w:r>
        <w:rPr>
          <w:rFonts w:ascii="Amiri" w:hAnsi="Amiri" w:eastAsia="Amiri" w:cs="Amiri"/>
          <w:lang w:bidi="ar-SA"/>
          <w:color w:val="111111"/>
          <w:sz w:val="28"/>
          <w:szCs w:val="28"/>
          <w:rtl/>
        </w:rPr>
        <w:t xml:space="preserve">البائع المشتري في الرِّبح، ومعيار التسعيرة هو ميزان العدل، وهو ما يحدده الوضع العام للسوق وقانوني (العرض والطلب).</w:t>
      </w:r>
    </w:p>
    <w:p>
      <w:pPr>
        <w:pStyle w:val="BookText"/>
      </w:pPr>
      <w:r>
        <w:rPr>
          <w:rFonts w:ascii="Amiri" w:hAnsi="Amiri" w:eastAsia="Amiri" w:cs="Amiri"/>
          <w:lang w:bidi="ar-SA"/>
          <w:color w:val="111111"/>
          <w:sz w:val="28"/>
          <w:szCs w:val="28"/>
          <w:rtl/>
        </w:rPr>
        <w:t xml:space="preserve">إذ نهى (عليه السلام) عن الإحتكار هنا ؛ والتطفيف وزيادة الأسعار وهو نهي ورد في نص القرآن الكريم. في قوله تعالى: </w:t>
      </w:r>
      <w:r>
        <w:rPr>
          <w:rFonts w:ascii="Amiri" w:hAnsi="Amiri" w:eastAsia="Amiri" w:cs="Amiri"/>
          <w:lang w:bidi="ar-SA"/>
          <w:color w:val="111111"/>
          <w:sz w:val="28"/>
          <w:szCs w:val="28"/>
          <w:rtl/>
        </w:rPr>
        <w:t xml:space="preserve">وَيْلٌ لِّلْمُطَفِّفِينَ الَّذِينَ إِذَا اكْتَالُواْ عَلَ النَّاسِ يَسْتَوْفُونَ</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احمد بن فارس: « السین والعين والراء اصل واحد يدل على استثقال الشيء، واتقاده وارتفاعه، فاما سعر الطعام، فهو من هذا ايضا ؛ لانه يرتفع ويعلو»</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والسِّعر: مايقوم عليه الثَّمن، وجمعه: أسعار، وقد أسعروا وسعًروا بمعنى واحد: اتفقوا على سعْر، والتسعير: تقدير السِّعر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196" w:name="_Toc49"/>
      <w:r>
        <w:t>8) المَّال:</w:t>
      </w:r>
      <w:bookmarkEnd w:id="196"/>
    </w:p>
    <w:p>
      <w:pPr>
        <w:pStyle w:val="BookText"/>
      </w:pPr>
      <w:r>
        <w:rPr>
          <w:rFonts w:ascii="Amiri" w:hAnsi="Amiri" w:eastAsia="Amiri" w:cs="Amiri"/>
          <w:lang w:bidi="ar-SA"/>
          <w:color w:val="111111"/>
          <w:sz w:val="28"/>
          <w:szCs w:val="28"/>
          <w:rtl/>
        </w:rPr>
        <w:t xml:space="preserve">ورد هذا اللفظ في مائة وعشر موضعاً من النَّهْج، كما يوضحه الجدول الآتي:</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مالاً 4 مرات فَعْلاً</w:t>
      </w:r>
    </w:p>
    <w:p>
      <w:pPr>
        <w:pStyle w:val="BookText"/>
      </w:pPr>
      <w:r>
        <w:rPr>
          <w:rFonts w:ascii="Amiri" w:hAnsi="Amiri" w:eastAsia="Amiri" w:cs="Amiri"/>
          <w:lang w:bidi="ar-SA"/>
          <w:color w:val="111111"/>
          <w:sz w:val="28"/>
          <w:szCs w:val="28"/>
          <w:rtl/>
        </w:rPr>
        <w:t xml:space="preserve">المَال 58 مرات الفَعل</w:t>
      </w:r>
    </w:p>
    <w:p>
      <w:pPr>
        <w:pStyle w:val="BookText"/>
      </w:pPr>
      <w:r>
        <w:rPr>
          <w:rFonts w:ascii="Amiri" w:hAnsi="Amiri" w:eastAsia="Amiri" w:cs="Amiri"/>
          <w:lang w:bidi="ar-SA"/>
          <w:color w:val="111111"/>
          <w:sz w:val="28"/>
          <w:szCs w:val="28"/>
          <w:rtl/>
        </w:rPr>
        <w:t xml:space="preserve">مِالك 5 مرات فعلك</w:t>
      </w:r>
    </w:p>
    <w:p>
      <w:pPr>
        <w:pStyle w:val="BookText"/>
      </w:pPr>
      <w:r>
        <w:rPr>
          <w:rFonts w:ascii="Amiri" w:hAnsi="Amiri" w:eastAsia="Amiri" w:cs="Amiri"/>
          <w:lang w:bidi="ar-SA"/>
          <w:color w:val="111111"/>
          <w:sz w:val="28"/>
          <w:szCs w:val="28"/>
          <w:rtl/>
        </w:rPr>
        <w:t xml:space="preserve">مِاله 12 مرة فعله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مالها مرة فعلها</w:t>
      </w:r>
    </w:p>
    <w:p>
      <w:pPr>
        <w:pStyle w:val="BookText"/>
      </w:pPr>
      <w:r>
        <w:rPr>
          <w:rFonts w:ascii="Amiri" w:hAnsi="Amiri" w:eastAsia="Amiri" w:cs="Amiri"/>
          <w:lang w:bidi="ar-SA"/>
          <w:color w:val="111111"/>
          <w:sz w:val="28"/>
          <w:szCs w:val="28"/>
          <w:rtl/>
        </w:rPr>
        <w:t xml:space="preserve">الأمْوَال 12 مرة الأفْعَال</w:t>
      </w:r>
    </w:p>
    <w:p>
      <w:pPr>
        <w:pStyle w:val="BookText"/>
      </w:pPr>
      <w:r>
        <w:rPr>
          <w:rFonts w:ascii="Amiri" w:hAnsi="Amiri" w:eastAsia="Amiri" w:cs="Amiri"/>
          <w:lang w:bidi="ar-SA"/>
          <w:color w:val="111111"/>
          <w:sz w:val="28"/>
          <w:szCs w:val="28"/>
          <w:rtl/>
        </w:rPr>
        <w:t xml:space="preserve">أمْوَالاً مرتين أفْعَالاً</w:t>
      </w:r>
    </w:p>
    <w:p>
      <w:pPr>
        <w:pStyle w:val="BookText"/>
      </w:pPr>
      <w:r>
        <w:rPr>
          <w:rFonts w:ascii="Amiri" w:hAnsi="Amiri" w:eastAsia="Amiri" w:cs="Amiri"/>
          <w:lang w:bidi="ar-SA"/>
          <w:color w:val="111111"/>
          <w:sz w:val="28"/>
          <w:szCs w:val="28"/>
          <w:rtl/>
        </w:rPr>
        <w:t xml:space="preserve">أمْوَالكم 7 مرات أفْعالكم</w:t>
      </w:r>
    </w:p>
    <w:p>
      <w:pPr>
        <w:pStyle w:val="BookText"/>
      </w:pPr>
      <w:r>
        <w:rPr>
          <w:rFonts w:ascii="Amiri" w:hAnsi="Amiri" w:eastAsia="Amiri" w:cs="Amiri"/>
          <w:lang w:bidi="ar-SA"/>
          <w:color w:val="111111"/>
          <w:sz w:val="28"/>
          <w:szCs w:val="28"/>
          <w:rtl/>
        </w:rPr>
        <w:t xml:space="preserve">أمْوالهَا مرة أفْعالها</w:t>
      </w:r>
    </w:p>
    <w:p>
      <w:pPr>
        <w:pStyle w:val="BookText"/>
      </w:pPr>
      <w:r>
        <w:rPr>
          <w:rFonts w:ascii="Amiri" w:hAnsi="Amiri" w:eastAsia="Amiri" w:cs="Amiri"/>
          <w:lang w:bidi="ar-SA"/>
          <w:color w:val="111111"/>
          <w:sz w:val="28"/>
          <w:szCs w:val="28"/>
          <w:rtl/>
        </w:rPr>
        <w:t xml:space="preserve">أمْوالَم 8 مرات أفْعالَم</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لقد أبرز الإمام (عليه السلام) مفاهيما جديدة منها: (مالُ الله، مالُ المسلمين) سعياُ منه لتوثيق حقوق الأمَّة الإسلامية، وهذه السياسة هي فلسفة ضِدَّ الحُكَّام الذينعدَّوه حقاً خاصاً لهم، وإن أعطوا منه أعطوه على سبيل التفضل والمَّن على الرَّعية، أمَّا الإمام (عليه السلام) في رشح لولاته أنَّه حقٌ من حقوق الشَّعب. والأمْوَال: جمع مال. جاء به الإمام (عليه السلام)؛ ليدلَّ على مايملكه الإنسان. وهذا البيان الاقتصادي الذي وضعه يحمل دلالات ومعانٍ مهمة، بعيدة الغور، فقد ذهب إلى الفضل الدِّيني الذي لايجب أن ينعكس بصورة دنيوية، فالمَّال ليس للسلطة الحاكمة ؛ بل هو مال الله للأمَّة، لنتأمل قول الإمام (عليه السلام) لمَّا عُوتِب على التسوية: « مَا أَمَّ نَجْمٌ فِی السَّماَءِ نَجْماً ! لَوْ كَانَ الَمالُ لي لَسَوَّيْتُبَيْنَهُمْ، فَكَيْفَ وَإِنَّماَ الَمالُ مَالُ اللهِ لَهمْ.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إذ ساوى الإمام (عليه السلام) في العطاء، وكان قراره في العدول عن تمييز الناس بالعطاء من أخطر قراراته الثورية ؛ فقد أحدث إنقلابا إجتماعيا، فكان 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الأغنياء منهم - وفي مقدمتهم قريش وأبناءهم - ضد علی وقراره هذا بداية الثورة ضد حكمه</w:t>
      </w:r>
      <w:r>
        <w:rPr>
          <w:rStyle w:val="FootnoteReference"/>
        </w:rPr>
        <w:footnoteReference w:id="492"/>
      </w:r>
      <w:r>
        <w:rPr>
          <w:rFonts w:ascii="Amiri" w:hAnsi="Amiri" w:eastAsia="Amiri" w:cs="Amiri"/>
          <w:lang w:bidi="ar-SA"/>
          <w:color w:val="111111"/>
          <w:sz w:val="28"/>
          <w:szCs w:val="28"/>
          <w:rtl/>
        </w:rPr>
        <w:t xml:space="preserve">.، فقدأدرك الإمام (عليه السلام) إن ماأحدثه من مساواة في العطاء سيُوجِد أعداءاً كُثُراًله، فرَد أموال الشعب كان المُثارالأول للخلاف معه، وأنْتَقَدَ بعض الناقدين سياسته المتمثلة بالأخذ من الأغنياء والإعطاء للفقراء</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هيهات هذا ما تأباه الرؤية الإسلامية والأخلاقية والمبدئية العلوية التي مثلها الإمام (عليه السلام)، ومن البديهي إنَّ الإمام (عليه السلام) لم يملك أموالا يُفَاضِل بها، وهذا ليس من مبادئه.</w:t>
      </w:r>
    </w:p>
    <w:p>
      <w:pPr>
        <w:pStyle w:val="BookText"/>
      </w:pPr>
      <w:r>
        <w:rPr>
          <w:rFonts w:ascii="Amiri" w:hAnsi="Amiri" w:eastAsia="Amiri" w:cs="Amiri"/>
          <w:lang w:bidi="ar-SA"/>
          <w:color w:val="111111"/>
          <w:sz w:val="28"/>
          <w:szCs w:val="28"/>
          <w:rtl/>
        </w:rPr>
        <w:t xml:space="preserve">وأصل المَّال (مَوَل) فالألف منقلبة عن واو، لِوقُوعِ الواو مُحرَّكة، وما قبلها مفتوح قُلبت ألفا (إعلال بالقلب) م َ / وَ / ل َ تقلب الواو الفا م َ ل إعلال بالقلب</w:t>
      </w:r>
    </w:p>
    <w:p>
      <w:pPr>
        <w:pStyle w:val="BookText"/>
      </w:pPr>
      <w:r>
        <w:rPr>
          <w:rFonts w:ascii="Amiri" w:hAnsi="Amiri" w:eastAsia="Amiri" w:cs="Amiri"/>
          <w:lang w:bidi="ar-SA"/>
          <w:color w:val="111111"/>
          <w:sz w:val="28"/>
          <w:szCs w:val="28"/>
          <w:rtl/>
        </w:rPr>
        <w:t xml:space="preserve">إنَّ الإمام (عليه السلام) دافع عن مُلكية الأمَّة بالعديدِ من الوسائلِ، وبرزت عنده مفاهيم من مثل (مَالُ اللهِ، مالُ المسلمينِ)، وماهذه المفاهيم إلاَّ لترسيخِ حقوق الأمَّة المَّالية في ضمير أبنائها ضد فلسفة بعض الحُكَّام ممن عَدُّوا المالَ حقاً لهم، وإن أعطوا لشعوبهم، فبصيغة المَّن والتفضُّل على الشُّعوبِ، وقد ورد مصطلح (المَّال) مُعَرَّفا بأداة التعريف (ال) ومُنَكَّرا في ثمانية وخمسین موضعا من النَّهْج</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ومنها قوله في الخطبة الشقشقية ترجيحاً للصَّبر: «الَی أَنْ قَامَ ثَالِثُ القَوْمِ، نَافِجَاً حِضْنَيْهِ بَینْ نَثِيلهِ وَمُعْتَلَفِهِ، وَقَامَ مَعَهُ بَنُو أَبِيهِ يَخْضَمُونَ مَالَ 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خَضْمَ الاْبِل نِبْتَةَ الرَّبِيعِ»</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ف(الخِضَّم) على زنة (فِعَل) قصره اللغويون على كلِّ عمل قام به الفَّم.</w:t>
      </w:r>
    </w:p>
    <w:p>
      <w:pPr>
        <w:pStyle w:val="BookText"/>
      </w:pPr>
      <w:r>
        <w:rPr>
          <w:rFonts w:ascii="Amiri" w:hAnsi="Amiri" w:eastAsia="Amiri" w:cs="Amiri"/>
          <w:lang w:bidi="ar-SA"/>
          <w:color w:val="111111"/>
          <w:sz w:val="28"/>
          <w:szCs w:val="28"/>
          <w:rtl/>
        </w:rPr>
        <w:t xml:space="preserve">و(يَخضِمُون) منصوب المحل على الحَالية، وهو كناية عن كثرة توسعهم بمالِ المسلمين وشدة أكلهم. وقد إتفق شرَّاح النَّهْج مع اللغويین على أنَّ الخِضَّمَ الأكل بجميع الفم، ويقابله القَضْم الأكل بأطراف الأسنان، وقيل: الخِضَم أكلُّ الشيَّءِ الرَّطبِ، والقِضَم: أكلُ الشيَّءِ اليابس، والمراد على التفسيرين لايختلف وهو أنَّم على قدم عظيمةٍ من النَّهم وشدة الأكل وإمتلاء الأفواه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فخضم الإبل ؛ لما فيها من الطِيب والرِّقة، وأكلها يعظم فيها ؛ لذا شبَّه حالهم بأكل الإبل لها، ثم أقام على هذه الصفة، وكناية عن كثرة توسيعهم في أكل مال المسلمين المال من غير مبالاة لهم فيه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وخطبة له قال فيها: «فإذا رَأَى أَحَدُكُمْ لِاخِيهِ غَفِيرَةً في أَهْل أَوْ مَال أَوْ نَفْس فَلاَ تَكُونَنَّ لَهُ فِتْنَةً»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والغفيرة: الزيادة، وهي كثرة الاولاد والاعوان، والعمر الطويل في النفس، والجاه والصحة في الأهل، والمال يلتمس مافي أيديهم، ومعناه أنَّ الطيب الصالح يغض البصر عام في أيدي الناس، ويترفع عن الحسد</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«لامَالَ أعْوَدُ مِن العَقْلِ»</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الجملة فيها مُتَدة، ووزنها مُطلق لايَقعُ على مُعَين، وقائمة ب(لا) وإسمها وخبرها.</w:t>
      </w:r>
    </w:p>
    <w:p>
      <w:pPr>
        <w:pStyle w:val="BookText"/>
      </w:pPr>
      <w:r>
        <w:rPr>
          <w:rFonts w:ascii="Amiri" w:hAnsi="Amiri" w:eastAsia="Amiri" w:cs="Amiri"/>
          <w:lang w:bidi="ar-SA"/>
          <w:color w:val="111111"/>
          <w:sz w:val="28"/>
          <w:szCs w:val="28"/>
          <w:rtl/>
        </w:rPr>
        <w:t xml:space="preserve">وقد تكررت (لا) النافية للجنس كثيرا مع إسمها المفرد النكرة المبني ؛ لتكون عامة شاملة لجميع مابعدها، ك(لاوحدة ، لاعقلَ، لاكرمَ، لاقرينَ، لاميراثَ، لاقائدَ، لاتجارةَ، لازرعَ، لاورعَ، لازهدَ، لاعلمَ، لاعبادةَ، لاإيامنَ، لاشرفَ، لاعزَّ)، ف(لامالَ، لاوحدةَ) بعدهما اسم تفضيل (أعود، أوحش) وخبر (لا) بعدهما مسبوق بحرف جر(الكاف) الذي يفيد التشبيه وعطف على كل الجمل بالواو.</w:t>
      </w:r>
    </w:p>
    <w:p>
      <w:pPr>
        <w:pStyle w:val="BookText"/>
      </w:pPr>
      <w:r>
        <w:rPr>
          <w:rFonts w:ascii="Amiri" w:hAnsi="Amiri" w:eastAsia="Amiri" w:cs="Amiri"/>
          <w:lang w:bidi="ar-SA"/>
          <w:color w:val="111111"/>
          <w:sz w:val="28"/>
          <w:szCs w:val="28"/>
          <w:rtl/>
        </w:rPr>
        <w:t xml:space="preserve">وقد كتب مصطفى صادق الرافعي مقالا بعنوان «الدِّينار والدِّرهم» قائلا:</w:t>
      </w:r>
    </w:p>
    <w:p>
      <w:pPr>
        <w:pStyle w:val="BookText"/>
      </w:pPr>
      <w:r>
        <w:rPr>
          <w:rFonts w:ascii="Amiri" w:hAnsi="Amiri" w:eastAsia="Amiri" w:cs="Amiri"/>
          <w:lang w:bidi="ar-SA"/>
          <w:color w:val="111111"/>
          <w:sz w:val="28"/>
          <w:szCs w:val="28"/>
          <w:rtl/>
        </w:rPr>
        <w:t xml:space="preserve">«الفقيه الذي يتعلق بالمال هو فقيه فاسد، يفسد الحقيقة التي يتكلم بها. فلقد رأيت فقهاء يعظون الناس في اللحل ونصوص الكتاب والسنة. وتسخر منهم الحقيقة بذات الاسلوب الذي يسخر به لِصَّا آخراً»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الاشتراكيين ردَّوا على الرأسامليين بفتح الطَّريق للأغنياء للسيطرة على رجال الدَّولة والحكم وخضوع السياسة لمصالحهم، وإلاّ فمحاربتهم بالمَّال، فالملكية ذات أثر سلبي في سلوك الفرد. وتحدث د.عباس محمود العقاد فرأى أنَّه لم يعرف أحد من الخلفاء أزهد من الإمام (عليه السلام) في لذة دنيا أو سبب دولة، وكان هو أمير المؤمنین يأكل الشعير وتطحنه امرأته بيديها، وكان يختم على الجراب الذي فيه دقيق الشعير فيقول: لا احبُّأن يدخل بطني ما لاأعلم</w:t>
      </w:r>
      <w:r>
        <w:rPr>
          <w:rStyle w:val="FootnoteReference"/>
        </w:rPr>
        <w:footnoteReference w:id="502"/>
      </w:r>
      <w:r>
        <w:rPr>
          <w:rFonts w:ascii="IRNazanin" w:hAnsi="IRNazanin" w:eastAsia="IRNazanin" w:cs="IRNazanin"/>
          <w:lang w:bidi="fa-IR"/>
          <w:color w:val="111111"/>
          <w:sz w:val="28"/>
          <w:szCs w:val="28"/>
          <w:rtl/>
        </w:rPr>
        <w:t xml:space="preserve">ذ.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أننا نجد أنَّ الإمام (عليه السلام) برغم ماأثاره فهي مسألة غير مجدية وفقا للرُّؤية الإسلامية إذ كيف يعطي الأموال والثروات للرؤساء، ومن ناحية أخرى الإمام (عليه السلام) لايملك أموالا ليفاضل بها، إلاَّ أن يأخذ من الفقراء ليقدمها إلى الأغنياء. فلو ثبت على ما كان لأخذنا منه ماتيسر وصبرنا فيما تعسر حتى يفي بالوعد. وقال (عليه السلام): « فلا أموالَ بَذَلتُمُوهَا للذَّي رَزَقَها»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ويُفسرَّ قوله تعالى: </w:t>
      </w:r>
      <w:r>
        <w:rPr>
          <w:rFonts w:ascii="Amiri" w:hAnsi="Amiri" w:eastAsia="Amiri" w:cs="Amiri"/>
          <w:lang w:bidi="ar-SA"/>
          <w:color w:val="111111"/>
          <w:sz w:val="28"/>
          <w:szCs w:val="28"/>
          <w:rtl/>
        </w:rPr>
        <w:t xml:space="preserve">وَاعْلَمُواْ أَنَّماَ أَمْوَالُكُمْ وَأَوْلاَدُكُمْ فِتْنَةٌ وَأَنَّ اللَّه عِندَهُ أَجْرٌ عَظِيمٌ</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فالله (سبحانه وتعالى) يختبرهم بهام ليتبین الساخط من الراضي بقسمه «ومعنى ذلك أنَّه سبحانه يختبرهم بالأموال والأولاد ليتبين الساخط لرزقه والراضي بقسمه وإن كان سبحانه أعلم بهم من أنفسهم ولكن لتظهر الأفعال التي بها يستحق الثواب والعقاب لأنَّ بعضهم يحب تثمير الأموال ويكره إنثلام الحال»</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تعددت التعريفات للاَّمل فأصبح يُطلق على معانِ عدة، إذ خصصه بعض اللغويین بالمعنى الضيق بما يملك من ذهبٍ أو فضة أو بكونه الثياب والمتاع والعروض</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حروفه أنَّ» الميم والواو واللام كلمة واحدة، هي تموَّل الرَّجلُ: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3" w:name="pg8266_63983"/>
    <w:bookmarkEnd w:id="43"/>
    <w:p>
      <w:pPr>
        <w:pStyle w:val="BookText"/>
      </w:pPr>
      <w:r>
        <w:rPr>
          <w:rFonts w:ascii="Amiri" w:hAnsi="Amiri" w:eastAsia="Amiri" w:cs="Amiri"/>
          <w:lang w:bidi="ar-SA"/>
          <w:color w:val="111111"/>
          <w:sz w:val="28"/>
          <w:szCs w:val="28"/>
          <w:rtl/>
        </w:rPr>
        <w:t xml:space="preserve">«إتَّخذَ مالاً. ومالَ يُمال: كثر ماله»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مشتق من مادة (مول)، يذكر ويؤنث ؛ فيقال: هو المَّال وهي المَّال، كلماتمول، ويدلُّ على كل مايملكه المرء من متاع، أوعروض تجارة، او عقار، او نقود، والأصل فيه الذَّهب والفضة، ثم أطلق على سائر ما يُملك، وعند أهل البادية النِعَم.</w:t>
      </w:r>
    </w:p>
    <w:p>
      <w:pPr>
        <w:pStyle w:val="Heading3"/>
      </w:pPr>
      <w:bookmarkStart w:id="197" w:name="_Toc50"/>
      <w:r>
        <w:t>9) النَّقْد:</w:t>
      </w:r>
      <w:bookmarkEnd w:id="197"/>
    </w:p>
    <w:p>
      <w:pPr>
        <w:pStyle w:val="BookText"/>
      </w:pPr>
      <w:r>
        <w:rPr>
          <w:rFonts w:ascii="Amiri" w:hAnsi="Amiri" w:eastAsia="Amiri" w:cs="Amiri"/>
          <w:lang w:bidi="ar-SA"/>
          <w:color w:val="111111"/>
          <w:sz w:val="28"/>
          <w:szCs w:val="28"/>
          <w:rtl/>
        </w:rPr>
        <w:t xml:space="preserve">ورد هذا اللفظ مرتين في النَّهْج، كما يبينه الجدول الآتي:</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نَقَدْتَ مرة فَعَلتَ</w:t>
      </w:r>
    </w:p>
    <w:p>
      <w:pPr>
        <w:pStyle w:val="BookText"/>
      </w:pPr>
      <w:r>
        <w:rPr>
          <w:rFonts w:ascii="Amiri" w:hAnsi="Amiri" w:eastAsia="Amiri" w:cs="Amiri"/>
          <w:lang w:bidi="ar-SA"/>
          <w:color w:val="111111"/>
          <w:sz w:val="28"/>
          <w:szCs w:val="28"/>
          <w:rtl/>
        </w:rPr>
        <w:t xml:space="preserve">نَقْدا مرة فَعْلَا</w:t>
      </w:r>
    </w:p>
    <w:p>
      <w:pPr>
        <w:pStyle w:val="BookText"/>
      </w:pPr>
      <w:r>
        <w:rPr>
          <w:rFonts w:ascii="Amiri" w:hAnsi="Amiri" w:eastAsia="Amiri" w:cs="Amiri"/>
          <w:lang w:bidi="ar-SA"/>
          <w:color w:val="111111"/>
          <w:sz w:val="28"/>
          <w:szCs w:val="28"/>
          <w:rtl/>
        </w:rPr>
        <w:t xml:space="preserve">و هو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النقد الحقيقي (المادي): ورد في كلام الإمام (عليه السلام) مرة واحدة، وذلك في خطبته لشريح القاضي قائلا له: « فَانْظُرْ يَا شُريْحُ لاَ تَكُونُ ابْتَعْتَ هذِهِ الدَّارَ مِنْ غَيرْ مَالِكَ، أَوْ نَقَدْتَ الَّثمَنَ مِنْ غَيرْ حَلاَلِكَ!»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 أَنْ تَكُونَ فِی رَجَائِكَ لَهُ كَاذِباً ؟ أَوْ تَكُونَ لاَ تَرَاهُ لِلرَّجَاءِ مَوْضِعاً ؟ وَكَذلِكَ إِنْ هُوَ خَافَ عَبْداً مِنْ عَبِيدِهِ، أَعْطَاهُ مِنْ خَوْفِهِ مَا لاَ يُعْطِي رَبَّهُ، فَجَعَلَ خَوْفَهُ مِنَ الْعِبَادِ نَقْداً»</w:t>
      </w:r>
      <w:r>
        <w:rPr>
          <w:rStyle w:val="FootnoteReference"/>
        </w:rPr>
        <w:footnoteReference w:id="509"/>
      </w:r>
      <w:r>
        <w:rPr>
          <w:rFonts w:ascii="Amiri" w:hAnsi="Amiri" w:eastAsia="Amiri" w:cs="Amiri"/>
          <w:lang w:bidi="ar-SA"/>
          <w:color w:val="111111"/>
          <w:sz w:val="28"/>
          <w:szCs w:val="28"/>
          <w:rtl/>
        </w:rPr>
        <w:t xml:space="preserve">، و(نقدا حالا معجلا) انه يخاف عبدا مثله اكثر مما يخاف الله. والحق ان اكثر الناس يحبون العاجلة ويذرون الاخرة ويخافون المؤجل والذي عناه الإمام (عليه السلام) هنا ان حب الدنيا، والاندفاع وراء الشهوات لايجتمع بحال مع الخوف من الله حقاً وصدقاً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النًقْد: تمييز الدراهم واعطاؤكها انسانا واخذها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النون والقاف والدال اصل صحيح يدل على ابراز شيء وبروزه.... ومن الباب: نقد الدراهم، وهو تمييزها والكشف عن حالها في جودتها أو زيفها»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و(النقد) من الألفاظ التي لحق بها تطور معنوي، فكانت في الجاهلية تدل على فحص النقود ؛ للتعرف على الجيد والزائف منها، ولم يعد هذا اللفظ مختصا بهذه النقود، بل صار يشمل نقد كل شيء</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8266_63987"/>
    <w:bookmarkEnd w:id="44"/>
    <w:p>
      <w:pPr>
        <w:pStyle w:val="Heading2"/>
      </w:pPr>
      <w:bookmarkStart w:id="198" w:name="_Toc51"/>
      <w:r>
        <w:t>المبحث الرابع: ألفاظ إيرادات الدولة ومايتعلق بها في نهج البلاغة:</w:t>
      </w:r>
      <w:bookmarkEnd w:id="198"/>
    </w:p>
    <w:p>
      <w:pPr>
        <w:pStyle w:val="Heading3"/>
      </w:pPr>
      <w:bookmarkStart w:id="199" w:name="_Toc52"/>
      <w:r>
        <w:t>1) الجِّزْيَةُ:</w:t>
      </w:r>
      <w:bookmarkEnd w:id="199"/>
    </w:p>
    <w:p>
      <w:pPr>
        <w:pStyle w:val="BookText"/>
      </w:pPr>
      <w:r>
        <w:rPr>
          <w:rFonts w:ascii="Amiri" w:hAnsi="Amiri" w:eastAsia="Amiri" w:cs="Amiri"/>
          <w:lang w:bidi="ar-SA"/>
          <w:color w:val="111111"/>
          <w:sz w:val="28"/>
          <w:szCs w:val="28"/>
          <w:rtl/>
        </w:rPr>
        <w:t xml:space="preserve">ما يفهم من كلام الإمام (عليه السلام) أنَّ الغرض من الجِّزية هو توفيرُ بَدل الحماية من العدُّو الخارجي ؛ لعدم فرض الجهاد الإسلامي على غيرالمسلمين، وهي إسهام مالي ؛ لتوفيروتيسيير واردات الدَّولة إضافةً إلى الواردات الأخرى ك(الخَراج والزَّكاة والعُشور والخُمس...الخ). وقد وردت هذه اللفظة مرة واحدة فيي نهج البلاغة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جاءت هذه اللفظة في كلام الإمام (عليه السلام) لِتَدُّل على المعنى المجازي: وهو أخذ المَّال، ويُبررُ الإمام (عليه السلام) أخذها بقوله: « إنَّما بذلوا الجِّزيَة لتكون دماؤهم كدمائِنا وأموالهم كأموالنا» وتعدُّ بَدَلاً عن توفير الحِماية لغير المُسلِمين منالعدّو الخارجي، أو أيّ اعتداءٍ يُشَكِلُ خَطَرا لهم، وتقابل الزَّكاة، والخُمْس، وغيرها من الضَّائبِ التي تؤخذ من المُسْلِمين. أمَّا الشروط الواجب توافرها فيمن تؤخذ منهم، فتؤخذ من المتمكنین إقتصاديا، ومِّنهم قادرون على حَملِ السلاح بین(15 - 45)عما، وتتفاوت وفقا لإمكانياتهم المادية، والاقتصادية. إذ تتراوح بین اثني عشر درهماً للفقراء وثمانية وأربعین درهماً للأغنياء وأوساطهم أربعة وعشون درهمُا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حرص الإمام (عليه السلام) على أخذها، وإن كانت على شكل أمتعة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وعروض، كما فعل الرسول من قبله إذ أخذ الجزية متمثلة بالمنتوجات من الإبر والمُسال والحِبال، ولم تؤخذ من المسكين، ولا الأعمى، ولا الذمي الذي يتصَّدق عليه، ولا مُقعَد إذا لم يكن له مردود من المَّال</w:t>
      </w:r>
      <w:r>
        <w:rPr>
          <w:rStyle w:val="FootnoteReference"/>
        </w:rPr>
        <w:footnoteReference w:id="516"/>
      </w:r>
      <w:r>
        <w:rPr>
          <w:rFonts w:ascii="Amiri" w:hAnsi="Amiri" w:eastAsia="Amiri" w:cs="Amiri"/>
          <w:lang w:bidi="ar-SA"/>
          <w:color w:val="111111"/>
          <w:sz w:val="28"/>
          <w:szCs w:val="28"/>
          <w:rtl/>
        </w:rPr>
        <w:t xml:space="preserve">. وفي هذا يقول (عليه السلام):</w:t>
      </w:r>
    </w:p>
    <w:p>
      <w:pPr>
        <w:pStyle w:val="BookText"/>
      </w:pPr>
      <w:r>
        <w:rPr>
          <w:rFonts w:ascii="Amiri" w:hAnsi="Amiri" w:eastAsia="Amiri" w:cs="Amiri"/>
          <w:lang w:bidi="ar-SA"/>
          <w:color w:val="111111"/>
          <w:sz w:val="28"/>
          <w:szCs w:val="28"/>
          <w:rtl/>
        </w:rPr>
        <w:t xml:space="preserve">«وَاعْلَمْ أَنَّ الرَّعِيَّةَ طَبَقَاتٌ،... وَمِنْهَا أَهْلُ الِجزْيَةِ وَالَخراجِ مِنْ أَهْلِ الذِّمَّةِ وَمُسْلِمَةِ النَّاسِ، وَمِنْهَا التُّجَّارُ وَأَهْلُ الصِّنَاعَاتِ»</w:t>
      </w:r>
      <w:r>
        <w:rPr>
          <w:rStyle w:val="FootnoteReference"/>
        </w:rPr>
        <w:footnoteReference w:id="517"/>
      </w:r>
      <w:r>
        <w:rPr>
          <w:rFonts w:ascii="Amiri" w:hAnsi="Amiri" w:eastAsia="Amiri" w:cs="Amiri"/>
          <w:lang w:bidi="ar-SA"/>
          <w:color w:val="111111"/>
          <w:sz w:val="28"/>
          <w:szCs w:val="28"/>
          <w:rtl/>
        </w:rPr>
        <w:t xml:space="preserve">. فجاءت مجرورة ؛ لإضافتها الى (أهل) مع أنها توحي بالقرب والوطن، وأهل الجزية هم طبقة من طبقات المجتمع السائد آنذاك، و(من) بيانية لتوضح أن (أهل الجزية والخراج) هم من (أهل الذمة ومسلمة الناس). وقد وردت فريضة الجزية في القران الكريم لقوله تعالى: </w:t>
      </w:r>
      <w:r>
        <w:rPr>
          <w:rFonts w:ascii="Amiri" w:hAnsi="Amiri" w:eastAsia="Amiri" w:cs="Amiri"/>
          <w:lang w:bidi="ar-SA"/>
          <w:color w:val="111111"/>
          <w:sz w:val="28"/>
          <w:szCs w:val="28"/>
          <w:rtl/>
        </w:rPr>
        <w:t xml:space="preserve">قَاتِلُواْ الَّذِينَ لاَ يُؤْمِنُونَ بِاللِّ وَلاَ بِالْيَوْمِ الآخِرِ وَلاَ يُحرِّمُونَ مَا حَرَّمَ اللُّه وَرَسُولُهُ وَلاَ يَدِينُونَ دِينَ الَحقِّ مِنَ الَّذِينَ أُوتُواْ الْكِتَابَ حَتَّى يُعْطُواْ الِجزْيَةَ عَن يَدٍ وَهُمْ صَاغِرُونَ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فتقسيمه للرَّعية على طبقاتٍ وفئاتٍ يومئ فيه إلى حمايةً الحقوق من الإعتساف والإعتداء، والتشريع في الاسلام لله وحده، (فأهل الجزية... من أهل الذمة) هم أهل الكتاب الذين يقبلون شروط المسلمين</w:t>
      </w:r>
      <w:r>
        <w:rPr>
          <w:rStyle w:val="FootnoteReference"/>
        </w:rPr>
        <w:footnoteReference w:id="519"/>
      </w:r>
    </w:p>
    <w:p>
      <w:pPr>
        <w:pStyle w:val="BookText"/>
      </w:pPr>
      <w:r>
        <w:rPr>
          <w:rFonts w:ascii="Amiri" w:hAnsi="Amiri" w:eastAsia="Amiri" w:cs="Amiri"/>
          <w:lang w:bidi="ar-SA"/>
          <w:color w:val="111111"/>
          <w:sz w:val="28"/>
          <w:szCs w:val="28"/>
          <w:rtl/>
        </w:rPr>
        <w:t xml:space="preserve">وجَزَى يَجزِي جَزَاء، أي: كافأ بالإحسان وبالإساءة، وفلان ذو غِناء وجَزاءٍ،وتَجازيتُ دَيْني: تقاضيته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فأصوله» الجيم والزاء والياء: قيام الشيَّء مقام غيره ومكافأته إياه. يقال جزيت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فلانا أجزيه جزاءً، وهذا رَجُلٌ جازيك من رجلٍ أي حسبك. ومعناه أنَّه ينوب مناب كلَّحدٍ، كما تقول كافيك وناهيك»</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الجَّزاء: المكافأة على الشيَءِ، جزاه به وعليه جزاء وجازاه مجازاة وجزاء</w:t>
      </w:r>
      <w:r>
        <w:rPr>
          <w:rStyle w:val="FootnoteReference"/>
        </w:rPr>
        <w:footnoteReference w:id="522"/>
      </w:r>
      <w:r>
        <w:rPr>
          <w:rFonts w:ascii="Amiri" w:hAnsi="Amiri" w:eastAsia="Amiri" w:cs="Amiri"/>
          <w:lang w:bidi="ar-SA"/>
          <w:color w:val="111111"/>
          <w:sz w:val="28"/>
          <w:szCs w:val="28"/>
          <w:rtl/>
        </w:rPr>
        <w:t xml:space="preserve">، وفي الدعاء (جزاه الله خيرا) أي قضاه له وإثابه عليه، و(الله يجزيك عني ويجازيك)، وكما تجازي تجازى، وقد يستعمل (أجزأ) بالالف والهمز بمعنى واحد، وجازيته بذنبه:عاقبته عليه، وجزيت الدًين: قضيته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مشتقة من الجزاء والمجازاة، هي الخراج المجعول على أهل الذِّمة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فريضة مالية، تُفرَض جبرا على الرؤوس ممن يدخل في ذمة المسلمين من أهل الكتاب وما في حكمهم، مقابل توفير الحماية والأمن لهم، وتؤخذ مع بقائهم على دينهم، وتسقط بالدخول في الإسلام، وتفرض على الرِّجال الأحرار العقلاء، يعفى منها الصبيان والنساء والشيوخ والمرضى والمؤمنون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بين الجِّزية والخَراج هو ان: «الجزية بمنزلة مال الخراج»</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الماوردي: الجِزْيَة والخَراج حقان أوصى الله تعالى المسلمين اليهما من المشركين يجتمعان من ثلاثة أوجه، ويفترقان من ثلاثة أوجه، فأوجه إجتماعهما، فكلُّ واحدٍ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5" w:name="pg8266_63993"/>
    <w:bookmarkEnd w:id="45"/>
    <w:p>
      <w:pPr>
        <w:pStyle w:val="BookText"/>
      </w:pPr>
      <w:r>
        <w:rPr>
          <w:rFonts w:ascii="Amiri" w:hAnsi="Amiri" w:eastAsia="Amiri" w:cs="Amiri"/>
          <w:lang w:bidi="ar-SA"/>
          <w:color w:val="111111"/>
          <w:sz w:val="28"/>
          <w:szCs w:val="28"/>
          <w:rtl/>
        </w:rPr>
        <w:t xml:space="preserve">منهما مأخوذ من مشرك صغارا له، ويُصْرفان في أهل الفيء، ويوجبان مع حلول الحَوْل، وأفتراقهما بينهام فالجِزيَة نَصٌ، والخَراج إجتهاد، وأقلُّ الجِزية مُقَدَّر بالشَرع وأكثرها بالإجتهاد والخَراج قليله وكثيره مُقَدر بالإجتهاد، والجِزيَة تؤخذ مع بقاء الكفر وتسقط بالدخول في الإسلام، أمَّا الخَراج فيؤخذ مع الكفر والإسلام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إشتق العربُ الجِزيَة من الجَزَاء، وجمعها جِزَىٍ. والجِزيَةُ في الإسلام هي ما يؤخذ من أهل الذِّمة. أي المَّال الذي يعقد الكتابي عليه الذِمة. وهي فِعْلَة من الجَزاء كأنما جزت عن قتله، وهي ضريبة مادِية قليلة فهي مقابل ضريبة الدَّم التي يدفعها المسلم لحماية أهل الذمة الذين أرتضوا أن يعيشوا في كنف المسلمين</w:t>
      </w:r>
      <w:r>
        <w:rPr>
          <w:rStyle w:val="FootnoteReference"/>
        </w:rPr>
        <w:footnoteReference w:id="528"/>
      </w:r>
      <w:r>
        <w:rPr>
          <w:rFonts w:ascii="Amiri" w:hAnsi="Amiri" w:eastAsia="Amiri" w:cs="Amiri"/>
          <w:lang w:bidi="ar-SA"/>
          <w:color w:val="111111"/>
          <w:sz w:val="28"/>
          <w:szCs w:val="28"/>
          <w:rtl/>
        </w:rPr>
        <w:t xml:space="preserve">، وتؤخذ من غير المسلمين في الدَّولة الإسلامية.</w:t>
      </w:r>
    </w:p>
    <w:p>
      <w:pPr>
        <w:pStyle w:val="Heading3"/>
      </w:pPr>
      <w:bookmarkStart w:id="200" w:name="_Toc53"/>
      <w:r>
        <w:t>2) الخَراج:</w:t>
      </w:r>
      <w:bookmarkEnd w:id="200"/>
    </w:p>
    <w:p>
      <w:pPr>
        <w:pStyle w:val="BookText"/>
      </w:pPr>
      <w:r>
        <w:rPr>
          <w:rFonts w:ascii="Amiri" w:hAnsi="Amiri" w:eastAsia="Amiri" w:cs="Amiri"/>
          <w:lang w:bidi="ar-SA"/>
          <w:color w:val="111111"/>
          <w:sz w:val="28"/>
          <w:szCs w:val="28"/>
          <w:rtl/>
        </w:rPr>
        <w:t xml:space="preserve">تكررهذا اللفظ في عشرة مواضع من النَّهْج، كما موضح في الجدول الآتي</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الخَراج 9 مرات الفَعال</w:t>
      </w:r>
    </w:p>
    <w:p>
      <w:pPr>
        <w:pStyle w:val="BookText"/>
      </w:pPr>
      <w:r>
        <w:rPr>
          <w:rFonts w:ascii="Amiri" w:hAnsi="Amiri" w:eastAsia="Amiri" w:cs="Amiri"/>
          <w:lang w:bidi="ar-SA"/>
          <w:color w:val="111111"/>
          <w:sz w:val="28"/>
          <w:szCs w:val="28"/>
          <w:rtl/>
        </w:rPr>
        <w:t xml:space="preserve">خراجها مرة فعالها</w:t>
      </w:r>
    </w:p>
    <w:p>
      <w:pPr>
        <w:pStyle w:val="BookText"/>
      </w:pPr>
      <w:r>
        <w:rPr>
          <w:rFonts w:ascii="Amiri" w:hAnsi="Amiri" w:eastAsia="Amiri" w:cs="Amiri"/>
          <w:lang w:bidi="ar-SA"/>
          <w:color w:val="111111"/>
          <w:sz w:val="28"/>
          <w:szCs w:val="28"/>
          <w:rtl/>
        </w:rPr>
        <w:t xml:space="preserve">والفرق بین الخِرْجِ والخَرَاج هو أنَّ الخَرْجَ: ماتبرعت به،أمَّا الخَراج: مالزمك أداؤه، قال بعضهم: الخرج من (الرؤوس) والخَراج من الأرض، وهذا يعني أنّ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الخَرجَ مبلغ غير منتظم، وغيرمتكرر يُدفَع إلى شخص مُعَینَّ مقابل تقديم خدمة عليه. قال تعالى: « قالو ياذا القرنین إنَّ يأجوج ومأجوج مفسدون في الأرض فهل نجعل لك خَرْجاً»</w:t>
      </w:r>
      <w:r>
        <w:rPr>
          <w:rStyle w:val="FootnoteReference"/>
        </w:rPr>
        <w:footnoteReference w:id="530"/>
      </w:r>
      <w:r>
        <w:rPr>
          <w:rFonts w:ascii="Amiri" w:hAnsi="Amiri" w:eastAsia="Amiri" w:cs="Amiri"/>
          <w:lang w:bidi="ar-SA"/>
          <w:color w:val="111111"/>
          <w:sz w:val="28"/>
          <w:szCs w:val="28"/>
          <w:rtl/>
        </w:rPr>
        <w:t xml:space="preserve">. أمَّا الَخراج فهو مبلغ معلوم يُدفَع بصورة منتظمة، ومتكررة في نهاية كلِّ حولٍ أو محصولٍ من قبل مستثمري الأرض إلى الدولة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الخراج أحد واردات الدولة الإسلامية وهو» الضَيبة التي كانت تُدفَع لخزينة الدَولة عن الأراضي التي احتلها المسلمون حتى لو أسلم صاحبها. ويَتَلفُ مقدار الخَراج بحسب نوعية الأرض وطريقة ريعها وإستغلالها ونوعية المحصول. وكانت هذه الضَّيبة عادةً تُفرَض على محاصيل الحبوبِ والأشجار المُثمِرة. وكانت تُدفَعُ سَنَويا بعدَ المَوسِم»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استعمله الإمام (عليه السلام) للدَّلالة على (خَراجِ الأرضِ)، قائلاً في كتابه السابق إلى الصحابي الأشتر النَخَعَي (عليهام السلام): «وَمِنْهَا أَهْلُ الِجزْيَةِ وَالَخراجِ مِنْ أَهْلِ الذِّمَّةِ وَمُسْلِمَةِ النَّاسِ»</w:t>
      </w:r>
      <w:r>
        <w:rPr>
          <w:rStyle w:val="FootnoteReference"/>
        </w:rPr>
        <w:footnoteReference w:id="533"/>
      </w:r>
    </w:p>
    <w:p>
      <w:pPr>
        <w:pStyle w:val="BookText"/>
      </w:pPr>
      <w:r>
        <w:rPr>
          <w:rFonts w:ascii="Amiri" w:hAnsi="Amiri" w:eastAsia="Amiri" w:cs="Amiri"/>
          <w:lang w:bidi="ar-SA"/>
          <w:color w:val="111111"/>
          <w:sz w:val="28"/>
          <w:szCs w:val="28"/>
          <w:rtl/>
        </w:rPr>
        <w:t xml:space="preserve">فصَّل الإمام (عليه السلام) هنا الناس إلى طبقات: وذكر أرباب الخَراج من المسلمين، وخصً بصرف الخراج الجُنْد والقُضَاة والعُاَّمل والكُتَّاب ؛ لما يحكمونه من المَعاقد، ويجمعونه من المنافع، ولابدَّ لهم جميعا من التُّجار لأجل البَيْع والشرِّاء الذي لاغناء عنه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«ثُمَّ لاَ قِوَامَ لِلْجُنُودِ إِلاَّ بِماَ يُخرِجُ اللهُ لَهمْ مِنَ الَخرَاجِ الَّذِي يَقْوَوْنَ بِهِ فِی جِهَادِ...... وَلْيَكُنْ نَظَرُكَ فِی عِماَرَةِ الاْرْضِ أَبْلَغَ مِنْ نَظَرِكَ فِی اسْتِجْلاَبِ الَخرَاجِ، لِانَّ ذلِكَ لاَ يُدْرَكُ إِلاَّ بَالْعِماَرَةِ، وَمَنْ طَلَبَ الَخرَاجَ بِغَيرْ عِماَرَة أَخْرَبَ الْبِلالَدَ، وَأَهْلَكَ الْعِبَادَ، وَلَم يَسْتَقِمْ أَمْرُهُ إِلاَّ قَلِيلًا»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باسم التفضيل (أبلغ) عمارة الارض على استجلاب الخراج.</w:t>
      </w:r>
    </w:p>
    <w:p>
      <w:pPr>
        <w:pStyle w:val="BookText"/>
      </w:pPr>
      <w:r>
        <w:rPr>
          <w:rFonts w:ascii="Amiri" w:hAnsi="Amiri" w:eastAsia="Amiri" w:cs="Amiri"/>
          <w:lang w:bidi="ar-SA"/>
          <w:color w:val="111111"/>
          <w:sz w:val="28"/>
          <w:szCs w:val="28"/>
          <w:rtl/>
        </w:rPr>
        <w:t xml:space="preserve">إذ لاحياةَ للدَّولة ولا الجنود أو أية هيئةٍ أو فردٍ إلاَّ بالنفقة الكافية لسدِّ الحاجات، ومن البديهي أنَّه لاموارد للدولة إلاَّبفرض الضَّائب وجبايتها وقد أقر الإنكليزي الاقتصادي (آدم سمث) شروطاًأربعة للضِائب: فتفرض على النَّاس بنسبة قدرتهم على تحملها، وتنطبق على (فريضة الخُمْس والزَّكاة والجِزيَة) في الإسلام وأن تكون معينة، وأن تُجبَى بدون إزعاج وتُنتَظم بحيث لاتُكلِف الشَّعب إلاَّ الضرَوري لخزينة الدَّولة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دعوة الإمام (عليه السلام) للصحابي مالكٍ (رضوان الله عليه) حین ولَّه إدارة شؤون مصر الإهتامم بأرباب الخراج (وهم المستثمرون الزراعيون) ؛ لأن الاراضي التي عليها الخَراج أراضٍ واسعة تتميز بالخصوبة وزراعة المحاصيل المهمة ك(الحِنطة والشَعير والتَّمر والزَبيب) وسُميت ب(أرض السَواد) وهي أراضِ العراق، مصر، بلاد الشام، بلاد فارس، وخبير. إذ يتحقق للدَّولة فيها مورداً كبيراً، لذا أكد الإمام (عليه السلام) أهمية تفقد أمر الخَراج</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(عليه السلام) يقرأ المستقبل إذ يبصرنهاية الأحداث قبل بدايتها فالنتيجة ستكون خراب البلاد أو صلاحها، وأوصى الإمام (عليه السلام) بعامرة الأرض أكثر من إستجلاب الخراج. وهو عهد من الرَّاعي إلى رعيته فالأمَّة عيال على الخراج، فأعطى للخَراج قيمته، وطريقة صرفه فإن إهتمّ بالأرض وعمارتها تيسرَّ الرِّبح، وانتقل هنا من سياق حديثه عن العُاَّمل إلى ذكر أرباب الخراج، فقال: تفقد أمرهم، لأنَّ الناس عيال عليهم، وكان يقول: استوصوا بأهل الخَراج ؛ فإنَّكم لاتزالون سامنا ماسمنوا. ورُفِعَ إلى انوشروان أنَّ عامل الأهواز قد حمل من مال الخراج مايزيد على العادة ؛ وربما يكون ذلك قد أجحف بالرَّعية، فوقع: يرد هذا المال على من قد استوفي منه ؛ فإنَّه تكثير الملك ماله بأموال رعيته بمنزلة من يحصن سطوحه بما يقتلعه من قواعد بنيانه. وروي: «استحلاب الخراج» بالحاء. ثم قال: «فان شكوا ثقلا» أي: ثقل طسق. وهو شبه الخراج له مقدار معلوم ؛ وليس بعربي خالص، ويعني الخراج الم رضوب عليهم، أو ثقل وطأة العامل وارتفاع نسبة الخراج. قال: « أوعِلة» كإصابة الغلة آفة كالجراد أوال ربق أو ال ربد أوإنقطاع شربٍ: نقص المياه في الأنهار، أو مطرٍأو إحالة الأرض أو اتلفت بالعطش أو بالة، قلة مياه الأمطار، فإنْ لحَقَها ذلك فأمرهم بالتخفيف، وهو بمنزلة التِجَارة التي لابدَّ فيها من إخراج رأس المَّال وإنتظار عوده ورِبْحِهِ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شكوا (ثقلاً): إرتفاعا في نسبة الخراج إلى حجم الإنتاج، أو (عِلَّةً):</w:t>
      </w:r>
    </w:p>
    <w:p>
      <w:pPr>
        <w:pStyle w:val="BookText"/>
      </w:pPr>
      <w:r>
        <w:rPr>
          <w:rFonts w:ascii="Amiri" w:hAnsi="Amiri" w:eastAsia="Amiri" w:cs="Amiri"/>
          <w:lang w:bidi="ar-SA"/>
          <w:color w:val="111111"/>
          <w:sz w:val="28"/>
          <w:szCs w:val="28"/>
          <w:rtl/>
        </w:rPr>
        <w:t xml:space="preserve">الأمراض التي تصيب المحاصيل الزراعية، والظروف الجوية والمناخية التي تُميتُ المحاصيل، أو إنقطاعاً في المياه المتأتية من الأنهار، أو بالة: نقصاً في مياه السَّقي من الأمطار؛ لقلتها، أو تلفاً في المحاصيل بفعل الأمطار الغزيرة، أو (عطشًا) بسبب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الجفاف، فإنَّ نسبةَ الخراج ستقل إلى الحَد الذي يُغَطي التكاليف والخَسائر، فمعظم الجباية إنَّما هي من الفلاحین والتُّجار، فإن إنقبضَ الفلاحون عن الفِلاحة، وقعدَ التُجَّارعن التِجارة ذهبت جملةً، والدَّولة هي السُّوق الأعظم للعالم، ومعظم السَواد، ونفقاتهم أكثرأ مادة للاسواق، وتضاعف الأرباح في المتاجر، فيقل الخراج لذلك، لأنَّ الخراج والجباية في الإعتامد، والمعاملات عائد بالطبع على الدَولة بالنقص ؛ لقِلتِه عند السَّلطان بقلةِ الخَراج</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وأوصى الإمام (عليه السلام) العاملین على جباية الخَراج والصَدَّقات بآداب عامة تتضح في قوله: « إنطلقْ الى تقوى اللهِ وحده لاشريكَ له، ولاتروعَنَّ مُسلِماً، ولاتجتازَنَّ عليه كارِهاً، ولاتأخذَنَّ منه أكثر من حقِّ اللهِ في مالهِ، فإذا قدمْتَ على الحَيِّ فانزْل بمائِهم من غير أن تخالطَ أبياتهم، ثم أمضِ إليِّهم بالسَّكينةِ والوقارِ حتى تقومَ بينهم فتسلمْ عليهم، ولاتخدجْ بالتحيةِ لهم، ثم تقول، عبادُ الله أرسلني إليكم وليُّ الله وخليفته لآخذَ منكم حقُّ الله في اموالكم، فهل لله في أموالكم حق فتؤدوه الى وليه. فان قال قائل، لا، فلا تراجعه، وإن أنعم لك منعم فانطلق معه، فلا تخيفه، او توعده، او تعسفه، أو ترهقه فخذْ ما أعطاك من ذهبٍ أو فضةٍ فاذا كان له ماشية او ابل فلا تدخلها إلا بإذنه»</w:t>
      </w:r>
      <w:r>
        <w:rPr>
          <w:rStyle w:val="FootnoteReference"/>
        </w:rPr>
        <w:footnoteReference w:id="540"/>
      </w:r>
      <w:r>
        <w:rPr>
          <w:rFonts w:ascii="IRNazanin" w:hAnsi="IRNazanin" w:eastAsia="IRNazanin" w:cs="IRNazanin"/>
          <w:lang w:bidi="fa-IR"/>
          <w:color w:val="111111"/>
          <w:sz w:val="28"/>
          <w:szCs w:val="28"/>
          <w:rtl/>
        </w:rPr>
        <w:t xml:space="preserve">فوصف الإسلام حق الله مافرضه الشرع للمجتمع من ضرائب وهي لبيت المال تُوزع على الرَّعية بالعدل، فخاطب عامله آمرا له بالإنطلاق على بركة الله حتى يحسن في التصرف مع أهل الخَراج، وألاَّ يسیء إليهم بالترويع والتهديد والتخويف، أو بالتسلط عليهم وإكراههم على دفع حقوق الله والإعتداء بأخذ الأكثر من المقرر، ثم فصَّل ذلك قائلا: بأن عليه ألاّ يسكن في بيوتهم ؛ بل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ينزل في مائِهم (خارج بيوتهم) للسلامة له من أية إشاعة أو قول يُساء إليه، إذ أنَّ السَّكَن بین البيوت يُعَرِّضه إلى التعرف على الأمور والأسرار التي لا يرغب سُكان الحَيِّأن يفشوها الى الغرباء، فذلك مِّما يُعَزِّز مكانة المسؤولين (الجُبَاة) ويجعل لهم هيبة في عيون الناس والخليفة، ومثال على ذلك رفض الإمام (عليه السلام) التصرَّف الذي قام به عثامن بنُ حنيف وهو عامله على البصرة ؛ إذ دُعي من قبل أهالي البصرة على وليمة فقبلها، ومما لاشكَ فيه أنَّ هنالكَ أموراً ترتبت على قبول هذه الدَّعوة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فالخَرْجُ والخَراج: « مايخرج من المَّال في السَّنة بقدرٍ معلومٍ»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«الخاء والراء والجيم اصلان، وقد يمكن الجمع بينهما، إلاَّ أنا سلكنا الطريق الواضح. فالاول: النفاذ عن الشيء. والثاني: اختلاف لونين. فأما الأوّل فقولنا خرج يخرج خروجا. والخرَاج بالجسد. والخراج والخَرْج: الإتاوة ؛ لأنه مال يخرجه المعطي»</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الخَرْج والخَرَاج، واحد عند بعض اللغويین: وهو شيء يخرجه القوم في السنة من مالهم بقدر معلوم. قال الزجاج: الخرج المصدر، والرعية تؤدى الخرج الى الولاة، والخَرْج والخراج: الإتاوة: «وهي هديةُ المَلَلِك» وفي علم المالية الحديث: » هي مبلغ من المال يفرض ج ربا على مالك العقار بنسبة المنفعة التي عادت إليه من الأعامل العامة التي قامت بها الدولة أو الهيئات المحلية، ولفظ الأتاوة غير مستعمل عند الفقهاء ؛ بل المستعمل عندهم: الكلف السلطانية، النوائب، المكوس، المغارم،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الضرائب</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ابن الأثير» الخَراج بالضَماَّن» قائلاً: « يريد بالخراج ما يحصل من غلة العين المبتاعة عبدا كان او امة او ملكا، وذلك أن يشتريه فيستغله زماناً، ثم يعثر منه على عيب قديم لم يطلعْه البائع عليه، او لم يعرفه فله رد العين المبيعة واخذ الثمن ؛ ويكون للمشتري ما استغله، لان المبيع لو كان تلف في يده لكان من ضمانه، ولم يكن له على البائع شيء»</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ويجمع على أخراج واخاريج وأخرجة. وفي التنزيل: « </w:t>
      </w:r>
      <w:r>
        <w:rPr>
          <w:rFonts w:ascii="Amiri" w:hAnsi="Amiri" w:eastAsia="Amiri" w:cs="Amiri"/>
          <w:lang w:bidi="ar-SA"/>
          <w:color w:val="111111"/>
          <w:sz w:val="28"/>
          <w:szCs w:val="28"/>
          <w:rtl/>
        </w:rPr>
        <w:t xml:space="preserve">أَمْ تَسْأَلُهمْ خَرْجًا فَخَرَاجُ رَبِّكَ خَيرْ وَهُوَ خَيرْ الرَّازِقِينَ</w:t>
      </w:r>
      <w:r>
        <w:rPr>
          <w:rStyle w:val="FootnoteReference"/>
        </w:rPr>
        <w:footnoteReference w:id="546"/>
      </w:r>
      <w:r>
        <w:rPr>
          <w:rFonts w:ascii="Amiri" w:hAnsi="Amiri" w:eastAsia="Amiri" w:cs="Amiri"/>
          <w:lang w:bidi="ar-SA"/>
          <w:color w:val="111111"/>
          <w:sz w:val="28"/>
          <w:szCs w:val="28"/>
          <w:rtl/>
        </w:rPr>
        <w:t xml:space="preserve">، قال الزجاج: الخراج الفيء، والخرج الضريبة والجزية، وقريء: ام تسألهم خراجا، قال الفراء: ام تسألهم اجراً على ما جئت به، فأجر ربك وثوابه خير</w:t>
      </w:r>
      <w:r>
        <w:rPr>
          <w:rStyle w:val="FootnoteReference"/>
        </w:rPr>
        <w:footnoteReference w:id="547"/>
      </w:r>
      <w:r>
        <w:rPr>
          <w:rFonts w:ascii="Amiri" w:hAnsi="Amiri" w:eastAsia="Amiri" w:cs="Amiri"/>
          <w:lang w:bidi="ar-SA"/>
          <w:color w:val="111111"/>
          <w:sz w:val="28"/>
          <w:szCs w:val="28"/>
          <w:rtl/>
        </w:rPr>
        <w:t xml:space="preserve">. والخرج أعمُّ من الَخراجوجعل الَخرْج بإزاء الدَّخل. قال تعالى: </w:t>
      </w:r>
      <w:r>
        <w:rPr>
          <w:rFonts w:ascii="Amiri" w:hAnsi="Amiri" w:eastAsia="Amiri" w:cs="Amiri"/>
          <w:lang w:bidi="ar-SA"/>
          <w:color w:val="111111"/>
          <w:sz w:val="28"/>
          <w:szCs w:val="28"/>
          <w:rtl/>
        </w:rPr>
        <w:t xml:space="preserve">قَالُوا يَا ذَا الْقَرْنَينْ إِنَّ يَأْجُوجَ وَمَأْجُوجَ مُفْسِدُونَ فِی الْارْضِ فَهَلْ نَجْعَلُ لَكَ خَرْجًا عَلىَ أَن تَجعَلَ بَيْنَنَا وَبَيْنَهُمْ سَدًّا</w:t>
      </w:r>
      <w:r>
        <w:rPr>
          <w:rStyle w:val="FootnoteReference"/>
        </w:rPr>
        <w:footnoteReference w:id="548"/>
      </w:r>
      <w:r>
        <w:rPr>
          <w:rFonts w:ascii="IRNazanin" w:hAnsi="IRNazanin" w:eastAsia="IRNazanin" w:cs="IRNazanin"/>
          <w:lang w:bidi="fa-IR"/>
          <w:color w:val="111111"/>
          <w:sz w:val="28"/>
          <w:szCs w:val="28"/>
          <w:rtl/>
        </w:rPr>
        <w:t xml:space="preserve">. وقيل: العبد يؤدى خرجه أي غلته والرعية تؤدى الى الامير الخراج. وفي الإصطلاح الفقهي: حقوق تؤدى عنها الى بيت المال، ذلك ان الفلاحین الذين يعملون فيها قد اكتروها بغلة معلومة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6" w:name="pg8266_64005"/>
    <w:bookmarkEnd w:id="46"/>
    <w:p>
      <w:pPr>
        <w:pStyle w:val="Heading3"/>
      </w:pPr>
      <w:bookmarkStart w:id="201" w:name="_Toc54"/>
      <w:r>
        <w:t>3) الخُمُس:</w:t>
      </w:r>
      <w:bookmarkEnd w:id="201"/>
    </w:p>
    <w:p>
      <w:pPr>
        <w:pStyle w:val="BookText"/>
      </w:pPr>
      <w:r>
        <w:rPr>
          <w:rFonts w:ascii="Amiri" w:hAnsi="Amiri" w:eastAsia="Amiri" w:cs="Amiri"/>
          <w:lang w:bidi="ar-SA"/>
          <w:color w:val="111111"/>
          <w:sz w:val="28"/>
          <w:szCs w:val="28"/>
          <w:rtl/>
        </w:rPr>
        <w:t xml:space="preserve">وردت لفظة الخُمْس مرة واحدة في كلام الإمام (عليه السلام) لبيان دفع قسط من المَّال، أي: تخميسه ورد في سؤال الخليفة عمر بن الخطاب للإمام (عليه السلام)فقال له: « إِنَّ القُرْآنَ أُنْزِلَ عَلىَ النَّبِيِّ (صلى الله عليه وآله) وَالاْمْوَالُ أَرْبَعَةٌ: أَمْوَالُ الُمسْلِمِينَ فَقَسَّمَهَا بَينْ الْوَرَثَةِ فِی الْفَرَائِضِ، وَالْفَيْءُ فَقَسَّمَهُ عَلىَ مُسْتَحِقِّيهِ، وَالُخمُسُ فَوَضَعَهُ اللهُ حَيْثُ وَضَعَهُ، وَالصَّدَقَاتُ فَجَعَلَهَا اللهُ حَيْثُ جَعَلَهَا. وَكَانَ حَليْ الْكَعْبَةِ فِيهَا يَوْمَئِذ، فَتَركَهُ اللهُ عَلىَ حَالِهِ، وَلَم يَتْركْهُ نِسْيَاناً، وَلَم يَخفَ عَلَيْهِ مَكَاناً، فَأَقِرَّهُ حَيْثُ أَقَرَّهُ اللهُ وَرَسُولُه»</w:t>
      </w:r>
      <w:r>
        <w:rPr>
          <w:rStyle w:val="FootnoteReference"/>
        </w:rPr>
        <w:footnoteReference w:id="550"/>
      </w:r>
      <w:r>
        <w:rPr>
          <w:rFonts w:ascii="IRNazanin" w:hAnsi="IRNazanin" w:eastAsia="IRNazanin" w:cs="IRNazanin"/>
          <w:lang w:bidi="fa-IR"/>
          <w:color w:val="111111"/>
          <w:sz w:val="28"/>
          <w:szCs w:val="28"/>
          <w:rtl/>
        </w:rPr>
        <w:t xml:space="preserve">، وفيه بيان تقسيم الأموال على المستحقين» فحلی الكعبة أقَرَّه الله على حاله ورسوله من غير نسيان له، ولاجهل بمكانه مع تعرضه لجميع الأموال، وتقدير الكبرى: وكلّام أقره الله ورسوله على حالهِ وجب الإقتداء بهام في إقراره.</w:t>
      </w:r>
    </w:p>
    <w:p>
      <w:pPr>
        <w:pStyle w:val="BookText"/>
      </w:pPr>
      <w:r>
        <w:rPr>
          <w:rFonts w:ascii="Amiri" w:hAnsi="Amiri" w:eastAsia="Amiri" w:cs="Amiri"/>
          <w:lang w:bidi="ar-SA"/>
          <w:color w:val="111111"/>
          <w:sz w:val="28"/>
          <w:szCs w:val="28"/>
          <w:rtl/>
        </w:rPr>
        <w:t xml:space="preserve">والحُ يِل: مايتزين به ويتخلص دليل الإمام (عليه السلام) بأن مصدر الحلال والحرام كتاب الله والسنة: ماثبت عن رسول الله من قوله وفعله وتقريره لما رأى من أفعال النّاس</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«الخاء والميم والسين أصل واحد، وهو في العدد. فالخَمسة معروفة. والخُمْس: واحد من خمسةٍ. يُقال خمست القوم: أخذت خمس أموالهم أخمسهم»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وخَمسْتَ القوم: أخذت خمس أموالهم وكنت لهم خامسا، وخمست مالهم: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7" w:name="pg8266_64007"/>
    <w:bookmarkEnd w:id="47"/>
    <w:p>
      <w:pPr>
        <w:pStyle w:val="BookText"/>
      </w:pPr>
      <w:r>
        <w:rPr>
          <w:rFonts w:ascii="Amiri" w:hAnsi="Amiri" w:eastAsia="Amiri" w:cs="Amiri"/>
          <w:lang w:bidi="ar-SA"/>
          <w:color w:val="111111"/>
          <w:sz w:val="28"/>
          <w:szCs w:val="28"/>
          <w:rtl/>
        </w:rPr>
        <w:t xml:space="preserve">أخذت خمسه. وثوب مخموس: طوله خمسة أذرع</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والخُمْسُ جزء من خمسةٍ، يطرد ذلك في جميع هذه الكسور عند بعضهم، والجمع أخماس، وكان الامير في الجاهلية يأخذ الربع من الغنيمة فلما جاء الاسلام جعله الخمس، وجعل له مصارف</w:t>
      </w:r>
      <w:r>
        <w:rPr>
          <w:rStyle w:val="FootnoteReference"/>
        </w:rPr>
        <w:footnoteReference w:id="554"/>
      </w:r>
      <w:r>
        <w:rPr>
          <w:rFonts w:ascii="Amiri" w:hAnsi="Amiri" w:eastAsia="Amiri" w:cs="Amiri"/>
          <w:lang w:bidi="ar-SA"/>
          <w:color w:val="111111"/>
          <w:sz w:val="28"/>
          <w:szCs w:val="28"/>
          <w:rtl/>
        </w:rPr>
        <w:t xml:space="preserve">. وخمست القوم أخذت خُس أموالهم، وخمسّتهم أخَمسّهم كنت لهم خامِسَا</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ابوعبيد: « وأمَّا الخُمس: فخمس غنائم اهل الحرب، والرِّكاز العادي،ومايكون من غوص أو معدنٍ: فهو الذي أختلف فيه أهل العلم. فقال بعضهم: هو للأصناف الخمسة المسلمين في الكتاب... وقال بعضهم: سبيل الخمس سبيل الفيء، يكون حكمه إلى الإمام (عليه السلام): ان رأى أن يجعله فيمن سمى الله جعله، وان رأى ان افضل للمسلمين وأرد عليهم أن يصرفه إلى غيرهم صرفه»</w:t>
      </w:r>
      <w:r>
        <w:rPr>
          <w:rStyle w:val="FootnoteReference"/>
        </w:rPr>
        <w:footnoteReference w:id="556"/>
      </w:r>
      <w:r>
        <w:rPr>
          <w:rFonts w:ascii="Amiri" w:hAnsi="Amiri" w:eastAsia="Amiri" w:cs="Amiri"/>
          <w:lang w:bidi="ar-SA"/>
          <w:color w:val="111111"/>
          <w:sz w:val="28"/>
          <w:szCs w:val="28"/>
          <w:rtl/>
        </w:rPr>
        <w:t xml:space="preserve">ويؤخذ من الفَيء والغنيمةِ، وقد كان في عهد الرَّسول على خمسة أسهم (لله وللرسولِ سهم، ولذي القربى سهم، ولليتامى والمساكين وابن السبيل ثلاثة أسهم). ثم قسَّمه أبو بكر وعمر وعثمان على ثلاثة أسهم، وسقط سهم الرَّسول وذي القُربى.</w:t>
      </w:r>
    </w:p>
    <w:p>
      <w:pPr>
        <w:pStyle w:val="Heading3"/>
      </w:pPr>
      <w:bookmarkStart w:id="202" w:name="_Toc55"/>
      <w:r>
        <w:t>4) الزَّكاة:</w:t>
      </w:r>
      <w:bookmarkEnd w:id="202"/>
    </w:p>
    <w:p>
      <w:pPr>
        <w:pStyle w:val="BookText"/>
      </w:pPr>
      <w:r>
        <w:rPr>
          <w:rFonts w:ascii="Amiri" w:hAnsi="Amiri" w:eastAsia="Amiri" w:cs="Amiri"/>
          <w:lang w:bidi="ar-SA"/>
          <w:color w:val="111111"/>
          <w:sz w:val="28"/>
          <w:szCs w:val="28"/>
          <w:rtl/>
        </w:rPr>
        <w:t xml:space="preserve">تكرر هذا اللفظ في اثنين وعشرين موضعا من النَّهْج، وهو مبين في الجدول الآتي</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زُكٍى مرة فُعِلَ</w:t>
      </w:r>
    </w:p>
    <w:p>
      <w:pPr>
        <w:pStyle w:val="BookText"/>
      </w:pPr>
      <w:r>
        <w:rPr>
          <w:rFonts w:ascii="Amiri" w:hAnsi="Amiri" w:eastAsia="Amiri" w:cs="Amiri"/>
          <w:lang w:bidi="ar-SA"/>
          <w:color w:val="111111"/>
          <w:sz w:val="28"/>
          <w:szCs w:val="28"/>
          <w:rtl/>
        </w:rPr>
        <w:t xml:space="preserve">يَزْكو مرتان يَفْعل</w:t>
      </w:r>
    </w:p>
    <w:p>
      <w:pPr>
        <w:pStyle w:val="BookText"/>
      </w:pPr>
      <w:r>
        <w:rPr>
          <w:rFonts w:ascii="Amiri" w:hAnsi="Amiri" w:eastAsia="Amiri" w:cs="Amiri"/>
          <w:lang w:bidi="ar-SA"/>
          <w:color w:val="111111"/>
          <w:sz w:val="28"/>
          <w:szCs w:val="28"/>
          <w:rtl/>
        </w:rPr>
        <w:t xml:space="preserve">يُزًكيه مرة يُفَّعله</w:t>
      </w:r>
    </w:p>
    <w:p>
      <w:pPr>
        <w:pStyle w:val="BookText"/>
      </w:pPr>
      <w:r>
        <w:rPr>
          <w:rFonts w:ascii="Amiri" w:hAnsi="Amiri" w:eastAsia="Amiri" w:cs="Amiri"/>
          <w:lang w:bidi="ar-SA"/>
          <w:color w:val="111111"/>
          <w:sz w:val="28"/>
          <w:szCs w:val="28"/>
          <w:rtl/>
        </w:rPr>
        <w:t xml:space="preserve">الزًكاة 11 مرة الفّعاة</w:t>
      </w:r>
    </w:p>
    <w:p>
      <w:pPr>
        <w:pStyle w:val="BookText"/>
      </w:pPr>
      <w:r>
        <w:rPr>
          <w:rFonts w:ascii="Amiri" w:hAnsi="Amiri" w:eastAsia="Amiri" w:cs="Amiri"/>
          <w:lang w:bidi="ar-SA"/>
          <w:color w:val="111111"/>
          <w:sz w:val="28"/>
          <w:szCs w:val="28"/>
          <w:rtl/>
        </w:rPr>
        <w:t xml:space="preserve">الزكوات مرة الفعوات</w:t>
      </w:r>
    </w:p>
    <w:p>
      <w:pPr>
        <w:pStyle w:val="BookText"/>
      </w:pPr>
      <w:r>
        <w:rPr>
          <w:rFonts w:ascii="Amiri" w:hAnsi="Amiri" w:eastAsia="Amiri" w:cs="Amiri"/>
          <w:lang w:bidi="ar-SA"/>
          <w:color w:val="111111"/>
          <w:sz w:val="28"/>
          <w:szCs w:val="28"/>
          <w:rtl/>
        </w:rPr>
        <w:t xml:space="preserve">تزكية مرة تَفْعِلَة</w:t>
      </w:r>
    </w:p>
    <w:p>
      <w:pPr>
        <w:pStyle w:val="BookText"/>
      </w:pPr>
      <w:r>
        <w:rPr>
          <w:rFonts w:ascii="Amiri" w:hAnsi="Amiri" w:eastAsia="Amiri" w:cs="Amiri"/>
          <w:lang w:bidi="ar-SA"/>
          <w:color w:val="111111"/>
          <w:sz w:val="28"/>
          <w:szCs w:val="28"/>
          <w:rtl/>
        </w:rPr>
        <w:t xml:space="preserve">زاكي مرة فاعل</w:t>
      </w:r>
    </w:p>
    <w:p>
      <w:pPr>
        <w:pStyle w:val="BookText"/>
      </w:pPr>
      <w:r>
        <w:rPr>
          <w:rFonts w:ascii="Amiri" w:hAnsi="Amiri" w:eastAsia="Amiri" w:cs="Amiri"/>
          <w:lang w:bidi="ar-SA"/>
          <w:color w:val="111111"/>
          <w:sz w:val="28"/>
          <w:szCs w:val="28"/>
          <w:rtl/>
        </w:rPr>
        <w:t xml:space="preserve">زاكياً مرة فاعلا</w:t>
      </w:r>
    </w:p>
    <w:p>
      <w:pPr>
        <w:pStyle w:val="BookText"/>
      </w:pPr>
      <w:r>
        <w:rPr>
          <w:rFonts w:ascii="Amiri" w:hAnsi="Amiri" w:eastAsia="Amiri" w:cs="Amiri"/>
          <w:lang w:bidi="ar-SA"/>
          <w:color w:val="111111"/>
          <w:sz w:val="28"/>
          <w:szCs w:val="28"/>
          <w:rtl/>
        </w:rPr>
        <w:t xml:space="preserve">زاكية مرتان فاعلة</w:t>
      </w:r>
    </w:p>
    <w:p>
      <w:pPr>
        <w:pStyle w:val="BookText"/>
      </w:pPr>
      <w:r>
        <w:rPr>
          <w:rFonts w:ascii="Amiri" w:hAnsi="Amiri" w:eastAsia="Amiri" w:cs="Amiri"/>
          <w:lang w:bidi="ar-SA"/>
          <w:color w:val="111111"/>
          <w:sz w:val="28"/>
          <w:szCs w:val="28"/>
          <w:rtl/>
        </w:rPr>
        <w:t xml:space="preserve">أزكى مرة أفعَل</w:t>
      </w:r>
    </w:p>
    <w:p>
      <w:pPr>
        <w:pStyle w:val="BookText"/>
      </w:pPr>
      <w:r>
        <w:rPr>
          <w:rFonts w:ascii="Amiri" w:hAnsi="Amiri" w:eastAsia="Amiri" w:cs="Amiri"/>
          <w:lang w:bidi="ar-SA"/>
          <w:color w:val="111111"/>
          <w:sz w:val="28"/>
          <w:szCs w:val="28"/>
          <w:rtl/>
        </w:rPr>
        <w:t xml:space="preserve">وجاءت الزَّكاة في النَّهْج لتدُّل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وتعني طَهارةُ النَفسِ وترفُعِها عن فِعْل المُنْكَر، وتربيتها على الأعمال الصالحة، وطاعة الله ومخافته، والأخذ بنواهي الله (سبحانه وتعالى) وإمتثال أوامره، وإجتناب نواهيه، فجاء الفعل المبني للمجهول على زنة (فُعِلَ)في بيان صفة المتَّقين: « إِذَا زُكِّيَ أَحَدٌ مِنْهْمْ خَافَ مِّما يُقَالُ لَهُ، فَيَقُولُ: أَنَا أَعْلَمُ بِنَفْسِ مِنْ غَيْري، وَرَبِّ أَعْلَمُ مِنِّي بِنَفْسی ! اللَّهُمَّ لاَ تُؤَاخِذْنِ بِماَ يَقُولُونَ»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الفعل المضارع على زنة (يفعل) مسبوقا ب(لا) النافية، وذلك في: (بيان صفة الكعبة) قائلاً: « ثُمَّ وَضَعَهُ بِأَوْعَرِ بِقَاعِ الاْرْضِ حَجَراً، وَأَقَلِّ نَتَائِقِ الدُّنْيَا مَدَراً،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وَأَضْيَقِ بُطُونِ الاْوْدِيَةِ قُطْراً، بَينْ جِبَال خَشِنَة، وَرِمَال دَمِثَة، وَعُيُون وَشِلَة، وَقُرىً مُنْقَطِعَة، لا يَزْكُو بِها خُفٌّ وَلاَ حَافِرٌ وَلاَ ظِلْف»</w:t>
      </w:r>
      <w:r>
        <w:rPr>
          <w:rStyle w:val="FootnoteReference"/>
        </w:rPr>
        <w:footnoteReference w:id="558"/>
      </w:r>
      <w:r>
        <w:rPr>
          <w:rFonts w:ascii="Amiri" w:hAnsi="Amiri" w:eastAsia="Amiri" w:cs="Amiri"/>
          <w:lang w:bidi="ar-SA"/>
          <w:color w:val="111111"/>
          <w:sz w:val="28"/>
          <w:szCs w:val="28"/>
          <w:rtl/>
        </w:rPr>
        <w:t xml:space="preserve">، ومعنى لايزكو: لايَنْمُو والُخفُّ للجَمَل.</w:t>
      </w:r>
    </w:p>
    <w:p>
      <w:pPr>
        <w:pStyle w:val="BookText"/>
      </w:pPr>
      <w:r>
        <w:rPr>
          <w:rFonts w:ascii="Amiri" w:hAnsi="Amiri" w:eastAsia="Amiri" w:cs="Amiri"/>
          <w:lang w:bidi="ar-SA"/>
          <w:color w:val="111111"/>
          <w:sz w:val="28"/>
          <w:szCs w:val="28"/>
          <w:rtl/>
        </w:rPr>
        <w:t xml:space="preserve">وجاء اسم التفضيل مرة واحدة وذلك في قوله: « ياأيُّا الناس مَتَاع الدُّنيا حِطام..... قلعتها أحظى من طمأنِينتِها وبلغتها أزكى من ثَروَتها»</w:t>
      </w:r>
      <w:r>
        <w:rPr>
          <w:rStyle w:val="FootnoteReference"/>
        </w:rPr>
        <w:footnoteReference w:id="559"/>
      </w:r>
      <w:r>
        <w:rPr>
          <w:rFonts w:ascii="IRNazanin" w:hAnsi="IRNazanin" w:eastAsia="IRNazanin" w:cs="IRNazanin"/>
          <w:lang w:bidi="fa-IR"/>
          <w:color w:val="111111"/>
          <w:sz w:val="28"/>
          <w:szCs w:val="28"/>
          <w:rtl/>
        </w:rPr>
        <w:t xml:space="preserve">، فنرى تأكيد الإمام (عليه السلام) على تأدية الزَّكاة له من الأهمية ماله ؛ لِها يتيحه هذا الرُّكن من فرصةٍ لتحقيق التكافل الإجتماعي بین الطبقات، علاوةً على مردوداته المجازية والنفسية، إذ وصفها الإمام (عليه السلام) كفَّارة لمحو السيئات والذنوب وحجاباً عن جهنم، وتحقيقاً لمبدأ التساوي في العَطاء.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وهي الفريضة العبادية التي يؤديها أغنياء المسلمين إلى الفقراء، وتعني دفعُ قسطٍ من المَّال إذا بلغ النِصَّاب فريضة من الله كلَّ عام، على سبيل العِبادة، أو هي إعطاء جزء من المَّال إلى مستحقه، وهي اسم مصدر على زنة (فَعَلة) أصلها (الزًكَوَة) لتحرك الواو بعد فتح قلبت الفً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ء َ ز / زَ / ك َ / وَ ة قُلِبَت الواو ألِفا ء َ ز / زَ / ك َ ة إعلال بالقلب.</w:t>
      </w:r>
    </w:p>
    <w:p>
      <w:pPr>
        <w:pStyle w:val="BookText"/>
      </w:pPr>
      <w:r>
        <w:rPr>
          <w:rFonts w:ascii="Amiri" w:hAnsi="Amiri" w:eastAsia="Amiri" w:cs="Amiri"/>
          <w:lang w:bidi="ar-SA"/>
          <w:color w:val="111111"/>
          <w:sz w:val="28"/>
          <w:szCs w:val="28"/>
          <w:rtl/>
        </w:rPr>
        <w:t xml:space="preserve">غالبا ما أقترن ذكر الزّكاة بالصَّلاة في القرآن الكريم، وهذا حال مجيئها في كلام الإمام (عليه السلام)، فالصَّلاة من وجهة إجتماعية سلوكية، والزَّكاة من وجهة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إقتصادية يشكلان دعامتین أساسيتين في بناء المجتمع</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وتمثل ذلك في قوله (عليه السلام) في بيان أركان الدِّين: «إنِّ أفَضَلَ مَا تَوَسَّلَ بهِ الُمتَوَسِّلُونَ إِلَ اللهِ سُبْحَانَهُ: الاْيماَنُ بِهِ وَبِرَسُولِهِ، وَالِجهادُ فِی سَبِيلِهِ فَإِنَّهُ ذِرْوَةُ الإسْلَامِ، وَكَلِمَةُ الإخْ الَصِ فَإِنَّها الْفِطْرَةُ، وَإِقَامُ الْصَّ الَةِ فَإِنَّها الِملَّةُ، وَإِيتَاءُ الزَّكَاةِ فَإِنَّها فَرِيضَةٌ وَاجِبَةٌ»</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ذكر لثمانية أشياء كلٌّ منها واجب، وخامسها الزَّكاة، فلمَأخَّرها الإمام عن الصَّلاة ؟ أخرَّها ؛ لأن الصلاة آكد إفتراضاً منها، ولأنها عمود الدِّين تُقام في اليوم خمسَ مرات، ولأن في الصَّلاة شيء من الزَّكاة، إذ يقطع المصلی شيئاً من وقته الذي يمكن أن يستثمره في الاقتصاد الذي تؤخذ منه الزَّكاة... وكتبت هي والصَّلاة بالواو تفخيما لهما في النطق دلالة على التعظيم، وإنّما قالفي الزَّكاة » فإنَّها فريضة واجبة » لأنَّ الفريضة لقبٌ يطلق على الجزء المُعَّین المُقدَّر في السائمة، بإعتبار غير الذي يُطلَق بهعلى صلاة الظُّهر لفظ الفريضة، والإعتبار الأول من القَطع، والثاني من الوجوب، وقال: فإنَّا فريضة واجبة، مثل أن يقولَ: فإنَّها شيءٌ مقتطع من المَّال مَوصوف بالوجوب</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ونجد ماقدمناه أوضح في قوله (عليه السَّلام): «ثُمَّ إِنَّ الزَّكَاةَ جُعِلَتْ مَعَ الصَّلاَةِ قُرْبَاناً لِاهْلِ الاْسْلَامِ، فَمَنْ أَعْطَاهَا طَيِّبَ النَّفْسِ بِها، فإِنَّها تُجعَلُ لَهُ كَفَّارَةً»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الفعل الماضي (جعل) مبنيا للمجهول، وأسْنِد الى الضمير المستتر (هي) نائباً للفاعل ضميرًا مستترًا ؛ لِما فيها من علمٍ وعدمُ جهلِ أيّ شخصٍ بمشرَّع الزَّكاة، فالحذف للعلم به، وقُرِنت الزَّكاة مع الصَّلاة، والصَّلاة أفضلُ الأعمال الواجبة، وتُعطى بطيب نفسٍ؛ لأنَّا وقاية للإنسان من العذاب الدُّنيوي والآخروي، فتوزع من قبل الأغنياء الى ذوي الحَاجة والمَسْكنة. لذا كانت الزَّكاة «كثرة الطِيبة والطَّهارة، أو كثرة الخیر وزيادته يعني كثرة أي شيء يمثل جانب الخیر في هذا الكون»</w:t>
      </w:r>
      <w:r>
        <w:rPr>
          <w:rStyle w:val="FootnoteReference"/>
        </w:rPr>
        <w:footnoteReference w:id="564"/>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جَالٌ لَّا تُلْهِيهِمْ تِجارَةٌ وَلَا بَيْعٌ عَن ذِكْرِ اللِّه وَإِقَامِ الصَّلاةِ وَإِيتَاء الزَّكَاةِ يَخافُونَ يَوْمًا تَتَقَلَّبُ فِيهِ الْقُلُوبُ وَالْابْصَارُ</w:t>
      </w:r>
      <w:r>
        <w:rPr>
          <w:rStyle w:val="FootnoteReference"/>
        </w:rPr>
        <w:footnoteReference w:id="565"/>
      </w:r>
      <w:r>
        <w:rPr>
          <w:rFonts w:ascii="Amiri" w:hAnsi="Amiri" w:eastAsia="Amiri" w:cs="Amiri"/>
          <w:lang w:bidi="ar-SA"/>
          <w:color w:val="111111"/>
          <w:sz w:val="28"/>
          <w:szCs w:val="28"/>
          <w:rtl/>
        </w:rPr>
        <w:t xml:space="preserve">. قال الإمام (عليه السلام): « فَرَضَ اللهُ الاْيماَنَ تَطْهِيراً مِنَ الشرِّكِ، وَالصَّلاَةَ تَنْزِيهاً عَنِ الْكِبرْ، وَالزَّكَاةَ تَسْبِيباً لِلرِّزْقِ، وَالصِّيَامَ ابْتِلاَءً لِاخْلاَصِ الْخلْقِ»</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ف(تطهيرًا، تنزيهًا، تسبيباً، إبتلاءً) مفعول لأجله، والعامل (فرض) فالمفعول لأجله نكرة تكرر أكثر من مرة، وهي جملة إمتدادية، لولا وجود المفعول لأجله لم يكن هنالك فائدة من النَص ؛ لأنَّ أغلب الأحكام الواردة يعرفها المسلم أمَّا العللفهي مجهولة.</w:t>
      </w:r>
    </w:p>
    <w:p>
      <w:pPr>
        <w:pStyle w:val="BookText"/>
      </w:pPr>
      <w:r>
        <w:rPr>
          <w:rFonts w:ascii="Amiri" w:hAnsi="Amiri" w:eastAsia="Amiri" w:cs="Amiri"/>
          <w:lang w:bidi="ar-SA"/>
          <w:color w:val="111111"/>
          <w:sz w:val="28"/>
          <w:szCs w:val="28"/>
          <w:rtl/>
        </w:rPr>
        <w:t xml:space="preserve">وزكاة المَّال تَطْهيرُه، وصلاحه وزكا يزّكَي تزكيةً وزكا الزَّرعُ يَزكُو زَكَاءً: إزداد ونَما، وكلُّ شيءٍ إزداد ونام فهو يزكو زكاءً</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فارس: « الزاء والكاف والحرف المعتل أصل يدلُّ على نماء وزيادة.</w:t>
      </w:r>
    </w:p>
    <w:p>
      <w:pPr>
        <w:pStyle w:val="BookText"/>
      </w:pPr>
      <w:r>
        <w:rPr>
          <w:rFonts w:ascii="Amiri" w:hAnsi="Amiri" w:eastAsia="Amiri" w:cs="Amiri"/>
          <w:lang w:bidi="ar-SA"/>
          <w:color w:val="111111"/>
          <w:sz w:val="28"/>
          <w:szCs w:val="28"/>
          <w:rtl/>
        </w:rPr>
        <w:t xml:space="preserve">ويقال الطَّهارة زكاة المال. قال بعضهم: سميت بذلك لأنها مما يرجى به زكاء المال، وهو زيادته ونماؤه. وقال بعضهم: سُمِيت زكاة لأنها طهارة»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 </w:t>
      </w:r>
      <w:r>
        <w:rPr>
          <w:rFonts w:ascii="Amiri" w:hAnsi="Amiri" w:eastAsia="Amiri" w:cs="Amiri"/>
          <w:lang w:bidi="ar-SA"/>
          <w:color w:val="111111"/>
          <w:sz w:val="28"/>
          <w:szCs w:val="28"/>
          <w:rtl/>
        </w:rPr>
        <w:t xml:space="preserve">وَكَذَلِكَ بَعَثْنَاهُمْ لِيَتَسَاءلُوا بَيْنَهُمْ قَالَ قَائِلٌ مِّنْهُمْ كَمْ لَبِثْتُمْ قَالُوا لَبِثْنَا يَوْمًا أَوْ بَعْضَ يَوْمٍ قَالُوا رَبُّكُمْ أَعْلَمُ بِماَ لَبِثْتُمْ فَابْعَثُوا أَحَدَكُم بِوَرِقِكُمْ هَذِهِ إِلَی الَمدِينَةِ فَلْيَنظُرْ أَيُّها أَزْكَى طَعَامًا فَلْيَأْتِكُم بِرِزْقٍ مِّنْهُ وَلْيَتَلَطَّفْ وَلَ يُشْعِرَنَّ بِكُمْ أَحَدًا</w:t>
      </w:r>
      <w:r>
        <w:rPr>
          <w:rStyle w:val="FootnoteReference"/>
        </w:rPr>
        <w:footnoteReference w:id="569"/>
      </w:r>
      <w:r>
        <w:rPr>
          <w:rFonts w:ascii="Amiri" w:hAnsi="Amiri" w:eastAsia="Amiri" w:cs="Amiri"/>
          <w:lang w:bidi="ar-SA"/>
          <w:color w:val="111111"/>
          <w:sz w:val="28"/>
          <w:szCs w:val="28"/>
          <w:rtl/>
        </w:rPr>
        <w:t xml:space="preserve">. إشارة إلى ما يكون حلالا ويستوخم عقباه، ومنه يقال: الزَّكاة لما يخرجه الانسان من حق الله تعالى للفقراء لما يكون فيه رجاء البركة وتزكية النفس بالخيرات، فتارة تنسب الى العبد وتارة الى الله تعالى</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الفيومي: « الزًكاءُ: بالمَّد النًماء والزيادة يقال (زكا) الزًرع والارض (تزكو) (زكوا) من باب قعد و(ازكى) بالالف مثله وسمى القدر المُخرج من المال (زكاة) لأنه سبب يرجى به الزكاء وزكى الرجل ماله بالتشديد (تزكية)«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الشرع: هي » ايجاب طائفة من المال في مال مخصوص لمالك مخصوص »، والزَيادة والصلاح وتطلق في الشرع على الحصة المُقدرة من المَّال التي فرضها الله للمستحقين.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8" w:name="pg8266_64019"/>
    <w:bookmarkEnd w:id="48"/>
    <w:p>
      <w:pPr>
        <w:pStyle w:val="BookText"/>
      </w:pPr>
      <w:r>
        <w:rPr>
          <w:rFonts w:ascii="Amiri" w:hAnsi="Amiri" w:eastAsia="Amiri" w:cs="Amiri"/>
          <w:lang w:bidi="ar-SA"/>
          <w:color w:val="111111"/>
          <w:sz w:val="28"/>
          <w:szCs w:val="28"/>
          <w:rtl/>
        </w:rPr>
        <w:t xml:space="preserve">قال النسفي: « وسُمِيت الزَّكاةُ زكاة لأنَّه يزكو بها المَّال بالبَكة، ويطهر بها المرء بالمغفرة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وشروطها المعينة في الأخذ (البلوغ، العقل، والحرية)، من الأموال المختلفة في الأنعام والغلات والنقدين، والزكاة على زنة فَعْلة مثل صدقة ولما تحركت الواو وأنفتح ماقبلها قُلِبَت ألفا فصارت زَّكاة. إذ أطلقت في الجاهلية على الزيادة في كل شيء، وبعد مجيء الإسلام اصبحت تطلق على فريضة يخرجها المسلم كل عام اذا بلغ النصاب الشرعي</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لنا أنَّ الزَّكاة في الأصل بمعنى النُمو الحاصل عن بركة الله تعالى، ويعدُّ ذلك بالأمور الدُّنيوية والآخروية، أما بعد مجيء الإسلام تمثلت بالفريضة العبادية، لذا يقال: زكا الزَرْعُ يَزْكو إذا حصل منه على نموٍ وبركةٍ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3"/>
      </w:pPr>
      <w:bookmarkStart w:id="203" w:name="_Toc56"/>
      <w:r>
        <w:t>5) الصدَقة:</w:t>
      </w:r>
      <w:bookmarkEnd w:id="203"/>
    </w:p>
    <w:p>
      <w:pPr>
        <w:pStyle w:val="BookText"/>
      </w:pPr>
      <w:r>
        <w:rPr>
          <w:rFonts w:ascii="Amiri" w:hAnsi="Amiri" w:eastAsia="Amiri" w:cs="Amiri"/>
          <w:lang w:bidi="ar-SA"/>
          <w:color w:val="111111"/>
          <w:sz w:val="28"/>
          <w:szCs w:val="28"/>
          <w:rtl/>
        </w:rPr>
        <w:t xml:space="preserve">ورد هذا اللفظ اثنتي عشرة مرة في كلام الإمام (عليه السلام)، وهو موضح في الجدول الآتي:</w:t>
      </w:r>
      <w:r>
        <w:rPr>
          <w:rStyle w:val="FootnoteReference"/>
        </w:rPr>
        <w:footnoteReference w:id="575"/>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المُتَصَدقين مرة المُتَفَعلين</w:t>
      </w:r>
    </w:p>
    <w:p>
      <w:pPr>
        <w:pStyle w:val="BookText"/>
      </w:pPr>
      <w:r>
        <w:rPr>
          <w:rFonts w:ascii="Amiri" w:hAnsi="Amiri" w:eastAsia="Amiri" w:cs="Amiri"/>
          <w:lang w:bidi="ar-SA"/>
          <w:color w:val="111111"/>
          <w:sz w:val="28"/>
          <w:szCs w:val="28"/>
          <w:rtl/>
        </w:rPr>
        <w:t xml:space="preserve">الصَّدَقة 10 مرات الفَّعَلة</w:t>
      </w:r>
    </w:p>
    <w:p>
      <w:pPr>
        <w:pStyle w:val="BookText"/>
      </w:pPr>
      <w:r>
        <w:rPr>
          <w:rFonts w:ascii="Amiri" w:hAnsi="Amiri" w:eastAsia="Amiri" w:cs="Amiri"/>
          <w:lang w:bidi="ar-SA"/>
          <w:color w:val="111111"/>
          <w:sz w:val="28"/>
          <w:szCs w:val="28"/>
          <w:rtl/>
        </w:rPr>
        <w:t xml:space="preserve">الصَّدَقات مرة مرة الفعلات</w:t>
      </w:r>
    </w:p>
    <w:p>
      <w:pPr>
        <w:pStyle w:val="BookText"/>
      </w:pPr>
      <w:r>
        <w:rPr>
          <w:rFonts w:ascii="Amiri" w:hAnsi="Amiri" w:eastAsia="Amiri" w:cs="Amiri"/>
          <w:lang w:bidi="ar-SA"/>
          <w:color w:val="111111"/>
          <w:sz w:val="28"/>
          <w:szCs w:val="28"/>
          <w:rtl/>
        </w:rPr>
        <w:t xml:space="preserve">ودل على المعنى الحقيقي وهو (الصدق في العطاء دون مراءاة) فجاء الإسم مجموعا جمعا مذكرا سالما، دالاً على الذين يمنحون الصَّدقَة، وقد وردت في(كتابه الى زياد): « أَتَرْجُو أَنْ يُعْطِيَكَ اللهُ أَجْرَ الُمتَوَاضِعِينَ وَأَنْتَ عِنْدَهُ مِنَ الُمتَكَبِّينَ ! وَتَطْمَعُ وَأَنْتَ مُتَمَرِّغٌ فِی النَّعِيمِ، تَمنَعُهُ الضَّعِيفَ والاْرْمَلَةَ أَنْ يُوجِبَ لَكَ ثَوَابَ الْتَصَدِّقِينَ؟»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الإسم مفردا معرفّا ب(ال) منها قوله: « وَصَدَقَةُ السرِّ فَإِنَّها تُكَفِّرُ الَمطِيئَةَ، وَصَدَقَةُ الْعَلاَنِيَةِ فَإِنَّها تَدْفَعُ مِيتَةَ السُّوءِ»</w:t>
      </w:r>
      <w:r>
        <w:rPr>
          <w:rStyle w:val="FootnoteReference"/>
        </w:rPr>
        <w:footnoteReference w:id="577"/>
      </w:r>
      <w:r>
        <w:rPr>
          <w:rFonts w:ascii="IRNazanin" w:hAnsi="IRNazanin" w:eastAsia="IRNazanin" w:cs="IRNazanin"/>
          <w:lang w:bidi="fa-IR"/>
          <w:color w:val="111111"/>
          <w:sz w:val="28"/>
          <w:szCs w:val="28"/>
          <w:rtl/>
        </w:rPr>
        <w:t xml:space="preserve">، فالصَّدقة على نوعین (صدقة السر التي تطفي غضب الرب وخصها بالذكر لكونها أبعد من الرّياء وخلوصها وتقربها اليه، وصدقة العلانية: التي تدفع السوء كالغرق والحرق. فحسنات صدَّقة السرّ تتغلب على السيئاتمن الخطايا والذنوب، أما صَدَّقةُ العلانية: كمَن ينهار عليه نفق فيموت خنقاً او تلتهب فيه النيران فيهلك حرقاً أو يغرق فتأكله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هذا المعنى في القرآن الكريم في قوله </w:t>
      </w:r>
      <w:r>
        <w:rPr>
          <w:rFonts w:ascii="Amiri" w:hAnsi="Amiri" w:eastAsia="Amiri" w:cs="Amiri"/>
          <w:lang w:bidi="ar-SA"/>
          <w:color w:val="111111"/>
          <w:sz w:val="28"/>
          <w:szCs w:val="28"/>
          <w:rtl/>
        </w:rPr>
        <w:t xml:space="preserve">إِن تُبْدُواْ الصَّدَقَاتِ فَنِعِماَّ هِيَ وَإِن تُخفُوهَا وَتُؤْتُوهَا الْفُقَرَاء فَهُوَ خَيْر لُّكُمْ وَيُكَفِّرُ عَنكُم مِّن سَيِّئَاتِكُمْ وَاللُّه بِمَ تَعْمَلُونَ خَبِيرٌ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قوله تعالى: </w:t>
      </w:r>
      <w:r>
        <w:rPr>
          <w:rFonts w:ascii="Amiri" w:hAnsi="Amiri" w:eastAsia="Amiri" w:cs="Amiri"/>
          <w:lang w:bidi="ar-SA"/>
          <w:color w:val="111111"/>
          <w:sz w:val="28"/>
          <w:szCs w:val="28"/>
          <w:rtl/>
        </w:rPr>
        <w:t xml:space="preserve">الَّذِينَ يُنفِقُونَ أَمْوَالَهمْ فِی سَبِيلِ اللِّه ثُمَّ لاَ يُتْبِعُونَ مَا أَنفَقُواُ مَنًّا وَلاَ أَذًى لُّهمْ أَجْرُهُمْ عِندَ رَبِّهمْ وَلاَ خَوْفٌ عَلَيْهِمْ وَلاَ هُمْ يَحزَنُونَ</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اسْتَنْزِلُوا الرِّزْقَ بِالصَّدَقَةِ، ومَنْ أَيْقَنَ بِالْخلَفِ جَادَ بالِعْطَيِّة»</w:t>
      </w:r>
      <w:r>
        <w:rPr>
          <w:rStyle w:val="FootnoteReference"/>
        </w:rPr>
        <w:footnoteReference w:id="581"/>
      </w:r>
      <w:r>
        <w:rPr>
          <w:rFonts w:ascii="Amiri" w:hAnsi="Amiri" w:eastAsia="Amiri" w:cs="Amiri"/>
          <w:lang w:bidi="ar-SA"/>
          <w:color w:val="111111"/>
          <w:sz w:val="28"/>
          <w:szCs w:val="28"/>
          <w:rtl/>
        </w:rPr>
        <w:t xml:space="preserve">.ِ</w:t>
      </w:r>
    </w:p>
    <w:p>
      <w:pPr>
        <w:pStyle w:val="BookText"/>
      </w:pPr>
      <w:r>
        <w:rPr>
          <w:rFonts w:ascii="Amiri" w:hAnsi="Amiri" w:eastAsia="Amiri" w:cs="Amiri"/>
          <w:lang w:bidi="ar-SA"/>
          <w:color w:val="111111"/>
          <w:sz w:val="28"/>
          <w:szCs w:val="28"/>
          <w:rtl/>
        </w:rPr>
        <w:t xml:space="preserve">فجعلَ الإحسانَ والمساعدةَ عقيدة دينية يقوى بها المجتمع، وتعود عليه خيراتها وثمراتها، فإن قلً رزق أحدكم فليتصدق ؛ لأنها سبب في إنزال الِّرزق وقسمته.</w:t>
      </w:r>
    </w:p>
    <w:p>
      <w:pPr>
        <w:pStyle w:val="BookText"/>
      </w:pPr>
      <w:r>
        <w:rPr>
          <w:rFonts w:ascii="Amiri" w:hAnsi="Amiri" w:eastAsia="Amiri" w:cs="Amiri"/>
          <w:lang w:bidi="ar-SA"/>
          <w:color w:val="111111"/>
          <w:sz w:val="28"/>
          <w:szCs w:val="28"/>
          <w:rtl/>
        </w:rPr>
        <w:t xml:space="preserve">وقال (عليه السلام): « سُوسُوا إِيمَانَكُمْ بِالصَّدَقَةِ، وَحَصِّنُوا أَمْوَالَكُمْ بِالزَّكَاةِ، وَادْفَعُوا أَمْواجَ الْبَلَاءِ بِالدُّعَاءِ»</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فسوَّس: قام ودبر، فأداء الزكاة موجب لاستغناء الفقراء وعفافهم عن مد أيديهم الى أموال اصحاب الزكاة، ويحصن المال بحفظه، والمعنى أنه لاإيامن يجدي بلا بذل كام لابذلَ ينفع بلا إيامن، وأراد الإمام (عليه السلام) هنا أنَّ الصَّدقة هي نهاية تقريرقواعد الإيمان وإثباتها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فالصِّدقُ: نقيضُ الكذب، والصِّداق والصُّدقَةُ والصّدْقُة: المَهْرُ، والمُتصَّدق:</w:t>
      </w:r>
    </w:p>
    <w:p>
      <w:pPr>
        <w:pStyle w:val="BookText"/>
      </w:pPr>
      <w:r>
        <w:rPr>
          <w:rFonts w:ascii="Amiri" w:hAnsi="Amiri" w:eastAsia="Amiri" w:cs="Amiri"/>
          <w:lang w:bidi="ar-SA"/>
          <w:color w:val="111111"/>
          <w:sz w:val="28"/>
          <w:szCs w:val="28"/>
          <w:rtl/>
        </w:rPr>
        <w:t xml:space="preserve">المُعطِى للصَّدقة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وأصدقَ: أخذ الصَّدقات من الغنم، وفيها لمحة الى أنَّه صادق في عطائه غير مرائي فيه. وهو مايُتَصَّدق به المرء عن نفسه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وأعطاها الصَّداق والصَّداق والصَّدقة، وتصَدَّق بماله عليه، وأخذ المُصدًق الفريضة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العَطَية التي يبتغى بها المَثُوبة من الله سبحانه. وفي الإصطلاح الشرعي:</w:t>
      </w:r>
    </w:p>
    <w:p>
      <w:pPr>
        <w:pStyle w:val="BookText"/>
      </w:pPr>
      <w:r>
        <w:rPr>
          <w:rFonts w:ascii="Amiri" w:hAnsi="Amiri" w:eastAsia="Amiri" w:cs="Amiri"/>
          <w:lang w:bidi="ar-SA"/>
          <w:color w:val="111111"/>
          <w:sz w:val="28"/>
          <w:szCs w:val="28"/>
          <w:rtl/>
        </w:rPr>
        <w:t xml:space="preserve">هي تمليك في الحياة بغير عوضٍ على وجه القُربة إلى الله تعالى</w:t>
      </w:r>
      <w:r>
        <w:rPr>
          <w:rStyle w:val="FootnoteReference"/>
        </w:rPr>
        <w:footnoteReference w:id="587"/>
      </w:r>
      <w:r>
        <w:rPr>
          <w:rFonts w:ascii="Amiri" w:hAnsi="Amiri" w:eastAsia="Amiri" w:cs="Amiri"/>
          <w:lang w:bidi="ar-SA"/>
          <w:color w:val="111111"/>
          <w:sz w:val="28"/>
          <w:szCs w:val="28"/>
          <w:rtl/>
        </w:rPr>
        <w:t xml:space="preserve">، وروي في حديث الزَّكاة: » لايُؤخَذُ في الصَدَّقة هَرمَة ولاتَيْس إلاَّأن يشاءَ المُصَدِّق». قال تعالى:</w:t>
      </w:r>
    </w:p>
    <w:p>
      <w:pPr>
        <w:pStyle w:val="BookText"/>
      </w:pPr>
      <w:r>
        <w:rPr>
          <w:rFonts w:ascii="Amiri" w:hAnsi="Amiri" w:eastAsia="Amiri" w:cs="Amiri"/>
          <w:lang w:bidi="ar-SA"/>
          <w:color w:val="111111"/>
          <w:sz w:val="28"/>
          <w:szCs w:val="28"/>
          <w:rtl/>
        </w:rPr>
        <w:t xml:space="preserve">إِنَّماَ الصَّدَقَاتُ لِلْفُقَرَاء وَالَمسَاكِينِ وَالْعَامِلِينَ عَلَيْهَا وَالُمؤَلَّفَةِ قُلُوبُهمْ وَفِی الرِّقَابِ وَالْغَارِمِينَ وَفِی سَبِيلِ اللِّه وَابْنِ السَّبِيلِ فَرِيضَةً مِّنَ اللِّه وَاللُّه عَلِيمٌ حَكِيمٌ</w:t>
      </w:r>
      <w:r>
        <w:rPr>
          <w:rStyle w:val="FootnoteReference"/>
        </w:rPr>
        <w:footnoteReference w:id="588"/>
      </w:r>
      <w:r>
        <w:rPr>
          <w:rFonts w:ascii="Amiri" w:hAnsi="Amiri" w:eastAsia="Amiri" w:cs="Amiri"/>
          <w:lang w:bidi="ar-SA"/>
          <w:color w:val="111111"/>
          <w:sz w:val="28"/>
          <w:szCs w:val="28"/>
          <w:rtl/>
        </w:rPr>
        <w:t xml:space="preserve">.
تعاقب حرف الجر (في) واللام، فاقتران لام الملك بالأربعة الأُّول دليل على تمليكهم نصيبهم من الصَدَّقات، ومجيء (في) الظرفية مع الأربعة الباقية تعبير عن كونهم لايملكون وإنَّام تصرف في شؤونهم، بدفع مال لمالك الرقبة لعتقها، وللدائن لخلاص الغارم، وتصرف في سبيل الله، وابن السبيل، وكررت مع (سبيل الله) تأكيدًا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9" w:name="pg8266_64027"/>
    <w:bookmarkEnd w:id="49"/>
    <w:p>
      <w:pPr>
        <w:pStyle w:val="BookText"/>
      </w:pPr>
      <w:r>
        <w:rPr>
          <w:rFonts w:ascii="Amiri" w:hAnsi="Amiri" w:eastAsia="Amiri" w:cs="Amiri"/>
          <w:lang w:bidi="ar-SA"/>
          <w:color w:val="111111"/>
          <w:sz w:val="28"/>
          <w:szCs w:val="28"/>
          <w:rtl/>
        </w:rPr>
        <w:t xml:space="preserve">لأهمية الصرَّف</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 رشي: « وعدل عن اللام التي في في الأربعة الأخيرة للإيذان بأنهم أرسخ في إستحقاق التصديق عليهم مما سبق ذكره، لأنَّ (في) للوعاء فنَبَّه على أنَّمأحقاء بأن تُوضَع فيهم الصَدَّقات، ويجعلوا مظنة لها ومصبا»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الاربعة الأول ني تعطى لهم الأموال أمَّا الباقون فتصرف في سبيلهم.</w:t>
      </w:r>
    </w:p>
    <w:p>
      <w:pPr>
        <w:pStyle w:val="BookText"/>
      </w:pPr>
      <w:r>
        <w:rPr>
          <w:rFonts w:ascii="IRNazanin" w:hAnsi="IRNazanin" w:eastAsia="IRNazanin" w:cs="IRNazanin"/>
          <w:lang w:bidi="fa-IR"/>
          <w:color w:val="111111"/>
          <w:sz w:val="28"/>
          <w:szCs w:val="28"/>
          <w:rtl/>
        </w:rPr>
        <w:t xml:space="preserve">ومن الجدير بالذكر أن القرآن الكريم إستعمل آيتین متشابهتين هما: قوله تعالى: «</w:t>
      </w:r>
    </w:p>
    <w:p>
      <w:pPr>
        <w:pStyle w:val="BookText"/>
      </w:pPr>
      <w:r>
        <w:rPr>
          <w:rFonts w:ascii="Amiri" w:hAnsi="Amiri" w:eastAsia="Amiri" w:cs="Amiri"/>
          <w:lang w:bidi="ar-SA"/>
          <w:color w:val="111111"/>
          <w:sz w:val="28"/>
          <w:szCs w:val="28"/>
          <w:rtl/>
        </w:rPr>
        <w:t xml:space="preserve">وَالَّذِينَ فِی أَمْوَالِهمْ حَقٌّ مَّعْلُومٌ</w:t>
      </w:r>
      <w:r>
        <w:rPr>
          <w:rStyle w:val="FootnoteReference"/>
        </w:rPr>
        <w:footnoteReference w:id="591"/>
      </w:r>
      <w:r>
        <w:rPr>
          <w:rFonts w:ascii="Amiri" w:hAnsi="Amiri" w:eastAsia="Amiri" w:cs="Amiri"/>
          <w:lang w:bidi="ar-SA"/>
          <w:color w:val="111111"/>
          <w:sz w:val="28"/>
          <w:szCs w:val="28"/>
          <w:rtl/>
        </w:rPr>
        <w:t xml:space="preserve">مرة، وقال: </w:t>
      </w:r>
      <w:r>
        <w:rPr>
          <w:rFonts w:ascii="Amiri" w:hAnsi="Amiri" w:eastAsia="Amiri" w:cs="Amiri"/>
          <w:lang w:bidi="ar-SA"/>
          <w:color w:val="111111"/>
          <w:sz w:val="28"/>
          <w:szCs w:val="28"/>
          <w:rtl/>
        </w:rPr>
        <w:t xml:space="preserve">وَفِی أَمْوَالِهمْ حَقٌّ لِّلسَّائِلِ وَالَمحْرُومِ</w:t>
      </w:r>
      <w:r>
        <w:rPr>
          <w:rStyle w:val="FootnoteReference"/>
        </w:rPr>
        <w:footnoteReference w:id="592"/>
      </w:r>
      <w:r>
        <w:rPr>
          <w:rFonts w:ascii="Amiri" w:hAnsi="Amiri" w:eastAsia="Amiri" w:cs="Amiri"/>
          <w:lang w:bidi="ar-SA"/>
          <w:color w:val="111111"/>
          <w:sz w:val="28"/>
          <w:szCs w:val="28"/>
          <w:rtl/>
        </w:rPr>
        <w:t xml:space="preserve">. مرةً أخرى، فالأولى «معلوم» في الزكاة، وفي غيرها في الصَّدقات، فالزَّكاة معلومة، والصَّدقة غير محددة أو غير معلومة، وتتوقف على كرم المُتصَّدِق، ويبدو أن استعمال القرآن الكريم لكلمة الصِدق يُشبِه إستعمال العرب لها. ونَظَرَاً للإرتباط الشديد بین الزَّكاة والصَّدَقة وبالأخص في القرآن الكريم ؛ إذ ذكرت الزَّكاة بلفظ الصَّدَقات جمع صَدقَة، ولايعني هذا أنَّ الزكاة والصّدَقة مترادفتان ؛ بل إنَّ الزَّكاة بعض الصّدَقة، فكلُّ زكاةٍ صَدقة، وليس كلُّ صدقةٍ زكاة، فللزكاة شروط وأحكام خاصة بها.</w:t>
      </w:r>
    </w:p>
    <w:p>
      <w:pPr>
        <w:pStyle w:val="Heading3"/>
      </w:pPr>
      <w:bookmarkStart w:id="204" w:name="_Toc57"/>
      <w:r>
        <w:t>6) الضرَيْبَة:</w:t>
      </w:r>
      <w:bookmarkEnd w:id="204"/>
    </w:p>
    <w:p>
      <w:pPr>
        <w:pStyle w:val="BookText"/>
      </w:pPr>
      <w:r>
        <w:rPr>
          <w:rFonts w:ascii="Amiri" w:hAnsi="Amiri" w:eastAsia="Amiri" w:cs="Amiri"/>
          <w:lang w:bidi="ar-SA"/>
          <w:color w:val="111111"/>
          <w:sz w:val="28"/>
          <w:szCs w:val="28"/>
          <w:rtl/>
        </w:rPr>
        <w:t xml:space="preserve">تكرر هذا اللفظ مرتين في النهج</w:t>
      </w:r>
      <w:r>
        <w:rPr>
          <w:rStyle w:val="FootnoteReference"/>
        </w:rPr>
        <w:footnoteReference w:id="593"/>
      </w:r>
      <w:r>
        <w:rPr>
          <w:rFonts w:ascii="Amiri" w:hAnsi="Amiri" w:eastAsia="Amiri" w:cs="Amiri"/>
          <w:lang w:bidi="ar-SA"/>
          <w:color w:val="111111"/>
          <w:sz w:val="28"/>
          <w:szCs w:val="28"/>
          <w:rtl/>
        </w:rPr>
        <w:t xml:space="preserve">، ولم يأتِ هذا اللفظ في النَّهْج بمعناه الاقتصادي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لأنَّ الناس إصطلحوه عليه في عصور متأخرة معنى الجِباية، وإنَّما جاء بمعنى حدُّ السَيف، قال (عليه السلام) الى أهل مصر، لمَّا وَلَّ الصحابي مالكٍ الأشتر(رضوان الله عليه) قائلا: « فَإِنَّهُ سَيْفٌ مِنْ سُيُوفِ اللهِ، لاَ كَلِيلُ الظُّبَةِ وَلاَ نَابِ الضَّريبَةِ «</w:t>
      </w:r>
      <w:r>
        <w:rPr>
          <w:rStyle w:val="FootnoteReference"/>
        </w:rPr>
        <w:footnoteReference w:id="594"/>
      </w:r>
      <w:r>
        <w:rPr>
          <w:rFonts w:ascii="Amiri" w:hAnsi="Amiri" w:eastAsia="Amiri" w:cs="Amiri"/>
          <w:lang w:bidi="ar-SA"/>
          <w:color w:val="111111"/>
          <w:sz w:val="28"/>
          <w:szCs w:val="28"/>
          <w:rtl/>
        </w:rPr>
        <w:t xml:space="preserve">،وضَارِبُ الضَّيبة: حَدُّ السَّيف، والضَّيبة: الشَّیء المضروب بالسَّيف</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فالضرًب: يقع على جميع الأعمال ضرب في التجارة، وفي الأرض، وفي سبيل الله، يصفُ ذهابَم وأخذهم فيه، وضرب على يدِ فلانٍ: حبس عليه أمرا أخذ فيه وأراده، ومعناه حجرعليه</w:t>
      </w:r>
      <w:r>
        <w:rPr>
          <w:rStyle w:val="FootnoteReference"/>
        </w:rPr>
        <w:footnoteReference w:id="596"/>
      </w:r>
      <w:r>
        <w:rPr>
          <w:rFonts w:ascii="IRNazanin" w:hAnsi="IRNazanin" w:eastAsia="IRNazanin" w:cs="IRNazanin"/>
          <w:lang w:bidi="fa-IR"/>
          <w:color w:val="111111"/>
          <w:sz w:val="28"/>
          <w:szCs w:val="28"/>
          <w:rtl/>
        </w:rPr>
        <w:t xml:space="preserve">. ومنه قوله تعالى: </w:t>
      </w:r>
      <w:r>
        <w:rPr>
          <w:rFonts w:ascii="Amiri" w:hAnsi="Amiri" w:eastAsia="Amiri" w:cs="Amiri"/>
          <w:lang w:bidi="ar-SA"/>
          <w:color w:val="111111"/>
          <w:sz w:val="28"/>
          <w:szCs w:val="28"/>
          <w:rtl/>
        </w:rPr>
        <w:t xml:space="preserve">يَا أَيَّها الَّذِينَ آمَنُواْ لَا تَكُونُواْ كَالَّذِينَ كَفَرُواْ وَقَالُواْ لإِخْوَانِهمْ إِذَا ضَربُواْ فِی الأَرْضِ أَوْ كَانُواْ غُزًّى لَّوْ كَانُواْ عِندَنَا مَا مَاتُواْ وَمَا قُتِلُواْ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والضَّريبة: ماضربته بالسَّيف. والضًريبة: المضروب بالسيف، وانما دخلته الهاء، وان كان بمعنى مفعول، فمَن لايدفعها يُ رضَبُ ب(الضريبة) حدُّ السيف، تغريراً له وصارت عداد الأسما ‘لأنَه صار في عداد الأسماء كالنطيحة، والضَّريبة: واحدةُ الضَّائب التي تُؤخَذ في الأرصاد والجِزية ونحوها ؛ ومنه ضريبة العبد، وهي غِلَتُّه، وما يؤدي العبد إلى سيده من الخَراج المُقرَر عليه ‘ وهي فعيلة بمعنى مفعولة، وتُمَع على ضرائِب</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الضَّيبة ضَائِب »وهي إتاوة أو وظيفة يأخذها الملك ممن دونه أو مايؤد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0" w:name="pg8266_64031"/>
    <w:bookmarkEnd w:id="50"/>
    <w:p>
      <w:pPr>
        <w:pStyle w:val="BookText"/>
      </w:pPr>
      <w:r>
        <w:rPr>
          <w:rFonts w:ascii="Amiri" w:hAnsi="Amiri" w:eastAsia="Amiri" w:cs="Amiri"/>
          <w:lang w:bidi="ar-SA"/>
          <w:color w:val="111111"/>
          <w:sz w:val="28"/>
          <w:szCs w:val="28"/>
          <w:rtl/>
        </w:rPr>
        <w:t xml:space="preserve">بالعبد الى سيده من الخراج المقرر عليه، وهي فعيلة بمعنى مفعولة»</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هي «مبالغ نقدية تحصل عليها الدولة من الأفراد جبراً وبدون مقابل بهدف تمويل نفقاتها العامة وتحقيق الأهداف النابعة من مضمون فلسفتها السياسية»</w:t>
      </w:r>
      <w:r>
        <w:rPr>
          <w:rStyle w:val="FootnoteReference"/>
        </w:rPr>
        <w:footnoteReference w:id="600"/>
      </w:r>
      <w:r>
        <w:rPr>
          <w:rFonts w:ascii="Amiri" w:hAnsi="Amiri" w:eastAsia="Amiri" w:cs="Amiri"/>
          <w:lang w:bidi="ar-SA"/>
          <w:color w:val="111111"/>
          <w:sz w:val="28"/>
          <w:szCs w:val="28"/>
          <w:rtl/>
        </w:rPr>
        <w:t xml:space="preserve">. وبعبارة أوضح هي: « الفريضة النقدية المتوجب دفعها جبرا من الشخص الحقيقي أو المجازي بحسب نظام ضريبي تضعه الدَّولة للجِباية من الجهات المعنيةبدون مقابل، للإستعانة به في مواجهة النفقات العامة للدَّولة، وهو أهم مصدر للسيادة في الإيرادات»</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3"/>
      </w:pPr>
      <w:bookmarkStart w:id="205" w:name="_Toc58"/>
      <w:r>
        <w:t>7) العِشور:</w:t>
      </w:r>
      <w:bookmarkEnd w:id="205"/>
    </w:p>
    <w:p>
      <w:pPr>
        <w:pStyle w:val="BookText"/>
      </w:pPr>
      <w:r>
        <w:rPr>
          <w:rFonts w:ascii="Amiri" w:hAnsi="Amiri" w:eastAsia="Amiri" w:cs="Amiri"/>
          <w:lang w:bidi="ar-SA"/>
          <w:color w:val="111111"/>
          <w:sz w:val="28"/>
          <w:szCs w:val="28"/>
          <w:rtl/>
        </w:rPr>
        <w:t xml:space="preserve">ورد هذا اللفظ مرتین في النَّهْج، ليدل على معنى مجازي جاء على زنة (فعَّالاً) الدالة على المبالغة في الشيء، فلم يُرِد الإمام (عليه السلام) به معنى العدد المعروف ؛ بل الضريبة التي تُؤخَذ جاء ذلك في قوله: « يَا نَوْفُ، إِنَّ دَاوُدَ عَلَيْهِ السَّلاَمُ قَامَ فِی مِثْلِ هذِهِ السَّاعَةِ مِنَ اللَّيْلِ فَقَالَ: إِنَّها سَاعَةٌ لاَ يَدْعُو فِيهَا عَبْدٌ إِلاَّ اسْتُجِيبَ لَهُ، إِلاَّ أَنْ يَكُونَ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عَشَّاراً أَوْ عَرِيفاً أَوْ شُرطِيّاً»</w:t>
      </w:r>
      <w:r>
        <w:rPr>
          <w:rStyle w:val="FootnoteReference"/>
        </w:rPr>
        <w:footnoteReference w:id="602"/>
      </w:r>
      <w:r>
        <w:rPr>
          <w:rFonts w:ascii="Amiri" w:hAnsi="Amiri" w:eastAsia="Amiri" w:cs="Amiri"/>
          <w:lang w:bidi="ar-SA"/>
          <w:color w:val="111111"/>
          <w:sz w:val="28"/>
          <w:szCs w:val="28"/>
          <w:rtl/>
        </w:rPr>
        <w:t xml:space="preserve">، أراد ب(العشار) من يأخذ عشر مال المارة في الطريق (المَكّاس)، أو يأخذ في البلاد عشر مال الطارئ</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العین والشین والراء أصلان صحيحان: أحدهما في عدد معلوم ثم يحمل عليه غيره، والآخر يدلُّ على مداخلة ومخالطة. فالأول العشرة، والعشر في المؤنث.</w:t>
      </w:r>
    </w:p>
    <w:p>
      <w:pPr>
        <w:pStyle w:val="BookText"/>
      </w:pPr>
      <w:r>
        <w:rPr>
          <w:rFonts w:ascii="IRNazanin" w:hAnsi="IRNazanin" w:eastAsia="IRNazanin" w:cs="IRNazanin"/>
          <w:lang w:bidi="fa-IR"/>
          <w:color w:val="111111"/>
          <w:sz w:val="28"/>
          <w:szCs w:val="28"/>
          <w:rtl/>
        </w:rPr>
        <w:t xml:space="preserve">وتقول: عشرت القوم أعشرهم، إذا صرت عاشرهم</w:t>
      </w:r>
      <w:r>
        <w:rPr>
          <w:rStyle w:val="FootnoteReference"/>
        </w:rPr>
        <w:footnoteReference w:id="604"/>
      </w:r>
      <w:r>
        <w:rPr>
          <w:rFonts w:ascii="Amiri" w:hAnsi="Amiri" w:eastAsia="Amiri" w:cs="Amiri"/>
          <w:lang w:bidi="ar-SA"/>
          <w:color w:val="111111"/>
          <w:sz w:val="28"/>
          <w:szCs w:val="28"/>
          <w:rtl/>
        </w:rPr>
        <w:t xml:space="preserve">، والعُشُور: جمع عُشْ ؛ وهو أحد اجزاء العشرة. وقد صار علام لما ياخذ العاشر والعاشر: هو من نصَّبه الإمام (عليه السلام) على الطريق ليأخذَ الصَدَّقات من التُّجار بما يمرًون عليه عند إجتماع شرائط الوجوب، والعِشُور في إصطلاح الفقهاء نوعان ؛ أحدهما: عشور الزَّكاة، وهي ما يؤخذ في زكاة الزُرُوع والثِمار، والثاني ما يُفرض على الكُفار في أموالهم المُعَدة للتِجارة إذا إنتقلوا بها من بلد إلى بلدٍ في دار الإسلام المأخوذ عُشرْا، أو مضافا إلى العُشرْ، كنصف العشر، ومع أنَّ العشور والجزية تشتركان في الوجوب على أهل الذِّمة، والمستأمنين من أهل الحرب، وتُصْرفان في مصارف الفيء، إلاَّأنّ بينهما فرقا مهما، وهو أنَّ الجزيةَ توضع على الرؤوس، وهي مقدار معلوم لايتفاوت بحسب الشخص، أمَّا العشور فتوضع على المَّالِ وتتفاوت بحسبه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ضرائب فُرِضَت على تجارة أهلِ الذِّمة وأهل الحربِ الذين يدخلون الأرض العربية الإسلامية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1" w:name="pg8266_64035"/>
    <w:bookmarkEnd w:id="51"/>
    <w:p>
      <w:pPr>
        <w:pStyle w:val="Heading3"/>
      </w:pPr>
      <w:bookmarkStart w:id="206" w:name="_Toc59"/>
      <w:r>
        <w:t>8) الغَنَائِم:</w:t>
      </w:r>
      <w:bookmarkEnd w:id="206"/>
    </w:p>
    <w:p>
      <w:pPr>
        <w:pStyle w:val="BookText"/>
      </w:pPr>
      <w:r>
        <w:rPr>
          <w:rFonts w:ascii="Amiri" w:hAnsi="Amiri" w:eastAsia="Amiri" w:cs="Amiri"/>
          <w:lang w:bidi="ar-SA"/>
          <w:color w:val="111111"/>
          <w:sz w:val="28"/>
          <w:szCs w:val="28"/>
          <w:rtl/>
        </w:rPr>
        <w:t xml:space="preserve">تكررت في النَّهْج إثنتا عشرة مرة ؛ كما يوضحه الجدول الآتي:</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غَنِم مرة فَعِلَ</w:t>
      </w:r>
    </w:p>
    <w:p>
      <w:pPr>
        <w:pStyle w:val="BookText"/>
      </w:pPr>
      <w:r>
        <w:rPr>
          <w:rFonts w:ascii="Amiri" w:hAnsi="Amiri" w:eastAsia="Amiri" w:cs="Amiri"/>
          <w:lang w:bidi="ar-SA"/>
          <w:color w:val="111111"/>
          <w:sz w:val="28"/>
          <w:szCs w:val="28"/>
          <w:rtl/>
        </w:rPr>
        <w:t xml:space="preserve">اغْتنَمَ مرة افْتَعَلَ</w:t>
      </w:r>
    </w:p>
    <w:p>
      <w:pPr>
        <w:pStyle w:val="BookText"/>
      </w:pPr>
      <w:r>
        <w:rPr>
          <w:rFonts w:ascii="Amiri" w:hAnsi="Amiri" w:eastAsia="Amiri" w:cs="Amiri"/>
          <w:lang w:bidi="ar-SA"/>
          <w:color w:val="111111"/>
          <w:sz w:val="28"/>
          <w:szCs w:val="28"/>
          <w:rtl/>
        </w:rPr>
        <w:t xml:space="preserve">تغتنم مرة تفتعل</w:t>
      </w:r>
    </w:p>
    <w:p>
      <w:pPr>
        <w:pStyle w:val="BookText"/>
      </w:pPr>
      <w:r>
        <w:rPr>
          <w:rFonts w:ascii="Amiri" w:hAnsi="Amiri" w:eastAsia="Amiri" w:cs="Amiri"/>
          <w:lang w:bidi="ar-SA"/>
          <w:color w:val="111111"/>
          <w:sz w:val="28"/>
          <w:szCs w:val="28"/>
          <w:rtl/>
        </w:rPr>
        <w:t xml:space="preserve">اغْتَنِم مرة افتعل</w:t>
      </w:r>
    </w:p>
    <w:p>
      <w:pPr>
        <w:pStyle w:val="BookText"/>
      </w:pPr>
      <w:r>
        <w:rPr>
          <w:rFonts w:ascii="Amiri" w:hAnsi="Amiri" w:eastAsia="Amiri" w:cs="Amiri"/>
          <w:lang w:bidi="ar-SA"/>
          <w:color w:val="111111"/>
          <w:sz w:val="28"/>
          <w:szCs w:val="28"/>
          <w:rtl/>
        </w:rPr>
        <w:t xml:space="preserve">اغْتَنِمْهُ مرة افتعله</w:t>
      </w:r>
    </w:p>
    <w:p>
      <w:pPr>
        <w:pStyle w:val="BookText"/>
      </w:pPr>
      <w:r>
        <w:rPr>
          <w:rFonts w:ascii="Amiri" w:hAnsi="Amiri" w:eastAsia="Amiri" w:cs="Amiri"/>
          <w:lang w:bidi="ar-SA"/>
          <w:color w:val="111111"/>
          <w:sz w:val="28"/>
          <w:szCs w:val="28"/>
          <w:rtl/>
        </w:rPr>
        <w:t xml:space="preserve">الغنيمة مرتان الفعيلة</w:t>
      </w:r>
    </w:p>
    <w:p>
      <w:pPr>
        <w:pStyle w:val="BookText"/>
      </w:pPr>
      <w:r>
        <w:rPr>
          <w:rFonts w:ascii="Amiri" w:hAnsi="Amiri" w:eastAsia="Amiri" w:cs="Amiri"/>
          <w:lang w:bidi="ar-SA"/>
          <w:color w:val="111111"/>
          <w:sz w:val="28"/>
          <w:szCs w:val="28"/>
          <w:rtl/>
        </w:rPr>
        <w:t xml:space="preserve">غنائمها مرة فعائلها</w:t>
      </w:r>
    </w:p>
    <w:p>
      <w:pPr>
        <w:pStyle w:val="BookText"/>
      </w:pPr>
      <w:r>
        <w:rPr>
          <w:rFonts w:ascii="Amiri" w:hAnsi="Amiri" w:eastAsia="Amiri" w:cs="Amiri"/>
          <w:lang w:bidi="ar-SA"/>
          <w:color w:val="111111"/>
          <w:sz w:val="28"/>
          <w:szCs w:val="28"/>
          <w:rtl/>
        </w:rPr>
        <w:t xml:space="preserve">غُنْم مرتان فُعْل</w:t>
      </w:r>
    </w:p>
    <w:p>
      <w:pPr>
        <w:pStyle w:val="BookText"/>
      </w:pPr>
      <w:r>
        <w:rPr>
          <w:rFonts w:ascii="Amiri" w:hAnsi="Amiri" w:eastAsia="Amiri" w:cs="Amiri"/>
          <w:lang w:bidi="ar-SA"/>
          <w:color w:val="111111"/>
          <w:sz w:val="28"/>
          <w:szCs w:val="28"/>
          <w:rtl/>
        </w:rPr>
        <w:t xml:space="preserve">المغنم مرة المفعل</w:t>
      </w:r>
    </w:p>
    <w:p>
      <w:pPr>
        <w:pStyle w:val="BookText"/>
      </w:pPr>
      <w:r>
        <w:rPr>
          <w:rFonts w:ascii="Amiri" w:hAnsi="Amiri" w:eastAsia="Amiri" w:cs="Amiri"/>
          <w:lang w:bidi="ar-SA"/>
          <w:color w:val="111111"/>
          <w:sz w:val="28"/>
          <w:szCs w:val="28"/>
          <w:rtl/>
        </w:rPr>
        <w:t xml:space="preserve">المغانم مرة المفاعل</w:t>
      </w:r>
    </w:p>
    <w:p>
      <w:pPr>
        <w:pStyle w:val="BookText"/>
      </w:pPr>
      <w:r>
        <w:rPr>
          <w:rFonts w:ascii="Amiri" w:hAnsi="Amiri" w:eastAsia="Amiri" w:cs="Amiri"/>
          <w:lang w:bidi="ar-SA"/>
          <w:color w:val="111111"/>
          <w:sz w:val="28"/>
          <w:szCs w:val="28"/>
          <w:rtl/>
        </w:rPr>
        <w:t xml:space="preserve">لتدلٌ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ويعني به المَّال، أو مايظفر به في الحرب، ومافي حكمه كالشَّاة، وجمعها غنائم قال الإمام (عليه السلام): « فَوَاللهِ مَا كَنَزْتُ مِنْ دُنْيَاكُمْ تِبْراً، وَلاَ ادَّخَرْتُ مِنْ غَنَائِمِهَا وَفْراً، وَلاَ أَعْدَدْتُ لِبَالِ ثَوْبِ طِمْراً»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فلفظ (كنزت،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إدّخرت، أعددت) توحي بالجمع والاستعداد للمستقبل، والغَنائِم على زنة (فَعائِل) أصلها (غنايم) جاءت الياء ساكنة بعد الف الجمع فقلبت الى همزة، ثم تحركت لالتقاء الساكنين.</w:t>
      </w:r>
    </w:p>
    <w:p>
      <w:pPr>
        <w:pStyle w:val="BookText"/>
      </w:pPr>
      <w:r>
        <w:rPr>
          <w:rFonts w:ascii="Amiri" w:hAnsi="Amiri" w:eastAsia="Amiri" w:cs="Amiri"/>
          <w:lang w:bidi="ar-SA"/>
          <w:color w:val="111111"/>
          <w:sz w:val="28"/>
          <w:szCs w:val="28"/>
          <w:rtl/>
        </w:rPr>
        <w:t xml:space="preserve">غ َ / ن َ / ي ِ م قلبت الياء الى همزة غ َ / ن َ / ء ِ م إعلال بالقلب.</w:t>
      </w:r>
    </w:p>
    <w:p>
      <w:pPr>
        <w:pStyle w:val="BookText"/>
      </w:pPr>
      <w:r>
        <w:rPr>
          <w:rFonts w:ascii="Amiri" w:hAnsi="Amiri" w:eastAsia="Amiri" w:cs="Amiri"/>
          <w:lang w:bidi="ar-SA"/>
          <w:color w:val="111111"/>
          <w:sz w:val="28"/>
          <w:szCs w:val="28"/>
          <w:rtl/>
        </w:rPr>
        <w:t xml:space="preserve">وجاء الجمع منه على زنة (مفاعِل) وهو صيغة منتهى الجموع في قوله: « لاينبغي أن يكون الوالي على الفُروجِ والدِّماءِ والمَغَانمِ والأحكامِ»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لفظ (مَغْنَم) على زنة (مَفْعَل) معَرَّفاً ب(ال) في قوله: « فَإِنَّ المَرْءَ المُسْلِمَ مَا لَم يَغْشَ دَنَاءَةً تَظْهَرُ فَيَخْشَعُ لَها إِذَا ذُكِرَتْ، وَيُغْرَى بهَا لِئَامُ النَّاسِ، كانَ كَالفَالِجِ اليَاسِ الَّذِي يَنْتَظِرُ أَوَّلَ فَوْزَة مِنْ قِدَاحِهِ تُوجِبُ لَهُ المَغْنَمَ»</w:t>
      </w:r>
      <w:r>
        <w:rPr>
          <w:rStyle w:val="FootnoteReference"/>
        </w:rPr>
        <w:footnoteReference w:id="609"/>
      </w:r>
      <w:r>
        <w:rPr>
          <w:rFonts w:ascii="Amiri" w:hAnsi="Amiri" w:eastAsia="Amiri" w:cs="Amiri"/>
          <w:lang w:bidi="ar-SA"/>
          <w:color w:val="111111"/>
          <w:sz w:val="28"/>
          <w:szCs w:val="28"/>
          <w:rtl/>
        </w:rPr>
        <w:t xml:space="preserve">، فالمَغْنَم: المنفعة، والمَغْرَم:</w:t>
      </w:r>
    </w:p>
    <w:p>
      <w:pPr>
        <w:pStyle w:val="BookText"/>
      </w:pPr>
      <w:r>
        <w:rPr>
          <w:rFonts w:ascii="Amiri" w:hAnsi="Amiri" w:eastAsia="Amiri" w:cs="Amiri"/>
          <w:lang w:bidi="ar-SA"/>
          <w:color w:val="111111"/>
          <w:sz w:val="28"/>
          <w:szCs w:val="28"/>
          <w:rtl/>
        </w:rPr>
        <w:t xml:space="preserve">المضرة، و(المغنم) صفة للفوز، ويرتفع اما بالبناء على الفاعل وفيه ضمير مستترراجع الى الفالج، والمغرم منصوب على المفعولية او بالبناء على المفعول، و(المَغرمُ) مرفوع على النيابة عن الفاعل</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ويعني الفوز بالشيَّء أو الظفرأوالرَّبح والفائدة، وكانت تتحقق بفعل الفتوحات الإسلامية من عهد الرَّسول وحتى عمر، ففي خلافة الإمام (عليه السلام) توقفت الفتوحات لأسبابٍ مختلفةٍ، إذ إنشغل بالقضاء على المتمردين والخوارج والعصاة، وكان مصدر هذه الغنائم الحروب كالجمل وصِفِّ ني وحروب</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الخوارج</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الفعل الماضي من (غَنِم) في قول الإمام (عليه السلام) وهو يذكر فضله في قوله: « أَلاَ وَإِنَّ شَرائِعَ الدِّينِ وَاحِدَةٌ، وَسُبُلَهُ قَاصِدَةٌ، مَنْ أَخَذَ بِها لِحقَ وَغَنِمَ، وَمَنْ وَقَفَ عَنْهَا ضَلَّ وَنَدِمَ»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فالفائز بهذه الفضيلة فهو الرَّابح الناجح دنيا وآخرة، وألاَّ يكن من الخاسرين، وإن ملك الجَاه والمَّال</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الفعل المضارع المزيد في قوله (يامالك) « وَأَشْعِرْ قَلْبَكَ الرَّحْمةَ لِلرَّعِيَّةِ، وَالْمَحَبَّةَ لَهمْ، وَاللُّطْفَ بِهمْ، وَلاَ تَكُونَنَّ عَلَيْهِمْ سَبُعاً ضَارِياً تَغْتَنِمُ أَكْلَهُمْ»</w:t>
      </w:r>
      <w:r>
        <w:rPr>
          <w:rStyle w:val="FootnoteReference"/>
        </w:rPr>
        <w:footnoteReference w:id="614"/>
      </w:r>
      <w:r>
        <w:rPr>
          <w:rFonts w:ascii="Amiri" w:hAnsi="Amiri" w:eastAsia="Amiri" w:cs="Amiri"/>
          <w:lang w:bidi="ar-SA"/>
          <w:color w:val="111111"/>
          <w:sz w:val="28"/>
          <w:szCs w:val="28"/>
          <w:rtl/>
        </w:rPr>
        <w:t xml:space="preserve">، وهنا تحذير من الإمام (عليه السلام) للصحابي مالك الاشتر(رضوان الله عليه) ألاَّ يكون جريئًا على الإفتراس كالسَبِّع ؛ لأنَّ محبة الحاكم ضرورية، فعليه أن يلزم نفسه بالمحبة، والعدل ويجعل من رعيته أصدقاء، وأحبة له حتى وإن كانوا على غير دِيْنٍ. والفعل المزيد (إغْتَنِم) متصلاً بهاء الغائب: «وَإذِا وَجَدْتَ مِنْ أهَلِ الفْاقَةِ مَنْ يْحمِلُ لَكَ زَادَكَإِلَ يَوْمِ الْقِيَامَةِ، فَيُوَافِيكَ بِهِ غَداً حَيْثُ تَحتَاجُ إِلَيْهِ، فَاغْتَنِمْهُ وَحَّملْهُ إِيَّاهُ»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والغَنيمةُ مفرد وجمعه غَنَم ، ومفرده شاة. والغُنْمُ: الفوز بالشَّیء في غير مشقةٍ.</w:t>
      </w:r>
    </w:p>
    <w:p>
      <w:pPr>
        <w:pStyle w:val="BookText"/>
      </w:pPr>
      <w:r>
        <w:rPr>
          <w:rFonts w:ascii="Amiri" w:hAnsi="Amiri" w:eastAsia="Amiri" w:cs="Amiri"/>
          <w:lang w:bidi="ar-SA"/>
          <w:color w:val="111111"/>
          <w:sz w:val="28"/>
          <w:szCs w:val="28"/>
          <w:rtl/>
        </w:rPr>
        <w:t xml:space="preserve">والغَنيمة: الفَيْءُ</w:t>
      </w:r>
      <w:r>
        <w:rPr>
          <w:rStyle w:val="FootnoteReference"/>
        </w:rPr>
        <w:footnoteReference w:id="616"/>
      </w:r>
      <w:r>
        <w:rPr>
          <w:rFonts w:ascii="IRNazanin" w:hAnsi="IRNazanin" w:eastAsia="IRNazanin" w:cs="IRNazanin"/>
          <w:lang w:bidi="fa-IR"/>
          <w:color w:val="111111"/>
          <w:sz w:val="28"/>
          <w:szCs w:val="28"/>
          <w:rtl/>
        </w:rPr>
        <w:t xml:space="preserve">قال ابن فارس: » الغین والنون والميم أصل صحيح واحد يدل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افادة شيء لم يملك من قبل، ثم يختص به مااخذ من مال المشركين بقهر وغلبة</w:t>
      </w:r>
      <w:r>
        <w:rPr>
          <w:rStyle w:val="FootnoteReference"/>
        </w:rPr>
        <w:footnoteReference w:id="617"/>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وَاعْلَمُواْ أَنَّماَ غَنِمْتُم مِّن شَیءٍ فَأَنَّ لِله خُسَهُ وَلِلرَّسُولِ وَلِذِي الْقُرْبَى وَالْيَتَامَى وَالَمسَاكِينِ وَابْنِ السَّبِيلِ إِن كُنتُمْ آمَنتُمْ بِاللِّه وَمَا أَنزَلْنَا عَلىَ عَبْدِنَا يَوْمَ الْفُرْقَانِ يَوْمَ الْتَقَى الَجمْعَانِ وَاللُّه عَلىَ كُلِّ شَیءٍ قَدِيرٌ</w:t>
      </w:r>
      <w:r>
        <w:rPr>
          <w:rStyle w:val="FootnoteReference"/>
        </w:rPr>
        <w:footnoteReference w:id="618"/>
      </w:r>
    </w:p>
    <w:p>
      <w:pPr>
        <w:pStyle w:val="BookText"/>
      </w:pPr>
      <w:r>
        <w:rPr>
          <w:rFonts w:ascii="Amiri" w:hAnsi="Amiri" w:eastAsia="Amiri" w:cs="Amiri"/>
          <w:lang w:bidi="ar-SA"/>
          <w:color w:val="111111"/>
          <w:sz w:val="28"/>
          <w:szCs w:val="28"/>
          <w:rtl/>
        </w:rPr>
        <w:t xml:space="preserve">ويقال: لفلان غنامن أي قطيعان من الغنم، وغَنًمه الله: نَفًله، والمَغْنَم: مايغنم وجمعه مغانم</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الغنيمة: اسم لما يؤخذ من اموال الكفرة بقوة الغزاة وقهر الكفرة على وجه يكون فيه إعلاءَ كلمة الله تعالى</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والغُنْم: الرِّبح والفَضْل والفائدةُ.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2" w:name="pg8266_64043"/>
    <w:bookmarkEnd w:id="52"/>
    <w:p>
      <w:pPr>
        <w:pStyle w:val="Heading3"/>
      </w:pPr>
      <w:bookmarkStart w:id="207" w:name="_Toc60"/>
      <w:r>
        <w:t>9) الفيءُ:</w:t>
      </w:r>
      <w:bookmarkEnd w:id="207"/>
    </w:p>
    <w:p>
      <w:pPr>
        <w:pStyle w:val="BookText"/>
      </w:pPr>
      <w:r>
        <w:rPr>
          <w:rFonts w:ascii="Amiri" w:hAnsi="Amiri" w:eastAsia="Amiri" w:cs="Amiri"/>
          <w:lang w:bidi="ar-SA"/>
          <w:color w:val="111111"/>
          <w:sz w:val="28"/>
          <w:szCs w:val="28"/>
          <w:rtl/>
        </w:rPr>
        <w:t xml:space="preserve">ورد هذا اللفظ مرتين في النَّهْج، كما يوضحه الجدول الآتي:</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أفاءَ مرة أفْعَلَ</w:t>
      </w:r>
    </w:p>
    <w:p>
      <w:pPr>
        <w:pStyle w:val="BookText"/>
      </w:pPr>
      <w:r>
        <w:rPr>
          <w:rFonts w:ascii="Amiri" w:hAnsi="Amiri" w:eastAsia="Amiri" w:cs="Amiri"/>
          <w:lang w:bidi="ar-SA"/>
          <w:color w:val="111111"/>
          <w:sz w:val="28"/>
          <w:szCs w:val="28"/>
          <w:rtl/>
        </w:rPr>
        <w:t xml:space="preserve">فيئكم مرة فَعْلِكم 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المعنى الحقيقي: ويعني الرجوع، ومنه قوله (عليه السلام) يبین مواعظ للناس: « فسبحان الله ماأعز سرورها وأظمأ ريها وأضحى فيئها لاجاء يرد ولاماض يرتد فسبحان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ومعنى الفيء هنا (الظل بعد الزوال) و لفظ (أفاء): أصله (أفْيَأ)؛ لاستثقال الفتحة على الياء نُقِلَت الى الساكن الذي قبلها فأصبحت (أفيَأ) ثم قلبت الفا، وقلبت الياء الى همزة (أفاي) اعلال بالقلب ؛ لتحرك الياء ووقوعها طرفا بعد الالف الساكنة المفتوح ماقبلها قلبت همزة، ء َ ف / ي َ ء نقلت فتحة الياء الى الفاء ثم قلبت الفاء.</w:t>
      </w:r>
    </w:p>
    <w:p>
      <w:pPr>
        <w:pStyle w:val="BookText"/>
      </w:pPr>
      <w:r>
        <w:rPr>
          <w:rFonts w:ascii="Amiri" w:hAnsi="Amiri" w:eastAsia="Amiri" w:cs="Amiri"/>
          <w:lang w:bidi="ar-SA"/>
          <w:color w:val="111111"/>
          <w:sz w:val="28"/>
          <w:szCs w:val="28"/>
          <w:rtl/>
        </w:rPr>
        <w:t xml:space="preserve">َءَ ف / ي َ ء تنقل فتحة الياء إلى الساكن الذي قبلها للإستثقال ء َ / ف َ / يء تقلب الياء الى همزة ءَ / ف َ-َ ء قلبت الياء الف. وهوإعلال بالقلب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ويعني به ما أخذ من أموال الغنائم، جاء اللفظ في كتاب للإمام إلى بعض عمَّله: « وَتَبْتَاعُ الإمَاءَ وَتَنْكِحُ النِّسَاءَ مِنْ مَالِ الْيَتَامَى وَالَمسَاكِينِ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وَالُمؤْمِنِینَ وَالْمُجَاهِدِينَ، الَّذِينَ أَفَاءَ اللهُ عَلَيْهِمْ هذِهِ الاْمْوَالَ، وَأَحْرَزَ بِهمْ هذِهِ الْبِلاَدَ»؟</w:t>
      </w:r>
      <w:r>
        <w:rPr>
          <w:rStyle w:val="FootnoteReference"/>
        </w:rPr>
        <w:footnoteReference w:id="622"/>
      </w:r>
      <w:r>
        <w:rPr>
          <w:rFonts w:ascii="Amiri" w:hAnsi="Amiri" w:eastAsia="Amiri" w:cs="Amiri"/>
          <w:lang w:bidi="ar-SA"/>
          <w:color w:val="111111"/>
          <w:sz w:val="28"/>
          <w:szCs w:val="28"/>
          <w:rtl/>
        </w:rPr>
        <w:t xml:space="preserve">(أفاء المالُ عليهم: جعله غنيمةً لهم)</w:t>
      </w:r>
      <w:r>
        <w:rPr>
          <w:rStyle w:val="FootnoteReference"/>
        </w:rPr>
        <w:footnoteReference w:id="623"/>
      </w:r>
      <w:r>
        <w:rPr>
          <w:rFonts w:ascii="Amiri" w:hAnsi="Amiri" w:eastAsia="Amiri" w:cs="Amiri"/>
          <w:lang w:bidi="ar-SA"/>
          <w:color w:val="111111"/>
          <w:sz w:val="28"/>
          <w:szCs w:val="28"/>
          <w:rtl/>
        </w:rPr>
        <w:t xml:space="preserve">، وجاء الإسم منه مُعَرّفاً ب(ال) في قوله: » فَإِنَّهُ لاَبُدَّ لِلنَّاسِ مِنْ أَمِير بَرّ أَوْ فَاجِر، يَعْمَلُ فِی إِمْرَتِهِ الُمؤْمِنُ، وَيَسْتَمْتِعُ فِيهَا الْكَافِرُ، وَيُبَلِّغُ اللهُ فِيهَا الاْجَلَ، وَيُجمَعُ بِهِ الْفَيءُ، وَيُقَاتَلُ بِهِ الْعَدُوُّ، وَتَأْمَنُ بِهِ السُّبُلُ»</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مضافا الى (ضمير الجماعة المخاطبین) « أيُّها النَّاسُ ! إِنَّ لِی عَلَيْكُمْ حَقّاً، وَلَكُمْ عَليَّ حَقٌّ فَأَمَّا حَقُّكُمْ عَليَّ: فَالنَّصِيحَةُ لَكُمْ، وَتَوْفِيرُ فَيْئِكُم عَلَيْكُمْ، وَتَعْلِيمُكُمْ كَيْ ال تَجهَلُوا»</w:t>
      </w:r>
      <w:r>
        <w:rPr>
          <w:rStyle w:val="FootnoteReference"/>
        </w:rPr>
        <w:footnoteReference w:id="625"/>
      </w:r>
      <w:r>
        <w:rPr>
          <w:rFonts w:ascii="Amiri" w:hAnsi="Amiri" w:eastAsia="Amiri" w:cs="Amiri"/>
          <w:lang w:bidi="ar-SA"/>
          <w:color w:val="111111"/>
          <w:sz w:val="28"/>
          <w:szCs w:val="28"/>
          <w:rtl/>
        </w:rPr>
        <w:t xml:space="preserve">، والفيءُ بيتُ مال المسلمين، وفيه حرص على بيتِ مال المسلمين، وتنميته وسدّ ذوي الحاجة، أي ترغيبكم على ما فيه حُسن الثواب في المَعاش والمآب، وتفريقه فيكم بالقسِّط والعدْل من دونِ حيفٍأو ميلٍ</w:t>
      </w:r>
      <w:r>
        <w:rPr>
          <w:rStyle w:val="FootnoteReference"/>
        </w:rPr>
        <w:footnoteReference w:id="626"/>
      </w:r>
      <w:r>
        <w:rPr>
          <w:rFonts w:ascii="Amiri" w:hAnsi="Amiri" w:eastAsia="Amiri" w:cs="Amiri"/>
          <w:lang w:bidi="ar-SA"/>
          <w:color w:val="111111"/>
          <w:sz w:val="28"/>
          <w:szCs w:val="28"/>
          <w:rtl/>
        </w:rPr>
        <w:t xml:space="preserve">. فالأصل اللغوي للفيء:</w:t>
      </w:r>
    </w:p>
    <w:p>
      <w:pPr>
        <w:pStyle w:val="BookText"/>
      </w:pPr>
      <w:r>
        <w:rPr>
          <w:rFonts w:ascii="Amiri" w:hAnsi="Amiri" w:eastAsia="Amiri" w:cs="Amiri"/>
          <w:lang w:bidi="ar-SA"/>
          <w:color w:val="111111"/>
          <w:sz w:val="28"/>
          <w:szCs w:val="28"/>
          <w:rtl/>
        </w:rPr>
        <w:t xml:space="preserve">الظِل ، والفيء الغنيمة. قال تعالى: </w:t>
      </w:r>
      <w:r>
        <w:rPr>
          <w:rFonts w:ascii="Amiri" w:hAnsi="Amiri" w:eastAsia="Amiri" w:cs="Amiri"/>
          <w:lang w:bidi="ar-SA"/>
          <w:color w:val="111111"/>
          <w:sz w:val="28"/>
          <w:szCs w:val="28"/>
          <w:rtl/>
        </w:rPr>
        <w:t xml:space="preserve">مَّا أَفَاء اللُّه عَلَی رَسُولِهِ مِنْ أَهْلِ الْقُرَى فَلِلَّهِ وَلِلرَّسُولِ وَلِذِي الْقُرْبَى وَالْيَتَامَى وَالَمسَاكِينِ وَابْنِ السَّبِيلِ كَيْ لَا يَكُونَ دُولَةً بَيْن الْاغْنِيَاء مِنكُمْ وَمَا آتَاكُمُ الرَّسُولُ فَخُذُوهُ وَمَا نَهاكُمْ عَنْهُ فَانتَهُوا وَاتَّقُوا اللَّه إِنَّ اللَّه شَدِيدُ الْعِقَابِ</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الفاء والهمزة مع معتل بينهما، كلمات تدلّ على الرجوع: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فاء الفيء اذا رجع الظل من جانب المغرب الى جانب ا شلمرق، وكلّ رجوعٍ فيء والفيء غنائم تؤخذ من الشرلمكين افاءها الله تعالى عليهم»</w:t>
      </w:r>
      <w:r>
        <w:rPr>
          <w:rStyle w:val="FootnoteReference"/>
        </w:rPr>
        <w:footnoteReference w:id="628"/>
      </w:r>
      <w:r>
        <w:rPr>
          <w:rFonts w:ascii="Amiri" w:hAnsi="Amiri" w:eastAsia="Amiri" w:cs="Amiri"/>
          <w:lang w:bidi="ar-SA"/>
          <w:color w:val="111111"/>
          <w:sz w:val="28"/>
          <w:szCs w:val="28"/>
          <w:rtl/>
        </w:rPr>
        <w:t xml:space="preserve">، والفيءُ ماردً الله تعالى على أهل دينه من أموال من خالف دينه، بلا قتال، أمَّا بأن يجلوا عن أوطانهم ويخلوها للمسلمين، أو يصالحوا على جزية يؤدونها عن رؤوسهم، ومالٍ غير الجزية يفتدون به من سفك دمائهم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الإصطلاح الفقهي: ماأخذ من أموال أهل الحرب صلحا من غير قتال، أوبعد أن تضع الحرب أوزارها كالخراج والجزية ونحو ذلك. وقد سُمِّي فيئا ؛ لأنَّ اللهَ أفاء به على المسلمين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 « وأمَّا مالُ الفيءِ: فما أجتبي من أموال أهل الذِّمة مما صولحوا عليه من جزية رؤوسهم التي بها حقنت دماؤهم وحرمت أموالهم، ومنه خراج الأرض التي افتتحت عنوة، ثم اقرها الإمام (عليه السلام) في ايدي اهل الذمة على طبق يؤدونه، ووظيفة الصلح التي منعها اهلها حتى صولحوا على خراج مسمى، ومايأخذه العاشر من أموال أهل الذِّمة ومنه مايؤخذ من أهل الحرب إذا دخلوا بلاد الإسلام للتجارات</w:t>
      </w:r>
      <w:r>
        <w:rPr>
          <w:rStyle w:val="FootnoteReference"/>
        </w:rPr>
        <w:footnoteReference w:id="631"/>
      </w:r>
      <w:r>
        <w:rPr>
          <w:rFonts w:ascii="Amiri" w:hAnsi="Amiri" w:eastAsia="Amiri" w:cs="Amiri"/>
          <w:lang w:bidi="ar-SA"/>
          <w:color w:val="111111"/>
          <w:sz w:val="28"/>
          <w:szCs w:val="28"/>
          <w:rtl/>
        </w:rPr>
        <w:t xml:space="preserve">. وهو مايرده الله تعالى على أهل دينه من أموال من خالف دينه بلا قتال. أمَّا بأن يجلوا عن أوطانهم ويخلوها، أو يصالحوا على جزية يؤدونها عن رؤوسهم، أو مال غير الجزية يفتدون به من سفك دمائهم، والفيء: الغنيمة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3" w:name="pg8266_64049"/>
    <w:bookmarkEnd w:id="53"/>
    <w:p>
      <w:pPr>
        <w:pStyle w:val="BookText"/>
      </w:pPr>
      <w:r>
        <w:rPr>
          <w:rFonts w:ascii="Amiri" w:hAnsi="Amiri" w:eastAsia="Amiri" w:cs="Amiri"/>
          <w:lang w:bidi="ar-SA"/>
          <w:color w:val="111111"/>
          <w:sz w:val="28"/>
          <w:szCs w:val="28"/>
          <w:rtl/>
        </w:rPr>
        <w:t xml:space="preserve">والخراج. وماحصل للمسلمين من احوال الكفار من غير حرب ولاجهاد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3"/>
      </w:pPr>
      <w:bookmarkStart w:id="208" w:name="_Toc61"/>
      <w:r>
        <w:t>10) النَفَل:</w:t>
      </w:r>
      <w:bookmarkEnd w:id="208"/>
    </w:p>
    <w:p>
      <w:pPr>
        <w:pStyle w:val="BookText"/>
      </w:pPr>
      <w:r>
        <w:rPr>
          <w:rFonts w:ascii="Amiri" w:hAnsi="Amiri" w:eastAsia="Amiri" w:cs="Amiri"/>
          <w:lang w:bidi="ar-SA"/>
          <w:color w:val="111111"/>
          <w:sz w:val="28"/>
          <w:szCs w:val="28"/>
          <w:rtl/>
        </w:rPr>
        <w:t xml:space="preserve">ورد هذا اللفظ مجموعا على صيغة منتهى الجموع (فواعل) وهي صيغة قياسية في المفردات: زنة فاعلة إسام كان أو وصفا، اي (النوافل) ثلاث مرات في النَّهْج</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فالأنفال جمع نفل، وهي الغنيمة، والهبة، والزيادة، والنوافل جمع نافلة، وهي الزيادة أوالعبادة غير الواجبة. وقد جاء مجرورًا بحرف الجر (الباء) في قوله (عليه السلام): «لاَ قُرْبَةَ بِالنَّوَافِل إِذَا أَضَّرتْ بِالْفَرَائِضِ»</w:t>
      </w:r>
      <w:r>
        <w:rPr>
          <w:rStyle w:val="FootnoteReference"/>
        </w:rPr>
        <w:footnoteReference w:id="634"/>
      </w:r>
      <w:r>
        <w:rPr>
          <w:rFonts w:ascii="Amiri" w:hAnsi="Amiri" w:eastAsia="Amiri" w:cs="Amiri"/>
          <w:lang w:bidi="ar-SA"/>
          <w:color w:val="111111"/>
          <w:sz w:val="28"/>
          <w:szCs w:val="28"/>
          <w:rtl/>
        </w:rPr>
        <w:t xml:space="preserve">. ومسبوقا بحرف الجر (على)في قوله: «إِنَّ لِلْقُلُوبِ إقْبَالاً وَإِدْبَاراً، فَإِذَا أَقْبَلَتْ فَاحْملُوهَا عَلىَ النَّوَافِلِ، وَإذَا أَدْبَرَتْ فَاقْتَصرِوا بِها عَلىَ الْفَرَائِضِ»</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فالنَفَل: الغَنْمُ، والجميع: الأنفال. ونفلتُ فلانا: أعطيته نَفْلا وغنام. والإمام (عليه السلام) ينقل الجند، إذا جعل لهم ماغنموا. والنافِلة: العَطَية يعطيها تَطُوعاً بعد الفريضة من صَدَقةٍ أو صلاح أو عملِ خير.</w:t>
      </w:r>
    </w:p>
    <w:p>
      <w:pPr>
        <w:pStyle w:val="BookText"/>
      </w:pPr>
      <w:r>
        <w:rPr>
          <w:rFonts w:ascii="Amiri" w:hAnsi="Amiri" w:eastAsia="Amiri" w:cs="Amiri"/>
          <w:lang w:bidi="ar-SA"/>
          <w:color w:val="111111"/>
          <w:sz w:val="28"/>
          <w:szCs w:val="28"/>
          <w:rtl/>
        </w:rPr>
        <w:t xml:space="preserve">ف «النون والفاء واللام اصل صحيح يدل على عطاء وإعطاء منه النافلة:</w:t>
      </w:r>
    </w:p>
    <w:p>
      <w:pPr>
        <w:pStyle w:val="BookText"/>
      </w:pPr>
      <w:r>
        <w:rPr>
          <w:rFonts w:ascii="Amiri" w:hAnsi="Amiri" w:eastAsia="Amiri" w:cs="Amiri"/>
          <w:lang w:bidi="ar-SA"/>
          <w:color w:val="111111"/>
          <w:sz w:val="28"/>
          <w:szCs w:val="28"/>
          <w:rtl/>
        </w:rPr>
        <w:t xml:space="preserve">عطيًة الطًوع من حيث لاتَجب، والنوفل: الرجل الكثير العطاء، ومن الباب النَّفل:</w:t>
      </w:r>
    </w:p>
    <w:p>
      <w:pPr>
        <w:pStyle w:val="BookText"/>
      </w:pPr>
      <w:r>
        <w:rPr>
          <w:rFonts w:ascii="IRNazanin" w:hAnsi="IRNazanin" w:eastAsia="IRNazanin" w:cs="IRNazanin"/>
          <w:lang w:bidi="fa-IR"/>
          <w:color w:val="111111"/>
          <w:sz w:val="28"/>
          <w:szCs w:val="28"/>
          <w:rtl/>
        </w:rPr>
        <w:t xml:space="preserve">الغَنم. والجمع أنفال، وذلك أنَّ الإمام (عليه السلام) ينقل المحاربین أي يعطيهم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ماغنموه»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يَسْأَلُونَكَ عَنِ الأَنفَالِ قُلِ الأَنفَالُ لِله وَالرَّسُولِ فَاتَّقُواْ اللَّه وَأَصْلِحُواْ ذَاتَ بِيْنِكُمْ وَأَطِيعُواْ اللَّه وَرَسُولَهُ إِن كُنتُم مُّؤْمِنِينَ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والنوافل: جمع نافلة وهي الغنيمة، والنافلة ماكان زيادة على الأصل، سميت الغنائم أنفالا ؛ لأن المسلمين فضلوا بها على سائر الامم الذين لم تحل لهم الغنائم.، والنًفَل - بسكون الفاء وقد تحرك - الزيادة </w:t>
      </w:r>
      <w:r>
        <w:rPr>
          <w:rStyle w:val="FootnoteReference"/>
        </w:rPr>
        <w:footnoteReference w:id="638"/>
      </w:r>
      <w:r>
        <w:rPr>
          <w:rFonts w:ascii="Amiri" w:hAnsi="Amiri" w:eastAsia="Amiri" w:cs="Amiri"/>
          <w:lang w:bidi="ar-SA"/>
          <w:color w:val="111111"/>
          <w:sz w:val="28"/>
          <w:szCs w:val="28"/>
          <w:rtl/>
        </w:rPr>
        <w:t xml:space="preserve">، وجاءت على سورة كاملة من سور القرآن الكريم بهذا الاسم «الأنفال».</w:t>
      </w:r>
    </w:p>
    <w:p>
      <w:pPr>
        <w:pStyle w:val="BookText"/>
      </w:pPr>
      <w:r>
        <w:rPr>
          <w:rFonts w:ascii="Amiri" w:hAnsi="Amiri" w:eastAsia="Amiri" w:cs="Amiri"/>
          <w:lang w:bidi="ar-SA"/>
          <w:color w:val="111111"/>
          <w:sz w:val="28"/>
          <w:szCs w:val="28"/>
          <w:rtl/>
        </w:rPr>
        <w:t xml:space="preserve">فالنافلة في اللغة الزيادة، وفي ال رشع: العبادة التي ليست بفرض ولا واجب.</w:t>
      </w:r>
    </w:p>
    <w:p>
      <w:pPr>
        <w:pStyle w:val="BookText"/>
      </w:pPr>
      <w:r>
        <w:rPr>
          <w:rFonts w:ascii="Amiri" w:hAnsi="Amiri" w:eastAsia="Amiri" w:cs="Amiri"/>
          <w:lang w:bidi="ar-SA"/>
          <w:color w:val="111111"/>
          <w:sz w:val="28"/>
          <w:szCs w:val="28"/>
          <w:rtl/>
        </w:rPr>
        <w:t xml:space="preserve">إنَّ النًفَلَ هو الغنيمة بعينها ؛ لكن إختلفت العبارة عنه لإختلاف الإعتبار، فإنَّه إذا أعتبر بكونه مظفورا به يُقَال له غَنَيمَة، وإذا أعت رب بكونه منحةً من اللهِ إبتداءً منغيرِ وجوبٍ يُقَال له نَفْل، ومنهم من فَرَّقَ بينهما من حيث العُموم والخُصوص، فقال: الغنيمة ماحصل مُسْتَغْنَمَ بتعبٍ كان أو غير تعب، وبإستحقاق كان أو غير أستحقاقٍ</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أنَّ مفردها نَافِلة وليست نَفْل.قال سيبويه: « ومما يجري مجرى فاعل من أسماء الفاعلین (فواعل) أجروها مجرى (فاعِلة) حيث كان جمعه، وكَسَّوه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يريد أنَّ جمع (فاعلة) يعمل في المفعول كعمل(فاعلة)</w:t>
      </w:r>
      <w:r>
        <w:rPr>
          <w:rStyle w:val="FootnoteReference"/>
        </w:rPr>
        <w:footnoteReference w:id="640"/>
      </w:r>
      <w:r>
        <w:rPr>
          <w:rFonts w:ascii="Amiri" w:hAnsi="Amiri" w:eastAsia="Amiri" w:cs="Amiri"/>
          <w:lang w:bidi="ar-SA"/>
          <w:color w:val="111111"/>
          <w:sz w:val="28"/>
          <w:szCs w:val="28"/>
          <w:rtl/>
        </w:rPr>
        <w:t xml:space="preserve">، وجاء في قرارات مجمع اللغة العربية أنَّه » لامانع من جمع فاعل - لمذكر عاقل - على فواعل، نحو باسل وبواسل، وذلك لما ورد من امثلته الكثيرة في فصيح الكلام»</w:t>
      </w:r>
      <w:r>
        <w:rPr>
          <w:rStyle w:val="FootnoteReference"/>
        </w:rPr>
        <w:footnoteReference w:id="641"/>
      </w:r>
      <w:r>
        <w:rPr>
          <w:rFonts w:ascii="IRNazanin" w:hAnsi="IRNazanin" w:eastAsia="IRNazanin" w:cs="IRNazanin"/>
          <w:lang w:bidi="fa-IR"/>
          <w:color w:val="111111"/>
          <w:sz w:val="28"/>
          <w:szCs w:val="28"/>
          <w:rtl/>
        </w:rPr>
        <w:t xml:space="preserve">وذهب د. مصطفى جواد قائلا: «وإن كان (فاعل) لغير الآدميين كُسِ على (فَوَاعِل) وإن كان لمذكرٍأيضا، لأنّه لايجوز فيه ما جاز في الآدميین من الواو والنون، فضارع المؤنث ولم يقوَ قوة الآدميین، وذلك قولك: جمال بوازل وجمال عواضة»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د. أمین علی السيد ثمانية وثلاثین لفظة على (فواعل) مفرد (فاعل)، وأوصلها المرحوم الدكتور. هاشم طه شلاش الى اثنین واربعین لفظة.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4" w:name="pg8266_64057"/>
    <w:bookmarkEnd w:id="54"/>
    <w:p>
      <w:pPr>
        <w:pStyle w:val="Heading2"/>
      </w:pPr>
      <w:bookmarkStart w:id="209" w:name="_Toc62"/>
      <w:r>
        <w:t>الفصل الثاني :ألفاظُ الزِّراعةِ وما يتعلقُ بها في نهجِ البلاغةِ</w:t>
      </w:r>
      <w:bookmarkEnd w:id="209"/>
    </w:p>
    <w:p>
      <w:pPr>
        <w:pStyle w:val="BookText"/>
      </w:pPr>
      <w:r>
        <w:rPr>
          <w:rFonts w:ascii="Amiri" w:hAnsi="Amiri" w:eastAsia="Amiri" w:cs="Amiri"/>
          <w:lang w:bidi="ar-SA"/>
          <w:color w:val="111111"/>
          <w:sz w:val="28"/>
          <w:szCs w:val="28"/>
          <w:rtl/>
        </w:rPr>
        <w:t xml:space="preserve">المبحث الاول: ألفاظُ الأرضِ وتضاريسها وما يتعلقُ بها في نهجِ البلاغةِ</w:t>
      </w:r>
    </w:p>
    <w:p>
      <w:pPr>
        <w:pStyle w:val="BookText"/>
      </w:pPr>
      <w:r>
        <w:rPr>
          <w:rFonts w:ascii="Amiri" w:hAnsi="Amiri" w:eastAsia="Amiri" w:cs="Amiri"/>
          <w:lang w:bidi="ar-SA"/>
          <w:color w:val="111111"/>
          <w:sz w:val="28"/>
          <w:szCs w:val="28"/>
          <w:rtl/>
        </w:rPr>
        <w:t xml:space="preserve">المبحث الثاني: الألفاظُ التي تدلُّ على الأعمالِ الزراعيةِ ومايتعلقُ بها في نهجِ البلاغةِ</w:t>
      </w:r>
    </w:p>
    <w:p>
      <w:pPr>
        <w:pStyle w:val="BookText"/>
      </w:pPr>
      <w:r>
        <w:rPr>
          <w:rFonts w:ascii="Amiri" w:hAnsi="Amiri" w:eastAsia="Amiri" w:cs="Amiri"/>
          <w:lang w:bidi="ar-SA"/>
          <w:color w:val="111111"/>
          <w:sz w:val="28"/>
          <w:szCs w:val="28"/>
          <w:rtl/>
        </w:rPr>
        <w:t xml:space="preserve">المبحث الثالث:ألفاظُ النباتات ومايتعلقُ بها في نهج البلاغة</w:t>
      </w:r>
    </w:p>
    <w:p>
      <w:pPr>
        <w:pStyle w:val="BookText"/>
      </w:pPr>
      <w:r>
        <w:rPr>
          <w:rFonts w:ascii="Amiri" w:hAnsi="Amiri" w:eastAsia="Amiri" w:cs="Amiri"/>
          <w:lang w:bidi="ar-SA"/>
          <w:color w:val="111111"/>
          <w:sz w:val="28"/>
          <w:szCs w:val="28"/>
          <w:rtl/>
        </w:rPr>
        <w:t xml:space="preserve">المبحث الرابع:ألفاظ وحدات قياس الارض ومايتعلق بها في نهجِ البلاغةِ</w:t>
      </w:r>
    </w:p>
    <w:p>
      <w:pPr>
        <w:pStyle w:val="BookText"/>
      </w:pPr>
      <w:r>
        <w:rPr>
          <w:rFonts w:ascii="Amiri" w:hAnsi="Amiri" w:eastAsia="Amiri" w:cs="Amiri"/>
          <w:lang w:bidi="ar-SA"/>
          <w:color w:val="111111"/>
          <w:sz w:val="28"/>
          <w:szCs w:val="28"/>
          <w:rtl/>
        </w:rPr>
        <w:t xml:space="preserve">المبحث الخامس: ألفاظُ الطَّعام والغِذَّاء ومايتعلقُ بها في نهجِ البلاغةِ.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5" w:name="pg8266_64061"/>
    <w:bookmarkEnd w:id="55"/>
    <w:p>
      <w:pPr>
        <w:pStyle w:val="Heading2"/>
      </w:pPr>
      <w:bookmarkStart w:id="210" w:name="_Toc63"/>
      <w:r>
        <w:t>مدخل:</w:t>
      </w:r>
      <w:bookmarkEnd w:id="210"/>
    </w:p>
    <w:p>
      <w:pPr>
        <w:pStyle w:val="BookText"/>
      </w:pPr>
      <w:r>
        <w:rPr>
          <w:rFonts w:ascii="IRNazanin" w:hAnsi="IRNazanin" w:eastAsia="IRNazanin" w:cs="IRNazanin"/>
          <w:lang w:bidi="fa-IR"/>
          <w:color w:val="111111"/>
          <w:sz w:val="28"/>
          <w:szCs w:val="28"/>
          <w:rtl/>
        </w:rPr>
        <w:t xml:space="preserve">الزِّراعةُ عمادُ الحياة، والوقوف على أصالتهِا يتطلبُ البحث في عمقها الفكري الاقتصادي عند العرب والمسلمين ؛ إذ إنَّ لها نظامً وأسُسَّا يُعتمَد عليها ؛ لأنَّها تمثل عقدا بین الزُّراع والزَرع، وفي هذا الفصل سوف نسلطُّ الضَّوء على هذا الجانب من جوانب الحياة الاقتصادية في عهد الإمام علی (عليه السلام)، فبعد بلوغ الفتوحات الإسلامية ذروتها وإختيار الإمام لعددٍ من المُدن مستقراً للجيوش الإسلامية، أو معسكرات لهم وضع الإمام (عليه السلام) خططا لها.</w:t>
      </w:r>
    </w:p>
    <w:p>
      <w:pPr>
        <w:pStyle w:val="BookText"/>
      </w:pPr>
      <w:r>
        <w:rPr>
          <w:rFonts w:ascii="Amiri" w:hAnsi="Amiri" w:eastAsia="Amiri" w:cs="Amiri"/>
          <w:lang w:bidi="ar-SA"/>
          <w:color w:val="111111"/>
          <w:sz w:val="28"/>
          <w:szCs w:val="28"/>
          <w:rtl/>
        </w:rPr>
        <w:t xml:space="preserve">وتحدث البلاذري </w:t>
      </w:r>
      <w:r>
        <w:rPr>
          <w:rStyle w:val="FootnoteReference"/>
        </w:rPr>
        <w:footnoteReference w:id="643"/>
      </w:r>
      <w:r>
        <w:rPr>
          <w:rFonts w:ascii="Amiri" w:hAnsi="Amiri" w:eastAsia="Amiri" w:cs="Amiri"/>
          <w:lang w:bidi="ar-SA"/>
          <w:color w:val="111111"/>
          <w:sz w:val="28"/>
          <w:szCs w:val="28"/>
          <w:rtl/>
        </w:rPr>
        <w:t xml:space="preserve">عن إيرادات العراق التي إمتازت ببساتينها الواسعة وأزهارها، إذ كان ينمو في أراضيها الزهور، وتعددت المحاصيل الزراعية: كالنَّخيل والحنطة والشعير واشجار الفاكهة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أبدى الامام (عليه السلام) أهميته الكبيرة في إحياء الأراضي، والتشجيع على إعمارها واقامة المشاريع الاروائية في أراض السواد، وكان يقول لمن يصلح أرضا: «كل هنيئا فانت مصلح غير مفسد، ومعمر غير مخرب » وقال أيضاً: « الزارعون كنوز الله في أرضه، وما في الأعمال شيء أحب إلى الله من الزراعة، ومابعث الله نبياً إلاّ زرّاعاً إلاّ إدريس فإنَّه كان خياطاً»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اهتمامه في الزراعة ؛ كونها العامل الأكثر إيرادا للدولة الإسلامية، وهيأهم وأبرز من جمع الماَّل والخراج، وشهد النشاط الزراعي في العهد الإسلامي تقدماً كبيراً، وسنقف على اغلب النصوص التي استشهد بها الإمام تشجيعا لاحيائها وانمائها وقد ادرك الإمام (عليه السلام) أنَّ النشاط الزراعي له خصائص تختلف عن النشاطات الاخرى كالصناعة والتجارة ومن أبرز مميزات النشاط الزراعي</w:t>
      </w:r>
      <w:r>
        <w:rPr>
          <w:rStyle w:val="FootnoteReference"/>
        </w:rPr>
        <w:footnoteReference w:id="646"/>
      </w: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شدة الطلب على كثير من الإنتاج الزراعي والحيواني.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يخضع النشاط الزراعي إلى الظروف الطبيعية والمناخية أكثر من غيره من النشاطات الأخرى، وهذا يجعل المخاطرة فيه غير مؤكدة.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يتطلب الإنتاج النباتي والحيواني أطول مدة لازمة بالقياس مع الإنتاج الصناعي فبعض المنتجات الزراعية تتطلب شهوراً ثلاثةً، أو ستة للإنتهاء من إنتاجها، وبعضها دوري، كالفواكه ينضج في بعض الفصول ويختفي في الأخرى، فمن شأن هذه المدةأن تبعد بمستويات الأسعار وإستجابات المنتج لها، فنزول المنتوج الى الأسواق قد يكون مع موعد لم تعد فيه الأسعار مشجعة قياسا مع المنشأة الصناعية، التي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تستطيع بدورها أن تبدل إنتاجها بمدة أسرع إستجابة لأوضاع السُّوق.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قد تتعرض المحاصيل الزراعية الى إنخفاض شديد في أسعارها بمواسمها، لزيادة عرضها في السوق ؛ فنزولها الى الأسواق في مواعيد معينة وشحتها في مواسم أخرى يزيد من أهميتها كلام كانت الكلفة كبيرة لخزنها او إنتاجها في مواسم أخرى.</w:t>
      </w:r>
    </w:p>
    <w:p>
      <w:pPr>
        <w:pStyle w:val="BookText"/>
      </w:pPr>
      <w:r>
        <w:rPr>
          <w:rFonts w:ascii="Amiri" w:hAnsi="Amiri" w:eastAsia="Amiri" w:cs="Amiri"/>
          <w:lang w:bidi="ar-SA"/>
          <w:color w:val="111111"/>
          <w:sz w:val="28"/>
          <w:szCs w:val="28"/>
          <w:rtl/>
        </w:rPr>
        <w:t xml:space="preserve">@@الزِّراعة:</w:t>
      </w:r>
    </w:p>
    <w:p>
      <w:pPr>
        <w:pStyle w:val="BookText"/>
      </w:pPr>
      <w:r>
        <w:rPr>
          <w:rFonts w:ascii="Amiri" w:hAnsi="Amiri" w:eastAsia="Amiri" w:cs="Amiri"/>
          <w:lang w:bidi="ar-SA"/>
          <w:color w:val="111111"/>
          <w:sz w:val="28"/>
          <w:szCs w:val="28"/>
          <w:rtl/>
        </w:rPr>
        <w:t xml:space="preserve">تكررت هذه المادة ثلاث عشرة مرة. وكما هو موضح في الجدول الآتي:</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زَرَعُوا مرة فَعَلُوا</w:t>
      </w:r>
    </w:p>
    <w:p>
      <w:pPr>
        <w:pStyle w:val="BookText"/>
      </w:pPr>
      <w:r>
        <w:rPr>
          <w:rFonts w:ascii="Amiri" w:hAnsi="Amiri" w:eastAsia="Amiri" w:cs="Amiri"/>
          <w:lang w:bidi="ar-SA"/>
          <w:color w:val="111111"/>
          <w:sz w:val="28"/>
          <w:szCs w:val="28"/>
          <w:rtl/>
        </w:rPr>
        <w:t xml:space="preserve">يزرعوها مرة يَفْعَلوها</w:t>
      </w:r>
    </w:p>
    <w:p>
      <w:pPr>
        <w:pStyle w:val="BookText"/>
      </w:pPr>
      <w:r>
        <w:rPr>
          <w:rFonts w:ascii="Amiri" w:hAnsi="Amiri" w:eastAsia="Amiri" w:cs="Amiri"/>
          <w:lang w:bidi="ar-SA"/>
          <w:color w:val="111111"/>
          <w:sz w:val="28"/>
          <w:szCs w:val="28"/>
          <w:rtl/>
        </w:rPr>
        <w:t xml:space="preserve">تزَرَعَ مرة تفْعَل</w:t>
      </w:r>
    </w:p>
    <w:p>
      <w:pPr>
        <w:pStyle w:val="BookText"/>
      </w:pPr>
      <w:r>
        <w:rPr>
          <w:rFonts w:ascii="Amiri" w:hAnsi="Amiri" w:eastAsia="Amiri" w:cs="Amiri"/>
          <w:lang w:bidi="ar-SA"/>
          <w:color w:val="111111"/>
          <w:sz w:val="28"/>
          <w:szCs w:val="28"/>
          <w:rtl/>
        </w:rPr>
        <w:t xml:space="preserve">زَرَع مرة فَعل</w:t>
      </w:r>
    </w:p>
    <w:p>
      <w:pPr>
        <w:pStyle w:val="BookText"/>
      </w:pPr>
      <w:r>
        <w:rPr>
          <w:rFonts w:ascii="Amiri" w:hAnsi="Amiri" w:eastAsia="Amiri" w:cs="Amiri"/>
          <w:lang w:bidi="ar-SA"/>
          <w:color w:val="111111"/>
          <w:sz w:val="28"/>
          <w:szCs w:val="28"/>
          <w:rtl/>
        </w:rPr>
        <w:t xml:space="preserve">زَرْع مرتان فَعْل</w:t>
      </w:r>
    </w:p>
    <w:p>
      <w:pPr>
        <w:pStyle w:val="BookText"/>
      </w:pPr>
      <w:r>
        <w:rPr>
          <w:rFonts w:ascii="Amiri" w:hAnsi="Amiri" w:eastAsia="Amiri" w:cs="Amiri"/>
          <w:lang w:bidi="ar-SA"/>
          <w:color w:val="111111"/>
          <w:sz w:val="28"/>
          <w:szCs w:val="28"/>
          <w:rtl/>
        </w:rPr>
        <w:t xml:space="preserve">زَرْعه مرة فَعْلَه</w:t>
      </w:r>
    </w:p>
    <w:p>
      <w:pPr>
        <w:pStyle w:val="BookText"/>
      </w:pPr>
      <w:r>
        <w:rPr>
          <w:rFonts w:ascii="Amiri" w:hAnsi="Amiri" w:eastAsia="Amiri" w:cs="Amiri"/>
          <w:lang w:bidi="ar-SA"/>
          <w:color w:val="111111"/>
          <w:sz w:val="28"/>
          <w:szCs w:val="28"/>
          <w:rtl/>
        </w:rPr>
        <w:t xml:space="preserve">زرعهم مرة فعلهم</w:t>
      </w:r>
    </w:p>
    <w:p>
      <w:pPr>
        <w:pStyle w:val="BookText"/>
      </w:pPr>
      <w:r>
        <w:rPr>
          <w:rFonts w:ascii="Amiri" w:hAnsi="Amiri" w:eastAsia="Amiri" w:cs="Amiri"/>
          <w:lang w:bidi="ar-SA"/>
          <w:color w:val="111111"/>
          <w:sz w:val="28"/>
          <w:szCs w:val="28"/>
          <w:rtl/>
        </w:rPr>
        <w:t xml:space="preserve">الزّراع مرة الفعّال</w:t>
      </w:r>
    </w:p>
    <w:p>
      <w:pPr>
        <w:pStyle w:val="BookText"/>
      </w:pPr>
      <w:r>
        <w:rPr>
          <w:rFonts w:ascii="Amiri" w:hAnsi="Amiri" w:eastAsia="Amiri" w:cs="Amiri"/>
          <w:lang w:bidi="ar-SA"/>
          <w:color w:val="111111"/>
          <w:sz w:val="28"/>
          <w:szCs w:val="28"/>
          <w:rtl/>
        </w:rPr>
        <w:t xml:space="preserve">زُرُوع مرة فُعُول</w:t>
      </w:r>
    </w:p>
    <w:p>
      <w:pPr>
        <w:pStyle w:val="BookText"/>
      </w:pPr>
      <w:r>
        <w:rPr>
          <w:rFonts w:ascii="Amiri" w:hAnsi="Amiri" w:eastAsia="Amiri" w:cs="Amiri"/>
          <w:lang w:bidi="ar-SA"/>
          <w:color w:val="111111"/>
          <w:sz w:val="28"/>
          <w:szCs w:val="28"/>
          <w:rtl/>
        </w:rPr>
        <w:t xml:space="preserve">زروعا مرة فعولاً</w:t>
      </w:r>
    </w:p>
    <w:p>
      <w:pPr>
        <w:pStyle w:val="BookText"/>
      </w:pPr>
      <w:r>
        <w:rPr>
          <w:rFonts w:ascii="IRNazanin" w:hAnsi="IRNazanin" w:eastAsia="IRNazanin" w:cs="IRNazanin"/>
          <w:lang w:bidi="fa-IR"/>
          <w:color w:val="111111"/>
          <w:sz w:val="28"/>
          <w:szCs w:val="28"/>
          <w:rtl/>
        </w:rPr>
        <w:t xml:space="preserve">زارع مرتان فاعِل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ألفاظ الزراعة في كلام الإمام علي (عليه السلام) لتدل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وهو المعنى المادي الذي يدلُّ على زراعة الأرض بمختلف المحاصيل وجنيها للإستفادة منها، ورد المصدر مضافا الى ضمير الغائب (الهاء) مرة واحدة في كلام الإمام (عليه السلام)، وذلك قوله في إحدى الخطب المشتملة على الملاحم: « عَضَّتِ الْفِتْنَةُ أَبْنَاءَهَا بِأَنْيَابِها، وَمَاجَتِ الَحرْبُ بِأَمْوَاجِهَا، وَبَدَا مِنَ الاْيَّامِ كُلُوحُهَا، وَمِنَ اللَّيَالِ كُدُوحُهَا. فَإِذَا يَنَعَ زَرْعُهُ، وَقَامَ عَلىَ يَنْعِهِ، وَهَدَرَتْ شَقَاشِقُهُ، وَبَرَقَتْ بَوَارِقُهُ، عُقِدَتْ رَايَاتُ الْفِتَنِ الُمعْضِلَةِ»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ف(أينعَ الزَّرعُ): أدرك ونضج، وهو اليَنْع واليُنع، بالفتح والضم ك(النًضج والنٌضج)، ويجوز ينع الزرع بغير الهمز، ومعنى قوله (قام على ينعه) أن يكون (ينع) هاهنا جمع يانع ك(صاحب وصحب) أي قام على صفة وحالة نضجه وإدراكه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الجمع على زنة (فُعُول) وهو جمع للكثرة في قوله (عليه السلام) في خطبتة القاصعة: « وَلَوْ أَرَادَ سُبْحَانَهُ أَنْ يَضَعَ بَيْتَهُ الَحرَامَ، وَمَشَاعِرَهُ الْعِظَامَ، بَينْ جَنَّات وَأَنْهار، وَسَهْل وَقَرَار، جَمَّ الأشجار، دَانِ الِّثمارِ، مُلْتَفَّ الْبُنَى، مُتَّصِلَ الْقُرَى، بَيْن بُرَّة سَمْرَاءَ، وَرَوْضَة خَضرْاءَ، وَأَرْيَاف مُحدِقَة، وَعِرَاص مُغْدِقَة، وَزُرُوع نَاضِرة»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الجمع منه نكرة مطلقا، وذلك في قوله في خطبة له (عليه السلام): «وَجَعَلْتَ فِيهَا مَأْدُبَةً: مَشْرباً وَمَطْعَماً، وَأَزْوَاجاً وَخَدَماً، وَقُصُوراً، وَأَنْهاراً، وَزُرُوعاً،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وَثِماَراً..»</w:t>
      </w:r>
      <w:r>
        <w:rPr>
          <w:rStyle w:val="FootnoteReference"/>
        </w:rPr>
        <w:footnoteReference w:id="650"/>
      </w:r>
      <w:r>
        <w:rPr>
          <w:rFonts w:ascii="IRNazanin" w:hAnsi="IRNazanin" w:eastAsia="IRNazanin" w:cs="IRNazanin"/>
          <w:lang w:bidi="fa-IR"/>
          <w:color w:val="111111"/>
          <w:sz w:val="28"/>
          <w:szCs w:val="28"/>
          <w:rtl/>
        </w:rPr>
        <w:t xml:space="preserve">، ويعني ب(الدَّار) الجَنَّة، وشرح البحراني كونها (الإسلام)، ونرجح كونها الجَّنة التي هيأت للمتقین، فدعي عباد الله المتقين لها، بدليل (مشربا مطعام، أزواجاً خدماً، قصوراً أنهاراً، زروعاً أنهاراً، وثماراً). و(زروعاً): غروسا من الشجر، يُقَالُ: زرعْتُ الشَّجَرُ، كما يقال: زرعْتُ البر والشعير ويجوزأن يقال: الزروع جمع زرع وهو الإثبات، يقال: زرعَه اللهُ: أنبته. وحديثٌ الإمام (عليه السلام) عن نعيم الجنة، وهذا كله بيانأً لقدرة الله تعالى في خلقه.</w:t>
      </w:r>
    </w:p>
    <w:p>
      <w:pPr>
        <w:pStyle w:val="BookText"/>
      </w:pPr>
      <w:r>
        <w:rPr>
          <w:rFonts w:ascii="Amiri" w:hAnsi="Amiri" w:eastAsia="Amiri" w:cs="Amiri"/>
          <w:lang w:bidi="ar-SA"/>
          <w:color w:val="111111"/>
          <w:sz w:val="28"/>
          <w:szCs w:val="28"/>
          <w:rtl/>
        </w:rPr>
        <w:t xml:space="preserve">وجاء اسم الفاعل من مادة (زرع) ويدلُّ على من قام بعملية الزِّراعة، منها قوله في خلقة السماء والكون: « فَالوَيْلُ لِمنْ جَحَدَ الُمقَدِّرَ، وَأَنْكَرَ الُمدَبِّرَ ! زَعَمُوا أَنَّهمْ كَالنَّبَاتِ مَا لَهمْ زَارعٌ، وَلاَ لِاخْتِ الَفِ صُوَرِهِمْ صَانِعٌ»</w:t>
      </w:r>
      <w:r>
        <w:rPr>
          <w:rStyle w:val="FootnoteReference"/>
        </w:rPr>
        <w:footnoteReference w:id="651"/>
      </w:r>
      <w:r>
        <w:rPr>
          <w:rFonts w:ascii="IRNazanin" w:hAnsi="IRNazanin" w:eastAsia="IRNazanin" w:cs="IRNazanin"/>
          <w:lang w:bidi="fa-IR"/>
          <w:color w:val="111111"/>
          <w:sz w:val="28"/>
          <w:szCs w:val="28"/>
          <w:rtl/>
        </w:rPr>
        <w:t xml:space="preserve">، فلعن الدهريون وشبَّههم بالنابت في الصحاري والجبال ووجه الشبه بينهام (إنعدام الزارع والمدّبِر)، وذكره للصورتین ؛ لكونه أوضح دلالة على الصانع، فقد قاسوا أنفسهم على النبات، فجعلوا لامقَدِّر له بل ينبت وحده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النهي عن الفتنة: « أَفْلَحَ مَنْ نَهضَ بِجَنَاح، أوِ اسْتَسْلَمَ فَأَراحَ، مَاءٌ آجِنٌ، وَلُقْمَةٌ يَغَصُّ بِها آكِلُهَا، وَمُجتَنِي الَّثمَرَةِ لِغَيْر وَقْتِ إِينَاعِهَا كالزَّارعِ بِغَيْر أرضهِ»</w:t>
      </w:r>
      <w:r>
        <w:rPr>
          <w:rStyle w:val="FootnoteReference"/>
        </w:rPr>
        <w:footnoteReference w:id="653"/>
      </w:r>
      <w:r>
        <w:rPr>
          <w:rFonts w:ascii="IRNazanin" w:hAnsi="IRNazanin" w:eastAsia="IRNazanin" w:cs="IRNazanin"/>
          <w:lang w:bidi="fa-IR"/>
          <w:color w:val="111111"/>
          <w:sz w:val="28"/>
          <w:szCs w:val="28"/>
          <w:rtl/>
        </w:rPr>
        <w:t xml:space="preserve">. واستعمل الإمام الاساليب المجازية: كالاستعارة، الكناية، والتشبيه للعدول عن الصيغ الإعتيادية في التعبير، فقد كَنَّى عن الخِلافة التي عُرِضت عليه البَيْعة عليها، بالماء الآجن وحین يستعمل الماء الآجن ليُكَنِي به عن الخلافة فهو يريد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الإشارة الى القاسم المشترك بينهام (التغير والتحول في الطَعْم واللون) بالنسبة للماء عندما يكون آجنا، والتحول، والتغير الطبيعین في نفوس النَّاس وقناعاتهم بمرور الأيام بما لايرضون الخلافة. فتوليها يشبه شرب الماء الآجن، فمَن إجتنى ثمرة قبل أن تُدرَك لاينتفع بها كما لاينتفع الزّارع بغير أرضه من زرعه لعدم قدرته على الإقامة في موضع الزراعة وإنعدام تمكنه من إصلاحها بالسقي والحراسة والجباية، و(ماء آجن) خبرب للمبتدأ (هذا) والتقدير (هذا الأمر أو أمر الخلافة)، والعطف هذا يوحي بأن الجملتین مكملتان لبعضهام ومرتبطتان بمهمة تأدية معنى واحد. فهذا الوقت ليس صالحاً لطلب الأمر، لإنعدام الناصر فلا يفي بالغرض</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ويُقدِّم مثالاً آخراً في رفض الأمر وهو جَنِي الثِّمار في غير مواسم جنيها، وشبهَّه بأمر من يزرع في أرض لايملكها فيذهب زرعه الى غيره بدون فائدة، والتشبيه بحرف الكاف بین طرفین هما مجتني الثمرة في غير آوانها، وبین الزَارع بغيرِ أرضه، فأضفى على الجملتین طاقة شعرية تُفْسِح مجال التأمل ولاسيما أنَّ كلاً منهام يحمل معنى سلبيا لوحده، فكان تشبيه السَّالب بالسَّالب يُعْكِس تركيزاً واضحاً على ما أراد أن يوصله الإمام، فأستعمل (عليه السلام) هنا إستعارة تقوم على التشبيه المؤكد، وكالزَّارع إستعمل حرف التشبيه الكاف، كما حققه إسلوب الشرَط من حيوية وحركية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فالخطيب هنا أنشأ معنى الحَرَّكة في المقابلة بین (المُجْتَنِي والزَّارِع) ؛ لأنَّ كلُّ زرعٍ يُعْقِبُه جَنِي.</w:t>
      </w:r>
    </w:p>
    <w:p>
      <w:pPr>
        <w:pStyle w:val="BookText"/>
      </w:pPr>
      <w:r>
        <w:rPr>
          <w:rFonts w:ascii="Amiri" w:hAnsi="Amiri" w:eastAsia="Amiri" w:cs="Amiri"/>
          <w:lang w:bidi="ar-SA"/>
          <w:color w:val="111111"/>
          <w:sz w:val="28"/>
          <w:szCs w:val="28"/>
          <w:rtl/>
        </w:rPr>
        <w:t xml:space="preserve">وجاء المصدر منه مُعَرَّفا ب(ال)، وفيه دعوة الإمام إلى ترك المنازعة، فيقول: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مُجتَني الثَمَّرة قبل أن تدرك لاينتفع بما إجتناه، كمن زرع في غير أرضه ولاينتفع بذلك الزَّرع، فهو ليس وقته؛ بل الوقت الذي يُسَّوِغ لي فيه طلب الأمر، كالزَارع: خبر ل(مجتني) وإنَّ الظروفَ غير مواتيةٍ في طلبِها فهي بالنسبة إليه خصوصا بعد وفاة الرَّسول ؛ كالماء لايستساغ شربه، واللقمة التي يغص بها، والثَمَرة المقطوفة قبل نضجها فهي لاينتفع بها، كما يزرع الإنسان في غير أرضه فلا ينتفع بزرعه، فيما إحتمل الشيخ محمد عبدة إنَّه يريد بيعة السَقيفة وذهب ابن ابي الحديد الى أنَّه قصدالوقتَ فهو ليس مناسباً فيه طلب الأمر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إستعملَ الإمام (عليه السلام) لفظ الزراعة إستعمالا مجازيا، إذ نجده يقول في صفة الناس بعد إنصرافه من صفِّین: « زَرَعُوا الفُجُورَ، وَسَقَوْهُ الغُرُورَ، وَحَصَدُوا الثُّبُورَ»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فعلوه من قبائح كزرع زرعوه وماسكنت إليه نفوسهم من الإمهال واغترارهم كالسَّقي ؛ لأنَّ الغرور يبعث على ملازمة القبيح والزيادة فيه</w:t>
      </w:r>
      <w:r>
        <w:rPr>
          <w:rStyle w:val="FootnoteReference"/>
        </w:rPr>
        <w:footnoteReference w:id="657"/>
      </w:r>
      <w:r>
        <w:rPr>
          <w:rFonts w:ascii="Amiri" w:hAnsi="Amiri" w:eastAsia="Amiri" w:cs="Amiri"/>
          <w:lang w:bidi="ar-SA"/>
          <w:color w:val="111111"/>
          <w:sz w:val="28"/>
          <w:szCs w:val="28"/>
          <w:rtl/>
        </w:rPr>
        <w:t xml:space="preserve">. والفجور لاتزرع، والغرور لايسقى، والثبور لاتحصد.</w:t>
      </w:r>
    </w:p>
    <w:p>
      <w:pPr>
        <w:pStyle w:val="BookText"/>
      </w:pPr>
      <w:r>
        <w:rPr>
          <w:rFonts w:ascii="Amiri" w:hAnsi="Amiri" w:eastAsia="Amiri" w:cs="Amiri"/>
          <w:lang w:bidi="ar-SA"/>
          <w:color w:val="111111"/>
          <w:sz w:val="28"/>
          <w:szCs w:val="28"/>
          <w:rtl/>
        </w:rPr>
        <w:t xml:space="preserve">وعنى بهم الفئة التي حاربت الامام في صفين بقيادة معاوية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 له الى الصحابي كميل بن زياد النخعي (رضوان الله عليه) قائلا:</w:t>
      </w:r>
    </w:p>
    <w:p>
      <w:pPr>
        <w:pStyle w:val="BookText"/>
      </w:pPr>
      <w:r>
        <w:rPr>
          <w:rFonts w:ascii="Amiri" w:hAnsi="Amiri" w:eastAsia="Amiri" w:cs="Amiri"/>
          <w:lang w:bidi="ar-SA"/>
          <w:color w:val="111111"/>
          <w:sz w:val="28"/>
          <w:szCs w:val="28"/>
          <w:rtl/>
        </w:rPr>
        <w:t xml:space="preserve">« اللَّهُمَّ بَلىَ ! لاَ تَخلُو الأرض مِنْ قَائِم لله بِحُجَّة، إِمَّا ظَاهِراً مَشْهُوراً، أوْ خَائِفاً مَغْمُوراً، لِئَلاَّ تَبْطُلَ حُجَجُ اللهِ وَبَيِّنَاتُهُ. وَكَمْ ذَا وَأَيْنَ أُولئِكَ ؟ أُولئِكَ - وَاللَّه - الاقَلُّونَ عَدَداً، وَالاْعْظَمُونَ قَدْراً، يَحفَظُ اللهُ بِهمْ حُجَجَهُ وَبَيِّنَاتِهِ، حَتَّى يُودِعُوهَا نُظَرَاءَهُمْ، وَيَزْرَعُوهَا فِی قُلُوبِ أَشْبَاهِهِمْ»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فشبَّه العلم بالزَرع، فجعل العلم هنا بمثابة الزَّرع الذي يروى وينمى، وكذلك حال العلماء يودعون العلم الى أبناءهم وطلابهم ممن يأتي بعدهم.</w:t>
      </w:r>
    </w:p>
    <w:p>
      <w:pPr>
        <w:pStyle w:val="BookText"/>
      </w:pPr>
      <w:r>
        <w:rPr>
          <w:rFonts w:ascii="IRNazanin" w:hAnsi="IRNazanin" w:eastAsia="IRNazanin" w:cs="IRNazanin"/>
          <w:lang w:bidi="fa-IR"/>
          <w:color w:val="111111"/>
          <w:sz w:val="28"/>
          <w:szCs w:val="28"/>
          <w:rtl/>
        </w:rPr>
        <w:t xml:space="preserve">إسلوب تحذير من قبل الإمام (عليه السلام)، وضرب مثلین مشهورين عند العرب لمن يفعل فعلا ولابد من جزاء به (كام تدين تدان وكام تزرع تحصد).</w:t>
      </w:r>
    </w:p>
    <w:p>
      <w:pPr>
        <w:pStyle w:val="BookText"/>
      </w:pPr>
      <w:r>
        <w:rPr>
          <w:rFonts w:ascii="Amiri" w:hAnsi="Amiri" w:eastAsia="Amiri" w:cs="Amiri"/>
          <w:lang w:bidi="ar-SA"/>
          <w:color w:val="111111"/>
          <w:sz w:val="28"/>
          <w:szCs w:val="28"/>
          <w:rtl/>
        </w:rPr>
        <w:t xml:space="preserve">وجاء المصدر(زَرْع) في قوله في خطبة له لما بويع في المدينة إذ يقسمهم على أقسام قائلا: « وَكَفَى بِالَمرْءِ جَهْلاً أَلاَّ يَعْرِفَ قَدْرَهُ، لاَيَهلِكُ عَلىَ التَّقْوَى سِنْخُ أَصْل، وَلاَ يَظْمَأُ عَلَيْهَا زَرْعُ قَوْم»</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والسَّنخ المثبت يُقال ثبتت السن في سنخها: أي منبتها، والأصل أنَّ لكلِّ شيءٍ قاعدة فاصل فالجبل قاعدته أسفله، وأصل النبات جذره المنبت، وهلاك السَنَخ:</w:t>
      </w:r>
    </w:p>
    <w:p>
      <w:pPr>
        <w:pStyle w:val="BookText"/>
      </w:pPr>
      <w:r>
        <w:rPr>
          <w:rFonts w:ascii="Amiri" w:hAnsi="Amiri" w:eastAsia="Amiri" w:cs="Amiri"/>
          <w:lang w:bidi="ar-SA"/>
          <w:color w:val="111111"/>
          <w:sz w:val="28"/>
          <w:szCs w:val="28"/>
          <w:rtl/>
        </w:rPr>
        <w:t xml:space="preserve">فساده أي لايثبت فيه أصول ولاينمو غرس فيه فكما أنَّ التقوى سنخ لأصول الأعمال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تستمد منه الأعمال غذاءها، ماءها، وجدير بزرعٍ يُسقَى بماءِ التقوى أن لايَظمأ و(على) بمعنى (مع)</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والزًرْعُ: نباتُ البر والشعير، يحرثه النَّاسُ ويزرعه الله ؛ فينميه حتى يبلغ غايته وتمامه، والمُزَارِعُ: الزارع الذي يزرع أرضه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الزاء والراء والعین أصل يدلً على تنمية الشيء. فالزًرع معروف، ومكانه المُزدرع، وقال الخليل: اصل الزرع التنمية. وكان بعضهم يقول: الزًرع طرح البَذر في الأرض. والزًرع اسم لمانبت. والاصل في ذلك كله واحد»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أَأَنتُمْ تَزْرَعُونَهُ أَمْ نَحْنُ الزَّارِعُونَ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زرع الحب يزرعه زرعا وزراعة: بذره، والاسم الزًرْع، وقد غلب على البر والشعير، وجمعه زروع، وقيل: الزًرْع نبات كل شيء يُحرث ؛ وقيل: الزًرع طرْح البذْر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وزرع العبد: يُحرث، والله يزرع: يُنبِتُ ويُنَّمي، ومن المجاز: زرع الله ولدك للخير</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6" w:name="pg8266_64079"/>
    <w:bookmarkEnd w:id="56"/>
    <w:p>
      <w:pPr>
        <w:pStyle w:val="Heading2"/>
      </w:pPr>
      <w:bookmarkStart w:id="211" w:name="_Toc64"/>
      <w:r>
        <w:t>المبحث الأول: ألفاظ الأرض وتضاريسها ومايتعلق بها في نهج البلاغة:</w:t>
      </w:r>
      <w:bookmarkEnd w:id="211"/>
    </w:p>
    <w:p>
      <w:pPr>
        <w:pStyle w:val="Heading3"/>
      </w:pPr>
      <w:bookmarkStart w:id="212" w:name="_Toc65"/>
      <w:r>
        <w:t>1) الأرض</w:t>
      </w:r>
      <w:bookmarkEnd w:id="212"/>
    </w:p>
    <w:p>
      <w:pPr>
        <w:pStyle w:val="BookText"/>
      </w:pP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المبدأ العام في الأرض هو الملكية العامة، والى جانبه يوجد حقُّ الإحياء، وهذا الحقُّ يتّمتع بموجبه المُحيي الحَق الأول في الأرض من غيره، وتعدُّ ملكية الأرض من القضايا الإجتماعية المهمة التي قامت بدورمهمفي التفكير البشري ؛ لأهميتها بوصفها ظاهرة عاشت مع حياة الإنسان منذ الآف السنين. وقد ولدت هذه الظاهرة في تاريخ الإسلام، وإعتامده في حياته عليها، إذ وجد الإنسان المزارع نفسه بحاجة الى الإستقرار في أرض خاصة مدة من الزمن ؛ لما يتطلبه هذا الإنتاج من وقت. فكان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الطبيعي أن يرتبط بمساحة معينة من الأرض، ويمارس فيها عمله، ويقيم له فيها مأوى ومسكنا يسكنه قريبا من زرعه ؛ ليكون قادرا على مراقبته والمحافظة عليه، وفي النهاية وجد الإنسان المزارع نفسه مشدودا الى مساحة من الأرض ومرتبطا بها روابط تنبع كلها أخيرا من عمله الذي انفقه على الأرض</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والأرض هي هبة الله تعالى ليست ملكاً أو حقاً لأيِّ فردٍ من الأفراد ؛ وإنَّما هي ملك الإمام - بوصف المنصب لا الشَّخص (يعني الدَّولة)، ولاتزول بموجب النظرية الاقتصادية للإسلام عن الأرض - ملكية الإمام لها - ولاتُصْبِح ملكاً لفردٍ بالعنف والإستيلاء وحتى الإحياء، فالإحياء يعد مصدرا من مصادر حق الفرد في الأرض، فإن برز شخص بصورة مشروعة الى إحياء مساحة منها أنفق فيها جهده، من الظلم أن يُسَاوى في الحقوق بينه وبين سائر الأفراد الذين لم يمنحوا تلك الأرض شيئاً من جهودهم ؛ بل وجب وصفه أولى من غيره بالأرض والإنتفاع بها، فالإسلام يمنح العامل في الأرض حقا يجعله من غيره، ويسمح من الناحية النظرية للإمام(عليه السلام) بفرض الضَيبة أوالطسق عليها</w:t>
      </w:r>
      <w:r>
        <w:rPr>
          <w:rStyle w:val="FootnoteReference"/>
        </w:rPr>
        <w:footnoteReference w:id="669"/>
      </w:r>
      <w:r>
        <w:rPr>
          <w:rFonts w:ascii="Amiri" w:hAnsi="Amiri" w:eastAsia="Amiri" w:cs="Amiri"/>
          <w:lang w:bidi="ar-SA"/>
          <w:color w:val="111111"/>
          <w:sz w:val="28"/>
          <w:szCs w:val="28"/>
          <w:rtl/>
        </w:rPr>
        <w:t xml:space="preserve">؛ لتساهم الإنسانية كلهَّا في الإفادة من الأرض عن طريق الإنتفاع به.</w:t>
      </w:r>
    </w:p>
    <w:p>
      <w:pPr>
        <w:pStyle w:val="BookText"/>
      </w:pPr>
      <w:r>
        <w:rPr>
          <w:rFonts w:ascii="Amiri" w:hAnsi="Amiri" w:eastAsia="Amiri" w:cs="Amiri"/>
          <w:lang w:bidi="ar-SA"/>
          <w:color w:val="111111"/>
          <w:sz w:val="28"/>
          <w:szCs w:val="28"/>
          <w:rtl/>
        </w:rPr>
        <w:t xml:space="preserve">وشأن الأرض وملكية الإنسان لها جاء في الحديث: « إنَّ الأرض لله تعالى جعلها وقفاً على عباده، فمن عطَّل أرضا ثلاثَ سنينٍ متوالية لغير ما علة أخِذَت من يدِّه، ودُفِعَت إلى غيره»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فالمفاهيم الإسلامية تقوم بدور الإشعاع على النصوص التشريعية العامة، أو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بدور تموين الدولة بنوعية التشريعات الاقتصادية التي يجب أن تَملا منطقة الفراغ، أما الملكية العامة التي تخص المسلمين لايمكن أن تعطى إلاَّ برضاهم ؛ لذا نجد الإمام (عليه السلام) يقول لأناس قدموا من البحرين: « الأرض فيء للمسلمين ماخرج منها فهو بينهم سواء، ولوا رضوا كلُّهم اعطيتكموه، ولكن يحلال لي أن اعطيكم ما لااملك»</w:t>
      </w:r>
      <w:r>
        <w:rPr>
          <w:rStyle w:val="FootnoteReference"/>
        </w:rPr>
        <w:footnoteReference w:id="671"/>
      </w:r>
      <w:r>
        <w:rPr>
          <w:rFonts w:ascii="Amiri" w:hAnsi="Amiri" w:eastAsia="Amiri" w:cs="Amiri"/>
          <w:lang w:bidi="ar-SA"/>
          <w:color w:val="111111"/>
          <w:sz w:val="28"/>
          <w:szCs w:val="28"/>
          <w:rtl/>
        </w:rPr>
        <w:t xml:space="preserve">، وقد وردتْ الأرض في مائة وثلاثة وعشرين موضعا من النَّهْج، كما هو موضح في الجدول الآتي:</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الأرض، أرض 90 مرة فَعْلٌ</w:t>
      </w:r>
    </w:p>
    <w:p>
      <w:pPr>
        <w:pStyle w:val="BookText"/>
      </w:pPr>
      <w:r>
        <w:rPr>
          <w:rFonts w:ascii="Amiri" w:hAnsi="Amiri" w:eastAsia="Amiri" w:cs="Amiri"/>
          <w:lang w:bidi="ar-SA"/>
          <w:color w:val="111111"/>
          <w:sz w:val="28"/>
          <w:szCs w:val="28"/>
          <w:rtl/>
        </w:rPr>
        <w:t xml:space="preserve">أرضا مرتان فَعْلا</w:t>
      </w:r>
    </w:p>
    <w:p>
      <w:pPr>
        <w:pStyle w:val="BookText"/>
      </w:pPr>
      <w:r>
        <w:rPr>
          <w:rFonts w:ascii="Amiri" w:hAnsi="Amiri" w:eastAsia="Amiri" w:cs="Amiri"/>
          <w:lang w:bidi="ar-SA"/>
          <w:color w:val="111111"/>
          <w:sz w:val="28"/>
          <w:szCs w:val="28"/>
          <w:rtl/>
        </w:rPr>
        <w:t xml:space="preserve">أرضكَ 3 مرات فَعْلكَ</w:t>
      </w:r>
    </w:p>
    <w:p>
      <w:pPr>
        <w:pStyle w:val="BookText"/>
      </w:pPr>
      <w:r>
        <w:rPr>
          <w:rFonts w:ascii="Amiri" w:hAnsi="Amiri" w:eastAsia="Amiri" w:cs="Amiri"/>
          <w:lang w:bidi="ar-SA"/>
          <w:color w:val="111111"/>
          <w:sz w:val="28"/>
          <w:szCs w:val="28"/>
          <w:rtl/>
        </w:rPr>
        <w:t xml:space="preserve">أرضكُم مرة فَعْلَكُم</w:t>
      </w:r>
    </w:p>
    <w:p>
      <w:pPr>
        <w:pStyle w:val="BookText"/>
      </w:pPr>
      <w:r>
        <w:rPr>
          <w:rFonts w:ascii="Amiri" w:hAnsi="Amiri" w:eastAsia="Amiri" w:cs="Amiri"/>
          <w:lang w:bidi="ar-SA"/>
          <w:color w:val="111111"/>
          <w:sz w:val="28"/>
          <w:szCs w:val="28"/>
          <w:rtl/>
        </w:rPr>
        <w:t xml:space="preserve">أرضنا مرة فَعْلَنا</w:t>
      </w:r>
    </w:p>
    <w:p>
      <w:pPr>
        <w:pStyle w:val="BookText"/>
      </w:pPr>
      <w:r>
        <w:rPr>
          <w:rFonts w:ascii="Amiri" w:hAnsi="Amiri" w:eastAsia="Amiri" w:cs="Amiri"/>
          <w:lang w:bidi="ar-SA"/>
          <w:color w:val="111111"/>
          <w:sz w:val="28"/>
          <w:szCs w:val="28"/>
          <w:rtl/>
        </w:rPr>
        <w:t xml:space="preserve">أرضهِ 9 مرات فَعْلِهِأ</w:t>
      </w:r>
    </w:p>
    <w:p>
      <w:pPr>
        <w:pStyle w:val="BookText"/>
      </w:pPr>
      <w:r>
        <w:rPr>
          <w:rFonts w:ascii="Amiri" w:hAnsi="Amiri" w:eastAsia="Amiri" w:cs="Amiri"/>
          <w:lang w:bidi="ar-SA"/>
          <w:color w:val="111111"/>
          <w:sz w:val="28"/>
          <w:szCs w:val="28"/>
          <w:rtl/>
        </w:rPr>
        <w:t xml:space="preserve">رضها 4 مرات فَعْلِها</w:t>
      </w:r>
    </w:p>
    <w:p>
      <w:pPr>
        <w:pStyle w:val="BookText"/>
      </w:pPr>
      <w:r>
        <w:rPr>
          <w:rFonts w:ascii="Amiri" w:hAnsi="Amiri" w:eastAsia="Amiri" w:cs="Amiri"/>
          <w:lang w:bidi="ar-SA"/>
          <w:color w:val="111111"/>
          <w:sz w:val="28"/>
          <w:szCs w:val="28"/>
          <w:rtl/>
        </w:rPr>
        <w:t xml:space="preserve">أرضهِم 3 مرات فَعْلِهِم</w:t>
      </w:r>
    </w:p>
    <w:p>
      <w:pPr>
        <w:pStyle w:val="BookText"/>
      </w:pPr>
      <w:r>
        <w:rPr>
          <w:rFonts w:ascii="Amiri" w:hAnsi="Amiri" w:eastAsia="Amiri" w:cs="Amiri"/>
          <w:lang w:bidi="ar-SA"/>
          <w:color w:val="111111"/>
          <w:sz w:val="28"/>
          <w:szCs w:val="28"/>
          <w:rtl/>
        </w:rPr>
        <w:t xml:space="preserve">الأرضونَ مرة الفعلون</w:t>
      </w:r>
    </w:p>
    <w:p>
      <w:pPr>
        <w:pStyle w:val="BookText"/>
      </w:pPr>
      <w:r>
        <w:rPr>
          <w:rFonts w:ascii="Amiri" w:hAnsi="Amiri" w:eastAsia="Amiri" w:cs="Amiri"/>
          <w:lang w:bidi="ar-SA"/>
          <w:color w:val="111111"/>
          <w:sz w:val="28"/>
          <w:szCs w:val="28"/>
          <w:rtl/>
        </w:rPr>
        <w:t xml:space="preserve">الأرضين 9 مرات الفعلين</w:t>
      </w:r>
    </w:p>
    <w:p>
      <w:pPr>
        <w:pStyle w:val="BookText"/>
      </w:pPr>
      <w:r>
        <w:rPr>
          <w:rFonts w:ascii="Amiri" w:hAnsi="Amiri" w:eastAsia="Amiri" w:cs="Amiri"/>
          <w:lang w:bidi="ar-SA"/>
          <w:color w:val="111111"/>
          <w:sz w:val="28"/>
          <w:szCs w:val="28"/>
          <w:rtl/>
        </w:rPr>
        <w:t xml:space="preserve">لتدل على المعنى الحقيقي، فقد جاء لفظ (الأرض) في تسعين موضعاً ؛ منها ثلاث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وثمانون موضعاً مُعَرَّفاً: تارة بأداة التعريف (ال) ك(تخوم الأرض، كبس الأرض، سكنت الأرض، تنبت الأرض)، وتارةً بالإضافة، أو مسندة إلى الضمائر ك(أرضكَ، أرضكم، أرضنا، أرضهِ، أرضها، أرضهِم، أهل الأرض)، وقد كثر في خطب الإمام (عليه السلام) تشخيص الأرض إذ جعل لها أطرافا وظَهْراً، وجعل لها صفة الأكل، قال الإمام (عليه السلام) في صفة الأرض: « كَبَسَ الأرض عَلى مَوْرِ أَمْوَاج مُسْتَفْحِلَة، وَلَججِ بِحَار زَاخِرَة، تَلْتَطِمُ أَوَاذِيُّ أمْواجِهَا وَتَصْطَفِقُ مُتَقَاذِفَاتُ أَثْبَاجِها، وَتَرْغُوزَبَداً كَالْفُحُولِ عِنْدَ هِيَاجِهَا، فَخَضَعَ جِماحُ الَماءِ الُمتَلاَطِمِ لِثِقَلِ حَملِهَا، وَسَكَنَ هَيْجُ ارْتِمائِهِ إِذْ وَطِئَتْهُ بِكَلْكَلِهَا، وَذَلَّ مُسْتَخْذِياً»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التقابل الدلالي بينها وبين السماء في أكثر من موضع، كقوله (عليه السلام) في صفة الملائكة: «يُجاهِدُهُمْ فِ اللهِ قَوْمٌ أَذِلَّةٌ عِنْدَ الُمتَكَبِّرينَ، فِی الأرض مَجهُولُونَ، وَفِ السَّماءِ مَعْرُوفُونَ»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وصف مقاتلی الزنج، فانهم ليسوا من ابناء الدنيا المشهورين بنعيمها، ومعروفین في السماء: إشارة الى كونهم من أهل العلم والإيمان يعرفهم ربهم بطاعتهم، وتعرفهم الملائكة بعبادة ربهم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في أولياء الله «أَلاَ بِأَبِ وَأُمِّي، هُمْ مِنْ عِدَّة أَسْماَؤُهُمْ فِی السَّماءِ مَعْرُوفَةٌ وَفِالأرضِ مَجهُولَةٌ»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في (حال الناس قبل البعثة): « نَوْمُهُمْ سُهُودٌ، وَكُحْلُهُمْ دُمُوعٌ، بأرض عَالِمها مُلْجَمٌ، وَجَأهلها مُكْرَمٌ»</w:t>
      </w:r>
      <w:r>
        <w:rPr>
          <w:rStyle w:val="FootnoteReference"/>
        </w:rPr>
        <w:footnoteReference w:id="677"/>
      </w:r>
      <w:r>
        <w:rPr>
          <w:rFonts w:ascii="Amiri" w:hAnsi="Amiri" w:eastAsia="Amiri" w:cs="Amiri"/>
          <w:lang w:bidi="ar-SA"/>
          <w:color w:val="111111"/>
          <w:sz w:val="28"/>
          <w:szCs w:val="28"/>
          <w:rtl/>
        </w:rPr>
        <w:t xml:space="preserve">، ف(بأرض): بدل من خير دار، أو متعلق بما تعلق به، وقال عليه السلام: «ووتد بالصخور ميدان أرضه» اقتباسا من قوله تعالى </w:t>
      </w:r>
      <w:r>
        <w:rPr>
          <w:rFonts w:ascii="Amiri" w:hAnsi="Amiri" w:eastAsia="Amiri" w:cs="Amiri"/>
          <w:lang w:bidi="ar-SA"/>
          <w:color w:val="111111"/>
          <w:sz w:val="28"/>
          <w:szCs w:val="28"/>
          <w:rtl/>
        </w:rPr>
        <w:t xml:space="preserve">أَلَم نَجْعَلِ الْارْضَ مِهَادًا.وَالِجبَالَ أَوْتَادًا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والمَيدَان: بفتح الياء الحَرَكة بتمايل، والامام (عليه السلام) يشير الى أنَّ الأرض كانت مائدة مضطربة قبل جمودها، فرسخ الصخور الجامدة في أديمها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يقدم الأرض على السماء كما في القرآن الكريم إذا كان السياق تحذير وتهديد للبشر، وإعلامهم إنَّ الله عالم بأحوالهم، كما في قوله عن صفة (أهل البصرة) « أرضكُمْ قَرِيبَةٌ مِنَ المَاءِ، بَعِيدَةٌ مِنَ السَّماءِ، خَفَّتْ عُقُولُكُمْ، وَسَفِهَتْ حُلُومُكُمْ، فَأَنْتُمْ غَرَضٌ لِنَابِل، وَأُكْلَةٌ لِاكِل، وَفَرِيسَةٌ لِصائِد»</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والخطاب هنا لأهل البصرة، وفيه ذمُهم بإسلوب تقريعٍ وتوبيخٍ، ووصفهم بصفات سلبية في خطبة سبقت هذه الخطبة، وجاء وصفه بالصيغة الفعلية (خفت، سفهت) الفعل الماضي بصيغة الدعاء عليهم، الدَّالة على الحِدوث والتجدد في كلِّ زمانٍ، فأرضهم قريبة من الماء لانها على الشاطئ وبعيدة عن رحمة الله، ونقل ابن ابي الحديد عن علماء الهيئة إنَّ أبعدَ موضع في المعمورة عن دائرة معدل النهار هو الابلة، وهي قصبة البصرة، وهذا من خصائص الإمام (عليه السلام) ؛ لأنه أخبر عن أمر لا تعرفه العرب مختص بالمدققین وهو من أسراره وغرائبه.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ويقدم السَّموات على الأرضین إتِّباعا لما جاء في القران الكريم، وبهذا يقول ابن القيم: « وأمَّا تقديم السماء على الأرض ففيه معنى وهو أنَّ السموات والأرض تذكر غالباً في سياق آيات الرب الدالة على وحدانيته وربوبيته ومعلوم أنَّ الآيات في السموات أعظم منها في الأرض ؛ لسعتها وعظمها، ومافيها من كواكبها، وشمسها، وقمرها، وبروجها»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وَعِلْمُهُ بِماَ فِ السماوَاتِ الْعُلىَ كَعِلْمِهِ بِماَ فِ الأرضينَ السُّفْلَی»</w:t>
      </w:r>
      <w:r>
        <w:rPr>
          <w:rStyle w:val="FootnoteReference"/>
        </w:rPr>
        <w:footnoteReference w:id="682"/>
      </w:r>
      <w:r>
        <w:rPr>
          <w:rFonts w:ascii="IRNazanin" w:hAnsi="IRNazanin" w:eastAsia="IRNazanin" w:cs="IRNazanin"/>
          <w:lang w:bidi="fa-IR"/>
          <w:color w:val="111111"/>
          <w:sz w:val="28"/>
          <w:szCs w:val="28"/>
          <w:rtl/>
        </w:rPr>
        <w:t xml:space="preserve">، التقابل بین</w:t>
      </w:r>
    </w:p>
    <w:p>
      <w:pPr>
        <w:pStyle w:val="BookText"/>
      </w:pPr>
      <w:r>
        <w:rPr>
          <w:rFonts w:ascii="Amiri" w:hAnsi="Amiri" w:eastAsia="Amiri" w:cs="Amiri"/>
          <w:lang w:bidi="ar-SA"/>
          <w:color w:val="111111"/>
          <w:sz w:val="28"/>
          <w:szCs w:val="28"/>
          <w:rtl/>
        </w:rPr>
        <w:t xml:space="preserve">(السموات العلى والأرضين السفلى) إشارة الى أنَّ علمه غير مستفاد من غيره ولايلحقه تغير وتجدد فلا يتجدد له علم لم يكن ؛ بل علمه تعالى أزلي أبدي تام لايلحقه نقص ونسبة جميع الممكنات إليه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إستعمل الإمام (عليه السلام) إسلوب المساواة بین طرفي التشبيه، وهما المشبه (علمه بما في السموات العلى) والمُشَبَّه به (علمه بمافي الأرضین السُّفلى) والأداة هي (الكاف) فلا يخفى عليه شيء، فقدمَّ طيورُ السَّماء على وحوش الأرضین ؛ لكنه جاء بطير السَّامء مفردة، وبوحوش الأرضين مجموعة: « وَلَوْ أَرَادَ اللهُ سُبْحَانَهُ بأَنْبِيَائِهِ حَيْثُ بَعَثَهُمْ أَنْ يَفْتَحَ لَهمْ كُنُوزَ الْذِّهْبَانِ، وَمَعَادِنَ الْعِقْيَانِ، وَمَغَارِسَ الِجنَانِ، وَأَنْ يَحشرُ مَعَهُمْ طَيرْ السَّماءِ وَوُحُوشَ الأرضينَ لَفَعَلَ»</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فإسلوب الشرط معلق بمشيئته، فقدم ماهو موجود في السَّماء من الحيوانات وهي الطيورعلى زنة (فعول) وهو جمع كثرة، ثم أردفه ب(وحوش) على زنة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7" w:name="pg8266_64091"/>
    <w:bookmarkEnd w:id="57"/>
    <w:p>
      <w:pPr>
        <w:pStyle w:val="BookText"/>
      </w:pPr>
      <w:r>
        <w:rPr>
          <w:rFonts w:ascii="Amiri" w:hAnsi="Amiri" w:eastAsia="Amiri" w:cs="Amiri"/>
          <w:lang w:bidi="ar-SA"/>
          <w:color w:val="111111"/>
          <w:sz w:val="28"/>
          <w:szCs w:val="28"/>
          <w:rtl/>
        </w:rPr>
        <w:t xml:space="preserve">(فعول) أيضاً، فالإهتمام كان بطيور السماء أكثر ؛ لذا قدمت طَّيورالسماء على وحوشُ الأرضين.</w:t>
      </w:r>
    </w:p>
    <w:p>
      <w:pPr>
        <w:pStyle w:val="BookText"/>
      </w:pPr>
      <w:r>
        <w:rPr>
          <w:rFonts w:ascii="Amiri" w:hAnsi="Amiri" w:eastAsia="Amiri" w:cs="Amiri"/>
          <w:lang w:bidi="ar-SA"/>
          <w:color w:val="111111"/>
          <w:sz w:val="28"/>
          <w:szCs w:val="28"/>
          <w:rtl/>
        </w:rPr>
        <w:t xml:space="preserve">كما قدم السموات وذلك في حديثه عن الأمانة «ثُمَّ أَدَاءَ الاْمَانَةِ، فَقَدْ خَابَ مَنْ لَيْسَ مِنْ أهلهَا، إِنَّها عُرِضَتْ عَلىَ السَّماوَاتِ الَمبْنِيَّةِ، وَالأرضينَ الَمدْحُوَّةِ»</w:t>
      </w:r>
      <w:r>
        <w:rPr>
          <w:rStyle w:val="FootnoteReference"/>
        </w:rPr>
        <w:footnoteReference w:id="685"/>
      </w:r>
      <w:r>
        <w:rPr>
          <w:rFonts w:ascii="IRNazanin" w:hAnsi="IRNazanin" w:eastAsia="IRNazanin" w:cs="IRNazanin"/>
          <w:lang w:bidi="fa-IR"/>
          <w:color w:val="111111"/>
          <w:sz w:val="28"/>
          <w:szCs w:val="28"/>
          <w:rtl/>
        </w:rPr>
        <w:t xml:space="preserve">. وفيه بيان لعظمة قدرته ؛ فعرض الأمانة على السَّموات الموصوفة بصفة هيئتها كبرالبناء، والأرضین الموصوفة بصفة الدَّحو (البسط).</w:t>
      </w:r>
    </w:p>
    <w:p>
      <w:pPr>
        <w:pStyle w:val="BookText"/>
      </w:pPr>
      <w:r>
        <w:rPr>
          <w:rFonts w:ascii="Amiri" w:hAnsi="Amiri" w:eastAsia="Amiri" w:cs="Amiri"/>
          <w:lang w:bidi="ar-SA"/>
          <w:color w:val="111111"/>
          <w:sz w:val="28"/>
          <w:szCs w:val="28"/>
          <w:rtl/>
        </w:rPr>
        <w:t xml:space="preserve">فالإمام (عليه السلام) قدَّم الأفضل إتِّباعَا للأثر القرآني، وهذا إسلوب مُطَرِّد في نهج البلاغة</w:t>
      </w:r>
      <w:r>
        <w:rPr>
          <w:rStyle w:val="FootnoteReference"/>
        </w:rPr>
        <w:footnoteReference w:id="686"/>
      </w:r>
    </w:p>
    <w:p>
      <w:pPr>
        <w:pStyle w:val="Heading3"/>
      </w:pPr>
      <w:bookmarkStart w:id="213" w:name="_Toc66"/>
      <w:r>
        <w:t>2) الإخدود:</w:t>
      </w:r>
      <w:bookmarkEnd w:id="213"/>
    </w:p>
    <w:p>
      <w:pPr>
        <w:pStyle w:val="BookText"/>
      </w:pPr>
      <w:r>
        <w:rPr>
          <w:rFonts w:ascii="Amiri" w:hAnsi="Amiri" w:eastAsia="Amiri" w:cs="Amiri"/>
          <w:lang w:bidi="ar-SA"/>
          <w:color w:val="111111"/>
          <w:sz w:val="28"/>
          <w:szCs w:val="28"/>
          <w:rtl/>
        </w:rPr>
        <w:t xml:space="preserve">تكرر هذا اللفظ في كلام الإمام (عليه السلام) في ثلاثة مواضع من النَّهْج، كما في الجدول الآتي:</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خَدً مرة فَعْلَ</w:t>
      </w:r>
    </w:p>
    <w:p>
      <w:pPr>
        <w:pStyle w:val="BookText"/>
      </w:pPr>
      <w:r>
        <w:rPr>
          <w:rFonts w:ascii="Amiri" w:hAnsi="Amiri" w:eastAsia="Amiri" w:cs="Amiri"/>
          <w:lang w:bidi="ar-SA"/>
          <w:color w:val="111111"/>
          <w:sz w:val="28"/>
          <w:szCs w:val="28"/>
          <w:rtl/>
        </w:rPr>
        <w:t xml:space="preserve">أخاديد، أخاديدها مرتان افاعيل، أفاعيلها</w:t>
      </w:r>
    </w:p>
    <w:p>
      <w:pPr>
        <w:pStyle w:val="BookText"/>
      </w:pPr>
      <w:r>
        <w:rPr>
          <w:rFonts w:ascii="Amiri" w:hAnsi="Amiri" w:eastAsia="Amiri" w:cs="Amiri"/>
          <w:lang w:bidi="ar-SA"/>
          <w:color w:val="111111"/>
          <w:sz w:val="28"/>
          <w:szCs w:val="28"/>
          <w:rtl/>
        </w:rPr>
        <w:t xml:space="preserve">فمن مجيئه جمعا ورد على زنة (أفاعيل) أخاديد، وهي صيغة من صيغ منتهى الجموع في قوله: « في بيان خلقة الطيور، إذ قال: «وَمَا ذَرَأَ مِنْ مُختَلِفِ صُوَرِ الاْطْيَارِ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8" w:name="pg8266_64093"/>
    <w:bookmarkEnd w:id="58"/>
    <w:p>
      <w:pPr>
        <w:pStyle w:val="BookText"/>
      </w:pPr>
      <w:r>
        <w:rPr>
          <w:rFonts w:ascii="Amiri" w:hAnsi="Amiri" w:eastAsia="Amiri" w:cs="Amiri"/>
          <w:lang w:bidi="ar-SA"/>
          <w:color w:val="111111"/>
          <w:sz w:val="28"/>
          <w:szCs w:val="28"/>
          <w:rtl/>
        </w:rPr>
        <w:t xml:space="preserve">الَّتِي أَسْكَنَهَا أَخَادِيدَ الأرض، وَخُرُوقَ فِجَاجِهَا، وَرَوَاسِ أعْلاَمِهَا»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ف(الأخاديد: شقوق الأرض وشِعابِا) ومراده التعجب من خلقة الطيور، فالطيور التي أسكنها أخاديد الأرض، كالقطاة والصدى، التي أسكنها خروق فجاجها، كالقبج التي أسكنها رؤوس الجبال كالعقبان والصقور</w:t>
      </w:r>
      <w:r>
        <w:rPr>
          <w:rStyle w:val="FootnoteReference"/>
        </w:rPr>
        <w:footnoteReference w:id="689"/>
      </w:r>
      <w:r>
        <w:rPr>
          <w:rFonts w:ascii="IRNazanin" w:hAnsi="IRNazanin" w:eastAsia="IRNazanin" w:cs="IRNazanin"/>
          <w:lang w:bidi="fa-IR"/>
          <w:color w:val="111111"/>
          <w:sz w:val="28"/>
          <w:szCs w:val="28"/>
          <w:rtl/>
        </w:rPr>
        <w:t xml:space="preserve">، ومنه قوله تعالى: </w:t>
      </w:r>
      <w:r>
        <w:rPr>
          <w:rFonts w:ascii="Amiri" w:hAnsi="Amiri" w:eastAsia="Amiri" w:cs="Amiri"/>
          <w:lang w:bidi="ar-SA"/>
          <w:color w:val="111111"/>
          <w:sz w:val="28"/>
          <w:szCs w:val="28"/>
          <w:rtl/>
        </w:rPr>
        <w:t xml:space="preserve">وَالسَّماَء ذَاتِ الْبرُبُوجِ ۞ وَالْيَوْمِ الَموْعُودِ ۞ وَشَاهِدٍ وَمَشْهُود ۞ قُتِلَ أَصْحَابُ الْاخْدُودِ ۞</w:t>
      </w:r>
      <w:r>
        <w:rPr>
          <w:rStyle w:val="FootnoteReference"/>
        </w:rPr>
        <w:footnoteReference w:id="690"/>
      </w:r>
      <w:r>
        <w:rPr>
          <w:rFonts w:ascii="Amiri" w:hAnsi="Amiri" w:eastAsia="Amiri" w:cs="Amiri"/>
          <w:lang w:bidi="ar-SA"/>
          <w:color w:val="111111"/>
          <w:sz w:val="28"/>
          <w:szCs w:val="28"/>
          <w:rtl/>
        </w:rPr>
        <w:t xml:space="preserve">، فالإخدود شقُّ في الأرض مستطيل غائص وجمع إخدود وأخاديد، وأصل ذلك من خَدَّى الإنسان، وهما ما اكتنفا الأنف عن اليمين والشمال. ويستعار للألرض ولغيرها كإستعارة الوجه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3"/>
      </w:pPr>
      <w:bookmarkStart w:id="214" w:name="_Toc67"/>
      <w:r>
        <w:t>3) الأدَيم:</w:t>
      </w:r>
      <w:bookmarkEnd w:id="214"/>
    </w:p>
    <w:p>
      <w:pPr>
        <w:pStyle w:val="BookText"/>
      </w:pPr>
      <w:r>
        <w:rPr>
          <w:rFonts w:ascii="Amiri" w:hAnsi="Amiri" w:eastAsia="Amiri" w:cs="Amiri"/>
          <w:lang w:bidi="ar-SA"/>
          <w:color w:val="111111"/>
          <w:sz w:val="28"/>
          <w:szCs w:val="28"/>
          <w:rtl/>
        </w:rPr>
        <w:t xml:space="preserve">تكرر هذا اللفظ في كلام الامام عليه السلام في أربعة وعشرين موضعا من النَّهْج، وهو موضح في الجدول الآتي:</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آدَمُ، الأدمَ 17 مرة فَاعَلٌ، الفاعل</w:t>
      </w:r>
    </w:p>
    <w:p>
      <w:pPr>
        <w:pStyle w:val="BookText"/>
      </w:pPr>
      <w:r>
        <w:rPr>
          <w:rFonts w:ascii="Amiri" w:hAnsi="Amiri" w:eastAsia="Amiri" w:cs="Amiri"/>
          <w:lang w:bidi="ar-SA"/>
          <w:color w:val="111111"/>
          <w:sz w:val="28"/>
          <w:szCs w:val="28"/>
          <w:rtl/>
        </w:rPr>
        <w:t xml:space="preserve">الآدميين مرة الفاعليين</w:t>
      </w:r>
    </w:p>
    <w:p>
      <w:pPr>
        <w:pStyle w:val="BookText"/>
      </w:pPr>
      <w:r>
        <w:rPr>
          <w:rFonts w:ascii="Amiri" w:hAnsi="Amiri" w:eastAsia="Amiri" w:cs="Amiri"/>
          <w:lang w:bidi="ar-SA"/>
          <w:color w:val="111111"/>
          <w:sz w:val="28"/>
          <w:szCs w:val="28"/>
          <w:rtl/>
        </w:rPr>
        <w:t xml:space="preserve">إدَامُهُ مرة فعاله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الأديم 3 مرات الفعيل</w:t>
      </w:r>
    </w:p>
    <w:p>
      <w:pPr>
        <w:pStyle w:val="BookText"/>
      </w:pPr>
      <w:r>
        <w:rPr>
          <w:rFonts w:ascii="Amiri" w:hAnsi="Amiri" w:eastAsia="Amiri" w:cs="Amiri"/>
          <w:lang w:bidi="ar-SA"/>
          <w:color w:val="111111"/>
          <w:sz w:val="28"/>
          <w:szCs w:val="28"/>
          <w:rtl/>
        </w:rPr>
        <w:t xml:space="preserve">أدِيمهَا مرة افعلها</w:t>
      </w:r>
    </w:p>
    <w:p>
      <w:pPr>
        <w:pStyle w:val="BookText"/>
      </w:pPr>
      <w:r>
        <w:rPr>
          <w:rFonts w:ascii="Amiri" w:hAnsi="Amiri" w:eastAsia="Amiri" w:cs="Amiri"/>
          <w:lang w:bidi="ar-SA"/>
          <w:color w:val="111111"/>
          <w:sz w:val="28"/>
          <w:szCs w:val="28"/>
          <w:rtl/>
        </w:rPr>
        <w:t xml:space="preserve">مأدوماً مرة مفعولا</w:t>
      </w:r>
    </w:p>
    <w:p>
      <w:pPr>
        <w:pStyle w:val="BookText"/>
      </w:pPr>
      <w:r>
        <w:rPr>
          <w:rFonts w:ascii="Amiri" w:hAnsi="Amiri" w:eastAsia="Amiri" w:cs="Amiri"/>
          <w:lang w:bidi="ar-SA"/>
          <w:color w:val="111111"/>
          <w:sz w:val="28"/>
          <w:szCs w:val="28"/>
          <w:rtl/>
        </w:rPr>
        <w:t xml:space="preserve">ليدل على معنى حقيقي، فجاء الأدَيم مفردا مُعَرَّفا ب (ال) في ثلاثة مواضع من النَّهْج منها قوله: «كَأَنَّ بِكِ يَاكُوفَةُ تُمدِّينَ مَدَّ الاْدَيمِ الْعُكَاظِيِّ، تُعْرَكِينَ بِالنَّوَازِلِ، وَتُرْكَبِينَ بِالزَّلاَزِلِ»</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وأديم عكاظي: منسوب الى الكوفة ؛ لكثرة ماكان يُباع منه بها، وخطابه لشاهد حال الكوفة و(بك) هو خبر كأنً و(تمدين، تعركین، تركبین) في موضع النصب من الحال، وتقديرالخطاب (كأني حاضر بك، ومشاهد لحالك المستقبلة حال تجاذب أيدي الظالمین لأهلك بأنواع الظلم وهو المُكَّنى عنه بمَدِّها. وشبَّه ذلك بمدِّ الأديم، ووجه الشَبَه شدة مايقع بهم من الظلم والبلاء، كام أنَّ الأديم مستحكم الدباغ يكون شديد المُد</w:t>
      </w:r>
      <w:r>
        <w:rPr>
          <w:rStyle w:val="FootnoteReference"/>
        </w:rPr>
        <w:footnoteReference w:id="694"/>
      </w:r>
      <w:r>
        <w:rPr>
          <w:rFonts w:ascii="Amiri" w:hAnsi="Amiri" w:eastAsia="Amiri" w:cs="Amiri"/>
          <w:lang w:bidi="ar-SA"/>
          <w:color w:val="111111"/>
          <w:sz w:val="28"/>
          <w:szCs w:val="28"/>
          <w:rtl/>
        </w:rPr>
        <w:t xml:space="preserve">. وقال في فتنة بني أمية أيضاً: « نَحْنُ أهل الْبِيْتِ مِنْهَا بمنجاة، وَلَسْنَا فِيهَا بِدُعَاة، ثُمَّ يُفَرِّجُهَا اللهُ عَنْكُمْ كَتَفْرِيجِ الاْدِيمِ»</w:t>
      </w:r>
      <w:r>
        <w:rPr>
          <w:rStyle w:val="FootnoteReference"/>
        </w:rPr>
        <w:footnoteReference w:id="695"/>
      </w:r>
      <w:r>
        <w:rPr>
          <w:rFonts w:ascii="IRNazanin" w:hAnsi="IRNazanin" w:eastAsia="IRNazanin" w:cs="IRNazanin"/>
          <w:lang w:bidi="fa-IR"/>
          <w:color w:val="111111"/>
          <w:sz w:val="28"/>
          <w:szCs w:val="28"/>
          <w:rtl/>
        </w:rPr>
        <w:t xml:space="preserve">، وهنا إستعار الإمام (عليه السلام) لفظ العَرَك ؛ لتقليب الفتن ورميهم وتذليلهم بها ؛ كما يذلل ويلین الأديم، وإستعار لفظ الدَوْس ؛ لإهانتهم لهم وشدة إمتهانهم إياهم باليلاء وشبَّه ذلك بدَوس الحَصيد من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9" w:name="pg8266_64097"/>
    <w:bookmarkEnd w:id="59"/>
    <w:p>
      <w:pPr>
        <w:pStyle w:val="BookText"/>
      </w:pPr>
      <w:r>
        <w:rPr>
          <w:rFonts w:ascii="Amiri" w:hAnsi="Amiri" w:eastAsia="Amiri" w:cs="Amiri"/>
          <w:lang w:bidi="ar-SA"/>
          <w:color w:val="111111"/>
          <w:sz w:val="28"/>
          <w:szCs w:val="28"/>
          <w:rtl/>
        </w:rPr>
        <w:t xml:space="preserve">حنطةٍ وغيرها وهو ظاهر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«أديمُ كُلِّ شيء: ظاهر جلده، وأدمَة الأرض: وجهها، وقيل: سمي آدم - عليه السلام - لأنه خُلِق من أدَمة الأرض، وقيل: بل من أدَمةٍ جعلت فيه. والإدام والأُدْمُ: ما يؤتدم به مع الخبز، وأدَمت الخبز أدْماً : جعلت فيه الأُدُم والسَّمن واللَّحمُ واللّبنُ كلُّه أُدْمٌ»</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فالهمزة والدال والميم أصل واحد، وهو الموافقة والملاءمة، فإن قال قائل: فعل أي شيء تحمل الأدمة وهي باطنُ الجلد ؟ قيل له: الأدمة أحسن ملاءمة للحم من البشرة، ولذلك سُمي آدم عليه السلام ؛ لأنَّه أخذ من أدمة الأرض. ويقال هي الطبقة الرَابعة.</w:t>
      </w:r>
    </w:p>
    <w:p>
      <w:pPr>
        <w:pStyle w:val="BookText"/>
      </w:pPr>
      <w:r>
        <w:rPr>
          <w:rFonts w:ascii="IRNazanin" w:hAnsi="IRNazanin" w:eastAsia="IRNazanin" w:cs="IRNazanin"/>
          <w:lang w:bidi="fa-IR"/>
          <w:color w:val="111111"/>
          <w:sz w:val="28"/>
          <w:szCs w:val="28"/>
          <w:rtl/>
        </w:rPr>
        <w:t xml:space="preserve">والعربُ تقول مُؤْدم مبشرَ، أي قد جمع لین الأدمة وخشونة البشرة. فأما اللون الاّدم فلأنه الأغلب على بني اّدم. وناس تقول: أديم الأرض وأدَمَتُها وجهها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3"/>
      </w:pPr>
      <w:bookmarkStart w:id="215" w:name="_Toc68"/>
      <w:r>
        <w:t>4) التُراب:</w:t>
      </w:r>
      <w:bookmarkEnd w:id="215"/>
    </w:p>
    <w:p>
      <w:pPr>
        <w:pStyle w:val="BookText"/>
      </w:pPr>
      <w:r>
        <w:rPr>
          <w:rFonts w:ascii="Amiri" w:hAnsi="Amiri" w:eastAsia="Amiri" w:cs="Amiri"/>
          <w:lang w:bidi="ar-SA"/>
          <w:color w:val="111111"/>
          <w:sz w:val="28"/>
          <w:szCs w:val="28"/>
          <w:rtl/>
        </w:rPr>
        <w:t xml:space="preserve">تكرر في كلام الإمام (عليه السلام) ثلاث عشرة مرة، كما هو موضح في الجدول الآتي:</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تَرِبَت مرة فَعِلَت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6 مرات الفٌعال</w:t>
      </w:r>
    </w:p>
    <w:p>
      <w:pPr>
        <w:pStyle w:val="BookText"/>
      </w:pPr>
      <w:r>
        <w:rPr>
          <w:rFonts w:ascii="Amiri" w:hAnsi="Amiri" w:eastAsia="Amiri" w:cs="Amiri"/>
          <w:lang w:bidi="ar-SA"/>
          <w:color w:val="111111"/>
          <w:sz w:val="28"/>
          <w:szCs w:val="28"/>
          <w:rtl/>
        </w:rPr>
        <w:t xml:space="preserve">تُرابَها مرة فَعالَا</w:t>
      </w:r>
    </w:p>
    <w:p>
      <w:pPr>
        <w:pStyle w:val="BookText"/>
      </w:pPr>
      <w:r>
        <w:rPr>
          <w:rFonts w:ascii="Amiri" w:hAnsi="Amiri" w:eastAsia="Amiri" w:cs="Amiri"/>
          <w:lang w:bidi="ar-SA"/>
          <w:color w:val="111111"/>
          <w:sz w:val="28"/>
          <w:szCs w:val="28"/>
          <w:rtl/>
        </w:rPr>
        <w:t xml:space="preserve">تُرْبَة 5 مرات فَعْلَة</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ورد هذا اللفظ في توجيه خطاب الإمام (عليه السلام) الى الموتى، وقد اشرف على القبور بظاهر الكوفة قائلاً: « يَا أهل التُّربَةِ، يَا أهل الْغُرْبَةِ، يَا أهل الْوَحْدَةِ، يَا أهل الْوَحْشَةِ، أَنْتُمْ لَنَا فَرَطٌ سَابِقٌ، وَنَحْنُ لَكُمْ تَبَعٌ لاَحِق»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فقوي المعنى بنسبة الموتى الى التراب، فقد استعمل الإمام (عليه السلام) النداءللصفات بالاداة (يا) وفيها نداء للبعيد. والصفات هي (أهل الديار الموحشة، أهل التربة، أهل الغربة) ويعني: أنتم أهل الديار وأنتم أهل التربة) وهنا إنتقل الإسلوب من الإنشاء الى الخبر، وبَینَّ حدودا رسمها الخالق (الدُّور والأزواج والأموال) فالإنسان لابد له أن يتركها وراؤه، وأراد ب(الديار الموحشة) التي أخلوها وأرتحلوا منها، والمحال المقفرة: سكنوا غيرها وأهملوها ورائهم، والقبور المظلمة: بتراكم الترُّب عليها، ووضعوها في لحودهم، وبأهل التربة: المُغْبَة أجسادهم بالترُّاب</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د. حسین العمري: « هنا لابدَّ من الإشارة الى هذه الصبغة الفنية التي توَشَّح بها النَّص، حيث السجع والتفصيل في إيضاح المطالب في النص الذي ضغطه الى أقصر مايمكن على الرَّغم من أنَّه تعرض الى موضوعات عدة، إلاَّأنَّه استطاع بقدرته الفذة على أعنة الكلام أن يحول خطابه الإنطباعي هذا الى قطعة فنية تنسرب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بین أحرفها لوعة مكبوتة وأسى دفین، ولاسيما بعد أن استعمل النِداء في أول النص»</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في التذكير بعاقبة الناس، ومصيرهم. وقال عليه السلام: « ثُمَّ جَمعَ سُبْحَانَهُ مِنْ حَزْنِ الأرض وَسَهْلِهَا، وَعَذْبِها وَسَبَخِهَا، تُرْبَةً سَنَّهَا بالمَاءِ حَتَّى خَلَصَتْ، وَلاَطَهَا بِالبَلَّةِ حَتَّى لَزَبَتْ»</w:t>
      </w:r>
      <w:r>
        <w:rPr>
          <w:rStyle w:val="FootnoteReference"/>
        </w:rPr>
        <w:footnoteReference w:id="702"/>
      </w:r>
      <w:r>
        <w:rPr>
          <w:rFonts w:ascii="IRNazanin" w:hAnsi="IRNazanin" w:eastAsia="IRNazanin" w:cs="IRNazanin"/>
          <w:lang w:bidi="fa-IR"/>
          <w:color w:val="111111"/>
          <w:sz w:val="28"/>
          <w:szCs w:val="28"/>
          <w:rtl/>
        </w:rPr>
        <w:t xml:space="preserve">. فقد أشار الى صورة خلق الإنسان، فأسند الجمع اليه تعالى من باب التوسع في الإسناد، ووقع الإعتراض في قوله (من حزن الأرض وسهلها، وعذبها وسبخها) بین الفعل والفاعل من جهة</w:t>
      </w:r>
    </w:p>
    <w:p>
      <w:pPr>
        <w:pStyle w:val="BookText"/>
      </w:pPr>
      <w:r>
        <w:rPr>
          <w:rFonts w:ascii="IRNazanin" w:hAnsi="IRNazanin" w:eastAsia="IRNazanin" w:cs="IRNazanin"/>
          <w:lang w:bidi="fa-IR"/>
          <w:color w:val="111111"/>
          <w:sz w:val="28"/>
          <w:szCs w:val="28"/>
          <w:rtl/>
        </w:rPr>
        <w:t xml:space="preserve">(جمع) الفعل والمفعول به (تربة) من جهة ثانية فوظيفة الإعتراض إيضاحية يكتمل بها المعنى، ويتحقق في الدَّلالة إشباع يبین نوع ماجمع من تربة مما هو مختلف ويشكل ثنائية متضادة ترتبط بها طبيعة الإنسان على إختلاف ما يتصل بها وما يصدر عنها من أفعال وسلوكيات.فأراد الإمام (عليه السلام) أن يقدم الأصل التكويني للتربة قبل إكتمال هويتها، مع ملاحظة أنَّ هذا الجمع تمَّ من مناطق متعددة إنطلاقا من إختلاف أنواعها فلاتكون التربة المجموعة من الله سبحانه وتعالى من موضع واحد، ممَّا يساعد على تضييق المعنى، وهو جعل الفكرة تصل بشكل عام، والإختلاف كان مقدما على أصل التراب وهو أصل الإنسان والمكون له، لذا بادر المتكلم الى تقديم الإختلاف التكويني قبل اكتامل الجملة التي بها تمام المعنى، فالمبدع قدم ماهو أولى بالعناية والتقديم، وهناك أفق تأوي يل آخر، إذ نجد ماهو أخفُّ أثراً وأكثرُ رشاقةً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فلفظ (تَرِبَ) وهو يحمل معنى الدُّعاء بالذَّم مسندا الى تاء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الفاعلة الدَّالة على الأيدي ورد مرة واحدة وذلك في قوله: « يَاأهل الْكُوفَةِ، مُنِيتُ مِنْكُمْ بِثَلَاث وَاثنَتَينْ: صُمٌّ ذَوُوأَسْماَع، وَبُكُمٌ ذَوُوكَلاَم، وَعُمْيٌ ذَوُوأَبْصَار، لاَ أَحْرَارُ صِدْق عِنْدَ اللِّقَاءِ، وَلاَ إِخْوَانُ ثِقَة عِنْدَ الْبَلَاءِ! تَرِبَتْ أَيْدِيكُمْ ! يَا أَشْبَاهَ الاْبِلِ غَابَ عَنْهَا رُعَاتُها ! كُلَّماَ جُمعَتْ مِنْ جَانِب تَفَرَّقَتْ مِنْ آخَرَ»</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فإسلوب النداء واضح لأهل الكوفة واستعمل النداء للبعيد، فتربت أيديكم:</w:t>
      </w:r>
    </w:p>
    <w:p>
      <w:pPr>
        <w:pStyle w:val="BookText"/>
      </w:pPr>
      <w:r>
        <w:rPr>
          <w:rFonts w:ascii="Amiri" w:hAnsi="Amiri" w:eastAsia="Amiri" w:cs="Amiri"/>
          <w:lang w:bidi="ar-SA"/>
          <w:color w:val="111111"/>
          <w:sz w:val="28"/>
          <w:szCs w:val="28"/>
          <w:rtl/>
        </w:rPr>
        <w:t xml:space="preserve">كأنك تقول: لَصِقَت أيديكم بالتراب، كلمة مجازية، تعني أماتهم الله حتّى لَصِّقوا بالترُّاب، أوأفقرهم حتّى لَصِّقوا بالترُّاب، وشبههم بالإبل ؛ لِما فيهم من الجفاء والغلط عند فقد من يرعاها ؛ فهي أكثر المواشي شرودا. ولعل الإمام (عليه السلام) أراد باستعماله نداء البعيد التهكم فيهم والسخرية منهم. وجاء هذا اللفظ على صيغة الإسم (التراب) وهو اسم جنس، ست مرات في النَّهْج، منها قوله في الأمم الماضية والتحذير من الدنيا قال: « وَأُنْزِلُوا الاْجْدَاثَ فَی الَ يُدْعَوْنَ ضِيفَاناً، وَجُعِلَ لَهمْ مِنَ الصَّفِيحِ أَجْنَانٌ، وَمِنَ الترُّابِ أَكْفَانٌ، وَمِنَ الرُّفَاتِ جِيرَانٌ، فَهُمْ جِيرَةٌ لاَ يُجيبُونَ دَاعِيا»</w:t>
      </w:r>
      <w:r>
        <w:rPr>
          <w:rStyle w:val="FootnoteReference"/>
        </w:rPr>
        <w:footnoteReference w:id="705"/>
      </w:r>
      <w:r>
        <w:rPr>
          <w:rFonts w:ascii="IRNazanin" w:hAnsi="IRNazanin" w:eastAsia="IRNazanin" w:cs="IRNazanin"/>
          <w:lang w:bidi="fa-IR"/>
          <w:color w:val="111111"/>
          <w:sz w:val="28"/>
          <w:szCs w:val="28"/>
          <w:rtl/>
        </w:rPr>
        <w:t xml:space="preserve">، وفيها تعريف للزاهدين: يتخذون الأرض بساطا والتراب فراشا والماء طيبا، وهذه الأشياء من لوازم زهدهم في متاعها وتركها عن طيب نفس. التٌاب والترٌبُ واحد، وإذا انثوا قالوا: تُرْبَةٌ، وأرض طيبة التٌبة أي خلقة ترابها، فاذا أردت طاقة واحدة قلت: تُرابة واحدة، ومنه حديث علی (عليه السلام): « لَئِن وَليت بني أمية لَنفضنًهم نفض القصاب الوزام التًربة»، وأترب: استغنى</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فارس: « التاء والراء والباء اصلان: أحدهما التراب وما يشتق منه،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0" w:name="pg8266_64105"/>
    <w:bookmarkEnd w:id="60"/>
    <w:p>
      <w:pPr>
        <w:pStyle w:val="BookText"/>
      </w:pPr>
      <w:r>
        <w:rPr>
          <w:rFonts w:ascii="Amiri" w:hAnsi="Amiri" w:eastAsia="Amiri" w:cs="Amiri"/>
          <w:lang w:bidi="ar-SA"/>
          <w:color w:val="111111"/>
          <w:sz w:val="28"/>
          <w:szCs w:val="28"/>
          <w:rtl/>
        </w:rPr>
        <w:t xml:space="preserve">والآخرتساوي الشيئين. فالاول الترٌاب، وهو التًيرْب والتًوْراب. ويقال ترب الرجل إذا افتقركأنه لصق بالتراب، وأترب اذا استغنى، كأنه صار له من المَّال بقدر الترٌاب»</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الترِب والتِبة جائزة في المؤنث ويجمع ب(الأتراب): استغنى وكَثُر مالُهُ ؛ فصار كالترُّاب</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وكُنِي الإمام علی (عليه السلام) بأبي تراب، كنَّاه بذلك رسول الله (صلى الله عليه وآله) فكانت أحبُّ الكِنى إليه، وكان إذا نودي بها يُسرَ لأمور منها ؛ كونه يجد فيها نوعا من التواضع والتذلل لله، وكانت تذكره بملاطفة النبي معه في غزوة ذات العُشيرة، فكان يتوسد التراب بصحبة عمار بن ياسر</w:t>
      </w:r>
      <w:r>
        <w:rPr>
          <w:rStyle w:val="FootnoteReference"/>
        </w:rPr>
        <w:footnoteReference w:id="709"/>
      </w:r>
      <w:r>
        <w:rPr>
          <w:rFonts w:ascii="IRNazanin" w:hAnsi="IRNazanin" w:eastAsia="IRNazanin" w:cs="IRNazanin"/>
          <w:lang w:bidi="fa-IR"/>
          <w:color w:val="111111"/>
          <w:sz w:val="28"/>
          <w:szCs w:val="28"/>
          <w:rtl/>
        </w:rPr>
        <w:t xml:space="preserve">أنت ابو تراب</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إِنَّا أَنذَرْنَاكُمْ عَذَابًا قَرِيبًا يَوْمَ يَنظُرُ الَمرْءُ مَا قَدَّمَتْ يَدَاهُ وَيَقُولُ الْكَافِرُ يَا لَيْتَنِي كُنتُ تُرَابًا</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3"/>
      </w:pPr>
      <w:bookmarkStart w:id="216" w:name="_Toc69"/>
      <w:r>
        <w:t>5) الجِبَال:</w:t>
      </w:r>
      <w:bookmarkEnd w:id="216"/>
    </w:p>
    <w:p>
      <w:pPr>
        <w:pStyle w:val="BookText"/>
      </w:pPr>
      <w:r>
        <w:rPr>
          <w:rFonts w:ascii="Amiri" w:hAnsi="Amiri" w:eastAsia="Amiri" w:cs="Amiri"/>
          <w:lang w:bidi="ar-SA"/>
          <w:color w:val="111111"/>
          <w:sz w:val="28"/>
          <w:szCs w:val="28"/>
          <w:rtl/>
        </w:rPr>
        <w:t xml:space="preserve">تكرر هذا اللفظ ثلاثين مرة في النَّهْج، كما هو موضح في الجدول الآتي:</w:t>
      </w:r>
      <w:r>
        <w:rPr>
          <w:rStyle w:val="FootnoteReference"/>
        </w:rPr>
        <w:footnoteReference w:id="712"/>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جَبَل، الجَبَل 7 مرات فَعَل</w:t>
      </w:r>
    </w:p>
    <w:p>
      <w:pPr>
        <w:pStyle w:val="BookText"/>
      </w:pPr>
      <w:r>
        <w:rPr>
          <w:rFonts w:ascii="Amiri" w:hAnsi="Amiri" w:eastAsia="Amiri" w:cs="Amiri"/>
          <w:lang w:bidi="ar-SA"/>
          <w:color w:val="111111"/>
          <w:sz w:val="28"/>
          <w:szCs w:val="28"/>
          <w:rtl/>
        </w:rPr>
        <w:t xml:space="preserve">جَبَلاً مرة فَعَلاً</w:t>
      </w:r>
    </w:p>
    <w:p>
      <w:pPr>
        <w:pStyle w:val="BookText"/>
      </w:pPr>
      <w:r>
        <w:rPr>
          <w:rFonts w:ascii="Amiri" w:hAnsi="Amiri" w:eastAsia="Amiri" w:cs="Amiri"/>
          <w:lang w:bidi="ar-SA"/>
          <w:color w:val="111111"/>
          <w:sz w:val="28"/>
          <w:szCs w:val="28"/>
          <w:rtl/>
        </w:rPr>
        <w:t xml:space="preserve">جَبَلَك مرة فَعَلك</w:t>
      </w:r>
    </w:p>
    <w:p>
      <w:pPr>
        <w:pStyle w:val="BookText"/>
      </w:pPr>
      <w:r>
        <w:rPr>
          <w:rFonts w:ascii="Amiri" w:hAnsi="Amiri" w:eastAsia="Amiri" w:cs="Amiri"/>
          <w:lang w:bidi="ar-SA"/>
          <w:color w:val="111111"/>
          <w:sz w:val="28"/>
          <w:szCs w:val="28"/>
          <w:rtl/>
        </w:rPr>
        <w:t xml:space="preserve">جَبَلَها مرة فَعَلَها</w:t>
      </w:r>
    </w:p>
    <w:p>
      <w:pPr>
        <w:pStyle w:val="BookText"/>
      </w:pPr>
      <w:r>
        <w:rPr>
          <w:rFonts w:ascii="Amiri" w:hAnsi="Amiri" w:eastAsia="Amiri" w:cs="Amiri"/>
          <w:lang w:bidi="ar-SA"/>
          <w:color w:val="111111"/>
          <w:sz w:val="28"/>
          <w:szCs w:val="28"/>
          <w:rtl/>
        </w:rPr>
        <w:t xml:space="preserve">الجِبَال 15 مرة الفِعَال</w:t>
      </w:r>
    </w:p>
    <w:p>
      <w:pPr>
        <w:pStyle w:val="BookText"/>
      </w:pPr>
      <w:r>
        <w:rPr>
          <w:rFonts w:ascii="Amiri" w:hAnsi="Amiri" w:eastAsia="Amiri" w:cs="Amiri"/>
          <w:lang w:bidi="ar-SA"/>
          <w:color w:val="111111"/>
          <w:sz w:val="28"/>
          <w:szCs w:val="28"/>
          <w:rtl/>
        </w:rPr>
        <w:t xml:space="preserve">جِبَالَنا مرة فِعَالنا</w:t>
      </w:r>
    </w:p>
    <w:p>
      <w:pPr>
        <w:pStyle w:val="BookText"/>
      </w:pPr>
      <w:r>
        <w:rPr>
          <w:rFonts w:ascii="Amiri" w:hAnsi="Amiri" w:eastAsia="Amiri" w:cs="Amiri"/>
          <w:lang w:bidi="ar-SA"/>
          <w:color w:val="111111"/>
          <w:sz w:val="28"/>
          <w:szCs w:val="28"/>
          <w:rtl/>
        </w:rPr>
        <w:t xml:space="preserve">جِبَالَا مرتان فِعَالها</w:t>
      </w:r>
    </w:p>
    <w:p>
      <w:pPr>
        <w:pStyle w:val="BookText"/>
      </w:pPr>
      <w:r>
        <w:rPr>
          <w:rFonts w:ascii="Amiri" w:hAnsi="Amiri" w:eastAsia="Amiri" w:cs="Amiri"/>
          <w:lang w:bidi="ar-SA"/>
          <w:color w:val="111111"/>
          <w:sz w:val="28"/>
          <w:szCs w:val="28"/>
          <w:rtl/>
        </w:rPr>
        <w:t xml:space="preserve">جِبِلَته مرة فعلته</w:t>
      </w:r>
    </w:p>
    <w:p>
      <w:pPr>
        <w:pStyle w:val="BookText"/>
      </w:pPr>
      <w:r>
        <w:rPr>
          <w:rFonts w:ascii="Amiri" w:hAnsi="Amiri" w:eastAsia="Amiri" w:cs="Amiri"/>
          <w:lang w:bidi="ar-SA"/>
          <w:color w:val="111111"/>
          <w:sz w:val="28"/>
          <w:szCs w:val="28"/>
          <w:rtl/>
        </w:rPr>
        <w:t xml:space="preserve">جابِل مرة فاعِل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فالإمام (عليه السلام) في بعض المواضع يقدم الجبال ؛ لأنَّ تسخيرها أعجب واولُّ في القدرة وأدخل في الإعجاز، وفي مواضع اخرى يؤخرها، وجاء (الجبل) مضافا الى كاف الخطاب: « ثُمَّ اسْتَوْصِ بِالتُّجَّارِ وَذَوِي الصِّنَاعَاتِ، وَأَوْصِ بِهمْ خَيرْاً: الُمقِيمِ مِنْهُمْ، وَالُمضْطَرِبِ بِمَلِهِ، وَالُمتَرفِّقِ بِبَدَنِهِ، فَإِنَّهمْ مَوَادُّ الَمنَافِعِ، وَأَسْبَابُ الَمرَافِقِ، وَجُلاَّبُها مِنَ الَمباعِدِ وَالَمطَارِحِ، فِی بَرِّكَ وَبَحْرِكَ، وَسَهْلِكَ وَجَبَلِكَ،...»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وفيه دلالة على ملكه العظيم في البر والبحر والسهل والجبل.</w:t>
      </w:r>
    </w:p>
    <w:p>
      <w:pPr>
        <w:pStyle w:val="BookText"/>
      </w:pPr>
      <w:r>
        <w:rPr>
          <w:rFonts w:ascii="Amiri" w:hAnsi="Amiri" w:eastAsia="Amiri" w:cs="Amiri"/>
          <w:lang w:bidi="ar-SA"/>
          <w:color w:val="111111"/>
          <w:sz w:val="28"/>
          <w:szCs w:val="28"/>
          <w:rtl/>
        </w:rPr>
        <w:t xml:space="preserve">وقال في وصف بيته الحرام: « ثُمَّ وَضَعَهُ بِأَوْعَرِ بِقَاعِ الأرض حَجَراً، وَأَقَلِّ نَتَائِقِ الدُّنْيَا مَدَراً، وَأَضْيَقِ بُطُونِ الاْوْدِيَةِ قُطْراً، بَينْ جِبَال خَشِنَة، وَرِمَال دَمِثَة»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فالبِقَاع: مثل جِبَال: قطعة من الأرض على غيرهيئة من يجانبها، وضع الله بيته بأصعب قطع الحجر، وأغلظها، وأقل البلدان ترابا ومدرا، فلا تصلح للزراعة، ووصف الجبال بصفة الغلظ، والرمال بصفة الليونة، والمراد بكلا الوصفين (بعدهما من الإنبات)؛ فالرمل كلاَّم كان ألين وأسهل بَعُد عن الإنبات</w:t>
      </w:r>
      <w:r>
        <w:rPr>
          <w:rStyle w:val="FootnoteReference"/>
        </w:rPr>
        <w:footnoteReference w:id="714"/>
      </w:r>
      <w:r>
        <w:rPr>
          <w:rFonts w:ascii="Amiri" w:hAnsi="Amiri" w:eastAsia="Amiri" w:cs="Amiri"/>
          <w:lang w:bidi="ar-SA"/>
          <w:color w:val="111111"/>
          <w:sz w:val="28"/>
          <w:szCs w:val="28"/>
          <w:rtl/>
        </w:rPr>
        <w:t xml:space="preserve">، وقوله عليه السلام لابنه محمد بن الحنفية يوم الجمل: «تَزُولُ الجِبَالُ وَلاَ تَزُلْ ! عَضَّ عَلىَ نَاجِذِكَ أَعِرِ اللهَ جُجُمَتَكَ، تِدفي الأرض قَدَمَكَ..»</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بین ضِدِّين (تزول، لا تَزَل) وهو جناس ناقص، ف(تزل) مفتقدة لحرف المَّد الواو، ومن صفات هذا الصَّوت الوضوح في السَّمع، فزوال الجِبَال يحتاج لزمن أطول، وكذلك حرف الواو، وحذف الفاعل ل(تزل) وكلاهما وفَّرَ تركيبا بلاغيا جميلا للمثل فأحدث تركيبا نحويا مصاغا بدقة فيه جوانب فنية.</w:t>
      </w:r>
    </w:p>
    <w:p>
      <w:pPr>
        <w:pStyle w:val="BookText"/>
      </w:pPr>
      <w:r>
        <w:rPr>
          <w:rFonts w:ascii="Amiri" w:hAnsi="Amiri" w:eastAsia="Amiri" w:cs="Amiri"/>
          <w:lang w:bidi="ar-SA"/>
          <w:color w:val="111111"/>
          <w:sz w:val="28"/>
          <w:szCs w:val="28"/>
          <w:rtl/>
        </w:rPr>
        <w:t xml:space="preserve">وحُذِف حرف الشرط (لو)، فتقدير الكلام (لو تزول الجبال لاتزل أنت) ففي هذا الحذف قيمة جمالية تحققت من خلال مراعاة الإيقاع المتمثل في الجناس فأثارالإنتباه، وجلب إهتامم السَّامع</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وكنَّى عن صفة الرِّسوخ والثبات بقوله (تزول الجبال) وتشبيه الإمام ولده محمد الفارس الشجاع بالجبال، وكَنَّى عن الحِمْيَة بالعَّض على الأسنان فمن عادة الإنسان إذا حمي على عدوه يعضُّ على أسنانه و(تد في الأرض قدمك) كناية عن الشَّجاعة والاقدام</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1" w:name="pg8266_64111"/>
    <w:bookmarkEnd w:id="61"/>
    <w:p>
      <w:pPr>
        <w:pStyle w:val="BookText"/>
      </w:pPr>
      <w:r>
        <w:rPr>
          <w:rFonts w:ascii="Amiri" w:hAnsi="Amiri" w:eastAsia="Amiri" w:cs="Amiri"/>
          <w:lang w:bidi="ar-SA"/>
          <w:color w:val="111111"/>
          <w:sz w:val="28"/>
          <w:szCs w:val="28"/>
          <w:rtl/>
        </w:rPr>
        <w:t xml:space="preserve">و الجَبَل اسم لكل وتدٍ من أوتاد الأرض اذا عظم وطال من الأعلام والأطوار والشناخيب والأنضاد. فاذا صغر من الاكام والقيران. وجِبْلَةُ الجبل: تأسيس خلقته التي جُبِل عليها. وجِبْلَةُ الأرض: صِلابها.، والجَبَل: الشجر اليابس، وجمعه أجْبال وجِبال</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«الجيم والباء واللام اصل يطرد ويقاس، وهو تجمع الشيء في ارتفاع. فالجبل معروف، والجبل: الجماعة العظيمة الكثيرة»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اسم لكل وَتِد من أوتاد الأرض اذا عظم وطال من الأعلام والأطواد والشناخيب والأنضاد وجبلة الأرض: صِلابها، والجِبِّلُّ: الخَلْقٌ، جَبَلهم الله، والجمع أجْبُل وأجْبال وجِبال، وأجبل القوم: صاروا في الجبال وتجبلوا أي دخلوها</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أَلَم نَجْعَلِ الْارْضَ مِهَادًا ۞ وَالِجْبَالَ أَوْتَادً</w:t>
      </w:r>
      <w:r>
        <w:rPr>
          <w:rStyle w:val="FootnoteReference"/>
        </w:rPr>
        <w:footnoteReference w:id="721"/>
      </w:r>
    </w:p>
    <w:p>
      <w:pPr>
        <w:pStyle w:val="BookText"/>
      </w:pPr>
      <w:r>
        <w:rPr>
          <w:rFonts w:ascii="Amiri" w:hAnsi="Amiri" w:eastAsia="Amiri" w:cs="Amiri"/>
          <w:lang w:bidi="ar-SA"/>
          <w:color w:val="111111"/>
          <w:sz w:val="28"/>
          <w:szCs w:val="28"/>
          <w:rtl/>
        </w:rPr>
        <w:t xml:space="preserve">واستعيرت معانيه فأشتق منه بحسبه فقيل فلانٌ جبل لايتزحزح تصورا لمعنى الثبات فيه، وجبله الله على كذا إشارة الى مارُكِب فيه من الطبع الذي يأبى على الناقل نقله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3"/>
      </w:pPr>
      <w:bookmarkStart w:id="217" w:name="_Toc70"/>
      <w:r>
        <w:t>6) الحَزَن:</w:t>
      </w:r>
      <w:bookmarkEnd w:id="217"/>
    </w:p>
    <w:p>
      <w:pPr>
        <w:pStyle w:val="BookText"/>
      </w:pPr>
      <w:r>
        <w:rPr>
          <w:rFonts w:ascii="IRNazanin" w:hAnsi="IRNazanin" w:eastAsia="IRNazanin" w:cs="IRNazanin"/>
          <w:lang w:bidi="fa-IR"/>
          <w:color w:val="111111"/>
          <w:sz w:val="28"/>
          <w:szCs w:val="28"/>
          <w:rtl/>
        </w:rPr>
        <w:t xml:space="preserve">تكرر في كلام الإمام (عليه السلام) مرتین، ليدل على معنى حقيقي، وذلك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 ثُمَّ جَمعَ سُبْحَانَهُ مِنْ حَزْنِ الأرض وَسَهْلِهَا، وَعَذْبِها وَسَبَخِهَ، تُرْبَةً سَنَّهَا بالمَاءِ حَتَّى خَلَصَتْ، وَلاَطَهَا بِالبَلَّةِ حَتَّى لَزَبَتْ»</w:t>
      </w:r>
      <w:r>
        <w:rPr>
          <w:rStyle w:val="FootnoteReference"/>
        </w:rPr>
        <w:footnoteReference w:id="723"/>
      </w:r>
      <w:r>
        <w:rPr>
          <w:rFonts w:ascii="IRNazanin" w:hAnsi="IRNazanin" w:eastAsia="IRNazanin" w:cs="IRNazanin"/>
          <w:lang w:bidi="fa-IR"/>
          <w:color w:val="111111"/>
          <w:sz w:val="28"/>
          <w:szCs w:val="28"/>
          <w:rtl/>
        </w:rPr>
        <w:t xml:space="preserve">، إستعمل طباق الإيجاب الذي يقوم على اللفظ وضدِّه، وهي مقدمة طويلة المبينة لإختلاف الأجزاء التي جبل منها الإنسان (حزن الأرض وسهلها) (عذبها وسبخها). فالحَزن من الأرض: ماغَلُظَ منها واشتدَّ، كالجبل، والسَّهل: مالان، وعذبها: ماطاب منها واستعد للنبات والزَرع، والسبخ: ماملح منها، والمسنون: الطِّین الرَطب.جاءت (ثم) للتراخي في الزَمن، وللإشارة الى المدة التي يتحول فيها الجنين من حال الى آخر، وفي هذه الخطبة بيان لخلق السموات والأرض والملائكة وآدم في زمن غير معلوم، واستعماله لمفردات (لاطها، لزبت) في نسق تعبيري واحد و(تربة سنها بالماء حتى خلصت) إشارة الى الكيفية التي ستكون فيما بعد بتراتبية واشارت</w:t>
      </w:r>
    </w:p>
    <w:p>
      <w:pPr>
        <w:pStyle w:val="BookText"/>
      </w:pPr>
      <w:r>
        <w:rPr>
          <w:rFonts w:ascii="Amiri" w:hAnsi="Amiri" w:eastAsia="Amiri" w:cs="Amiri"/>
          <w:lang w:bidi="ar-SA"/>
          <w:color w:val="111111"/>
          <w:sz w:val="28"/>
          <w:szCs w:val="28"/>
          <w:rtl/>
        </w:rPr>
        <w:t xml:space="preserve">(حتى) الى غائية الفعل التي تمثل المنحى التصويري الأول على وجه الأرض</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(علة اختلاف الناس): « إِنَّماَ فَرَّقَ بَيْنَهُمْ مَبَادِىءُ طِينِهِمْ، وَذلِكَ أَنَّهمْ كَانُوا فِلْقَةً مِنْ سَبَخِ أرض وَعَذْبِها، وَحَزْنِ تُرْبَة وَسَهْلِهَا، فَهُمْ عَلىَ حَسَبِ قُرْبِ أرضهِمْ يَتَقَارَبُونَ، وَعَلىَ قَدْرِ اخْتِلاَفِهَا يَتَفَاوَتُونَ»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الحُزْن والحَزَن، لغتان (إذا أثقلوا فتحوا، وإذا ضَمُوا خففوا، يقال: أصابه حَزن شديد، وحزن شديد)، ويقال: حزنني الأمر يحزنني فأنا محزون وأحزنني فأنا مُحزَنٌ، وهو مُحزِنُ، لغتان أيضا، ولا يقال: حَازِن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2" w:name="pg8266_64115"/>
    <w:bookmarkEnd w:id="62"/>
    <w:p>
      <w:pPr>
        <w:pStyle w:val="BookText"/>
      </w:pPr>
      <w:r>
        <w:rPr>
          <w:rFonts w:ascii="Amiri" w:hAnsi="Amiri" w:eastAsia="Amiri" w:cs="Amiri"/>
          <w:lang w:bidi="ar-SA"/>
          <w:color w:val="111111"/>
          <w:sz w:val="28"/>
          <w:szCs w:val="28"/>
          <w:rtl/>
        </w:rPr>
        <w:t xml:space="preserve">فالحاء والزاء والنون أصل واحد، وهو خِشُونة وشِدة فيه، ومن ذلك الحَزْن،وهو ماغلُظ من الأرض وحُزَانتك: أهلك ومن تتَحزَّن 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والحَزْن: ماغلظ من الأرض، والجمع حُزُون وفيها حزونة ؛ وقوله: الحَزْنُ باباً والعَقور كَللباً، أجرى فيه الإسم مجرى الصِّفة، قال ابن شميل: أول حُزون الأرض قفافها وجبالها وقواقيها وخشنها ورضمها، ولاتعد أرض طيبة ،ٌ وان جلدت حَزناً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فالحُزْنُ والحَزَنُ خشونة في الأرض وخشونة في النفس ؛ لِما يحصلُ فيه من الغَم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218" w:name="_Toc71"/>
      <w:r>
        <w:t>7) الَّدَّحَو:</w:t>
      </w:r>
      <w:bookmarkEnd w:id="218"/>
    </w:p>
    <w:p>
      <w:pPr>
        <w:pStyle w:val="BookText"/>
      </w:pPr>
      <w:r>
        <w:rPr>
          <w:rFonts w:ascii="Amiri" w:hAnsi="Amiri" w:eastAsia="Amiri" w:cs="Amiri"/>
          <w:lang w:bidi="ar-SA"/>
          <w:color w:val="111111"/>
          <w:sz w:val="28"/>
          <w:szCs w:val="28"/>
          <w:rtl/>
        </w:rPr>
        <w:t xml:space="preserve">ورد في كلام الإمام (عليه السلام) في أربعة مواضع من النَّهْج، وهو موضح في الجدول الآتي:</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دَاحِي مرة فَاعِي</w:t>
      </w:r>
    </w:p>
    <w:p>
      <w:pPr>
        <w:pStyle w:val="BookText"/>
      </w:pPr>
      <w:r>
        <w:rPr>
          <w:rFonts w:ascii="Amiri" w:hAnsi="Amiri" w:eastAsia="Amiri" w:cs="Amiri"/>
          <w:lang w:bidi="ar-SA"/>
          <w:color w:val="111111"/>
          <w:sz w:val="28"/>
          <w:szCs w:val="28"/>
          <w:rtl/>
        </w:rPr>
        <w:t xml:space="preserve">مَدْحُوًة مرتان مَفَّعُلَة</w:t>
      </w:r>
    </w:p>
    <w:p>
      <w:pPr>
        <w:pStyle w:val="BookText"/>
      </w:pPr>
      <w:r>
        <w:rPr>
          <w:rFonts w:ascii="Amiri" w:hAnsi="Amiri" w:eastAsia="Amiri" w:cs="Amiri"/>
          <w:lang w:bidi="ar-SA"/>
          <w:color w:val="111111"/>
          <w:sz w:val="28"/>
          <w:szCs w:val="28"/>
          <w:rtl/>
        </w:rPr>
        <w:t xml:space="preserve">المَدْحُوًات مرة المفَّعوات</w:t>
      </w:r>
    </w:p>
    <w:p>
      <w:pPr>
        <w:pStyle w:val="BookText"/>
      </w:pPr>
      <w:r>
        <w:rPr>
          <w:rFonts w:ascii="Amiri" w:hAnsi="Amiri" w:eastAsia="Amiri" w:cs="Amiri"/>
          <w:lang w:bidi="ar-SA"/>
          <w:color w:val="111111"/>
          <w:sz w:val="28"/>
          <w:szCs w:val="28"/>
          <w:rtl/>
        </w:rPr>
        <w:t xml:space="preserve">ليدل على: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فجاءت مفردة الدَّحو إسما للمفعول، وذلك في قوله:</w:t>
      </w:r>
    </w:p>
    <w:p>
      <w:pPr>
        <w:pStyle w:val="BookText"/>
      </w:pPr>
      <w:r>
        <w:rPr>
          <w:rFonts w:ascii="Amiri" w:hAnsi="Amiri" w:eastAsia="Amiri" w:cs="Amiri"/>
          <w:lang w:bidi="ar-SA"/>
          <w:color w:val="111111"/>
          <w:sz w:val="28"/>
          <w:szCs w:val="28"/>
          <w:rtl/>
        </w:rPr>
        <w:t xml:space="preserve">«سكنت الأرض مُدْحُوًة في لجة تياره»</w:t>
      </w:r>
      <w:r>
        <w:rPr>
          <w:rStyle w:val="FootnoteReference"/>
        </w:rPr>
        <w:footnoteReference w:id="731"/>
      </w:r>
      <w:r>
        <w:rPr>
          <w:rFonts w:ascii="Amiri" w:hAnsi="Amiri" w:eastAsia="Amiri" w:cs="Amiri"/>
          <w:lang w:bidi="ar-SA"/>
          <w:color w:val="111111"/>
          <w:sz w:val="28"/>
          <w:szCs w:val="28"/>
          <w:rtl/>
        </w:rPr>
        <w:t xml:space="preserve">، فسبحانه خلق الماء قبل الأرض ثم دحاها فيه وسكن بها مستفحل أمواجه، وهذا شهد به البرهان العق يل فالماء لمَّا كان حاويا لأكثر الأرض كان سطحه الباطن المماس لسطحه الظاهر مكانا له، وواضح إنَّ اللفظَيعطي تقدم خلق الماء على خلق الأرض تقدما زمانيا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(عليه السَّلام) في بيان صفة الأمانة فقد قابل الامام بين (السموات المبنية) و(الأرضین المدحوة).قائلاً: «ثُمَّ أَدَاءَ الاْمَانَةِ، فَقَدْ خَابَ مَنْ لَيْسَ مِنْ أهلهَا، إِنَّها عُرِضَتْ عَلىَ السَّماوَاتِ الَمبْنِيَّةِ، وَالأرضينَ الَمدْحُوَّةِ، وَالِجبَالِ ذَاتِ الطُّولِ الَمنْصُوبَةِ»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نلحظ مخاطبة للجامد لبعض بلسان أحوالها ف(المبنية والمدحوة) صفات مفردة للسموات والأرضین على الرغم من كون السموات والأرض مجموعة، وربما ناسب المقام هنا ؛ لأنَّ الأمانةَ مفردة مؤنث وكذا المَبنِية والمَدحُوَة، وفيه تشبيه لقوله تعالى: </w:t>
      </w:r>
      <w:r>
        <w:rPr>
          <w:rFonts w:ascii="Amiri" w:hAnsi="Amiri" w:eastAsia="Amiri" w:cs="Amiri"/>
          <w:lang w:bidi="ar-SA"/>
          <w:color w:val="111111"/>
          <w:sz w:val="28"/>
          <w:szCs w:val="28"/>
          <w:rtl/>
        </w:rPr>
        <w:t xml:space="preserve">إِنَّا عَرَضْنَا الْامَانَةَ عَلىَ السَّماَوَاتِ وَالْارْضِ وَالِابَالِ فَأَبَينْ أَن يَحْمِلْنَهَا وَأَشْفَقْنَ مِنْهَا وَحَملَهَا الْانسَانُ إِنَّهُ كَانَ ظَلُومًا جَهُولًا</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كون السماوات مبنية والأرضین مدحوة والجبال بأطوالها، وعروضها، وعلوها، وعظمتها فيها تنبيه وتعجب للإنسان على جرأته، وتضييع أمانته، إذ أهل لها وحملها.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البحراني: « فكأنه يقول: اذا كانت هذه الاجرام العلوية التي لااعظم منها قد امتنعت من حمل هذه الامانة حين عرضت عليها فكيف حملها من هو اضعف منها»</w:t>
      </w:r>
      <w:r>
        <w:rPr>
          <w:rStyle w:val="FootnoteReference"/>
        </w:rPr>
        <w:footnoteReference w:id="735"/>
      </w:r>
      <w:r>
        <w:rPr>
          <w:rFonts w:ascii="Amiri" w:hAnsi="Amiri" w:eastAsia="Amiri" w:cs="Amiri"/>
          <w:lang w:bidi="ar-SA"/>
          <w:color w:val="111111"/>
          <w:sz w:val="28"/>
          <w:szCs w:val="28"/>
          <w:rtl/>
        </w:rPr>
        <w:t xml:space="preserve">،وكان امتناعهن عن حمل الامانة ليس لعظمة اجساد ولااستكبار عن الطاعة بل عن ضعف واشفاق من خشية الله فالامتناع والاشفاق والاباء مجازا اطلاقا لاسم السبب على المسبب</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اسم الفاعل (داحي) دالا على أنَّ الفاعل الذي قام بصفة الدحو هو الله (سبحانه وتعالى)، كما وردت مجموعة جمعا مؤنثا سالما (المدحوات): « اللَّهُمَّ دَاحَيَ الَمدْحُوَّاتِ، وَدَاعِمَ الَمسْمُوكَاتِ، وَجَابِلَ الْقُلُوبِ عَلَ فِطْرَتِها: شَقِيِّهَا وَسَعِيدِهَا»</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فلفظ الجلالة منادى أصله (يا + الله) وبعده صفته تعالى (داحي المدحوات) أي: باسط الأرضین السبع، ووصفها بصدق البسط على جملة الأرض مع أنَّها كرة وشهادة قوله: « والأرض بعد ذلك دحاها بذلك، وقوله: والأرض مددناها. فباعتبار طبقاتها. وقد يصدق عليها البسط بإعتبار سطحها البارز من الماء الذي يتصرف عليه الحيوان فانه في الأوهام سطح مبسوط وإن كان عند الإعتبار العقلي محدَّبا، وأشار اليه بقوله تعالى </w:t>
      </w:r>
      <w:r>
        <w:rPr>
          <w:rFonts w:ascii="Amiri" w:hAnsi="Amiri" w:eastAsia="Amiri" w:cs="Amiri"/>
          <w:lang w:bidi="ar-SA"/>
          <w:color w:val="111111"/>
          <w:sz w:val="28"/>
          <w:szCs w:val="28"/>
          <w:rtl/>
        </w:rPr>
        <w:t xml:space="preserve">الَّذِي جَعَلَ لَكُمُ الأَرْضَ فِرَاشاً وَالسَّماَء بِنَاء وَأَنزَلَ مِنَ السَّماَء مَاء فَأَخْرَجَ بِهِ مِنَ الثَّمَرَاتِ رِزْقاً لَّكُمْ فَلاَ تَجعَلُواْ لِکم أَندَاداً وَأَنتُمْ تَعْلَمُونَ</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فالدَّال والحاء والواو أصلٌ واحد يدلُّ على بسطٍ وتمهيدٍ. يقال دحا اللهُ الأرضَ يدحوها دَحْواً، اذا بسطها. ويقال: دحا المطر الحصى عمَّ وجهُ الأرضِ. وهذا لأنه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3" w:name="pg8266_64121"/>
    <w:bookmarkEnd w:id="63"/>
    <w:p>
      <w:pPr>
        <w:pStyle w:val="BookText"/>
      </w:pPr>
      <w:r>
        <w:rPr>
          <w:rFonts w:ascii="Amiri" w:hAnsi="Amiri" w:eastAsia="Amiri" w:cs="Amiri"/>
          <w:lang w:bidi="ar-SA"/>
          <w:color w:val="111111"/>
          <w:sz w:val="28"/>
          <w:szCs w:val="28"/>
          <w:rtl/>
        </w:rPr>
        <w:t xml:space="preserve">إذا كان كذا فقد مهدَّ الأرض</w:t>
      </w:r>
      <w:r>
        <w:rPr>
          <w:rStyle w:val="FootnoteReference"/>
        </w:rPr>
        <w:footnoteReference w:id="739"/>
      </w:r>
      <w:r>
        <w:rPr>
          <w:rFonts w:ascii="IRNazanin" w:hAnsi="IRNazanin" w:eastAsia="IRNazanin" w:cs="IRNazanin"/>
          <w:lang w:bidi="fa-IR"/>
          <w:color w:val="111111"/>
          <w:sz w:val="28"/>
          <w:szCs w:val="28"/>
          <w:rtl/>
        </w:rPr>
        <w:t xml:space="preserve">. قال الله تعالى: </w:t>
      </w:r>
      <w:r>
        <w:rPr>
          <w:rFonts w:ascii="Amiri" w:hAnsi="Amiri" w:eastAsia="Amiri" w:cs="Amiri"/>
          <w:lang w:bidi="ar-SA"/>
          <w:color w:val="111111"/>
          <w:sz w:val="28"/>
          <w:szCs w:val="28"/>
          <w:rtl/>
        </w:rPr>
        <w:t xml:space="preserve">وَالَارْضَ بَعْدَ ذَلِكَ دَحَاهَا</w:t>
      </w:r>
      <w:r>
        <w:rPr>
          <w:rStyle w:val="FootnoteReference"/>
        </w:rPr>
        <w:footnoteReference w:id="740"/>
      </w:r>
      <w:r>
        <w:rPr>
          <w:rFonts w:ascii="Amiri" w:hAnsi="Amiri" w:eastAsia="Amiri" w:cs="Amiri"/>
          <w:lang w:bidi="ar-SA"/>
          <w:color w:val="111111"/>
          <w:sz w:val="28"/>
          <w:szCs w:val="28"/>
          <w:rtl/>
        </w:rPr>
        <w:t xml:space="preserve">، وهنا إستدلال بخلق الأرض ؛ لأنَّ الأرض أقرب الى المشاهدة فقدم الأرض على الفعل والفاعل وانتصب على طريقة الإشتغال، وفي الإشتغال تأكيد باعتبار الفعل المقدر العامل</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3"/>
      </w:pPr>
      <w:bookmarkStart w:id="219" w:name="_Toc72"/>
      <w:r>
        <w:t>8) الرَّابية:</w:t>
      </w:r>
      <w:bookmarkEnd w:id="219"/>
    </w:p>
    <w:p>
      <w:pPr>
        <w:pStyle w:val="BookText"/>
      </w:pPr>
      <w:r>
        <w:rPr>
          <w:rFonts w:ascii="Amiri" w:hAnsi="Amiri" w:eastAsia="Amiri" w:cs="Amiri"/>
          <w:lang w:bidi="ar-SA"/>
          <w:color w:val="111111"/>
          <w:sz w:val="28"/>
          <w:szCs w:val="28"/>
          <w:rtl/>
        </w:rPr>
        <w:t xml:space="preserve">جاء هذا اللفظ مرتین في النَّهْج، ليدل على معنى حقيقي، مرةً على زنة (فَعْلَة)وهي رَبْوَة، إذ قال الإمام (عليه السلام): « وَلاَ يُضرْبُ لَهُ أَمَدٌ» بِحَتَّى»، الظَّاهِرُ لاَ يُقالُ: «مِمَّ»؟وَالْبَاطِنُ لاَ يُقَالُ:«فِيمَ»؟، لاَ شَبَحٌ فَيُتَقَصىَّ، وَلاَ مَحجُوبٌ فَيُحْوَى، لَا يَقْرُبْ مِنَ الاْشْيَاءِ بِالْتِصَاق، وَلَم يَبْعُدْ عَنْهَا بِافْترِاق، وَلاَ يَخفَى عَلَيْهِ مِنْ عِبَادِهِ شُخُوصُ لْحَظَة، وَلاَ كُرُورُلَفْظَة، وَلاَ ازْدِلاَفُ رَبْوَة»</w:t>
      </w:r>
      <w:r>
        <w:rPr>
          <w:rStyle w:val="FootnoteReference"/>
        </w:rPr>
        <w:footnoteReference w:id="742"/>
      </w:r>
      <w:r>
        <w:rPr>
          <w:rFonts w:ascii="Amiri" w:hAnsi="Amiri" w:eastAsia="Amiri" w:cs="Amiri"/>
          <w:lang w:bidi="ar-SA"/>
          <w:color w:val="111111"/>
          <w:sz w:val="28"/>
          <w:szCs w:val="28"/>
          <w:rtl/>
        </w:rPr>
        <w:t xml:space="preserve">، وازدلاف الرَّبوة: تقدمها وأراد الرَبوة المتقدمة: أي في النظر والبادية عند مدِّ العین فإنَّ الرُبَى أولُّ مايقع في العین من الأرض</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مجموعة على زنة (فواعل) وهي صيغة منتهى الجموع وذلك في قوله عليه السلام: رَوَابِيهَا: « ثُمَّ لَم يَدَعْ جُرُزَ الأرض الَّتي تَقْصرُ مِيَاهُ الْعُيُونِ عَنْ رَوَابِيهَا، وَلاَ تَجدُ جَدَاوِلُ الاْنْهارِ ذَرِيعَةً إِلى بُلُوغِهَا»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ورَبا المالُ يربو في الرِّبا، أي: يزداد، وصاحبه: مُربٍ. والرِّبا في كتاب الله (عزَّ وجلَّ) حرام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ذو الرُّمَة:</w:t>
      </w:r>
      <w:r>
        <w:rPr>
          <w:rStyle w:val="FootnoteReference"/>
        </w:rPr>
        <w:footnoteReference w:id="746"/>
      </w:r>
    </w:p>
    <w:p>
      <w:pPr>
        <w:pStyle w:val="BookText"/>
      </w:pPr>
      <w:r>
        <w:rPr>
          <w:rFonts w:ascii="Amiri" w:hAnsi="Amiri" w:eastAsia="Amiri" w:cs="Amiri"/>
          <w:lang w:bidi="ar-SA"/>
          <w:color w:val="111111"/>
          <w:sz w:val="28"/>
          <w:szCs w:val="28"/>
          <w:rtl/>
        </w:rPr>
        <w:t xml:space="preserve">بأوًل ما هاجت لك الشًوْق دِمْنةٌ *** بأجْرَعَ مِقْفارِ مَرَبٍ مَُلًلِ.</w:t>
      </w:r>
    </w:p>
    <w:p>
      <w:pPr>
        <w:pStyle w:val="BookText"/>
      </w:pPr>
      <w:r>
        <w:rPr>
          <w:rFonts w:ascii="Amiri" w:hAnsi="Amiri" w:eastAsia="Amiri" w:cs="Amiri"/>
          <w:lang w:bidi="ar-SA"/>
          <w:color w:val="111111"/>
          <w:sz w:val="28"/>
          <w:szCs w:val="28"/>
          <w:rtl/>
        </w:rPr>
        <w:t xml:space="preserve">قال ابن فارس: « الرَّاء والباء والحرف المعتل وكذلك المهموز منه يدل على أصل واحد، وهو الزِيادة والنَّماء والعُلُو. تقول من ذلك: ربا الشيًء يربُو، إذا زاد. ورَبا الرًابية يَربوها، إذا علاها... والرِّبوة بمعنى الرًبْوة ايضاً. ويقال رَبًيتُهُ وتربًيتُه، اذاغذَوته. وهذا مما يكون على معنيين: احدهما من الذي ذكرناه، لأنه إذا رُبٍى نما وزكا وزاد. والمعنى الاخر من ربًيته من التًبيب»</w:t>
      </w:r>
      <w:r>
        <w:rPr>
          <w:rStyle w:val="FootnoteReference"/>
        </w:rPr>
        <w:footnoteReference w:id="747"/>
      </w:r>
      <w:r>
        <w:rPr>
          <w:rFonts w:ascii="IRNazanin" w:hAnsi="IRNazanin" w:eastAsia="IRNazanin" w:cs="IRNazanin"/>
          <w:lang w:bidi="fa-IR"/>
          <w:color w:val="111111"/>
          <w:sz w:val="28"/>
          <w:szCs w:val="28"/>
          <w:rtl/>
        </w:rPr>
        <w:t xml:space="preserve">. ومنه قوله تعالى </w:t>
      </w:r>
      <w:r>
        <w:rPr>
          <w:rFonts w:ascii="Amiri" w:hAnsi="Amiri" w:eastAsia="Amiri" w:cs="Amiri"/>
          <w:lang w:bidi="ar-SA"/>
          <w:color w:val="111111"/>
          <w:sz w:val="28"/>
          <w:szCs w:val="28"/>
          <w:rtl/>
        </w:rPr>
        <w:t xml:space="preserve">وَمَا آتَيْتُم مِّن رِّبًا لِّيَربُوَ فِی أَمْوَالِ النَّاسِ فَلا يَرْبُو عِندَ اللِّه وَمَا آتَيْتُم مِّن زَكَاةٍ تُرِيدُونَ وَجْهَ اللِّه فَأُوْلَئِكَ هُمُ الُمضْعِفُونَ</w:t>
      </w:r>
      <w:r>
        <w:rPr>
          <w:rStyle w:val="FootnoteReference"/>
        </w:rPr>
        <w:footnoteReference w:id="748"/>
      </w:r>
      <w:r>
        <w:rPr>
          <w:rFonts w:ascii="Amiri" w:hAnsi="Amiri" w:eastAsia="Amiri" w:cs="Amiri"/>
          <w:lang w:bidi="ar-SA"/>
          <w:color w:val="111111"/>
          <w:sz w:val="28"/>
          <w:szCs w:val="28"/>
          <w:rtl/>
        </w:rPr>
        <w:t xml:space="preserve">، قال الفراء: « لِيْربُو قرأها عاصم والاعمش ويحيى بن وثاب بالياء ونصب الواو. وقرأها أهل الحجاز (لِتَربُوَ) أنتم. وكل صواب ومن قرأ (ليَربوَ) كان الفعل للرِّبا. ومن قال (لتُربُوا) فالفعل للقوم الذين خُوطِبوا. دلَ على نصبه سقوط النون ومعناه يقول: وماأعطيتم من شيء لتأخذوا اكثر منه فليس ذلك بزاك عند الله (ومااتيتم من زكاة تريدون) بها (وجه الله) فتلك تربو للتضعيف»</w:t>
      </w:r>
      <w:r>
        <w:rPr>
          <w:rStyle w:val="FootnoteReference"/>
        </w:rPr>
        <w:footnoteReference w:id="74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4" w:name="pg8266_64124"/>
    <w:bookmarkEnd w:id="64"/>
    <w:p>
      <w:pPr>
        <w:pStyle w:val="Heading3"/>
      </w:pPr>
      <w:bookmarkStart w:id="220" w:name="_Toc73"/>
      <w:r>
        <w:t>9) السَّهل:</w:t>
      </w:r>
      <w:bookmarkEnd w:id="220"/>
    </w:p>
    <w:p>
      <w:pPr>
        <w:pStyle w:val="BookText"/>
      </w:pPr>
      <w:r>
        <w:rPr>
          <w:rFonts w:ascii="Amiri" w:hAnsi="Amiri" w:eastAsia="Amiri" w:cs="Amiri"/>
          <w:lang w:bidi="ar-SA"/>
          <w:color w:val="111111"/>
          <w:sz w:val="28"/>
          <w:szCs w:val="28"/>
          <w:rtl/>
        </w:rPr>
        <w:t xml:space="preserve">جاء هذا اللفظ ثماني مرات في النَّهْج، كما يوضحه الجدول الآتي:</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سَهْلٍ 3 مرات فَعْلٍ</w:t>
      </w:r>
    </w:p>
    <w:p>
      <w:pPr>
        <w:pStyle w:val="BookText"/>
      </w:pPr>
      <w:r>
        <w:rPr>
          <w:rFonts w:ascii="Amiri" w:hAnsi="Amiri" w:eastAsia="Amiri" w:cs="Amiri"/>
          <w:lang w:bidi="ar-SA"/>
          <w:color w:val="111111"/>
          <w:sz w:val="28"/>
          <w:szCs w:val="28"/>
          <w:rtl/>
        </w:rPr>
        <w:t xml:space="preserve">سهلك مرة فعلك</w:t>
      </w:r>
    </w:p>
    <w:p>
      <w:pPr>
        <w:pStyle w:val="BookText"/>
      </w:pPr>
      <w:r>
        <w:rPr>
          <w:rFonts w:ascii="IRNazanin" w:hAnsi="IRNazanin" w:eastAsia="IRNazanin" w:cs="IRNazanin"/>
          <w:lang w:bidi="fa-IR"/>
          <w:color w:val="111111"/>
          <w:sz w:val="28"/>
          <w:szCs w:val="28"/>
          <w:rtl/>
        </w:rPr>
        <w:t xml:space="preserve">سهلها مرتان فعلها</w:t>
      </w:r>
    </w:p>
    <w:p>
      <w:pPr>
        <w:pStyle w:val="BookText"/>
      </w:pPr>
      <w:r>
        <w:rPr>
          <w:rFonts w:ascii="Amiri" w:hAnsi="Amiri" w:eastAsia="Amiri" w:cs="Amiri"/>
          <w:lang w:bidi="ar-SA"/>
          <w:color w:val="111111"/>
          <w:sz w:val="28"/>
          <w:szCs w:val="28"/>
          <w:rtl/>
        </w:rPr>
        <w:t xml:space="preserve">سهول مرة فعول</w:t>
      </w:r>
    </w:p>
    <w:p>
      <w:pPr>
        <w:pStyle w:val="BookText"/>
      </w:pPr>
      <w:r>
        <w:rPr>
          <w:rFonts w:ascii="Amiri" w:hAnsi="Amiri" w:eastAsia="Amiri" w:cs="Amiri"/>
          <w:lang w:bidi="ar-SA"/>
          <w:color w:val="111111"/>
          <w:sz w:val="28"/>
          <w:szCs w:val="28"/>
          <w:rtl/>
        </w:rPr>
        <w:t xml:space="preserve">سهولها مرة فعولها</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فجاء على زنة (فَعْل): « وَلَوْ أَرَادَ سُبْحَانَهُ أَنْ يَضَعَ بَيْتَهُ الَحرَامَ،وَمَشَاعِرَهُ الْعِظَامَ، بَينْ جَنَّات وَأَنْهار، وَسَهْل وَقَرَار، جَمَّ الأشجار، دَانِی الِّثمارِ، مُلْتَفَّ الْبُنَى، مُتَّصِلَ الْقُرَى»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فلو أراد أن يضع بيته بین هذه الأمكنة الحسنة ذات بهجة ونضارة لكان قادراً، لكنه خلاف الوجه الأصلح للأختبار والبلوى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1" w:name="_Toc74"/>
      <w:r>
        <w:t>10) الصَّعيد:</w:t>
      </w:r>
      <w:bookmarkEnd w:id="221"/>
    </w:p>
    <w:p>
      <w:pPr>
        <w:pStyle w:val="BookText"/>
      </w:pPr>
      <w:r>
        <w:rPr>
          <w:rFonts w:ascii="Amiri" w:hAnsi="Amiri" w:eastAsia="Amiri" w:cs="Amiri"/>
          <w:lang w:bidi="ar-SA"/>
          <w:color w:val="111111"/>
          <w:sz w:val="28"/>
          <w:szCs w:val="28"/>
          <w:rtl/>
        </w:rPr>
        <w:t xml:space="preserve">ورد هذا اللفظ مرة واحدة، ليدل على معنى حقيقي، مجموعاً جمعاً مؤنثاً سالما، وذلك في قوله عليه السلام في خطبة ينصح أصحابه قائلاً: « وَلَوْ تَعْلَمُونَ مَا أَعْلَمُ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طُوِيَ عَنْكُمْ غَيْبُهُ، إِذاً لَخرَجْتُمْ إِلَی الصُّعُدَاتِ، تَبْكُونَ عَلىَ أَعْمَالِكُمْ، وَتَلْتَدِمُونَ عَلىَ أَنْفُسِكُمْ»</w:t>
      </w:r>
      <w:r>
        <w:rPr>
          <w:rStyle w:val="FootnoteReference"/>
        </w:rPr>
        <w:footnoteReference w:id="751"/>
      </w:r>
      <w:r>
        <w:rPr>
          <w:rFonts w:ascii="Amiri" w:hAnsi="Amiri" w:eastAsia="Amiri" w:cs="Amiri"/>
          <w:lang w:bidi="ar-SA"/>
          <w:color w:val="111111"/>
          <w:sz w:val="28"/>
          <w:szCs w:val="28"/>
          <w:rtl/>
        </w:rPr>
        <w:t xml:space="preserve">. وهو وجهُ الأرض قلً أو كثر. الأرض، وتيمَمَ الصًعيد، مستوية.</w:t>
      </w:r>
    </w:p>
    <w:p>
      <w:pPr>
        <w:pStyle w:val="BookText"/>
      </w:pPr>
      <w:r>
        <w:rPr>
          <w:rFonts w:ascii="Amiri" w:hAnsi="Amiri" w:eastAsia="Amiri" w:cs="Amiri"/>
          <w:lang w:bidi="ar-SA"/>
          <w:color w:val="111111"/>
          <w:sz w:val="28"/>
          <w:szCs w:val="28"/>
          <w:rtl/>
        </w:rPr>
        <w:t xml:space="preserve">وقال زائدة: الصًعدة الأتان، والجمع صِعاد وصَعَدات</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الصاد والعین والدال أصل صحيح يدلُّ على إرتفاع ومَشَقة. من ذلك الصٌعود خلاف الحِدور. ويقال: صَعِد يَصْعَد. والإصعاد: مقابلة الحدور من مكان أرفع.</w:t>
      </w:r>
    </w:p>
    <w:p>
      <w:pPr>
        <w:pStyle w:val="BookText"/>
      </w:pPr>
      <w:r>
        <w:rPr>
          <w:rFonts w:ascii="Amiri" w:hAnsi="Amiri" w:eastAsia="Amiri" w:cs="Amiri"/>
          <w:lang w:bidi="ar-SA"/>
          <w:color w:val="111111"/>
          <w:sz w:val="28"/>
          <w:szCs w:val="28"/>
          <w:rtl/>
        </w:rPr>
        <w:t xml:space="preserve">والصًعود: العقبة الكؤود، والمشقة من الأمر، وأما الصٌعُدات فهي الطُرق، والواحد صَعِيد، ويقال: صَعِيد وصُعُد وصُعُدات، وهو جمع الجمع</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الرَّسول (صلى الله عليه وآله وسلَّم): « إياكم والقعود بالصًعدات إلا من أدى حَقًها»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الصُعُد بضمتین: جمع صَعُود وهو خلاف الهبوط وهو بفتحتين خلاف الصًبب، والصًعِيدُ: الأرض المرتفعة من الأرض المنخفظة، وقيل: مالم يخالطه رمل ولاسبخة، وقيل: وجه الأرض، لقوله تعالى: </w:t>
      </w:r>
      <w:r>
        <w:rPr>
          <w:rFonts w:ascii="Amiri" w:hAnsi="Amiri" w:eastAsia="Amiri" w:cs="Amiri"/>
          <w:lang w:bidi="ar-SA"/>
          <w:color w:val="111111"/>
          <w:sz w:val="28"/>
          <w:szCs w:val="28"/>
          <w:rtl/>
        </w:rPr>
        <w:t xml:space="preserve">فَعَسَى رَبِّ أَن يُؤْتيِن خَيْرا مِّن جَنتَّكِ وَيُرْسِلَ عَلَيْهَا حُسْبَانًا مِّنَ السَّماَء فَتُصْبِحَ صَعِيدًا زَلَقًا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هي الأرض الطيبة، أو كلُّ ترابٍ طيبٍ، قال تعالى</w:t>
      </w:r>
      <w:r>
        <w:rPr>
          <w:rFonts w:ascii="Amiri" w:hAnsi="Amiri" w:eastAsia="Amiri" w:cs="Amiri"/>
          <w:lang w:bidi="ar-SA"/>
          <w:color w:val="111111"/>
          <w:sz w:val="28"/>
          <w:szCs w:val="28"/>
          <w:rtl/>
        </w:rPr>
        <w:t xml:space="preserve">يَا أَيُّها الَّذِينَ آمَنُواْ لاَ تَقْرَبُواْ الصَّلاةَ وَأَنتُمْ سُكَارَى حَتَّىَ تَعْلَمُواْ مَا تَقُولُونَ وَلاَ جُنُبًا إِلاَّ عَابِرِي</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5" w:name="pg8266_64129"/>
    <w:bookmarkEnd w:id="65"/>
    <w:p>
      <w:pPr>
        <w:pStyle w:val="BookText"/>
      </w:pPr>
      <w:r>
        <w:rPr>
          <w:rFonts w:ascii="Amiri" w:hAnsi="Amiri" w:eastAsia="Amiri" w:cs="Amiri"/>
          <w:lang w:bidi="ar-SA"/>
          <w:color w:val="111111"/>
          <w:sz w:val="28"/>
          <w:szCs w:val="28"/>
          <w:rtl/>
        </w:rPr>
        <w:t xml:space="preserve">سَبِيلٍ حَتَّىَ تَغْتَسِلُواْ وَإِن كُنتُم مَّرْضَ أَوْ عَلَ سَفَرٍ أَوْ جَاء أَحَدٌ مِّنكُم مِّن الْغَآئِطِ أَوْ لاَمَسْتُمُ النِّسَاء فَلَمْ تَجدُواْ مَاء فَتَيَمَّمُواْ صَعِيدًا طَيِّبًا فَامْسَحُواْ بِوُجُوهِكُمْ وَأَيْدِيكُمْ إِنَّ اللَّه كَانَ عَفُوًّا غَفُورًا</w:t>
      </w:r>
      <w:r>
        <w:rPr>
          <w:rStyle w:val="FootnoteReference"/>
        </w:rPr>
        <w:footnoteReference w:id="756"/>
      </w:r>
      <w:r>
        <w:rPr>
          <w:rFonts w:ascii="Amiri" w:hAnsi="Amiri" w:eastAsia="Amiri" w:cs="Amiri"/>
          <w:lang w:bidi="ar-SA"/>
          <w:color w:val="111111"/>
          <w:sz w:val="28"/>
          <w:szCs w:val="28"/>
          <w:rtl/>
        </w:rPr>
        <w:t xml:space="preserve">.
. قال الشافعي: لايقع اسم صعيد إلاَّ على تراب ذي غبار، فأما البطحاء الغليظة والرقيقة والكثيب الغليظ فلا يقع عليه اسم صعيد، وإن خالطه تراب أو صعيد أو مَدَر يكون له غبار كان الذي خالطه الصًعيد»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3"/>
      </w:pPr>
      <w:bookmarkStart w:id="222" w:name="_Toc75"/>
      <w:r>
        <w:t>11) الصِّلْصَّال:</w:t>
      </w:r>
      <w:bookmarkEnd w:id="222"/>
    </w:p>
    <w:p>
      <w:pPr>
        <w:pStyle w:val="BookText"/>
      </w:pPr>
      <w:r>
        <w:rPr>
          <w:rFonts w:ascii="Amiri" w:hAnsi="Amiri" w:eastAsia="Amiri" w:cs="Amiri"/>
          <w:lang w:bidi="ar-SA"/>
          <w:color w:val="111111"/>
          <w:sz w:val="28"/>
          <w:szCs w:val="28"/>
          <w:rtl/>
        </w:rPr>
        <w:t xml:space="preserve">ورد هذا الاسم في كلام الامام علي عليه السلام مرتين، 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وذلك في قوله في صفة خلق ادم: « وَعَهْدَ وَصِيَّتِهِ إِلَيْهمْ، في الاْذْعَانِ بالسُّجُودِ لَهُ، وَالخُنُوعِ لِتَكْرِمَتِهِ، فَقَالَ عزَّمِن قائِل: اسْجُدُوا لِادَمَ فَسَجَدُوا إِلاَّ إِبْلِيسَ وَقَبِيلَهُ، اعْتَرتْهمُ الحَمِيَّةُ، وَغَلَبَتْ عَلَيْهِمُ الشِّقْوَةُ، وَتَعَزَّزُوا بِخِلْقَةِ النَّارِ، وَاسْتَوْهَنُوا خَلْقَ الصَّلْصَالِ، فَأَعْطَاهُ اللهُ تَعالَ النَّظِرَةَ اسْتِحْقَاقاً لِلسُّخْطَةِ»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استحقاقا: مفعول لاجله نكرة وعامله الفعل أعطى.</w:t>
      </w:r>
    </w:p>
    <w:p>
      <w:pPr>
        <w:pStyle w:val="BookText"/>
      </w:pPr>
      <w:r>
        <w:rPr>
          <w:rFonts w:ascii="Amiri" w:hAnsi="Amiri" w:eastAsia="Amiri" w:cs="Amiri"/>
          <w:lang w:bidi="ar-SA"/>
          <w:color w:val="111111"/>
          <w:sz w:val="28"/>
          <w:szCs w:val="28"/>
          <w:rtl/>
        </w:rPr>
        <w:t xml:space="preserve">وجاء الفعل (صَلْصَّلَت) في قوله: « ثُمَّ جَمعَ سُبْحَانَهُ مِنْ حَزْنِ الأرض وَسَهْلِهَا، وَعَذْبِها وَسَبَخِهَا، تُرْبَةً سَنَّهَا بالمَاءِ حَتَّى خَلَصَتْ، وَلاَطَهَا بِالبَلَّةِ حَتَّى لَزَبَتْ فَجَبَلَ مِنْها صُورَةً ذَاتَ أَحْنَاء وَوُصُول، وَأَعْضَاء وَفُصُول: أَجْمدَهَا حَتَّى اسْتَمْسَكَتْ،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6" w:name="pg8266_64130"/>
    <w:bookmarkEnd w:id="66"/>
    <w:p>
      <w:pPr>
        <w:pStyle w:val="BookText"/>
      </w:pPr>
      <w:r>
        <w:rPr>
          <w:rFonts w:ascii="Amiri" w:hAnsi="Amiri" w:eastAsia="Amiri" w:cs="Amiri"/>
          <w:lang w:bidi="ar-SA"/>
          <w:color w:val="111111"/>
          <w:sz w:val="28"/>
          <w:szCs w:val="28"/>
          <w:rtl/>
        </w:rPr>
        <w:t xml:space="preserve">وَأَصْلَدَهَا حَتَّى صَلْصَلَتْ»</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فجعلها جامدة بعد ما كانت رطبة لينة فصارت لها إستمساك وقوام، فجعلها متينة فصارت صلصالاً يابساً يسمع صوتها في النقر كصلصلة الحديد، فحصول الصّلصالية بعد الصلود فالنتن يرتفع بحصول الجمود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الصّلصَّال هو المُنْتَن من قولهم صَلَّ اللحم وأصله إذا أنتن. وقيل هو الطَّین اليابس الذي يُصلصَل وهو غير مطبوخ، واذا طبخ فهو فخار، وقيل اذا توهمت في صوته مداً فهو صليل، واذا توهمت فيه ترجيعاً فهو صلصلة، ولاطها بالبلة أي خلطها بالرطوبة ومزجها بها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3"/>
      </w:pPr>
      <w:bookmarkStart w:id="223" w:name="_Toc76"/>
      <w:r>
        <w:t>12) الطِّين:</w:t>
      </w:r>
      <w:bookmarkEnd w:id="223"/>
    </w:p>
    <w:p>
      <w:pPr>
        <w:pStyle w:val="BookText"/>
      </w:pPr>
      <w:r>
        <w:rPr>
          <w:rFonts w:ascii="Amiri" w:hAnsi="Amiri" w:eastAsia="Amiri" w:cs="Amiri"/>
          <w:lang w:bidi="ar-SA"/>
          <w:color w:val="111111"/>
          <w:sz w:val="28"/>
          <w:szCs w:val="28"/>
          <w:rtl/>
        </w:rPr>
        <w:t xml:space="preserve">تكرر هذا اللفظ في خمسة مواضع من النَّهْج، كما يوضحه الجدول الآتي:</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طينِة مَرة فِعْلَة</w:t>
      </w:r>
    </w:p>
    <w:p>
      <w:pPr>
        <w:pStyle w:val="BookText"/>
      </w:pPr>
      <w:r>
        <w:rPr>
          <w:rFonts w:ascii="Amiri" w:hAnsi="Amiri" w:eastAsia="Amiri" w:cs="Amiri"/>
          <w:lang w:bidi="ar-SA"/>
          <w:color w:val="111111"/>
          <w:sz w:val="28"/>
          <w:szCs w:val="28"/>
          <w:rtl/>
        </w:rPr>
        <w:t xml:space="preserve">طينِ مٍرتان فعلٍ</w:t>
      </w:r>
    </w:p>
    <w:p>
      <w:pPr>
        <w:pStyle w:val="BookText"/>
      </w:pPr>
      <w:r>
        <w:rPr>
          <w:rFonts w:ascii="Amiri" w:hAnsi="Amiri" w:eastAsia="Amiri" w:cs="Amiri"/>
          <w:lang w:bidi="ar-SA"/>
          <w:color w:val="111111"/>
          <w:sz w:val="28"/>
          <w:szCs w:val="28"/>
          <w:rtl/>
        </w:rPr>
        <w:t xml:space="preserve">طينِهمِ مرة فِعِلِهِم</w:t>
      </w:r>
    </w:p>
    <w:p>
      <w:pPr>
        <w:pStyle w:val="BookText"/>
      </w:pPr>
      <w:r>
        <w:rPr>
          <w:rFonts w:ascii="Amiri" w:hAnsi="Amiri" w:eastAsia="Amiri" w:cs="Amiri"/>
          <w:lang w:bidi="ar-SA"/>
          <w:color w:val="111111"/>
          <w:sz w:val="28"/>
          <w:szCs w:val="28"/>
          <w:rtl/>
        </w:rPr>
        <w:t xml:space="preserve">طينيُ مرة فعِلُ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ليدل على معنى حقيقي، ورد المفرد منه على زنة (فِعلَة) منها في بيان صفة آدم:</w:t>
      </w:r>
    </w:p>
    <w:p>
      <w:pPr>
        <w:pStyle w:val="BookText"/>
      </w:pPr>
      <w:r>
        <w:rPr>
          <w:rFonts w:ascii="Amiri" w:hAnsi="Amiri" w:eastAsia="Amiri" w:cs="Amiri"/>
          <w:lang w:bidi="ar-SA"/>
          <w:color w:val="111111"/>
          <w:sz w:val="28"/>
          <w:szCs w:val="28"/>
          <w:rtl/>
        </w:rPr>
        <w:t xml:space="preserve">« وَمَعْرِفَة يَفْرُقُ بِها بَينْ الحَقِّ وَالبَاطِلِ، والاَذْوَاقِ والَمشَامِّ، وَالاْلوَانِ وَالاْجْنَاس، مَعْجُوناً بطِينَةِ الاْلوَانِ الُخْتَلِفَةِ، وَالاَشْبَاهِ المُؤْتَلِفَةِ، وَالاْضْدَادِ المُتَعَادِيَةِ، والاْخْلاطِ المُتَبَايِنَةِ»</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 الإمام (عليه السلام) بيان إختلاف أجزاء الإنسان ؛ فبعها أبيض، كالعظام وبعضه أحمر كالدَّم، وبعضه أسود كالشَّعر، ومثَّل إختلاف أجزائه كإختلاف أفراد نوعه، فمنهم الشَّقي والسَّعيد والخبيث والطَّيِّب</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الطاء والياء والنون كلمة واحدة، وهو الطَّ ني، وهو معروف. ويقال: طيًنت البَيت، وطِنْت الكتاب. ويقال طانه الله تعالى على الخير، أي جبَله. وكأنً معناه من طِنت الكتاب، أي ختمته ؛ كأنه طبعه على الخير وختم أمره به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والواحدة منه طِينَة، وهو من الجواهر الموصوف بها، قال سيبويه في (باب ماينتصب لأنه قبيح أن يكون صفة) « فررت الى الرفع في قولك: بصحيفةِ طین خاتَمها ؛ لأن الطین اسم وليس مما يوصَف به، ولكنه جوهر يضاف إليه ماكان منه«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جعله صفة ؛ لأنه في معنى الفعل، كأنه قال لین خاتمها، وهذا قبيح أجري على غير صفته.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7" w:name="pg8266_64134"/>
    <w:bookmarkEnd w:id="67"/>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فَاسْتَفْتِهِمْ أَهُمْ أَشَدُّ خَلْقًا أَم مَّنْ خَلَقْنَا إِنَّا خَلَقْنَاهُم مِّن طِينٍ لَّزِبٍ</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والطین هو التراب والماء المختلط وقد يسمى بذلك وإن زال عنه قوة الماء، ويقال:</w:t>
      </w:r>
    </w:p>
    <w:p>
      <w:pPr>
        <w:pStyle w:val="BookText"/>
      </w:pPr>
      <w:r>
        <w:rPr>
          <w:rFonts w:ascii="Amiri" w:hAnsi="Amiri" w:eastAsia="Amiri" w:cs="Amiri"/>
          <w:lang w:bidi="ar-SA"/>
          <w:color w:val="111111"/>
          <w:sz w:val="28"/>
          <w:szCs w:val="28"/>
          <w:rtl/>
        </w:rPr>
        <w:t xml:space="preserve">طِنْتُ كذا وطَيًنْتُهُ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3"/>
      </w:pPr>
      <w:bookmarkStart w:id="224" w:name="_Toc77"/>
      <w:r>
        <w:t>13) المَدَر:</w:t>
      </w:r>
      <w:bookmarkEnd w:id="224"/>
    </w:p>
    <w:p>
      <w:pPr>
        <w:pStyle w:val="BookText"/>
      </w:pPr>
      <w:r>
        <w:rPr>
          <w:rFonts w:ascii="Amiri" w:hAnsi="Amiri" w:eastAsia="Amiri" w:cs="Amiri"/>
          <w:lang w:bidi="ar-SA"/>
          <w:color w:val="111111"/>
          <w:sz w:val="28"/>
          <w:szCs w:val="28"/>
          <w:rtl/>
        </w:rPr>
        <w:t xml:space="preserve">تكرر في خمسة مواضع من النَّهْج، كما في الجدول الآتي:</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مَدَرُ،المَدَرُ 3 مرات فَعَل</w:t>
      </w:r>
    </w:p>
    <w:p>
      <w:pPr>
        <w:pStyle w:val="BookText"/>
      </w:pPr>
      <w:r>
        <w:rPr>
          <w:rFonts w:ascii="Amiri" w:hAnsi="Amiri" w:eastAsia="Amiri" w:cs="Amiri"/>
          <w:lang w:bidi="ar-SA"/>
          <w:color w:val="111111"/>
          <w:sz w:val="28"/>
          <w:szCs w:val="28"/>
          <w:rtl/>
        </w:rPr>
        <w:t xml:space="preserve">مَدَرَاً مرة فَعَلاً</w:t>
      </w:r>
    </w:p>
    <w:p>
      <w:pPr>
        <w:pStyle w:val="BookText"/>
      </w:pPr>
      <w:r>
        <w:rPr>
          <w:rFonts w:ascii="Amiri" w:hAnsi="Amiri" w:eastAsia="Amiri" w:cs="Amiri"/>
          <w:lang w:bidi="ar-SA"/>
          <w:color w:val="111111"/>
          <w:sz w:val="28"/>
          <w:szCs w:val="28"/>
          <w:rtl/>
        </w:rPr>
        <w:t xml:space="preserve">المَدْرَة مرة الفَعْلَة</w:t>
      </w:r>
    </w:p>
    <w:p>
      <w:pPr>
        <w:pStyle w:val="BookText"/>
      </w:pPr>
      <w:r>
        <w:rPr>
          <w:rFonts w:ascii="Amiri" w:hAnsi="Amiri" w:eastAsia="Amiri" w:cs="Amiri"/>
          <w:lang w:bidi="ar-SA"/>
          <w:color w:val="111111"/>
          <w:sz w:val="28"/>
          <w:szCs w:val="28"/>
          <w:rtl/>
        </w:rPr>
        <w:t xml:space="preserve">ليدل على معنى حقيقي، منها قوله في شدة ظلم بني امية: « وَاللهِ لاَ يَزَالُونَ حَتَّى لاَ يَدَعُوا للهِ مُحرَّماً إِلاَّ اسْتَحَلُّوهُ، وَلاَ عَقْداً إِلاَّ حَلُّوهُ، حَتَّى لاَ يَبْقَى بَيْتُ مَدَر وَلاَ وَبَرإِلاَّ دَخَلَهُ ظُلْمُهُمْ وَنَبَا بِهِ سُوءُ رَعْيِهِمْ»</w:t>
      </w:r>
      <w:r>
        <w:rPr>
          <w:rStyle w:val="FootnoteReference"/>
        </w:rPr>
        <w:footnoteReference w:id="769"/>
      </w:r>
      <w:r>
        <w:rPr>
          <w:rFonts w:ascii="IRNazanin" w:hAnsi="IRNazanin" w:eastAsia="IRNazanin" w:cs="IRNazanin"/>
          <w:lang w:bidi="fa-IR"/>
          <w:color w:val="111111"/>
          <w:sz w:val="28"/>
          <w:szCs w:val="28"/>
          <w:rtl/>
        </w:rPr>
        <w:t xml:space="preserve">تصدَّر الكلام بالقسم للتحقيق والتصديق، وبيت المَدر: مايعمل من الطین والجص في القرى والبلدان، وبيت الوَبَر: الخيم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والخباء المتخذ من الشعر والصوف والوبر في البوادي</w:t>
      </w:r>
      <w:r>
        <w:rPr>
          <w:rStyle w:val="FootnoteReference"/>
        </w:rPr>
        <w:footnoteReference w:id="770"/>
      </w:r>
      <w:r>
        <w:rPr>
          <w:rFonts w:ascii="Amiri" w:hAnsi="Amiri" w:eastAsia="Amiri" w:cs="Amiri"/>
          <w:lang w:bidi="ar-SA"/>
          <w:color w:val="111111"/>
          <w:sz w:val="28"/>
          <w:szCs w:val="28"/>
          <w:rtl/>
        </w:rPr>
        <w:t xml:space="preserve">، فظلمهم شامل للجميع.</w:t>
      </w:r>
    </w:p>
    <w:p>
      <w:pPr>
        <w:pStyle w:val="BookText"/>
      </w:pPr>
      <w:r>
        <w:rPr>
          <w:rFonts w:ascii="Amiri" w:hAnsi="Amiri" w:eastAsia="Amiri" w:cs="Amiri"/>
          <w:lang w:bidi="ar-SA"/>
          <w:color w:val="111111"/>
          <w:sz w:val="28"/>
          <w:szCs w:val="28"/>
          <w:rtl/>
        </w:rPr>
        <w:t xml:space="preserve">وقال (عليه السلام): « وَاللهِ لَوْ تَظَاهَرَتِ الْعَرَبُ عَلىَ قِتَالِ لَما وَلَّيْتُ عَنْهَا، وَلَوْ أَمْكَنَتِ الْفُرَصُ مِنْ رِقَابِهَا لَسَارَعْتُ إِلَيْهَا، سَأَجْهَدُ فِ أَنْ أُطَهِّرَ الأرض مِنْ هذَا الشَّخْصِ الَمعْكُوسِ، وَالِجسْمِ الَمرْكُوسِ، حَتَّى تَخرُجَ الَمدَرَةُ مِنْ بَيْن حَبِّ الَحصِيدِ»</w:t>
      </w:r>
      <w:r>
        <w:rPr>
          <w:rStyle w:val="FootnoteReference"/>
        </w:rPr>
        <w:footnoteReference w:id="771"/>
      </w:r>
      <w:r>
        <w:rPr>
          <w:rFonts w:ascii="IRNazanin" w:hAnsi="IRNazanin" w:eastAsia="IRNazanin" w:cs="IRNazanin"/>
          <w:lang w:bidi="fa-IR"/>
          <w:color w:val="111111"/>
          <w:sz w:val="28"/>
          <w:szCs w:val="28"/>
          <w:rtl/>
        </w:rPr>
        <w:t xml:space="preserve">، فأشار الى وجود معاوية بین المسلمين كوجود المدرة بين حب الحصيد يوجب الفساد ويضل العباد. والمَدْرَة: قطعة الطِّین.</w:t>
      </w:r>
    </w:p>
    <w:p>
      <w:pPr>
        <w:pStyle w:val="BookText"/>
      </w:pPr>
      <w:r>
        <w:rPr>
          <w:rFonts w:ascii="IRNazanin" w:hAnsi="IRNazanin" w:eastAsia="IRNazanin" w:cs="IRNazanin"/>
          <w:lang w:bidi="fa-IR"/>
          <w:color w:val="111111"/>
          <w:sz w:val="28"/>
          <w:szCs w:val="28"/>
          <w:rtl/>
        </w:rPr>
        <w:t xml:space="preserve">قطَع طین يابس، الواحدة مَدَرة والمَدْرُ: تطيينك وجه الحوض بالطین الحر لئلا ينشف الماء. والممْدرة: موضع فيه طین حر يستعد لذلك. والمِدْرار: المطر الغزير الدِّيمة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الميم والدال والراء أصل صحيح يدلُّ على طین متحبب، ثم يشبه به. فالمدر معروف، والواحدة مَدَرَة، وربما قالوا: سميت البلدة مَدَرَة</w:t>
      </w:r>
      <w:r>
        <w:rPr>
          <w:rStyle w:val="FootnoteReference"/>
        </w:rPr>
        <w:footnoteReference w:id="773"/>
      </w:r>
      <w:r>
        <w:rPr>
          <w:rFonts w:ascii="Amiri" w:hAnsi="Amiri" w:eastAsia="Amiri" w:cs="Amiri"/>
          <w:lang w:bidi="ar-SA"/>
          <w:color w:val="111111"/>
          <w:sz w:val="28"/>
          <w:szCs w:val="28"/>
          <w:rtl/>
        </w:rPr>
        <w:t xml:space="preserve">، ومَدَرَة الرجل:</w:t>
      </w:r>
    </w:p>
    <w:p>
      <w:pPr>
        <w:pStyle w:val="BookText"/>
      </w:pPr>
      <w:r>
        <w:rPr>
          <w:rFonts w:ascii="Amiri" w:hAnsi="Amiri" w:eastAsia="Amiri" w:cs="Amiri"/>
          <w:lang w:bidi="ar-SA"/>
          <w:color w:val="111111"/>
          <w:sz w:val="28"/>
          <w:szCs w:val="28"/>
          <w:rtl/>
        </w:rPr>
        <w:t xml:space="preserve">بيته، وبنو مَدْراء: أهل الح رض، وقول عامر للنبي (صلى الله عليه واله وسلم):</w:t>
      </w:r>
    </w:p>
    <w:p>
      <w:pPr>
        <w:pStyle w:val="BookText"/>
      </w:pPr>
      <w:r>
        <w:rPr>
          <w:rFonts w:ascii="Amiri" w:hAnsi="Amiri" w:eastAsia="Amiri" w:cs="Amiri"/>
          <w:lang w:bidi="ar-SA"/>
          <w:color w:val="111111"/>
          <w:sz w:val="28"/>
          <w:szCs w:val="28"/>
          <w:rtl/>
        </w:rPr>
        <w:t xml:space="preserve">« لنا الوبر، ولكم المدر، إنما عنى به المدن او الحضر، لأن مبانيها إنما هي بالمدر، وعنى بالوبر الأخبية، لأن ابنية البادية بالوبر</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وسمَّى ابن جني في كتاب الخصائص باب (ترك الأخذ عن أهل المدر كام أخذ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8" w:name="pg8266_64138"/>
    <w:bookmarkEnd w:id="68"/>
    <w:p>
      <w:pPr>
        <w:pStyle w:val="BookText"/>
      </w:pPr>
      <w:r>
        <w:rPr>
          <w:rFonts w:ascii="Amiri" w:hAnsi="Amiri" w:eastAsia="Amiri" w:cs="Amiri"/>
          <w:lang w:bidi="ar-SA"/>
          <w:color w:val="111111"/>
          <w:sz w:val="28"/>
          <w:szCs w:val="28"/>
          <w:rtl/>
        </w:rPr>
        <w:t xml:space="preserve">عن أهل الوبر)، لما عرض لهم من الاختلال والفساد واللحن ؛ فيقول: «علة امتناع ذلك ماعرض للغات الحاضرة وأهل المدر من الإختلال والفساد والخطل. ولو علم أنَّ أهل مدينة باقون على فصاحتهم ولم يعترض شيء من الفساد لغتهم لوجب الأخذ عنهم كما يؤخذ عن أهل الوبر»</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3"/>
      </w:pPr>
      <w:bookmarkStart w:id="225" w:name="_Toc78"/>
      <w:r>
        <w:t>14 ) المِهَاد:</w:t>
      </w:r>
      <w:bookmarkEnd w:id="225"/>
    </w:p>
    <w:p>
      <w:pPr>
        <w:pStyle w:val="BookText"/>
      </w:pPr>
      <w:r>
        <w:rPr>
          <w:rFonts w:ascii="IRNazanin" w:hAnsi="IRNazanin" w:eastAsia="IRNazanin" w:cs="IRNazanin"/>
          <w:lang w:bidi="fa-IR"/>
          <w:color w:val="111111"/>
          <w:sz w:val="28"/>
          <w:szCs w:val="28"/>
          <w:rtl/>
        </w:rPr>
        <w:t xml:space="preserve">ورد في كلام الامام علی عليه السلام اثنتا عشرة مرة، وهو واضح في الجدول الآتي:</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مَهَدَ مرة فَعَلَ</w:t>
      </w:r>
    </w:p>
    <w:p>
      <w:pPr>
        <w:pStyle w:val="BookText"/>
      </w:pPr>
      <w:r>
        <w:rPr>
          <w:rFonts w:ascii="Amiri" w:hAnsi="Amiri" w:eastAsia="Amiri" w:cs="Amiri"/>
          <w:lang w:bidi="ar-SA"/>
          <w:color w:val="111111"/>
          <w:sz w:val="28"/>
          <w:szCs w:val="28"/>
          <w:rtl/>
        </w:rPr>
        <w:t xml:space="preserve">يَمْهَدُوا مرة يَفْعَلُوا</w:t>
      </w:r>
    </w:p>
    <w:p>
      <w:pPr>
        <w:pStyle w:val="BookText"/>
      </w:pPr>
      <w:r>
        <w:rPr>
          <w:rFonts w:ascii="Amiri" w:hAnsi="Amiri" w:eastAsia="Amiri" w:cs="Amiri"/>
          <w:lang w:bidi="ar-SA"/>
          <w:color w:val="111111"/>
          <w:sz w:val="28"/>
          <w:szCs w:val="28"/>
          <w:rtl/>
        </w:rPr>
        <w:t xml:space="preserve">يَمًهًد مرة يَفْعَل</w:t>
      </w:r>
    </w:p>
    <w:p>
      <w:pPr>
        <w:pStyle w:val="BookText"/>
      </w:pPr>
      <w:r>
        <w:rPr>
          <w:rFonts w:ascii="Amiri" w:hAnsi="Amiri" w:eastAsia="Amiri" w:cs="Amiri"/>
          <w:lang w:bidi="ar-SA"/>
          <w:color w:val="111111"/>
          <w:sz w:val="28"/>
          <w:szCs w:val="28"/>
          <w:rtl/>
        </w:rPr>
        <w:t xml:space="preserve">إمْهَدْ مرة إفْعَلْ</w:t>
      </w:r>
    </w:p>
    <w:p>
      <w:pPr>
        <w:pStyle w:val="BookText"/>
      </w:pPr>
      <w:r>
        <w:rPr>
          <w:rFonts w:ascii="Amiri" w:hAnsi="Amiri" w:eastAsia="Amiri" w:cs="Amiri"/>
          <w:lang w:bidi="ar-SA"/>
          <w:color w:val="111111"/>
          <w:sz w:val="28"/>
          <w:szCs w:val="28"/>
          <w:rtl/>
        </w:rPr>
        <w:t xml:space="preserve">إمْهَدُوا مرة إفْعَلُوا</w:t>
      </w:r>
    </w:p>
    <w:p>
      <w:pPr>
        <w:pStyle w:val="BookText"/>
      </w:pPr>
      <w:r>
        <w:rPr>
          <w:rFonts w:ascii="Amiri" w:hAnsi="Amiri" w:eastAsia="Amiri" w:cs="Amiri"/>
          <w:lang w:bidi="ar-SA"/>
          <w:color w:val="111111"/>
          <w:sz w:val="28"/>
          <w:szCs w:val="28"/>
          <w:rtl/>
        </w:rPr>
        <w:t xml:space="preserve">الِهَاد، مِهَاد اربع مرات الفِعَال</w:t>
      </w:r>
    </w:p>
    <w:p>
      <w:pPr>
        <w:pStyle w:val="BookText"/>
      </w:pPr>
      <w:r>
        <w:rPr>
          <w:rFonts w:ascii="Amiri" w:hAnsi="Amiri" w:eastAsia="Amiri" w:cs="Amiri"/>
          <w:lang w:bidi="ar-SA"/>
          <w:color w:val="111111"/>
          <w:sz w:val="28"/>
          <w:szCs w:val="28"/>
          <w:rtl/>
        </w:rPr>
        <w:t xml:space="preserve">مِهَادَاً مرة فِعَالاً</w:t>
      </w:r>
    </w:p>
    <w:p>
      <w:pPr>
        <w:pStyle w:val="BookText"/>
      </w:pPr>
      <w:r>
        <w:rPr>
          <w:rFonts w:ascii="Amiri" w:hAnsi="Amiri" w:eastAsia="Amiri" w:cs="Amiri"/>
          <w:lang w:bidi="ar-SA"/>
          <w:color w:val="111111"/>
          <w:sz w:val="28"/>
          <w:szCs w:val="28"/>
          <w:rtl/>
        </w:rPr>
        <w:t xml:space="preserve">مَماهِدِ مرة مَفاعِل</w:t>
      </w:r>
    </w:p>
    <w:p>
      <w:pPr>
        <w:pStyle w:val="BookText"/>
      </w:pPr>
      <w:r>
        <w:rPr>
          <w:rFonts w:ascii="Amiri" w:hAnsi="Amiri" w:eastAsia="Amiri" w:cs="Amiri"/>
          <w:lang w:bidi="ar-SA"/>
          <w:color w:val="111111"/>
          <w:sz w:val="28"/>
          <w:szCs w:val="28"/>
          <w:rtl/>
        </w:rPr>
        <w:t xml:space="preserve">المُمَهًدَةِ مرة المُفَعًلَةِ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w:t>
      </w:r>
    </w:p>
    <w:p>
      <w:pPr>
        <w:pStyle w:val="BookText"/>
      </w:pPr>
      <w:r>
        <w:rPr>
          <w:rFonts w:ascii="Amiri" w:hAnsi="Amiri" w:eastAsia="Amiri" w:cs="Amiri"/>
          <w:lang w:bidi="ar-SA"/>
          <w:color w:val="111111"/>
          <w:sz w:val="28"/>
          <w:szCs w:val="28"/>
          <w:rtl/>
        </w:rPr>
        <w:t xml:space="preserve">1 المعنى المجازي، فجاء الفعل الماضي من مادة مهد على زنة (فَعَلَ) مرة واحدة وذلك في قوله عليه السلام: « فَلَماَّ مَهَدَ أرضهُ، وَأَنْفَذَ أَمْرَهُ، اخْتَارَ آدَمَ(عليه السلام)، خِيرَةً مِنْ خَلْقِهِ، وَجَعَلَهُ أَوّلَ جِبِلَّتِهِ، وَأَسْكَنَهُ جَنَّتَهُ، وَأَرْغَدَ فِيهَا أُكُلَهُ، وَأَوْعَزَ إِلَيْهِ فِيَما نَهاهُ عَنْهُ...»</w:t>
      </w:r>
      <w:r>
        <w:rPr>
          <w:rStyle w:val="FootnoteReference"/>
        </w:rPr>
        <w:footnoteReference w:id="777"/>
      </w:r>
    </w:p>
    <w:p>
      <w:pPr>
        <w:pStyle w:val="BookText"/>
      </w:pPr>
      <w:r>
        <w:rPr>
          <w:rFonts w:ascii="Amiri" w:hAnsi="Amiri" w:eastAsia="Amiri" w:cs="Amiri"/>
          <w:lang w:bidi="ar-SA"/>
          <w:color w:val="111111"/>
          <w:sz w:val="28"/>
          <w:szCs w:val="28"/>
          <w:rtl/>
        </w:rPr>
        <w:t xml:space="preserve">ف(مَهَدً) جعلها مهاداً، فلَّما خلقها بحيث يسهل على العباد التصرف فيها بالقعود والقيام بالزِّراعة وسائر جهات المنفعة أنفذ أمره في خلق آدم، أو جعلها مَهْداً: فالمَهْد إستعارة للأرض؛ لتشبيهها بمَهْد الصَّبي في كونه محلاًللرَّاحة والنَّوم.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الإسم (مِهَاد) على زنة (فِعَال) أربع مرات منها قوله: « الَحمْدُ للهِ الَمعْرُوفِ مِنْ غَيرْ رُؤْيَة، الَخالِقِ مِنْ غَيرْ رَوِيَّة، الَّذِي لَم يَزَلْ قَائِماً دَائِماً ; إِذْ لاَ سَماَءٌ ذَاتُ أَبْرَاج، وَلاَ حُجُبٌ ذَاتُ إِرْتَاج، وَلاَ لَيْلٌ دَاج، وَلاَ بَحْرٌ سَاج، وَلاَ جَبَلٌ ذُوفِجَاج، وَلاَ فَجٌّ ذُواعْوِجَاج، وَلاَ أرض ذَاتُ مِهَاد»</w:t>
      </w:r>
      <w:r>
        <w:rPr>
          <w:rStyle w:val="FootnoteReference"/>
        </w:rPr>
        <w:footnoteReference w:id="779"/>
      </w:r>
      <w:r>
        <w:rPr>
          <w:rFonts w:ascii="Amiri" w:hAnsi="Amiri" w:eastAsia="Amiri" w:cs="Amiri"/>
          <w:lang w:bidi="ar-SA"/>
          <w:color w:val="111111"/>
          <w:sz w:val="28"/>
          <w:szCs w:val="28"/>
          <w:rtl/>
        </w:rPr>
        <w:t xml:space="preserve">إشارة الى خلق الأرض وجعلها مِهَادا لمَّا خلقمن الحيوان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مَمَاهِد على زنة (مَفَاعِل) ورد مرة واحدة في: « مُسْتقَرُّهُ خَيْر مُسْتقَرٍّ، وَمَنْبِتُهُ أَشْرفُ مَنْبِت، فِی مَعَادِنِ الْكَرَامَةِ، وَمَماهِدِ السَّلَامَةِ»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والمَهْدُ: موضع يُهيَأ لينام فيه الصَّبي. لذلك وضع الله الأرض مِهادا للعباد</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الممهدة: الامم الماضية»: وَدِيَارُهُمْ خَالِيَةً، وَآثَارُهُمْ عَافِيَةً، فَاسْتَبْدَلُوا بِالْقُصُورِ الُمشَيَّدَةِ، وَالنَّمارِقِ الُممَهَّدَةِ، الصُّخُورَ وَالاْحْجَارَ الُمسَنَّدَةَ»</w:t>
      </w:r>
      <w:r>
        <w:rPr>
          <w:rStyle w:val="FootnoteReference"/>
        </w:rPr>
        <w:footnoteReference w:id="783"/>
      </w:r>
      <w:r>
        <w:rPr>
          <w:rFonts w:ascii="Amiri" w:hAnsi="Amiri" w:eastAsia="Amiri" w:cs="Amiri"/>
          <w:lang w:bidi="ar-SA"/>
          <w:color w:val="111111"/>
          <w:sz w:val="28"/>
          <w:szCs w:val="28"/>
          <w:rtl/>
        </w:rPr>
        <w:t xml:space="preserve">، والمُمَّهَدة: المفروشة</w:t>
      </w:r>
    </w:p>
    <w:p>
      <w:pPr>
        <w:pStyle w:val="BookText"/>
      </w:pPr>
      <w:r>
        <w:rPr>
          <w:rFonts w:ascii="Amiri" w:hAnsi="Amiri" w:eastAsia="Amiri" w:cs="Amiri"/>
          <w:lang w:bidi="ar-SA"/>
          <w:color w:val="111111"/>
          <w:sz w:val="28"/>
          <w:szCs w:val="28"/>
          <w:rtl/>
        </w:rPr>
        <w:t xml:space="preserve">و» الميم والهاء والدال كلمة تدلٌ على توطئة وتسهيل للشيء. ومنه المَهْد.</w:t>
      </w:r>
    </w:p>
    <w:p>
      <w:pPr>
        <w:pStyle w:val="BookText"/>
      </w:pPr>
      <w:r>
        <w:rPr>
          <w:rFonts w:ascii="Amiri" w:hAnsi="Amiri" w:eastAsia="Amiri" w:cs="Amiri"/>
          <w:lang w:bidi="ar-SA"/>
          <w:color w:val="111111"/>
          <w:sz w:val="28"/>
          <w:szCs w:val="28"/>
          <w:rtl/>
        </w:rPr>
        <w:t xml:space="preserve">ومهًدْتُ الامرَ: وطًأته. وتَهًد: تَوطًأ والمِهاد: الوِطاء من كل شيْ»</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النَجْد:</w:t>
      </w:r>
    </w:p>
    <w:p>
      <w:pPr>
        <w:pStyle w:val="BookText"/>
      </w:pPr>
      <w:r>
        <w:rPr>
          <w:rFonts w:ascii="Amiri" w:hAnsi="Amiri" w:eastAsia="Amiri" w:cs="Amiri"/>
          <w:lang w:bidi="ar-SA"/>
          <w:color w:val="111111"/>
          <w:sz w:val="28"/>
          <w:szCs w:val="28"/>
          <w:rtl/>
        </w:rPr>
        <w:t xml:space="preserve">تكرر هذا اللفظ ثلاث مرات في النَّهْج، وهو موضح في الجدول الآتي:</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نَجْدَهُ مرة فَعْلَة</w:t>
      </w:r>
    </w:p>
    <w:p>
      <w:pPr>
        <w:pStyle w:val="BookText"/>
      </w:pPr>
      <w:r>
        <w:rPr>
          <w:rFonts w:ascii="Amiri" w:hAnsi="Amiri" w:eastAsia="Amiri" w:cs="Amiri"/>
          <w:lang w:bidi="ar-SA"/>
          <w:color w:val="111111"/>
          <w:sz w:val="28"/>
          <w:szCs w:val="28"/>
          <w:rtl/>
        </w:rPr>
        <w:t xml:space="preserve">النٍجَاد مرة الفِعال</w:t>
      </w:r>
    </w:p>
    <w:p>
      <w:pPr>
        <w:pStyle w:val="BookText"/>
      </w:pPr>
      <w:r>
        <w:rPr>
          <w:rFonts w:ascii="Amiri" w:hAnsi="Amiri" w:eastAsia="Amiri" w:cs="Amiri"/>
          <w:lang w:bidi="ar-SA"/>
          <w:color w:val="111111"/>
          <w:sz w:val="28"/>
          <w:szCs w:val="28"/>
          <w:rtl/>
        </w:rPr>
        <w:t xml:space="preserve">نِجَادُنا مرة فِعَالُنا</w:t>
      </w:r>
    </w:p>
    <w:p>
      <w:pPr>
        <w:pStyle w:val="BookText"/>
      </w:pPr>
      <w:r>
        <w:rPr>
          <w:rFonts w:ascii="Amiri" w:hAnsi="Amiri" w:eastAsia="Amiri" w:cs="Amiri"/>
          <w:lang w:bidi="ar-SA"/>
          <w:color w:val="111111"/>
          <w:sz w:val="28"/>
          <w:szCs w:val="28"/>
          <w:rtl/>
        </w:rPr>
        <w:t xml:space="preserve">ودلَّ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فجاء (نجد) متصلاً بضمير الغائب (الهاء) في قوله: « وَنَاظِرُ قَلْبِ اللَّبِيبِ بِهِ يُبْصرِ أَمَدَهُ، وَيَعْرِفُ غَوْرَهُ وَنَجْدَهُ. دَاع دَعَا، وَرَاع رَعَى، فَاسْتَجِيبُوا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لِلدَّاعِي، وَاتَّبِعُوا الرَّاعِيَ»</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أتى الامام بالمتضادات (غوره، نجده) منخفضه ومرتفعه، ويعني به طريقا الخير والشر، ويعني به النازلین دركات الجحيم من النجد. و(داعٍ، راع) والدَّاعي هو الرسول (صَلىَّ الله عليه وآله وسلم)، والرَاعي هوالإمام (عليه السّلام)، فامر بالاستجابة للاول والاتباع للثاني (دعا، رعى).</w:t>
      </w:r>
    </w:p>
    <w:p>
      <w:pPr>
        <w:pStyle w:val="BookText"/>
      </w:pPr>
      <w:r>
        <w:rPr>
          <w:rFonts w:ascii="Amiri" w:hAnsi="Amiri" w:eastAsia="Amiri" w:cs="Amiri"/>
          <w:lang w:bidi="ar-SA"/>
          <w:color w:val="111111"/>
          <w:sz w:val="28"/>
          <w:szCs w:val="28"/>
          <w:rtl/>
        </w:rPr>
        <w:t xml:space="preserve">وقوله عليه السلام: « الَحمْدُ لله خَالِقِ الْعِبَادِ، وَسَاطِحِ الِوهَادِ، وَمُسِيلِ الْوِهَادِ، وَمُخصِبِ النِّجَادِ»</w:t>
      </w:r>
      <w:r>
        <w:rPr>
          <w:rStyle w:val="FootnoteReference"/>
        </w:rPr>
        <w:footnoteReference w:id="787"/>
      </w:r>
      <w:r>
        <w:rPr>
          <w:rFonts w:ascii="Amiri" w:hAnsi="Amiri" w:eastAsia="Amiri" w:cs="Amiri"/>
          <w:lang w:bidi="ar-SA"/>
          <w:color w:val="111111"/>
          <w:sz w:val="28"/>
          <w:szCs w:val="28"/>
          <w:rtl/>
        </w:rPr>
        <w:t xml:space="preserve">الساطح: الباسط، المهاد: الأرض، والوهاد: المكان المطمئن، النجاد: جمع نجد المكان المرتفع فلفظ (العباد): مشتمل على من في السموات والأرض، والمهاد: خلق الأرض ومخصب النِجاد ايجاده لسائر ماينتفع به الخلق في الدنيا ومخصب النجاد: اشارة الى ايجاده سائر ماينتفع به الخلق في الدنيا</w:t>
      </w:r>
      <w:r>
        <w:rPr>
          <w:rStyle w:val="FootnoteReference"/>
        </w:rPr>
        <w:footnoteReference w:id="7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والخصب بعكس القحط. نلاحظ ايراد الامام (عليه السلام) للفواصل أو السجع بكلمات انتهت بحرف الدال (العباد، المهاد، الوهاد، النجاد) وسبقت كلها بصيغة اسم الفاعل (خالق، ساطح، مسيل، مخصب) وتعود اليه (عز وجل).</w:t>
      </w:r>
    </w:p>
    <w:p>
      <w:pPr>
        <w:pStyle w:val="BookText"/>
      </w:pPr>
      <w:r>
        <w:rPr>
          <w:rFonts w:ascii="Amiri" w:hAnsi="Amiri" w:eastAsia="Amiri" w:cs="Amiri"/>
          <w:lang w:bidi="ar-SA"/>
          <w:color w:val="111111"/>
          <w:sz w:val="28"/>
          <w:szCs w:val="28"/>
          <w:rtl/>
        </w:rPr>
        <w:t xml:space="preserve">وجاء الإمام بصيغة المصدر الدال على طلب الدعاء (سقيا) في خطبة الاستسقاء قائلاً: » اللَّهُمَّ سُقْيَا مِنْكَ تُعْشِبُ بِها نِجَادُنَا، وَتَجرِي بِها وِهَادُنَا، وَيُخصِبُ بِها جَنَابُنَا وَتُقْبِلُ بِها ثِمَرُنَا»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والنجاد: ماارتفع من الأرض، والوِهاد: ماانخفض من الأرض، والجناب الناحية وكلها اتصلت بضمير المتكلمین (نا)، والمعنى اللهم (اسقنا سقياً منك)، فحذف الفعل لدلالة الكلام عليه، ثم علل هذه السقيا بالجملة الفعلية (تعشب به نجادنا، وتجري به وهادنا، ويخصب به جنابنا، وتقبل به ثمارنا) ؛ فجواب الأمر جاء بالفعل(تُعْشِب)، وهو فعل مضارع يدل على الحال والحدوث والتجدد.</w:t>
      </w:r>
    </w:p>
    <w:p>
      <w:pPr>
        <w:pStyle w:val="BookText"/>
      </w:pPr>
      <w:r>
        <w:rPr>
          <w:rFonts w:ascii="Amiri" w:hAnsi="Amiri" w:eastAsia="Amiri" w:cs="Amiri"/>
          <w:lang w:bidi="ar-SA"/>
          <w:color w:val="111111"/>
          <w:sz w:val="28"/>
          <w:szCs w:val="28"/>
          <w:rtl/>
        </w:rPr>
        <w:t xml:space="preserve">النًجْدُ: ماخالف الغور. وأنجد القوم صاروا ببلاد نجد. وكل شرف من الأرض استوى ظهره فهو نجد، ويجمع على أنجاد، وأنجد والجماعة النجادُ، والنِّجادُ في مثل هذه الصفة أرض فيها ارتفاع وصلابة</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فالنون والجيم والدال أصل واحد يدلُّ على اعتلاء وقوة وإشراف. ومنه النًجْد:</w:t>
      </w:r>
    </w:p>
    <w:p>
      <w:pPr>
        <w:pStyle w:val="BookText"/>
      </w:pPr>
      <w:r>
        <w:rPr>
          <w:rFonts w:ascii="IRNazanin" w:hAnsi="IRNazanin" w:eastAsia="IRNazanin" w:cs="IRNazanin"/>
          <w:lang w:bidi="fa-IR"/>
          <w:color w:val="111111"/>
          <w:sz w:val="28"/>
          <w:szCs w:val="28"/>
          <w:rtl/>
        </w:rPr>
        <w:t xml:space="preserve">الرجل الشجاع. وهو ماعلا من الأرض</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قفاف الأرض وصلابتها وماغلظ منها وماأشرف وأرتفع وأستوى، ولايكون النِّجاد إلا قُفاً او صلابة من الأرض في إرتفاع، وقال الأخفش: نُجُدٌ لغة هذيل خاصة يريدون: نَجْداً ويروى النُجٌد جمع نَجْدَاً على نُجْدٍ، جعل كل جزء منه نَجْدَاً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تعالى: </w:t>
      </w:r>
      <w:r>
        <w:rPr>
          <w:rFonts w:ascii="Amiri" w:hAnsi="Amiri" w:eastAsia="Amiri" w:cs="Amiri"/>
          <w:lang w:bidi="ar-SA"/>
          <w:color w:val="111111"/>
          <w:sz w:val="28"/>
          <w:szCs w:val="28"/>
          <w:rtl/>
        </w:rPr>
        <w:t xml:space="preserve">وَهَدَيْنَاهُ النَّجْدَيْنِ</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 في (النَجْدِين) ؛ فقيل: هما طريقا الخير والشر،الطريقین الواضحین،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والنجد المرتفع من الأرض</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هما ثديا الأم بدليل قوله السابق للآية: </w:t>
      </w:r>
      <w:r>
        <w:rPr>
          <w:rFonts w:ascii="Amiri" w:hAnsi="Amiri" w:eastAsia="Amiri" w:cs="Amiri"/>
          <w:lang w:bidi="ar-SA"/>
          <w:color w:val="111111"/>
          <w:sz w:val="28"/>
          <w:szCs w:val="28"/>
          <w:rtl/>
        </w:rPr>
        <w:t xml:space="preserve">أَلَم نَجْعَل لَّهُ عَينْيَن ۞ وَلِسَانًا وَشَفَتَيْن</w:t>
      </w:r>
      <w:r>
        <w:rPr>
          <w:rStyle w:val="FootnoteReference"/>
        </w:rPr>
        <w:footnoteReference w:id="795"/>
      </w:r>
    </w:p>
    <w:p>
      <w:pPr>
        <w:pStyle w:val="BookText"/>
      </w:pPr>
      <w:r>
        <w:rPr>
          <w:rFonts w:ascii="Amiri" w:hAnsi="Amiri" w:eastAsia="Amiri" w:cs="Amiri"/>
          <w:lang w:bidi="ar-SA"/>
          <w:color w:val="111111"/>
          <w:sz w:val="28"/>
          <w:szCs w:val="28"/>
          <w:rtl/>
        </w:rPr>
        <w:t xml:space="preserve">ورجح استاذنا د. عائد كريم الحريزي هذا الرأي قائلا: « يرى جمهورالمفسرين أن النجدين هما (طريقا الخير والشر) وهو مايدرسونه في المدارس عامة، وحتى الجامعات، ويذهب بعضهم على استحياء - أنهما ثديا الام، وأنا اميل الى هذا الرأي، وأرجحه بل وأجزم به»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 تقسم وتقول:: ونَجدَّي أمّي.</w:t>
      </w:r>
    </w:p>
    <w:p>
      <w:pPr>
        <w:pStyle w:val="BookText"/>
      </w:pPr>
      <w:r>
        <w:rPr>
          <w:rFonts w:ascii="Amiri" w:hAnsi="Amiri" w:eastAsia="Amiri" w:cs="Amiri"/>
          <w:lang w:bidi="ar-SA"/>
          <w:color w:val="111111"/>
          <w:sz w:val="28"/>
          <w:szCs w:val="28"/>
          <w:rtl/>
        </w:rPr>
        <w:t xml:space="preserve">ثم يذكر اسباب هذا الترجيح منها سياق الآيات السابقة عن الولادة وبداياته ولاسيما زمن الرضاعة، وقد ذكر اللسان والشفتين، وكلاهما يستعملهما الطفل في الرضاعة ولايستعملهما في السير، فضلاًعن ان الله لا يهدي الى الشر بل ينهى عنه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9" w:name="pg8266_64151"/>
    <w:bookmarkEnd w:id="69"/>
    <w:p>
      <w:pPr>
        <w:pStyle w:val="Heading3"/>
      </w:pPr>
      <w:bookmarkStart w:id="226" w:name="_Toc79"/>
      <w:r>
        <w:t>16) الوادي:</w:t>
      </w:r>
      <w:bookmarkEnd w:id="226"/>
    </w:p>
    <w:p>
      <w:pPr>
        <w:pStyle w:val="BookText"/>
      </w:pPr>
      <w:r>
        <w:rPr>
          <w:rFonts w:ascii="Amiri" w:hAnsi="Amiri" w:eastAsia="Amiri" w:cs="Amiri"/>
          <w:lang w:bidi="ar-SA"/>
          <w:color w:val="111111"/>
          <w:sz w:val="28"/>
          <w:szCs w:val="28"/>
          <w:rtl/>
        </w:rPr>
        <w:t xml:space="preserve">تكرر هذا اللفظ في ثماني مواضع من النَّهْج، وهو موضح في الجدول الآتي:</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IRNazanin" w:hAnsi="IRNazanin" w:eastAsia="IRNazanin" w:cs="IRNazanin"/>
          <w:lang w:bidi="fa-IR"/>
          <w:color w:val="111111"/>
          <w:sz w:val="28"/>
          <w:szCs w:val="28"/>
          <w:rtl/>
        </w:rPr>
        <w:t xml:space="preserve">واد مرتان فاعٍ</w:t>
      </w:r>
    </w:p>
    <w:p>
      <w:pPr>
        <w:pStyle w:val="BookText"/>
      </w:pPr>
      <w:r>
        <w:rPr>
          <w:rFonts w:ascii="Amiri" w:hAnsi="Amiri" w:eastAsia="Amiri" w:cs="Amiri"/>
          <w:lang w:bidi="ar-SA"/>
          <w:color w:val="111111"/>
          <w:sz w:val="28"/>
          <w:szCs w:val="28"/>
          <w:rtl/>
        </w:rPr>
        <w:t xml:space="preserve">الأودية مرتان الأفعلة</w:t>
      </w:r>
    </w:p>
    <w:p>
      <w:pPr>
        <w:pStyle w:val="BookText"/>
      </w:pPr>
      <w:r>
        <w:rPr>
          <w:rFonts w:ascii="Amiri" w:hAnsi="Amiri" w:eastAsia="Amiri" w:cs="Amiri"/>
          <w:lang w:bidi="ar-SA"/>
          <w:color w:val="111111"/>
          <w:sz w:val="28"/>
          <w:szCs w:val="28"/>
          <w:rtl/>
        </w:rPr>
        <w:t xml:space="preserve">أوديته مرة أفعلته</w:t>
      </w:r>
    </w:p>
    <w:p>
      <w:pPr>
        <w:pStyle w:val="BookText"/>
      </w:pPr>
      <w:r>
        <w:rPr>
          <w:rFonts w:ascii="Amiri" w:hAnsi="Amiri" w:eastAsia="Amiri" w:cs="Amiri"/>
          <w:lang w:bidi="ar-SA"/>
          <w:color w:val="111111"/>
          <w:sz w:val="28"/>
          <w:szCs w:val="28"/>
          <w:rtl/>
        </w:rPr>
        <w:t xml:space="preserve">أوديتها مرتان أفعلتها</w:t>
      </w:r>
    </w:p>
    <w:p>
      <w:pPr>
        <w:pStyle w:val="BookText"/>
      </w:pPr>
      <w:r>
        <w:rPr>
          <w:rFonts w:ascii="Amiri" w:hAnsi="Amiri" w:eastAsia="Amiri" w:cs="Amiri"/>
          <w:lang w:bidi="ar-SA"/>
          <w:color w:val="111111"/>
          <w:sz w:val="28"/>
          <w:szCs w:val="28"/>
          <w:rtl/>
        </w:rPr>
        <w:t xml:space="preserve">وَدِيًة مرة فعية</w:t>
      </w:r>
    </w:p>
    <w:p>
      <w:pPr>
        <w:pStyle w:val="BookText"/>
      </w:pPr>
      <w:r>
        <w:rPr>
          <w:rFonts w:ascii="Amiri" w:hAnsi="Amiri" w:eastAsia="Amiri" w:cs="Amiri"/>
          <w:lang w:bidi="ar-SA"/>
          <w:color w:val="111111"/>
          <w:sz w:val="28"/>
          <w:szCs w:val="28"/>
          <w:rtl/>
        </w:rPr>
        <w:t xml:space="preserve">ودلَّ على معنى حقيقي فورد مفرداً (وادٍ) في ذكر الموت قائلاً: « نَعَمٌ مُعَقَّلَةٌ، وَأُخْرَى مُهْمَلَةٌ، قَدْ أَضَلَّتْ عُقُولَها، رَكِبَتْ مَجهُولَها، سُروحُ عَاهَة بِوَاد وَعْث، لَيْسَ لَها رَاع يُقيِمُهَا، وَلاَ مُسِيمٌ يُسِيمُهَا»</w:t>
      </w:r>
      <w:r>
        <w:rPr>
          <w:rStyle w:val="FootnoteReference"/>
        </w:rPr>
        <w:footnoteReference w:id="799"/>
      </w:r>
      <w:r>
        <w:rPr>
          <w:rFonts w:ascii="Amiri" w:hAnsi="Amiri" w:eastAsia="Amiri" w:cs="Amiri"/>
          <w:lang w:bidi="ar-SA"/>
          <w:color w:val="111111"/>
          <w:sz w:val="28"/>
          <w:szCs w:val="28"/>
          <w:rtl/>
        </w:rPr>
        <w:t xml:space="preserve">فالوَعْث: الرخو: يصعب السير فيه</w:t>
      </w:r>
      <w:r>
        <w:rPr>
          <w:rStyle w:val="FootnoteReference"/>
        </w:rPr>
        <w:footnoteReference w:id="800"/>
      </w:r>
      <w:r>
        <w:rPr>
          <w:rFonts w:ascii="Amiri" w:hAnsi="Amiri" w:eastAsia="Amiri" w:cs="Amiri"/>
          <w:lang w:bidi="ar-SA"/>
          <w:color w:val="111111"/>
          <w:sz w:val="28"/>
          <w:szCs w:val="28"/>
          <w:rtl/>
        </w:rPr>
        <w:t xml:space="preserve">، ولكونه اسم منقوص حذفت منه الياء وهو في حالة الجر. وجمعا على زنة (الأفعلة)، وهو جمع قلة في صفات بيته الحرام: « ثُمَّ وَضَعَهُ بِأَوْعَرِ بِقَاعِ الأرض حَجَراً، وَأَقَلِّ نَتَائِقِ الدُّنْيَا مَدَرَاً، وَأَضْيَقِ بُطُونِ الاْوْدِيَةِ قُطْراً، بَيْن جِبَال خَشِنَة، وَرِمَال دَمِثَة»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لفظة الوادي مضافا الى الضمائر (هِ،) وتعود الى الله او للسيل ؛وذلك في قوله (عليه السلام): في فتنة بني امية: « وَلَ تَثبْتْ عَلَيهْ أكَمَةٌ، وَلَم يَرُدَّ سَننَهَ رَصُّ طَوْد،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حِدَابُأرض، يُذعْذِعُهُمُ اللهُ فِی بُطُونِ أَوْدِيَتِهِ»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ف(بطون الأودية): كناية عن مسالك الإختفاء. فإنَّ اللهَ ينزل من السماء ماءاً فيكنه في أعماق الأرض فيظهره ينابيع على سطحها، كذلك حال هؤلاء القوم يفرقهم الله في بطون الأودية وغوامض الأرض، ثم يظهرهم بعد الإختفاء، فيأخذ بهم من قوم حقوق آخرين، ومصداق هذا الخبر أمر الشيعة الهاشمية واجتماعها على إزالة ملك بني أمية ممن كان منهم ثابتا على ولاية الإمام ومن حادَ عنها</w:t>
      </w:r>
      <w:r>
        <w:rPr>
          <w:rStyle w:val="FootnoteReference"/>
        </w:rPr>
        <w:footnoteReference w:id="803"/>
      </w:r>
      <w:r>
        <w:rPr>
          <w:rFonts w:ascii="IRNazanin" w:hAnsi="IRNazanin" w:eastAsia="IRNazanin" w:cs="IRNazanin"/>
          <w:lang w:bidi="fa-IR"/>
          <w:color w:val="111111"/>
          <w:sz w:val="28"/>
          <w:szCs w:val="28"/>
          <w:rtl/>
        </w:rPr>
        <w:t xml:space="preserve">. والوادي: كل مفرج بین جبال واكام وتلال، يكون مسلكاً للسيل او منفذاً، والجميع الأودية، على تقدير فاعل وافعلة، وانما جاءت هذه العلة لإعتلال آخره، وكذلك نادٍ وأندية</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0" w:name="pg8266_64155"/>
    <w:bookmarkEnd w:id="70"/>
    <w:p>
      <w:pPr>
        <w:pStyle w:val="Heading2"/>
      </w:pPr>
      <w:bookmarkStart w:id="227" w:name="_Toc80"/>
      <w:r>
        <w:t>المبحث الثاني:الألفاظُ التي تدلُّ على الأعمال الزراعية ومايتعلق بها في نهجِ البلاغةِ</w:t>
      </w:r>
      <w:bookmarkEnd w:id="227"/>
    </w:p>
    <w:p>
      <w:pPr>
        <w:pStyle w:val="Heading3"/>
      </w:pPr>
      <w:bookmarkStart w:id="228" w:name="_Toc81"/>
      <w:r>
        <w:t>1) الحَرْثُ:</w:t>
      </w:r>
      <w:bookmarkEnd w:id="228"/>
    </w:p>
    <w:p>
      <w:pPr>
        <w:pStyle w:val="BookText"/>
      </w:pPr>
      <w:r>
        <w:rPr>
          <w:rFonts w:ascii="Amiri" w:hAnsi="Amiri" w:eastAsia="Amiri" w:cs="Amiri"/>
          <w:lang w:bidi="ar-SA"/>
          <w:color w:val="111111"/>
          <w:sz w:val="28"/>
          <w:szCs w:val="28"/>
          <w:rtl/>
        </w:rPr>
        <w:t xml:space="preserve">ورد هذا اللفظ اثنتي عشرة مرة في النَّهْج، وهو موضح في الجدول الآتي</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حَرْثٌ 3 مرات فَعْل</w:t>
      </w:r>
    </w:p>
    <w:p>
      <w:pPr>
        <w:pStyle w:val="BookText"/>
      </w:pPr>
      <w:r>
        <w:rPr>
          <w:rFonts w:ascii="Amiri" w:hAnsi="Amiri" w:eastAsia="Amiri" w:cs="Amiri"/>
          <w:lang w:bidi="ar-SA"/>
          <w:color w:val="111111"/>
          <w:sz w:val="28"/>
          <w:szCs w:val="28"/>
          <w:rtl/>
        </w:rPr>
        <w:t xml:space="preserve">حَرْثِهِ مرة فَعْلِةِ</w:t>
      </w:r>
    </w:p>
    <w:p>
      <w:pPr>
        <w:pStyle w:val="BookText"/>
      </w:pPr>
      <w:r>
        <w:rPr>
          <w:rFonts w:ascii="IRNazanin" w:hAnsi="IRNazanin" w:eastAsia="IRNazanin" w:cs="IRNazanin"/>
          <w:lang w:bidi="fa-IR"/>
          <w:color w:val="111111"/>
          <w:sz w:val="28"/>
          <w:szCs w:val="28"/>
          <w:rtl/>
        </w:rPr>
        <w:t xml:space="preserve">حارث 6 مرات فاعل</w:t>
      </w:r>
    </w:p>
    <w:p>
      <w:pPr>
        <w:pStyle w:val="BookText"/>
      </w:pPr>
      <w:r>
        <w:rPr>
          <w:rFonts w:ascii="Amiri" w:hAnsi="Amiri" w:eastAsia="Amiri" w:cs="Amiri"/>
          <w:lang w:bidi="ar-SA"/>
          <w:color w:val="111111"/>
          <w:sz w:val="28"/>
          <w:szCs w:val="28"/>
          <w:rtl/>
        </w:rPr>
        <w:t xml:space="preserve">حَرثَةِ مرة فَعلةِ</w:t>
      </w:r>
    </w:p>
    <w:p>
      <w:pPr>
        <w:pStyle w:val="BookText"/>
      </w:pPr>
      <w:r>
        <w:rPr>
          <w:rFonts w:ascii="Amiri" w:hAnsi="Amiri" w:eastAsia="Amiri" w:cs="Amiri"/>
          <w:lang w:bidi="ar-SA"/>
          <w:color w:val="111111"/>
          <w:sz w:val="28"/>
          <w:szCs w:val="28"/>
          <w:rtl/>
        </w:rPr>
        <w:t xml:space="preserve">حَرَثَتِهِ مرة فَعَلَتِهِ</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الحَرْث الحقيقي (المادي): ويعني تهيئة الارض لزراعتها، ورد مرة واحدة في كلام الامام: في بيان خلقة الجرادة: « يَرْهَبُهَا الزُّرَّاعُ فِی زَرْعِهمْ، وَلاَ يَسْتَطِيعُونَ ذَبَّها، وَلَوْ أَجْلَبُوا بِجَمْعِهِم، حَتَّى تَرِدَ الَحرْثَ فِی نَزَوَاتِها،وَتَقْضيِ مِنْهُ شَهَوَاتِها، وَخَلْقُهَا كُلُّهُ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إِصْبَعاً مُسْتَدِقَّةً»</w:t>
      </w:r>
      <w:r>
        <w:rPr>
          <w:rStyle w:val="FootnoteReference"/>
        </w:rPr>
        <w:footnoteReference w:id="806"/>
      </w:r>
      <w:r>
        <w:rPr>
          <w:rFonts w:ascii="Amiri" w:hAnsi="Amiri" w:eastAsia="Amiri" w:cs="Amiri"/>
          <w:lang w:bidi="ar-SA"/>
          <w:color w:val="111111"/>
          <w:sz w:val="28"/>
          <w:szCs w:val="28"/>
          <w:rtl/>
        </w:rPr>
        <w:t xml:space="preserve">، ف(حتى) بمعنى: الى ان، الى ان ترد الزرع في وثباتها مبادرة اليه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الحَرْث المجازي: العمل للدُّنيا والآخرة، جاء الحًرْث في كلام الإمام علی (عليه السَّلام) ليدل على المَّال والبنین والعمل الصالح، مايصنع لينتفع به، فجاء (مرفوعا على كونه خبرا، ومجرورا، واسم فاعل، واسما منادى) فجاء المصدر منه مفردا معرفا بالاضافة نحو» حرث الدنيا» و» حرث الاخرة» واسما علما ك» عبيدة بن الحارث» مالك بن الحارث ؛ ومنادى ك» ياحارث»، فالمصدر منه وقع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 خبرا مرفوعا ل(إنً) المشبهة بالفعل مضافا الى الدنيا والآخرة: قال في معرض حديثه في تهذيب الفقراء: « إِنَّ المَالَ وَالبَنِین حَرْثُ الدُّنْيَا، والعَمَلَ الصَّالِحَ حَرْثُ الاْخِرَةِ»</w:t>
      </w:r>
      <w:r>
        <w:rPr>
          <w:rStyle w:val="FootnoteReference"/>
        </w:rPr>
        <w:footnoteReference w:id="807"/>
      </w:r>
      <w:r>
        <w:rPr>
          <w:rFonts w:ascii="IRNazanin" w:hAnsi="IRNazanin" w:eastAsia="IRNazanin" w:cs="IRNazanin"/>
          <w:lang w:bidi="fa-IR"/>
          <w:color w:val="111111"/>
          <w:sz w:val="28"/>
          <w:szCs w:val="28"/>
          <w:rtl/>
        </w:rPr>
        <w:t xml:space="preserve">، ونجد التقابل الدلالي بین حرث الدنيا (المادي) وهو هنا المال والبنون، وحرث الآخرة (المجازي) وهو العمل الصالح.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 اسما مجرورا مسبوقا بحرف الجر (الى) الذي يدل على إنتهاء الغاية المكانية، وكلاهما مسبوقا بالفعل المبني للمجهول (دُعِيَ) مما يدل على كون الدعوة عامة شاملة غيرمحددة لعالَ معین، قال في حديثه عن صفة العالِم: « ان دُعِيَ الى حَرْثِ الدٌنيا عَمِل، وان دُعِيَ الى حَرْثِ الاخرة كَسِل ! كأنً ماعَمِل له واجب عليه، وكأنً ماوَنَى فيه ساقِط عنه»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قابل تقابلا ضديا بين معانٍ: (حرث الدنيا وحرث الآخرة، عمل وكسل، ماعمل وماونى) وهما صورتان مختلفتان، قال د. أحمد مطلوب: « إنَّ في مقابلة الأضداد يبرز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وقد قيل والضد يظهر حسنة الضد»</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فاستعار لفظ الحَرْث لأعمال الدنيا وأعمال الآخرة، ووجه المشابهة كونها مستلزمة للمكاسب الآخروية والدنيوية كما أنَّ الحرث كذلك، ثم شبًه ماعمل له من حرث الدنيا بالواجب عليه في مبادرته اليه ومواظبته عليه، وشبه ماقصر عنه من حرث الاخرة بالساقط عنه فرضه في تكاسله وقعوده عنه مع ان الامر منه ينبغي ان يكون بالعكس</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اسم الفاعل (حارث) الذي يدل على من قام بصفة الحرث، منكرا مجروراً مسبوقا ب(كل) وهي من الأسماء الملازمة للاضافة التي دلت على عموم وشمول كل من مارس صفة الحرث (للزراعة) ؛ لكنه استثنى بالاسم (غير) حرثة القران، لنتأمل قوله في فضل القران: « ألا إنً كُلً حَارثٍ مُبْتَلى في حَرْثِهِ وعاقبةِ عملِهِ، غيرَ حَرَثَةِ القرانِ، فكونوا من حَرَثَتِهِ وأتْبَاعِهِ»</w:t>
      </w:r>
      <w:r>
        <w:rPr>
          <w:rStyle w:val="FootnoteReference"/>
        </w:rPr>
        <w:footnoteReference w:id="811"/>
      </w:r>
      <w:r>
        <w:rPr>
          <w:rFonts w:ascii="IRNazanin" w:hAnsi="IRNazanin" w:eastAsia="IRNazanin" w:cs="IRNazanin"/>
          <w:lang w:bidi="fa-IR"/>
          <w:color w:val="111111"/>
          <w:sz w:val="28"/>
          <w:szCs w:val="28"/>
          <w:rtl/>
        </w:rPr>
        <w:t xml:space="preserve">. ف(حارث) اسم فاعل سبق ب(كل) الملازمة للإضافة، ويعني بالحَرث هنا الكَسْب، فحَرَثة على زنة (فَعْلَة) جمع كثرة، وهو اسم معرفة ويقصد به العاملین به أو المتاجرين به، وأهل درسه، والمسهرين لياليهم في تلاوته فلا تلحقهم البلوى والإمتحانات، بل هم في أمان</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و(حَرَثَة) على زنة (فَعَلَةِ) جمع قلة ل(حارث) مضاف مجرورسُبِق ب(غير) الإستثنائية، والحَرَثة هم مستثيروا دفائنه وكنوزه، والإستثناء تام متصل موجب، والإبتلاء: الإمتحان أو ما يلحق النفس على الأعامل وعواقبها من الخروج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بقدر الخروج فيها عن طاعة الله، وظاهر أنَّ حَرْثُ القرآن والبحث عن مقاصده لغاية الإستكمال به بريء من لواحق العقوبات، وقد حثهم على أن يكونوا من حرثته وأتباعه ويتخذوه دليلا قائدا إلى ربهم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الإحتراث من الزًرع، ومن كَسْب المال، والحَرْث: قذفك الحَبً في الأرض، والإحْراث: هُزْل الخَيْل، يقال: أحرثنا الخيل وحرثناها</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الحاء والراء والثاء اصلان متفاوتان: احدهما الجمع والكَسْب، والاخر أن يُهزَل الشيء فالاول الحَرْث، وهو الكَسْب والجمع، وبه سمي الرجل حارثا. وفي الحديث: « احرث لدنياك كأنك تعيش ابدا، واعمل لاخرتك كأنك تموت غدا».</w:t>
      </w:r>
    </w:p>
    <w:p>
      <w:pPr>
        <w:pStyle w:val="BookText"/>
      </w:pPr>
      <w:r>
        <w:rPr>
          <w:rFonts w:ascii="Amiri" w:hAnsi="Amiri" w:eastAsia="Amiri" w:cs="Amiri"/>
          <w:lang w:bidi="ar-SA"/>
          <w:color w:val="111111"/>
          <w:sz w:val="28"/>
          <w:szCs w:val="28"/>
          <w:rtl/>
        </w:rPr>
        <w:t xml:space="preserve">ومن هذا الباب حرث الزًرع. والمرأة حرث الزًوج»</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والحَرْث والحِراثَة: العمل في الأرض زرعا كان أو غرسا، وبه فسر الزجًاج قوله تعالى </w:t>
      </w:r>
      <w:r>
        <w:rPr>
          <w:rFonts w:ascii="Amiri" w:hAnsi="Amiri" w:eastAsia="Amiri" w:cs="Amiri"/>
          <w:lang w:bidi="ar-SA"/>
          <w:color w:val="111111"/>
          <w:sz w:val="28"/>
          <w:szCs w:val="28"/>
          <w:rtl/>
        </w:rPr>
        <w:t xml:space="preserve">مَثَلُ مَا يُنفِقُونَ فِی هِذِهِ الَديَاةِ الدُّنْيَا كَمَثَلِ رِيحٍ فِيهَا صِّر أَصَابَتْ حَرْثَ قَوْمٍ ظَلَمُواْ أَنفُسَهُمْ فَأَهْلَكَتْهُ وَمَا ظَلَمَهُمُ اللُّه وَلَكِنْ أَنفُسَهُمْ يَظْلِمُونَ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إعمل لدُّنياك كأنك تعيش أبدا واعمل لآخرتك كأنك تموت غداً، فخالف بین اللفظین، فيما فسر ابن الأثير ذلك قائلا: « والظاهر من لفظ هذا الحديث:أمَّا في الدنيا فللحث على عمارتها، وبقاء الناس فيها ؛ حتى يسكن فيها وينتفع بها من يجيء بعدك، كام انتفعت انت بعمل من كان قبلك وسكنت فيما عمره، فان الانسان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1" w:name="pg8266_64163"/>
    <w:bookmarkEnd w:id="71"/>
    <w:p>
      <w:pPr>
        <w:pStyle w:val="BookText"/>
      </w:pPr>
      <w:r>
        <w:rPr>
          <w:rFonts w:ascii="Amiri" w:hAnsi="Amiri" w:eastAsia="Amiri" w:cs="Amiri"/>
          <w:lang w:bidi="ar-SA"/>
          <w:color w:val="111111"/>
          <w:sz w:val="28"/>
          <w:szCs w:val="28"/>
          <w:rtl/>
        </w:rPr>
        <w:t xml:space="preserve">اذا علم انه يطول عمره أحكم ما يعمله وحرص على ما يكسبه،</w:t>
      </w:r>
    </w:p>
    <w:p>
      <w:pPr>
        <w:pStyle w:val="BookText"/>
      </w:pPr>
      <w:r>
        <w:rPr>
          <w:rFonts w:ascii="Amiri" w:hAnsi="Amiri" w:eastAsia="Amiri" w:cs="Amiri"/>
          <w:lang w:bidi="ar-SA"/>
          <w:color w:val="111111"/>
          <w:sz w:val="28"/>
          <w:szCs w:val="28"/>
          <w:rtl/>
        </w:rPr>
        <w:t xml:space="preserve">وأمَّا في جانب الآخرة فانه حث على إخلاص العمل، وحضور النِّية والقلب في العبادات والطَّاعات، والإكثار منها، فإنَّ مَنْ يعلم أنَّه يموت غداً يكثر من عبادته ويخلص في طاعته»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3"/>
      </w:pPr>
      <w:bookmarkStart w:id="229" w:name="_Toc82"/>
      <w:r>
        <w:t>2) الحَصْدُ:</w:t>
      </w:r>
      <w:bookmarkEnd w:id="229"/>
    </w:p>
    <w:p>
      <w:pPr>
        <w:pStyle w:val="BookText"/>
      </w:pPr>
      <w:r>
        <w:rPr>
          <w:rFonts w:ascii="Amiri" w:hAnsi="Amiri" w:eastAsia="Amiri" w:cs="Amiri"/>
          <w:lang w:bidi="ar-SA"/>
          <w:color w:val="111111"/>
          <w:sz w:val="28"/>
          <w:szCs w:val="28"/>
          <w:rtl/>
        </w:rPr>
        <w:t xml:space="preserve">تكرر هذا اللفظ في عشرة مواضع من النَّهْج، وهوموضح في الجدول الآتي</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حَصَدوا مرة فعلوا</w:t>
      </w:r>
    </w:p>
    <w:p>
      <w:pPr>
        <w:pStyle w:val="BookText"/>
      </w:pPr>
      <w:r>
        <w:rPr>
          <w:rFonts w:ascii="Amiri" w:hAnsi="Amiri" w:eastAsia="Amiri" w:cs="Amiri"/>
          <w:lang w:bidi="ar-SA"/>
          <w:color w:val="111111"/>
          <w:sz w:val="28"/>
          <w:szCs w:val="28"/>
          <w:rtl/>
        </w:rPr>
        <w:t xml:space="preserve">احْتصَد مرتان افتَعل</w:t>
      </w:r>
    </w:p>
    <w:p>
      <w:pPr>
        <w:pStyle w:val="BookText"/>
      </w:pPr>
      <w:r>
        <w:rPr>
          <w:rFonts w:ascii="Amiri" w:hAnsi="Amiri" w:eastAsia="Amiri" w:cs="Amiri"/>
          <w:lang w:bidi="ar-SA"/>
          <w:color w:val="111111"/>
          <w:sz w:val="28"/>
          <w:szCs w:val="28"/>
          <w:rtl/>
        </w:rPr>
        <w:t xml:space="preserve">يحُصَد مرة يُفعَل</w:t>
      </w:r>
    </w:p>
    <w:p>
      <w:pPr>
        <w:pStyle w:val="BookText"/>
      </w:pPr>
      <w:r>
        <w:rPr>
          <w:rFonts w:ascii="Amiri" w:hAnsi="Amiri" w:eastAsia="Amiri" w:cs="Amiri"/>
          <w:lang w:bidi="ar-SA"/>
          <w:color w:val="111111"/>
          <w:sz w:val="28"/>
          <w:szCs w:val="28"/>
          <w:rtl/>
        </w:rPr>
        <w:t xml:space="preserve">تَحْصُدُ مرة تَفْعُلُ</w:t>
      </w:r>
    </w:p>
    <w:p>
      <w:pPr>
        <w:pStyle w:val="BookText"/>
      </w:pPr>
      <w:r>
        <w:rPr>
          <w:rFonts w:ascii="Amiri" w:hAnsi="Amiri" w:eastAsia="Amiri" w:cs="Amiri"/>
          <w:lang w:bidi="ar-SA"/>
          <w:color w:val="111111"/>
          <w:sz w:val="28"/>
          <w:szCs w:val="28"/>
          <w:rtl/>
        </w:rPr>
        <w:t xml:space="preserve">احصدِ مرة افعلِ</w:t>
      </w:r>
    </w:p>
    <w:p>
      <w:pPr>
        <w:pStyle w:val="BookText"/>
      </w:pPr>
      <w:r>
        <w:rPr>
          <w:rFonts w:ascii="Amiri" w:hAnsi="Amiri" w:eastAsia="Amiri" w:cs="Amiri"/>
          <w:lang w:bidi="ar-SA"/>
          <w:color w:val="111111"/>
          <w:sz w:val="28"/>
          <w:szCs w:val="28"/>
          <w:rtl/>
        </w:rPr>
        <w:t xml:space="preserve">الحصيد 3 مرات الفعيل</w:t>
      </w:r>
    </w:p>
    <w:p>
      <w:pPr>
        <w:pStyle w:val="BookText"/>
      </w:pPr>
      <w:r>
        <w:rPr>
          <w:rFonts w:ascii="Amiri" w:hAnsi="Amiri" w:eastAsia="Amiri" w:cs="Amiri"/>
          <w:lang w:bidi="ar-SA"/>
          <w:color w:val="111111"/>
          <w:sz w:val="28"/>
          <w:szCs w:val="28"/>
          <w:rtl/>
        </w:rPr>
        <w:t xml:space="preserve">محصودة مرة مفعولة</w:t>
      </w:r>
    </w:p>
    <w:p>
      <w:pPr>
        <w:pStyle w:val="BookText"/>
      </w:pPr>
      <w:r>
        <w:rPr>
          <w:rFonts w:ascii="Amiri" w:hAnsi="Amiri" w:eastAsia="Amiri" w:cs="Amiri"/>
          <w:lang w:bidi="ar-SA"/>
          <w:color w:val="111111"/>
          <w:sz w:val="28"/>
          <w:szCs w:val="28"/>
          <w:rtl/>
        </w:rPr>
        <w:t xml:space="preserve">وهو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الحصاد الحقيقي (المادي): قال في (فتنة بني امية): « تَعْرُكُكُمْ عَرْكَ الاْدِيمِ،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وَتَدُوسُكُمْ دَوْسَ الَحصَيدِ»</w:t>
      </w:r>
      <w:r>
        <w:rPr>
          <w:rStyle w:val="FootnoteReference"/>
        </w:rPr>
        <w:footnoteReference w:id="819"/>
      </w:r>
      <w:r>
        <w:rPr>
          <w:rFonts w:ascii="Amiri" w:hAnsi="Amiri" w:eastAsia="Amiri" w:cs="Amiri"/>
          <w:lang w:bidi="ar-SA"/>
          <w:color w:val="111111"/>
          <w:sz w:val="28"/>
          <w:szCs w:val="28"/>
          <w:rtl/>
        </w:rPr>
        <w:t xml:space="preserve">، ف(الأدِيم، الحَصِيد) على زنة فَعِيل، و(تَعرُك، تَدوُس) على زنة (تَفْعُل) وهما يدُّلان على القسوة والإهانة والتحقير ؛ فاستعار لفظ الدَّوس ؛ لاهانتهم له، وشبهه بدوس الحصَّيد، وأشار الى استقصاء أهل تلك الضلالة عن المؤمن ني. فتدقهم دق الزرع المحصود المقطوع، وهو منتهى ذلتهم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الحصاد المجازي: تكرر في كلام الإمام (عليه السلام) في مواضعٍ. منها ورود الفعل الماضي متصلا بجماعة الغائبين في قوله: « زَرَعُوا الفُجُورَ، وَسَقَوْهُ الغُرُورَ، وَحَصَدُوا الثُّبُورَ»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ويعني ب(الغرور: الغفلة، وبالثبور: الهلاك) والقياس نسبة الشيَّء الى الشيَّء وإلحاقه به في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المضارع منه على زنة (يُفْعَلُ) المبني للمجهول في قوله (عليه السلام): « وَعَنْ قَلِيل تَلْتَفُّ الْقُرُونُ بِالْقُرُونِ، وَيُحصَدُ الْقَائِمُ، وَيُحطَمُ الْمَحْصُودُ»</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فيُحْصَدُ القائِمُ: ما بقي من الصلاح قائامً يُحصَد، ويُحطَمُ المَحْصُودُ: ما كان قد حُصِد يحطم ويهشم. والتفاف القرون كنى به الإمام (عليه السلام) عن اشتباك قوادالفتنة وأهل الحق كأشتباك الكباش بالقرون عند النطاح كنى بالتفاف بعضهم ببعض عن اجتماعهم في بطن الأرض، واستعار لهم لفظ الحَصْد والحطم لمشابهتهم الزرع يحصد قائمه ويحطم محصوده فكنى بحصدهم عن موتهم ومحصودهم عن فنائهم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وتفرق أوصالهم في التراب</w:t>
      </w:r>
      <w:r>
        <w:rPr>
          <w:rStyle w:val="FootnoteReference"/>
        </w:rPr>
        <w:footnoteReference w:id="822"/>
      </w:r>
      <w:r>
        <w:rPr>
          <w:rFonts w:ascii="Amiri" w:hAnsi="Amiri" w:eastAsia="Amiri" w:cs="Amiri"/>
          <w:lang w:bidi="ar-SA"/>
          <w:color w:val="111111"/>
          <w:sz w:val="28"/>
          <w:szCs w:val="28"/>
          <w:rtl/>
        </w:rPr>
        <w:t xml:space="preserve">، والكناية هنا عن قتل الأمراء من بني أمية في الحرب المأسورين منهم صبرا، فحصد القائم قتل المحاربة، وحطم الحصيد: القتل صبرًا، وقال «سَأَجْهَدُ فِی أَنْ أُطَهِّرَ الأرض مِنْ هذَا الشَّخْصِ الَمعْكُوسِ، وَالِجسْمِ الَمرْكُوسِ، حَتَّى تَخرُجَ الَمدَرَةُ مِنْ بَینْ حَبِّ الَحصِيدِ»</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فيطهرُ المؤمنین من المخالفین فقداستعارالإمام لفظة (حصيد) لصغار اللؤلؤ لشبهه بما يحصد من الحنطة وغيرها وهي من الإستعارات القرآنية، واستعارة لفظ الضحك للأصداف، ووجه الشبه بينهما انفتاح الصَّدفتن وإسفارهما عن اللؤلؤ الشبيه بدوره بأسنان الإنسان حال الضحك، فهو مخلص المؤمنين من وجود معاوية بينهم ليزكو إيمانهم ويستقيم دينهم، فوجوده فيهم سببا لفساد عقائدهم. والامام في معرض المدح له تعالى تنبيها على كامل قدرته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ويطلق الحَصْدُ على جَزٌ البرُ ونحوه. وقتل الناس ايضا حَصْدٌ. والحصيدة:</w:t>
      </w:r>
    </w:p>
    <w:p>
      <w:pPr>
        <w:pStyle w:val="BookText"/>
      </w:pPr>
      <w:r>
        <w:rPr>
          <w:rFonts w:ascii="Amiri" w:hAnsi="Amiri" w:eastAsia="Amiri" w:cs="Amiri"/>
          <w:lang w:bidi="ar-SA"/>
          <w:color w:val="111111"/>
          <w:sz w:val="28"/>
          <w:szCs w:val="28"/>
          <w:rtl/>
        </w:rPr>
        <w:t xml:space="preserve">المزرعة اذا حُصِدت كلها، والجميع الحصائد</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2" w:name="pg8266_64169"/>
    <w:bookmarkEnd w:id="72"/>
    <w:p>
      <w:pPr>
        <w:pStyle w:val="BookText"/>
      </w:pPr>
      <w:r>
        <w:rPr>
          <w:rFonts w:ascii="Amiri" w:hAnsi="Amiri" w:eastAsia="Amiri" w:cs="Amiri"/>
          <w:lang w:bidi="ar-SA"/>
          <w:color w:val="111111"/>
          <w:sz w:val="28"/>
          <w:szCs w:val="28"/>
          <w:rtl/>
        </w:rPr>
        <w:t xml:space="preserve">ف » الحاء والصاد والدال اصلان: احدهما قطع الشيء، والآخر إحكامه. وهما متفاوتان. فالأول حصدت الزًرع وغيره حَصْدا. وهذا زمن الحَصاد والحِصاد،....والحصائد جمع حصيدة، وهو كل شيء قيل في الناس باللسان وقُطِع به عليهم»</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وَنَزَّلْنَا مِنَ السَّماَء مَاء مُّبَارَكًا فَأَنبَتْنَا بِهِ جَنَّاتٍ وَحَبَّ الَحصِيدِ</w:t>
      </w:r>
      <w:r>
        <w:rPr>
          <w:rStyle w:val="FootnoteReference"/>
        </w:rPr>
        <w:footnoteReference w:id="827"/>
      </w:r>
      <w:r>
        <w:rPr>
          <w:rFonts w:ascii="Amiri" w:hAnsi="Amiri" w:eastAsia="Amiri" w:cs="Amiri"/>
          <w:lang w:bidi="ar-SA"/>
          <w:color w:val="111111"/>
          <w:sz w:val="28"/>
          <w:szCs w:val="28"/>
          <w:rtl/>
        </w:rPr>
        <w:t xml:space="preserve">أي: ألقوا حَبُ البرُ المحصود. وأحصدَ البرُ: اذا أنى حصاده أي: حان وقت جزازه، والحِصاد: اسم البرُ المحصود وبعدما يُحصَد</w:t>
      </w:r>
      <w:r>
        <w:rPr>
          <w:rStyle w:val="FootnoteReference"/>
        </w:rPr>
        <w:footnoteReference w:id="828"/>
      </w:r>
      <w:r>
        <w:rPr>
          <w:rFonts w:ascii="Amiri" w:hAnsi="Amiri" w:eastAsia="Amiri" w:cs="Amiri"/>
          <w:lang w:bidi="ar-SA"/>
          <w:color w:val="111111"/>
          <w:sz w:val="28"/>
          <w:szCs w:val="28"/>
          <w:rtl/>
        </w:rPr>
        <w:t xml:space="preserve">، وحصد واحتصد بمعنى واحد، والزًرْع محصود وحصيد وحصيدة وحَصَد، وحصاد كل شجرة: ثمرتها، والحصيد: المحصود فعيل بمعنى مفعول، والحَصِيد: أسافل الزًرع التي تبقى لايتمكن منها المنجل. وأحصد الزرع بالالف، و(استحصد) اذا حان حصاده فهو(مُحصِدٌ) و(مُسْتَحْصِدٌ) بالكسراسم فاعل و(الحَصِيدة) موضع الحصاد</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3"/>
      </w:pPr>
      <w:bookmarkStart w:id="230" w:name="_Toc83"/>
      <w:r>
        <w:t>3) الرَّعِي:</w:t>
      </w:r>
      <w:bookmarkEnd w:id="230"/>
    </w:p>
    <w:p>
      <w:pPr>
        <w:pStyle w:val="BookText"/>
      </w:pPr>
      <w:r>
        <w:rPr>
          <w:rStyle w:val="FootnoteReference"/>
        </w:rPr>
        <w:footnoteReference w:id="830"/>
      </w:r>
      <w:r>
        <w:rPr>
          <w:rFonts w:ascii="Amiri" w:hAnsi="Amiri" w:eastAsia="Amiri" w:cs="Amiri"/>
          <w:lang w:bidi="ar-SA"/>
          <w:color w:val="111111"/>
          <w:sz w:val="28"/>
          <w:szCs w:val="28"/>
          <w:rtl/>
        </w:rPr>
        <w:t xml:space="preserve">
ورد هذا اللفظ في اثنين وسبعين موضعاً من النَّهْج، كما يوضحه الجدول الآتي:</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رَعَا مرة فَعَل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رَعَيت مرة فَعَلت</w:t>
      </w:r>
    </w:p>
    <w:p>
      <w:pPr>
        <w:pStyle w:val="BookText"/>
      </w:pPr>
      <w:r>
        <w:rPr>
          <w:rFonts w:ascii="Amiri" w:hAnsi="Amiri" w:eastAsia="Amiri" w:cs="Amiri"/>
          <w:lang w:bidi="ar-SA"/>
          <w:color w:val="111111"/>
          <w:sz w:val="28"/>
          <w:szCs w:val="28"/>
          <w:rtl/>
        </w:rPr>
        <w:t xml:space="preserve">أرْعى مرة أفْعل</w:t>
      </w:r>
    </w:p>
    <w:p>
      <w:pPr>
        <w:pStyle w:val="BookText"/>
      </w:pPr>
      <w:r>
        <w:rPr>
          <w:rFonts w:ascii="Amiri" w:hAnsi="Amiri" w:eastAsia="Amiri" w:cs="Amiri"/>
          <w:lang w:bidi="ar-SA"/>
          <w:color w:val="111111"/>
          <w:sz w:val="28"/>
          <w:szCs w:val="28"/>
          <w:rtl/>
        </w:rPr>
        <w:t xml:space="preserve">اسْتَعَيت مرة اسْتَفعَلت</w:t>
      </w:r>
    </w:p>
    <w:p>
      <w:pPr>
        <w:pStyle w:val="BookText"/>
      </w:pPr>
      <w:r>
        <w:rPr>
          <w:rFonts w:ascii="Amiri" w:hAnsi="Amiri" w:eastAsia="Amiri" w:cs="Amiri"/>
          <w:lang w:bidi="ar-SA"/>
          <w:color w:val="111111"/>
          <w:sz w:val="28"/>
          <w:szCs w:val="28"/>
          <w:rtl/>
        </w:rPr>
        <w:t xml:space="preserve">يُراعِي مرة يُفاعل</w:t>
      </w:r>
    </w:p>
    <w:p>
      <w:pPr>
        <w:pStyle w:val="BookText"/>
      </w:pPr>
      <w:r>
        <w:rPr>
          <w:rFonts w:ascii="Amiri" w:hAnsi="Amiri" w:eastAsia="Amiri" w:cs="Amiri"/>
          <w:lang w:bidi="ar-SA"/>
          <w:color w:val="111111"/>
          <w:sz w:val="28"/>
          <w:szCs w:val="28"/>
          <w:rtl/>
        </w:rPr>
        <w:t xml:space="preserve">ارعِ مرة افعِ</w:t>
      </w:r>
    </w:p>
    <w:p>
      <w:pPr>
        <w:pStyle w:val="BookText"/>
      </w:pPr>
      <w:r>
        <w:rPr>
          <w:rFonts w:ascii="Amiri" w:hAnsi="Amiri" w:eastAsia="Amiri" w:cs="Amiri"/>
          <w:lang w:bidi="ar-SA"/>
          <w:color w:val="111111"/>
          <w:sz w:val="28"/>
          <w:szCs w:val="28"/>
          <w:rtl/>
        </w:rPr>
        <w:t xml:space="preserve">ارعوا مرة افعلوا</w:t>
      </w:r>
    </w:p>
    <w:p>
      <w:pPr>
        <w:pStyle w:val="BookText"/>
      </w:pPr>
      <w:r>
        <w:rPr>
          <w:rFonts w:ascii="Amiri" w:hAnsi="Amiri" w:eastAsia="Amiri" w:cs="Amiri"/>
          <w:lang w:bidi="ar-SA"/>
          <w:color w:val="111111"/>
          <w:sz w:val="28"/>
          <w:szCs w:val="28"/>
          <w:rtl/>
        </w:rPr>
        <w:t xml:space="preserve">رعيها مرة فعلها</w:t>
      </w:r>
    </w:p>
    <w:p>
      <w:pPr>
        <w:pStyle w:val="BookText"/>
      </w:pPr>
      <w:r>
        <w:rPr>
          <w:rFonts w:ascii="Amiri" w:hAnsi="Amiri" w:eastAsia="Amiri" w:cs="Amiri"/>
          <w:lang w:bidi="ar-SA"/>
          <w:color w:val="111111"/>
          <w:sz w:val="28"/>
          <w:szCs w:val="28"/>
          <w:rtl/>
        </w:rPr>
        <w:t xml:space="preserve">رَعيهم مرة فَعلهم</w:t>
      </w:r>
    </w:p>
    <w:p>
      <w:pPr>
        <w:pStyle w:val="BookText"/>
      </w:pPr>
      <w:r>
        <w:rPr>
          <w:rFonts w:ascii="Amiri" w:hAnsi="Amiri" w:eastAsia="Amiri" w:cs="Amiri"/>
          <w:lang w:bidi="ar-SA"/>
          <w:color w:val="111111"/>
          <w:sz w:val="28"/>
          <w:szCs w:val="28"/>
          <w:rtl/>
        </w:rPr>
        <w:t xml:space="preserve">رَعِيَّة مرة فَعِيَّة</w:t>
      </w:r>
    </w:p>
    <w:p>
      <w:pPr>
        <w:pStyle w:val="BookText"/>
      </w:pPr>
      <w:r>
        <w:rPr>
          <w:rFonts w:ascii="Amiri" w:hAnsi="Amiri" w:eastAsia="Amiri" w:cs="Amiri"/>
          <w:lang w:bidi="ar-SA"/>
          <w:color w:val="111111"/>
          <w:sz w:val="28"/>
          <w:szCs w:val="28"/>
          <w:rtl/>
        </w:rPr>
        <w:t xml:space="preserve">رِعَاية 3 مرات فعالة</w:t>
      </w:r>
    </w:p>
    <w:p>
      <w:pPr>
        <w:pStyle w:val="BookText"/>
      </w:pPr>
      <w:r>
        <w:rPr>
          <w:rFonts w:ascii="Amiri" w:hAnsi="Amiri" w:eastAsia="Amiri" w:cs="Amiri"/>
          <w:lang w:bidi="ar-SA"/>
          <w:color w:val="111111"/>
          <w:sz w:val="28"/>
          <w:szCs w:val="28"/>
          <w:rtl/>
        </w:rPr>
        <w:t xml:space="preserve">رعايته مرة فعالته</w:t>
      </w:r>
    </w:p>
    <w:p>
      <w:pPr>
        <w:pStyle w:val="BookText"/>
      </w:pPr>
      <w:r>
        <w:rPr>
          <w:rFonts w:ascii="IRNazanin" w:hAnsi="IRNazanin" w:eastAsia="IRNazanin" w:cs="IRNazanin"/>
          <w:lang w:bidi="fa-IR"/>
          <w:color w:val="111111"/>
          <w:sz w:val="28"/>
          <w:szCs w:val="28"/>
          <w:rtl/>
        </w:rPr>
        <w:t xml:space="preserve">راع 3 مرات فاع</w:t>
      </w:r>
    </w:p>
    <w:p>
      <w:pPr>
        <w:pStyle w:val="BookText"/>
      </w:pPr>
      <w:r>
        <w:rPr>
          <w:rFonts w:ascii="Amiri" w:hAnsi="Amiri" w:eastAsia="Amiri" w:cs="Amiri"/>
          <w:lang w:bidi="ar-SA"/>
          <w:color w:val="111111"/>
          <w:sz w:val="28"/>
          <w:szCs w:val="28"/>
          <w:rtl/>
        </w:rPr>
        <w:t xml:space="preserve">الرَّاعي مرة الفَّاعي</w:t>
      </w:r>
    </w:p>
    <w:p>
      <w:pPr>
        <w:pStyle w:val="BookText"/>
      </w:pPr>
      <w:r>
        <w:rPr>
          <w:rFonts w:ascii="Amiri" w:hAnsi="Amiri" w:eastAsia="Amiri" w:cs="Amiri"/>
          <w:lang w:bidi="ar-SA"/>
          <w:color w:val="111111"/>
          <w:sz w:val="28"/>
          <w:szCs w:val="28"/>
          <w:rtl/>
        </w:rPr>
        <w:t xml:space="preserve">راعيها مرة فاعلها</w:t>
      </w:r>
    </w:p>
    <w:p>
      <w:pPr>
        <w:pStyle w:val="BookText"/>
      </w:pPr>
      <w:r>
        <w:rPr>
          <w:rFonts w:ascii="Amiri" w:hAnsi="Amiri" w:eastAsia="Amiri" w:cs="Amiri"/>
          <w:lang w:bidi="ar-SA"/>
          <w:color w:val="111111"/>
          <w:sz w:val="28"/>
          <w:szCs w:val="28"/>
          <w:rtl/>
        </w:rPr>
        <w:t xml:space="preserve">رُعَاة مرة فُعَاة</w:t>
      </w:r>
    </w:p>
    <w:p>
      <w:pPr>
        <w:pStyle w:val="BookText"/>
      </w:pPr>
      <w:r>
        <w:rPr>
          <w:rFonts w:ascii="IRNazanin" w:hAnsi="IRNazanin" w:eastAsia="IRNazanin" w:cs="IRNazanin"/>
          <w:lang w:bidi="fa-IR"/>
          <w:color w:val="111111"/>
          <w:sz w:val="28"/>
          <w:szCs w:val="28"/>
          <w:rtl/>
        </w:rPr>
        <w:t xml:space="preserve">رعاته مرتان فعاته</w:t>
      </w:r>
    </w:p>
    <w:p>
      <w:pPr>
        <w:pStyle w:val="BookText"/>
      </w:pPr>
      <w:r>
        <w:rPr>
          <w:rFonts w:ascii="IRNazanin" w:hAnsi="IRNazanin" w:eastAsia="IRNazanin" w:cs="IRNazanin"/>
          <w:lang w:bidi="fa-IR"/>
          <w:color w:val="111111"/>
          <w:sz w:val="28"/>
          <w:szCs w:val="28"/>
          <w:rtl/>
        </w:rPr>
        <w:t xml:space="preserve">رعاته 4 مرات فعاته</w:t>
      </w:r>
    </w:p>
    <w:p>
      <w:pPr>
        <w:pStyle w:val="BookText"/>
      </w:pPr>
      <w:r>
        <w:rPr>
          <w:rFonts w:ascii="Amiri" w:hAnsi="Amiri" w:eastAsia="Amiri" w:cs="Amiri"/>
          <w:lang w:bidi="ar-SA"/>
          <w:color w:val="111111"/>
          <w:sz w:val="28"/>
          <w:szCs w:val="28"/>
          <w:rtl/>
        </w:rPr>
        <w:t xml:space="preserve">المرعي مرة المفعل</w:t>
      </w:r>
    </w:p>
    <w:p>
      <w:pPr>
        <w:pStyle w:val="BookText"/>
      </w:pPr>
      <w:r>
        <w:rPr>
          <w:rFonts w:ascii="Amiri" w:hAnsi="Amiri" w:eastAsia="Amiri" w:cs="Amiri"/>
          <w:lang w:bidi="ar-SA"/>
          <w:color w:val="111111"/>
          <w:sz w:val="28"/>
          <w:szCs w:val="28"/>
          <w:rtl/>
        </w:rPr>
        <w:t xml:space="preserve">المرعية مرة المفعلة</w:t>
      </w:r>
    </w:p>
    <w:p>
      <w:pPr>
        <w:pStyle w:val="BookText"/>
      </w:pPr>
      <w:r>
        <w:rPr>
          <w:rFonts w:ascii="Amiri" w:hAnsi="Amiri" w:eastAsia="Amiri" w:cs="Amiri"/>
          <w:lang w:bidi="ar-SA"/>
          <w:color w:val="111111"/>
          <w:sz w:val="28"/>
          <w:szCs w:val="28"/>
          <w:rtl/>
        </w:rPr>
        <w:t xml:space="preserve">مُستَعى مرة مُستَفعل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25 مرة الفعية</w:t>
      </w:r>
    </w:p>
    <w:p>
      <w:pPr>
        <w:pStyle w:val="BookText"/>
      </w:pPr>
      <w:r>
        <w:rPr>
          <w:rFonts w:ascii="Amiri" w:hAnsi="Amiri" w:eastAsia="Amiri" w:cs="Amiri"/>
          <w:lang w:bidi="ar-SA"/>
          <w:color w:val="111111"/>
          <w:sz w:val="28"/>
          <w:szCs w:val="28"/>
          <w:rtl/>
        </w:rPr>
        <w:t xml:space="preserve">رَعِيتك 8 مرات فعيتك</w:t>
      </w:r>
    </w:p>
    <w:p>
      <w:pPr>
        <w:pStyle w:val="BookText"/>
      </w:pPr>
      <w:r>
        <w:rPr>
          <w:rFonts w:ascii="Amiri" w:hAnsi="Amiri" w:eastAsia="Amiri" w:cs="Amiri"/>
          <w:lang w:bidi="ar-SA"/>
          <w:color w:val="111111"/>
          <w:sz w:val="28"/>
          <w:szCs w:val="28"/>
          <w:rtl/>
        </w:rPr>
        <w:t xml:space="preserve">رعيته 3 مرات فعيته</w:t>
      </w:r>
    </w:p>
    <w:p>
      <w:pPr>
        <w:pStyle w:val="BookText"/>
      </w:pPr>
      <w:r>
        <w:rPr>
          <w:rFonts w:ascii="Amiri" w:hAnsi="Amiri" w:eastAsia="Amiri" w:cs="Amiri"/>
          <w:lang w:bidi="ar-SA"/>
          <w:color w:val="111111"/>
          <w:sz w:val="28"/>
          <w:szCs w:val="28"/>
          <w:rtl/>
        </w:rPr>
        <w:t xml:space="preserve">المَرعَى مرتان المفعل</w:t>
      </w:r>
    </w:p>
    <w:p>
      <w:pPr>
        <w:pStyle w:val="BookText"/>
      </w:pPr>
      <w:r>
        <w:rPr>
          <w:rFonts w:ascii="Amiri" w:hAnsi="Amiri" w:eastAsia="Amiri" w:cs="Amiri"/>
          <w:lang w:bidi="ar-SA"/>
          <w:color w:val="111111"/>
          <w:sz w:val="28"/>
          <w:szCs w:val="28"/>
          <w:rtl/>
        </w:rPr>
        <w:t xml:space="preserve">مَرعَاه مرتان مفعله</w:t>
      </w:r>
    </w:p>
    <w:p>
      <w:pPr>
        <w:pStyle w:val="BookText"/>
      </w:pPr>
      <w:r>
        <w:rPr>
          <w:rFonts w:ascii="Amiri" w:hAnsi="Amiri" w:eastAsia="Amiri" w:cs="Amiri"/>
          <w:lang w:bidi="ar-SA"/>
          <w:color w:val="111111"/>
          <w:sz w:val="28"/>
          <w:szCs w:val="28"/>
          <w:rtl/>
        </w:rPr>
        <w:t xml:space="preserve">رعيتي، رعاتها مرتان فعلتي، فعلتها</w:t>
      </w:r>
    </w:p>
    <w:p>
      <w:pPr>
        <w:pStyle w:val="BookText"/>
      </w:pPr>
      <w:r>
        <w:rPr>
          <w:rFonts w:ascii="Amiri" w:hAnsi="Amiri" w:eastAsia="Amiri" w:cs="Amiri"/>
          <w:lang w:bidi="ar-SA"/>
          <w:color w:val="111111"/>
          <w:sz w:val="28"/>
          <w:szCs w:val="28"/>
          <w:rtl/>
        </w:rPr>
        <w:t xml:space="preserve">الرعايا، رعاتها مرة الفعايا، فعاتها</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معنى حقيقي، ومنه قوله (عليه السلام): « يَاأهل الْكُوفَةِ، مُنِيتُ مِنْكُمْ بِثَلاَث وَاثنَتَینْ: صُمٌّ ذَوُوأَسْماَع، وَبُكُمٌ ذَوُو كَلاَم، وَعُمْيٌ ذَوُوأَبْصَار، لاَ أَحْرَارُ صِدْق عِنْدَ اللِّقَاءِ، وَلاَ إِخْوَانُ ثِقَة عِنْدَ الْبَلاَءِ ! تَرِبَتْ أَيْدِيكُمْ ! يَا أَشْبَاهَ الاْبِلِا غَابَ عَنْهَا رُعَاتُها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وهو تشبيه تمثيل وهو تمثيل سلبي فقد تباطأ أهل الكوفة عن نصرة الحق فشبههم في تفرقهم ونفارهم واضطرابهم بالإبل التي غاب عنها رعاتها فلا من مهدٍ يهديها ولاحارس يرعاها، ووصفه هنا في غاية التقريع والتوبيخ بل ويتعدى الى الإقذاع الذي يصل الى الهجاء، فوصفهم بالابل تحقير لهم، وقد حطم الامام كل فرصة لهم في النجاة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والأصل في الجملة (غاب رعاتها عنها)، الا انه قدم الجار والمجرور للتأكيد.</w:t>
      </w:r>
    </w:p>
    <w:p>
      <w:pPr>
        <w:pStyle w:val="BookText"/>
      </w:pPr>
      <w:r>
        <w:rPr>
          <w:rFonts w:ascii="Amiri" w:hAnsi="Amiri" w:eastAsia="Amiri" w:cs="Amiri"/>
          <w:lang w:bidi="ar-SA"/>
          <w:color w:val="111111"/>
          <w:sz w:val="28"/>
          <w:szCs w:val="28"/>
          <w:rtl/>
        </w:rPr>
        <w:t xml:space="preserve">وقال (عليه السلام) في أمر البيعة: « فَتَدَاكُّواعَليَّ تَدَاكَّ الاْبِلِ الهيمِ يَوْمَ وِرْدِهَا،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أَرْسَلَهَا رَاعِيهَا، وَخُلِعَتْ مَثَانِيهَا»</w:t>
      </w:r>
      <w:r>
        <w:rPr>
          <w:rStyle w:val="FootnoteReference"/>
        </w:rPr>
        <w:footnoteReference w:id="831"/>
      </w:r>
      <w:r>
        <w:rPr>
          <w:rFonts w:ascii="Amiri" w:hAnsi="Amiri" w:eastAsia="Amiri" w:cs="Amiri"/>
          <w:lang w:bidi="ar-SA"/>
          <w:color w:val="111111"/>
          <w:sz w:val="28"/>
          <w:szCs w:val="28"/>
          <w:rtl/>
        </w:rPr>
        <w:t xml:space="preserve">، فصوَّر منظرهم وهم مقبلون عليه سراعا في جموعهم المتلاحقة والمتزاحمة بدون قائد او مرشد بمنظر قطيع ابل عطاش انطلقت يوم شربها الى مورد مائها بعد ان تركها راعيها</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والرَعِّى في الأصل حِفْظُ الحيوان إما بغذائه الحافظ لحياته، وإما بذب العدو عنه. يقال: رَعَيتُه أي حِفِظته وارعيته جعلت له ما يرعى. والرٍعْى ما يرعاه والمَرعى موضع الرًعى، وقد جعل الرًعى والرٍعاء للحفظ والسياسة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يَا أيُّا النَّاسُ، مَتَاعُ الدُّنْيَا حُطَامٌ مُوبِىءٌ فَتَجَنَّبُوا مَرْعَاهُ !»</w:t>
      </w:r>
      <w:r>
        <w:rPr>
          <w:rStyle w:val="FootnoteReference"/>
        </w:rPr>
        <w:footnoteReference w:id="834"/>
      </w:r>
      <w:r>
        <w:rPr>
          <w:rFonts w:ascii="Amiri" w:hAnsi="Amiri" w:eastAsia="Amiri" w:cs="Amiri"/>
          <w:lang w:bidi="ar-SA"/>
          <w:color w:val="111111"/>
          <w:sz w:val="28"/>
          <w:szCs w:val="28"/>
          <w:rtl/>
        </w:rPr>
        <w:t xml:space="preserve">، فشبَّه متاع الدنيا بالحطام ومعناه (المتكسر من الحشيش واليبس)، ووجه الشّبه حقارته، ومَرْعَاة: بقعة تُرعَى، كقولك مأسدة فيها الأسد.</w:t>
      </w:r>
    </w:p>
    <w:p>
      <w:pPr>
        <w:pStyle w:val="BookText"/>
      </w:pPr>
      <w:r>
        <w:rPr>
          <w:rFonts w:ascii="Amiri" w:hAnsi="Amiri" w:eastAsia="Amiri" w:cs="Amiri"/>
          <w:lang w:bidi="ar-SA"/>
          <w:color w:val="111111"/>
          <w:sz w:val="28"/>
          <w:szCs w:val="28"/>
          <w:rtl/>
        </w:rPr>
        <w:t xml:space="preserve">وقال (عليه السّلام) في الموعظة وبيان قربه من الرسول (صلى الله عليه واله وسلم): «مَالي أَرَاكُمْ عَنِ اللهِ ذَاهِبِينَ، وَإِلَ غَيرْهِ رَاغِبِينَ ! كَأَنَّكُمْ نَعَمٌ أَرَاحَ بِها سَائِمٌ إلَی مَرْعىً وبيّ»</w:t>
      </w:r>
      <w:r>
        <w:rPr>
          <w:rStyle w:val="FootnoteReference"/>
        </w:rPr>
        <w:footnoteReference w:id="835"/>
      </w:r>
      <w:r>
        <w:rPr>
          <w:rFonts w:ascii="IRNazanin" w:hAnsi="IRNazanin" w:eastAsia="IRNazanin" w:cs="IRNazanin"/>
          <w:lang w:bidi="fa-IR"/>
          <w:color w:val="111111"/>
          <w:sz w:val="28"/>
          <w:szCs w:val="28"/>
          <w:rtl/>
        </w:rPr>
        <w:t xml:space="preserve">. فالسَائم هو الراعي ومرعى اسم مكان على زنة (مَفْعَل) والوبي محل الوباء، والدوي محل الداء، وشبه بينهم وبین الأنعام لغفلتهم ونفوسهم الأمَّارة بالسُّوء القائدة الى المعاصي فهم كالرَّاعي القائد الى المرعى الوبي ولذّات الدنيا ومشتهياتها وهي محل الآثام التي هي مظنة الهلاك الآخروي</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والمصدر منه رَعْيا. والرًعي: الكَلأ. والرًاعي يَرْعاها رعاية إذا ساسها وسرحها.</w:t>
      </w:r>
    </w:p>
    <w:p>
      <w:pPr>
        <w:pStyle w:val="BookText"/>
      </w:pPr>
      <w:r>
        <w:rPr>
          <w:rFonts w:ascii="Amiri" w:hAnsi="Amiri" w:eastAsia="Amiri" w:cs="Amiri"/>
          <w:lang w:bidi="ar-SA"/>
          <w:color w:val="111111"/>
          <w:sz w:val="28"/>
          <w:szCs w:val="28"/>
          <w:rtl/>
        </w:rPr>
        <w:t xml:space="preserve">وكلُّ من وَلِ من قومٍ أمراً فهو راعيهم. والقوم رَعيًته.والرًاعي: السًائس، والمَرعِي:المَسوس. والجميع: الرِّعاء مهموز على فِعال رواية عن العرب، ويجوز على قياس أمثاله: راعٍ ورُعاة مثل داعٍ ودُعاة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فالراء والعین والحرف المعتل اصلان: احدهما المراقبة والحفظ، والاخر:</w:t>
      </w:r>
    </w:p>
    <w:p>
      <w:pPr>
        <w:pStyle w:val="BookText"/>
      </w:pPr>
      <w:r>
        <w:rPr>
          <w:rFonts w:ascii="Amiri" w:hAnsi="Amiri" w:eastAsia="Amiri" w:cs="Amiri"/>
          <w:lang w:bidi="ar-SA"/>
          <w:color w:val="111111"/>
          <w:sz w:val="28"/>
          <w:szCs w:val="28"/>
          <w:rtl/>
        </w:rPr>
        <w:t xml:space="preserve">الرجوع. فالاول رَعيت الشيًء:: رَقَبتُه ؛ ورَعَيْته، اذا لاحَظْته. والراعي: الوالي، والجميع الرٍعاء، وهو جمع على فِعال نادر، ورُعاة ايضا، وراعيت الامر: نظرت إلام يصير</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والرًعْيُ: مصدر رَعْى الكلأ ونحوه يرعى رَعْيا. والرًاعي يَرْعى الماشية أي يحوطها ويحفظها. والماشية تَرْعى: أي ترتفع وتأكل، وراعي الماشية: حافظها، صفة غالبة غلبة الاسم، والجمع رُعاة مثل قاض وقضاة، والرًعِيًة: الماشية الرًاعية او المرعِيًة، وفي التنزيل: « حتى يُصْدِرَ الرٍعاءُ » جمع الراعي، قال الازهري: واكثر ما يقال رُعاة للولاة، والرٌعْيان لراعي الغنم</w:t>
      </w:r>
      <w:r>
        <w:rPr>
          <w:rStyle w:val="FootnoteReference"/>
        </w:rPr>
        <w:footnoteReference w:id="839"/>
      </w:r>
      <w:r>
        <w:rPr>
          <w:rFonts w:ascii="IRNazanin" w:hAnsi="IRNazanin" w:eastAsia="IRNazanin" w:cs="IRNazanin"/>
          <w:lang w:bidi="fa-IR"/>
          <w:color w:val="111111"/>
          <w:sz w:val="28"/>
          <w:szCs w:val="28"/>
          <w:rtl/>
        </w:rPr>
        <w:t xml:space="preserve">، ومنه قوله تعالى: </w:t>
      </w:r>
      <w:r>
        <w:rPr>
          <w:rFonts w:ascii="Amiri" w:hAnsi="Amiri" w:eastAsia="Amiri" w:cs="Amiri"/>
          <w:lang w:bidi="ar-SA"/>
          <w:color w:val="111111"/>
          <w:sz w:val="28"/>
          <w:szCs w:val="28"/>
          <w:rtl/>
        </w:rPr>
        <w:t xml:space="preserve">كُلُوا وَارْعَوْا أَنْعَامَكُمْ إِنَّ فِی ذَلِكَ لَيَاتٍ لِّاوْلِی النُّهَى</w:t>
      </w:r>
      <w:r>
        <w:rPr>
          <w:rStyle w:val="FootnoteReference"/>
        </w:rPr>
        <w:footnoteReference w:id="840"/>
      </w:r>
      <w:r>
        <w:rPr>
          <w:rFonts w:ascii="Amiri" w:hAnsi="Amiri" w:eastAsia="Amiri" w:cs="Amiri"/>
          <w:lang w:bidi="ar-SA"/>
          <w:color w:val="111111"/>
          <w:sz w:val="28"/>
          <w:szCs w:val="28"/>
          <w:rtl/>
        </w:rPr>
        <w:t xml:space="preserve">، فقدم (سبحانه وتعالى) الأنفس على الرعاية ؛ لأنَّ الأزواج من النبات أعمُّ من الزرع، وكثير منه يصلح للإنسان في أول ظهوره مع أنَّ الخطاب لهم فناسب أن يقدموا، وهي الآية الوحيدة التي تقدمت فيها الأنعام على الأنفس، قدَّم الأنعام لأن انتفاعها مقصور على النبات، ولأن أكلها منه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3" w:name="pg8266_64180"/>
    <w:bookmarkEnd w:id="73"/>
    <w:p>
      <w:pPr>
        <w:pStyle w:val="BookText"/>
      </w:pPr>
      <w:r>
        <w:rPr>
          <w:rFonts w:ascii="Amiri" w:hAnsi="Amiri" w:eastAsia="Amiri" w:cs="Amiri"/>
          <w:lang w:bidi="ar-SA"/>
          <w:color w:val="111111"/>
          <w:sz w:val="28"/>
          <w:szCs w:val="28"/>
          <w:rtl/>
        </w:rPr>
        <w:t xml:space="preserve">مقدم، لأنها تأكله قبل أن يثمر، ويخرج سنبله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3"/>
      </w:pPr>
      <w:bookmarkStart w:id="231" w:name="_Toc84"/>
      <w:r>
        <w:t>4) السَقْي:</w:t>
      </w:r>
      <w:bookmarkEnd w:id="231"/>
    </w:p>
    <w:p>
      <w:pPr>
        <w:pStyle w:val="BookText"/>
      </w:pPr>
      <w:r>
        <w:rPr>
          <w:rFonts w:ascii="IRNazanin" w:hAnsi="IRNazanin" w:eastAsia="IRNazanin" w:cs="IRNazanin"/>
          <w:lang w:bidi="fa-IR"/>
          <w:color w:val="111111"/>
          <w:sz w:val="28"/>
          <w:szCs w:val="28"/>
          <w:rtl/>
        </w:rPr>
        <w:t xml:space="preserve">ورد هذا اللفظ في كلام الامام علی (عليه السلام) أربع عشرة مرة، وهو واضح في الجدول الآتي</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سقى مرة فعل</w:t>
      </w:r>
    </w:p>
    <w:p>
      <w:pPr>
        <w:pStyle w:val="BookText"/>
      </w:pPr>
      <w:r>
        <w:rPr>
          <w:rFonts w:ascii="Amiri" w:hAnsi="Amiri" w:eastAsia="Amiri" w:cs="Amiri"/>
          <w:lang w:bidi="ar-SA"/>
          <w:color w:val="111111"/>
          <w:sz w:val="28"/>
          <w:szCs w:val="28"/>
          <w:rtl/>
        </w:rPr>
        <w:t xml:space="preserve">سَقَيْتُ مرة فَعَلْتُ</w:t>
      </w:r>
    </w:p>
    <w:p>
      <w:pPr>
        <w:pStyle w:val="BookText"/>
      </w:pPr>
      <w:r>
        <w:rPr>
          <w:rFonts w:ascii="Amiri" w:hAnsi="Amiri" w:eastAsia="Amiri" w:cs="Amiri"/>
          <w:lang w:bidi="ar-SA"/>
          <w:color w:val="111111"/>
          <w:sz w:val="28"/>
          <w:szCs w:val="28"/>
          <w:rtl/>
        </w:rPr>
        <w:t xml:space="preserve">سُقُوا مرة فعوا</w:t>
      </w:r>
    </w:p>
    <w:p>
      <w:pPr>
        <w:pStyle w:val="BookText"/>
      </w:pPr>
      <w:r>
        <w:rPr>
          <w:rFonts w:ascii="Amiri" w:hAnsi="Amiri" w:eastAsia="Amiri" w:cs="Amiri"/>
          <w:lang w:bidi="ar-SA"/>
          <w:color w:val="111111"/>
          <w:sz w:val="28"/>
          <w:szCs w:val="28"/>
          <w:rtl/>
        </w:rPr>
        <w:t xml:space="preserve">سَقَوه مرة فعوه</w:t>
      </w:r>
    </w:p>
    <w:p>
      <w:pPr>
        <w:pStyle w:val="BookText"/>
      </w:pPr>
      <w:r>
        <w:rPr>
          <w:rFonts w:ascii="Amiri" w:hAnsi="Amiri" w:eastAsia="Amiri" w:cs="Amiri"/>
          <w:lang w:bidi="ar-SA"/>
          <w:color w:val="111111"/>
          <w:sz w:val="28"/>
          <w:szCs w:val="28"/>
          <w:rtl/>
        </w:rPr>
        <w:t xml:space="preserve">يَسْقي مرة يَفْعل</w:t>
      </w:r>
    </w:p>
    <w:p>
      <w:pPr>
        <w:pStyle w:val="BookText"/>
      </w:pPr>
      <w:r>
        <w:rPr>
          <w:rFonts w:ascii="IRNazanin" w:hAnsi="IRNazanin" w:eastAsia="IRNazanin" w:cs="IRNazanin"/>
          <w:lang w:bidi="fa-IR"/>
          <w:color w:val="111111"/>
          <w:sz w:val="28"/>
          <w:szCs w:val="28"/>
          <w:rtl/>
        </w:rPr>
        <w:t xml:space="preserve">اسقنا 3 مرات افعنا</w:t>
      </w:r>
    </w:p>
    <w:p>
      <w:pPr>
        <w:pStyle w:val="BookText"/>
      </w:pPr>
      <w:r>
        <w:rPr>
          <w:rFonts w:ascii="Amiri" w:hAnsi="Amiri" w:eastAsia="Amiri" w:cs="Amiri"/>
          <w:lang w:bidi="ar-SA"/>
          <w:color w:val="111111"/>
          <w:sz w:val="28"/>
          <w:szCs w:val="28"/>
          <w:rtl/>
        </w:rPr>
        <w:t xml:space="preserve">سُقْياً 3 مرات فُعْيَّا</w:t>
      </w:r>
    </w:p>
    <w:p>
      <w:pPr>
        <w:pStyle w:val="BookText"/>
      </w:pPr>
      <w:r>
        <w:rPr>
          <w:rFonts w:ascii="Amiri" w:hAnsi="Amiri" w:eastAsia="Amiri" w:cs="Amiri"/>
          <w:lang w:bidi="ar-SA"/>
          <w:color w:val="111111"/>
          <w:sz w:val="28"/>
          <w:szCs w:val="28"/>
          <w:rtl/>
        </w:rPr>
        <w:t xml:space="preserve">سَقْيُهُ مرتان فعله</w:t>
      </w:r>
    </w:p>
    <w:p>
      <w:pPr>
        <w:pStyle w:val="BookText"/>
      </w:pPr>
      <w:r>
        <w:rPr>
          <w:rFonts w:ascii="Amiri" w:hAnsi="Amiri" w:eastAsia="Amiri" w:cs="Amiri"/>
          <w:lang w:bidi="ar-SA"/>
          <w:color w:val="111111"/>
          <w:sz w:val="28"/>
          <w:szCs w:val="28"/>
          <w:rtl/>
        </w:rPr>
        <w:t xml:space="preserve">السًقَاء مرة الفَّعال</w:t>
      </w:r>
    </w:p>
    <w:p>
      <w:pPr>
        <w:pStyle w:val="BookText"/>
      </w:pPr>
      <w:r>
        <w:rPr>
          <w:rFonts w:ascii="IRNazanin" w:hAnsi="IRNazanin" w:eastAsia="IRNazanin" w:cs="IRNazanin"/>
          <w:lang w:bidi="fa-IR"/>
          <w:color w:val="111111"/>
          <w:sz w:val="28"/>
          <w:szCs w:val="28"/>
          <w:rtl/>
        </w:rPr>
        <w:t xml:space="preserve">ودل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السقي المجازي: فلم يرد حاملا للمعنى الحقيقي، فوردت صيغة (السَقًاء) على زنة (فَعَّال) مثل: كِسَاء مايوضع فيه الماء واللبن من جلد الغنم ليخرج زبدة، في</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في بيان خلق العالم: « ثُمَّ أَنْشَأَ سُبْحَانَهُ رِيحاً اعْتَقَمَ مَهَبَّهَا، وَأَدَامَ مُرَبَّها، وَأَعْصَفَ مَجرَاها، وَأَبْعَدَ مَنْشَاهَا، فَأَمَرَها بِتَصْفِيقِ المَاءِ الزَّخَّارِ، وَإِثَارَةِ مَوْجِ البِحَارِ، فَمَخَضَتْهُ مَخضَ السِّقَاءِ»</w:t>
      </w:r>
      <w:r>
        <w:rPr>
          <w:rStyle w:val="FootnoteReference"/>
        </w:rPr>
        <w:footnoteReference w:id="843"/>
      </w:r>
      <w:r>
        <w:rPr>
          <w:rFonts w:ascii="Amiri" w:hAnsi="Amiri" w:eastAsia="Amiri" w:cs="Amiri"/>
          <w:lang w:bidi="ar-SA"/>
          <w:color w:val="111111"/>
          <w:sz w:val="28"/>
          <w:szCs w:val="28"/>
          <w:rtl/>
        </w:rPr>
        <w:t xml:space="preserve">تشبيه أشار فيه الى شدة التحريك، وبيان لقدرة الله فهو قادر على تحريك الرياح وتصفيقها مع الماء.</w:t>
      </w:r>
    </w:p>
    <w:p>
      <w:pPr>
        <w:pStyle w:val="BookText"/>
      </w:pPr>
      <w:r>
        <w:rPr>
          <w:rFonts w:ascii="Amiri" w:hAnsi="Amiri" w:eastAsia="Amiri" w:cs="Amiri"/>
          <w:lang w:bidi="ar-SA"/>
          <w:color w:val="111111"/>
          <w:sz w:val="28"/>
          <w:szCs w:val="28"/>
          <w:rtl/>
        </w:rPr>
        <w:t xml:space="preserve">وجاء فعل الأمر دالاً على طلب الدعاء: « اللَّهُمَّ فَاسْقِنَا غَيْثَكَ، وَلاَ تَجعَلْنَا مِنَ الْقَانِطِينَ، وَلاَ تُهلِكْنَا بِالسِّنِينَ»</w:t>
      </w:r>
      <w:r>
        <w:rPr>
          <w:rStyle w:val="FootnoteReference"/>
        </w:rPr>
        <w:footnoteReference w:id="844"/>
      </w:r>
      <w:r>
        <w:rPr>
          <w:rFonts w:ascii="Amiri" w:hAnsi="Amiri" w:eastAsia="Amiri" w:cs="Amiri"/>
          <w:lang w:bidi="ar-SA"/>
          <w:color w:val="111111"/>
          <w:sz w:val="28"/>
          <w:szCs w:val="28"/>
          <w:rtl/>
        </w:rPr>
        <w:t xml:space="preserve">. والغَيثُ هوالمَطرُ النافعُ، وقد اختار الامام لفظ</w:t>
      </w:r>
    </w:p>
    <w:p>
      <w:pPr>
        <w:pStyle w:val="BookText"/>
      </w:pPr>
      <w:r>
        <w:rPr>
          <w:rFonts w:ascii="Amiri" w:hAnsi="Amiri" w:eastAsia="Amiri" w:cs="Amiri"/>
          <w:lang w:bidi="ar-SA"/>
          <w:color w:val="111111"/>
          <w:sz w:val="28"/>
          <w:szCs w:val="28"/>
          <w:rtl/>
        </w:rPr>
        <w:t xml:space="preserve">(الغيث).</w:t>
      </w:r>
    </w:p>
    <w:p>
      <w:pPr>
        <w:pStyle w:val="BookText"/>
      </w:pPr>
      <w:r>
        <w:rPr>
          <w:rFonts w:ascii="IRNazanin" w:hAnsi="IRNazanin" w:eastAsia="IRNazanin" w:cs="IRNazanin"/>
          <w:lang w:bidi="fa-IR"/>
          <w:color w:val="111111"/>
          <w:sz w:val="28"/>
          <w:szCs w:val="28"/>
          <w:rtl/>
        </w:rPr>
        <w:t xml:space="preserve">ف » السین والقاف والحرف المعتل أصل واحد، وهو إشراب الشيء الماء ومااشبهه.</w:t>
      </w:r>
    </w:p>
    <w:p>
      <w:pPr>
        <w:pStyle w:val="BookText"/>
      </w:pPr>
      <w:r>
        <w:rPr>
          <w:rFonts w:ascii="Amiri" w:hAnsi="Amiri" w:eastAsia="Amiri" w:cs="Amiri"/>
          <w:lang w:bidi="ar-SA"/>
          <w:color w:val="111111"/>
          <w:sz w:val="28"/>
          <w:szCs w:val="28"/>
          <w:rtl/>
        </w:rPr>
        <w:t xml:space="preserve">تقول: سقيته أسقيه سَقيا، وأسْقيته، اذا جعلت له سِقيا. والسًقْي: المصدر. وكم سقِي أرضك، أي حظٌها من الشرب»</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في الدعاء: سَقْياً لَهُ ورَعْياً، وسَقَّاه ورَعَّاه، وسَقَّيْتُ فُلاناً وأسْقَيْتُهُ، إذا قلت له: سَقَاك الله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السًقْى والسٌقيا أن يعطيه ما يشرب، والإسْقاء أن يجعل له ذلك حتى يتناوله كيف شاء فالاسقاء أبلغ من السًقي لأن الإسقاء هو أن تجعل له ما يُسْقى منه ويشرْب، ومنه قوله تعالى: </w:t>
      </w:r>
      <w:r>
        <w:rPr>
          <w:rFonts w:ascii="Amiri" w:hAnsi="Amiri" w:eastAsia="Amiri" w:cs="Amiri"/>
          <w:lang w:bidi="ar-SA"/>
          <w:color w:val="111111"/>
          <w:sz w:val="28"/>
          <w:szCs w:val="28"/>
          <w:rtl/>
        </w:rPr>
        <w:t xml:space="preserve">عَالِيَهُمْ ثِيَابُ سُندُسٍ خُضْر وَإِسْتَبْرقٌ وَحُلُّوا أَسَاوِرَ مِن فِضَّةٍ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4" w:name="pg8266_64185"/>
    <w:bookmarkEnd w:id="74"/>
    <w:p>
      <w:pPr>
        <w:pStyle w:val="BookText"/>
      </w:pPr>
      <w:r>
        <w:rPr>
          <w:rFonts w:ascii="Amiri" w:hAnsi="Amiri" w:eastAsia="Amiri" w:cs="Amiri"/>
          <w:lang w:bidi="ar-SA"/>
          <w:color w:val="111111"/>
          <w:sz w:val="28"/>
          <w:szCs w:val="28"/>
          <w:rtl/>
        </w:rPr>
        <w:t xml:space="preserve">وَسَقَاهُمْ رَبُّهمْ شَرابًا طَهُورًا</w:t>
      </w:r>
      <w:r>
        <w:rPr>
          <w:rStyle w:val="FootnoteReference"/>
        </w:rPr>
        <w:footnoteReference w:id="847"/>
      </w:r>
      <w:r>
        <w:rPr>
          <w:rFonts w:ascii="Amiri" w:hAnsi="Amiri" w:eastAsia="Amiri" w:cs="Amiri"/>
          <w:lang w:bidi="ar-SA"/>
          <w:color w:val="111111"/>
          <w:sz w:val="28"/>
          <w:szCs w:val="28"/>
          <w:rtl/>
        </w:rPr>
        <w:t xml:space="preserve">.
ويقال للنصيب من السًقْى: سَقْى ، وللأرض التي تسقى سِقىٌ لكونهما مفعولين كالنقض، والاستسقاء طلب السًقي أو الإسقاء</w:t>
      </w:r>
      <w:r>
        <w:rPr>
          <w:rStyle w:val="FootnoteReference"/>
        </w:rPr>
        <w:footnoteReference w:id="848"/>
      </w:r>
      <w:r>
        <w:rPr>
          <w:rFonts w:ascii="Amiri" w:hAnsi="Amiri" w:eastAsia="Amiri" w:cs="Amiri"/>
          <w:lang w:bidi="ar-SA"/>
          <w:color w:val="111111"/>
          <w:sz w:val="28"/>
          <w:szCs w:val="28"/>
          <w:rtl/>
        </w:rPr>
        <w:t xml:space="preserve">، ويقال: تساقوا كأس الموت، وساقيته اياها من المجاز، كقولك مشرب الدم حمرة</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3"/>
      </w:pPr>
      <w:bookmarkStart w:id="232" w:name="_Toc85"/>
      <w:r>
        <w:t>5) الغَرْس:تكرر هذا اللفظ سبع مرات في النَّهْج، كما يوضحه الجدول الآتي:</w:t>
      </w:r>
      <w:bookmarkEnd w:id="232"/>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غُرِسُوا مرة فُعِلُوا</w:t>
      </w:r>
    </w:p>
    <w:p>
      <w:pPr>
        <w:pStyle w:val="BookText"/>
      </w:pPr>
      <w:r>
        <w:rPr>
          <w:rFonts w:ascii="Amiri" w:hAnsi="Amiri" w:eastAsia="Amiri" w:cs="Amiri"/>
          <w:lang w:bidi="ar-SA"/>
          <w:color w:val="111111"/>
          <w:sz w:val="28"/>
          <w:szCs w:val="28"/>
          <w:rtl/>
        </w:rPr>
        <w:t xml:space="preserve">غَرْسَه مرتان فَعْلَه</w:t>
      </w:r>
    </w:p>
    <w:p>
      <w:pPr>
        <w:pStyle w:val="BookText"/>
      </w:pPr>
      <w:r>
        <w:rPr>
          <w:rFonts w:ascii="Amiri" w:hAnsi="Amiri" w:eastAsia="Amiri" w:cs="Amiri"/>
          <w:lang w:bidi="ar-SA"/>
          <w:color w:val="111111"/>
          <w:sz w:val="28"/>
          <w:szCs w:val="28"/>
          <w:rtl/>
        </w:rPr>
        <w:t xml:space="preserve">غِراساً مرة فِعالاً</w:t>
      </w:r>
    </w:p>
    <w:p>
      <w:pPr>
        <w:pStyle w:val="BookText"/>
      </w:pPr>
      <w:r>
        <w:rPr>
          <w:rFonts w:ascii="Amiri" w:hAnsi="Amiri" w:eastAsia="Amiri" w:cs="Amiri"/>
          <w:lang w:bidi="ar-SA"/>
          <w:color w:val="111111"/>
          <w:sz w:val="28"/>
          <w:szCs w:val="28"/>
          <w:rtl/>
        </w:rPr>
        <w:t xml:space="preserve">مَغْرَس مرة مَفْعَل</w:t>
      </w:r>
    </w:p>
    <w:p>
      <w:pPr>
        <w:pStyle w:val="BookText"/>
      </w:pPr>
      <w:r>
        <w:rPr>
          <w:rFonts w:ascii="Amiri" w:hAnsi="Amiri" w:eastAsia="Amiri" w:cs="Amiri"/>
          <w:lang w:bidi="ar-SA"/>
          <w:color w:val="111111"/>
          <w:sz w:val="28"/>
          <w:szCs w:val="28"/>
          <w:rtl/>
        </w:rPr>
        <w:t xml:space="preserve">مَغْرِساً مرة مَفْعِلاً</w:t>
      </w:r>
    </w:p>
    <w:p>
      <w:pPr>
        <w:pStyle w:val="BookText"/>
      </w:pPr>
      <w:r>
        <w:rPr>
          <w:rFonts w:ascii="Amiri" w:hAnsi="Amiri" w:eastAsia="Amiri" w:cs="Amiri"/>
          <w:lang w:bidi="ar-SA"/>
          <w:color w:val="111111"/>
          <w:sz w:val="28"/>
          <w:szCs w:val="28"/>
          <w:rtl/>
        </w:rPr>
        <w:t xml:space="preserve">مَغَارِس مرة مَفاعِل</w:t>
      </w:r>
    </w:p>
    <w:p>
      <w:pPr>
        <w:pStyle w:val="BookText"/>
      </w:pPr>
      <w:r>
        <w:rPr>
          <w:rFonts w:ascii="Amiri" w:hAnsi="Amiri" w:eastAsia="Amiri" w:cs="Amiri"/>
          <w:lang w:bidi="ar-SA"/>
          <w:color w:val="111111"/>
          <w:sz w:val="28"/>
          <w:szCs w:val="28"/>
          <w:rtl/>
        </w:rPr>
        <w:t xml:space="preserve">ودلَّ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فجاء على زنة (فِعَالاً) زمنُ الغَرس أو فسيل النخل، جاء</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لِها يُعمَل في أمواله بعد انصرافه من صِفِّین: « وَيَشْترَطُ عَلىَ الَّذِي يَجعَلُهُ إِلَيْهِ أَنْ يَترْكَ الَمالَ عَلىَ أُصُولِهِ، وَيُنْقفِقَ مِنْ ثَمَرِهِ حَيْثُ أُمِرَ بِهِ وَهُدِيَ لَهُ،أَلاَّ يَبِيعَ مِنْ أَوْلاَدِ نَخِيلَ هذِهِ الْقُرَى وَدِيَّةً حَتَّى تُشْكِلَ أرضهَا غِرَاساً»</w:t>
      </w:r>
      <w:r>
        <w:rPr>
          <w:rStyle w:val="FootnoteReference"/>
        </w:rPr>
        <w:footnoteReference w:id="850"/>
      </w:r>
      <w:r>
        <w:rPr>
          <w:rFonts w:ascii="IRNazanin" w:hAnsi="IRNazanin" w:eastAsia="IRNazanin" w:cs="IRNazanin"/>
          <w:lang w:bidi="fa-IR"/>
          <w:color w:val="111111"/>
          <w:sz w:val="28"/>
          <w:szCs w:val="28"/>
          <w:rtl/>
        </w:rPr>
        <w:t xml:space="preserve">. ينبغي ألَّيباع من فسيلها شيء لتكمل غِراساً. فالنخلة قبل ان يشكل أرضها غير مستحكمة الجذع ولامشتدة لو قلع فسيلها ضعف جدا فلاتنتج، وإن قويت لم يكن عليها بقلع فسيلها كثير مضرة وذلك حین يشكل أرضها ويتكامل غراسها وتلتبي على الناظر</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فجاء على صيغة الفعل الماضي المبني للمجهول لكونهم معروفین وهم (بنو هاشمٍ) متصلاً بواو الجماعة في قوله: «بِنَا يُسْتَعْطَى الُهدَى، وَبِنَايُسْتَجْلَ الْعَمَى. إِنَّ الاْئِمَّةَ مِنْ قُرَيش غُرِسُوا فِی هذَا الْبَطْنِ مِنْ هَاشِم، لاَ تَصْلُحُ عَلَ سِوَاهُمْ، وَلاَ تَصْلُحُ الْوُلاَةُ مِنْ غَيْرهم»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والمراد بالبطن: بنو هاشم فكلُّ منهم يحمل هذا الكلام على من اعتقد امامته ولايصلح على سواهم، فلايكون الصَّلاح على يدِّ من سواهم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فقد تصدر النص ب(إنَّ) التوكيدية المباشرة وأبناء هاشم هم من يصلحوا للخلافة والإمامة، وغرسوا معناه خرجوا من صلبه، واستعماله للفعل (غرسوا) ؛ لإحتمالية التصديق التي تمثل الفكرة.</w:t>
      </w:r>
    </w:p>
    <w:p>
      <w:pPr>
        <w:pStyle w:val="BookText"/>
      </w:pPr>
      <w:r>
        <w:rPr>
          <w:rFonts w:ascii="Amiri" w:hAnsi="Amiri" w:eastAsia="Amiri" w:cs="Amiri"/>
          <w:lang w:bidi="ar-SA"/>
          <w:color w:val="111111"/>
          <w:sz w:val="28"/>
          <w:szCs w:val="28"/>
          <w:rtl/>
        </w:rPr>
        <w:t xml:space="preserve">والمصدر منه غَرسَاً وغِراسَاً، ف(غَرْسَا) على زنة (فَعْلاً وفِعَالاً) متصلاً بضمير الغائب في قوله: « فَماَ طَابَ سَقْيُهُ طَابَ غَرْسُهُ وَحَلَتْ ثَمَرَتُهُ، وَمَا خَبُثَ سَقْيُهُ خَبُثَ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غَرْسُهُ وَأَمَرَّتْ ثَمَرَتُهُ»</w:t>
      </w:r>
      <w:r>
        <w:rPr>
          <w:rStyle w:val="FootnoteReference"/>
        </w:rPr>
        <w:footnoteReference w:id="852"/>
      </w:r>
      <w:r>
        <w:rPr>
          <w:rFonts w:ascii="IRNazanin" w:hAnsi="IRNazanin" w:eastAsia="IRNazanin" w:cs="IRNazanin"/>
          <w:lang w:bidi="fa-IR"/>
          <w:color w:val="111111"/>
          <w:sz w:val="28"/>
          <w:szCs w:val="28"/>
          <w:rtl/>
        </w:rPr>
        <w:t xml:space="preserve">، فقد قابل بین (طابَ وخَبُثَ) و(حلت وأمرت) فكلُّ سقيٍ يتبعه غَرس ثمَّ ثَمَرٌ، استعار لفظ الغرس لزيادة الاعمال ونموها، ورشح الإستعارة بذكر الماء. فكنَّى به عن المادة القلبية والنيات بحركة النمو للنبات إنَّام تكون بالماء، فإختلاف المياه في الحلاوة والملوحة سبب لإختلاف استعداد النبات لطيب المغارس والثامر فام طاب سقيه: أي نصيبه من الماء طيب ثمارها، وأنواع لذَّاتها بحسب طيب مادتها من الإخلاص لله، وخبثها بخبث مادتها من الرِّياء وحبُّ الشهرة وتكون ثمرتها أمرُّ الثِّمار. اذ لا أمَّر مذاقاً من عذاب النار</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اسما للمكان على زنة (مَفعَل) مفردا في قوله: « وَاعْلَمْ أَنَّ الْبَصرْةَ مَهْبِطُ إِبْلِيسَ، وَمَغْرِسُ الْفِتَنِ، فَحَادِثْ أهلهَا بِالاْحْسَانِ إِلَيْهِمْ، وَاحْلُلْ عُقْدَةَ الَخوْفِ عَنْ قُلُوبِهمْ»</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إستعار الإمام لفظ (المَغْرِس) للبصرة، بوصفها محلا لنشوء الفتن الكثيرة، كمغرس الشَّجر من الأرض بوصفها محلا تنشأ فيه الفتن الكثيرة كمغرس الشَّجر من الأرض محل لنشوئه ونمائه</w:t>
      </w:r>
      <w:r>
        <w:rPr>
          <w:rStyle w:val="FootnoteReference"/>
        </w:rPr>
        <w:footnoteReference w:id="855"/>
      </w:r>
      <w:r>
        <w:rPr>
          <w:rFonts w:ascii="Amiri" w:hAnsi="Amiri" w:eastAsia="Amiri" w:cs="Amiri"/>
          <w:lang w:bidi="ar-SA"/>
          <w:color w:val="111111"/>
          <w:sz w:val="28"/>
          <w:szCs w:val="28"/>
          <w:rtl/>
        </w:rPr>
        <w:t xml:space="preserve">، وزنة (مَفْعِل) في قوله في رسول الله صلى الله عليه واله وسلم: « حَتَّى أَفْضَتْ كَرَامَةُ اللهِ سُبْحَانَهُ إِلَ مُحمَّد (صلى الله عليه وآله)، فَأَخْرَجَهُ مِنْ أَفْضَلِ الَمعَادِنِ مَنْبِتاً، وَأَعَزِّ الاْرُومَاتِمغْرِساً، مِنَ الشَّجَرَةِ الَّتِي صَدَعَ مِنْهَا أَنْبِيَاءَهُ، وَانْتَجَبَمِنْهَا أُمَنَاءَه»</w:t>
      </w:r>
      <w:r>
        <w:rPr>
          <w:rStyle w:val="FootnoteReference"/>
        </w:rPr>
        <w:footnoteReference w:id="856"/>
      </w:r>
      <w:r>
        <w:rPr>
          <w:rFonts w:ascii="Amiri" w:hAnsi="Amiri" w:eastAsia="Amiri" w:cs="Amiri"/>
          <w:lang w:bidi="ar-SA"/>
          <w:color w:val="111111"/>
          <w:sz w:val="28"/>
          <w:szCs w:val="28"/>
          <w:rtl/>
        </w:rPr>
        <w:t xml:space="preserve">، اذ وقع تمييزا وسبق باسمي التفضيل</w:t>
      </w:r>
    </w:p>
    <w:p>
      <w:pPr>
        <w:pStyle w:val="BookText"/>
      </w:pPr>
      <w:r>
        <w:rPr>
          <w:rFonts w:ascii="IRNazanin" w:hAnsi="IRNazanin" w:eastAsia="IRNazanin" w:cs="IRNazanin"/>
          <w:lang w:bidi="fa-IR"/>
          <w:color w:val="111111"/>
          <w:sz w:val="28"/>
          <w:szCs w:val="28"/>
          <w:rtl/>
        </w:rPr>
        <w:t xml:space="preserve">(افضل) للمنبت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و(أعز) للمغرس، واستعار لفظ المغرس لطينة النبوة ووجه الاستعارة ان تلك المادة منشأ لمثله كما أنَّ الأرض مغرس الشجر الطَّيب</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الجمع من (مَغْرس) (مَغَارِس) على زنة (مَفَاعِل)، وهي صيغة منتهى الجموع في قوله(عليه السلام): « وَلَوْ أَرَادَ اللهُ سُبْحَانَهُ بأَنْبِيَائِهِ حَيْثُ بَعَثَهُمْ أَنْ يَفْتَحَ لَهمْ كُنُوزَ الْذِّهْبَانِ، وَمَعَادِنَ الْعِقْيَانِ، وَمَغَارِسَ الِجنَانِ، وَأَنْ يَحشرُ مَعَهُمْ طَيْر السَّماءِ وَوُحُوشَ الأرضينَ لَفَعَلَ»</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الغِراس: وقت الغرس، والمَغْرس موضعه، والغِراس: فسيل النًخل، والغَرْس: الشجر الذي يُغْرَس وجمعه أغْراس، والغِرس: جليدة رقيقة تخرج على رأس الولد اذا حُسًت افثاثت</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«الغين والراء والسين اصل صحيح قريب من الذي قبله يقال: غرست الشجر غرسا، وهذا زمن الغراس. ويقال إن الغريسة: النخلة اول ماتنبت»</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الغَرْسُ: غرسك الشجر والغِراس: زمن الغَرْس، والفعل الغَرْس، والغِرَاس:مايغرس من الشجر والقضيب الذي يُنزع من الحبة ثم يُغْرَس، والنواة التي تزرع، والفسيلة ساعة توضع في الأرض حتى تعلق وجمعه غَرائِس وغِرَاس</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5" w:name="pg8266_64194"/>
    <w:bookmarkEnd w:id="75"/>
    <w:p>
      <w:pPr>
        <w:pStyle w:val="Heading3"/>
      </w:pPr>
      <w:bookmarkStart w:id="233" w:name="_Toc86"/>
      <w:r>
        <w:t>6) الماء</w:t>
      </w:r>
      <w:bookmarkEnd w:id="233"/>
    </w:p>
    <w:p>
      <w:pPr>
        <w:pStyle w:val="BookText"/>
      </w:pPr>
      <w:r>
        <w:rPr>
          <w:rFonts w:ascii="Amiri" w:hAnsi="Amiri" w:eastAsia="Amiri" w:cs="Amiri"/>
          <w:lang w:bidi="ar-SA"/>
          <w:color w:val="111111"/>
          <w:sz w:val="28"/>
          <w:szCs w:val="28"/>
          <w:rtl/>
        </w:rPr>
        <w:t xml:space="preserve">جاء هذا الاسم أربعين مرة في النَّهْج، كما هو موضح في الجدول الآتي:</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الماء، ماء 31 مرة فال</w:t>
      </w:r>
    </w:p>
    <w:p>
      <w:pPr>
        <w:pStyle w:val="BookText"/>
      </w:pPr>
      <w:r>
        <w:rPr>
          <w:rFonts w:ascii="Amiri" w:hAnsi="Amiri" w:eastAsia="Amiri" w:cs="Amiri"/>
          <w:lang w:bidi="ar-SA"/>
          <w:color w:val="111111"/>
          <w:sz w:val="28"/>
          <w:szCs w:val="28"/>
          <w:rtl/>
        </w:rPr>
        <w:t xml:space="preserve">ماءً مرة فعلً</w:t>
      </w:r>
    </w:p>
    <w:p>
      <w:pPr>
        <w:pStyle w:val="BookText"/>
      </w:pPr>
      <w:r>
        <w:rPr>
          <w:rFonts w:ascii="Amiri" w:hAnsi="Amiri" w:eastAsia="Amiri" w:cs="Amiri"/>
          <w:lang w:bidi="ar-SA"/>
          <w:color w:val="111111"/>
          <w:sz w:val="28"/>
          <w:szCs w:val="28"/>
          <w:rtl/>
        </w:rPr>
        <w:t xml:space="preserve">ماؤكم مرة فعلكم</w:t>
      </w:r>
    </w:p>
    <w:p>
      <w:pPr>
        <w:pStyle w:val="BookText"/>
      </w:pPr>
      <w:r>
        <w:rPr>
          <w:rFonts w:ascii="Amiri" w:hAnsi="Amiri" w:eastAsia="Amiri" w:cs="Amiri"/>
          <w:lang w:bidi="ar-SA"/>
          <w:color w:val="111111"/>
          <w:sz w:val="28"/>
          <w:szCs w:val="28"/>
          <w:rtl/>
        </w:rPr>
        <w:t xml:space="preserve">مائِه مرة فعلِه</w:t>
      </w:r>
    </w:p>
    <w:p>
      <w:pPr>
        <w:pStyle w:val="BookText"/>
      </w:pPr>
      <w:r>
        <w:rPr>
          <w:rFonts w:ascii="Amiri" w:hAnsi="Amiri" w:eastAsia="Amiri" w:cs="Amiri"/>
          <w:lang w:bidi="ar-SA"/>
          <w:color w:val="111111"/>
          <w:sz w:val="28"/>
          <w:szCs w:val="28"/>
          <w:rtl/>
        </w:rPr>
        <w:t xml:space="preserve">ماءَها مرة فعلَها</w:t>
      </w:r>
    </w:p>
    <w:p>
      <w:pPr>
        <w:pStyle w:val="BookText"/>
      </w:pPr>
      <w:r>
        <w:rPr>
          <w:rFonts w:ascii="Amiri" w:hAnsi="Amiri" w:eastAsia="Amiri" w:cs="Amiri"/>
          <w:lang w:bidi="ar-SA"/>
          <w:color w:val="111111"/>
          <w:sz w:val="28"/>
          <w:szCs w:val="28"/>
          <w:rtl/>
        </w:rPr>
        <w:t xml:space="preserve">مائِها مرة فعلِها</w:t>
      </w:r>
    </w:p>
    <w:p>
      <w:pPr>
        <w:pStyle w:val="BookText"/>
      </w:pPr>
      <w:r>
        <w:rPr>
          <w:rFonts w:ascii="Amiri" w:hAnsi="Amiri" w:eastAsia="Amiri" w:cs="Amiri"/>
          <w:lang w:bidi="ar-SA"/>
          <w:color w:val="111111"/>
          <w:sz w:val="28"/>
          <w:szCs w:val="28"/>
          <w:rtl/>
        </w:rPr>
        <w:t xml:space="preserve">مائِهِم مرة فعلِهم</w:t>
      </w:r>
    </w:p>
    <w:p>
      <w:pPr>
        <w:pStyle w:val="BookText"/>
      </w:pPr>
      <w:r>
        <w:rPr>
          <w:rFonts w:ascii="Amiri" w:hAnsi="Amiri" w:eastAsia="Amiri" w:cs="Amiri"/>
          <w:lang w:bidi="ar-SA"/>
          <w:color w:val="111111"/>
          <w:sz w:val="28"/>
          <w:szCs w:val="28"/>
          <w:rtl/>
        </w:rPr>
        <w:t xml:space="preserve">المياه مرتان الفع</w:t>
      </w:r>
    </w:p>
    <w:p>
      <w:pPr>
        <w:pStyle w:val="BookText"/>
      </w:pPr>
      <w:r>
        <w:rPr>
          <w:rFonts w:ascii="Amiri" w:hAnsi="Amiri" w:eastAsia="Amiri" w:cs="Amiri"/>
          <w:lang w:bidi="ar-SA"/>
          <w:color w:val="111111"/>
          <w:sz w:val="28"/>
          <w:szCs w:val="28"/>
          <w:rtl/>
        </w:rPr>
        <w:t xml:space="preserve">مياهها مرة فعالها</w:t>
      </w:r>
    </w:p>
    <w:p>
      <w:pPr>
        <w:pStyle w:val="BookText"/>
      </w:pPr>
      <w:r>
        <w:rPr>
          <w:rFonts w:ascii="Amiri" w:hAnsi="Amiri" w:eastAsia="Amiri" w:cs="Amiri"/>
          <w:lang w:bidi="ar-SA"/>
          <w:color w:val="111111"/>
          <w:sz w:val="28"/>
          <w:szCs w:val="28"/>
          <w:rtl/>
        </w:rPr>
        <w:t xml:space="preserve">ومنها قوله في عجيب صنعة الكون اذ ورد مضافاً الى (ها) قائلا: « فَسُبْحَانَ مَنْ أَمْسَكَهَا بعَدَ مَوَجَانِ مِيَاهِهَا، وَأَجْمدَهَا بَعْدَ رُطُوبَةِ أَكْنَافِهَا، فَجَعَلَهَا لِخلْقِهِ مِهَاداً، وَبَسَطَهَا لَهمْ فِرَاشاً!»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الأحيان يحذف الماء ويبقى صفته (الآجن) الفاسد، و(ارتوى منآجن) في صفة من يتصدى للحكم وهو ليس أهلاً، فلا آجن إلاّ الماء فأضفى صفة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العمومية نفي هذا المثال تنبيه الى طباع النفس البشرية بميلها الى طباع النفس البشرية التي تومض ولاتتجلى ذكر الصفة، وحذف الموصوف، ولفظ (آجن) عبرَّ مجازاً عمَّن يتصدى للحكم ولم يرتوِ من نبع صافٍ ؛ لذا تفسد حكومته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والماء: مدَّته في الأصل زيادة، وإنما هي خلف من » هاء » محذوفة. م -َ / و -َ/ هَ، وبيان ذلك أنه في التصغير مُوَيه، وفي الجمع: مياه. والنسبة اليه ماهِيٌّ. وماهت السفينة تموه وتماه ان دخل فيها الماء</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طرفة:</w:t>
      </w:r>
    </w:p>
    <w:p>
      <w:pPr>
        <w:pStyle w:val="BookText"/>
      </w:pPr>
      <w:r>
        <w:rPr>
          <w:rFonts w:ascii="Amiri" w:hAnsi="Amiri" w:eastAsia="Amiri" w:cs="Amiri"/>
          <w:lang w:bidi="ar-SA"/>
          <w:color w:val="111111"/>
          <w:sz w:val="28"/>
          <w:szCs w:val="28"/>
          <w:rtl/>
        </w:rPr>
        <w:t xml:space="preserve">وعينان كالماويًتين استكنتا *** بكهفي حجاجى صخرةٍ قَلْتِ موردِ</w:t>
      </w:r>
      <w:r>
        <w:rPr>
          <w:rStyle w:val="FootnoteReference"/>
        </w:rPr>
        <w:footnoteReference w:id="865"/>
      </w:r>
    </w:p>
    <w:p>
      <w:pPr>
        <w:pStyle w:val="BookText"/>
      </w:pPr>
      <w:r>
        <w:rPr>
          <w:rFonts w:ascii="Amiri" w:hAnsi="Amiri" w:eastAsia="Amiri" w:cs="Amiri"/>
          <w:lang w:bidi="ar-SA"/>
          <w:color w:val="111111"/>
          <w:sz w:val="28"/>
          <w:szCs w:val="28"/>
          <w:rtl/>
        </w:rPr>
        <w:t xml:space="preserve">قال ابن فارس: « الميم والواو والهاء أصل صحيح واحد، ومنه يتفرع كلمه، وهي الموه اصل بناء الماء، وتصغيره مويه ظن قالوا: وهذا دليل على ان الهمزة في الماء بدل من هاء، ويقال: موًهت الشيء، كأنك سقيته الماء»</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جُعِلَت الهمزة مبدلة من الهاء: فالجمع فيه أمواء، الهمزة مبدلة من هاء</w:t>
      </w:r>
    </w:p>
    <w:p>
      <w:pPr>
        <w:pStyle w:val="BookText"/>
      </w:pPr>
      <w:r>
        <w:rPr>
          <w:rFonts w:ascii="Amiri" w:hAnsi="Amiri" w:eastAsia="Amiri" w:cs="Amiri"/>
          <w:lang w:bidi="ar-SA"/>
          <w:color w:val="111111"/>
          <w:sz w:val="28"/>
          <w:szCs w:val="28"/>
          <w:rtl/>
        </w:rPr>
        <w:t xml:space="preserve">(أمواه)، وأصل الماء ماهُ، واحدته ماهةٌ وماءةٌ، وقال الليث: الماء مدته في الأصل زائدة، وإنما هي خلف من هاء محذوفة ظن وبيان ذلك أن تصغيره مُوَيه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وصرح ابن الاثير بأن: « أصل الماء: موه، ويجمع على أمواه ومياه، وقد جاء أمواء....»</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خلط ابو علی الفارسي هنا بين الإبدال القياسي واللهجي ؛ فان ماء أصلها ماه أوموه بدليل جمعها على مياه أو مواه ؛ ففي الجمع والتصغير ترد الأصول، فقلبت الواو الى همزة وهذا ليس قياسيا إذ جاء في مفردة واحدة، وعد ابو علی الفارسي كلمة الماء من ضمن الابدال القياسي ؛ اذ قال: « فمن حروف البدل الهمزة تبدل من الواو،... وأبدلت من الهاء في قولهم: ماءٌ »</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6" w:name="pg8266_64200"/>
    <w:bookmarkEnd w:id="76"/>
    <w:p>
      <w:pPr>
        <w:pStyle w:val="Heading2"/>
      </w:pPr>
      <w:bookmarkStart w:id="234" w:name="_Toc87"/>
      <w:r>
        <w:t>المبحث الثالث:الفاظ النباتات ومايتعلق بها في نهج البلاغة:</w:t>
      </w:r>
      <w:bookmarkEnd w:id="234"/>
    </w:p>
    <w:p>
      <w:pPr>
        <w:pStyle w:val="Heading3"/>
      </w:pPr>
      <w:bookmarkStart w:id="235" w:name="_Toc88"/>
      <w:r>
        <w:t>اشارة</w:t>
      </w:r>
      <w:bookmarkEnd w:id="235"/>
    </w:p>
    <w:p>
      <w:pPr>
        <w:pStyle w:val="BookText"/>
      </w:pPr>
      <w:r>
        <w:rPr>
          <w:rFonts w:ascii="IRNazanin" w:hAnsi="IRNazanin" w:eastAsia="IRNazanin" w:cs="IRNazanin"/>
          <w:lang w:bidi="fa-IR"/>
          <w:color w:val="111111"/>
          <w:sz w:val="28"/>
          <w:szCs w:val="28"/>
          <w:rtl/>
        </w:rPr>
        <w:t xml:space="preserve">أ) الفاظ البذور والحبوب والبقول</w:t>
      </w:r>
    </w:p>
    <w:p>
      <w:pPr>
        <w:pStyle w:val="Heading3"/>
      </w:pPr>
      <w:bookmarkStart w:id="236" w:name="_Toc89"/>
      <w:r>
        <w:t>1) ألبَذْرُ:</w:t>
      </w:r>
      <w:bookmarkEnd w:id="236"/>
    </w:p>
    <w:p>
      <w:pPr>
        <w:pStyle w:val="BookText"/>
      </w:pPr>
      <w:r>
        <w:rPr>
          <w:rFonts w:ascii="IRNazanin" w:hAnsi="IRNazanin" w:eastAsia="IRNazanin" w:cs="IRNazanin"/>
          <w:lang w:bidi="fa-IR"/>
          <w:color w:val="111111"/>
          <w:sz w:val="28"/>
          <w:szCs w:val="28"/>
          <w:rtl/>
        </w:rPr>
        <w:t xml:space="preserve">ورد هذا اللفظ في كلام الامام (عليه السلام) مرتین</w:t>
      </w:r>
      <w:r>
        <w:rPr>
          <w:rStyle w:val="FootnoteReference"/>
        </w:rPr>
        <w:footnoteReference w:id="870"/>
      </w:r>
      <w:r>
        <w:rPr>
          <w:rFonts w:ascii="Amiri" w:hAnsi="Amiri" w:eastAsia="Amiri" w:cs="Amiri"/>
          <w:lang w:bidi="ar-SA"/>
          <w:color w:val="111111"/>
          <w:sz w:val="28"/>
          <w:szCs w:val="28"/>
          <w:rtl/>
        </w:rPr>
        <w:t xml:space="preserve">؛ ليدلّ على المعنى المجازي، فجاء في بيانه لصفة العلماء قائلاً: « فَكَانُوا كَتَفَاضُلِ الْبَذْرِ يُنْتَقَى، فَيُوْخَذُ مِنْهُ وَيُلْقَى، قَد مَيَّزَهُ التَّخْلِيصُ»</w:t>
      </w:r>
      <w:r>
        <w:rPr>
          <w:rStyle w:val="FootnoteReference"/>
        </w:rPr>
        <w:footnoteReference w:id="871"/>
      </w:r>
      <w:r>
        <w:rPr>
          <w:rFonts w:ascii="Amiri" w:hAnsi="Amiri" w:eastAsia="Amiri" w:cs="Amiri"/>
          <w:lang w:bidi="ar-SA"/>
          <w:color w:val="111111"/>
          <w:sz w:val="28"/>
          <w:szCs w:val="28"/>
          <w:rtl/>
        </w:rPr>
        <w:t xml:space="preserve">، جاء لفظة (بَذْر) على زنة (فَعْل)، والصُّورة البلاغية التي رسمها الإمام هنا هي التشبيه المرشح المجرد، تشبيه المعقول بالمعقول، وهو تشبيه العلماء بالبَذْر، ووجه الشبه بينهما الإنتقاء والإلقاء فهما من خواص المسند به، والتخليص والتمحيصتجريد لأنهما من ملائمات المشبه، فأول مايعزل من البّذْر للزراعة الجيد بترك الرديء، كالعلماء في فضلهم بالقياس الى الناس، فهم خلاصةالناس ونقاوتهم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وبَذَرْتُ الشيَّءَ والحَبً بَذْرا، بمعنى نَشرَت، يقال للنًسْل: البَذْر، يقال: هؤلاء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بَذْرُ سُوءٍ. والبَذْرُ: اسم جامع لما بَذرْتَ من الحَبٍ، ورجل بذير وبَذُور: مِذياع، وقوم بُذُرٌ: مذاييع، والفعل والمصدر في القياس بَذُرَ بَذارةَ</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الباء والذال والراء اصل واحد، وهو نَثْر الشيء وتفريقه. يقال بذرْتُ البَذْرَ بذْرا، وبذًرت المالَ أبَذًرُه تبذيرا. قال الله تعالى: </w:t>
      </w:r>
      <w:r>
        <w:rPr>
          <w:rFonts w:ascii="Amiri" w:hAnsi="Amiri" w:eastAsia="Amiri" w:cs="Amiri"/>
          <w:lang w:bidi="ar-SA"/>
          <w:color w:val="111111"/>
          <w:sz w:val="28"/>
          <w:szCs w:val="28"/>
          <w:rtl/>
        </w:rPr>
        <w:t xml:space="preserve">وَآتِ ذَا الْقُرْبَى حَقَّهُ وَالِمسْكِينَ وَابْنَ السَّبِيلِ وَلاَ تُبَذِّرْ تَبْذِيرًا ۞ إِنَّ الُمبَذِّرِينَ كَانُواْ إِخْوَانَ الشَّيَاطِينِ وَكَانَ الشَّيْطَانُ لِرَبِّهِ كَفُورًا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أوّل مايخرج من الزًرع والبَقْل والنبات لايزال ذلك اسمه مادام على ورقتين، وقيل: هو ما عزل من الحبوب للزرع والزراعة، وقيل: البذْرُ جميع النبات اذا طلع من الأرض فنجم، وقيل: هو ان يتلون بلون او تعرف وجوهه، والجمع بُذور وبِذار.</w:t>
      </w:r>
    </w:p>
    <w:p>
      <w:pPr>
        <w:pStyle w:val="BookText"/>
      </w:pPr>
      <w:r>
        <w:rPr>
          <w:rFonts w:ascii="Amiri" w:hAnsi="Amiri" w:eastAsia="Amiri" w:cs="Amiri"/>
          <w:lang w:bidi="ar-SA"/>
          <w:color w:val="111111"/>
          <w:sz w:val="28"/>
          <w:szCs w:val="28"/>
          <w:rtl/>
        </w:rPr>
        <w:t xml:space="preserve">والبَذرُ: مصدر بَذَرْتُ، وهو على معنى قولك نثرت الحَبً</w:t>
      </w:r>
      <w:r>
        <w:rPr>
          <w:rStyle w:val="FootnoteReference"/>
        </w:rPr>
        <w:footnoteReference w:id="875"/>
      </w:r>
    </w:p>
    <w:p>
      <w:pPr>
        <w:pStyle w:val="BookText"/>
      </w:pPr>
      <w:r>
        <w:rPr>
          <w:rFonts w:ascii="Amiri" w:hAnsi="Amiri" w:eastAsia="Amiri" w:cs="Amiri"/>
          <w:lang w:bidi="ar-SA"/>
          <w:color w:val="111111"/>
          <w:sz w:val="28"/>
          <w:szCs w:val="28"/>
          <w:rtl/>
        </w:rPr>
        <w:t xml:space="preserve">(مادة بذر): 1 / 237</w:t>
      </w:r>
    </w:p>
    <w:p>
      <w:pPr>
        <w:pStyle w:val="BookText"/>
      </w:pPr>
      <w:r>
        <w:rPr>
          <w:rFonts w:ascii="Amiri" w:hAnsi="Amiri" w:eastAsia="Amiri" w:cs="Amiri"/>
          <w:lang w:bidi="ar-SA"/>
          <w:color w:val="111111"/>
          <w:sz w:val="28"/>
          <w:szCs w:val="28"/>
          <w:rtl/>
        </w:rPr>
        <w:t xml:space="preserve">، والتبذير: التًفريق واصله إلقاء البَذْر وطرحه فاستعير لكل مضيع لماله، فتبذير البذر تضييع في الظاهر لمن لم يعرف مأل مايلقيه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ويقال: بَذَرت الحَبً من باب قتل اذا القيته في الأرض للزراعة و(البَذْرُ) المبذور، قال بعضهم: البَذْرُ في الحبوب كالحنطة والشعير و(البَزْرُ) في الرياحين والبُقُول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7" w:name="pg8266_64204"/>
    <w:bookmarkEnd w:id="77"/>
    <w:p>
      <w:pPr>
        <w:pStyle w:val="Heading3"/>
      </w:pPr>
      <w:bookmarkStart w:id="237" w:name="_Toc90"/>
      <w:r>
        <w:t>2) البُر:</w:t>
      </w:r>
      <w:bookmarkEnd w:id="237"/>
    </w:p>
    <w:p>
      <w:pPr>
        <w:pStyle w:val="BookText"/>
      </w:pPr>
      <w:r>
        <w:rPr>
          <w:rFonts w:ascii="IRNazanin" w:hAnsi="IRNazanin" w:eastAsia="IRNazanin" w:cs="IRNazanin"/>
          <w:lang w:bidi="fa-IR"/>
          <w:color w:val="111111"/>
          <w:sz w:val="28"/>
          <w:szCs w:val="28"/>
          <w:rtl/>
        </w:rPr>
        <w:t xml:space="preserve">تكرر هذا اللفظ في كلام الامام عليه السلام في موضعین</w:t>
      </w:r>
      <w:r>
        <w:rPr>
          <w:rStyle w:val="FootnoteReference"/>
        </w:rPr>
        <w:footnoteReference w:id="876"/>
      </w:r>
      <w:r>
        <w:rPr>
          <w:rFonts w:ascii="Amiri" w:hAnsi="Amiri" w:eastAsia="Amiri" w:cs="Amiri"/>
          <w:lang w:bidi="ar-SA"/>
          <w:color w:val="111111"/>
          <w:sz w:val="28"/>
          <w:szCs w:val="28"/>
          <w:rtl/>
        </w:rPr>
        <w:t xml:space="preserve">، ليدل على معنر حقيقي، وهي الحنطة المعروفة، فورد في الموضع الأول مفرداً في قول الامام (عليه السلام): « وَلَوْ أَرَادَ سُبْحَانَهُ أَنْ يَضَعَ بَيْتَهُ الَحرَامَ، بَينْ جَنَّات وَأَنْهار، وَسَهْل وَقَرَار،..بَينْ بُرَّة سَمْرَاءَ ورَوْضَة خَضرْاء...»</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وتدلُّ هذه المفردة على الخير والنّماء والعَطاء ؛ لأنَّه (عليه السلام) استعملها في علة وضع بيته، وإضافة الوصف (سمراء) أعطاها دلالة الحِنطة الجيدة أو لونها الحَسِن، وقد قابل الإمام (عليه السّلام) ووازن بین (برةٍ سَمْراء وروضةٍ خَضْاء)، وكِلا الوصفین على زنة (فَعْلاء) المخصص للألوان، فضلاً عن كونه صالحا للزِّراعة؛ لكنَّ عِلَّة ذلك هو الثواب، وزيادة الجزاء.</w:t>
      </w:r>
    </w:p>
    <w:p>
      <w:pPr>
        <w:pStyle w:val="BookText"/>
      </w:pPr>
      <w:r>
        <w:rPr>
          <w:rFonts w:ascii="Amiri" w:hAnsi="Amiri" w:eastAsia="Amiri" w:cs="Amiri"/>
          <w:lang w:bidi="ar-SA"/>
          <w:color w:val="111111"/>
          <w:sz w:val="28"/>
          <w:szCs w:val="28"/>
          <w:rtl/>
        </w:rPr>
        <w:t xml:space="preserve">والبُر: الحِنطة. والبربور: الجشيش من البُّر</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 الباء والراء في المضاعف اربعة اصول: الصدق، وحكاية صوت، وخلاف البحر، ونبت. فأما الصدق... وأما النبت فمنه البرُ، وهي الحنطة، الواحدة بُرًة. قال الاصمعي: أبَرًت الأرض اذا كثر بُرٌها»</w:t>
      </w:r>
      <w:r>
        <w:rPr>
          <w:rStyle w:val="FootnoteReference"/>
        </w:rPr>
        <w:footnoteReference w:id="879"/>
      </w:r>
      <w:r>
        <w:rPr>
          <w:rFonts w:ascii="Amiri" w:hAnsi="Amiri" w:eastAsia="Amiri" w:cs="Amiri"/>
          <w:lang w:bidi="ar-SA"/>
          <w:color w:val="111111"/>
          <w:sz w:val="28"/>
          <w:szCs w:val="28"/>
          <w:rtl/>
        </w:rPr>
        <w:t xml:space="preserve">. والبرٌ أفصح من قولهم القمح والحنطة.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8" w:name="pg8266_64206"/>
    <w:bookmarkEnd w:id="78"/>
    <w:p>
      <w:pPr>
        <w:pStyle w:val="BookText"/>
      </w:pPr>
      <w:r>
        <w:rPr>
          <w:rFonts w:ascii="Amiri" w:hAnsi="Amiri" w:eastAsia="Amiri" w:cs="Amiri"/>
          <w:lang w:bidi="ar-SA"/>
          <w:color w:val="111111"/>
          <w:sz w:val="28"/>
          <w:szCs w:val="28"/>
          <w:rtl/>
        </w:rPr>
        <w:t xml:space="preserve">قال المتنخل الهذلي</w:t>
      </w:r>
      <w:r>
        <w:rPr>
          <w:rStyle w:val="FootnoteReference"/>
        </w:rPr>
        <w:footnoteReference w:id="880"/>
      </w:r>
      <w:r>
        <w:rPr>
          <w:rFonts w:ascii="Amiri" w:hAnsi="Amiri" w:eastAsia="Amiri" w:cs="Amiri"/>
          <w:lang w:bidi="ar-SA"/>
          <w:color w:val="111111"/>
          <w:sz w:val="28"/>
          <w:szCs w:val="28"/>
          <w:rtl/>
        </w:rPr>
        <w:t xml:space="preserve">: لا دَرَّ دَرِّىَ إن أطْعَمتُ نازِلَكُم قِرفَ الحَتىِّ وعندي البُّرُمكنوزُ</w:t>
      </w:r>
    </w:p>
    <w:p>
      <w:pPr>
        <w:pStyle w:val="BookText"/>
      </w:pPr>
      <w:r>
        <w:rPr>
          <w:rFonts w:ascii="Amiri" w:hAnsi="Amiri" w:eastAsia="Amiri" w:cs="Amiri"/>
          <w:lang w:bidi="ar-SA"/>
          <w:color w:val="111111"/>
          <w:sz w:val="28"/>
          <w:szCs w:val="28"/>
          <w:rtl/>
        </w:rPr>
        <w:t xml:space="preserve">وأشار سيبويه الى أنه لايقال لصاحبه برًار على ما يغلب في هذا النحو ؛ لأن هذا الضرب إنما هو سماعي لا إطرَّادي.</w:t>
      </w:r>
    </w:p>
    <w:p>
      <w:pPr>
        <w:pStyle w:val="Heading3"/>
      </w:pPr>
      <w:bookmarkStart w:id="238" w:name="_Toc91"/>
      <w:r>
        <w:t>3) البَقْلُ:</w:t>
      </w:r>
      <w:bookmarkEnd w:id="238"/>
    </w:p>
    <w:p>
      <w:pPr>
        <w:pStyle w:val="BookText"/>
      </w:pPr>
      <w:r>
        <w:rPr>
          <w:rFonts w:ascii="Amiri" w:hAnsi="Amiri" w:eastAsia="Amiri" w:cs="Amiri"/>
          <w:lang w:bidi="ar-SA"/>
          <w:color w:val="111111"/>
          <w:sz w:val="28"/>
          <w:szCs w:val="28"/>
          <w:rtl/>
        </w:rPr>
        <w:t xml:space="preserve">وردت مفردة (بَقْلَة) مرة واحدة على زنة (فَعْلَة) في كلام الامام علی (عليه السلام)، ليدل على معنى حقيقي، وهو أول النبت في النبات، وذلك في وصفه لنبي الله موسى (عليه السلام) قائلا: « وَالله،ِ مَا سَألَهَ إلِا خُبْزا يَأكْلُهُ، لاِنَّهُ كَانَ يَأكْلُ بَقْلَةَ الأرض»</w:t>
      </w:r>
      <w:r>
        <w:rPr>
          <w:rStyle w:val="FootnoteReference"/>
        </w:rPr>
        <w:footnoteReference w:id="881"/>
      </w:r>
      <w:r>
        <w:rPr>
          <w:rFonts w:ascii="Amiri" w:hAnsi="Amiri" w:eastAsia="Amiri" w:cs="Amiri"/>
          <w:lang w:bidi="ar-SA"/>
          <w:color w:val="111111"/>
          <w:sz w:val="28"/>
          <w:szCs w:val="28"/>
          <w:rtl/>
        </w:rPr>
        <w:t xml:space="preserve">، فبقلة الأرض: حشائشها، فلهذا كان مشتهيا لاكل الطعام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ما بین البَقْل ودِق الشًجر أنً البَقل اذا رُعى لم يبق له ساق، والشًجر تبقى له سُوق وان دقت وابتقل القوم اذا رعوا البقل والإبل تَبْتَقِل وتَتَبَقًل. وابقلت الأرض فهي مُبْقِلة أي انبتت البقل</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 الباء والقاف واللام اصل واحد، وهو من النبات، واليه ترجع فروع الباب كله»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9" w:name="pg8266_64209"/>
    <w:bookmarkEnd w:id="79"/>
    <w:p>
      <w:pPr>
        <w:pStyle w:val="BookText"/>
      </w:pPr>
      <w:r>
        <w:rPr>
          <w:rFonts w:ascii="IRNazanin" w:hAnsi="IRNazanin" w:eastAsia="IRNazanin" w:cs="IRNazanin"/>
          <w:lang w:bidi="fa-IR"/>
          <w:color w:val="111111"/>
          <w:sz w:val="28"/>
          <w:szCs w:val="28"/>
          <w:rtl/>
        </w:rPr>
        <w:t xml:space="preserve">قال ابن سيده: « البَقْل من النبات ماليس بشجر دق ولا جل، وحقيقة رسمه أنه ما لم تبق له ارومة على الشتاء بعدما يُرعى، وقال ابو حنيفة: ماكان منه ينبت في بزره ولاينبت في ارومة ثابتة فاسمه البَقْل، وقيل: كل نابتة في اول ماتنبت فهوالبقل، واحدته بقلة، وفرق مابین البقْل ودِق الشًجر أن البقل اذا رعى لم يبق له ساق، والشجر تبقى له سوق وإن دقت. وفي المثل: لاتنبت البقلة الا الحَقْلة ؛ والحَقْلة: القَراح الطيبة من الأرض. وابقلت: انبتت البقل ؛ فهي مُبْقِلة</w:t>
      </w:r>
      <w:r>
        <w:rPr>
          <w:rStyle w:val="FootnoteReference"/>
        </w:rPr>
        <w:footnoteReference w:id="885"/>
      </w:r>
      <w:r>
        <w:rPr>
          <w:rFonts w:ascii="Amiri" w:hAnsi="Amiri" w:eastAsia="Amiri" w:cs="Amiri"/>
          <w:lang w:bidi="ar-SA"/>
          <w:color w:val="111111"/>
          <w:sz w:val="28"/>
          <w:szCs w:val="28"/>
          <w:rtl/>
        </w:rPr>
        <w:t xml:space="preserve">قال ابن جني: مكان مُبْقِل هو القياس والاكثر في السماع بأقل</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وَإِذْ قُلْتُمْ يَا مُوسَى لَن نَّصْبرِ عَلىَ طَعَامٍ وَاحِدٍ فَادْعُ لَنَا رَبَّكَ يُخرِجْ لَنَا مِّما تُنبِتُ الأَرْضُ مِن بَقْلِهَا وَقِثَّآئِهَا وَفُومِهَا وَعَدَسِهَا وَبَصَلِهَا</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3"/>
      </w:pPr>
      <w:bookmarkStart w:id="239" w:name="_Toc92"/>
      <w:r>
        <w:t>4) الحَبً:</w:t>
      </w:r>
      <w:bookmarkEnd w:id="239"/>
    </w:p>
    <w:p>
      <w:pPr>
        <w:pStyle w:val="BookText"/>
      </w:pPr>
      <w:r>
        <w:rPr>
          <w:rFonts w:ascii="Amiri" w:hAnsi="Amiri" w:eastAsia="Amiri" w:cs="Amiri"/>
          <w:lang w:bidi="ar-SA"/>
          <w:color w:val="111111"/>
          <w:sz w:val="28"/>
          <w:szCs w:val="28"/>
          <w:rtl/>
        </w:rPr>
        <w:t xml:space="preserve">تكرر لفظ (الحَبً) ثمانِ مرات في النَّهْج، كما يوضحه الجدول الآتي</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الحَبَّ مرتان الفعل</w:t>
      </w:r>
    </w:p>
    <w:p>
      <w:pPr>
        <w:pStyle w:val="BookText"/>
      </w:pPr>
      <w:r>
        <w:rPr>
          <w:rFonts w:ascii="Amiri" w:hAnsi="Amiri" w:eastAsia="Amiri" w:cs="Amiri"/>
          <w:lang w:bidi="ar-SA"/>
          <w:color w:val="111111"/>
          <w:sz w:val="28"/>
          <w:szCs w:val="28"/>
          <w:rtl/>
        </w:rPr>
        <w:t xml:space="preserve">الحَبَّة 6 مرات الفعلة</w:t>
      </w:r>
    </w:p>
    <w:p>
      <w:pPr>
        <w:pStyle w:val="BookText"/>
      </w:pPr>
      <w:r>
        <w:rPr>
          <w:rFonts w:ascii="Amiri" w:hAnsi="Amiri" w:eastAsia="Amiri" w:cs="Amiri"/>
          <w:lang w:bidi="ar-SA"/>
          <w:color w:val="111111"/>
          <w:sz w:val="28"/>
          <w:szCs w:val="28"/>
          <w:rtl/>
        </w:rPr>
        <w:t xml:space="preserve">ليدلَّ على:</w:t>
      </w:r>
    </w:p>
    <w:p>
      <w:pPr>
        <w:pStyle w:val="BookText"/>
      </w:pPr>
      <w:r>
        <w:rPr>
          <w:rFonts w:ascii="Amiri" w:hAnsi="Amiri" w:eastAsia="Amiri" w:cs="Amiri"/>
          <w:lang w:bidi="ar-SA"/>
          <w:color w:val="111111"/>
          <w:sz w:val="28"/>
          <w:szCs w:val="28"/>
          <w:rtl/>
        </w:rPr>
        <w:t xml:space="preserve">1)المعنى الحقيقي، ومنه قوله في (فتنة بني امية) «.. وَتَسْتَخْلِصُ الُمؤْمِنَ مِنْ بَيْنِكُمُ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اسْتَخْلاصَ الطَّيرْ الَحبَّةَ الْبَطِينَةَ»</w:t>
      </w:r>
      <w:r>
        <w:rPr>
          <w:rStyle w:val="FootnoteReference"/>
        </w:rPr>
        <w:footnoteReference w:id="889"/>
      </w:r>
      <w:r>
        <w:rPr>
          <w:rFonts w:ascii="Amiri" w:hAnsi="Amiri" w:eastAsia="Amiri" w:cs="Amiri"/>
          <w:lang w:bidi="ar-SA"/>
          <w:color w:val="111111"/>
          <w:sz w:val="28"/>
          <w:szCs w:val="28"/>
          <w:rtl/>
        </w:rPr>
        <w:t xml:space="preserve">، فعندما تفعل بكم تلك الفتن وراية الضلال ما تفعل قد اخذ الباطل مأخذه: أي استحكم وثبت واخذ مقاره، وكذلك يركب الجأهل مراكبه</w:t>
      </w:r>
      <w:r>
        <w:rPr>
          <w:rStyle w:val="FootnoteReference"/>
        </w:rPr>
        <w:footnoteReference w:id="890"/>
      </w:r>
      <w:r>
        <w:rPr>
          <w:rFonts w:ascii="Amiri" w:hAnsi="Amiri" w:eastAsia="Amiri" w:cs="Amiri"/>
          <w:lang w:bidi="ar-SA"/>
          <w:color w:val="111111"/>
          <w:sz w:val="28"/>
          <w:szCs w:val="28"/>
          <w:rtl/>
        </w:rPr>
        <w:t xml:space="preserve">، فشبه فتنة بني امية التي سوف تستخلص المؤمن استخلاص الطير للحبة السمينة الممتلئة دون هزيل الحب </w:t>
      </w:r>
      <w:r>
        <w:rPr>
          <w:rStyle w:val="FootnoteReference"/>
        </w:rPr>
        <w:footnoteReference w:id="891"/>
      </w:r>
      <w:r>
        <w:rPr>
          <w:rFonts w:ascii="Amiri" w:hAnsi="Amiri" w:eastAsia="Amiri" w:cs="Amiri"/>
          <w:lang w:bidi="ar-SA"/>
          <w:color w:val="111111"/>
          <w:sz w:val="28"/>
          <w:szCs w:val="28"/>
          <w:rtl/>
        </w:rPr>
        <w:t xml:space="preserve">ووجه الشبه بينهما (الانتقاء والاستخلاص).</w:t>
      </w:r>
    </w:p>
    <w:p>
      <w:pPr>
        <w:pStyle w:val="BookText"/>
      </w:pPr>
      <w:r>
        <w:rPr>
          <w:rFonts w:ascii="IRNazanin" w:hAnsi="IRNazanin" w:eastAsia="IRNazanin" w:cs="IRNazanin"/>
          <w:lang w:bidi="fa-IR"/>
          <w:color w:val="111111"/>
          <w:sz w:val="28"/>
          <w:szCs w:val="28"/>
          <w:rtl/>
        </w:rPr>
        <w:t xml:space="preserve">وقد أقسم سبحانه وتعالى بفلق الحبة (فوالذي فلق الحبة وبرأ النسمة) وهذاالقَسَم لايزال أمير المؤمنین (عليه السّلام) يقسم به وهو من مبتكراته.</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إِنَّ اللَّه فَالِقُ الَحبِّ وَالنَّوَى يُخهرِجُ الَحيَّ مِنَ الَميِّتِ وَمُخرِجُ الَميِّتِ مِنَ الَحيِّ ذَلِكُمُ اللُّ فَأَنَّى تُؤْفَكُونَ</w:t>
      </w:r>
      <w:r>
        <w:rPr>
          <w:rStyle w:val="FootnoteReference"/>
        </w:rPr>
        <w:footnoteReference w:id="892"/>
      </w:r>
    </w:p>
    <w:p>
      <w:pPr>
        <w:pStyle w:val="BookText"/>
      </w:pPr>
      <w:r>
        <w:rPr>
          <w:rFonts w:ascii="Amiri" w:hAnsi="Amiri" w:eastAsia="Amiri" w:cs="Amiri"/>
          <w:lang w:bidi="ar-SA"/>
          <w:color w:val="111111"/>
          <w:sz w:val="28"/>
          <w:szCs w:val="28"/>
          <w:rtl/>
        </w:rPr>
        <w:t xml:space="preserve">،فأقسم في أربعة مواضع، وفلق الحبة: شقها وأخرج منها الورق الأخضر</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استعمال الإمام (عليه السلام) لإسلوب القسم وهو إسلوب يكثر في نهجه وبالخصوص في كتبه، أراد منه إنشداد السامع وانتباهه لما بعد القسم، وقد جاء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مسبوقاً بواو القسم وفاء القسم. وهو قسم عظيم باضافتین، وإنما خصَّ الحَبَّة والنَسْمَة بالتعظيم بالنسبة الى الله ؛ لما يشتملان عليه من لطف الخلقة وصغر الحجم من أسرار الحكمة، واختلف في تفسيره: ففالق الحبة كقوله فطر الخلائق بقدرته، وقيل فلق الحبة هو الشَّق الذي في وسطها والحَبَّة من الحنطة مثلا غايتها أن تكون شجرة مثمرة ينتفع بها الحيوان جعل الله في وسطها ذلك الشَّق حتى إذا وقعت على الأرض الَّرطبة ثم مرت مدة جعل الله في طرفها الأعلى مبدأ لخروج الشجرةالصاعدة وفي طرفها الأسفل عروق هابطة الى الأرض. وهو من بديع صنعه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 الحاء والباء اصول ثلاثة، احدها اللزوم والثبات، والاخر الحَبًة من الشيء ذي الحَبً، والثالث وصف القصر. فالاول الحَبُ، معروف من الحنطة والشعير، فاما الحِبٌ بالكسر فبروز الرياحین، الواحد حِبًة»</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والحِبًةُ: بزور البقول والرياحین، واحدها حَبٌ، وقيل اذا كانت الحبوب مختلفة من كل شيء شيء فهي حِبًةٌ، وقيل الحِبًة بالكسر: بزور الصحراء، مما ليس بقوت، والحَبًةُ: بزر كل نبات ينبت وحده من غير ان يبذر، وكل ما بُذٍر، فبزره حَبًة، بالفتح</w:t>
      </w:r>
      <w:r>
        <w:rPr>
          <w:rStyle w:val="FootnoteReference"/>
        </w:rPr>
        <w:footnoteReference w:id="896"/>
      </w:r>
      <w:r>
        <w:rPr>
          <w:rFonts w:ascii="Amiri" w:hAnsi="Amiri" w:eastAsia="Amiri" w:cs="Amiri"/>
          <w:lang w:bidi="ar-SA"/>
          <w:color w:val="111111"/>
          <w:sz w:val="28"/>
          <w:szCs w:val="28"/>
          <w:rtl/>
        </w:rPr>
        <w:t xml:space="preserve">، والحبة: وحدة للزنة وللمساحة ايضا، فللزنة مصطلح عليها في البلاد العربية والاسلامية، وتعادل شعيرتين، وتجمع على حَبًات وحبوب وحُبًان، وتطلق على جميع بذور النباتات</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0" w:name="pg8266_64215"/>
    <w:bookmarkEnd w:id="80"/>
    <w:p>
      <w:pPr>
        <w:pStyle w:val="Heading3"/>
      </w:pPr>
      <w:bookmarkStart w:id="240" w:name="_Toc93"/>
      <w:r>
        <w:t>5) الَّشعَير:</w:t>
      </w:r>
      <w:bookmarkEnd w:id="240"/>
    </w:p>
    <w:p>
      <w:pPr>
        <w:pStyle w:val="BookText"/>
      </w:pPr>
      <w:r>
        <w:rPr>
          <w:rFonts w:ascii="Amiri" w:hAnsi="Amiri" w:eastAsia="Amiri" w:cs="Amiri"/>
          <w:lang w:bidi="ar-SA"/>
          <w:color w:val="111111"/>
          <w:sz w:val="28"/>
          <w:szCs w:val="28"/>
          <w:rtl/>
        </w:rPr>
        <w:t xml:space="preserve">ورد هذا اللفظ مرتین في النَّهْج</w:t>
      </w:r>
      <w:r>
        <w:rPr>
          <w:rStyle w:val="FootnoteReference"/>
        </w:rPr>
        <w:footnoteReference w:id="898"/>
      </w:r>
      <w:r>
        <w:rPr>
          <w:rFonts w:ascii="Amiri" w:hAnsi="Amiri" w:eastAsia="Amiri" w:cs="Amiri"/>
          <w:lang w:bidi="ar-SA"/>
          <w:color w:val="111111"/>
          <w:sz w:val="28"/>
          <w:szCs w:val="28"/>
          <w:rtl/>
        </w:rPr>
        <w:t xml:space="preserve">، ليدل على: المعنى الحقيقي: وهو جنس من الحبوب معروف، فجاء منصوباً في الموضع الأول على زنة (فًعيل) ؛ ووقع اسما للجنس مضافا اليه مجرورا في حديثه عن سيدنا داود (عليه السلام) قائلا: «وَإنِ شِئْتَ ثَلَّثْتُ بِدَاوودَ صَاحِبِ الَمزَامِيرِ، وقَارِىءِ أهل الَجنَّةِ، فَلَقَدْ كَانَ يَعْمَلُ سَفَائِفَ الُخوصِ بِيَدِهِ، وَيَقُولُ لِجلَسَائِهِ: أَيُّكُمْ يَكْفِينِي بَيْعَهَا ! وَيَأْكُلُ قُرْصَ الشَّعِيرِ مِنْ ثَمَنِهَا»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الشَّعير على الحب الذي يستعمل في الرَّغيف، وروي: انه ماشبع آل محمد من لحم قط، وإنَّ سيدتنا فاطمة الزهراء وبعلها (عليهم السلام) كانوا يصومون على أقراص من الشَّعير يعدونها لإفطارهم</w:t>
      </w:r>
      <w:r>
        <w:rPr>
          <w:rStyle w:val="FootnoteReference"/>
        </w:rPr>
        <w:footnoteReference w:id="900"/>
      </w:r>
      <w:r>
        <w:rPr>
          <w:rFonts w:ascii="Amiri" w:hAnsi="Amiri" w:eastAsia="Amiri" w:cs="Amiri"/>
          <w:lang w:bidi="ar-SA"/>
          <w:color w:val="111111"/>
          <w:sz w:val="28"/>
          <w:szCs w:val="28"/>
          <w:rtl/>
        </w:rPr>
        <w:t xml:space="preserve">. وهو درس في الزُّهد والتربية</w:t>
      </w:r>
    </w:p>
    <w:p>
      <w:pPr>
        <w:pStyle w:val="BookText"/>
      </w:pPr>
      <w:r>
        <w:rPr>
          <w:rFonts w:ascii="Amiri" w:hAnsi="Amiri" w:eastAsia="Amiri" w:cs="Amiri"/>
          <w:lang w:bidi="ar-SA"/>
          <w:color w:val="111111"/>
          <w:sz w:val="28"/>
          <w:szCs w:val="28"/>
          <w:rtl/>
        </w:rPr>
        <w:t xml:space="preserve">وجاء مفردا مجرورا على زنة ((فَعِيلة) في قوله: « وَاللهِ لَوْ أُعْطِيتُ الاْقَالِيمَ السَّبْعَةَ بِماَ تَحتَ أَفْلاَكِهَا، عَلىَ أَنْ أَعْصيِ اللهَ فِی نَمْلَة أَسْلُبُهَا جِلْبَ شَعِيرَة مَا فَعَلْتُهُ»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يقسم الإمام هنا بالله انه لن يعصيه ولو في نملة يسلبها قشر حبة ليس له، فمن الممكن أن يُعطى الإمام الأقاليم السبعة بالذي فيها من خيرات واسعة في مقابل أن يسلب نملة قشرة تقتات عليها.</w:t>
      </w:r>
    </w:p>
    <w:p>
      <w:pPr>
        <w:pStyle w:val="BookText"/>
      </w:pPr>
      <w:r>
        <w:rPr>
          <w:rFonts w:ascii="Amiri" w:hAnsi="Amiri" w:eastAsia="Amiri" w:cs="Amiri"/>
          <w:lang w:bidi="ar-SA"/>
          <w:color w:val="111111"/>
          <w:sz w:val="28"/>
          <w:szCs w:val="28"/>
          <w:rtl/>
        </w:rPr>
        <w:t xml:space="preserve">وقصد إمتناعه من الظلم لأيِّ مخلوقٍ، وإن كان صغيرا كالنَّملة فهولايسلب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جلب الشَّعيرة منها (الغشاء الرقيق) الذي يغطي حبتها بالرغم من قلة شأنه وعدم قيمته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والشعير: جنس من الحبوب معروف، واحدته شَعِيرة، وبائعه شَعِيرى. قال سيبويه: وليس مما بُنِى على فاعل ولا فعًال كما يغلب في هذا النحو. وأمًا قول بعضهم شِعِير وبِعِير ورِغيف وما اشبه ذلك، لتقريب الصوت من الصوت، فلا يكون هذا الا مع حروف الحلق</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والشًعيرة: تطلق على زنة ستة خرادل و(الشعيرة) نبات عشبي بري وزراعي، استخدمت كوحدة للطول والزنة، وتعاملوا بها في البلاد العربية والاسلامية، وتساوي 0.04737 غرام</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القَمْحُ:ورد مصطلح (القمح) مرة واحدة معرًفا ب(ال) وهو اسم جنس على زنة (فَعْل) اذ قال (عليه السلام): « وَلَوْ شِئْتُ لاَهْتَدَيْتُ الطَّرِيقَ، إِلَی مُصَفَّى هذَا الْعَسَلِ، وَلُبَابِ هذَا الْقَمْحِ»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فالقمح: الحنطة، وجملة (لُباب هذا القمح) معطوفة على جملة (مصفى هذا العسل) وكلتاهما مسبوقتان بجملة فعلية فعلها (اهتديت) مسبوقا باللام الواقعة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في جواب الشرط. فاللُّب خلاصته ونقاوته وقيل أنَّه مُخ الحنطة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وأقْمَحَ البرُ: جرى الدقيق في السنبل... والإقتامح: ما تقتمحه من راحتك في فيك. والإسم: القُمْحة كاللقمة والأكلة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القاف والميم والحاء اصيل يدل على صفة تكون عند شرب الماء من الشارب، وهو رفعه رأسه. من ذلك القامح، وهو الرَّافع رأسه من الإبل عند الشرب إمتناعاً منه»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بشر بن ابي خازم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عَلى جَوانِبهَا قُعُودٌ *** نَغُضٌ الطًرْفَ كالإبلِ القِمَاحِ.</w:t>
      </w:r>
    </w:p>
    <w:p>
      <w:pPr>
        <w:pStyle w:val="BookText"/>
      </w:pPr>
      <w:r>
        <w:rPr>
          <w:rFonts w:ascii="IRNazanin" w:hAnsi="IRNazanin" w:eastAsia="IRNazanin" w:cs="IRNazanin"/>
          <w:lang w:bidi="fa-IR"/>
          <w:color w:val="111111"/>
          <w:sz w:val="28"/>
          <w:szCs w:val="28"/>
          <w:rtl/>
        </w:rPr>
        <w:t xml:space="preserve">واختلف في تفسيره، فقيل: هو البرُ حین يجري الدقيق في السنبل ؛ وقيل: من لَدُن الإنضاج الى الاكتناز ؛ وقد اقمح السٌنبل، وهو لغة شامية، وأهل الحجاز قد تكلموا بها. وفي الحديث: فرض رسول الله (صّلى الله عليه وآله وسلّم) زكاةُ الفطر صاعاً من بُرٍ أو صاعاً من قمح ؛ البرُ والقَمْحُ: هما الحنطة، والقمح لغة شامية تكلم بها الحجازيون واستعملوها في كلامهم</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1" w:name="pg8266_64221"/>
    <w:bookmarkEnd w:id="81"/>
    <w:p>
      <w:pPr>
        <w:pStyle w:val="Heading2"/>
      </w:pPr>
      <w:bookmarkStart w:id="241" w:name="_Toc94"/>
      <w:r>
        <w:t>ب) الفاظ الأشجار والثمار والأزهار في نهج البلاغة:</w:t>
      </w:r>
      <w:bookmarkEnd w:id="241"/>
    </w:p>
    <w:p>
      <w:pPr>
        <w:pStyle w:val="Heading3"/>
      </w:pPr>
      <w:bookmarkStart w:id="242" w:name="_Toc95"/>
      <w:r>
        <w:t>1) الأغصان:</w:t>
      </w:r>
      <w:bookmarkEnd w:id="242"/>
    </w:p>
    <w:p>
      <w:pPr>
        <w:pStyle w:val="BookText"/>
      </w:pPr>
      <w:r>
        <w:rPr>
          <w:rFonts w:ascii="Amiri" w:hAnsi="Amiri" w:eastAsia="Amiri" w:cs="Amiri"/>
          <w:lang w:bidi="ar-SA"/>
          <w:color w:val="111111"/>
          <w:sz w:val="28"/>
          <w:szCs w:val="28"/>
          <w:rtl/>
        </w:rPr>
        <w:t xml:space="preserve">ورد هذا اللفظ سبع مرات في النَّهْج، كما هو موضح في الجدول الآتي</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غُصْن مرة فُعْل</w:t>
      </w:r>
    </w:p>
    <w:p>
      <w:pPr>
        <w:pStyle w:val="BookText"/>
      </w:pPr>
      <w:r>
        <w:rPr>
          <w:rFonts w:ascii="Amiri" w:hAnsi="Amiri" w:eastAsia="Amiri" w:cs="Amiri"/>
          <w:lang w:bidi="ar-SA"/>
          <w:color w:val="111111"/>
          <w:sz w:val="28"/>
          <w:szCs w:val="28"/>
          <w:rtl/>
        </w:rPr>
        <w:t xml:space="preserve">غُصْنِها مرة فُعْلِها</w:t>
      </w:r>
    </w:p>
    <w:p>
      <w:pPr>
        <w:pStyle w:val="BookText"/>
      </w:pPr>
      <w:r>
        <w:rPr>
          <w:rFonts w:ascii="Amiri" w:hAnsi="Amiri" w:eastAsia="Amiri" w:cs="Amiri"/>
          <w:lang w:bidi="ar-SA"/>
          <w:color w:val="111111"/>
          <w:sz w:val="28"/>
          <w:szCs w:val="28"/>
          <w:rtl/>
        </w:rPr>
        <w:t xml:space="preserve">الأغْصَان مرة الأفْعال</w:t>
      </w:r>
    </w:p>
    <w:p>
      <w:pPr>
        <w:pStyle w:val="BookText"/>
      </w:pPr>
      <w:r>
        <w:rPr>
          <w:rFonts w:ascii="Amiri" w:hAnsi="Amiri" w:eastAsia="Amiri" w:cs="Amiri"/>
          <w:lang w:bidi="ar-SA"/>
          <w:color w:val="111111"/>
          <w:sz w:val="28"/>
          <w:szCs w:val="28"/>
          <w:rtl/>
        </w:rPr>
        <w:t xml:space="preserve">أغْصَانَهُ مرة أفْعَاله</w:t>
      </w:r>
    </w:p>
    <w:p>
      <w:pPr>
        <w:pStyle w:val="BookText"/>
      </w:pPr>
      <w:r>
        <w:rPr>
          <w:rFonts w:ascii="Amiri" w:hAnsi="Amiri" w:eastAsia="Amiri" w:cs="Amiri"/>
          <w:lang w:bidi="ar-SA"/>
          <w:color w:val="111111"/>
          <w:sz w:val="28"/>
          <w:szCs w:val="28"/>
          <w:rtl/>
        </w:rPr>
        <w:t xml:space="preserve">أغْصَانُا مرتان أفْعَالُا</w:t>
      </w:r>
    </w:p>
    <w:p>
      <w:pPr>
        <w:pStyle w:val="BookText"/>
      </w:pPr>
      <w:r>
        <w:rPr>
          <w:rFonts w:ascii="Amiri" w:hAnsi="Amiri" w:eastAsia="Amiri" w:cs="Amiri"/>
          <w:lang w:bidi="ar-SA"/>
          <w:color w:val="111111"/>
          <w:sz w:val="28"/>
          <w:szCs w:val="28"/>
          <w:rtl/>
        </w:rPr>
        <w:t xml:space="preserve">غُصُونُهُ مرة فُعُولُهُ</w:t>
      </w:r>
    </w:p>
    <w:p>
      <w:pPr>
        <w:pStyle w:val="BookText"/>
      </w:pPr>
      <w:r>
        <w:rPr>
          <w:rFonts w:ascii="Amiri" w:hAnsi="Amiri" w:eastAsia="Amiri" w:cs="Amiri"/>
          <w:lang w:bidi="ar-SA"/>
          <w:color w:val="111111"/>
          <w:sz w:val="28"/>
          <w:szCs w:val="28"/>
          <w:rtl/>
        </w:rPr>
        <w:t xml:space="preserve">ليدل على (المعنى المجازي) فورد مفردا مرة واحدة على زنة (فُعْل) في صفة بني أمية قائلا: « افْتَرقُوا بَعْدَ أُلْفَتِهِمْ، وَتَشَتَّتُوا عَنْ أَصْلِهِمْ، فَمِنْهُمْ آخِذٌ بِغُصْن أَيْنَما مَالَ مَالَ مَعَهُ»</w:t>
      </w:r>
      <w:r>
        <w:rPr>
          <w:rStyle w:val="FootnoteReference"/>
        </w:rPr>
        <w:footnoteReference w:id="911"/>
      </w:r>
      <w:r>
        <w:rPr>
          <w:rFonts w:ascii="Amiri" w:hAnsi="Amiri" w:eastAsia="Amiri" w:cs="Amiri"/>
          <w:lang w:bidi="ar-SA"/>
          <w:color w:val="111111"/>
          <w:sz w:val="28"/>
          <w:szCs w:val="28"/>
          <w:rtl/>
        </w:rPr>
        <w:t xml:space="preserve">، وهنا حذف، إذ قال الشارح البحراني: « يكون منهم من يتمسك بمن أخلفه بعدي من ذرية الرسول صلى الله عليه واله وسلم اينما سلك سلك معه كالشيعة، وتقدير الكلام: ومنهم من ليس كذلك. إلاَّ أنَّه استغنى بالقسم الأول لدلالته على الثاني»</w:t>
      </w:r>
      <w:r>
        <w:rPr>
          <w:rStyle w:val="FootnoteReference"/>
        </w:rPr>
        <w:footnoteReference w:id="912"/>
      </w:r>
      <w:r>
        <w:rPr>
          <w:rFonts w:ascii="IRNazanin" w:hAnsi="IRNazanin" w:eastAsia="IRNazanin" w:cs="IRNazanin"/>
          <w:lang w:bidi="fa-IR"/>
          <w:color w:val="111111"/>
          <w:sz w:val="28"/>
          <w:szCs w:val="28"/>
          <w:rtl/>
        </w:rPr>
        <w:t xml:space="preserve">. وتمثيله رصین لاختياره للغصن فهو المواجه للريح.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هذا اللفظ مجموعأً على زنة (أفْعَال) و(فُعُول)، فمن وروده على صيغة الجمع الأولى (أفْعَال): وهي صيغة جمع قلة اذ وردت في اربعة مواضع ؛ منها قوله قبل موته: « إِنْ تَثْبُتِ الْوَطْأَةُ فِ هذِهِ الَمزَلَّةِ فَذَاكَ، وَإِنْ تَدْحَضِ الْقَدَمُ فَإِنَّا كُنَّا فِی أَفْيَاء أَغْصَان، وَمَهَابِّ رِيَاح»</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وكنَّى بالأمور المذكورة عن أحوال الدُّنيا وملذاتها وبقائه فيها ومتاعه بها، وذهب البحراني الى وجود إستعارة تمثيلية، فاستعار لفظ (الأغصان) للأركان الأربعة من العناصر، ولفظ (الأفياء) لما تستريح فيه النفوس من تركيبها في هذا العالم، أمَّا وجه الإستعارة الأولى أنَّ الأركان في مادتها كالأغصان للشَّجرة والثانية الأفياء محلا للإستراحة واللذة كما ان الكون في هذا البدن حين صحة التركيب وإعتدال المزاج من هذه الأركان كذلك</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وروده على صيغة الجمع الثانية وهي (فعول) متصلاً بهاء الغيبة، وهي صيغة جمع الكثرة ؛ اذ وردت مرة واحدة في النَّهْج، وذلك في قوله مبينا لفضل أهل البيت (عليهم السَّلام): «وَإِنَّا لاُمَرَاءُ الْكَلاَمِ، وَفِينَا تَنَشَّبَتْ عُرُوقُهُ، وَعَلَيْنَا تَهدَّلَت غُصوُنُه»</w:t>
      </w:r>
      <w:r>
        <w:rPr>
          <w:rStyle w:val="FootnoteReference"/>
        </w:rPr>
        <w:footnoteReference w:id="915"/>
      </w:r>
      <w:r>
        <w:rPr>
          <w:rFonts w:ascii="Amiri" w:hAnsi="Amiri" w:eastAsia="Amiri" w:cs="Amiri"/>
          <w:lang w:bidi="ar-SA"/>
          <w:color w:val="111111"/>
          <w:sz w:val="28"/>
          <w:szCs w:val="28"/>
          <w:rtl/>
        </w:rPr>
        <w:t xml:space="preserve">، فقد إستعار لفظ الغُصُّون لما أمكنهم من تناوله، ورشَّح بذكر التهدًل من شأن الغُصِّن ذلك. ثم عقب بذكر الغصن ذلك</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فتقديم شبه الجملة الجار والمجرور(فينا، علينا) على الفعل والفاعل؛ للتوكيد والإهتمام، فالأصل فيهما: تنشبت عروقه فينا، وتهدلت غصونه علينا. إن ورود لفظة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2" w:name="pg8266_64225"/>
    <w:bookmarkEnd w:id="82"/>
    <w:p>
      <w:pPr>
        <w:pStyle w:val="BookText"/>
      </w:pPr>
      <w:r>
        <w:rPr>
          <w:rFonts w:ascii="Amiri" w:hAnsi="Amiri" w:eastAsia="Amiri" w:cs="Amiri"/>
          <w:lang w:bidi="ar-SA"/>
          <w:color w:val="111111"/>
          <w:sz w:val="28"/>
          <w:szCs w:val="28"/>
          <w:rtl/>
        </w:rPr>
        <w:t xml:space="preserve">(الأغصان والغصون) لها دلالات نفسية، فهي نادرة في حياة العرب، وهي محط أمانيهم ؛ لذلك خاطبهم بما يحبون أن يجدوه وما يتمنون وقوعه، فكأنّه عرف مافي نفوسهم، فأذكى شعورهم بذلك القول.</w:t>
      </w:r>
    </w:p>
    <w:p>
      <w:pPr>
        <w:pStyle w:val="BookText"/>
      </w:pPr>
      <w:r>
        <w:rPr>
          <w:rFonts w:ascii="Amiri" w:hAnsi="Amiri" w:eastAsia="Amiri" w:cs="Amiri"/>
          <w:lang w:bidi="ar-SA"/>
          <w:color w:val="111111"/>
          <w:sz w:val="28"/>
          <w:szCs w:val="28"/>
          <w:rtl/>
        </w:rPr>
        <w:t xml:space="preserve">والغُصنُ ماتشعب من ساق الشجرة دِقٌها وغِلاظُها، وجمعه: غُصُون ، ويجمع الغُصْن على غِصنَة وأغصاناً، واحدته غُصْنةٌ والجميع غُصُن</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الغين والصاد والنون كلمة واحدة، وهي غصن الشجرة، والجمع غصون وأغصان. ويقال: غصنت الغصن: قطعته»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المحكم: الغصن ما تشعب عن ساق الشجرة دقاقها وغِلاظها، والغُصْنَة:</w:t>
      </w:r>
    </w:p>
    <w:p>
      <w:pPr>
        <w:pStyle w:val="BookText"/>
      </w:pPr>
      <w:r>
        <w:rPr>
          <w:rFonts w:ascii="Amiri" w:hAnsi="Amiri" w:eastAsia="Amiri" w:cs="Amiri"/>
          <w:lang w:bidi="ar-SA"/>
          <w:color w:val="111111"/>
          <w:sz w:val="28"/>
          <w:szCs w:val="28"/>
          <w:rtl/>
        </w:rPr>
        <w:t xml:space="preserve">الشعبة الصغيرة منه</w:t>
      </w:r>
      <w:r>
        <w:rPr>
          <w:rStyle w:val="FootnoteReference"/>
        </w:rPr>
        <w:footnoteReference w:id="919"/>
      </w:r>
    </w:p>
    <w:p>
      <w:pPr>
        <w:pStyle w:val="Heading3"/>
      </w:pPr>
      <w:bookmarkStart w:id="243" w:name="_Toc96"/>
      <w:r>
        <w:t>2) الأفنان:</w:t>
      </w:r>
      <w:bookmarkEnd w:id="243"/>
    </w:p>
    <w:p>
      <w:pPr>
        <w:pStyle w:val="BookText"/>
      </w:pPr>
      <w:r>
        <w:rPr>
          <w:rFonts w:ascii="Amiri" w:hAnsi="Amiri" w:eastAsia="Amiri" w:cs="Amiri"/>
          <w:lang w:bidi="ar-SA"/>
          <w:color w:val="111111"/>
          <w:sz w:val="28"/>
          <w:szCs w:val="28"/>
          <w:rtl/>
        </w:rPr>
        <w:t xml:space="preserve">ورد هذا اللفظ ثلاث مرات في النَّهْج، كما يوضحه الجدول الآتي</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الأفْنان مرة الأفْعَال</w:t>
      </w:r>
    </w:p>
    <w:p>
      <w:pPr>
        <w:pStyle w:val="BookText"/>
      </w:pPr>
      <w:r>
        <w:rPr>
          <w:rFonts w:ascii="Amiri" w:hAnsi="Amiri" w:eastAsia="Amiri" w:cs="Amiri"/>
          <w:lang w:bidi="ar-SA"/>
          <w:color w:val="111111"/>
          <w:sz w:val="28"/>
          <w:szCs w:val="28"/>
          <w:rtl/>
        </w:rPr>
        <w:t xml:space="preserve">أفْنانها مرة أفْعالها</w:t>
      </w:r>
    </w:p>
    <w:p>
      <w:pPr>
        <w:pStyle w:val="BookText"/>
      </w:pPr>
      <w:r>
        <w:rPr>
          <w:rFonts w:ascii="Amiri" w:hAnsi="Amiri" w:eastAsia="Amiri" w:cs="Amiri"/>
          <w:lang w:bidi="ar-SA"/>
          <w:color w:val="111111"/>
          <w:sz w:val="28"/>
          <w:szCs w:val="28"/>
          <w:rtl/>
        </w:rPr>
        <w:t xml:space="preserve">أفانين مرة أفاعيل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ليدلَّ على معنى حقيقي، فجاء مجموعا على زنة (أفْعال) وهو جمع قلة ؛ وذلك في قوله (عليه السلام) في خطبة الأشباح قائلاً: « عَالِم السِّر مِنْ الضَماَئِرِ الُمضْمِرِينَ، وَنَجْوَى الُمتَخَافِتِينَ وَخَوَاطِرِ رَجْمِ الظُّنُونِ،.....ومُختَبَاَ الْبَعُوضِ بَينْ سُوقِ الأشجاروَأَلِحيَتِهَا، وَمَغْرِزِ الاْوْرَاقِ مِنَ الاْفْنَان»</w:t>
      </w:r>
      <w:r>
        <w:rPr>
          <w:rStyle w:val="FootnoteReference"/>
        </w:rPr>
        <w:footnoteReference w:id="921"/>
      </w:r>
      <w:r>
        <w:rPr>
          <w:rFonts w:ascii="Amiri" w:hAnsi="Amiri" w:eastAsia="Amiri" w:cs="Amiri"/>
          <w:lang w:bidi="ar-SA"/>
          <w:color w:val="111111"/>
          <w:sz w:val="28"/>
          <w:szCs w:val="28"/>
          <w:rtl/>
        </w:rPr>
        <w:t xml:space="preserve">ولحاء الشجرة قشرها، والأفنان هي الغصون.</w:t>
      </w:r>
    </w:p>
    <w:p>
      <w:pPr>
        <w:pStyle w:val="BookText"/>
      </w:pPr>
      <w:r>
        <w:rPr>
          <w:rFonts w:ascii="Amiri" w:hAnsi="Amiri" w:eastAsia="Amiri" w:cs="Amiri"/>
          <w:lang w:bidi="ar-SA"/>
          <w:color w:val="111111"/>
          <w:sz w:val="28"/>
          <w:szCs w:val="28"/>
          <w:rtl/>
        </w:rPr>
        <w:t xml:space="preserve">وقال في وصف اشجار الجنة: « فَلَوْ رَمَيْتَ ببِصَر قَلْبِكَ نَحْوَ مَا يُوصَفُ لكَ مِنهْا لَعَزَفَتْ نَفْسُكَعَنْ بَدَائِعِ مَا أُخْرِجَ إِلَی الدُّنْيَا مِنْ شَهَوَاتِها وَلَذَّاتِها، وَزَخَارِفِ مَنَاظِرِهَا، وَلَذَهِلَتْ بِالْفِكْرِ فِی اصْطِفَاقِ أَشْجَارغُيِّبَتْ عُرُوقُهَا فِ كُثْبَان الِمسْكِ عَلىَ سَوَاحِلِ أَنْهارِهَا، وَفِی تَعْلِيقِ كَبَائِسِ اللُّؤْلُؤِ الرَّطْبِ فِ عَسَالِيجِهَا وَأَفْنَانِها»</w:t>
      </w:r>
      <w:r>
        <w:rPr>
          <w:rStyle w:val="FootnoteReference"/>
        </w:rPr>
        <w:footnoteReference w:id="922"/>
      </w:r>
      <w:r>
        <w:rPr>
          <w:rFonts w:ascii="Amiri" w:hAnsi="Amiri" w:eastAsia="Amiri" w:cs="Amiri"/>
          <w:lang w:bidi="ar-SA"/>
          <w:color w:val="111111"/>
          <w:sz w:val="28"/>
          <w:szCs w:val="28"/>
          <w:rtl/>
        </w:rPr>
        <w:t xml:space="preserve">. فقد رسم الإمام هنا صورة ذهنية عن الجَّنة، والعساليج: هي الغصون، والأفنان: جمع فَنَن، وهي استعارة لطيفة فلو نظرت بعين بصيرتك وفكرت في معنى ما وصف لك من متاع الجنة لم تجد لشيء من بدائع مااخرج الى الدنيا متاعها الا نسبة وهمية، وتغيب بفكرها في إصطفاق الأشجار وتمايل أغصانها، وهذه هي الجنة المحسوسة، يقول البحراني: أشجار الجنة إستعارة للملائكة السماوية والإصطفاق ترشيح تلك الإستعارة، وكثبان المسك إستعارة للمعارف والكمالات التي لهم»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فالوصف هنا تصورا قلبيا، في حركة مليئة بالألوان، وهذه الحركة تقترب من حركة الإنسان للذين يطوفون على سكان الجنة بتقديم أفخر أنواع الشراب</w:t>
      </w:r>
    </w:p>
    <w:p>
      <w:pPr>
        <w:pStyle w:val="BookText"/>
      </w:pPr>
      <w:r>
        <w:rPr>
          <w:rFonts w:ascii="Amiri" w:hAnsi="Amiri" w:eastAsia="Amiri" w:cs="Amiri"/>
          <w:lang w:bidi="ar-SA"/>
          <w:color w:val="111111"/>
          <w:sz w:val="28"/>
          <w:szCs w:val="28"/>
          <w:rtl/>
        </w:rPr>
        <w:t xml:space="preserve">(العسل المصَّفى والخمر المُروق) وهي صورة ذهنية تعرض في عالم انساني يميل بأنفعالاته نحو الشهوات والغرائز. فكانت بلورة الخطاب تكون رؤية تتناسب وأهمية الصورة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المشار اليها. يقول د. حسین العمري عن هذه الرؤيا: « تجمع بين الادراك</w:t>
      </w:r>
    </w:p>
    <w:p>
      <w:pPr>
        <w:pStyle w:val="BookText"/>
      </w:pPr>
      <w:r>
        <w:rPr>
          <w:rFonts w:ascii="IRNazanin" w:hAnsi="IRNazanin" w:eastAsia="IRNazanin" w:cs="IRNazanin"/>
          <w:lang w:bidi="fa-IR"/>
          <w:color w:val="111111"/>
          <w:sz w:val="28"/>
          <w:szCs w:val="28"/>
          <w:rtl/>
        </w:rPr>
        <w:t xml:space="preserve">الحسی والرؤيا العقلية والبعد الجمالی وهي تعتمد على ماتتيحه اللغة من إمكانات يتجول فيهاالذِّهن للإمساك بما يمكن تسميته بالعلاقة بين الواقع واللاواقع ؛ لأنَّ العلاقة القائمة بين الإنسان وبين العالم نفسه علاقة شعرية على أنها علاقة معرفية، فالصورة والرسم والصوت أول مصادر التعبيرعن العلاقة بين الانسان والعالم»</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 الحال، والفُنُون: الضرٌوب، يقال: رعينا فنونَ النًبات، وأصبنا فنون الأموال، ويجمع على أفنان ايضاً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«الفاء والنون اصلان صحيحان، يدل احدهما على تعنية، والاخر على ضرب من الضروب في الاشياء كلها.. ومنه الفنن، وهو الغصن، وجمعه أفنان، ويقال:</w:t>
      </w:r>
    </w:p>
    <w:p>
      <w:pPr>
        <w:pStyle w:val="BookText"/>
      </w:pPr>
      <w:r>
        <w:rPr>
          <w:rFonts w:ascii="Amiri" w:hAnsi="Amiri" w:eastAsia="Amiri" w:cs="Amiri"/>
          <w:lang w:bidi="ar-SA"/>
          <w:color w:val="111111"/>
          <w:sz w:val="28"/>
          <w:szCs w:val="28"/>
          <w:rtl/>
        </w:rPr>
        <w:t xml:space="preserve">شجرة فَنْواء، قال ابو عبيد: كأن تقديره فنًاء»</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وصرَّح ابن منظور بأن الفَنن جمعه أفنان، ثم الأفانین، وشجرة فنواء: طويلة الأفنان، على غير قياس</w:t>
      </w:r>
      <w:r>
        <w:rPr>
          <w:rStyle w:val="FootnoteReference"/>
        </w:rPr>
        <w:footnoteReference w:id="927"/>
      </w:r>
      <w:r>
        <w:rPr>
          <w:rFonts w:ascii="IRNazanin" w:hAnsi="IRNazanin" w:eastAsia="IRNazanin" w:cs="IRNazanin"/>
          <w:lang w:bidi="fa-IR"/>
          <w:color w:val="111111"/>
          <w:sz w:val="28"/>
          <w:szCs w:val="28"/>
          <w:rtl/>
        </w:rPr>
        <w:t xml:space="preserve">؛ لذا قال تعالى: </w:t>
      </w:r>
      <w:r>
        <w:rPr>
          <w:rFonts w:ascii="Amiri" w:hAnsi="Amiri" w:eastAsia="Amiri" w:cs="Amiri"/>
          <w:lang w:bidi="ar-SA"/>
          <w:color w:val="111111"/>
          <w:sz w:val="28"/>
          <w:szCs w:val="28"/>
          <w:rtl/>
        </w:rPr>
        <w:t xml:space="preserve">ذَوَاتَا أَفْنَانٍ ۞ فَبِأَيِّ آلَاء رَبِّكُماَ تُكَذِّبَانِ</w:t>
      </w:r>
      <w:r>
        <w:rPr>
          <w:rStyle w:val="FootnoteReference"/>
        </w:rPr>
        <w:footnoteReference w:id="928"/>
      </w:r>
      <w:r>
        <w:rPr>
          <w:rFonts w:ascii="Amiri" w:hAnsi="Amiri" w:eastAsia="Amiri" w:cs="Amiri"/>
          <w:lang w:bidi="ar-SA"/>
          <w:color w:val="111111"/>
          <w:sz w:val="28"/>
          <w:szCs w:val="28"/>
          <w:rtl/>
        </w:rPr>
        <w:t xml:space="preserve">أي: ذواتا أغصان</w:t>
      </w:r>
      <w:r>
        <w:rPr>
          <w:rStyle w:val="FootnoteReference"/>
        </w:rPr>
        <w:footnoteReference w:id="929"/>
      </w:r>
      <w:r>
        <w:rPr>
          <w:rFonts w:ascii="Amiri" w:hAnsi="Amiri" w:eastAsia="Amiri" w:cs="Amiri"/>
          <w:lang w:bidi="ar-SA"/>
          <w:color w:val="111111"/>
          <w:sz w:val="28"/>
          <w:szCs w:val="28"/>
          <w:rtl/>
        </w:rPr>
        <w:t xml:space="preserve">والفنن الغصن المورق المستقيم.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3" w:name="pg8266_64232"/>
    <w:bookmarkEnd w:id="83"/>
    <w:p>
      <w:pPr>
        <w:pStyle w:val="Heading3"/>
      </w:pPr>
      <w:bookmarkStart w:id="244" w:name="_Toc97"/>
      <w:r>
        <w:t>3) الإقْحُوَان:</w:t>
      </w:r>
      <w:bookmarkEnd w:id="244"/>
    </w:p>
    <w:p>
      <w:pPr>
        <w:pStyle w:val="BookText"/>
      </w:pPr>
      <w:r>
        <w:rPr>
          <w:rFonts w:ascii="Amiri" w:hAnsi="Amiri" w:eastAsia="Amiri" w:cs="Amiri"/>
          <w:lang w:bidi="ar-SA"/>
          <w:color w:val="111111"/>
          <w:sz w:val="28"/>
          <w:szCs w:val="28"/>
          <w:rtl/>
        </w:rPr>
        <w:t xml:space="preserve">ورد مرة واحدة في كلام الامام (عليه السلام)</w:t>
      </w:r>
      <w:r>
        <w:rPr>
          <w:rStyle w:val="FootnoteReference"/>
        </w:rPr>
        <w:footnoteReference w:id="930"/>
      </w:r>
      <w:r>
        <w:rPr>
          <w:rFonts w:ascii="Amiri" w:hAnsi="Amiri" w:eastAsia="Amiri" w:cs="Amiri"/>
          <w:lang w:bidi="ar-SA"/>
          <w:color w:val="111111"/>
          <w:sz w:val="28"/>
          <w:szCs w:val="28"/>
          <w:rtl/>
        </w:rPr>
        <w:t xml:space="preserve">، ليدل على معنى حقيقي وهو نبات معروف على زنة (أفْعُلانِ)، وذلك في وصفه لخلق (الطاووس) قائلاً: « إلاَّ أنَّهُ يُخيَّلُ لِكَثْرَةِ مَائِهِ، وَشِدَّةِ بَرِيقِهِ، أَنَّ الُخضرةَ النَّاضِرةَ مُمتَزِجَةٌ بِهِ، وَمَعَ فَتْقِ سَمْعِهِ خَطٌّ كَمُسْتَدَقِّ الْقَلَمِ فِی لَوْنِ الاْقْحُوَانِ، أَبْيَضُ يَقَقٌ، فَهُوَ بِبَيَاضِهِ فِی سَوَادِ مَا هُنَالِكَ يَأتْلِقُ»</w:t>
      </w:r>
      <w:r>
        <w:rPr>
          <w:rStyle w:val="FootnoteReference"/>
        </w:rPr>
        <w:footnoteReference w:id="931"/>
      </w:r>
      <w:r>
        <w:rPr>
          <w:rFonts w:ascii="IRNazanin" w:hAnsi="IRNazanin" w:eastAsia="IRNazanin" w:cs="IRNazanin"/>
          <w:lang w:bidi="fa-IR"/>
          <w:color w:val="111111"/>
          <w:sz w:val="28"/>
          <w:szCs w:val="28"/>
          <w:rtl/>
        </w:rPr>
        <w:t xml:space="preserve">، شبَّه الخط الأبيض عند محل سمعه بخط القلم الدقيق في دقته واستوائه، وفي بياضه بلون الأقحوان ؛ لكونه شجر طيِّب الرَّائحة مشتمل على لونین، الظاهرمنه ورق أبيض شديد البياض، ووسطه أصفر شديد الصفرة، يغلو في التشبيه به الشعراء في لونيه، وأراد به ورقه الظاهر. فصفات الطاووس المذكورة تكشف عن عظمة وقدرة الله فجمع بین الحسن والجمال وعُدَّ أنموذجاً لأنواع الجمال يدل دلالة قاطعة على وجود خالقٍ بديعٍ</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القَحْوُ: تأسيس الاقحوان، وهو في التقدير: أُفْعُلان، وهو من نبات الربيع، مُفَرًض الورق، صغير، دقيق العيدان، طيب الريح والنسيم، له نور ابيض منظوم حول برعومته، كأنه ثغر جارية، واحدته أقْحوانة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فالقاف والحاء والواو كلمة واحدة. يقولون: القَحْو تأسيس الاقحوان، وتقديره أُفْعُلاَن، ولو جعل في دواء لقيل مَقْحُو، وجمعه الأقاحِي، والاقحوانة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4" w:name="pg8266_64234"/>
    <w:bookmarkEnd w:id="84"/>
    <w:p>
      <w:pPr>
        <w:pStyle w:val="BookText"/>
      </w:pPr>
      <w:r>
        <w:rPr>
          <w:rFonts w:ascii="Amiri" w:hAnsi="Amiri" w:eastAsia="Amiri" w:cs="Amiri"/>
          <w:lang w:bidi="ar-SA"/>
          <w:color w:val="111111"/>
          <w:sz w:val="28"/>
          <w:szCs w:val="28"/>
          <w:rtl/>
        </w:rPr>
        <w:t xml:space="preserve">موضع بالبادية</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 نبات الربيع مُفَرًض الورق دقيق العيدان له نور ابيض كأنه ثغر جارية حَدَثة السن لارائحة له وهو البابونج عند الفرس، في تقدير (أفْعُوانٍ) والواحدة منه أقحوانة. ويجمع على أقاحٍ واقاحي بحذف الالف والنون، أقاحٍ</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افترَت عن نور الأقحوان والأقاحي، وبدا أُقحوان الشَّيب، ويقال:</w:t>
      </w:r>
    </w:p>
    <w:p>
      <w:pPr>
        <w:pStyle w:val="BookText"/>
      </w:pPr>
      <w:r>
        <w:rPr>
          <w:rFonts w:ascii="Amiri" w:hAnsi="Amiri" w:eastAsia="Amiri" w:cs="Amiri"/>
          <w:lang w:bidi="ar-SA"/>
          <w:color w:val="111111"/>
          <w:sz w:val="28"/>
          <w:szCs w:val="28"/>
          <w:rtl/>
        </w:rPr>
        <w:t xml:space="preserve">بدا ثَغام الشيب</w:t>
      </w:r>
      <w:r>
        <w:rPr>
          <w:rStyle w:val="FootnoteReference"/>
        </w:rPr>
        <w:footnoteReference w:id="936"/>
      </w:r>
      <w:r>
        <w:rPr>
          <w:rFonts w:ascii="Amiri" w:hAnsi="Amiri" w:eastAsia="Amiri" w:cs="Amiri"/>
          <w:lang w:bidi="ar-SA"/>
          <w:color w:val="111111"/>
          <w:sz w:val="28"/>
          <w:szCs w:val="28"/>
          <w:rtl/>
        </w:rPr>
        <w:t xml:space="preserve">والثغام نبات إذا جف صار أبيض. قال الإمام علي (عليه السَّلام) في القصيدة الزينبية:</w:t>
      </w:r>
    </w:p>
    <w:p>
      <w:pPr>
        <w:pStyle w:val="BookText"/>
      </w:pPr>
      <w:r>
        <w:rPr>
          <w:rFonts w:ascii="Amiri" w:hAnsi="Amiri" w:eastAsia="Amiri" w:cs="Amiri"/>
          <w:lang w:bidi="ar-SA"/>
          <w:color w:val="111111"/>
          <w:sz w:val="28"/>
          <w:szCs w:val="28"/>
          <w:rtl/>
        </w:rPr>
        <w:t xml:space="preserve">نَشَت ذوائبها التي تزهو بها *** سودا ورأسك كالثغامة أشيبُ</w:t>
      </w:r>
    </w:p>
    <w:p>
      <w:pPr>
        <w:pStyle w:val="Heading3"/>
      </w:pPr>
      <w:bookmarkStart w:id="245" w:name="_Toc98"/>
      <w:r>
        <w:t>4) الأكمام:</w:t>
      </w:r>
      <w:bookmarkEnd w:id="245"/>
    </w:p>
    <w:p>
      <w:pPr>
        <w:pStyle w:val="BookText"/>
      </w:pPr>
      <w:r>
        <w:rPr>
          <w:rFonts w:ascii="Amiri" w:hAnsi="Amiri" w:eastAsia="Amiri" w:cs="Amiri"/>
          <w:lang w:bidi="ar-SA"/>
          <w:color w:val="111111"/>
          <w:sz w:val="28"/>
          <w:szCs w:val="28"/>
          <w:rtl/>
        </w:rPr>
        <w:t xml:space="preserve">وقوله في صفة الجنة: « وَلَذَهِلَتْ بِالْفِكْرِ فِی اصْطِفَاقِ أَشْجَارغُيِّبَتْ عُرُوقُهَا...، وَفِی تَعْلِيقِ كَبَائِسِ اللُّؤْلُؤِ الرَّطْبِ فِی عَسَالِيجِهَا وَأَفْنَانِها وَطُلُوعِ تِلْكَ الِّثامرِ مُختَلِفَةً فِی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غُلُفِ أَكْمَمِهَا،...»</w:t>
      </w:r>
      <w:r>
        <w:rPr>
          <w:rStyle w:val="FootnoteReference"/>
        </w:rPr>
        <w:footnoteReference w:id="937"/>
      </w:r>
      <w:r>
        <w:rPr>
          <w:rFonts w:ascii="Amiri" w:hAnsi="Amiri" w:eastAsia="Amiri" w:cs="Amiri"/>
          <w:lang w:bidi="ar-SA"/>
          <w:color w:val="111111"/>
          <w:sz w:val="28"/>
          <w:szCs w:val="28"/>
          <w:rtl/>
        </w:rPr>
        <w:t xml:space="preserve">، والإستعارة لطيفة هنا بوصف متاع الجنة، وأستعار أشجار الجنَّة للملائكة السَّماوية والإصطفاق ترشيح تلك الإستعارة، وكثبان المسك إستعارة للمعارف والكمالات التي تهم من واهب الجود وهم مغمورون فيها، وقد وجدوا ذلك، وكما تنبت الأشجار في الكثبان، ولفظ الأنهار إستعارة للملائكة المجردين عن التَّعلق بالأجرام الفلكية ؛ كالأنهار مبادئ ممدة لحياة الأشجار ووجودها، واللؤلؤ الرَّطب والثِّامر إستعارة، لما يفيض من تلك الأرواح من العلوم والكاملات على النفوس القابلة لها من غير بخل ولامنع، فثمارها على منية مجتنيها بحسب إستعداده لكل منها وكذلك العسل والخمر إستعارة للإفاضات المشتهاة الملذَة للنفس، فلو رأيت ذلك لمتَّ شوقا إليها ورحلت مشتاقا الى مجاورة أهل القبور</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الكُمٌ: الطًلْعُ. لكلِّ شجرة كُمٌ وهو بُرعُومُته. وقد كُمًت النخلة كماَّ وكُمُوماً...»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الله جل وعز: </w:t>
      </w:r>
      <w:r>
        <w:rPr>
          <w:rFonts w:ascii="Amiri" w:hAnsi="Amiri" w:eastAsia="Amiri" w:cs="Amiri"/>
          <w:lang w:bidi="ar-SA"/>
          <w:color w:val="111111"/>
          <w:sz w:val="28"/>
          <w:szCs w:val="28"/>
          <w:rtl/>
        </w:rPr>
        <w:t xml:space="preserve">وَالْارْضَ وَضَعَهَا لِلْانَامِ ۞ فِيهَا فَاكِهَةٌ وَالنَّخْلُ ذَاتُ الْاكْماَمِ</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فالكاف والميم أصل واحد يدلُّ على غشاء وغطاء. من ذلك الكمة، وهي القلنسوة، وتكمم الرجل، وتكمكم. والكُمُّ: كمُّ القميص... والكِمُّ وعاء الطَلع، وجمعه أكمام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5" w:name="pg8266_64238"/>
    <w:bookmarkEnd w:id="85"/>
    <w:p>
      <w:pPr>
        <w:pStyle w:val="BookText"/>
      </w:pPr>
      <w:r>
        <w:rPr>
          <w:rFonts w:ascii="IRNazanin" w:hAnsi="IRNazanin" w:eastAsia="IRNazanin" w:cs="IRNazanin"/>
          <w:lang w:bidi="fa-IR"/>
          <w:color w:val="111111"/>
          <w:sz w:val="28"/>
          <w:szCs w:val="28"/>
          <w:rtl/>
        </w:rPr>
        <w:t xml:space="preserve">قال أبو حنيفة: كمُّ الكبائس يكمها كما وكمًمها جعلها في أغطية تكنها، كجعل العناقيد في الأغطية الى حین صرامها، واسم ذلك الغطاء الكِمام، والكُمٌ للطًلع، وجمعه أكمام وأكاميم، وهو الكِمام، وجمعه أكِمًةٌ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 حتى ييبس في أكمامه » جمع كِم - بالكسر، وهو: غلافُ الثًمر والحب قبل ان يظهر، والكِمُ: مايغطي الثمرة وجمعه أكامم</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3"/>
      </w:pPr>
      <w:bookmarkStart w:id="246" w:name="_Toc99"/>
      <w:r>
        <w:t>5) الأوْرَاقُ:</w:t>
      </w:r>
      <w:bookmarkEnd w:id="246"/>
    </w:p>
    <w:p>
      <w:pPr>
        <w:pStyle w:val="BookText"/>
      </w:pPr>
      <w:r>
        <w:rPr>
          <w:rFonts w:ascii="Amiri" w:hAnsi="Amiri" w:eastAsia="Amiri" w:cs="Amiri"/>
          <w:lang w:bidi="ar-SA"/>
          <w:color w:val="111111"/>
          <w:sz w:val="28"/>
          <w:szCs w:val="28"/>
          <w:rtl/>
        </w:rPr>
        <w:t xml:space="preserve">ورد هذا اللفظ في خمسة عشر موضعا من النَّهْج، كما يوضحه الجدول الآتي</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يُورِقُ مرة يُفعِل</w:t>
      </w:r>
    </w:p>
    <w:p>
      <w:pPr>
        <w:pStyle w:val="BookText"/>
      </w:pPr>
      <w:r>
        <w:rPr>
          <w:rFonts w:ascii="Amiri" w:hAnsi="Amiri" w:eastAsia="Amiri" w:cs="Amiri"/>
          <w:lang w:bidi="ar-SA"/>
          <w:color w:val="111111"/>
          <w:sz w:val="28"/>
          <w:szCs w:val="28"/>
          <w:rtl/>
        </w:rPr>
        <w:t xml:space="preserve">تَستَورِق مرة تَستَفعِل</w:t>
      </w:r>
    </w:p>
    <w:p>
      <w:pPr>
        <w:pStyle w:val="BookText"/>
      </w:pPr>
      <w:r>
        <w:rPr>
          <w:rFonts w:ascii="Amiri" w:hAnsi="Amiri" w:eastAsia="Amiri" w:cs="Amiri"/>
          <w:lang w:bidi="ar-SA"/>
          <w:color w:val="111111"/>
          <w:sz w:val="28"/>
          <w:szCs w:val="28"/>
          <w:rtl/>
        </w:rPr>
        <w:t xml:space="preserve">الوَرَق مرتان الفَعَل</w:t>
      </w:r>
    </w:p>
    <w:p>
      <w:pPr>
        <w:pStyle w:val="BookText"/>
      </w:pPr>
      <w:r>
        <w:rPr>
          <w:rFonts w:ascii="Amiri" w:hAnsi="Amiri" w:eastAsia="Amiri" w:cs="Amiri"/>
          <w:lang w:bidi="ar-SA"/>
          <w:color w:val="111111"/>
          <w:sz w:val="28"/>
          <w:szCs w:val="28"/>
          <w:rtl/>
        </w:rPr>
        <w:t xml:space="preserve">وَرِقك مرتان فَعِلك</w:t>
      </w:r>
    </w:p>
    <w:p>
      <w:pPr>
        <w:pStyle w:val="BookText"/>
      </w:pPr>
      <w:r>
        <w:rPr>
          <w:rFonts w:ascii="Amiri" w:hAnsi="Amiri" w:eastAsia="Amiri" w:cs="Amiri"/>
          <w:lang w:bidi="ar-SA"/>
          <w:color w:val="111111"/>
          <w:sz w:val="28"/>
          <w:szCs w:val="28"/>
          <w:rtl/>
        </w:rPr>
        <w:t xml:space="preserve">وَرَقِها مرتان فَعَلها</w:t>
      </w:r>
    </w:p>
    <w:p>
      <w:pPr>
        <w:pStyle w:val="BookText"/>
      </w:pPr>
      <w:r>
        <w:rPr>
          <w:rFonts w:ascii="Amiri" w:hAnsi="Amiri" w:eastAsia="Amiri" w:cs="Amiri"/>
          <w:lang w:bidi="ar-SA"/>
          <w:color w:val="111111"/>
          <w:sz w:val="28"/>
          <w:szCs w:val="28"/>
          <w:rtl/>
        </w:rPr>
        <w:t xml:space="preserve">وَرَقة 3 مرات فَعَلة</w:t>
      </w:r>
    </w:p>
    <w:p>
      <w:pPr>
        <w:pStyle w:val="BookText"/>
      </w:pPr>
      <w:r>
        <w:rPr>
          <w:rFonts w:ascii="Amiri" w:hAnsi="Amiri" w:eastAsia="Amiri" w:cs="Amiri"/>
          <w:lang w:bidi="ar-SA"/>
          <w:color w:val="111111"/>
          <w:sz w:val="28"/>
          <w:szCs w:val="28"/>
          <w:rtl/>
        </w:rPr>
        <w:t xml:space="preserve">الأوْرَاق 4 مرات الأفْعَال</w:t>
      </w:r>
    </w:p>
    <w:p>
      <w:pPr>
        <w:pStyle w:val="BookText"/>
      </w:pPr>
      <w:r>
        <w:rPr>
          <w:rFonts w:ascii="Amiri" w:hAnsi="Amiri" w:eastAsia="Amiri" w:cs="Amiri"/>
          <w:lang w:bidi="ar-SA"/>
          <w:color w:val="111111"/>
          <w:sz w:val="28"/>
          <w:szCs w:val="28"/>
          <w:rtl/>
        </w:rPr>
        <w:t xml:space="preserve">وردت هذه اللفظة لتدل على المعنى الحقيقي لورقة الشجرة المعروفة، فجاءت مفردة على صيغة مصدر المرة (ورقة) على زنة (فعَلَة)، وذلك في قوله: « دُنْيَاكُمْ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لاَهْوَنُ مِنْ وَرَقَة فِی فَمِ جَرَادَة تَقْضَمُهَا»</w:t>
      </w:r>
      <w:r>
        <w:rPr>
          <w:rStyle w:val="FootnoteReference"/>
        </w:rPr>
        <w:footnoteReference w:id="945"/>
      </w:r>
      <w:r>
        <w:rPr>
          <w:rFonts w:ascii="Amiri" w:hAnsi="Amiri" w:eastAsia="Amiri" w:cs="Amiri"/>
          <w:lang w:bidi="ar-SA"/>
          <w:color w:val="111111"/>
          <w:sz w:val="28"/>
          <w:szCs w:val="28"/>
          <w:rtl/>
        </w:rPr>
        <w:t xml:space="preserve">، والدلالة هنا على تحقير الدُّنيا، فما احقر من ورقة في فم جرادة قد استهلكتها قضماً بفيها، وهذا يدل على ان الورقة يابسة، فالقضم للشيء اليابس، والخضم للشيء الرطب.</w:t>
      </w:r>
    </w:p>
    <w:p>
      <w:pPr>
        <w:pStyle w:val="BookText"/>
      </w:pPr>
      <w:r>
        <w:rPr>
          <w:rFonts w:ascii="Amiri" w:hAnsi="Amiri" w:eastAsia="Amiri" w:cs="Amiri"/>
          <w:lang w:bidi="ar-SA"/>
          <w:color w:val="111111"/>
          <w:sz w:val="28"/>
          <w:szCs w:val="28"/>
          <w:rtl/>
        </w:rPr>
        <w:t xml:space="preserve">وجاء هذا اللفظ على الصيغة الفعلية الحالية (يُورق): « تَوَقَّوا الْبرَدَ فِی أَوَّلِهِ، وَتَلَقَّوْهُ فِی آخِرِهِ، فَإِنَّهُ يَفْعَلُ فِی الاْبْدَانِ كَفِعْلِهِ فِی الأشجار، أَوَّلُهُ يُحرِقُ وَآخِرُهُ يُورقُ»</w:t>
      </w:r>
      <w:r>
        <w:rPr>
          <w:rStyle w:val="FootnoteReference"/>
        </w:rPr>
        <w:footnoteReference w:id="946"/>
      </w:r>
      <w:r>
        <w:rPr>
          <w:rFonts w:ascii="Amiri" w:hAnsi="Amiri" w:eastAsia="Amiri" w:cs="Amiri"/>
          <w:lang w:bidi="ar-SA"/>
          <w:color w:val="111111"/>
          <w:sz w:val="28"/>
          <w:szCs w:val="28"/>
          <w:rtl/>
        </w:rPr>
        <w:t xml:space="preserve">، وفيه يحذر الامام من البرد فيأمرنا بالحفاظ على النفس من أذاه ؛ فيصف بداية الربيع ونهايته، فال ربد في آخره (الخريف) يمسُّ الأبدان بعد تعودها، فيكون أخفُّ عليها.وفيه بيان لبداية حلول الشتاء، وهو فصل الخريف، ويقال: ورًقت الشجرة توريقا وأورقت إيراقاً: أخرجت ورقها. والوَراق: وقت خروج الورق</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فالواو والرَّاء والقاف: أصلان يدلُّحدهما على خير ومال، وأصله وَرَق الشًجر، والآخر على لون من الألوان، فالأول الورق ورق الشجر. وهو المَّال، من قياس ورَق الشجر، لأن الشجرة اذا تحات ورقها انجردت كالرَّجل الفقير...</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وَعِندَهُ مَفَاتِحُ الغْيْبِ لا يَعْلَمُهَا إلِا هُوَ وَيَعْلَمُ مَا فِی البرْ وَالبْحَرِ وَمَا تَسْقُطُ مِن وَرَقَةٍ إلِا يَعْلَمُهَا وَلا حَبَّةٍ فِی ظُلُماَتِ الأرَضِ وَلا رَطْبٍ وَلا يَابِسٍ إلِا فِی كِتَابٍ مُّبيِنٍ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6" w:name="pg8266_64242"/>
    <w:bookmarkEnd w:id="86"/>
    <w:p>
      <w:pPr>
        <w:pStyle w:val="BookText"/>
      </w:pPr>
      <w:r>
        <w:rPr>
          <w:rFonts w:ascii="Amiri" w:hAnsi="Amiri" w:eastAsia="Amiri" w:cs="Amiri"/>
          <w:lang w:bidi="ar-SA"/>
          <w:color w:val="111111"/>
          <w:sz w:val="28"/>
          <w:szCs w:val="28"/>
          <w:rtl/>
        </w:rPr>
        <w:t xml:space="preserve">والوارقة: الشجرة الخضراء الورق الحسنة، وعام أوْرَق لامطر له، والوَرِقُ بالكسر الدًراهم</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3"/>
      </w:pPr>
      <w:bookmarkStart w:id="247" w:name="_Toc100"/>
      <w:r>
        <w:t>6) التَّمرُ:</w:t>
      </w:r>
      <w:bookmarkEnd w:id="247"/>
    </w:p>
    <w:p>
      <w:pPr>
        <w:pStyle w:val="BookText"/>
      </w:pPr>
      <w:r>
        <w:rPr>
          <w:rFonts w:ascii="Amiri" w:hAnsi="Amiri" w:eastAsia="Amiri" w:cs="Amiri"/>
          <w:lang w:bidi="ar-SA"/>
          <w:color w:val="111111"/>
          <w:sz w:val="28"/>
          <w:szCs w:val="28"/>
          <w:rtl/>
        </w:rPr>
        <w:t xml:space="preserve">جاءت هذا اللفظ بصيغة الجمع مرة واحدة في النَّهْج.</w:t>
      </w:r>
      <w:r>
        <w:rPr>
          <w:rStyle w:val="FootnoteReference"/>
        </w:rPr>
        <w:footnoteReference w:id="951"/>
      </w:r>
      <w:r>
        <w:rPr>
          <w:rFonts w:ascii="Amiri" w:hAnsi="Amiri" w:eastAsia="Amiri" w:cs="Amiri"/>
          <w:lang w:bidi="ar-SA"/>
          <w:color w:val="111111"/>
          <w:sz w:val="28"/>
          <w:szCs w:val="28"/>
          <w:rtl/>
        </w:rPr>
        <w:t xml:space="preserve">؛ ليدل على المعنى الحقيقي وهو اسم جنس لثمار شجرة النخيل. وهذا الموضع جاء في سياق ردّ الإمام (عليه السّلام) على معاوية قائلاً: « أَمَّا بَعْدُ،... فَلَقَدْ خَبَّأَ لَنَا الدَّهْرُ مِنْكَ عَجَباً، إِذْ طَفِقْتَ خْبِرنَا بِبَلَاءِ اللهِ عِنْدَنَا، وَنِعْمَتِهِ عَلَيْنَا فِی نَبِيِّنَا، فَكُنْتَ فِی ذلكِ كَنَاقِلِ الَّتمْرِ إِلَی هَجَرَ...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تشبيه تمثيلی، مستبضع التمر: ناقله، والمراد: التَّمر المعروف الذي تنتجه النخيل. فشبَّه معاوية بمن ينقل التمر الى هجر المشهورة بالنخيل، ويعني إفساد بضاعته، وهو من الأمثال الواردة عند العرب</w:t>
      </w:r>
      <w:r>
        <w:rPr>
          <w:rStyle w:val="FootnoteReference"/>
        </w:rPr>
        <w:footnoteReference w:id="953"/>
      </w:r>
      <w:r>
        <w:rPr>
          <w:rFonts w:ascii="Amiri" w:hAnsi="Amiri" w:eastAsia="Amiri" w:cs="Amiri"/>
          <w:lang w:bidi="ar-SA"/>
          <w:color w:val="111111"/>
          <w:sz w:val="28"/>
          <w:szCs w:val="28"/>
          <w:rtl/>
        </w:rPr>
        <w:t xml:space="preserve">. وتشبيهه لعدم الانتفاع مما ينقله ك(ناقل التمر).</w:t>
      </w:r>
    </w:p>
    <w:p>
      <w:pPr>
        <w:pStyle w:val="BookText"/>
      </w:pPr>
      <w:r>
        <w:rPr>
          <w:rFonts w:ascii="Amiri" w:hAnsi="Amiri" w:eastAsia="Amiri" w:cs="Amiri"/>
          <w:lang w:bidi="ar-SA"/>
          <w:color w:val="111111"/>
          <w:sz w:val="28"/>
          <w:szCs w:val="28"/>
          <w:rtl/>
        </w:rPr>
        <w:t xml:space="preserve">وهو حمل النخل، وهو اسم جنس واحدته تمرة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7" w:name="pg8266_64244"/>
    <w:bookmarkEnd w:id="87"/>
    <w:p>
      <w:pPr>
        <w:pStyle w:val="BookText"/>
      </w:pPr>
      <w:r>
        <w:rPr>
          <w:rFonts w:ascii="Amiri" w:hAnsi="Amiri" w:eastAsia="Amiri" w:cs="Amiri"/>
          <w:lang w:bidi="ar-SA"/>
          <w:color w:val="111111"/>
          <w:sz w:val="28"/>
          <w:szCs w:val="28"/>
          <w:rtl/>
        </w:rPr>
        <w:t xml:space="preserve">فالتاء والميم والراء كلمة واحدة، ثم يشتق منها، وهي التمر المأكول. ويقال للذي عنده التًمر تامر، وللذي يطعمه ايضا تامر، يقال تَمَرْتُهم أتْمرهم، اذا اطعمتهم والمتْمِرُ الكثير التًمر، يقال أتْمر كما يقال ألْبَنَ اذا كثر لبنه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الحطيئة: وغَرَرْتني وزَعمت أ *** نًك لابِنٌ بالصًيْف تامِرْ</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 القوم يتمُرهم تمرا، وأتمرهم أطعمهم التَّمر</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3"/>
      </w:pPr>
      <w:bookmarkStart w:id="248" w:name="_Toc101"/>
      <w:r>
        <w:t>7) الثًمَر:</w:t>
      </w:r>
      <w:bookmarkEnd w:id="248"/>
    </w:p>
    <w:p>
      <w:pPr>
        <w:pStyle w:val="BookText"/>
      </w:pPr>
      <w:r>
        <w:rPr>
          <w:rFonts w:ascii="Amiri" w:hAnsi="Amiri" w:eastAsia="Amiri" w:cs="Amiri"/>
          <w:lang w:bidi="ar-SA"/>
          <w:color w:val="111111"/>
          <w:sz w:val="28"/>
          <w:szCs w:val="28"/>
          <w:rtl/>
        </w:rPr>
        <w:t xml:space="preserve">تكرر هذا اللفظ في ثلاثة وعشرين موضعاَ من النَّهْج، كام يوضحه الجدول الآتي:</w:t>
      </w:r>
      <w:r>
        <w:rPr>
          <w:rStyle w:val="FootnoteReference"/>
        </w:rPr>
        <w:footnoteReference w:id="958"/>
      </w: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ثَمَرُ مرتان فَعَلُ</w:t>
      </w:r>
    </w:p>
    <w:p>
      <w:pPr>
        <w:pStyle w:val="BookText"/>
      </w:pPr>
      <w:r>
        <w:rPr>
          <w:rFonts w:ascii="Amiri" w:hAnsi="Amiri" w:eastAsia="Amiri" w:cs="Amiri"/>
          <w:lang w:bidi="ar-SA"/>
          <w:color w:val="111111"/>
          <w:sz w:val="28"/>
          <w:szCs w:val="28"/>
          <w:rtl/>
        </w:rPr>
        <w:t xml:space="preserve">ثَمَرِهِ مرة فَعَلِهِ</w:t>
      </w:r>
    </w:p>
    <w:p>
      <w:pPr>
        <w:pStyle w:val="BookText"/>
      </w:pPr>
      <w:r>
        <w:rPr>
          <w:rFonts w:ascii="Amiri" w:hAnsi="Amiri" w:eastAsia="Amiri" w:cs="Amiri"/>
          <w:lang w:bidi="ar-SA"/>
          <w:color w:val="111111"/>
          <w:sz w:val="28"/>
          <w:szCs w:val="28"/>
          <w:rtl/>
        </w:rPr>
        <w:t xml:space="preserve">ثَمَرِها مرتان فَعَلِها</w:t>
      </w:r>
    </w:p>
    <w:p>
      <w:pPr>
        <w:pStyle w:val="BookText"/>
      </w:pPr>
      <w:r>
        <w:rPr>
          <w:rFonts w:ascii="Amiri" w:hAnsi="Amiri" w:eastAsia="Amiri" w:cs="Amiri"/>
          <w:lang w:bidi="ar-SA"/>
          <w:color w:val="111111"/>
          <w:sz w:val="28"/>
          <w:szCs w:val="28"/>
          <w:rtl/>
        </w:rPr>
        <w:t xml:space="preserve">الثًمَرَة 5 مرات </w:t>
      </w:r>
      <w:r>
        <w:rPr>
          <w:rStyle w:val="FootnoteReference"/>
        </w:rPr>
        <w:footnoteReference w:id="959"/>
      </w:r>
      <w:r>
        <w:rPr>
          <w:rFonts w:ascii="Amiri" w:hAnsi="Amiri" w:eastAsia="Amiri" w:cs="Amiri"/>
          <w:lang w:bidi="ar-SA"/>
          <w:color w:val="111111"/>
          <w:sz w:val="28"/>
          <w:szCs w:val="28"/>
          <w:rtl/>
        </w:rPr>
        <w:t xml:space="preserve">الفًعَلة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ثَمَرَتٌهٌ مرتان فَعلته</w:t>
      </w:r>
    </w:p>
    <w:p>
      <w:pPr>
        <w:pStyle w:val="BookText"/>
      </w:pPr>
      <w:r>
        <w:rPr>
          <w:rFonts w:ascii="Amiri" w:hAnsi="Amiri" w:eastAsia="Amiri" w:cs="Amiri"/>
          <w:lang w:bidi="ar-SA"/>
          <w:color w:val="111111"/>
          <w:sz w:val="28"/>
          <w:szCs w:val="28"/>
          <w:rtl/>
        </w:rPr>
        <w:t xml:space="preserve">الثِّمَارٌ 4 مرات الفِّعَال</w:t>
      </w:r>
    </w:p>
    <w:p>
      <w:pPr>
        <w:pStyle w:val="BookText"/>
      </w:pPr>
      <w:r>
        <w:rPr>
          <w:rFonts w:ascii="Amiri" w:hAnsi="Amiri" w:eastAsia="Amiri" w:cs="Amiri"/>
          <w:lang w:bidi="ar-SA"/>
          <w:color w:val="111111"/>
          <w:sz w:val="28"/>
          <w:szCs w:val="28"/>
          <w:rtl/>
        </w:rPr>
        <w:t xml:space="preserve">ثِماَرا مرة فِعَالا</w:t>
      </w:r>
    </w:p>
    <w:p>
      <w:pPr>
        <w:pStyle w:val="BookText"/>
      </w:pPr>
      <w:r>
        <w:rPr>
          <w:rFonts w:ascii="Amiri" w:hAnsi="Amiri" w:eastAsia="Amiri" w:cs="Amiri"/>
          <w:lang w:bidi="ar-SA"/>
          <w:color w:val="111111"/>
          <w:sz w:val="28"/>
          <w:szCs w:val="28"/>
          <w:rtl/>
        </w:rPr>
        <w:t xml:space="preserve">ثِمَارٌها مرة فِعَالُا</w:t>
      </w:r>
    </w:p>
    <w:p>
      <w:pPr>
        <w:pStyle w:val="BookText"/>
      </w:pPr>
      <w:r>
        <w:rPr>
          <w:rFonts w:ascii="Amiri" w:hAnsi="Amiri" w:eastAsia="Amiri" w:cs="Amiri"/>
          <w:lang w:bidi="ar-SA"/>
          <w:color w:val="111111"/>
          <w:sz w:val="28"/>
          <w:szCs w:val="28"/>
          <w:rtl/>
        </w:rPr>
        <w:t xml:space="preserve">ثِمَارنا مرة فِعَالنا</w:t>
      </w:r>
    </w:p>
    <w:p>
      <w:pPr>
        <w:pStyle w:val="BookText"/>
      </w:pPr>
      <w:r>
        <w:rPr>
          <w:rFonts w:ascii="IRNazanin" w:hAnsi="IRNazanin" w:eastAsia="IRNazanin" w:cs="IRNazanin"/>
          <w:lang w:bidi="fa-IR"/>
          <w:color w:val="111111"/>
          <w:sz w:val="28"/>
          <w:szCs w:val="28"/>
          <w:rtl/>
        </w:rPr>
        <w:t xml:space="preserve">الثًمَرات مرتان الفعلات</w:t>
      </w:r>
    </w:p>
    <w:p>
      <w:pPr>
        <w:pStyle w:val="BookText"/>
      </w:pPr>
      <w:r>
        <w:rPr>
          <w:rFonts w:ascii="Amiri" w:hAnsi="Amiri" w:eastAsia="Amiri" w:cs="Amiri"/>
          <w:lang w:bidi="ar-SA"/>
          <w:color w:val="111111"/>
          <w:sz w:val="28"/>
          <w:szCs w:val="28"/>
          <w:rtl/>
        </w:rPr>
        <w:t xml:space="preserve">ثامِرا مرة فاعلا</w:t>
      </w:r>
    </w:p>
    <w:p>
      <w:pPr>
        <w:pStyle w:val="BookText"/>
      </w:pPr>
      <w:r>
        <w:rPr>
          <w:rFonts w:ascii="Amiri" w:hAnsi="Amiri" w:eastAsia="Amiri" w:cs="Amiri"/>
          <w:lang w:bidi="ar-SA"/>
          <w:color w:val="111111"/>
          <w:sz w:val="28"/>
          <w:szCs w:val="28"/>
          <w:rtl/>
        </w:rPr>
        <w:t xml:space="preserve">تَثْمير مرة تَفْعِيل</w:t>
      </w:r>
    </w:p>
    <w:p>
      <w:pPr>
        <w:pStyle w:val="BookText"/>
      </w:pPr>
      <w:r>
        <w:rPr>
          <w:rFonts w:ascii="Amiri" w:hAnsi="Amiri" w:eastAsia="Amiri" w:cs="Amiri"/>
          <w:lang w:bidi="ar-SA"/>
          <w:color w:val="111111"/>
          <w:sz w:val="28"/>
          <w:szCs w:val="28"/>
          <w:rtl/>
        </w:rPr>
        <w:t xml:space="preserve">ليدلَّ على المعنى الحقيقي ؛ فمن وروده مفرداً (ثمرة)، ومنها مجيئه جمعا على زنة (فعل) في قوله (عليه السلام): « وَأُسْرتُهُ خَيرْ الاْسَر، وَشَجَرَتُهُ خَيرْ الشَّجَرِ; نَبَتَتْ فِی حَرَم، وَبَسَقَتْ فِی كَرَم، لَها فُرُوعٌ طِوَالٌ، وَثَمَرٌ لاَيُنَالُ»</w:t>
      </w:r>
      <w:r>
        <w:rPr>
          <w:rStyle w:val="FootnoteReference"/>
        </w:rPr>
        <w:footnoteReference w:id="960"/>
      </w:r>
      <w:r>
        <w:rPr>
          <w:rFonts w:ascii="Amiri" w:hAnsi="Amiri" w:eastAsia="Amiri" w:cs="Amiri"/>
          <w:lang w:bidi="ar-SA"/>
          <w:color w:val="111111"/>
          <w:sz w:val="28"/>
          <w:szCs w:val="28"/>
          <w:rtl/>
        </w:rPr>
        <w:t xml:space="preserve">. فاستعار لفظ الشجرة للأنبياء، ووجه الإستعارة هو ماكنَّى بالإنصداع عنه من تفرع أشخاص الأنبياء عن صنفهم كتفرع أغصان الشَّجرة منها، واختلف في المقصود بالشَّجر، فقيل: سيدنا ابراهيم (عليه السلام)، وهو بعيد لكونه نفي لظهوره في مكة، وقيل:سيدنا اسماعيل (عليه السلام)، وقيل أراد هاشما وولده (عليه السلام) بقرينة: نبتت في حرم وأراد مكة، ورشَّح تلك الإستعارة بوصف الإنبات والبسق، وكنَّى بالفروع عن أهله وذريته وسائر النجباء من بني هاشم، ورشح للإستعارة بالثَّمر، فكنَّى به عن العلوم والأخلاق</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وكنَّى بالثمرة عن علوم الأنبياء والأئمة. ونحن نرجح كون الشَّجرة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 الله عليه وآله وسَلَّم)، وفروعها علی، وأغصانها فاطمة، وثمرها أولادها، وورقتها شيعة أمير المؤمنین (عليهم السلام أجمعین)</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لفظ (ثمرة) على زنة (فَعَلة) مفرداً في قوله (عليه السلام): «ثَمَرَةُ التَّفْرِيطِ النَّدَامَةُ، وَثَمَرَةُ الَحزْمِ السَّلَامَةُ»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التقابل الدلالي بین المتضادات، اذ قابل الإمام بین (التفريط والحزم) و(الندامة والسلامة) أخبر ب(ثمرة) وهي مبتدأ والتقابل هنا بالجملة الاسمية، فالحزم: تقديم العمل للحوادث الممكنة المستقبلة بما هو أقرب الى السلامة والتفريط في العمل لما يستقبل من الحوادث مظنة الوقوع.</w:t>
      </w:r>
    </w:p>
    <w:p>
      <w:pPr>
        <w:pStyle w:val="BookText"/>
      </w:pPr>
      <w:r>
        <w:rPr>
          <w:rFonts w:ascii="Amiri" w:hAnsi="Amiri" w:eastAsia="Amiri" w:cs="Amiri"/>
          <w:lang w:bidi="ar-SA"/>
          <w:color w:val="111111"/>
          <w:sz w:val="28"/>
          <w:szCs w:val="28"/>
          <w:rtl/>
        </w:rPr>
        <w:t xml:space="preserve">وهو حملُّ الشَّجر</w:t>
      </w:r>
      <w:r>
        <w:rPr>
          <w:rStyle w:val="FootnoteReference"/>
        </w:rPr>
        <w:footnoteReference w:id="964"/>
      </w:r>
      <w:r>
        <w:rPr>
          <w:rFonts w:ascii="Amiri" w:hAnsi="Amiri" w:eastAsia="Amiri" w:cs="Amiri"/>
          <w:lang w:bidi="ar-SA"/>
          <w:color w:val="111111"/>
          <w:sz w:val="28"/>
          <w:szCs w:val="28"/>
          <w:rtl/>
        </w:rPr>
        <w:t xml:space="preserve">. والثًمَر: أنواعُ المَّال، والوَلَد ثمَرةُ القلبِ، وأثمرت الشَّجرةُ.</w:t>
      </w:r>
    </w:p>
    <w:p>
      <w:pPr>
        <w:pStyle w:val="BookText"/>
      </w:pPr>
      <w:r>
        <w:rPr>
          <w:rFonts w:ascii="Amiri" w:hAnsi="Amiri" w:eastAsia="Amiri" w:cs="Amiri"/>
          <w:lang w:bidi="ar-SA"/>
          <w:color w:val="111111"/>
          <w:sz w:val="28"/>
          <w:szCs w:val="28"/>
          <w:rtl/>
        </w:rPr>
        <w:t xml:space="preserve">قال ابن فارس: « الثاء والميم والراء أصل واحد، وهو شيء يتولد عن شيء متجمعا، ثم يحمل عليه غيره استعارة. فالثمر معروف. يقال ثَمَرَة وثَمَرٌ وثِمارٌ وثُمُر الشجر الثامر: الذي بلغ اوان يُثْمرُ. والمُثْمِر: الذي فيه الثًمَر»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والثًمَرُ: أنواع المال، وجمع الثَمَر ثِمار، وثَمُرُ جمع الجمع، وقد يجوز ان يكون الثٌمُرُ جمع ثَمَرة ك(رهن ورهان) قال ابن سيده: اعني ان جمع الجمع قليل في كلامهم،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8" w:name="pg8266_64251"/>
    <w:bookmarkEnd w:id="88"/>
    <w:p>
      <w:pPr>
        <w:pStyle w:val="BookText"/>
      </w:pPr>
      <w:r>
        <w:rPr>
          <w:rFonts w:ascii="Amiri" w:hAnsi="Amiri" w:eastAsia="Amiri" w:cs="Amiri"/>
          <w:lang w:bidi="ar-SA"/>
          <w:color w:val="111111"/>
          <w:sz w:val="28"/>
          <w:szCs w:val="28"/>
          <w:rtl/>
        </w:rPr>
        <w:t xml:space="preserve">وحكى سيبويه في الثمر ثمرة، وأثْمَرَ الشًجَرُ: خرج ثَمَرُهُ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والثًمَرُ: اسم لكل ما يُتطعًم من أعمال الشًجر، الواحدة ثَمرَة والجمع ثماروثمرات</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الوصف بالمفرد يدل على الكثرة، والوصف بالجمع يدل على القلة فقولنا (اشجار مثمرات) يدل على ان عدد الشجرات قليل بخلاف (أشجار مثمرة) يدلُّ على أنَّ الأشجار كثيرة</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الَّذِي جَعَلَ لَكُمُ الأَرْضَ فِرَاشاً وَالسَّماَء بِنَاء وَأَنزَلَ مِنَ السَّماَء مَاء فَأَخْرَجَ بِهِ مِنَ الثَّمَرَاتِ رِزْقاً لَّكُمْ فَلاَ تَجعَلُواْ لِله أَندَاداً وَأَنتُمْ تَعْلَمُونَ</w:t>
      </w:r>
      <w:r>
        <w:rPr>
          <w:rStyle w:val="FootnoteReference"/>
        </w:rPr>
        <w:footnoteReference w:id="969"/>
      </w:r>
    </w:p>
    <w:p>
      <w:pPr>
        <w:pStyle w:val="BookText"/>
      </w:pPr>
      <w:r>
        <w:rPr>
          <w:rFonts w:ascii="Amiri" w:hAnsi="Amiri" w:eastAsia="Amiri" w:cs="Amiri"/>
          <w:lang w:bidi="ar-SA"/>
          <w:color w:val="111111"/>
          <w:sz w:val="28"/>
          <w:szCs w:val="28"/>
          <w:rtl/>
        </w:rPr>
        <w:t xml:space="preserve">ويقال: شجر مُثمِرٌ: اذا اخرج الثمر فاستعمل فيه (أثمر) متعدياً، واتفق أهل اللغة أنه لازم بمعنى صار ذا ثمر، واستعمله بعض الفصحاء متعديافقوله أثمر الدُّر لايستقيم في النحو، لأنه لايقال: أثمرت النَّخلة الثَّمر، إنَّما أثمَرت ثَمَراً بغير ألف ولام، بمعنى أثمرت بالثمر»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3"/>
      </w:pPr>
      <w:bookmarkStart w:id="249" w:name="_Toc102"/>
      <w:r>
        <w:t>8) الزَّهَر:</w:t>
      </w:r>
      <w:bookmarkEnd w:id="249"/>
    </w:p>
    <w:p>
      <w:pPr>
        <w:pStyle w:val="BookText"/>
      </w:pPr>
      <w:r>
        <w:rPr>
          <w:rFonts w:ascii="Amiri" w:hAnsi="Amiri" w:eastAsia="Amiri" w:cs="Amiri"/>
          <w:lang w:bidi="ar-SA"/>
          <w:color w:val="111111"/>
          <w:sz w:val="28"/>
          <w:szCs w:val="28"/>
          <w:rtl/>
        </w:rPr>
        <w:t xml:space="preserve">ورد هذا اللفظ في خمسة مواضع من النَّهْج، كما يوضحه الجدول الآتي</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زَهَر مرة فَعَل</w:t>
      </w:r>
    </w:p>
    <w:p>
      <w:pPr>
        <w:pStyle w:val="BookText"/>
      </w:pPr>
      <w:r>
        <w:rPr>
          <w:rFonts w:ascii="Amiri" w:hAnsi="Amiri" w:eastAsia="Amiri" w:cs="Amiri"/>
          <w:lang w:bidi="ar-SA"/>
          <w:color w:val="111111"/>
          <w:sz w:val="28"/>
          <w:szCs w:val="28"/>
          <w:rtl/>
        </w:rPr>
        <w:t xml:space="preserve">زُهْرَةِ مرتان فُعْلَةِ</w:t>
      </w:r>
    </w:p>
    <w:p>
      <w:pPr>
        <w:pStyle w:val="BookText"/>
      </w:pPr>
      <w:r>
        <w:rPr>
          <w:rFonts w:ascii="Amiri" w:hAnsi="Amiri" w:eastAsia="Amiri" w:cs="Amiri"/>
          <w:lang w:bidi="ar-SA"/>
          <w:color w:val="111111"/>
          <w:sz w:val="28"/>
          <w:szCs w:val="28"/>
          <w:rtl/>
        </w:rPr>
        <w:t xml:space="preserve">الأزاهِير مرة الأفاعي</w:t>
      </w:r>
    </w:p>
    <w:p>
      <w:pPr>
        <w:pStyle w:val="BookText"/>
      </w:pPr>
      <w:r>
        <w:rPr>
          <w:rFonts w:ascii="Amiri" w:hAnsi="Amiri" w:eastAsia="Amiri" w:cs="Amiri"/>
          <w:lang w:bidi="ar-SA"/>
          <w:color w:val="111111"/>
          <w:sz w:val="28"/>
          <w:szCs w:val="28"/>
          <w:rtl/>
        </w:rPr>
        <w:t xml:space="preserve">لأزَاهيرهَا مرة أفَاعيلها</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وهو الزَّهر، فجاء مفردا على زنة (فُعْلَة) مصدرا للمرة منها قوله في بيان خلقة الطاووس قائلاً: «فَإنْ شَبَّهْتَهُ بِماَ أَنْبَتَتِ الأرض قُلْتَ: جَنِىٌّ جُنِىَ مِنْ زَهْرَةِ كُلِّ رَبِيع، وَإنْ ضَاهَيْتَهُ بِالمْلابِسِ فَهُوَ كَمَوْشِىِّ الُحلَلِ»</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ورد مجموعا على زنة (فَعَل) زَهَر جمع كثرة في قوله: « عِبَادَ اللهِ، إِنَّ مِنْ أَحَبِّ عِبَادِ اللهِ إِلَيْهِ عَبْداً أَعَانَهُ اللهُ عَلىَ نَفْسِهِ، فَاسْتَشْعَرَ الُحزْنَ، وَتَجلْبَبَ الخوْفَ، فَزَهَرَ مِصْبَاحُ الُهدَى فِی قَلْبِهِ»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مجموعاً على زنة (أفاعيل) جمع وهي صيغة منتهى الجموع واصفاً للطاووس « وَبَصِيصِ دِيبَاجِهِ وَرَوْنَقِهِ، فَهُوَ كَالاْزَاهِيرِ الَمبْثُوثَةِ، لَم تُرَبِّها أَمْطَارُ رَبِيع، وَلاَ شُمُوسُ قَيْظ»</w:t>
      </w:r>
      <w:r>
        <w:rPr>
          <w:rStyle w:val="FootnoteReference"/>
        </w:rPr>
        <w:footnoteReference w:id="974"/>
      </w:r>
      <w:r>
        <w:rPr>
          <w:rFonts w:ascii="Amiri" w:hAnsi="Amiri" w:eastAsia="Amiri" w:cs="Amiri"/>
          <w:lang w:bidi="ar-SA"/>
          <w:color w:val="111111"/>
          <w:sz w:val="28"/>
          <w:szCs w:val="28"/>
          <w:rtl/>
        </w:rPr>
        <w:t xml:space="preserve">، فقد شبَّه الطاووس بالأزاهير المبثوثة، ونبَّه الى كمال قدرة صانعها بأنها مع ذلك لم تربها أمطار الربيع: أي لم تعدها لتلك الألوان أمطار ربيع، ولاشموس قيظ ؛ لأنه لمَّا خيل أنّهَا أزاهير، وكان من شأنها ألا تتكون إلاَّ في الرَّبيع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بأمطاره، وحرارة شمسه المعدة لتنويره، أراد ان يبین عظمة صانعها بانها مع كونها أزاهير خلقها بلا مطر ولاشمس</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وجاء(أزاهير) مضافا الى ضمير الغيبةالعائد على الأرض في قوله: « فَلَماَّ أَلْقَتِ السَّحابُ بَرْكَ بِوَانَيْهَا، وَبَعَاعَ مَا اسْتَقَلَّتْ بِهِ مِنَ الْعِبْءِ الْمَحْمُولِ عَلَيْهَا، أَخْرَجَ بِهِ مِنْ هَوَامِدِ الأرض النَّبَاتَ، وَمِنْ زُعْر الِجبَالِ الاْعْشابَ، فَهِيَ تَبْهَجُ بزِينَةِ رِيَاضِهَا، وَتَزْدَهِي بِماَ أُلْبِسَتْهُ مِنْ رَيْطِ أَزَاهِيرِهَا»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لطلاقة قدرة الخالق والموعظة والاختبار، لترسيخ الإيمان في نفس المؤمن أوهداية المنكر المشرك. وقد أخطأ من جمع (زهرعلى زهور)، وهذا مانبهنا إليه الإمام (عليه السَّلام) فأورد الجمع منه (أزهار) على زنة (أفْعَال).</w:t>
      </w:r>
    </w:p>
    <w:p>
      <w:pPr>
        <w:pStyle w:val="BookText"/>
      </w:pPr>
      <w:r>
        <w:rPr>
          <w:rFonts w:ascii="Amiri" w:hAnsi="Amiri" w:eastAsia="Amiri" w:cs="Amiri"/>
          <w:lang w:bidi="ar-SA"/>
          <w:color w:val="111111"/>
          <w:sz w:val="28"/>
          <w:szCs w:val="28"/>
          <w:rtl/>
        </w:rPr>
        <w:t xml:space="preserve">وهو ما ذكره محمد العدناني قائلاً: « إنَّ الصواب هو: أنَّ زّهْر شِبْهُ جَمعٍ، ويقال له اسم جنسِ جمعي وواحده زَهْرَة وزَهَرَة. وجمع (زَهْر) هو: (أزْهار)، وجمع (أزهار) هو (أزاهِير)»</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والزًهْرةُ: نَوْرُ كلٍ نبات. وزَهرةُ الدنيا: حُسْنُها وبَهْجَتُها. وشَجَرَةٌ مُزهِرةٌ.</w:t>
      </w:r>
    </w:p>
    <w:p>
      <w:pPr>
        <w:pStyle w:val="BookText"/>
      </w:pPr>
      <w:r>
        <w:rPr>
          <w:rFonts w:ascii="Amiri" w:hAnsi="Amiri" w:eastAsia="Amiri" w:cs="Amiri"/>
          <w:lang w:bidi="ar-SA"/>
          <w:color w:val="111111"/>
          <w:sz w:val="28"/>
          <w:szCs w:val="28"/>
          <w:rtl/>
        </w:rPr>
        <w:t xml:space="preserve">والزُهُورُ: تلألؤ السرٍاجِ الزًاهر، وزَهَر السراب زُهورا، أي تلألؤاً. والزٌهَرَةُ اسم كوكب</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 الزاء والهاء والراء اصل واحديدل على حسن وضياء وصفاء. من ذلك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9" w:name="pg8266_64256"/>
    <w:bookmarkEnd w:id="89"/>
    <w:p>
      <w:pPr>
        <w:pStyle w:val="BookText"/>
      </w:pPr>
      <w:r>
        <w:rPr>
          <w:rFonts w:ascii="Amiri" w:hAnsi="Amiri" w:eastAsia="Amiri" w:cs="Amiri"/>
          <w:lang w:bidi="ar-SA"/>
          <w:color w:val="111111"/>
          <w:sz w:val="28"/>
          <w:szCs w:val="28"/>
          <w:rtl/>
        </w:rPr>
        <w:t xml:space="preserve">الزهرة: النَّجم، ومنه الزًهْر، وهو نور كل نبات ؛ يقال أزهر النًبات. وكان بعضهم يقول النور الأبيض، والزهر الأصفر، وزهرة الدُّنيا: حسنها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والزًهْرَةُ: نور كل نبات، والجمع زَهْرٌ، وخَصً بعضهم به الابيض. وزَهْرُ النبت: نوره، وكذلك الزًهَرَةُ، بالتحريك. قال: والزٌهْرَةُ البياض، وزَهْرَةَ الدنيا وزَهَرَتها: حُسنها وبهجتها وغضارتها قال تعالى:</w:t>
      </w:r>
      <w:r>
        <w:rPr>
          <w:rFonts w:ascii="Amiri" w:hAnsi="Amiri" w:eastAsia="Amiri" w:cs="Amiri"/>
          <w:lang w:bidi="ar-SA"/>
          <w:color w:val="111111"/>
          <w:sz w:val="28"/>
          <w:szCs w:val="28"/>
          <w:rtl/>
        </w:rPr>
        <w:t xml:space="preserve">لاَ تَمدَّنَّ عَيْنَيْكَ إِلَی مَا مَتَّعْنَا بِهِ أَزْوَاجًا مِّنْهُمْ وَلاَ تَحزَنْ عَلَيْهِمْ وَاخْفِضْ جَنَاحَكَ لِلْمُؤْمِنِينَ</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3"/>
      </w:pPr>
      <w:bookmarkStart w:id="250" w:name="_Toc103"/>
      <w:r>
        <w:t>9) الِّسدر:</w:t>
      </w:r>
      <w:bookmarkEnd w:id="250"/>
    </w:p>
    <w:p>
      <w:pPr>
        <w:pStyle w:val="BookText"/>
      </w:pPr>
      <w:r>
        <w:rPr>
          <w:rFonts w:ascii="Amiri" w:hAnsi="Amiri" w:eastAsia="Amiri" w:cs="Amiri"/>
          <w:lang w:bidi="ar-SA"/>
          <w:color w:val="111111"/>
          <w:sz w:val="28"/>
          <w:szCs w:val="28"/>
          <w:rtl/>
        </w:rPr>
        <w:t xml:space="preserve">ورد مرة واحدة في كلام الامام (عليه السلام) معَرفًاً ب(ال) وموصوفا بصفة الخضد، إتِّباعاً لما جاء في القران الكريم، قال تعالى: </w:t>
      </w:r>
      <w:r>
        <w:rPr>
          <w:rFonts w:ascii="Amiri" w:hAnsi="Amiri" w:eastAsia="Amiri" w:cs="Amiri"/>
          <w:lang w:bidi="ar-SA"/>
          <w:color w:val="111111"/>
          <w:sz w:val="28"/>
          <w:szCs w:val="28"/>
          <w:rtl/>
        </w:rPr>
        <w:t xml:space="preserve">وَأَصْحَابُ الْيَمِينِ مَاأَصْحَابُ الْيَمِينِ ۞ فِ سِدْرٍ مّْخضُود ۞ وَطَلْحٍ مَّنضُود</w:t>
      </w:r>
      <w:r>
        <w:rPr>
          <w:rStyle w:val="FootnoteReference"/>
        </w:rPr>
        <w:footnoteReference w:id="981"/>
      </w:r>
      <w:r>
        <w:rPr>
          <w:rFonts w:ascii="Amiri" w:hAnsi="Amiri" w:eastAsia="Amiri" w:cs="Amiri"/>
          <w:lang w:bidi="ar-SA"/>
          <w:color w:val="111111"/>
          <w:sz w:val="28"/>
          <w:szCs w:val="28"/>
          <w:rtl/>
        </w:rPr>
        <w:t xml:space="preserve">، وقال (عليه السلام) في وصف بني امية: « فَماَ احْلَوْلَتْ الدُّنْيَا لَكُمْ فِی لَذَّتِها، وَلاَ تَمكَّنْتُمْ مِنْ رَضَاعِ أَخْلاَفِهَا إِلاَّ مِنْ بَعْدِ مَا صَادَفْتُمُوهَا جَائِلاً خِطَامُهَا، قَلِقاً وَضِينُهَا، قَدْ صَارَ حَرَامُهَا عِنْدَ أَقْوَام بِمَنْزِلَةِ السِّدْر الْمَخْضُودِ»</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فشبَّه الحرام بالسِّدر المخضود ؛لكثرة أكلهم له ورغبتهم فيه ان كان المخضود بمعنى المعطوف من كثرة الحمل، وان كان بمعنى مقطوع الشّوك، ووجه الشَبَّه أن نواهي الله على فعل الحرام تجري مجرى الشوك للسِّدر، ووجه الشَبَّه: كونها مانعة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0" w:name="pg8266_64259"/>
    <w:bookmarkEnd w:id="90"/>
    <w:p>
      <w:pPr>
        <w:pStyle w:val="BookText"/>
      </w:pPr>
      <w:r>
        <w:rPr>
          <w:rFonts w:ascii="Amiri" w:hAnsi="Amiri" w:eastAsia="Amiri" w:cs="Amiri"/>
          <w:lang w:bidi="ar-SA"/>
          <w:color w:val="111111"/>
          <w:sz w:val="28"/>
          <w:szCs w:val="28"/>
          <w:rtl/>
        </w:rPr>
        <w:t xml:space="preserve">منه زاجرة عنه كإمتناع الشوك عن إجتناء ثمرة السدّر، فهؤلاء القوم لم يبالوا صار السِّدر الناعم الأملس في سهولة تناولهم، والمخضود: الذي لاشوك فيه. فنواهي الله ووعيده على فعل المحرمات تجري مجرى الشوك للسدر، والسِّدْرُ: شجر حمله النبق، والواحدة بالهاء، وورقه غَسول. وسِدرة المنتهى في السَّماء السَّابعة لايجاوزها ملك ولانبي، قد أظلت السَّاموات والجنة. والسِّدر: اسمدرار البصَّ، وسدر يبصره سدراً اذا لم يكد يبصر الشيء حسنا، فهو سدِر وعينه سِدرة</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شَجَّر حمله النبق، واحدته بالهاء، وورقه غسول، وسدرة المنتهى في السماء السابعة أظلت السماوات والجنة</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ويطلق عليها شَجَرَة النًبْقِ والجمع (سِدَرٌ) ثم يجمع (سِدَرَات) أي جمع الجمع، قال ابن السراج: وقد يقولون(سَدْرٌ) ويريدون الأقل ؛ لقلة استعمالهم التاء في هذا الباب، وأطلق في الغَسْلِ ويعنون به الوَرَق المطحون، وقال الحجَّة في التفسير:والسِّدْر نوعان أحدهما ينبت في الأرياف فينتفع بورقه في الغَسْل وثمرته طيبة والآخر ينبت في البرَ ولاينتفع بورقه في الغَسْل وثمرته عفصة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3"/>
      </w:pPr>
      <w:bookmarkStart w:id="251" w:name="_Toc104"/>
      <w:r>
        <w:t>10) السعدان:</w:t>
      </w:r>
      <w:bookmarkEnd w:id="251"/>
    </w:p>
    <w:p>
      <w:pPr>
        <w:pStyle w:val="BookText"/>
      </w:pPr>
      <w:r>
        <w:rPr>
          <w:rFonts w:ascii="Amiri" w:hAnsi="Amiri" w:eastAsia="Amiri" w:cs="Amiri"/>
          <w:lang w:bidi="ar-SA"/>
          <w:color w:val="111111"/>
          <w:sz w:val="28"/>
          <w:szCs w:val="28"/>
          <w:rtl/>
        </w:rPr>
        <w:t xml:space="preserve">ورد في كلام الإمام (عليه السلام) في موضع واحد من النَّهْج.</w:t>
      </w:r>
      <w:r>
        <w:rPr>
          <w:rStyle w:val="FootnoteReference"/>
        </w:rPr>
        <w:footnoteReference w:id="986"/>
      </w:r>
      <w:r>
        <w:rPr>
          <w:rFonts w:ascii="Amiri" w:hAnsi="Amiri" w:eastAsia="Amiri" w:cs="Amiri"/>
          <w:lang w:bidi="ar-SA"/>
          <w:color w:val="111111"/>
          <w:sz w:val="28"/>
          <w:szCs w:val="28"/>
          <w:rtl/>
        </w:rPr>
        <w:t xml:space="preserve">، ليدل على نوع من أنواع النبات قال (عليه السلام): « وَاللهِ لاَنْ أَبِيتَ عَلَی حَسَكِ السَّعْدَانِ مُسَهَّداً،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أُجَرَّ فِی الاْغْلَالِ مُصَفَّداً، أَحَبُّ إِلَّی مِنْ أَنْ أَلْقَى اللهَ وَرَسُولَهُ يَوْمَ الْقِيَامَةِ ظَالِاً لِبَعْضِ الْعِبَادِ»</w:t>
      </w:r>
      <w:r>
        <w:rPr>
          <w:rStyle w:val="FootnoteReference"/>
        </w:rPr>
        <w:footnoteReference w:id="987"/>
      </w:r>
      <w:r>
        <w:rPr>
          <w:rFonts w:ascii="Amiri" w:hAnsi="Amiri" w:eastAsia="Amiri" w:cs="Amiri"/>
          <w:lang w:bidi="ar-SA"/>
          <w:color w:val="111111"/>
          <w:sz w:val="28"/>
          <w:szCs w:val="28"/>
          <w:rtl/>
        </w:rPr>
        <w:t xml:space="preserve">، والحَسَك: نبات له ثمرة خشنة تتعلق بأصواف الغنم، واحدته حَسَكة</w:t>
      </w:r>
      <w:r>
        <w:rPr>
          <w:rStyle w:val="FootnoteReference"/>
        </w:rPr>
        <w:footnoteReference w:id="988"/>
      </w:r>
    </w:p>
    <w:p>
      <w:pPr>
        <w:pStyle w:val="BookText"/>
      </w:pPr>
      <w:r>
        <w:rPr>
          <w:rFonts w:ascii="Amiri" w:hAnsi="Amiri" w:eastAsia="Amiri" w:cs="Amiri"/>
          <w:lang w:bidi="ar-SA"/>
          <w:color w:val="111111"/>
          <w:sz w:val="28"/>
          <w:szCs w:val="28"/>
          <w:rtl/>
        </w:rPr>
        <w:t xml:space="preserve">و السِّعدان نبات شوكي ترعاه الإبل، يصفُّ المبيت على الشَّوك، أو سحب القيود والأغلال أحبُّ من الظلم والتعدي على الآخرين، لاعذاب الدُّنيا يزول والآخرة دائم</w:t>
      </w:r>
      <w:r>
        <w:rPr>
          <w:rStyle w:val="FootnoteReference"/>
        </w:rPr>
        <w:footnoteReference w:id="989"/>
      </w:r>
    </w:p>
    <w:p>
      <w:pPr>
        <w:pStyle w:val="BookText"/>
      </w:pPr>
      <w:r>
        <w:rPr>
          <w:rFonts w:ascii="Amiri" w:hAnsi="Amiri" w:eastAsia="Amiri" w:cs="Amiri"/>
          <w:lang w:bidi="ar-SA"/>
          <w:color w:val="111111"/>
          <w:sz w:val="28"/>
          <w:szCs w:val="28"/>
          <w:rtl/>
        </w:rPr>
        <w:t xml:space="preserve">و(مسهدا، مصفدا، ظالما) كلها أحوال ف(مسهًداً) حال من الفاعل، وهو الضمير المستترفي أبيت. ويعني حاله ممنوعا من النوم، واقَسَّمه ظاهر في الكلام (الله) لفظ الجلالة وواو القسم، وبعدها اللام الموطئة للقسم المتصلة بأن المصدرية الناصبة، وبعدها جملة معطوفة بواسطة(اوالتخييرية)، جواب القسم (أحبُّ إليَّ) سعد وترجيحه للبيات على الأشواك والجر في الأغلال عليه، ولفظ (أحبُّ) أراد به المعنى الوضعي نظير صيغة المبالغة ؛ لاالتفضيل.</w:t>
      </w:r>
    </w:p>
    <w:p>
      <w:pPr>
        <w:pStyle w:val="BookText"/>
      </w:pPr>
      <w:r>
        <w:rPr>
          <w:rFonts w:ascii="Amiri" w:hAnsi="Amiri" w:eastAsia="Amiri" w:cs="Amiri"/>
          <w:lang w:bidi="ar-SA"/>
          <w:color w:val="111111"/>
          <w:sz w:val="28"/>
          <w:szCs w:val="28"/>
          <w:rtl/>
        </w:rPr>
        <w:t xml:space="preserve">وهو نبات له شوك كحسك القُطْب غير أنه غليظ مُفَرْطَح كالفَلْكَة، ونباته سمى الحَلَمَةَ، وهو من افضل المراعى وهو من أحرار البقول. وتقول العرب إذا قاسترجلاً برجلٍ لا يشبهه: مرعىً ولا كالسِّعدان، وماء ولا كصدًاء</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ابو حنيفة الدينوري (ت 282 ه) الى كونه شوك النخل، وقيل أنه بَقلة،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1" w:name="pg8266_64262"/>
    <w:bookmarkEnd w:id="91"/>
    <w:p>
      <w:pPr>
        <w:pStyle w:val="BookText"/>
      </w:pPr>
      <w:r>
        <w:rPr>
          <w:rFonts w:ascii="Amiri" w:hAnsi="Amiri" w:eastAsia="Amiri" w:cs="Amiri"/>
          <w:lang w:bidi="ar-SA"/>
          <w:color w:val="111111"/>
          <w:sz w:val="28"/>
          <w:szCs w:val="28"/>
          <w:rtl/>
        </w:rPr>
        <w:t xml:space="preserve">وهو من أفضل المَراعي، واحدته سَعْدَانة</w:t>
      </w:r>
      <w:r>
        <w:rPr>
          <w:rStyle w:val="FootnoteReference"/>
        </w:rPr>
        <w:footnoteReference w:id="991"/>
      </w:r>
      <w:r>
        <w:rPr>
          <w:rFonts w:ascii="IRNazanin" w:hAnsi="IRNazanin" w:eastAsia="IRNazanin" w:cs="IRNazanin"/>
          <w:lang w:bidi="fa-IR"/>
          <w:color w:val="111111"/>
          <w:sz w:val="28"/>
          <w:szCs w:val="28"/>
          <w:rtl/>
        </w:rPr>
        <w:t xml:space="preserve">، وأصول حروفه» السین والعين والدال اصل يدل على خير وسرور، خلاف النحس. فالسًعْد: اليمن في الامر. والسًعْدان:</w:t>
      </w:r>
    </w:p>
    <w:p>
      <w:pPr>
        <w:pStyle w:val="BookText"/>
      </w:pPr>
      <w:r>
        <w:rPr>
          <w:rFonts w:ascii="Amiri" w:hAnsi="Amiri" w:eastAsia="Amiri" w:cs="Amiri"/>
          <w:lang w:bidi="ar-SA"/>
          <w:color w:val="111111"/>
          <w:sz w:val="28"/>
          <w:szCs w:val="28"/>
          <w:rtl/>
        </w:rPr>
        <w:t xml:space="preserve">نبات من افضل المرعى. يقولون في امثالهم: «مرعى ولا كالسًعدان»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شوك النخل، وقيل: هو بقلة، وهو نبت ذو شوك كأنه فلكه يستلقى فتنظر الى شوكه كالحا اذا يبس، ومنبته سهول الأرض، وهو من أطيب مراعى الإبل مادام رطبا، والعرب تقول: أطيب الإبل لبنا ماأكل السًعدان والحُربث</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الشًجَرِ 3 مرات الفعل</w:t>
      </w:r>
    </w:p>
    <w:p>
      <w:pPr>
        <w:pStyle w:val="BookText"/>
      </w:pPr>
      <w:r>
        <w:rPr>
          <w:rFonts w:ascii="Amiri" w:hAnsi="Amiri" w:eastAsia="Amiri" w:cs="Amiri"/>
          <w:lang w:bidi="ar-SA"/>
          <w:color w:val="111111"/>
          <w:sz w:val="28"/>
          <w:szCs w:val="28"/>
          <w:rtl/>
        </w:rPr>
        <w:t xml:space="preserve">الشًجَرَة 11 مرة الفعًلة</w:t>
      </w:r>
    </w:p>
    <w:p>
      <w:pPr>
        <w:pStyle w:val="BookText"/>
      </w:pPr>
      <w:r>
        <w:rPr>
          <w:rFonts w:ascii="Amiri" w:hAnsi="Amiri" w:eastAsia="Amiri" w:cs="Amiri"/>
          <w:lang w:bidi="ar-SA"/>
          <w:color w:val="111111"/>
          <w:sz w:val="28"/>
          <w:szCs w:val="28"/>
          <w:rtl/>
        </w:rPr>
        <w:t xml:space="preserve">شَجَرَته 3 مرات فعلته</w:t>
      </w:r>
    </w:p>
    <w:p>
      <w:pPr>
        <w:pStyle w:val="BookText"/>
      </w:pPr>
      <w:r>
        <w:rPr>
          <w:rFonts w:ascii="IRNazanin" w:hAnsi="IRNazanin" w:eastAsia="IRNazanin" w:cs="IRNazanin"/>
          <w:lang w:bidi="fa-IR"/>
          <w:color w:val="111111"/>
          <w:sz w:val="28"/>
          <w:szCs w:val="28"/>
          <w:rtl/>
        </w:rPr>
        <w:t xml:space="preserve">الأشجار 6 مرات الافعال</w:t>
      </w:r>
    </w:p>
    <w:p>
      <w:pPr>
        <w:pStyle w:val="Heading3"/>
      </w:pPr>
      <w:bookmarkStart w:id="252" w:name="_Toc105"/>
      <w:r>
        <w:t>11)الًشجَر:</w:t>
      </w:r>
      <w:bookmarkEnd w:id="252"/>
    </w:p>
    <w:p>
      <w:pPr>
        <w:pStyle w:val="BookText"/>
      </w:pPr>
      <w:r>
        <w:rPr>
          <w:rFonts w:ascii="Amiri" w:hAnsi="Amiri" w:eastAsia="Amiri" w:cs="Amiri"/>
          <w:lang w:bidi="ar-SA"/>
          <w:color w:val="111111"/>
          <w:sz w:val="28"/>
          <w:szCs w:val="28"/>
          <w:rtl/>
        </w:rPr>
        <w:t xml:space="preserve">وردت هذه اللفظة ثلاثا وعشرين مرة في النَّهْج، وهو مبين في الجدول الآتي</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لفظ (شَجَّر) ليدل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وهو الشَّجر المتعارف عليه، ورد قوله في صفة (أصحاب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 وَمَادُوا كَمَ يَمِيدُ الشَّجَرُ يَوْمَ الرِّيحِ الْعَاصِفِ، خَوْفاً مِنَ الْعِقَابِ، وَرَجَاءً لِلثَّوَابِ»</w:t>
      </w:r>
      <w:r>
        <w:rPr>
          <w:rStyle w:val="FootnoteReference"/>
        </w:rPr>
        <w:footnoteReference w:id="995"/>
      </w:r>
      <w:r>
        <w:rPr>
          <w:rFonts w:ascii="Amiri" w:hAnsi="Amiri" w:eastAsia="Amiri" w:cs="Amiri"/>
          <w:lang w:bidi="ar-SA"/>
          <w:color w:val="111111"/>
          <w:sz w:val="28"/>
          <w:szCs w:val="28"/>
          <w:rtl/>
        </w:rPr>
        <w:t xml:space="preserve">، فقد شبههم بالشَّجرالمتمايل في الرِّيح العاصف. فاذا ذكر الله مادوا كالشَّجر بالريح العاصف خوفاً من عقاب ربهم فتارة يكون ميدانهم وقاقهم عن خوف الله وتارة عن ارتياح واشتياق الى ماعنده من عظيم</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بيان خلقة السَّماء والكون: « فَانْظُرْ إِلَی الشَّمْسِ وَالْقَمَرِ، وَالنَّبَاتِ وَالشَّجَرِ، وَالَماءِ وَالَحجَرِ، وَاخْتِلاَفِ هذَا اللَّيْلِ وَالنَّهَارِ»</w:t>
      </w:r>
      <w:r>
        <w:rPr>
          <w:rStyle w:val="FootnoteReference"/>
        </w:rPr>
        <w:footnoteReference w:id="997"/>
      </w:r>
      <w:r>
        <w:rPr>
          <w:rFonts w:ascii="Amiri" w:hAnsi="Amiri" w:eastAsia="Amiri" w:cs="Amiri"/>
          <w:lang w:bidi="ar-SA"/>
          <w:color w:val="111111"/>
          <w:sz w:val="28"/>
          <w:szCs w:val="28"/>
          <w:rtl/>
        </w:rPr>
        <w:t xml:space="preserve">، فقد قدَّم الشَّمس للإهتمام على القمر، ففيها مافيها من طلوع وغروب لإقامة الليل والنهار، وقدَّم النبات على الشَّجر: ففي النبات ثمار للغذَّاء والأتبان للعلف والخشب للوقود، واللُّحاء والورق والأصول والعروق والصموغ ؛ لضروب من المنافع</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الجمع (الأشجار) على زنة (أفعال) معرفا ب(ال) جمعا للقلة ست مرات معَّرفا ب(ال)، الا في موضع واحد نكرة، مخصصة بالوصف بواسطة الجملة الفعلية:</w:t>
      </w:r>
    </w:p>
    <w:p>
      <w:pPr>
        <w:pStyle w:val="BookText"/>
      </w:pPr>
      <w:r>
        <w:rPr>
          <w:rFonts w:ascii="Amiri" w:hAnsi="Amiri" w:eastAsia="Amiri" w:cs="Amiri"/>
          <w:lang w:bidi="ar-SA"/>
          <w:color w:val="111111"/>
          <w:sz w:val="28"/>
          <w:szCs w:val="28"/>
          <w:rtl/>
        </w:rPr>
        <w:t xml:space="preserve">(غيبت عروقها في كثبان المسك) في قوله: (صفة الجنة): » وَلَذَهِلَتْ بِالْفِكْرِ فِی اصْطِفَاقِ أَشْجَارغُيِّبَتْ عُرُوقُهَا فِی كُثْبَانِ الِمسْكِ عَلىَ سَوَاحِلِ أَنْهارِهَا»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دلالة على ان أمير المؤمنین (عليه السلام) في درجة متوسطة فمعرفة حال هذه الجنة فهو من جهة يعرف أوصافها من خلال القران الكريم والأحاديث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ومن جهة اخرى يخفى عليه اكثر أحوالها.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أطلقه الإمام ليقصد به معانٍ مجازية منها (أنَ لكلِّ إنسان شجرة، او وصفاً للإسلام، أو لبيان صنف الأنبياء) فجاء مجموعاً على زنة (فَعَل) معرَفا ب(ال) منها قوله في آل محمد (صلىَّ الله عليه وآله وسَلَّم) قائِلاً: «عِتْرتُهُ خَيْر الْعِترَ، وَأُسْرتُهُ خَيرْ الاْسَر، وَشَجَرَتُهُ خَيرْ الشَّجَرِ» نَبَتَتْ فِی حَرَم، وَبَسَقَتْ فِی كَرَم، لَها فُرُوعٌ طِوَالٌ، وَثَمَرٌ لاَيُنَال»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المقابلة بین الإسمين (الأسر والشَّجَر) ؛ لمَا فيهما من تقارب وتشابك، فالتقابل الدِّلالي حصل بالجملة الإسمية (أسرته خيرالأسر)، وفيه مفاضلة باسم التفضيل</w:t>
      </w:r>
    </w:p>
    <w:p>
      <w:pPr>
        <w:pStyle w:val="BookText"/>
      </w:pPr>
      <w:r>
        <w:rPr>
          <w:rFonts w:ascii="IRNazanin" w:hAnsi="IRNazanin" w:eastAsia="IRNazanin" w:cs="IRNazanin"/>
          <w:lang w:bidi="fa-IR"/>
          <w:color w:val="111111"/>
          <w:sz w:val="28"/>
          <w:szCs w:val="28"/>
          <w:rtl/>
        </w:rPr>
        <w:t xml:space="preserve">(خير)، وبين (شجرته خيرُالشَّجر) مفاضلةعلى سائر الشَّجر، والتعريف دلَّ على كون هذا الشَّجر معروفا مميزاً، وأراد بهم بني هاشم، لمَا حصل فيها من البَّكة؛ لذا وُضِعَتْ النبوةُ والإمامةُ فيهم. فالجمل (إستودعهم. مستودع، أقرَّهم.. مستقر، عترته...العتر، شجرته...الشَّجر، أسرته....الأسر) جناس اشتقاقي ناقص، وظاهرة التكرارعزَّزت فاعلية المجانسة بتكرار جنس الكلمة مع ماألحقه من تغيير، فسَجلت هذه الأبعاد نقطة حسَّاسة تتمثل في تسليط الضوء على العبارات، ففي التراكيب الثلاثة الأول (عترته خير العُترَّ، أسرته خير الأسر، شجَّرته خير الشَّجر) اعتمدت على ثلاثة أجزاء تكررت بنفس البُنية التركيبية، ونظام صوتي ذو نهاية واحدة، فاختلف المعنى، واتفقت الصيغ الصرفية، هذه المنظومة السجعية التي جاءت في سياق وصف الإمام للأنبياء وظفت خدمتها للكلام، فالمتحدث في معرض الثناء والمدح والفخر والوصف للموصوفین، وهذا الجو يبعث على الاستقرار النفسي مع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مناخ تنغيمي مُرَصَّع بالسَّجع</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والمَشْجَرَة: أرض تُنْبِتُ الشًجَرَ الكثير، والأرض شجيرة. وهذه أشجر من هذه:</w:t>
      </w:r>
    </w:p>
    <w:p>
      <w:pPr>
        <w:pStyle w:val="BookText"/>
      </w:pPr>
      <w:r>
        <w:rPr>
          <w:rFonts w:ascii="IRNazanin" w:hAnsi="IRNazanin" w:eastAsia="IRNazanin" w:cs="IRNazanin"/>
          <w:lang w:bidi="fa-IR"/>
          <w:color w:val="111111"/>
          <w:sz w:val="28"/>
          <w:szCs w:val="28"/>
          <w:rtl/>
        </w:rPr>
        <w:t xml:space="preserve">أي اكثر شجرا والشجر اصناف، فأما جلٌ الشًجَر فعِظامه وما بقى على الشتاء، وأما دقٌ الشجر فصنفان: أحدهما تبقى له أرومة في الأرض في الشتاء، وينبت في الربيع، وما ينبت من الحب كما ينبت من البقل، وفرق مابین الشجر والبقل، ان الشجر يبقى له ارومة على الشتاء ولايبقى للبقل شيء</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 الشین والجيم والراء اصلان متداخلان، يقرب بعضهما من بعض، ولايخلو معناهما من تداخل الشيء بعضه في بعض، ومن علو في شيء وارتفاع.</w:t>
      </w:r>
    </w:p>
    <w:p>
      <w:pPr>
        <w:pStyle w:val="BookText"/>
      </w:pPr>
      <w:r>
        <w:rPr>
          <w:rFonts w:ascii="Amiri" w:hAnsi="Amiri" w:eastAsia="Amiri" w:cs="Amiri"/>
          <w:lang w:bidi="ar-SA"/>
          <w:color w:val="111111"/>
          <w:sz w:val="28"/>
          <w:szCs w:val="28"/>
          <w:rtl/>
        </w:rPr>
        <w:t xml:space="preserve">فالشَجر معروف، الواحدة شجَرة، وهي لاتخلو من ارتفاع وتداخل أغصان. ووادٍ شَجِرٍ. والشًجَر: كلٌ نبتٍ له ساق»</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الشَّمْسُ وَالْقَمَرُ بِحُسْبَانٍ ۞ وَالنَّجْمُ وَالشَّجَرُ يَسْجُدَانِ</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والشجرة الواحدة تجمع على الشجر والشجرات والأشجار، والمجتمع الكثير منه: شَجْرَاءُ. والشًجَرُ من النبات ؛ ماقام على ساق، وابدلوا الشین من الجيم فقالوا: شِيرَة، ولايقال للنخلة شَجَرة</w:t>
      </w:r>
      <w:r>
        <w:rPr>
          <w:rStyle w:val="FootnoteReference"/>
        </w:rPr>
        <w:footnoteReference w:id="1004"/>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2" w:name="pg8266_64271"/>
    <w:bookmarkEnd w:id="92"/>
    <w:p>
      <w:pPr>
        <w:pStyle w:val="Heading3"/>
      </w:pPr>
      <w:bookmarkStart w:id="253" w:name="_Toc106"/>
      <w:r>
        <w:t>12) العُشبُ:</w:t>
      </w:r>
      <w:bookmarkEnd w:id="253"/>
    </w:p>
    <w:p>
      <w:pPr>
        <w:pStyle w:val="BookText"/>
      </w:pPr>
      <w:r>
        <w:rPr>
          <w:rFonts w:ascii="Amiri" w:hAnsi="Amiri" w:eastAsia="Amiri" w:cs="Amiri"/>
          <w:lang w:bidi="ar-SA"/>
          <w:color w:val="111111"/>
          <w:sz w:val="28"/>
          <w:szCs w:val="28"/>
          <w:rtl/>
        </w:rPr>
        <w:t xml:space="preserve">تكرر في كلام الامام عليه السلام في خمسة مواضع من النَّهْج. كما هو مذكور فيالجدول الآتي:</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تُعْشِب مرة تُفْعِل</w:t>
      </w:r>
    </w:p>
    <w:p>
      <w:pPr>
        <w:pStyle w:val="BookText"/>
      </w:pPr>
      <w:r>
        <w:rPr>
          <w:rFonts w:ascii="Amiri" w:hAnsi="Amiri" w:eastAsia="Amiri" w:cs="Amiri"/>
          <w:lang w:bidi="ar-SA"/>
          <w:color w:val="111111"/>
          <w:sz w:val="28"/>
          <w:szCs w:val="28"/>
          <w:rtl/>
        </w:rPr>
        <w:t xml:space="preserve">عُشْبِهَا مرة فُعْلِها</w:t>
      </w:r>
    </w:p>
    <w:p>
      <w:pPr>
        <w:pStyle w:val="BookText"/>
      </w:pPr>
      <w:r>
        <w:rPr>
          <w:rFonts w:ascii="Amiri" w:hAnsi="Amiri" w:eastAsia="Amiri" w:cs="Amiri"/>
          <w:lang w:bidi="ar-SA"/>
          <w:color w:val="111111"/>
          <w:sz w:val="28"/>
          <w:szCs w:val="28"/>
          <w:rtl/>
        </w:rPr>
        <w:t xml:space="preserve">مُعْشِبَة مرة مُفْعِلَة</w:t>
      </w:r>
    </w:p>
    <w:p>
      <w:pPr>
        <w:pStyle w:val="BookText"/>
      </w:pPr>
      <w:r>
        <w:rPr>
          <w:rFonts w:ascii="IRNazanin" w:hAnsi="IRNazanin" w:eastAsia="IRNazanin" w:cs="IRNazanin"/>
          <w:lang w:bidi="fa-IR"/>
          <w:color w:val="111111"/>
          <w:sz w:val="28"/>
          <w:szCs w:val="28"/>
          <w:rtl/>
        </w:rPr>
        <w:t xml:space="preserve">الأعْشاب مرتان الأفْعال</w:t>
      </w:r>
    </w:p>
    <w:p>
      <w:pPr>
        <w:pStyle w:val="BookText"/>
      </w:pPr>
      <w:r>
        <w:rPr>
          <w:rFonts w:ascii="Amiri" w:hAnsi="Amiri" w:eastAsia="Amiri" w:cs="Amiri"/>
          <w:lang w:bidi="ar-SA"/>
          <w:color w:val="111111"/>
          <w:sz w:val="28"/>
          <w:szCs w:val="28"/>
          <w:rtl/>
        </w:rPr>
        <w:t xml:space="preserve">اذ ورد الفعل المضارع منه على زنة (تُفعِل) للمخاطب، وهي صيغة (تُعشِب)، مرة واحدة في قوله: « اللَّهُمَّ سُقْيَا مِنْكَ تُعْشِبُ بِها نِجَادُنَا، وَتَجرِي بِها وِهَادُنَا...»</w:t>
      </w:r>
      <w:r>
        <w:rPr>
          <w:rStyle w:val="FootnoteReference"/>
        </w:rPr>
        <w:footnoteReference w:id="1006"/>
      </w:r>
      <w:r>
        <w:rPr>
          <w:rFonts w:ascii="Amiri" w:hAnsi="Amiri" w:eastAsia="Amiri" w:cs="Amiri"/>
          <w:lang w:bidi="ar-SA"/>
          <w:color w:val="111111"/>
          <w:sz w:val="28"/>
          <w:szCs w:val="28"/>
          <w:rtl/>
        </w:rPr>
        <w:t xml:space="preserve">. سقياً مغيثاً: ديمة مدراراً، واسقنا الغيث واكفاً مغزاراً وبركة من الوابل نافعة، ممرعة آثارها زاكياً نبتها</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مضافاً الى ضمير الغائب (ها) في حديثه عم الدُّنيا قائلاً: « وتشبع الربيضة من عشبها فتربض»</w:t>
      </w:r>
      <w:r>
        <w:rPr>
          <w:rStyle w:val="FootnoteReference"/>
        </w:rPr>
        <w:footnoteReference w:id="1008"/>
      </w:r>
      <w:r>
        <w:rPr>
          <w:rFonts w:ascii="Amiri" w:hAnsi="Amiri" w:eastAsia="Amiri" w:cs="Amiri"/>
          <w:lang w:bidi="ar-SA"/>
          <w:color w:val="111111"/>
          <w:sz w:val="28"/>
          <w:szCs w:val="28"/>
          <w:rtl/>
        </w:rPr>
        <w:t xml:space="preserve">، فقد حَذّر من الإشتغال بأكل الطيبات بذكر مايلزم المشتغل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3" w:name="pg8266_64272"/>
    <w:bookmarkEnd w:id="93"/>
    <w:p>
      <w:pPr>
        <w:pStyle w:val="BookText"/>
      </w:pPr>
      <w:r>
        <w:rPr>
          <w:rFonts w:ascii="Amiri" w:hAnsi="Amiri" w:eastAsia="Amiri" w:cs="Amiri"/>
          <w:lang w:bidi="ar-SA"/>
          <w:color w:val="111111"/>
          <w:sz w:val="28"/>
          <w:szCs w:val="28"/>
          <w:rtl/>
        </w:rPr>
        <w:t xml:space="preserve">بذلك من مشابهة البهيمة، ووجه الشَّبه بينهما (همها علفها)</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فالكلأ الرطب. وهو سرعان الكلأ، أي: أوَّله في البيع ثم يهيج فلا بقاء له ولا يقال: عَشِبت الأرض، ولكن اعشبت وهو القياس</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العین والشین والباء اصل واحد صحيح يدل على يبس في شيء وقُحول وما اشبه ذلك. من ذلك العشب، قالوا: هو سرعان الكلأ في الربيع، ثم يهيج ولابقاء له.</w:t>
      </w:r>
    </w:p>
    <w:p>
      <w:pPr>
        <w:pStyle w:val="BookText"/>
      </w:pPr>
      <w:r>
        <w:rPr>
          <w:rFonts w:ascii="Amiri" w:hAnsi="Amiri" w:eastAsia="Amiri" w:cs="Amiri"/>
          <w:lang w:bidi="ar-SA"/>
          <w:color w:val="111111"/>
          <w:sz w:val="28"/>
          <w:szCs w:val="28"/>
          <w:rtl/>
        </w:rPr>
        <w:t xml:space="preserve">وأرض عَشِبَة: مُعْشِبة، واعشبت اذا كثر عشبها»</w:t>
      </w:r>
      <w:r>
        <w:rPr>
          <w:rStyle w:val="FootnoteReference"/>
        </w:rPr>
        <w:footnoteReference w:id="1011"/>
      </w:r>
      <w:r>
        <w:rPr>
          <w:rFonts w:ascii="Amiri" w:hAnsi="Amiri" w:eastAsia="Amiri" w:cs="Amiri"/>
          <w:lang w:bidi="ar-SA"/>
          <w:color w:val="111111"/>
          <w:sz w:val="28"/>
          <w:szCs w:val="28"/>
          <w:rtl/>
        </w:rPr>
        <w:t xml:space="preserve">، والعُشْبُ: الكلأ الرطب،واحدته عُشبَة، وهو سرعان الكلأ في الربيع، يهيج ولايبقى، وجمع العُشْبِ: أعْشابٌ.</w:t>
      </w:r>
    </w:p>
    <w:p>
      <w:pPr>
        <w:pStyle w:val="BookText"/>
      </w:pPr>
      <w:r>
        <w:rPr>
          <w:rFonts w:ascii="Amiri" w:hAnsi="Amiri" w:eastAsia="Amiri" w:cs="Amiri"/>
          <w:lang w:bidi="ar-SA"/>
          <w:color w:val="111111"/>
          <w:sz w:val="28"/>
          <w:szCs w:val="28"/>
          <w:rtl/>
        </w:rPr>
        <w:t xml:space="preserve">والكلأ عند العرب، يقع على العشب وغيره، والرطب من البقول البرية، ينبت في الربيع</w:t>
      </w:r>
      <w:r>
        <w:rPr>
          <w:rStyle w:val="FootnoteReference"/>
        </w:rPr>
        <w:footnoteReference w:id="1012"/>
      </w:r>
      <w:r>
        <w:rPr>
          <w:rFonts w:ascii="Amiri" w:hAnsi="Amiri" w:eastAsia="Amiri" w:cs="Amiri"/>
          <w:lang w:bidi="ar-SA"/>
          <w:color w:val="111111"/>
          <w:sz w:val="28"/>
          <w:szCs w:val="28"/>
          <w:rtl/>
        </w:rPr>
        <w:t xml:space="preserve">، وفي حديث خزيمة: «واعشوشب ما حولها» ؛ أي نبت فيه العشب الكثير، وافعوعل من ابنية المبالغة، والعُشْبُ: الكلأ ما دام رطبا»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254" w:name="_Toc107"/>
      <w:r>
        <w:t>13) العَظْلَمُ:</w:t>
      </w:r>
      <w:bookmarkEnd w:id="254"/>
    </w:p>
    <w:p>
      <w:pPr>
        <w:pStyle w:val="BookText"/>
      </w:pPr>
      <w:r>
        <w:rPr>
          <w:rFonts w:ascii="Amiri" w:hAnsi="Amiri" w:eastAsia="Amiri" w:cs="Amiri"/>
          <w:lang w:bidi="ar-SA"/>
          <w:color w:val="111111"/>
          <w:sz w:val="28"/>
          <w:szCs w:val="28"/>
          <w:rtl/>
        </w:rPr>
        <w:t xml:space="preserve">ورد مرة واحدة في النَّهْج معرفا ب(ال) ومسبوقا بالباء ذلك في قوله: « وَاللهِ لَقَدْ رَأَيْتُ عَقِيلاً وَقَدْ أمْلَقَ حَتَّى اسْتماحَنِي مِنْ بُرِّكُمْ صَاعاً، وَرَأَيْتُ صِبْيَانَهُ شُعْثَ الشُّعُورِ، غُبرْ الاْلْوَانِ، مِنْ فَقْرِهِمْ، كَأَنّمَاَ سُوِّدَتْ وُجُوهُهُمْ بِالْعِظْلِمِ»</w:t>
      </w:r>
      <w:r>
        <w:rPr>
          <w:rStyle w:val="FootnoteReference"/>
        </w:rPr>
        <w:footnoteReference w:id="1014"/>
      </w:r>
      <w:r>
        <w:rPr>
          <w:rFonts w:ascii="Amiri" w:hAnsi="Amiri" w:eastAsia="Amiri" w:cs="Amiri"/>
          <w:lang w:bidi="ar-SA"/>
          <w:color w:val="111111"/>
          <w:sz w:val="28"/>
          <w:szCs w:val="28"/>
          <w:rtl/>
        </w:rPr>
        <w:t xml:space="preserve">وعقيل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أخو الإمام يكبره بعشرين عاماً، وقد افتقر فطلب من الامام أن يمنحه أو يعطيه من القمح، مايقرب زنة 4 كيلو غرام، حتى أن أولاده من شدة الفقر أوصافهم كانت (شعث الشعور: مغبرين ومتلبدين، غبر الألوان: صار لونهم كالغبار)</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فوظف الفاظ الطبيعة من النباتات البرية في بيان حال ابناء اخيه عقيل (رضي الله عنه). أقسم الإمام بلفظ الجلالة (الله) وواو القسم، ثم اتبعها باللام و(قد) تفيد التحقيق، للتوكيد وتفصيله للحكاية هنا أتى بتشكيل لفظي سرد فيه حكاية منظومة بصورة بلاغية كثفت المعنى بأيحائية ظاهرة (والمفهوم هنا زهدي تربوي يتنافس عليه الأنبياء مقابل حياة مترفة يحياها الطغاة والجبابرة)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وهوعصارة شَجر لونه أخضر إلى الكُدْرة</w:t>
      </w:r>
      <w:r>
        <w:rPr>
          <w:rStyle w:val="FootnoteReference"/>
        </w:rPr>
        <w:footnoteReference w:id="1017"/>
      </w:r>
      <w:r>
        <w:rPr>
          <w:rFonts w:ascii="Amiri" w:hAnsi="Amiri" w:eastAsia="Amiri" w:cs="Amiri"/>
          <w:lang w:bidi="ar-SA"/>
          <w:color w:val="111111"/>
          <w:sz w:val="28"/>
          <w:szCs w:val="28"/>
          <w:rtl/>
        </w:rPr>
        <w:t xml:space="preserve">، وهي شجيرة من الرِبة. تنبت أخيرا، وتدوم خضرتها، وقيل: شجرة ترتفع على ساق نحو الذراع وهي تحز الشيب وعصارتها اذا جفت هي النيلج</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الازهري: عصارة شجر لونه كالنيل اخضر الى الكدرة. والعِظْلِمُ: صِبغ احمر، وقيل: هو الوَسْمة. قال ابو حنيفة: العِظْلِم شجيرة من الرِّبة تنبت أخيرا وتدوم خضرتها</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عصارة شجرة ترتفع على ساق نحو الذراع ولها فروع في اطرافها كنور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4" w:name="pg8266_64276"/>
    <w:bookmarkEnd w:id="94"/>
    <w:p>
      <w:pPr>
        <w:pStyle w:val="BookText"/>
      </w:pPr>
      <w:r>
        <w:rPr>
          <w:rFonts w:ascii="Amiri" w:hAnsi="Amiri" w:eastAsia="Amiri" w:cs="Amiri"/>
          <w:lang w:bidi="ar-SA"/>
          <w:color w:val="111111"/>
          <w:sz w:val="28"/>
          <w:szCs w:val="28"/>
          <w:rtl/>
        </w:rPr>
        <w:t xml:space="preserve">الكزبرة وهي شجرة غ رباء، وهو نبت بالعربية النيل، وقيل: نبت اخر يصبغ به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3"/>
      </w:pPr>
      <w:bookmarkStart w:id="255" w:name="_Toc108"/>
      <w:r>
        <w:t>14) العَلَف:</w:t>
      </w:r>
      <w:bookmarkEnd w:id="255"/>
    </w:p>
    <w:p>
      <w:pPr>
        <w:pStyle w:val="BookText"/>
      </w:pPr>
      <w:r>
        <w:rPr>
          <w:rFonts w:ascii="Amiri" w:hAnsi="Amiri" w:eastAsia="Amiri" w:cs="Amiri"/>
          <w:lang w:bidi="ar-SA"/>
          <w:color w:val="111111"/>
          <w:sz w:val="28"/>
          <w:szCs w:val="28"/>
          <w:rtl/>
        </w:rPr>
        <w:t xml:space="preserve">ورد في كلام الامام (عليه السلام) اربع مرات، كما بيبينه الجدول الآتي</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عَلَفُها مرة فَعَلها</w:t>
      </w:r>
    </w:p>
    <w:p>
      <w:pPr>
        <w:pStyle w:val="BookText"/>
      </w:pPr>
      <w:r>
        <w:rPr>
          <w:rFonts w:ascii="Amiri" w:hAnsi="Amiri" w:eastAsia="Amiri" w:cs="Amiri"/>
          <w:lang w:bidi="ar-SA"/>
          <w:color w:val="111111"/>
          <w:sz w:val="28"/>
          <w:szCs w:val="28"/>
          <w:rtl/>
        </w:rPr>
        <w:t xml:space="preserve">المَعْلُوفة مرة المَفْعولة</w:t>
      </w:r>
    </w:p>
    <w:p>
      <w:pPr>
        <w:pStyle w:val="BookText"/>
      </w:pPr>
      <w:r>
        <w:rPr>
          <w:rFonts w:ascii="Amiri" w:hAnsi="Amiri" w:eastAsia="Amiri" w:cs="Amiri"/>
          <w:lang w:bidi="ar-SA"/>
          <w:color w:val="111111"/>
          <w:sz w:val="28"/>
          <w:szCs w:val="28"/>
          <w:rtl/>
        </w:rPr>
        <w:t xml:space="preserve">مُعْتَلَفه مرة مُفْتَعَله</w:t>
      </w:r>
    </w:p>
    <w:p>
      <w:pPr>
        <w:pStyle w:val="BookText"/>
      </w:pPr>
      <w:r>
        <w:rPr>
          <w:rFonts w:ascii="Amiri" w:hAnsi="Amiri" w:eastAsia="Amiri" w:cs="Amiri"/>
          <w:lang w:bidi="ar-SA"/>
          <w:color w:val="111111"/>
          <w:sz w:val="28"/>
          <w:szCs w:val="28"/>
          <w:rtl/>
        </w:rPr>
        <w:t xml:space="preserve">أعْلافِها مرة أفْعالها</w:t>
      </w:r>
    </w:p>
    <w:p>
      <w:pPr>
        <w:pStyle w:val="BookText"/>
      </w:pPr>
      <w:r>
        <w:rPr>
          <w:rFonts w:ascii="Amiri" w:hAnsi="Amiri" w:eastAsia="Amiri" w:cs="Amiri"/>
          <w:lang w:bidi="ar-SA"/>
          <w:color w:val="111111"/>
          <w:sz w:val="28"/>
          <w:szCs w:val="28"/>
          <w:rtl/>
        </w:rPr>
        <w:t xml:space="preserve">ليدل على:</w:t>
      </w:r>
    </w:p>
    <w:p>
      <w:pPr>
        <w:pStyle w:val="BookText"/>
      </w:pPr>
      <w:r>
        <w:rPr>
          <w:rFonts w:ascii="Amiri" w:hAnsi="Amiri" w:eastAsia="Amiri" w:cs="Amiri"/>
          <w:lang w:bidi="ar-SA"/>
          <w:color w:val="111111"/>
          <w:sz w:val="28"/>
          <w:szCs w:val="28"/>
          <w:rtl/>
        </w:rPr>
        <w:t xml:space="preserve">المعنى الحقيقي: فورد الاسم (علف) متصلاً بضمير الغائبة في قوله: « أَأَقْنَعُ مِنْ نَفْسی بِأَنْ يُقَالَ: أَمِيرُالُمؤْمِنِین، وَلاَ أُشَارِكُهُمْ فِ مَكَارِهِ الدَّهْرِ، أَوْ أَكُونَ أُسْوَةً لَهمْ فِی جُشُوبَةِ الْعَيْشِ! فَماَ خُلِقْتُ لِيَشْغَلَنِي أَكْلُ الطَّيِّبَاتِ، كَالْبَهِيمَةِ الَمرْبُوطَةِ هَّمهَا عَلَفُهَا، أَوِ الُمرْسَلَةِ شُغُلُهَا تَقَمُّمُهَا، تَكْترَشُ مِنْ أَعْلاَفِهَا»</w:t>
      </w:r>
      <w:r>
        <w:rPr>
          <w:rStyle w:val="FootnoteReference"/>
        </w:rPr>
        <w:footnoteReference w:id="1022"/>
      </w:r>
      <w:r>
        <w:rPr>
          <w:rFonts w:ascii="Amiri" w:hAnsi="Amiri" w:eastAsia="Amiri" w:cs="Amiri"/>
          <w:lang w:bidi="ar-SA"/>
          <w:color w:val="111111"/>
          <w:sz w:val="28"/>
          <w:szCs w:val="28"/>
          <w:rtl/>
        </w:rPr>
        <w:t xml:space="preserve">، ف(تكترش من أعلافها) تملا كرشها من العلف، والكرش للشاة بمنزلة المعدة، وهمها علفها: جملة حالية عن (البهيمة)</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اسم المفعول مؤنثا معَّرفا ب(ال) على زنة (مفعولة) ورد مرة واحدة في قوله (عليه السلام): « أَيُّها الغَافِلُونَ غَيرْ الَمغْفُولِ عَنْهُمْ، وَالتَّارِكُونَ الَمأْخُوذُ مِنْهُمْ، مَالي أَرَاكُمْ عَنِ اللهِ ذَاهِبِین، وَإِلَ غَيرْهِ رَاغِبِین! كَأَنَّكُمْ نَعَم أَرَاحَ بِها سَائِمٌ إلَ مَرْعىً وبي وَمَشرْب دَوِيّ وَإنَّماَ هِيَ كَالَمعْلُوفَةِ لِلْمُدَى الاَ تَعْرِفُ مَاذَا يُرَادُ بِها ! إذَا أُحْسِنَ إلَيْهَا تَحسَبُ يَوْمَهَا دَهْرَهَا، وَشِبَعَهَا أَمْرَهَا»</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بدأ الكلام بالنداء للبعيد (ايها) ثم شبههَّم بالأنعام والأداة (كأنً) واستفهم ب(ما)؛ لكنه استعمل زنة (فعل) الدَّال على الكثرة، فهم نعم سائمة: متروكة بغير راعِ، ووصف هذا المرعى ب(وبي، ومشربهم ب(دوي)، ووجه الشبَّه بین الغافلین والنِعم (الغفلة، والنفس الأمَّارة بالسُّوء) كالرَّاعي القائد الى لذَّات الدُّنيا، وهي الآثام، والتشبيه الآخر بمعلوفة النِّعم، ووجه الشبه (عنايتهم بلذَّات الدُّنيا من المطاعم والمشارب كالنِّعم المُعتنى بعلفها.</w:t>
      </w:r>
    </w:p>
    <w:p>
      <w:pPr>
        <w:pStyle w:val="BookText"/>
      </w:pPr>
      <w:r>
        <w:rPr>
          <w:rFonts w:ascii="Amiri" w:hAnsi="Amiri" w:eastAsia="Amiri" w:cs="Amiri"/>
          <w:lang w:bidi="ar-SA"/>
          <w:color w:val="111111"/>
          <w:sz w:val="28"/>
          <w:szCs w:val="28"/>
          <w:rtl/>
        </w:rPr>
        <w:t xml:space="preserve">وعَلفْتْ الدَّابةُ أعْلِفُها عَلفا، اي اطعمتها العلَف , والمِعْلَف: موضع العلف</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«فالعین واللام والفاء ليس بأصل كثير. ويقال للغنم التي تُعْلَفُ: عَلُوفة والعٌلًف: ثمر الطًلح»</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العَلَفُ للدًوابٍ، والجمع عِلافٌ، مثل جَبَل وجِبَال. وفي الحديث: « وتأكلوا عِلافهَا » هو جمع عَلَفٍ، وهو ما تأكله الماشية، وسقيتها ماءً، والمِعْلَف: موضع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5" w:name="pg8266_64281"/>
    <w:bookmarkEnd w:id="95"/>
    <w:p>
      <w:pPr>
        <w:pStyle w:val="BookText"/>
      </w:pPr>
      <w:r>
        <w:rPr>
          <w:rFonts w:ascii="Amiri" w:hAnsi="Amiri" w:eastAsia="Amiri" w:cs="Amiri"/>
          <w:lang w:bidi="ar-SA"/>
          <w:color w:val="111111"/>
          <w:sz w:val="28"/>
          <w:szCs w:val="28"/>
          <w:rtl/>
        </w:rPr>
        <w:t xml:space="preserve">العلف، والدَّابة تعتلف: تأكل وجمعها عُلفٌ وعَلائِفُ</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3"/>
      </w:pPr>
      <w:bookmarkStart w:id="256" w:name="_Toc109"/>
      <w:r>
        <w:t>15) العَلْقَمُ:</w:t>
      </w:r>
      <w:bookmarkEnd w:id="256"/>
    </w:p>
    <w:p>
      <w:pPr>
        <w:pStyle w:val="BookText"/>
      </w:pPr>
      <w:r>
        <w:rPr>
          <w:rFonts w:ascii="Amiri" w:hAnsi="Amiri" w:eastAsia="Amiri" w:cs="Amiri"/>
          <w:lang w:bidi="ar-SA"/>
          <w:color w:val="111111"/>
          <w:sz w:val="28"/>
          <w:szCs w:val="28"/>
          <w:rtl/>
        </w:rPr>
        <w:t xml:space="preserve">ورد هذا اللفظ أربع مرات في النَّهْج، كما يوضحه الجدول الآتي:</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العَلْقَم 3 مرات الفعلل</w:t>
      </w:r>
    </w:p>
    <w:p>
      <w:pPr>
        <w:pStyle w:val="BookText"/>
      </w:pPr>
      <w:r>
        <w:rPr>
          <w:rFonts w:ascii="Amiri" w:hAnsi="Amiri" w:eastAsia="Amiri" w:cs="Amiri"/>
          <w:lang w:bidi="ar-SA"/>
          <w:color w:val="111111"/>
          <w:sz w:val="28"/>
          <w:szCs w:val="28"/>
          <w:rtl/>
        </w:rPr>
        <w:t xml:space="preserve">عَلْقَمَ مرة فعللا</w:t>
      </w:r>
    </w:p>
    <w:p>
      <w:pPr>
        <w:pStyle w:val="BookText"/>
      </w:pPr>
      <w:r>
        <w:rPr>
          <w:rFonts w:ascii="Amiri" w:hAnsi="Amiri" w:eastAsia="Amiri" w:cs="Amiri"/>
          <w:lang w:bidi="ar-SA"/>
          <w:color w:val="111111"/>
          <w:sz w:val="28"/>
          <w:szCs w:val="28"/>
          <w:rtl/>
        </w:rPr>
        <w:t xml:space="preserve">دالاًعلى المعنى المجازي بوصفه الحرب والظلم فيصف طعم المرورة فيها، ويشبهه بالعلقم فيستعيره للمشابهة بينهام في المرارة الحسية والعقلية، وتمثل في قوله (عليه السلام): » وَصَرَبْتُ مِنْ كَظْمِ الغَيْظِ عَلى أَمَرَّ مِنَ العَلْقَمِ، وَآلَم لِلْقَلْبِ مِنْ خَزِّ الشِّفَارِ»</w:t>
      </w:r>
      <w:r>
        <w:rPr>
          <w:rStyle w:val="FootnoteReference"/>
        </w:rPr>
        <w:footnoteReference w:id="1029"/>
      </w:r>
      <w:r>
        <w:rPr>
          <w:rFonts w:ascii="Amiri" w:hAnsi="Amiri" w:eastAsia="Amiri" w:cs="Amiri"/>
          <w:lang w:bidi="ar-SA"/>
          <w:color w:val="111111"/>
          <w:sz w:val="28"/>
          <w:szCs w:val="28"/>
          <w:rtl/>
        </w:rPr>
        <w:t xml:space="preserve">تشبيها لمرارة الظلم.</w:t>
      </w:r>
    </w:p>
    <w:p>
      <w:pPr>
        <w:pStyle w:val="BookText"/>
      </w:pPr>
      <w:r>
        <w:rPr>
          <w:rFonts w:ascii="Amiri" w:hAnsi="Amiri" w:eastAsia="Amiri" w:cs="Amiri"/>
          <w:lang w:bidi="ar-SA"/>
          <w:color w:val="111111"/>
          <w:sz w:val="28"/>
          <w:szCs w:val="28"/>
          <w:rtl/>
        </w:rPr>
        <w:t xml:space="preserve">وجاء على زنة (أمَرً) فقال في دولة بني أمية: « وَسَيَنْتَقِمُ اللهُ مِّمنْ ظَلَمَ، مَأْكَلاً بِمَأْكَل، وَمَشْرباً بِمَ رْشَب، مِنْ مَطَاعِمِ الْعَلْقَمِ، وَمَشَارِبِ الصَّبرِ وَالَمقِرِ، وَلِبَاسِ شِعَارِ الْخوْفِ، وَدِثَارِ السَّيْفِ»</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الامام اسلوب المساواة (مأكلاً = مأكل) (مشرباً = مشرب) وكلاهما على زنة (مَفْعَل) وهو اسم مكان، ومطاعم العلقم: الأشجار التي طعمها مر،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فالمأكل هو العلقم والمشرب هو الصبر، فكظ الغيظ كطعم العلقم. وجملة: سيبدل الله مآكلهم اللذيذة الشهية بامكل مريرة علقمية، ف(مأكلا منصوبا بفعل تقديره:</w:t>
      </w:r>
    </w:p>
    <w:p>
      <w:pPr>
        <w:pStyle w:val="BookText"/>
      </w:pPr>
      <w:r>
        <w:rPr>
          <w:rFonts w:ascii="Amiri" w:hAnsi="Amiri" w:eastAsia="Amiri" w:cs="Amiri"/>
          <w:lang w:bidi="ar-SA"/>
          <w:color w:val="111111"/>
          <w:sz w:val="28"/>
          <w:szCs w:val="28"/>
          <w:rtl/>
        </w:rPr>
        <w:t xml:space="preserve">يأكلون مأكلا، ويشربون مشربا، والباء هنا للمجازاة الدَّالة على الصلة.</w:t>
      </w:r>
    </w:p>
    <w:p>
      <w:pPr>
        <w:pStyle w:val="BookText"/>
      </w:pPr>
      <w:r>
        <w:rPr>
          <w:rFonts w:ascii="Amiri" w:hAnsi="Amiri" w:eastAsia="Amiri" w:cs="Amiri"/>
          <w:lang w:bidi="ar-SA"/>
          <w:color w:val="111111"/>
          <w:sz w:val="28"/>
          <w:szCs w:val="28"/>
          <w:rtl/>
        </w:rPr>
        <w:t xml:space="preserve">وجاء منكرا في قوله مشيراً الى الملاحم: « حَتَّى تَقُومَ الَحرْبُ بِكُمْ عَلَ سَاق، بَادِياً نَوَاجِذُهَا، ممْلُوءَةً أَخْلاَفُهَا، حُلْواً رَضَاعُهَا، عَلْقَماً عَاقِبَتُهَا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استعارة تمثيلية، اذ صور الحرب وهم يشتاقون اليها املين نفعها لكنهم غافلون عاقبتها، كالنوق القوية التي لم يرد ذكرها بل اكتفى بذكر لوازمها وهي الفاغرة افواهها، وفي ضروعها لبن غزير شهي ولكن في شربه هلاك</w:t>
      </w:r>
      <w:r>
        <w:rPr>
          <w:rStyle w:val="FootnoteReference"/>
        </w:rPr>
        <w:footnoteReference w:id="1032"/>
      </w:r>
      <w:r>
        <w:rPr>
          <w:rFonts w:ascii="Amiri" w:hAnsi="Amiri" w:eastAsia="Amiri" w:cs="Amiri"/>
          <w:lang w:bidi="ar-SA"/>
          <w:color w:val="111111"/>
          <w:sz w:val="28"/>
          <w:szCs w:val="28"/>
          <w:rtl/>
        </w:rPr>
        <w:t xml:space="preserve">، ووجه الإستعارة بأوصاف الدابة والنوق ؛ لمرارة الحرب وشدة وقعها وطول مدة لبثها.</w:t>
      </w:r>
    </w:p>
    <w:p>
      <w:pPr>
        <w:pStyle w:val="BookText"/>
      </w:pPr>
      <w:r>
        <w:rPr>
          <w:rFonts w:ascii="Amiri" w:hAnsi="Amiri" w:eastAsia="Amiri" w:cs="Amiri"/>
          <w:lang w:bidi="ar-SA"/>
          <w:color w:val="111111"/>
          <w:sz w:val="28"/>
          <w:szCs w:val="28"/>
          <w:rtl/>
        </w:rPr>
        <w:t xml:space="preserve">والعلقم: نبت فيه مرارة عظيمة، وعاقبتها مرفوعة على الابتداء وهو خبرها، واراد أن عاقبة الحرب وخيمة. وهو شجر الحَنْظَلِ، والقطعة منه عَلْقَمَة</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مُرٍ عَلْقَم، وقيل: هو الحَنْظَلٌ بعينه، أعني ثمرته، والواحدة منها عَلْقَمَة، ويقال لكل شيء فيه مرارة شديدة: كأنه العَلْقَم، وشجَّر الحَنْظَلِ، والقطعة منه عَلْقَمَة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6" w:name="pg8266_64285"/>
    <w:bookmarkEnd w:id="96"/>
    <w:p>
      <w:pPr>
        <w:pStyle w:val="Heading3"/>
      </w:pPr>
      <w:bookmarkStart w:id="257" w:name="_Toc110"/>
      <w:r>
        <w:t>16) الفَرْع:</w:t>
      </w:r>
      <w:bookmarkEnd w:id="257"/>
    </w:p>
    <w:p>
      <w:pPr>
        <w:pStyle w:val="BookText"/>
      </w:pPr>
      <w:r>
        <w:rPr>
          <w:rFonts w:ascii="Amiri" w:hAnsi="Amiri" w:eastAsia="Amiri" w:cs="Amiri"/>
          <w:lang w:bidi="ar-SA"/>
          <w:color w:val="111111"/>
          <w:sz w:val="28"/>
          <w:szCs w:val="28"/>
          <w:rtl/>
        </w:rPr>
        <w:t xml:space="preserve">تكرر هذا اللفظ ثماني مرات في النَّهْج، كما يوضحه الجدول الآتي</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يَفْرَعَهُ مرة يَفْعَلَهُ</w:t>
      </w:r>
    </w:p>
    <w:p>
      <w:pPr>
        <w:pStyle w:val="BookText"/>
      </w:pPr>
      <w:r>
        <w:rPr>
          <w:rFonts w:ascii="Amiri" w:hAnsi="Amiri" w:eastAsia="Amiri" w:cs="Amiri"/>
          <w:lang w:bidi="ar-SA"/>
          <w:color w:val="111111"/>
          <w:sz w:val="28"/>
          <w:szCs w:val="28"/>
          <w:rtl/>
        </w:rPr>
        <w:t xml:space="preserve">فَرْعٍ 3 مرات فَعْل</w:t>
      </w:r>
    </w:p>
    <w:p>
      <w:pPr>
        <w:pStyle w:val="BookText"/>
      </w:pPr>
      <w:r>
        <w:rPr>
          <w:rFonts w:ascii="Amiri" w:hAnsi="Amiri" w:eastAsia="Amiri" w:cs="Amiri"/>
          <w:lang w:bidi="ar-SA"/>
          <w:color w:val="111111"/>
          <w:sz w:val="28"/>
          <w:szCs w:val="28"/>
          <w:rtl/>
        </w:rPr>
        <w:t xml:space="preserve">فَرْعُهَا مرة فَعْلُها</w:t>
      </w:r>
    </w:p>
    <w:p>
      <w:pPr>
        <w:pStyle w:val="BookText"/>
      </w:pPr>
      <w:r>
        <w:rPr>
          <w:rFonts w:ascii="Amiri" w:hAnsi="Amiri" w:eastAsia="Amiri" w:cs="Amiri"/>
          <w:lang w:bidi="ar-SA"/>
          <w:color w:val="111111"/>
          <w:sz w:val="28"/>
          <w:szCs w:val="28"/>
          <w:rtl/>
        </w:rPr>
        <w:t xml:space="preserve">الْفُرُوع مرة الْفُعُول</w:t>
      </w:r>
    </w:p>
    <w:p>
      <w:pPr>
        <w:pStyle w:val="BookText"/>
      </w:pPr>
      <w:r>
        <w:rPr>
          <w:rFonts w:ascii="Amiri" w:hAnsi="Amiri" w:eastAsia="Amiri" w:cs="Amiri"/>
          <w:lang w:bidi="ar-SA"/>
          <w:color w:val="111111"/>
          <w:sz w:val="28"/>
          <w:szCs w:val="28"/>
          <w:rtl/>
        </w:rPr>
        <w:t xml:space="preserve">فُرُوعُها مرة فُعُولهُا</w:t>
      </w:r>
    </w:p>
    <w:p>
      <w:pPr>
        <w:pStyle w:val="BookText"/>
      </w:pPr>
      <w:r>
        <w:rPr>
          <w:rFonts w:ascii="Amiri" w:hAnsi="Amiri" w:eastAsia="Amiri" w:cs="Amiri"/>
          <w:lang w:bidi="ar-SA"/>
          <w:color w:val="111111"/>
          <w:sz w:val="28"/>
          <w:szCs w:val="28"/>
          <w:rtl/>
        </w:rPr>
        <w:t xml:space="preserve">فُرًوعِهِ مرة فُعُولِهِ</w:t>
      </w:r>
    </w:p>
    <w:p>
      <w:pPr>
        <w:pStyle w:val="BookText"/>
      </w:pPr>
      <w:r>
        <w:rPr>
          <w:rFonts w:ascii="Amiri" w:hAnsi="Amiri" w:eastAsia="Amiri" w:cs="Amiri"/>
          <w:lang w:bidi="ar-SA"/>
          <w:color w:val="111111"/>
          <w:sz w:val="28"/>
          <w:szCs w:val="28"/>
          <w:rtl/>
        </w:rPr>
        <w:t xml:space="preserve">ليدل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جاء في قوله (عليه السَّلام): «يَابْنَ اللَّعِین الاْبْتَر، وَالشَّجَرَةِ الَّتي لاَ أَصْلَ لَها وَلاَ فَرْعَ»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إستعار لفظ الشجرة اشارة لحقارته ودنائته، فالشجرة التي لاأصل لها ولافرع ساقطة عن درجة الاعتبار حقيرة في الأنظار، ويحتمل أنّه أراد بالوصفین نفي صفة الكمال فيلاحظ في المستعار له عدم ثبوت أصله للطعن في نسبه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جاء الجمع مضافا الى هاء الغائبة في قوله في فناء الدنيا: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7" w:name="pg8266_64287"/>
    <w:bookmarkEnd w:id="97"/>
    <w:p>
      <w:pPr>
        <w:pStyle w:val="BookText"/>
      </w:pPr>
      <w:r>
        <w:rPr>
          <w:rFonts w:ascii="Amiri" w:hAnsi="Amiri" w:eastAsia="Amiri" w:cs="Amiri"/>
          <w:lang w:bidi="ar-SA"/>
          <w:color w:val="111111"/>
          <w:sz w:val="28"/>
          <w:szCs w:val="28"/>
          <w:rtl/>
        </w:rPr>
        <w:t xml:space="preserve">« وَقَدْ مَضَتْ أُصُولٌ نَحْنُ فُرُوعُهَا، فمَاَ بَقَاءُ فَرْع بَعْدَ ذَهَابِ أَصْلِهِ ! »</w:t>
      </w:r>
      <w:r>
        <w:rPr>
          <w:rStyle w:val="FootnoteReference"/>
        </w:rPr>
        <w:footnoteReference w:id="1037"/>
      </w:r>
      <w:r>
        <w:rPr>
          <w:rFonts w:ascii="Amiri" w:hAnsi="Amiri" w:eastAsia="Amiri" w:cs="Amiri"/>
          <w:lang w:bidi="ar-SA"/>
          <w:color w:val="111111"/>
          <w:sz w:val="28"/>
          <w:szCs w:val="28"/>
          <w:rtl/>
        </w:rPr>
        <w:t xml:space="preserve">، ويعني ب(وقد مضت أصول): الآباء ويعني ب(نحن فروعها) والإشارة اليه على صيغة الجمع للضمير المنفصل (نحن)، ثم استفهم على سبيل التعجب عن بقاء الفرع بعدذهاب أصله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والفَرْعُ: أوًل نتاج الغنم أو الابل. وأفْرَع القومُ اذا نُتِجوا في أول النِتاج. ويقال:</w:t>
      </w:r>
    </w:p>
    <w:p>
      <w:pPr>
        <w:pStyle w:val="BookText"/>
      </w:pPr>
      <w:r>
        <w:rPr>
          <w:rFonts w:ascii="Amiri" w:hAnsi="Amiri" w:eastAsia="Amiri" w:cs="Amiri"/>
          <w:lang w:bidi="ar-SA"/>
          <w:color w:val="111111"/>
          <w:sz w:val="28"/>
          <w:szCs w:val="28"/>
          <w:rtl/>
        </w:rPr>
        <w:t xml:space="preserve">الفَرَعُ: أوًل نتاج الإبل يُسلخ جلده فَيُلْبَسُ فصيلا اخر ثم تعطف عليه ناقة سوى امه فتحلب عليه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فالفاء والرَّاء والعین أصل صحيح يدل على علو وإرتفاع وسمو وسبوغ. من ذلك الفَرْع، وهو أعلى الشيَّء. والفرع: مصدر فَرْعتُ الشيء فَرعا، إذا علوته.</w:t>
      </w:r>
    </w:p>
    <w:p>
      <w:pPr>
        <w:pStyle w:val="BookText"/>
      </w:pPr>
      <w:r>
        <w:rPr>
          <w:rFonts w:ascii="Amiri" w:hAnsi="Amiri" w:eastAsia="Amiri" w:cs="Amiri"/>
          <w:lang w:bidi="ar-SA"/>
          <w:color w:val="111111"/>
          <w:sz w:val="28"/>
          <w:szCs w:val="28"/>
          <w:rtl/>
        </w:rPr>
        <w:t xml:space="preserve">ويقال: أفرَعَ بنو فلان، اذا انتجعوا في اوًل الناس. والفَرَع: المال الطائل المعَدُ.</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3"/>
      </w:pPr>
      <w:bookmarkStart w:id="258" w:name="_Toc111"/>
      <w:r>
        <w:t>17) الفكه:</w:t>
      </w:r>
      <w:bookmarkEnd w:id="258"/>
    </w:p>
    <w:p>
      <w:pPr>
        <w:pStyle w:val="BookText"/>
      </w:pPr>
      <w:r>
        <w:rPr>
          <w:rFonts w:ascii="Amiri" w:hAnsi="Amiri" w:eastAsia="Amiri" w:cs="Amiri"/>
          <w:lang w:bidi="ar-SA"/>
          <w:color w:val="111111"/>
          <w:sz w:val="28"/>
          <w:szCs w:val="28"/>
          <w:rtl/>
        </w:rPr>
        <w:t xml:space="preserve">ورد هذا الجذر في النَّهْج مرتین</w:t>
      </w:r>
      <w:r>
        <w:rPr>
          <w:rStyle w:val="FootnoteReference"/>
        </w:rPr>
        <w:footnoteReference w:id="1041"/>
      </w:r>
      <w:r>
        <w:rPr>
          <w:rFonts w:ascii="Amiri" w:hAnsi="Amiri" w:eastAsia="Amiri" w:cs="Amiri"/>
          <w:lang w:bidi="ar-SA"/>
          <w:color w:val="111111"/>
          <w:sz w:val="28"/>
          <w:szCs w:val="28"/>
          <w:rtl/>
        </w:rPr>
        <w:t xml:space="preserve">، ليدل على المعنى الحقيقي: بمعنى الطِّيب، الفَرح، والرِّضا، العيش النعيم. فجاء على زنة (فَعِلِین)، وذلك في صفة الماضين أو حال الناس بمجيء الإسلام: « فَأَصْبَحُوا فِی نِعْمَتِهَا غَرِقِین، وَفِی خُضرْةِ عَيْشِهَا فَكِهِین، قَدْ تَرَبَّعَتِ الاْمُورُ بِهمْ، فِی ظِلِّ سُلْطَان قَاهِر، وَآوَتْهمُ الَحالُ إِلَ كَنَفِ عِزّ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وَتَعَطَّفَتِ الاْمُورُ عَلَيْهِمْ فِ ذُرَى مُلْك ثَابِت»</w:t>
      </w:r>
      <w:r>
        <w:rPr>
          <w:rStyle w:val="FootnoteReference"/>
        </w:rPr>
        <w:footnoteReference w:id="1042"/>
      </w:r>
      <w:r>
        <w:rPr>
          <w:rFonts w:ascii="IRNazanin" w:hAnsi="IRNazanin" w:eastAsia="IRNazanin" w:cs="IRNazanin"/>
          <w:lang w:bidi="fa-IR"/>
          <w:color w:val="111111"/>
          <w:sz w:val="28"/>
          <w:szCs w:val="28"/>
          <w:rtl/>
        </w:rPr>
        <w:t xml:space="preserve">، وذهب ابن ابي الحديد الى كون عن متعلقة بمحذوف تقديره » فأصبحوا فاكهین فاكهة صادرة عن خضرة عيش النِّعمة سبب لصدور الفكاهة والمزاح، فيما عارضه الخوئي معللاً عدم الحاجة الى تقدير المحذوف لجواز تعلقها بقوله فاكهین بمعنى النشوية، فقد شبّه حياة الناس بمجيء الإسلام بالنِّعم التي فتحت أجنحتها لتضمّ الحنان والدفء، وشببه بالماءالعذب الذي ينحدر نحو الحقول ؛ ليجعلها خضراء نضِّرة، فأصبحوا في سعة المعاش ناعمین مازحین من خضرة العيش</w:t>
      </w:r>
      <w:r>
        <w:rPr>
          <w:rStyle w:val="FootnoteReference"/>
        </w:rPr>
        <w:footnoteReference w:id="1043"/>
      </w:r>
      <w:r>
        <w:rPr>
          <w:rFonts w:ascii="Amiri" w:hAnsi="Amiri" w:eastAsia="Amiri" w:cs="Amiri"/>
          <w:lang w:bidi="ar-SA"/>
          <w:color w:val="111111"/>
          <w:sz w:val="28"/>
          <w:szCs w:val="28"/>
          <w:rtl/>
        </w:rPr>
        <w:t xml:space="preserve">.، ويرجح البحث قول الخوئي.</w:t>
      </w:r>
    </w:p>
    <w:p>
      <w:pPr>
        <w:pStyle w:val="BookText"/>
      </w:pPr>
      <w:r>
        <w:rPr>
          <w:rFonts w:ascii="Amiri" w:hAnsi="Amiri" w:eastAsia="Amiri" w:cs="Amiri"/>
          <w:lang w:bidi="ar-SA"/>
          <w:color w:val="111111"/>
          <w:sz w:val="28"/>
          <w:szCs w:val="28"/>
          <w:rtl/>
        </w:rPr>
        <w:t xml:space="preserve">وجاءت هذه اللفظة في كلام الإمام (عليه السّلام) مضافة الى ضمير الغيبة</w:t>
      </w:r>
    </w:p>
    <w:p>
      <w:pPr>
        <w:pStyle w:val="BookText"/>
      </w:pPr>
      <w:r>
        <w:rPr>
          <w:rFonts w:ascii="Amiri" w:hAnsi="Amiri" w:eastAsia="Amiri" w:cs="Amiri"/>
          <w:lang w:bidi="ar-SA"/>
          <w:color w:val="111111"/>
          <w:sz w:val="28"/>
          <w:szCs w:val="28"/>
          <w:rtl/>
        </w:rPr>
        <w:t xml:space="preserve">(الهاء)، وذلك في صفة عيسى (عليه السلام) لبيان زهده: » وَإِنْ شِئْتَ قُلْتُ فِی عِيسَى بْنِ مَرْيَمَ (عليه السلام)، فَلَقَدْ كَانَ يَتَوَسَّدُ الَحجَرَ، وَيَلْبَسُ الْخشِنَ، وَكَانَ إِدَامُهُ الُجوعَ، وَسِراجُهُ بَاللَّيْلِ الْقَمَرَ، وَظِلاَلُهُ في الشِّتَاءِ مَشَارِقَ الأرض وَمَغَارِبَها، وَفَاكِهَتُهُ وَرَيْحانُهُ مَا تُنْبِتُ الأرض لِلْبَهَائِمِ »</w:t>
      </w:r>
      <w:r>
        <w:rPr>
          <w:rStyle w:val="FootnoteReference"/>
        </w:rPr>
        <w:footnoteReference w:id="1044"/>
      </w:r>
      <w:r>
        <w:rPr>
          <w:rFonts w:ascii="Amiri" w:hAnsi="Amiri" w:eastAsia="Amiri" w:cs="Amiri"/>
          <w:lang w:bidi="ar-SA"/>
          <w:color w:val="111111"/>
          <w:sz w:val="28"/>
          <w:szCs w:val="28"/>
          <w:rtl/>
        </w:rPr>
        <w:t xml:space="preserve">، فالمسيح ظهرفي نعيم بني اسرائيل، قصورهم فخمة، وأطعمتهم مختلفة تنقل إليهم الأطايب فأختار هذه الحياة ؛ ليحذرهم من التكالب على الدُّنيا</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في معنى الفاكهه، فقال بعض العلماء: كلُّ شيءٍ قد سمي في القرآن من الثِّمار، نحو العنب، والرُّمان فانًا لانسميه فاكهة، ولو حلف أن لايأكل فاكهة وأكل عنبا، ورمانا لم يكن حانثا وقال آخرون: كل الثمار فاكهة، وانما كرر في القرآن،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8" w:name="pg8266_64291"/>
    <w:bookmarkEnd w:id="98"/>
    <w:p>
      <w:pPr>
        <w:pStyle w:val="BookText"/>
      </w:pPr>
      <w:r>
        <w:rPr>
          <w:rFonts w:ascii="IRNazanin" w:hAnsi="IRNazanin" w:eastAsia="IRNazanin" w:cs="IRNazanin"/>
          <w:lang w:bidi="fa-IR"/>
          <w:color w:val="111111"/>
          <w:sz w:val="28"/>
          <w:szCs w:val="28"/>
          <w:rtl/>
        </w:rPr>
        <w:t xml:space="preserve">فقال عز وجل: </w:t>
      </w:r>
      <w:r>
        <w:rPr>
          <w:rFonts w:ascii="Amiri" w:hAnsi="Amiri" w:eastAsia="Amiri" w:cs="Amiri"/>
          <w:lang w:bidi="ar-SA"/>
          <w:color w:val="111111"/>
          <w:sz w:val="28"/>
          <w:szCs w:val="28"/>
          <w:rtl/>
        </w:rPr>
        <w:t xml:space="preserve">فِيهِماَ فَاكِهَةٌ وَنَخْلٌ وَرُمَّانٌ</w:t>
      </w:r>
      <w:r>
        <w:rPr>
          <w:rStyle w:val="FootnoteReference"/>
        </w:rPr>
        <w:footnoteReference w:id="1046"/>
      </w:r>
      <w:r>
        <w:rPr>
          <w:rFonts w:ascii="Amiri" w:hAnsi="Amiri" w:eastAsia="Amiri" w:cs="Amiri"/>
          <w:lang w:bidi="ar-SA"/>
          <w:color w:val="111111"/>
          <w:sz w:val="28"/>
          <w:szCs w:val="28"/>
          <w:rtl/>
        </w:rPr>
        <w:t xml:space="preserve">لتفضيل النَّخل والرمان على سائر الفواكه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الفاء والكاف والهاء أصل صحيح يدلُّ على طيبٍ وإستطابة. من ذلك الرجل الفَكِه: الطَّيب النفس. ومن الباب الفاكهة، لأنها تستطاب وتستطرف...</w:t>
      </w:r>
    </w:p>
    <w:p>
      <w:pPr>
        <w:pStyle w:val="BookText"/>
      </w:pPr>
      <w:r>
        <w:rPr>
          <w:rFonts w:ascii="Amiri" w:hAnsi="Amiri" w:eastAsia="Amiri" w:cs="Amiri"/>
          <w:lang w:bidi="ar-SA"/>
          <w:color w:val="111111"/>
          <w:sz w:val="28"/>
          <w:szCs w:val="28"/>
          <w:rtl/>
        </w:rPr>
        <w:t xml:space="preserve">فأما التًفَكه في قوله تعالى </w:t>
      </w:r>
      <w:r>
        <w:rPr>
          <w:rFonts w:ascii="Amiri" w:hAnsi="Amiri" w:eastAsia="Amiri" w:cs="Amiri"/>
          <w:lang w:bidi="ar-SA"/>
          <w:color w:val="111111"/>
          <w:sz w:val="28"/>
          <w:szCs w:val="28"/>
          <w:rtl/>
        </w:rPr>
        <w:t xml:space="preserve">فَظَلَلْتُمْ تَفَكَّهُونَ</w:t>
      </w:r>
      <w:r>
        <w:rPr>
          <w:rStyle w:val="FootnoteReference"/>
        </w:rPr>
        <w:footnoteReference w:id="1048"/>
      </w:r>
      <w:r>
        <w:rPr>
          <w:rFonts w:ascii="Amiri" w:hAnsi="Amiri" w:eastAsia="Amiri" w:cs="Amiri"/>
          <w:lang w:bidi="ar-SA"/>
          <w:color w:val="111111"/>
          <w:sz w:val="28"/>
          <w:szCs w:val="28"/>
          <w:rtl/>
        </w:rPr>
        <w:t xml:space="preserve">، فليس من هذا، وهو من باب الإبدال، وأصله تفَكًنون، وهو من التندم</w:t>
      </w:r>
      <w:r>
        <w:rPr>
          <w:rStyle w:val="FootnoteReference"/>
        </w:rPr>
        <w:footnoteReference w:id="1049"/>
      </w:r>
      <w:r>
        <w:rPr>
          <w:rFonts w:ascii="Amiri" w:hAnsi="Amiri" w:eastAsia="Amiri" w:cs="Amiri"/>
          <w:lang w:bidi="ar-SA"/>
          <w:color w:val="111111"/>
          <w:sz w:val="28"/>
          <w:szCs w:val="28"/>
          <w:rtl/>
        </w:rPr>
        <w:t xml:space="preserve">والتفاكه: التمازح. وفاكهت القوم مفاكهة بملح الكلام والمزاح، والمفاكهة: الممازحة. وفي المثل: لاتفاكه أمَه ولاثَبُل على أكَمَه، والفاكهاني: الذي يبيع الفاكهة، وقوله تعالى: في شغل فاكهون » في صفة أهل الجنة بالالف، ويقرأ فكهون، بمنزلة حّذرو</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Heading3"/>
      </w:pPr>
      <w:bookmarkStart w:id="259" w:name="_Toc112"/>
      <w:r>
        <w:t>18) اللٌحَاء:</w:t>
      </w:r>
      <w:bookmarkEnd w:id="259"/>
    </w:p>
    <w:p>
      <w:pPr>
        <w:pStyle w:val="BookText"/>
      </w:pPr>
      <w:r>
        <w:rPr>
          <w:rFonts w:ascii="Amiri" w:hAnsi="Amiri" w:eastAsia="Amiri" w:cs="Amiri"/>
          <w:lang w:bidi="ar-SA"/>
          <w:color w:val="111111"/>
          <w:sz w:val="28"/>
          <w:szCs w:val="28"/>
          <w:rtl/>
        </w:rPr>
        <w:t xml:space="preserve">وردت في كلام الامام عليه السلام مرة واحدة في النَّهْج</w:t>
      </w:r>
      <w:r>
        <w:rPr>
          <w:rStyle w:val="FootnoteReference"/>
        </w:rPr>
        <w:footnoteReference w:id="1051"/>
      </w:r>
      <w:r>
        <w:rPr>
          <w:rFonts w:ascii="Amiri" w:hAnsi="Amiri" w:eastAsia="Amiri" w:cs="Amiri"/>
          <w:lang w:bidi="ar-SA"/>
          <w:color w:val="111111"/>
          <w:sz w:val="28"/>
          <w:szCs w:val="28"/>
          <w:rtl/>
        </w:rPr>
        <w:t xml:space="preserve">. فجاءت مجموعة على زنة » أفْعِلتِها » وهو جمع قلة، وذلك في قوله عليه السلام: « عَالِم السرِّ مِنْ ضَمَائِرِ الُمضْمِرِينَ، وَنَجْوَى الُمتَخَافِتِین، وَمُختَبَاَ الْبَعُوضِ بَيْن سُوقِ الأشجار وَأَلِحيَتِهَا، وَمَغْرِزِ الاْوْرَاقِ مِنَ الاْفْنَانِ»</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9" w:name="pg8266_64293"/>
    <w:bookmarkEnd w:id="99"/>
    <w:p>
      <w:pPr>
        <w:pStyle w:val="BookText"/>
      </w:pPr>
      <w:r>
        <w:rPr>
          <w:rFonts w:ascii="IRNazanin" w:hAnsi="IRNazanin" w:eastAsia="IRNazanin" w:cs="IRNazanin"/>
          <w:lang w:bidi="fa-IR"/>
          <w:color w:val="111111"/>
          <w:sz w:val="28"/>
          <w:szCs w:val="28"/>
          <w:rtl/>
        </w:rPr>
        <w:t xml:space="preserve">فأشار الى علمه بجزئيات الأمور، مكان إختباء البعوض وهو مكان خفي بين ساق الشجرة وغطائها لايعلمه إلاَّ الله (عزَّ وجلَّ)، وهو مكان بین جذع الشجرة وقِشْرها</w:t>
      </w:r>
      <w:r>
        <w:rPr>
          <w:rStyle w:val="FootnoteReference"/>
        </w:rPr>
        <w:footnoteReference w:id="1053"/>
      </w:r>
      <w:r>
        <w:rPr>
          <w:rFonts w:ascii="Amiri" w:hAnsi="Amiri" w:eastAsia="Amiri" w:cs="Amiri"/>
          <w:lang w:bidi="ar-SA"/>
          <w:color w:val="111111"/>
          <w:sz w:val="28"/>
          <w:szCs w:val="28"/>
          <w:rtl/>
        </w:rPr>
        <w:t xml:space="preserve">واللِّحا مقصور واللًحاءُ ممدود: ماعلى العصا من قشرها، ولَيته التِحاءً ولحيا اذا أخذت قشره</w:t>
      </w:r>
      <w:r>
        <w:rPr>
          <w:rStyle w:val="FootnoteReference"/>
        </w:rPr>
        <w:footnoteReference w:id="1054"/>
      </w:r>
    </w:p>
    <w:p>
      <w:pPr>
        <w:pStyle w:val="BookText"/>
      </w:pPr>
      <w:r>
        <w:rPr>
          <w:rFonts w:ascii="Amiri" w:hAnsi="Amiri" w:eastAsia="Amiri" w:cs="Amiri"/>
          <w:lang w:bidi="ar-SA"/>
          <w:color w:val="111111"/>
          <w:sz w:val="28"/>
          <w:szCs w:val="28"/>
          <w:rtl/>
        </w:rPr>
        <w:t xml:space="preserve">ف » اللام والحاء والحرف المعتل اصلان صحيحان، أحدهما عضو من الأعضاء، والآخر قِشر شيء. فالأولى اللِّحى: العظم الذي تنبت عليه اللِّحية من الإنسان وغيره، والنسبة اليه لَحَوى... والأصل الآخر اللِّحاء، وهو قِشر الشَّجرة، يقال لَحَيت العصا، اذا قشرت لَحَاءَها، ولَحوتُها »</w:t>
      </w:r>
      <w:r>
        <w:rPr>
          <w:rStyle w:val="FootnoteReference"/>
        </w:rPr>
        <w:footnoteReference w:id="1055"/>
      </w:r>
      <w:r>
        <w:rPr>
          <w:rFonts w:ascii="Amiri" w:hAnsi="Amiri" w:eastAsia="Amiri" w:cs="Amiri"/>
          <w:lang w:bidi="ar-SA"/>
          <w:color w:val="111111"/>
          <w:sz w:val="28"/>
          <w:szCs w:val="28"/>
          <w:rtl/>
        </w:rPr>
        <w:t xml:space="preserve">لَحا الشجرة يلحوها لَحواً:قَشَرها، واللِّحاء: ماعلى العصا من قشرها، يُمَدٌ ويقصر، ولِاءُ كلٍ شجرة: قِشرها والجمع ألِحيَة وَلِحُىٌ وَلحِىٌ</w:t>
      </w:r>
      <w:r>
        <w:rPr>
          <w:rStyle w:val="FootnoteReference"/>
        </w:rPr>
        <w:footnoteReference w:id="1056"/>
      </w:r>
    </w:p>
    <w:p>
      <w:pPr>
        <w:pStyle w:val="Heading3"/>
      </w:pPr>
      <w:bookmarkStart w:id="260" w:name="_Toc113"/>
      <w:r>
        <w:t>19) النًبْتٌ:</w:t>
      </w:r>
      <w:bookmarkEnd w:id="260"/>
    </w:p>
    <w:p>
      <w:pPr>
        <w:pStyle w:val="BookText"/>
      </w:pPr>
      <w:r>
        <w:rPr>
          <w:rFonts w:ascii="Amiri" w:hAnsi="Amiri" w:eastAsia="Amiri" w:cs="Amiri"/>
          <w:lang w:bidi="ar-SA"/>
          <w:color w:val="111111"/>
          <w:sz w:val="28"/>
          <w:szCs w:val="28"/>
          <w:rtl/>
        </w:rPr>
        <w:t xml:space="preserve">وردت هذا اللفظ في تسعة وعشرين موضعاً من النَّهْج، وهو موضح في الجدول الآتي</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نَبَتَ مرتان فَعَلَ</w:t>
      </w:r>
    </w:p>
    <w:p>
      <w:pPr>
        <w:pStyle w:val="BookText"/>
      </w:pPr>
      <w:r>
        <w:rPr>
          <w:rFonts w:ascii="Amiri" w:hAnsi="Amiri" w:eastAsia="Amiri" w:cs="Amiri"/>
          <w:lang w:bidi="ar-SA"/>
          <w:color w:val="111111"/>
          <w:sz w:val="28"/>
          <w:szCs w:val="28"/>
          <w:rtl/>
        </w:rPr>
        <w:t xml:space="preserve">نَبَتَت مرة فَعَلَتْ</w:t>
      </w:r>
    </w:p>
    <w:p>
      <w:pPr>
        <w:pStyle w:val="BookText"/>
      </w:pPr>
      <w:r>
        <w:rPr>
          <w:rFonts w:ascii="Amiri" w:hAnsi="Amiri" w:eastAsia="Amiri" w:cs="Amiri"/>
          <w:lang w:bidi="ar-SA"/>
          <w:color w:val="111111"/>
          <w:sz w:val="28"/>
          <w:szCs w:val="28"/>
          <w:rtl/>
        </w:rPr>
        <w:t xml:space="preserve">أُنْبِتَ مرة أفْعِلَ</w:t>
      </w:r>
    </w:p>
    <w:p>
      <w:pPr>
        <w:pStyle w:val="BookText"/>
      </w:pPr>
      <w:r>
        <w:rPr>
          <w:rFonts w:ascii="Amiri" w:hAnsi="Amiri" w:eastAsia="Amiri" w:cs="Amiri"/>
          <w:lang w:bidi="ar-SA"/>
          <w:color w:val="111111"/>
          <w:sz w:val="28"/>
          <w:szCs w:val="28"/>
          <w:rtl/>
        </w:rPr>
        <w:t xml:space="preserve">أنْبَتَتِ مرة أفْعَلَتِ</w:t>
      </w:r>
    </w:p>
    <w:p>
      <w:pPr>
        <w:pStyle w:val="BookText"/>
      </w:pPr>
      <w:r>
        <w:rPr>
          <w:rFonts w:ascii="Amiri" w:hAnsi="Amiri" w:eastAsia="Amiri" w:cs="Amiri"/>
          <w:lang w:bidi="ar-SA"/>
          <w:color w:val="111111"/>
          <w:sz w:val="28"/>
          <w:szCs w:val="28"/>
          <w:rtl/>
        </w:rPr>
        <w:t xml:space="preserve">يَنْبُتُ مرة يَفْعُلُ</w:t>
      </w:r>
    </w:p>
    <w:p>
      <w:pPr>
        <w:pStyle w:val="BookText"/>
      </w:pPr>
      <w:r>
        <w:rPr>
          <w:rFonts w:ascii="Amiri" w:hAnsi="Amiri" w:eastAsia="Amiri" w:cs="Amiri"/>
          <w:lang w:bidi="ar-SA"/>
          <w:color w:val="111111"/>
          <w:sz w:val="28"/>
          <w:szCs w:val="28"/>
          <w:rtl/>
        </w:rPr>
        <w:t xml:space="preserve">تُنْبِتُ مرة تُفْعِلُ</w:t>
      </w:r>
    </w:p>
    <w:p>
      <w:pPr>
        <w:pStyle w:val="BookText"/>
      </w:pPr>
      <w:r>
        <w:rPr>
          <w:rFonts w:ascii="Amiri" w:hAnsi="Amiri" w:eastAsia="Amiri" w:cs="Amiri"/>
          <w:lang w:bidi="ar-SA"/>
          <w:color w:val="111111"/>
          <w:sz w:val="28"/>
          <w:szCs w:val="28"/>
          <w:rtl/>
        </w:rPr>
        <w:t xml:space="preserve">تَسْتَنْبِتُون مرة تَسْتَفْعِلون</w:t>
      </w:r>
    </w:p>
    <w:p>
      <w:pPr>
        <w:pStyle w:val="BookText"/>
      </w:pPr>
      <w:r>
        <w:rPr>
          <w:rFonts w:ascii="Amiri" w:hAnsi="Amiri" w:eastAsia="Amiri" w:cs="Amiri"/>
          <w:lang w:bidi="ar-SA"/>
          <w:color w:val="111111"/>
          <w:sz w:val="28"/>
          <w:szCs w:val="28"/>
          <w:rtl/>
        </w:rPr>
        <w:t xml:space="preserve">نَبْتِهِ مرة فَعْلِهِ</w:t>
      </w:r>
    </w:p>
    <w:p>
      <w:pPr>
        <w:pStyle w:val="BookText"/>
      </w:pPr>
      <w:r>
        <w:rPr>
          <w:rFonts w:ascii="Amiri" w:hAnsi="Amiri" w:eastAsia="Amiri" w:cs="Amiri"/>
          <w:lang w:bidi="ar-SA"/>
          <w:color w:val="111111"/>
          <w:sz w:val="28"/>
          <w:szCs w:val="28"/>
          <w:rtl/>
        </w:rPr>
        <w:t xml:space="preserve">نَبْتِهَا مرتان فَعْلِهَا</w:t>
      </w:r>
    </w:p>
    <w:p>
      <w:pPr>
        <w:pStyle w:val="BookText"/>
      </w:pPr>
      <w:r>
        <w:rPr>
          <w:rFonts w:ascii="Amiri" w:hAnsi="Amiri" w:eastAsia="Amiri" w:cs="Amiri"/>
          <w:lang w:bidi="ar-SA"/>
          <w:color w:val="111111"/>
          <w:sz w:val="28"/>
          <w:szCs w:val="28"/>
          <w:rtl/>
        </w:rPr>
        <w:t xml:space="preserve">النًباتِ، نباتٍ 6 مرات الفَعالُ، فعالٍ</w:t>
      </w:r>
    </w:p>
    <w:p>
      <w:pPr>
        <w:pStyle w:val="BookText"/>
      </w:pPr>
      <w:r>
        <w:rPr>
          <w:rFonts w:ascii="Amiri" w:hAnsi="Amiri" w:eastAsia="Amiri" w:cs="Amiri"/>
          <w:lang w:bidi="ar-SA"/>
          <w:color w:val="111111"/>
          <w:sz w:val="28"/>
          <w:szCs w:val="28"/>
          <w:rtl/>
        </w:rPr>
        <w:t xml:space="preserve">نَباتاً، نباته، نباتٍ مرة فعالاً، فعاله، فعال</w:t>
      </w:r>
    </w:p>
    <w:p>
      <w:pPr>
        <w:pStyle w:val="BookText"/>
      </w:pPr>
      <w:r>
        <w:rPr>
          <w:rFonts w:ascii="Amiri" w:hAnsi="Amiri" w:eastAsia="Amiri" w:cs="Amiri"/>
          <w:lang w:bidi="ar-SA"/>
          <w:color w:val="111111"/>
          <w:sz w:val="28"/>
          <w:szCs w:val="28"/>
          <w:rtl/>
        </w:rPr>
        <w:t xml:space="preserve">نَباتَا مرة فعالُا النباتاتِ، النابتات مرة الفعالاتِ، الفاعلات</w:t>
      </w:r>
    </w:p>
    <w:p>
      <w:pPr>
        <w:pStyle w:val="BookText"/>
      </w:pPr>
      <w:r>
        <w:rPr>
          <w:rFonts w:ascii="Amiri" w:hAnsi="Amiri" w:eastAsia="Amiri" w:cs="Amiri"/>
          <w:lang w:bidi="ar-SA"/>
          <w:color w:val="111111"/>
          <w:sz w:val="28"/>
          <w:szCs w:val="28"/>
          <w:rtl/>
        </w:rPr>
        <w:t xml:space="preserve">النًابِتات مرة الفاعلات</w:t>
      </w:r>
    </w:p>
    <w:p>
      <w:pPr>
        <w:pStyle w:val="BookText"/>
      </w:pPr>
      <w:r>
        <w:rPr>
          <w:rFonts w:ascii="Amiri" w:hAnsi="Amiri" w:eastAsia="Amiri" w:cs="Amiri"/>
          <w:lang w:bidi="ar-SA"/>
          <w:color w:val="111111"/>
          <w:sz w:val="28"/>
          <w:szCs w:val="28"/>
          <w:rtl/>
        </w:rPr>
        <w:t xml:space="preserve">نَبْتِ مرة فَعْلِ</w:t>
      </w:r>
    </w:p>
    <w:p>
      <w:pPr>
        <w:pStyle w:val="BookText"/>
      </w:pPr>
      <w:r>
        <w:rPr>
          <w:rFonts w:ascii="Amiri" w:hAnsi="Amiri" w:eastAsia="Amiri" w:cs="Amiri"/>
          <w:lang w:bidi="ar-SA"/>
          <w:color w:val="111111"/>
          <w:sz w:val="28"/>
          <w:szCs w:val="28"/>
          <w:rtl/>
        </w:rPr>
        <w:t xml:space="preserve">نِبْتَةَ مرة فِعْلَةٌ</w:t>
      </w:r>
    </w:p>
    <w:p>
      <w:pPr>
        <w:pStyle w:val="BookText"/>
      </w:pPr>
      <w:r>
        <w:rPr>
          <w:rFonts w:ascii="Amiri" w:hAnsi="Amiri" w:eastAsia="Amiri" w:cs="Amiri"/>
          <w:lang w:bidi="ar-SA"/>
          <w:color w:val="111111"/>
          <w:sz w:val="28"/>
          <w:szCs w:val="28"/>
          <w:rtl/>
        </w:rPr>
        <w:t xml:space="preserve">نابِتَةٌ مرة فاعِلة</w:t>
      </w:r>
    </w:p>
    <w:p>
      <w:pPr>
        <w:pStyle w:val="BookText"/>
      </w:pPr>
      <w:r>
        <w:rPr>
          <w:rFonts w:ascii="Amiri" w:hAnsi="Amiri" w:eastAsia="Amiri" w:cs="Amiri"/>
          <w:lang w:bidi="ar-SA"/>
          <w:color w:val="111111"/>
          <w:sz w:val="28"/>
          <w:szCs w:val="28"/>
          <w:rtl/>
        </w:rPr>
        <w:t xml:space="preserve">مَنْبِتٍ، مَنْبِتُهُ مرة مَفْعِلٍ، مَفْعِلَةٌ</w:t>
      </w:r>
    </w:p>
    <w:p>
      <w:pPr>
        <w:pStyle w:val="BookText"/>
      </w:pPr>
      <w:r>
        <w:rPr>
          <w:rFonts w:ascii="Amiri" w:hAnsi="Amiri" w:eastAsia="Amiri" w:cs="Amiri"/>
          <w:lang w:bidi="ar-SA"/>
          <w:color w:val="111111"/>
          <w:sz w:val="28"/>
          <w:szCs w:val="28"/>
          <w:rtl/>
        </w:rPr>
        <w:t xml:space="preserve">مَنْبِتاً مرة مَفْعِلاً</w:t>
      </w:r>
    </w:p>
    <w:p>
      <w:pPr>
        <w:pStyle w:val="BookText"/>
      </w:pPr>
      <w:r>
        <w:rPr>
          <w:rFonts w:ascii="Amiri" w:hAnsi="Amiri" w:eastAsia="Amiri" w:cs="Amiri"/>
          <w:lang w:bidi="ar-SA"/>
          <w:color w:val="111111"/>
          <w:sz w:val="28"/>
          <w:szCs w:val="28"/>
          <w:rtl/>
        </w:rPr>
        <w:t xml:space="preserve">مَنْبِتُهُ مرتان مَفْعِلَهُ</w:t>
      </w:r>
    </w:p>
    <w:p>
      <w:pPr>
        <w:pStyle w:val="BookText"/>
      </w:pPr>
      <w:r>
        <w:rPr>
          <w:rFonts w:ascii="Amiri" w:hAnsi="Amiri" w:eastAsia="Amiri" w:cs="Amiri"/>
          <w:lang w:bidi="ar-SA"/>
          <w:color w:val="111111"/>
          <w:sz w:val="28"/>
          <w:szCs w:val="28"/>
          <w:rtl/>
        </w:rPr>
        <w:t xml:space="preserve">مَنابِتِ مرة مَفاعِلِ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الإنبات للزِّرع. جاء في قوله (عليه السَّلام) عن ذكر السَّماء والأرض: »وَأَنْشَأَ (السَّحَابَ الثِّقَالَ)، فَأَهْطَلَ دِيَمَهَا، وَعَدَّدَ قِسَمَهَا، فَبَلَّ الأرض بَعْدَ جُفُوفِهَا، وَأَخْرَجَ نَبْتَهَا بَعْدَ جُدُوبِها»</w:t>
      </w:r>
      <w:r>
        <w:rPr>
          <w:rStyle w:val="FootnoteReference"/>
        </w:rPr>
        <w:footnoteReference w:id="1058"/>
      </w:r>
      <w:r>
        <w:rPr>
          <w:rFonts w:ascii="Amiri" w:hAnsi="Amiri" w:eastAsia="Amiri" w:cs="Amiri"/>
          <w:lang w:bidi="ar-SA"/>
          <w:color w:val="111111"/>
          <w:sz w:val="28"/>
          <w:szCs w:val="28"/>
          <w:rtl/>
        </w:rPr>
        <w:t xml:space="preserve">. فقد ذكر نبت الارض بعد سقوط المطر لأن النبت ينمو ويخرج بعد سقوط المطر.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المعنى المجازي: أطلقه الإمام على النمو الحاصل في: العمل الصالح، العِلْمُ، اللَّحم، مكان نموالإنسان، نمو المعادن، نمو قصب الطاووس. قال عليه السلام:</w:t>
      </w:r>
    </w:p>
    <w:p>
      <w:pPr>
        <w:pStyle w:val="BookText"/>
      </w:pPr>
      <w:r>
        <w:rPr>
          <w:rFonts w:ascii="Amiri" w:hAnsi="Amiri" w:eastAsia="Amiri" w:cs="Amiri"/>
          <w:lang w:bidi="ar-SA"/>
          <w:color w:val="111111"/>
          <w:sz w:val="28"/>
          <w:szCs w:val="28"/>
          <w:rtl/>
        </w:rPr>
        <w:t xml:space="preserve">« قَدِ اصْطَلَحْتُمْ عَلىَ الْغِلِّ فِيَام بَيْنَكُمْ، وَنَبَتَ الْرْعَى عَلىَ دِمَنِكُمْ، وَتَصَافَيْتُمْ عَلى حُبِّ الاْمَالَ»</w:t>
      </w:r>
      <w:r>
        <w:rPr>
          <w:rStyle w:val="FootnoteReference"/>
        </w:rPr>
        <w:footnoteReference w:id="1059"/>
      </w:r>
      <w:r>
        <w:rPr>
          <w:rFonts w:ascii="IRNazanin" w:hAnsi="IRNazanin" w:eastAsia="IRNazanin" w:cs="IRNazanin"/>
          <w:lang w:bidi="fa-IR"/>
          <w:color w:val="111111"/>
          <w:sz w:val="28"/>
          <w:szCs w:val="28"/>
          <w:rtl/>
        </w:rPr>
        <w:t xml:space="preserve">. ولما وصف كتاب الله بأوصاف الكمال تنبيها عبى وجوب اتباعه للاشارة الى الحق وهدايته الى مكارم الأخلاق أردفه بتوبيخ السامعين على ارتكاب الرذائل فأتفقوا على (الدمن) وهو الحسد، أو المزابل فأستعير للقلوب باكتنافها بالخباثة الباطنية وتضمنها الضغائن، ونبت المرعى مثلاً ؛ لأنّ المقصود به الإشارة الى عدم الإنتفاع بذلك المرعى، فيجرى مجرى المثل اشارة الى طول الزمان حتى صار بمنزلة الأرض الجامدة التي ينبت عليها النبات يضرب مثلاً للمتصالحین في الظاهر مع غل القلوب فيما بينهم، ووجه المطابقة ان ذلك الصلح سريع الزوال لاأصل له كإسراع جفاف النبات في الدمن</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 فَاعْلَمْ أَنَّ كُلَّ عَمَل نَبَاتٌ، وَكُلَّ نَبَات لاَ غِنَى بِهِ عَنِ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w:t>
      </w:r>
      <w:r>
        <w:rPr>
          <w:rStyle w:val="FootnoteReference"/>
        </w:rPr>
        <w:footnoteReference w:id="1061"/>
      </w:r>
      <w:r>
        <w:rPr>
          <w:rFonts w:ascii="Amiri" w:hAnsi="Amiri" w:eastAsia="Amiri" w:cs="Amiri"/>
          <w:lang w:bidi="ar-SA"/>
          <w:color w:val="111111"/>
          <w:sz w:val="28"/>
          <w:szCs w:val="28"/>
          <w:rtl/>
        </w:rPr>
        <w:t xml:space="preserve">إستعار الامام لفظ النبات لزيادة الأعمال ونموها، فشبه الإنسان وأعماله بالنبات، ورشح تلك الاستعارة بذكر الماء، وكنى به عن المادة القلبية للأعمال ووجه المشابهة ان الحركات في العبادة تكون بالميول القلبية والنيات، كحركة النبات في النمو، فتكون بالماء العذب حلوا وبالملح مالحا فاختلاف الطيب والملوحة تبعاً؛ لإختلاف المياه، فثمارالجنة ولذَّاتها بحسب طيب مادتها في الإخلاص لله، فالنبات لاغنى به عن الماء لسقيه ونموه، والإنسان لايستغني عن التربية والتعليم فالعاكف على التربية تظهر أعماله الصالحة، وقيمة ثمر النبات تنشأ من: البّذر الطَّيب، الأرض الخصبة، الماء الوفير</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الحشيش، والنًبات فِعل، ويجُرَى مُجرَى اسمه» تقول: أنْبَتَ الله النًبات إنباتا ونباتا، ونحو ذلك» والرجل ينبت الحبً تنبيتا، اذا غرسه وزرعه. والنٍبْتةُ: ضرب من فَعل النبات لكل شيء، تقول: إنه لحسَن النٍبْتةِ، والمَنْبِتُ: الأصل، والموضع الذي يَنْبُتُ فيه الشيء، وقول الله تعالى: « والله أنْبَتَكم من الأرض نَباتا«</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 النون والباء والتاء اصل واحد يدل على نماء في مزروع، ثم يستعار. فالنًبت معروف، يقال نَبَتَ. وأنْبَتَتِ الأرض. ونَبًتٌ الشًجَر: غَرستُه»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والنًباتُ. كلُّ ماأنبتَ اللهُ في الأرض، فهو نَبْتٌ، والنبات فِعُلهُ، يقال: أنبتَ اللهُ النباتَ إنباتاً، ونحو ذلك قال الفرَّاء: إنَّ النبات إسم يقوم مقام المصَّدر</w:t>
      </w:r>
      <w:r>
        <w:rPr>
          <w:rStyle w:val="FootnoteReference"/>
        </w:rPr>
        <w:footnoteReference w:id="1065"/>
      </w:r>
      <w:r>
        <w:rPr>
          <w:rFonts w:ascii="IRNazanin" w:hAnsi="IRNazanin" w:eastAsia="IRNazanin" w:cs="IRNazanin"/>
          <w:lang w:bidi="fa-IR"/>
          <w:color w:val="111111"/>
          <w:sz w:val="28"/>
          <w:szCs w:val="28"/>
          <w:rtl/>
        </w:rPr>
        <w:t xml:space="preserve">قال تعالى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0" w:name="pg8266_64302"/>
    <w:bookmarkEnd w:id="100"/>
    <w:p>
      <w:pPr>
        <w:pStyle w:val="BookText"/>
      </w:pPr>
      <w:r>
        <w:rPr>
          <w:rFonts w:ascii="Amiri" w:hAnsi="Amiri" w:eastAsia="Amiri" w:cs="Amiri"/>
          <w:lang w:bidi="ar-SA"/>
          <w:color w:val="111111"/>
          <w:sz w:val="28"/>
          <w:szCs w:val="28"/>
          <w:rtl/>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1066"/>
      </w:r>
      <w:r>
        <w:rPr>
          <w:rFonts w:ascii="IRNazanin" w:hAnsi="IRNazanin" w:eastAsia="IRNazanin" w:cs="IRNazanin"/>
          <w:lang w:bidi="fa-IR"/>
          <w:color w:val="111111"/>
          <w:sz w:val="28"/>
          <w:szCs w:val="28"/>
          <w:rtl/>
        </w:rPr>
        <w:t xml:space="preserve">، وأراد به المجاز مريم (عليها السّلام) ؛ لذلك قال
(نباتاً) ولم يقلْ (إنباتاً) على القياس ؛ لأن الإنبات غير مراد في الآية، وفي حديث الإمام علی (عليه السلام): « ان النبي (صلىّ الله عليه وآله وسلّم) قال لقوم من العرب: أنتم أهل بيتٍ أو نبتٍ ؟ فقالوا: نحن أهل بيتٍ وأهل نبتٍ» ؛ أي: نحن في الشرَّف نهاية، وفي النَّبت نهاية ؛ فينبتُ المَّالُ على أيدينا ؛ فاسلموا</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فالنًبتُ والنبات ما يخرج من الأرض من الناميات سواء كان له ساق كالشَّجر او لم يكن له ساق كالنَّجم ؛ لكن إختص في التعارف بمالاساق له بل قد إختصَّ عند العامة بما يأكله الحيوان، وعلى هذا قال تعالى </w:t>
      </w:r>
      <w:r>
        <w:rPr>
          <w:rFonts w:ascii="Amiri" w:hAnsi="Amiri" w:eastAsia="Amiri" w:cs="Amiri"/>
          <w:lang w:bidi="ar-SA"/>
          <w:color w:val="111111"/>
          <w:sz w:val="28"/>
          <w:szCs w:val="28"/>
          <w:rtl/>
        </w:rPr>
        <w:t xml:space="preserve">لِنُخْرِجَ بِهِ حَبًّا وَنَبَاتًا</w:t>
      </w:r>
      <w:r>
        <w:rPr>
          <w:rStyle w:val="FootnoteReference"/>
        </w:rPr>
        <w:footnoteReference w:id="1068"/>
      </w:r>
      <w:r>
        <w:rPr>
          <w:rFonts w:ascii="Amiri" w:hAnsi="Amiri" w:eastAsia="Amiri" w:cs="Amiri"/>
          <w:lang w:bidi="ar-SA"/>
          <w:color w:val="111111"/>
          <w:sz w:val="28"/>
          <w:szCs w:val="28"/>
          <w:rtl/>
        </w:rPr>
        <w:t xml:space="preserve">فانه يستعمل في كلِّ نما نباتاً كان أم حيواناً ام إنساناً</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261" w:name="_Toc114"/>
      <w:r>
        <w:t>20) النَّخْلُّ:</w:t>
      </w:r>
      <w:bookmarkEnd w:id="261"/>
    </w:p>
    <w:p>
      <w:pPr>
        <w:pStyle w:val="BookText"/>
      </w:pPr>
      <w:r>
        <w:rPr>
          <w:rFonts w:ascii="Amiri" w:hAnsi="Amiri" w:eastAsia="Amiri" w:cs="Amiri"/>
          <w:lang w:bidi="ar-SA"/>
          <w:color w:val="111111"/>
          <w:sz w:val="28"/>
          <w:szCs w:val="28"/>
          <w:rtl/>
        </w:rPr>
        <w:t xml:space="preserve">ورد هذا اللفظ أربع مرات في النَّهْج، وهو موضح في الجدول الآتي:</w:t>
      </w:r>
      <w:r>
        <w:rPr>
          <w:rStyle w:val="FootnoteReference"/>
        </w:rPr>
        <w:footnoteReference w:id="1070"/>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نَخَلْتُ مرة فَعَلْتُ</w:t>
      </w:r>
    </w:p>
    <w:p>
      <w:pPr>
        <w:pStyle w:val="BookText"/>
      </w:pPr>
      <w:r>
        <w:rPr>
          <w:rFonts w:ascii="Amiri" w:hAnsi="Amiri" w:eastAsia="Amiri" w:cs="Amiri"/>
          <w:lang w:bidi="ar-SA"/>
          <w:color w:val="111111"/>
          <w:sz w:val="28"/>
          <w:szCs w:val="28"/>
          <w:rtl/>
        </w:rPr>
        <w:t xml:space="preserve">نَخِيلَ مرة فَعِيلَ</w:t>
      </w:r>
    </w:p>
    <w:p>
      <w:pPr>
        <w:pStyle w:val="BookText"/>
      </w:pPr>
      <w:r>
        <w:rPr>
          <w:rFonts w:ascii="Amiri" w:hAnsi="Amiri" w:eastAsia="Amiri" w:cs="Amiri"/>
          <w:lang w:bidi="ar-SA"/>
          <w:color w:val="111111"/>
          <w:sz w:val="28"/>
          <w:szCs w:val="28"/>
          <w:rtl/>
        </w:rPr>
        <w:t xml:space="preserve">نَخَيِلَهُ مرة فَعَيِلَهُ</w:t>
      </w:r>
    </w:p>
    <w:p>
      <w:pPr>
        <w:pStyle w:val="BookText"/>
      </w:pPr>
      <w:r>
        <w:rPr>
          <w:rFonts w:ascii="Amiri" w:hAnsi="Amiri" w:eastAsia="Amiri" w:cs="Amiri"/>
          <w:lang w:bidi="ar-SA"/>
          <w:color w:val="111111"/>
          <w:sz w:val="28"/>
          <w:szCs w:val="28"/>
          <w:rtl/>
        </w:rPr>
        <w:t xml:space="preserve">النَّخْلَة مرة الفَّعلَة</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وهو شجرة النخل المعروفة: اذ وردت كلمة (نخيل) مضافة الى عبارة (هذه القرى) مجموعة هذا الجمع في كلام الامام في قوله (عليه السلام):</w:t>
      </w:r>
    </w:p>
    <w:p>
      <w:pPr>
        <w:pStyle w:val="BookText"/>
      </w:pPr>
      <w:r>
        <w:rPr>
          <w:rFonts w:ascii="Amiri" w:hAnsi="Amiri" w:eastAsia="Amiri" w:cs="Amiri"/>
          <w:lang w:bidi="ar-SA"/>
          <w:color w:val="111111"/>
          <w:sz w:val="28"/>
          <w:szCs w:val="28"/>
          <w:rtl/>
        </w:rPr>
        <w:t xml:space="preserve">«وَيَشْترَطُ عَلىَ الَّذِي يَجعَلُهُ إِلَيْهِ أَنْ يَترْكَ الَمالَ عَلىَ أُصُولِهِ، وَيُنْقفِقَ مِنْ ثَمَرِهِ حَيْثُ أُمِرَ بِهِ وَهُدِيَ لَهُ، أَلاَّ يَبِيعَ مِنْ أَوْلاَدِ نَخِيلَ هذِهِ الْقُرَى وَدِيَّةً حَتَّى تُشْكِلَ أرضهَا غِرَاساً»</w:t>
      </w:r>
      <w:r>
        <w:rPr>
          <w:rStyle w:val="FootnoteReference"/>
        </w:rPr>
        <w:footnoteReference w:id="1071"/>
      </w:r>
      <w:r>
        <w:rPr>
          <w:rFonts w:ascii="Amiri" w:hAnsi="Amiri" w:eastAsia="Amiri" w:cs="Amiri"/>
          <w:lang w:bidi="ar-SA"/>
          <w:color w:val="111111"/>
          <w:sz w:val="28"/>
          <w:szCs w:val="28"/>
          <w:rtl/>
        </w:rPr>
        <w:t xml:space="preserve">والوديّة: على زنة (فعيل) صِغار الفسيل، واحدته ودّيةٌ، والفسيل صغار النخل، وفيه كناية عن النخيلات التي تنبت من النوى تحت أشجار النخل، أو من أصولها، كأن حملها أولى ممَّا تنبت من أصولها. وفيه وصية بعدم بيع صغار النخيل مالم يكثر غراسها ؛ لأن الحاجة اليها تأتي، بحصول آفة في النخيل فتغرس الفسيلة مكانها، وربما قلع الفسلان مالم تكثر النخيل يضرها وبخلافه اذا بلغت الى حد تشكل فيه غراسا، والمراد من أولاد النخيل وفصيلها وغراسها نخيلات تنبت من أصولها، لاماانبتته النوى، وربما أن النخيل قبل أن تشكل غراسا مظنة للفساد بقلتها وانعدام التفافها، اما اذا كثرت والتفت فلا تسلّط عليها الآفات، ولاتضرها انقلاع الفسائل</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جملة (حتى تشكل من أرضها غراسا) من أفصح الكلام، فينبغي للنخيل أن تكون على درجة من الكثرة تغطي أركان بستان بأكمله، وكأن كلّ شخص يشاهده في السابق يصعب عليه تشخيص هذه النخيل والبستان وكأنّه يشاهد حقلاً آخرا</w:t>
      </w:r>
      <w:r>
        <w:rPr>
          <w:rStyle w:val="FootnoteReference"/>
        </w:rPr>
        <w:footnoteReference w:id="1073"/>
      </w:r>
    </w:p>
    <w:p>
      <w:pPr>
        <w:pStyle w:val="BookText"/>
      </w:pPr>
      <w:r>
        <w:rPr>
          <w:rFonts w:ascii="Amiri" w:hAnsi="Amiri" w:eastAsia="Amiri" w:cs="Amiri"/>
          <w:lang w:bidi="ar-SA"/>
          <w:color w:val="111111"/>
          <w:sz w:val="28"/>
          <w:szCs w:val="28"/>
          <w:rtl/>
        </w:rPr>
        <w:t xml:space="preserve">وجاءت (النًخْلَة) مفردة معرفة ب(ال) في سياق التعجب من خلق النَّملة، ووقعت بدلاً من قوله (فاطر النَّملة): « وَلَوْ ضَربْتَ فِی مَذَاهِبِ فِكْرِكَ لِتَبْلُغَ غَايَاتِهِ، مَا دَلَّتْكَ الدَّلاَلَةُ إِلاَّ عَلىَ أَنَّ فَاطِرَ الَّنمْلَةِ هُوَ فَاطِرُ النَّخْلَةِ لِدَقِيقِ تَفْصِيلِ كُلِّ شَیء، وَغَامِضِ اخْتِلاَفِ كُلِّ حَيّ، وَمَا الَجلِيلُ وَاللَّطِيفُ، وَالثَّقِيلُ والخَفِيفُ، وَالْقَوِيُّ وَالضَّعِيفُ، فِی خَلْقِهِ إِلاَّ سَوَاءٌ»</w:t>
      </w:r>
      <w:r>
        <w:rPr>
          <w:rStyle w:val="FootnoteReference"/>
        </w:rPr>
        <w:footnoteReference w:id="1074"/>
      </w:r>
      <w:r>
        <w:rPr>
          <w:rFonts w:ascii="IRNazanin" w:hAnsi="IRNazanin" w:eastAsia="IRNazanin" w:cs="IRNazanin"/>
          <w:lang w:bidi="fa-IR"/>
          <w:color w:val="111111"/>
          <w:sz w:val="28"/>
          <w:szCs w:val="28"/>
          <w:rtl/>
        </w:rPr>
        <w:t xml:space="preserve">. وازن الإمام بین مخلوقین مختلفین من حيث الحجم: فالنخلة كائن كبير أعقد من بنية النّملة، وبتعبير أدق لكل منهام غاية في التعقيد والدّقة لكنهام مشتركان في الهداية الآلهية منذ الولادة حتى المامت فخالق النملة على غاية صغرها وخالق النخلة على عظمها وطولها واحد هو المدبر الحكيم، ووجه الحكمة يدلُّ على صانع حكيم خصصه بها دون غيره، ووجه الحكمة دقيق تفصيل الخلقه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يتضح الإعجاز البياني بوحدانية لخالق واحد ففي هذا النص تداخلات سردية مثلت نقاط إرتكاز أضفت على حركة الخطاب فاعلية وخصوبة</w:t>
      </w:r>
      <w:r>
        <w:rPr>
          <w:rStyle w:val="FootnoteReference"/>
        </w:rPr>
        <w:footnoteReference w:id="1076"/>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النًخْلُة: شَجَرةُ التًمْر، والجماعة: نَخْلٌ، ونَخِيل وثلاث نخلاتٍ</w:t>
      </w:r>
      <w:r>
        <w:rPr>
          <w:rStyle w:val="FootnoteReference"/>
        </w:rPr>
        <w:footnoteReference w:id="1077"/>
      </w:r>
      <w:r>
        <w:rPr>
          <w:rFonts w:ascii="Amiri" w:hAnsi="Amiri" w:eastAsia="Amiri" w:cs="Amiri"/>
          <w:lang w:bidi="ar-SA"/>
          <w:color w:val="111111"/>
          <w:sz w:val="28"/>
          <w:szCs w:val="28"/>
          <w:rtl/>
        </w:rPr>
        <w:t xml:space="preserve">، والنًخْل:</w:t>
      </w:r>
    </w:p>
    <w:p>
      <w:pPr>
        <w:pStyle w:val="BookText"/>
      </w:pPr>
      <w:r>
        <w:rPr>
          <w:rFonts w:ascii="Amiri" w:hAnsi="Amiri" w:eastAsia="Amiri" w:cs="Amiri"/>
          <w:lang w:bidi="ar-SA"/>
          <w:color w:val="111111"/>
          <w:sz w:val="28"/>
          <w:szCs w:val="28"/>
          <w:rtl/>
        </w:rPr>
        <w:t xml:space="preserve">تنخيل الثًلْج والوَدَق، فالنًخْل: التصفية، والانتخال: الاختيار لنفسك افضله</w:t>
      </w:r>
      <w:r>
        <w:rPr>
          <w:rStyle w:val="FootnoteReference"/>
        </w:rPr>
        <w:footnoteReference w:id="1078"/>
      </w:r>
      <w:r>
        <w:rPr>
          <w:rFonts w:ascii="Amiri" w:hAnsi="Amiri" w:eastAsia="Amiri" w:cs="Amiri"/>
          <w:lang w:bidi="ar-SA"/>
          <w:color w:val="111111"/>
          <w:sz w:val="28"/>
          <w:szCs w:val="28"/>
          <w:rtl/>
        </w:rPr>
        <w:t xml:space="preserve">والنًخْلَةُ: شجرة التمر، وجمعه نَخْلُ ونخيلُ</w:t>
      </w:r>
    </w:p>
    <w:p>
      <w:pPr>
        <w:pStyle w:val="BookText"/>
      </w:pPr>
      <w:r>
        <w:rPr>
          <w:rFonts w:ascii="Amiri" w:hAnsi="Amiri" w:eastAsia="Amiri" w:cs="Amiri"/>
          <w:lang w:bidi="ar-SA"/>
          <w:color w:val="111111"/>
          <w:sz w:val="28"/>
          <w:szCs w:val="28"/>
          <w:rtl/>
        </w:rPr>
        <w:t xml:space="preserve">ف » النون والخاء واللام: كلمة تدل على انتقاء الشيء واختياره. وانتخلته:</w:t>
      </w:r>
    </w:p>
    <w:p>
      <w:pPr>
        <w:pStyle w:val="BookText"/>
      </w:pPr>
      <w:r>
        <w:rPr>
          <w:rFonts w:ascii="Amiri" w:hAnsi="Amiri" w:eastAsia="Amiri" w:cs="Amiri"/>
          <w:lang w:bidi="ar-SA"/>
          <w:color w:val="111111"/>
          <w:sz w:val="28"/>
          <w:szCs w:val="28"/>
          <w:rtl/>
        </w:rPr>
        <w:t xml:space="preserve">استقصيت حتى اخذت افضله. وعندنا ان النخل سمى به لانه اشرف كل شجر ذي ساق، الواحدة نخلة: والنًخْل: نخلك الدقيق بالمنخل، وما سقط منه فهو نُخالة»</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التنزيل العزيز: </w:t>
      </w:r>
      <w:r>
        <w:rPr>
          <w:rFonts w:ascii="Amiri" w:hAnsi="Amiri" w:eastAsia="Amiri" w:cs="Amiri"/>
          <w:lang w:bidi="ar-SA"/>
          <w:color w:val="111111"/>
          <w:sz w:val="28"/>
          <w:szCs w:val="28"/>
          <w:rtl/>
        </w:rPr>
        <w:t xml:space="preserve">وَالْارْضَ وَضَعَهَا لِلْانَامِ ۞ فِيهَا فَاكِهَةٌ وَالنَّخْلُ ذَاتُ الْكْماَمِ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النخل: اسم جنس جمعي يتضمن معنى الجمع ويدل على الجنس، ويكثر في الاشياء المخلوقة لا المصنوعة، ويميز مفرده بالتاء، القران الكريم استعمل الجمع على لفظین هما (النَخْل والنَخيل) واختلف العلماء في علة ذلك</w:t>
      </w:r>
      <w:r>
        <w:rPr>
          <w:rStyle w:val="FootnoteReference"/>
        </w:rPr>
        <w:footnoteReference w:id="1081"/>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1" w:name="pg8266_64310"/>
    <w:bookmarkEnd w:id="101"/>
    <w:p>
      <w:pPr>
        <w:pStyle w:val="Heading2"/>
      </w:pPr>
      <w:bookmarkStart w:id="262" w:name="_Toc115"/>
      <w:r>
        <w:t>المبحث الرابع:الفاظ وحدات قياس الارض ومايتعلق بها في نهج البلاغة</w:t>
      </w:r>
      <w:bookmarkEnd w:id="262"/>
    </w:p>
    <w:p>
      <w:pPr>
        <w:pStyle w:val="Heading3"/>
      </w:pPr>
      <w:bookmarkStart w:id="263" w:name="_Toc116"/>
      <w:r>
        <w:t>1) الإصبع:</w:t>
      </w:r>
      <w:bookmarkEnd w:id="263"/>
    </w:p>
    <w:p>
      <w:pPr>
        <w:pStyle w:val="BookText"/>
      </w:pPr>
      <w:r>
        <w:rPr>
          <w:rFonts w:ascii="Amiri" w:hAnsi="Amiri" w:eastAsia="Amiri" w:cs="Amiri"/>
          <w:lang w:bidi="ar-SA"/>
          <w:color w:val="111111"/>
          <w:sz w:val="28"/>
          <w:szCs w:val="28"/>
          <w:rtl/>
        </w:rPr>
        <w:t xml:space="preserve">تكررهذا اللفظ أربع مرات في النَّهْج، وهو مبين في الجدول الآتي</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إصْبَعاً مرة إفْعَلاً</w:t>
      </w:r>
    </w:p>
    <w:p>
      <w:pPr>
        <w:pStyle w:val="BookText"/>
      </w:pPr>
      <w:r>
        <w:rPr>
          <w:rFonts w:ascii="Amiri" w:hAnsi="Amiri" w:eastAsia="Amiri" w:cs="Amiri"/>
          <w:lang w:bidi="ar-SA"/>
          <w:color w:val="111111"/>
          <w:sz w:val="28"/>
          <w:szCs w:val="28"/>
          <w:rtl/>
        </w:rPr>
        <w:t xml:space="preserve">أصَابعَ مرة أفاعل</w:t>
      </w:r>
    </w:p>
    <w:p>
      <w:pPr>
        <w:pStyle w:val="BookText"/>
      </w:pPr>
      <w:r>
        <w:rPr>
          <w:rFonts w:ascii="Amiri" w:hAnsi="Amiri" w:eastAsia="Amiri" w:cs="Amiri"/>
          <w:lang w:bidi="ar-SA"/>
          <w:color w:val="111111"/>
          <w:sz w:val="28"/>
          <w:szCs w:val="28"/>
          <w:rtl/>
        </w:rPr>
        <w:t xml:space="preserve">أصابِعِكُم مرة أفاعِلِكُم</w:t>
      </w:r>
    </w:p>
    <w:p>
      <w:pPr>
        <w:pStyle w:val="BookText"/>
      </w:pPr>
      <w:r>
        <w:rPr>
          <w:rFonts w:ascii="Amiri" w:hAnsi="Amiri" w:eastAsia="Amiri" w:cs="Amiri"/>
          <w:lang w:bidi="ar-SA"/>
          <w:color w:val="111111"/>
          <w:sz w:val="28"/>
          <w:szCs w:val="28"/>
          <w:rtl/>
        </w:rPr>
        <w:t xml:space="preserve">الأصابيع مرة الأفاعيل</w:t>
      </w:r>
    </w:p>
    <w:p>
      <w:pPr>
        <w:pStyle w:val="BookText"/>
      </w:pPr>
      <w:r>
        <w:rPr>
          <w:rFonts w:ascii="Amiri" w:hAnsi="Amiri" w:eastAsia="Amiri" w:cs="Amiri"/>
          <w:lang w:bidi="ar-SA"/>
          <w:color w:val="111111"/>
          <w:sz w:val="28"/>
          <w:szCs w:val="28"/>
          <w:rtl/>
        </w:rPr>
        <w:t xml:space="preserve">دالأً على المعنى المجازي: وهو وحدة لقياس مساحة معينة، جاء مفرداً على كونه خبرا للفعل الناقص يكون المنفي ب(لا) وذلك في قول الامام (عليه السلام) في بيان خلقة الجرادة: « وَتَقْضِ مِنْهُ شَهَوَاتِها، وَخَلْقُهَا كُلُّهُ لاَ يُكَوِّنُ إِصْبَعاً مُسْتَدِقَّةً»</w:t>
      </w:r>
      <w:r>
        <w:rPr>
          <w:rStyle w:val="FootnoteReference"/>
        </w:rPr>
        <w:footnoteReference w:id="1083"/>
      </w:r>
      <w:r>
        <w:rPr>
          <w:rFonts w:ascii="Amiri" w:hAnsi="Amiri" w:eastAsia="Amiri" w:cs="Amiri"/>
          <w:lang w:bidi="ar-SA"/>
          <w:color w:val="111111"/>
          <w:sz w:val="28"/>
          <w:szCs w:val="28"/>
          <w:rtl/>
        </w:rPr>
        <w:t xml:space="preserve">، وفيها بيان للتعجب من خلق الجرادة وهي مخلوق ضعيف حقير، فمن يشرح أوصافها لمن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يرها ليعتقد أنَّ الموصوف بأوصافها لابدَّ أن يكون خاقاً عظيم الجثة قوي الهيكل فإن تبينَّ صغر حجمها زاد التَّعجب</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مجموعا على زنة (أفَاعِل) وذلك في معرض بيان مقدار المسافة بین الحقِّ والبَاطِلِ: « أَمَا إِنَّهُ لَيْسَ بَینْ الَحقِّ وَالْبَاطِلِ إِلاَّ أَرْبَعُ أَصَابِعَ » فسئل (عليه السلام) عن معنى قوله هذا، فجمع أصابعه ووضعها بین أذنه وعينه ثمّ قال: الْبَاطِلُ أَنْتَقُولَ سَمِعْتُ، وَالَحقُّ أَنْ تَقُولَ رَأَيْتُ»</w:t>
      </w:r>
      <w:r>
        <w:rPr>
          <w:rStyle w:val="FootnoteReference"/>
        </w:rPr>
        <w:footnoteReference w:id="1085"/>
      </w:r>
      <w:r>
        <w:rPr>
          <w:rFonts w:ascii="IRNazanin" w:hAnsi="IRNazanin" w:eastAsia="IRNazanin" w:cs="IRNazanin"/>
          <w:lang w:bidi="fa-IR"/>
          <w:color w:val="111111"/>
          <w:sz w:val="28"/>
          <w:szCs w:val="28"/>
          <w:rtl/>
        </w:rPr>
        <w:t xml:space="preserve">، وهنا اشار الامام الى طرفة: فالحق هي العین لان كل ماتراه هو حق والباطل هي الاذن فكل ماتسمعه ليس بحق. وهذا من الكنايات العجيبة والاشارات الدقيقة التي لم يسبق بها، ولم يزاحم عليها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مجاز استعاري جمع فيه بين الحق والباطل، وفيه يبيِّن أنَّ الباطل هو المسموع والحق مرئي امام الناس، فتسامح في التفرقة وذكر تعويلاً على الظهور، والحق والباطل وصفان للمخبر عنه لا الخبر</w:t>
      </w:r>
      <w:r>
        <w:rPr>
          <w:rStyle w:val="FootnoteReference"/>
        </w:rPr>
        <w:footnoteReference w:id="1087"/>
      </w:r>
      <w:r>
        <w:rPr>
          <w:rFonts w:ascii="IRNazanin" w:hAnsi="IRNazanin" w:eastAsia="IRNazanin" w:cs="IRNazanin"/>
          <w:lang w:bidi="fa-IR"/>
          <w:color w:val="111111"/>
          <w:sz w:val="28"/>
          <w:szCs w:val="28"/>
          <w:rtl/>
        </w:rPr>
        <w:t xml:space="preserve">؛ لأن الحق واضح مرئي معروف لدى الناس جميعا، فهو غير خاف والناس تعرفه، وأكثرهم به كارهون، وعنه منحرفون فالصَّاد والباء والعین أصل واحد، ثم يُستَعار. فالأصل إصبع الإنسان، واحد أصابعه. قالوا: هي مؤنثة. وقالوا: قد يذكر</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والإصبع: يراد بها الجارحة، وهو من حيث الاساس 1/ 24 من الذراع. وهي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2" w:name="pg8266_64314"/>
    <w:bookmarkEnd w:id="102"/>
    <w:p>
      <w:pPr>
        <w:pStyle w:val="BookText"/>
      </w:pPr>
      <w:r>
        <w:rPr>
          <w:rFonts w:ascii="IRNazanin" w:hAnsi="IRNazanin" w:eastAsia="IRNazanin" w:cs="IRNazanin"/>
          <w:lang w:bidi="fa-IR"/>
          <w:color w:val="111111"/>
          <w:sz w:val="28"/>
          <w:szCs w:val="28"/>
          <w:rtl/>
        </w:rPr>
        <w:t xml:space="preserve">وحدة للطول يراد بها في الاصل عرض إصبع الانسان، كان العرب والمسلمون يتعاملون بها. وتتراوح بین (2 - 3)</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3"/>
      </w:pPr>
      <w:bookmarkStart w:id="264" w:name="_Toc117"/>
      <w:r>
        <w:t>2) الذِّرَاع:</w:t>
      </w:r>
      <w:bookmarkEnd w:id="264"/>
    </w:p>
    <w:p>
      <w:pPr>
        <w:pStyle w:val="BookText"/>
      </w:pPr>
      <w:r>
        <w:rPr>
          <w:rFonts w:ascii="Amiri" w:hAnsi="Amiri" w:eastAsia="Amiri" w:cs="Amiri"/>
          <w:lang w:bidi="ar-SA"/>
          <w:color w:val="111111"/>
          <w:sz w:val="28"/>
          <w:szCs w:val="28"/>
          <w:rtl/>
        </w:rPr>
        <w:t xml:space="preserve">تكرر هذا اللفظ مرتین في النَّهْج</w:t>
      </w:r>
      <w:r>
        <w:rPr>
          <w:rStyle w:val="FootnoteReference"/>
        </w:rPr>
        <w:footnoteReference w:id="1090"/>
      </w:r>
      <w:r>
        <w:rPr>
          <w:rFonts w:ascii="Amiri" w:hAnsi="Amiri" w:eastAsia="Amiri" w:cs="Amiri"/>
          <w:lang w:bidi="ar-SA"/>
          <w:color w:val="111111"/>
          <w:sz w:val="28"/>
          <w:szCs w:val="28"/>
          <w:rtl/>
        </w:rPr>
        <w:t xml:space="preserve">، ليدل على المعنى المجازي:الطَّاقة والوِسع والمَنزلة منها كتاب الإمام (عليه السَّلام) إلى معاوية قائلا: « أَلاَ تَرْبَعُ أَيُّها الاْنْسَانُ عَلىَ ظَلْعِكَ، وَتَعْرِفُ قُصُورَ ذَرْعِ»</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والذَّرع: الطاقة والوسع وبسط اليد استفهام على سبيل الإستحقار والتقريع أوالاسترحام وفيه خطاب لمعاوية بأنه عاجز عن بلوغ درجة السابقين أوأن تطلب الحكومة على منطقه في البلاد الإسلامية. واستعار لفظ الظلع لقصوره ووجه المشابهة قصوره عن لحوق رتبة السابقين في الفضل كقصور الظالع عن شأو الضليع، وقصور ذرعك كناية عن قصور قوّته وعجزه عن تناول تلك المرتبة</w:t>
      </w:r>
      <w:r>
        <w:rPr>
          <w:rStyle w:val="FootnoteReference"/>
        </w:rPr>
        <w:footnoteReference w:id="1092"/>
      </w:r>
    </w:p>
    <w:p>
      <w:pPr>
        <w:pStyle w:val="BookText"/>
      </w:pPr>
      <w:r>
        <w:rPr>
          <w:rFonts w:ascii="Amiri" w:hAnsi="Amiri" w:eastAsia="Amiri" w:cs="Amiri"/>
          <w:lang w:bidi="ar-SA"/>
          <w:color w:val="111111"/>
          <w:sz w:val="28"/>
          <w:szCs w:val="28"/>
          <w:rtl/>
        </w:rPr>
        <w:t xml:space="preserve">وجاء معَرَّفاً ب(ال) في كتابه إلى عثمان بن حنيف الأنصاري » أَلاَ وَإِنَّ الشَّجَرَةَ الْبَّريَّةَأَصْلَبُ عُوداً، وَالْرَّوَائِعَ الْخضرِةَ أَرَقُّ جُلُوداً، وَالنَّابِتَاتِ العِذْيَةَ أَقْوَى وَقُوداً، وَأَبْطَأُ خُموداً، وَأَنَا مِنْ رَسُولِ اللهِ (صلى الله عليه وآله) كَالصِّنْوِ مِنَ الصِّنْوِ، وَالذِّرَاعِ مِنَ الْعَضُدِ»</w:t>
      </w:r>
      <w:r>
        <w:rPr>
          <w:rStyle w:val="FootnoteReference"/>
        </w:rPr>
        <w:footnoteReference w:id="1093"/>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بيانية، فالإمام (عليه السلام) يشبِّه قربه من رسول الله (صلى الله عليه وآله وسلم) بأنَّه كالذِّراع من العضد ووجه الشَبّه بينهما إستعانة أحدهما بالآخر والقرب بينهما.</w:t>
      </w:r>
    </w:p>
    <w:p>
      <w:pPr>
        <w:pStyle w:val="BookText"/>
      </w:pPr>
      <w:r>
        <w:rPr>
          <w:rFonts w:ascii="Amiri" w:hAnsi="Amiri" w:eastAsia="Amiri" w:cs="Amiri"/>
          <w:lang w:bidi="ar-SA"/>
          <w:color w:val="111111"/>
          <w:sz w:val="28"/>
          <w:szCs w:val="28"/>
          <w:rtl/>
        </w:rPr>
        <w:t xml:space="preserve">و الذِراع من طرف المَرفَق إلى طرف الإصبع الوسطى. ذَرَعْتُ الثَّوب أذْرع ذرْعا بالذِّراع والذِّراع: الساعد كُلِّه، وهو الإسم، والرجل ذَارِع. والثوبُ مَذْرُوع</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ابن فارس: « الذال والراء والعین أصل واحد يدلُّ على إمتدادٍ وتحركٍإلى قدمٍ، ثم ترجع الفروع الى هذا الأصل. فالذِّراع ذِراعُ الإنسان، معروفةٌ»</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ذَرْعْتُ الثوبَ بِذراعِي وهي من طَرفِ المَرْفَق إلى طرف الوِسطى ثمَّ سُمِي بها العُود المقيس بها، وذرع في سيره وباع فيه إذا مَدَّ ذِرَاعه وبَاعه، ومن المجاز: ضَاق بالأمرِ ذَرْعا وذِراعا إذا لم يَطْقْهُ. وابطرت ناقتك ذرعها: كلفتها ما لم تُطَق</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ويعبر بها عن المَذْرُوع: المَمْسُوح بالذِّراعِ</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ثُمَّ فِی سِلْسِلَةٍ ذَرْعُهَا سَبْعُونَ ذِرَاعًا فَاسْلُكُوهُ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والذِرَاع الشَعِية: وحدةُ الطُول التي تتفرع عنها سائر الوحدات في البلاد العربية والإسلامية، ومسافتها ما بين طَرَف المَرْفِق ونهاية الإصبع الوسطى من ذراع الإنسان أو 24 إصبعا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3" w:name="pg8266_64318"/>
    <w:bookmarkEnd w:id="103"/>
    <w:p>
      <w:pPr>
        <w:pStyle w:val="Heading3"/>
      </w:pPr>
      <w:bookmarkStart w:id="265" w:name="_Toc118"/>
      <w:r>
        <w:t>4) الشِّبْرُ:</w:t>
      </w:r>
      <w:bookmarkEnd w:id="265"/>
    </w:p>
    <w:p>
      <w:pPr>
        <w:pStyle w:val="BookText"/>
      </w:pPr>
      <w:r>
        <w:rPr>
          <w:rFonts w:ascii="Amiri" w:hAnsi="Amiri" w:eastAsia="Amiri" w:cs="Amiri"/>
          <w:lang w:bidi="ar-SA"/>
          <w:color w:val="111111"/>
          <w:sz w:val="28"/>
          <w:szCs w:val="28"/>
          <w:rtl/>
        </w:rPr>
        <w:t xml:space="preserve">ورد في كلام الامام علی (عليه السلام) مرة واحدة ليدل على المعنى المجازي، وذلك في قوله: « فَوَاللهِ مَا كَنَزْتُ مِنْ دُنْيَاكُمْ تِبرْاً، وَلاَ ادَّخَرْتُ مِنْ غَنَائِمِهَا وَفْراً وَلاَ أَعْدَدْتُ لِبَالِ ثَوْبِ طِمْرا، ولاحِزتُ من أرضها شِبرْاً»</w:t>
      </w:r>
      <w:r>
        <w:rPr>
          <w:rStyle w:val="FootnoteReference"/>
        </w:rPr>
        <w:footnoteReference w:id="1099"/>
      </w:r>
      <w:r>
        <w:rPr>
          <w:rFonts w:ascii="Amiri" w:hAnsi="Amiri" w:eastAsia="Amiri" w:cs="Amiri"/>
          <w:lang w:bidi="ar-SA"/>
          <w:color w:val="111111"/>
          <w:sz w:val="28"/>
          <w:szCs w:val="28"/>
          <w:rtl/>
        </w:rPr>
        <w:t xml:space="preserve">إشارة الى أرض فدك بقوله:</w:t>
      </w:r>
    </w:p>
    <w:p>
      <w:pPr>
        <w:pStyle w:val="BookText"/>
      </w:pPr>
      <w:r>
        <w:rPr>
          <w:rFonts w:ascii="Amiri" w:hAnsi="Amiri" w:eastAsia="Amiri" w:cs="Amiri"/>
          <w:lang w:bidi="ar-SA"/>
          <w:color w:val="111111"/>
          <w:sz w:val="28"/>
          <w:szCs w:val="28"/>
          <w:rtl/>
        </w:rPr>
        <w:t xml:space="preserve">« بلى قد كانت لنا فدك من كل مااظلته السماء» وحكاها هنا للتشكي والتظلم ممن اخذها من أهل البيت (عليهم السلام) فأرض فدك كانت خاصة للرسول فعندما فرغ من امر خيبر قذف الله في قلوب أهل فدك الرعب فبعثوا الى الرسول يصالحونه على النصف فقبل ذلك، فلم يوجف عليها بخيل ولا ركاب، واتفق ان الرسول اهداها لسيدتنا فاطمة (عليها السلام).، وبعد ذلك اخذها ابو بكر</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والشِّبْرُ: الاسم والفعل. شَبرَتُه شَبرْا بِشِبرْي، ويقال: هذا أشبر من هذا، أي:</w:t>
      </w:r>
    </w:p>
    <w:p>
      <w:pPr>
        <w:pStyle w:val="BookText"/>
      </w:pPr>
      <w:r>
        <w:rPr>
          <w:rFonts w:ascii="Amiri" w:hAnsi="Amiri" w:eastAsia="Amiri" w:cs="Amiri"/>
          <w:lang w:bidi="ar-SA"/>
          <w:color w:val="111111"/>
          <w:sz w:val="28"/>
          <w:szCs w:val="28"/>
          <w:rtl/>
        </w:rPr>
        <w:t xml:space="preserve">أوسع منه شِبرا، وأنا أشبره، واعطاها شبرها، أي حقها في النكاح</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الشین والباء والراء اصلان: أحدهما بعض الاعضاء، والاخر الفَضْل والعطاء.</w:t>
      </w:r>
    </w:p>
    <w:p>
      <w:pPr>
        <w:pStyle w:val="BookText"/>
      </w:pPr>
      <w:r>
        <w:rPr>
          <w:rFonts w:ascii="Amiri" w:hAnsi="Amiri" w:eastAsia="Amiri" w:cs="Amiri"/>
          <w:lang w:bidi="ar-SA"/>
          <w:color w:val="111111"/>
          <w:sz w:val="28"/>
          <w:szCs w:val="28"/>
          <w:rtl/>
        </w:rPr>
        <w:t xml:space="preserve">فالاول الشٍبر شبر الانسان، وهو مذكر، يقال: شَبرَت الثًوب شَبرا. والشٍبر: الذي يشبر به. ويقال للرجل القصير المتقارب الخلق: هو قصير الشبر. والمشابر: أنهار تنخفض فيتأتى اليها الماء. وكأنها إنما سميت مشابر لان عرضها قليل والاصل الشبر: الخير والفضل والماء»</w:t>
      </w:r>
      <w:r>
        <w:rPr>
          <w:rStyle w:val="FootnoteReference"/>
        </w:rPr>
        <w:footnoteReference w:id="1102"/>
      </w:r>
      <w:r>
        <w:rPr>
          <w:rFonts w:ascii="IRNazanin" w:hAnsi="IRNazanin" w:eastAsia="IRNazanin" w:cs="IRNazanin"/>
          <w:lang w:bidi="fa-IR"/>
          <w:color w:val="111111"/>
          <w:sz w:val="28"/>
          <w:szCs w:val="28"/>
          <w:rtl/>
        </w:rPr>
        <w:t xml:space="preserve">، وهو ما بین أعلى الإبهام وأعلى الخِنصر، مذَّكر،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4" w:name="pg8266_64321"/>
    <w:bookmarkEnd w:id="104"/>
    <w:p>
      <w:pPr>
        <w:pStyle w:val="BookText"/>
      </w:pPr>
      <w:r>
        <w:rPr>
          <w:rFonts w:ascii="Amiri" w:hAnsi="Amiri" w:eastAsia="Amiri" w:cs="Amiri"/>
          <w:lang w:bidi="ar-SA"/>
          <w:color w:val="111111"/>
          <w:sz w:val="28"/>
          <w:szCs w:val="28"/>
          <w:rtl/>
        </w:rPr>
        <w:t xml:space="preserve">وجمعه أشبار، والشَّبر، بالفتح: المصدر، مصدر شبرَ الثوب وغيره يشبره</w:t>
      </w:r>
      <w:r>
        <w:rPr>
          <w:rStyle w:val="FootnoteReference"/>
        </w:rPr>
        <w:footnoteReference w:id="1103"/>
      </w:r>
    </w:p>
    <w:p>
      <w:pPr>
        <w:pStyle w:val="BookText"/>
      </w:pPr>
      <w:r>
        <w:rPr>
          <w:rFonts w:ascii="Amiri" w:hAnsi="Amiri" w:eastAsia="Amiri" w:cs="Amiri"/>
          <w:lang w:bidi="ar-SA"/>
          <w:color w:val="111111"/>
          <w:sz w:val="28"/>
          <w:szCs w:val="28"/>
          <w:rtl/>
        </w:rPr>
        <w:t xml:space="preserve">ورد في دعاء الرسول (صلى الله عليه وآله وسلَّم): « جمع الله شملكما، وبارك في شَبرْكما» فالشٍبرْ في الاصل: العطاء، شبره شَبرا اذا اعطاه، ثم كني به عن النكاح ؛ لان فيه عطاء</w:t>
      </w:r>
      <w:r>
        <w:rPr>
          <w:rStyle w:val="FootnoteReference"/>
        </w:rPr>
        <w:footnoteReference w:id="1104"/>
      </w:r>
      <w:r>
        <w:rPr>
          <w:rFonts w:ascii="Amiri" w:hAnsi="Amiri" w:eastAsia="Amiri" w:cs="Amiri"/>
          <w:lang w:bidi="ar-SA"/>
          <w:color w:val="111111"/>
          <w:sz w:val="28"/>
          <w:szCs w:val="28"/>
          <w:rtl/>
        </w:rPr>
        <w:t xml:space="preserve">، ويعني الزَّواج والاولاد.</w:t>
      </w:r>
    </w:p>
    <w:p>
      <w:pPr>
        <w:pStyle w:val="Heading3"/>
      </w:pPr>
      <w:bookmarkStart w:id="266" w:name="_Toc119"/>
      <w:r>
        <w:t>5) الفَرسخ:</w:t>
      </w:r>
      <w:bookmarkEnd w:id="266"/>
    </w:p>
    <w:p>
      <w:pPr>
        <w:pStyle w:val="BookText"/>
      </w:pPr>
      <w:r>
        <w:rPr>
          <w:rFonts w:ascii="Amiri" w:hAnsi="Amiri" w:eastAsia="Amiri" w:cs="Amiri"/>
          <w:lang w:bidi="ar-SA"/>
          <w:color w:val="111111"/>
          <w:sz w:val="28"/>
          <w:szCs w:val="28"/>
          <w:rtl/>
        </w:rPr>
        <w:t xml:space="preserve">ورد في كلام الامام علی مرة واحدة على زنة (فَعلان) مثنى، ليدَّل على المعنى المجازي، وذلك في قوله (عليه السلام): « وَصَلُّوا بِهمُ الْعَصْر وَالشَّمْسُ بَيْضَاءُ حَيَّةٌ فِی عُضْو مِنَ النَّهَارِ حِينَ يُسَارُ فِيهَا فَرْسَخَانِ»</w:t>
      </w:r>
      <w:r>
        <w:rPr>
          <w:rStyle w:val="FootnoteReference"/>
        </w:rPr>
        <w:footnoteReference w:id="1105"/>
      </w:r>
      <w:r>
        <w:rPr>
          <w:rFonts w:ascii="Amiri" w:hAnsi="Amiri" w:eastAsia="Amiri" w:cs="Amiri"/>
          <w:lang w:bidi="ar-SA"/>
          <w:color w:val="111111"/>
          <w:sz w:val="28"/>
          <w:szCs w:val="28"/>
          <w:rtl/>
        </w:rPr>
        <w:t xml:space="preserve">، بيَّن أوقات الصلاة المفروضة، وهي وقت الظهر وحده بوقت فيء الشمس، أي رجوعها الى المغرب، ووقت العصر وقدره بقاء الشمس بيضاء لم تصفرللمغيب، في عضو من النهار، واراد القسم والقطعة منه، ثم قدًر ذلك العضو بمقدار أن يسافر فيه فرسخان السير المعتاد</w:t>
      </w:r>
      <w:r>
        <w:rPr>
          <w:rStyle w:val="FootnoteReference"/>
        </w:rPr>
        <w:footnoteReference w:id="1106"/>
      </w:r>
      <w:r>
        <w:rPr>
          <w:rFonts w:ascii="Amiri" w:hAnsi="Amiri" w:eastAsia="Amiri" w:cs="Amiri"/>
          <w:lang w:bidi="ar-SA"/>
          <w:color w:val="111111"/>
          <w:sz w:val="28"/>
          <w:szCs w:val="28"/>
          <w:rtl/>
        </w:rPr>
        <w:t xml:space="preserve">، والفَرْسَخُ ثلاثة أميال، ويقال للذي لافرجة فيه من الاشياء: مافيها فَرْسَخٌ</w:t>
      </w:r>
      <w:r>
        <w:rPr>
          <w:rStyle w:val="FootnoteReference"/>
        </w:rPr>
        <w:footnoteReference w:id="1107"/>
      </w:r>
      <w:r>
        <w:rPr>
          <w:rFonts w:ascii="Amiri" w:hAnsi="Amiri" w:eastAsia="Amiri" w:cs="Amiri"/>
          <w:lang w:bidi="ar-SA"/>
          <w:color w:val="111111"/>
          <w:sz w:val="28"/>
          <w:szCs w:val="28"/>
          <w:rtl/>
        </w:rPr>
        <w:t xml:space="preserve">، والفرسخ منالمسافة المعلومة في الأرض مأخوذ منه. أو ثلاثة اميال او ستة اميال هاشمية اثنا عشر الف ذراع او عشرة الاف ذراع، سمى بذلك لان صاحبه اذا مشى قعد واستراح من ذلك كأنه سكن، وهو واحد الفراسخ ؛ فارسي معرب</w:t>
      </w:r>
      <w:r>
        <w:rPr>
          <w:rStyle w:val="FootnoteReference"/>
        </w:rPr>
        <w:footnoteReference w:id="1108"/>
      </w:r>
      <w:r>
        <w:rPr>
          <w:rFonts w:ascii="Amiri" w:hAnsi="Amiri" w:eastAsia="Amiri" w:cs="Amiri"/>
          <w:lang w:bidi="ar-SA"/>
          <w:color w:val="111111"/>
          <w:sz w:val="28"/>
          <w:szCs w:val="28"/>
          <w:rtl/>
        </w:rPr>
        <w:t xml:space="preserve">كأنه من الرِّسوخ.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5" w:name="pg8266_64323"/>
    <w:bookmarkEnd w:id="105"/>
    <w:p>
      <w:pPr>
        <w:pStyle w:val="BookText"/>
      </w:pPr>
      <w:r>
        <w:rPr>
          <w:rFonts w:ascii="Amiri" w:hAnsi="Amiri" w:eastAsia="Amiri" w:cs="Amiri"/>
          <w:lang w:bidi="ar-SA"/>
          <w:color w:val="111111"/>
          <w:sz w:val="28"/>
          <w:szCs w:val="28"/>
          <w:rtl/>
        </w:rPr>
        <w:t xml:space="preserve">وفراسخ الليل والنهار: ساعاتهما وأوقاتهما، وهو: المسافة المعلومة من الأرض مأخوذ منه</w:t>
      </w:r>
      <w:r>
        <w:rPr>
          <w:rStyle w:val="FootnoteReference"/>
        </w:rPr>
        <w:footnoteReference w:id="1109"/>
      </w:r>
    </w:p>
    <w:p>
      <w:pPr>
        <w:pStyle w:val="Heading3"/>
      </w:pPr>
      <w:bookmarkStart w:id="267" w:name="_Toc120"/>
      <w:r>
        <w:t>6) القَدم:</w:t>
      </w:r>
      <w:bookmarkEnd w:id="267"/>
    </w:p>
    <w:p>
      <w:pPr>
        <w:pStyle w:val="BookText"/>
      </w:pPr>
      <w:r>
        <w:rPr>
          <w:rFonts w:ascii="Amiri" w:hAnsi="Amiri" w:eastAsia="Amiri" w:cs="Amiri"/>
          <w:lang w:bidi="ar-SA"/>
          <w:color w:val="111111"/>
          <w:sz w:val="28"/>
          <w:szCs w:val="28"/>
          <w:rtl/>
        </w:rPr>
        <w:t xml:space="preserve">ورد هذا اللفظ اثنتين وثلاثين مرة في النَّهْج، ويوضحه الجدول الآتي</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القَدَمُ، قدَم 4 مرات الفَعل</w:t>
      </w:r>
    </w:p>
    <w:p>
      <w:pPr>
        <w:pStyle w:val="BookText"/>
      </w:pPr>
      <w:r>
        <w:rPr>
          <w:rFonts w:ascii="Amiri" w:hAnsi="Amiri" w:eastAsia="Amiri" w:cs="Amiri"/>
          <w:lang w:bidi="ar-SA"/>
          <w:color w:val="111111"/>
          <w:sz w:val="28"/>
          <w:szCs w:val="28"/>
          <w:rtl/>
        </w:rPr>
        <w:t xml:space="preserve">قُدُم مرة فُعُل</w:t>
      </w:r>
    </w:p>
    <w:p>
      <w:pPr>
        <w:pStyle w:val="BookText"/>
      </w:pPr>
      <w:r>
        <w:rPr>
          <w:rFonts w:ascii="Amiri" w:hAnsi="Amiri" w:eastAsia="Amiri" w:cs="Amiri"/>
          <w:lang w:bidi="ar-SA"/>
          <w:color w:val="111111"/>
          <w:sz w:val="28"/>
          <w:szCs w:val="28"/>
          <w:rtl/>
        </w:rPr>
        <w:t xml:space="preserve">قُدُماً مرتان فعلاً</w:t>
      </w:r>
    </w:p>
    <w:p>
      <w:pPr>
        <w:pStyle w:val="BookText"/>
      </w:pPr>
      <w:r>
        <w:rPr>
          <w:rFonts w:ascii="Amiri" w:hAnsi="Amiri" w:eastAsia="Amiri" w:cs="Amiri"/>
          <w:lang w:bidi="ar-SA"/>
          <w:color w:val="111111"/>
          <w:sz w:val="28"/>
          <w:szCs w:val="28"/>
          <w:rtl/>
        </w:rPr>
        <w:t xml:space="preserve">قَدَمِك مرتان فَعَلِك</w:t>
      </w:r>
    </w:p>
    <w:p>
      <w:pPr>
        <w:pStyle w:val="BookText"/>
      </w:pPr>
      <w:r>
        <w:rPr>
          <w:rFonts w:ascii="Amiri" w:hAnsi="Amiri" w:eastAsia="Amiri" w:cs="Amiri"/>
          <w:lang w:bidi="ar-SA"/>
          <w:color w:val="111111"/>
          <w:sz w:val="28"/>
          <w:szCs w:val="28"/>
          <w:rtl/>
        </w:rPr>
        <w:t xml:space="preserve">قَدِمِه مرتان فُعِلِه</w:t>
      </w:r>
    </w:p>
    <w:p>
      <w:pPr>
        <w:pStyle w:val="BookText"/>
      </w:pPr>
      <w:r>
        <w:rPr>
          <w:rFonts w:ascii="Amiri" w:hAnsi="Amiri" w:eastAsia="Amiri" w:cs="Amiri"/>
          <w:lang w:bidi="ar-SA"/>
          <w:color w:val="111111"/>
          <w:sz w:val="28"/>
          <w:szCs w:val="28"/>
          <w:rtl/>
        </w:rPr>
        <w:t xml:space="preserve">قَدَمِي مرة فعلي</w:t>
      </w:r>
    </w:p>
    <w:p>
      <w:pPr>
        <w:pStyle w:val="BookText"/>
      </w:pPr>
      <w:r>
        <w:rPr>
          <w:rFonts w:ascii="Amiri" w:hAnsi="Amiri" w:eastAsia="Amiri" w:cs="Amiri"/>
          <w:lang w:bidi="ar-SA"/>
          <w:color w:val="111111"/>
          <w:sz w:val="28"/>
          <w:szCs w:val="28"/>
          <w:rtl/>
        </w:rPr>
        <w:t xml:space="preserve">قَدَماي مرة فعلاي</w:t>
      </w:r>
    </w:p>
    <w:p>
      <w:pPr>
        <w:pStyle w:val="BookText"/>
      </w:pPr>
      <w:r>
        <w:rPr>
          <w:rFonts w:ascii="Amiri" w:hAnsi="Amiri" w:eastAsia="Amiri" w:cs="Amiri"/>
          <w:lang w:bidi="ar-SA"/>
          <w:color w:val="111111"/>
          <w:sz w:val="28"/>
          <w:szCs w:val="28"/>
          <w:rtl/>
        </w:rPr>
        <w:t xml:space="preserve">قَدَمَيْك مرة فعليك</w:t>
      </w:r>
    </w:p>
    <w:p>
      <w:pPr>
        <w:pStyle w:val="BookText"/>
      </w:pPr>
      <w:r>
        <w:rPr>
          <w:rFonts w:ascii="Amiri" w:hAnsi="Amiri" w:eastAsia="Amiri" w:cs="Amiri"/>
          <w:lang w:bidi="ar-SA"/>
          <w:color w:val="111111"/>
          <w:sz w:val="28"/>
          <w:szCs w:val="28"/>
          <w:rtl/>
        </w:rPr>
        <w:t xml:space="preserve">قَدَمِيه مرة فعليها</w:t>
      </w:r>
    </w:p>
    <w:p>
      <w:pPr>
        <w:pStyle w:val="BookText"/>
      </w:pPr>
      <w:r>
        <w:rPr>
          <w:rFonts w:ascii="Amiri" w:hAnsi="Amiri" w:eastAsia="Amiri" w:cs="Amiri"/>
          <w:lang w:bidi="ar-SA"/>
          <w:color w:val="111111"/>
          <w:sz w:val="28"/>
          <w:szCs w:val="28"/>
          <w:rtl/>
        </w:rPr>
        <w:t xml:space="preserve">لأقْدَامُ 9 مرات الأفعال</w:t>
      </w:r>
    </w:p>
    <w:p>
      <w:pPr>
        <w:pStyle w:val="BookText"/>
      </w:pPr>
      <w:r>
        <w:rPr>
          <w:rFonts w:ascii="Amiri" w:hAnsi="Amiri" w:eastAsia="Amiri" w:cs="Amiri"/>
          <w:lang w:bidi="ar-SA"/>
          <w:color w:val="111111"/>
          <w:sz w:val="28"/>
          <w:szCs w:val="28"/>
          <w:rtl/>
        </w:rPr>
        <w:t xml:space="preserve">أقدامكم مرتان أفعالكم</w:t>
      </w:r>
    </w:p>
    <w:p>
      <w:pPr>
        <w:pStyle w:val="BookText"/>
      </w:pPr>
      <w:r>
        <w:rPr>
          <w:rFonts w:ascii="Amiri" w:hAnsi="Amiri" w:eastAsia="Amiri" w:cs="Amiri"/>
          <w:lang w:bidi="ar-SA"/>
          <w:color w:val="111111"/>
          <w:sz w:val="28"/>
          <w:szCs w:val="28"/>
          <w:rtl/>
        </w:rPr>
        <w:t xml:space="preserve">أقْدامْهُم 6 مرات أفعالهم</w:t>
      </w:r>
    </w:p>
    <w:p>
      <w:pPr>
        <w:pStyle w:val="BookText"/>
      </w:pPr>
      <w:r>
        <w:rPr>
          <w:rFonts w:ascii="Amiri" w:hAnsi="Amiri" w:eastAsia="Amiri" w:cs="Amiri"/>
          <w:lang w:bidi="ar-SA"/>
          <w:color w:val="111111"/>
          <w:sz w:val="28"/>
          <w:szCs w:val="28"/>
          <w:rtl/>
        </w:rPr>
        <w:t xml:space="preserve">منها قوله » يَا أَحْنَفُ، كَأَنِّ بِهِ وَقَدْ سَارَ بِالَجيْشِ الَّذِي لاَ يَكُونُ لَهُ غُبَارٌ وَلاَ لَجبٌ،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قَعْقَعَةُ لُجم، وَلاَ حَمحَمَةُ خَيْل، يُثِيرُونَ الأرض بِأَقْدَامِهِمْ كَأَنَّها أَقْدَامُ النَّعَام »</w:t>
      </w:r>
      <w:r>
        <w:rPr>
          <w:rStyle w:val="FootnoteReference"/>
        </w:rPr>
        <w:footnoteReference w:id="1111"/>
      </w:r>
      <w:r>
        <w:rPr>
          <w:rFonts w:ascii="Amiri" w:hAnsi="Amiri" w:eastAsia="Amiri" w:cs="Amiri"/>
          <w:lang w:bidi="ar-SA"/>
          <w:color w:val="111111"/>
          <w:sz w:val="28"/>
          <w:szCs w:val="28"/>
          <w:rtl/>
        </w:rPr>
        <w:t xml:space="preserve">، فشبَّه أقدام أصحاب الزنج بأقدام النعام، ووجه الشَّبه بينهما هو أنَّأقدامهم قصار عراض من رشة الصدر ومفرقات الأصابع، فمن عرضها لايتبين لها طول، وأشبهت بأقدام الأنعام ببعض الأوصاف، والملاحظ أن في صور الامام التي تدل على الطيور مقصورة على الإنسان</w:t>
      </w:r>
      <w:r>
        <w:rPr>
          <w:rStyle w:val="FootnoteReference"/>
        </w:rPr>
        <w:footnoteReference w:id="1112"/>
      </w:r>
      <w:r>
        <w:rPr>
          <w:rFonts w:ascii="Amiri" w:hAnsi="Amiri" w:eastAsia="Amiri" w:cs="Amiri"/>
          <w:lang w:bidi="ar-SA"/>
          <w:color w:val="111111"/>
          <w:sz w:val="28"/>
          <w:szCs w:val="28"/>
          <w:rtl/>
        </w:rPr>
        <w:t xml:space="preserve">، مايطأ عليه الانسان من لدن الرٌسغ فما فوقه. والقُدْمَة والقَدَمُ ايضاً، السابقة في الأمر. وقوله تعالى: </w:t>
      </w:r>
      <w:r>
        <w:rPr>
          <w:rFonts w:ascii="Amiri" w:hAnsi="Amiri" w:eastAsia="Amiri" w:cs="Amiri"/>
          <w:lang w:bidi="ar-SA"/>
          <w:color w:val="111111"/>
          <w:sz w:val="28"/>
          <w:szCs w:val="28"/>
          <w:rtl/>
        </w:rPr>
        <w:t xml:space="preserve">أَكَانَ لِلنَّاسِ عَجَبًا أَنْ أَوْحَيْنَا إِلَی رَجُلٍ مِّنْهُمْ أَنْ أَنذِرِ النَّاسَ وَبَشرِّ الَّذِينَ آمَنُواْ أَنَّ لَهمْ قَدَمَ صِدْقٍ عِندَ رَبِّهمْ قَالَ الْكَافِرُونَ إِنَّ هَذَا لَسَاحِرٌ مُّبِينٌ</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سبق لهم عند الله خير، وللكافرين قدم شر، وجمعها أقدام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6" w:name="pg8266_64327"/>
    <w:bookmarkEnd w:id="106"/>
    <w:p>
      <w:pPr>
        <w:pStyle w:val="Heading2"/>
      </w:pPr>
      <w:bookmarkStart w:id="268" w:name="_Toc121"/>
      <w:r>
        <w:t>المبحث الخامس: ألفاظُ الطَّعام والغذاء ومايتعلقُّ بها في نهجِ البلاغةِ</w:t>
      </w:r>
      <w:bookmarkEnd w:id="268"/>
    </w:p>
    <w:p>
      <w:pPr>
        <w:pStyle w:val="Heading3"/>
      </w:pPr>
      <w:bookmarkStart w:id="269" w:name="_Toc122"/>
      <w:r>
        <w:t>1) الخُبْز:ورد هذا اللفظ ثلاث مرات في النَّهْج</w:t>
      </w:r>
      <w:bookmarkEnd w:id="269"/>
    </w:p>
    <w:p>
      <w:pPr>
        <w:pStyle w:val="BookText"/>
      </w:pPr>
      <w:r>
        <w:rPr>
          <w:rStyle w:val="FootnoteReference"/>
        </w:rPr>
        <w:footnoteReference w:id="1115"/>
      </w:r>
      <w:r>
        <w:rPr>
          <w:rFonts w:ascii="IRNazanin" w:hAnsi="IRNazanin" w:eastAsia="IRNazanin" w:cs="IRNazanin"/>
          <w:lang w:bidi="fa-IR"/>
          <w:color w:val="111111"/>
          <w:sz w:val="28"/>
          <w:szCs w:val="28"/>
          <w:rtl/>
        </w:rPr>
        <w:t xml:space="preserve">
اللفظ مرات وروده وزنه</w:t>
      </w:r>
    </w:p>
    <w:p>
      <w:pPr>
        <w:pStyle w:val="BookText"/>
      </w:pPr>
      <w:r>
        <w:rPr>
          <w:rFonts w:ascii="Amiri" w:hAnsi="Amiri" w:eastAsia="Amiri" w:cs="Amiri"/>
          <w:lang w:bidi="ar-SA"/>
          <w:color w:val="111111"/>
          <w:sz w:val="28"/>
          <w:szCs w:val="28"/>
          <w:rtl/>
        </w:rPr>
        <w:t xml:space="preserve">خبزاً مرة فَعْلاً</w:t>
      </w:r>
    </w:p>
    <w:p>
      <w:pPr>
        <w:pStyle w:val="BookText"/>
      </w:pPr>
      <w:r>
        <w:rPr>
          <w:rFonts w:ascii="Amiri" w:hAnsi="Amiri" w:eastAsia="Amiri" w:cs="Amiri"/>
          <w:lang w:bidi="ar-SA"/>
          <w:color w:val="111111"/>
          <w:sz w:val="28"/>
          <w:szCs w:val="28"/>
          <w:rtl/>
        </w:rPr>
        <w:t xml:space="preserve">الخبَّاز مرة الفعَّال</w:t>
      </w:r>
    </w:p>
    <w:p>
      <w:pPr>
        <w:pStyle w:val="BookText"/>
      </w:pPr>
      <w:r>
        <w:rPr>
          <w:rFonts w:ascii="Amiri" w:hAnsi="Amiri" w:eastAsia="Amiri" w:cs="Amiri"/>
          <w:lang w:bidi="ar-SA"/>
          <w:color w:val="111111"/>
          <w:sz w:val="28"/>
          <w:szCs w:val="28"/>
          <w:rtl/>
        </w:rPr>
        <w:t xml:space="preserve">مَبَزه مرة مَفْعَله</w:t>
      </w:r>
    </w:p>
    <w:p>
      <w:pPr>
        <w:pStyle w:val="BookText"/>
      </w:pPr>
      <w:r>
        <w:rPr>
          <w:rFonts w:ascii="Amiri" w:hAnsi="Amiri" w:eastAsia="Amiri" w:cs="Amiri"/>
          <w:lang w:bidi="ar-SA"/>
          <w:color w:val="111111"/>
          <w:sz w:val="28"/>
          <w:szCs w:val="28"/>
          <w:rtl/>
        </w:rPr>
        <w:t xml:space="preserve">ليدلَّ على المعنى الحقيقي (الخبز)، فجاء مستثنىٍ ب(إلاَّ) واجب النصب، وذلك في وصفه لسيدنا موسى (عليه السلام) قائلا: « وَإِنْ شِئْتَ ثَنَّيْتُ بِمُوسى كَلِيمِ اللهِ (صلى الله عليه وآله (إذْ يَقُولُ: (رَبِّ إِنِّی لِما أَنْزَلْتَ إِلَّی مِنْ خَيرْ فَقِيرٌ، وَاللهِ، مَا سَأَلَهُ إِلاَّ خُبْزاً يَأْكُلُهُ، لِانَّهُ كَانَ يَأْكُلُ بَقْلَةَ الأرض»</w:t>
      </w:r>
      <w:r>
        <w:rPr>
          <w:rStyle w:val="FootnoteReference"/>
        </w:rPr>
        <w:footnoteReference w:id="1116"/>
      </w:r>
      <w:r>
        <w:rPr>
          <w:rFonts w:ascii="Amiri" w:hAnsi="Amiri" w:eastAsia="Amiri" w:cs="Amiri"/>
          <w:lang w:bidi="ar-SA"/>
          <w:color w:val="111111"/>
          <w:sz w:val="28"/>
          <w:szCs w:val="28"/>
          <w:rtl/>
        </w:rPr>
        <w:t xml:space="preserve">، وهو درس في الزُّهد، فلم يسأل الله سوى مقدار ضرورته من الخبز، فخرج من المدينة خائفا يترقب بلا ظهر ولادابة أو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7" w:name="pg8266_64329"/>
    <w:bookmarkEnd w:id="107"/>
    <w:p>
      <w:pPr>
        <w:pStyle w:val="BookText"/>
      </w:pPr>
      <w:r>
        <w:rPr>
          <w:rFonts w:ascii="Amiri" w:hAnsi="Amiri" w:eastAsia="Amiri" w:cs="Amiri"/>
          <w:lang w:bidi="ar-SA"/>
          <w:color w:val="111111"/>
          <w:sz w:val="28"/>
          <w:szCs w:val="28"/>
          <w:rtl/>
        </w:rPr>
        <w:t xml:space="preserve">خادم، ولازادٍ كالخبز الى ان وصل الى أرض مدين حتى وقع خفّ قدميه</w:t>
      </w:r>
      <w:r>
        <w:rPr>
          <w:rStyle w:val="FootnoteReference"/>
        </w:rPr>
        <w:footnoteReference w:id="1117"/>
      </w:r>
      <w:r>
        <w:rPr>
          <w:rFonts w:ascii="Amiri" w:hAnsi="Amiri" w:eastAsia="Amiri" w:cs="Amiri"/>
          <w:lang w:bidi="ar-SA"/>
          <w:color w:val="111111"/>
          <w:sz w:val="28"/>
          <w:szCs w:val="28"/>
          <w:rtl/>
        </w:rPr>
        <w:t xml:space="preserve">. والَخبْزُ:</w:t>
      </w:r>
    </w:p>
    <w:p>
      <w:pPr>
        <w:pStyle w:val="BookText"/>
      </w:pPr>
      <w:r>
        <w:rPr>
          <w:rFonts w:ascii="Amiri" w:hAnsi="Amiri" w:eastAsia="Amiri" w:cs="Amiri"/>
          <w:lang w:bidi="ar-SA"/>
          <w:color w:val="111111"/>
          <w:sz w:val="28"/>
          <w:szCs w:val="28"/>
          <w:rtl/>
        </w:rPr>
        <w:t xml:space="preserve">الضَّربُ باليدِّ، والخَبْزُ: السًوقُ الشًديد، والخُبْزَة: اسم لما يعالج في الملة وهي الطٌلْمةُ، يقال: أكلتُ خُبْزَ مَلًةٍ ؛ لأنً المًلة اللخبز نفسه والرًماد. واخْتَبَزَ فلان اذا عالج دقيقاً فعجنه ثم خبزه. والخِبازَةُ صَنعتُه، ويقال: عندهم طبيخ وخَبيز، أي: مرق مطبوخ وخُبْزٌ مَخبوز</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الخاء والباء والزاء أصل واحد يدل على خبط الشيء باليد. تخبًزَت الإبل السًعدان، اذا خبطته بأيديها. ومن ذلك خضبَزَ الخَبًازُ الخُبْز</w:t>
      </w:r>
      <w:r>
        <w:rPr>
          <w:rStyle w:val="FootnoteReference"/>
        </w:rPr>
        <w:footnoteReference w:id="1119"/>
      </w:r>
      <w:r>
        <w:rPr>
          <w:rFonts w:ascii="Amiri" w:hAnsi="Amiri" w:eastAsia="Amiri" w:cs="Amiri"/>
          <w:lang w:bidi="ar-SA"/>
          <w:color w:val="111111"/>
          <w:sz w:val="28"/>
          <w:szCs w:val="28"/>
          <w:rtl/>
        </w:rPr>
        <w:t xml:space="preserve">. والُخبْزَةُ: الطٌلْمَةُ، وهي عجین يوضع في المَلًةِ حتى ينضج، والمَلًةُ: الرماد والتراب الذي أُوقد فيه النار، والخُبْزُ: الذي يؤكل، والخَبًاز: الذي مهنته ذلك. وحرفته الخِبَازَةُ. والاختباز: اتخاذالخُبْز</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3"/>
      </w:pPr>
      <w:bookmarkStart w:id="270" w:name="_Toc123"/>
      <w:r>
        <w:t>2) الزَّاد:</w:t>
      </w:r>
      <w:bookmarkEnd w:id="270"/>
    </w:p>
    <w:p>
      <w:pPr>
        <w:pStyle w:val="BookText"/>
      </w:pPr>
      <w:r>
        <w:rPr>
          <w:rFonts w:ascii="Amiri" w:hAnsi="Amiri" w:eastAsia="Amiri" w:cs="Amiri"/>
          <w:lang w:bidi="ar-SA"/>
          <w:color w:val="111111"/>
          <w:sz w:val="28"/>
          <w:szCs w:val="28"/>
          <w:rtl/>
        </w:rPr>
        <w:t xml:space="preserve">ورد هذا اللفظ أربعا وعشرين مرة في النَّهْج ؛ وهو موضح في الجدول الآتي</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IRNazanin" w:hAnsi="IRNazanin" w:eastAsia="IRNazanin" w:cs="IRNazanin"/>
          <w:lang w:bidi="fa-IR"/>
          <w:color w:val="111111"/>
          <w:sz w:val="28"/>
          <w:szCs w:val="28"/>
          <w:rtl/>
        </w:rPr>
        <w:t xml:space="preserve">زاد، الزاد 8 مرات فعل، الفَعْل</w:t>
      </w:r>
    </w:p>
    <w:p>
      <w:pPr>
        <w:pStyle w:val="BookText"/>
      </w:pPr>
      <w:r>
        <w:rPr>
          <w:rFonts w:ascii="Amiri" w:hAnsi="Amiri" w:eastAsia="Amiri" w:cs="Amiri"/>
          <w:lang w:bidi="ar-SA"/>
          <w:color w:val="111111"/>
          <w:sz w:val="28"/>
          <w:szCs w:val="28"/>
          <w:rtl/>
        </w:rPr>
        <w:t xml:space="preserve">زادا مرة فعلاً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زادك مرة فعلك</w:t>
      </w:r>
    </w:p>
    <w:p>
      <w:pPr>
        <w:pStyle w:val="BookText"/>
      </w:pPr>
      <w:r>
        <w:rPr>
          <w:rFonts w:ascii="Amiri" w:hAnsi="Amiri" w:eastAsia="Amiri" w:cs="Amiri"/>
          <w:lang w:bidi="ar-SA"/>
          <w:color w:val="111111"/>
          <w:sz w:val="28"/>
          <w:szCs w:val="28"/>
          <w:rtl/>
        </w:rPr>
        <w:t xml:space="preserve">زاده مرة فعله</w:t>
      </w:r>
    </w:p>
    <w:p>
      <w:pPr>
        <w:pStyle w:val="BookText"/>
      </w:pPr>
      <w:r>
        <w:rPr>
          <w:rFonts w:ascii="Amiri" w:hAnsi="Amiri" w:eastAsia="Amiri" w:cs="Amiri"/>
          <w:lang w:bidi="ar-SA"/>
          <w:color w:val="111111"/>
          <w:sz w:val="28"/>
          <w:szCs w:val="28"/>
          <w:rtl/>
        </w:rPr>
        <w:t xml:space="preserve">أزوادها مرة أفعالها</w:t>
      </w:r>
    </w:p>
    <w:p>
      <w:pPr>
        <w:pStyle w:val="BookText"/>
      </w:pPr>
      <w:r>
        <w:rPr>
          <w:rFonts w:ascii="Amiri" w:hAnsi="Amiri" w:eastAsia="Amiri" w:cs="Amiri"/>
          <w:lang w:bidi="ar-SA"/>
          <w:color w:val="111111"/>
          <w:sz w:val="28"/>
          <w:szCs w:val="28"/>
          <w:rtl/>
        </w:rPr>
        <w:t xml:space="preserve">زودنهم مرة فعلتهم</w:t>
      </w:r>
    </w:p>
    <w:p>
      <w:pPr>
        <w:pStyle w:val="BookText"/>
      </w:pPr>
      <w:r>
        <w:rPr>
          <w:rFonts w:ascii="IRNazanin" w:hAnsi="IRNazanin" w:eastAsia="IRNazanin" w:cs="IRNazanin"/>
          <w:lang w:bidi="fa-IR"/>
          <w:color w:val="111111"/>
          <w:sz w:val="28"/>
          <w:szCs w:val="28"/>
          <w:rtl/>
        </w:rPr>
        <w:t xml:space="preserve">تزود 3 مرات تفعل</w:t>
      </w:r>
    </w:p>
    <w:p>
      <w:pPr>
        <w:pStyle w:val="BookText"/>
      </w:pPr>
      <w:r>
        <w:rPr>
          <w:rFonts w:ascii="Amiri" w:hAnsi="Amiri" w:eastAsia="Amiri" w:cs="Amiri"/>
          <w:lang w:bidi="ar-SA"/>
          <w:color w:val="111111"/>
          <w:sz w:val="28"/>
          <w:szCs w:val="28"/>
          <w:rtl/>
        </w:rPr>
        <w:t xml:space="preserve">يتزود مرة يتفعل</w:t>
      </w:r>
    </w:p>
    <w:p>
      <w:pPr>
        <w:pStyle w:val="BookText"/>
      </w:pPr>
      <w:r>
        <w:rPr>
          <w:rFonts w:ascii="IRNazanin" w:hAnsi="IRNazanin" w:eastAsia="IRNazanin" w:cs="IRNazanin"/>
          <w:lang w:bidi="fa-IR"/>
          <w:color w:val="111111"/>
          <w:sz w:val="28"/>
          <w:szCs w:val="28"/>
          <w:rtl/>
        </w:rPr>
        <w:t xml:space="preserve">تزودوا 4 مرات تفعلوا</w:t>
      </w:r>
    </w:p>
    <w:p>
      <w:pPr>
        <w:pStyle w:val="BookText"/>
      </w:pPr>
      <w:r>
        <w:rPr>
          <w:rFonts w:ascii="Amiri" w:hAnsi="Amiri" w:eastAsia="Amiri" w:cs="Amiri"/>
          <w:lang w:bidi="ar-SA"/>
          <w:color w:val="111111"/>
          <w:sz w:val="28"/>
          <w:szCs w:val="28"/>
          <w:rtl/>
        </w:rPr>
        <w:t xml:space="preserve">تزويده مرة تفعيله</w:t>
      </w:r>
    </w:p>
    <w:p>
      <w:pPr>
        <w:pStyle w:val="BookText"/>
      </w:pPr>
      <w:r>
        <w:rPr>
          <w:rFonts w:ascii="IRNazanin" w:hAnsi="IRNazanin" w:eastAsia="IRNazanin" w:cs="IRNazanin"/>
          <w:lang w:bidi="fa-IR"/>
          <w:color w:val="111111"/>
          <w:sz w:val="28"/>
          <w:szCs w:val="28"/>
          <w:rtl/>
        </w:rPr>
        <w:t xml:space="preserve">متزود مرتان متفعل</w:t>
      </w:r>
    </w:p>
    <w:p>
      <w:pPr>
        <w:pStyle w:val="BookText"/>
      </w:pPr>
      <w:r>
        <w:rPr>
          <w:rFonts w:ascii="Amiri" w:hAnsi="Amiri" w:eastAsia="Amiri" w:cs="Amiri"/>
          <w:lang w:bidi="ar-SA"/>
          <w:color w:val="111111"/>
          <w:sz w:val="28"/>
          <w:szCs w:val="28"/>
          <w:rtl/>
        </w:rPr>
        <w:t xml:space="preserve">ودلَّ على المعنى المجازي، فلم يرد الزاد الحقيقي ويعني به الزاد المادي المعروف من مأكلٍ، وملبسٍ وغيره في كلام الإمام (عليه السَّلام)، فأستعاره الإمام لأعاملال آخرة، والزُّهد والتقوى، وقد ورد لفظ (الزاد) مفرداً معرَّفاً ب(ال) في قوله (عليه السَّلام): « تَجهَّزُوا رَحِمكُمُ اللهُ ! فَقَدْ نُودِيَ فِيكُمْ بِالرَّحِيلِ، وَأَقِلُّوا الْعُرْجَةَعَلىَ الدُّنْيَا، وَانْقَلِبُوا بِصَالِحِ مَا بِحَضْرتِكُمْ مِنَ الزَّادِ، فإنَّ أَمَامَكُمْ عَقَبَةً كَؤُوداً، وَمَنَازِلَ مَخوفَةً مَهُولَةً، لاَبُدَّ مِنَ الْوُرُودِ عَلَيْهَا، وَالْوُقُوفِ عِنْدَهَا»</w:t>
      </w:r>
      <w:r>
        <w:rPr>
          <w:rStyle w:val="FootnoteReference"/>
        </w:rPr>
        <w:footnoteReference w:id="1122"/>
      </w:r>
      <w:r>
        <w:rPr>
          <w:rFonts w:ascii="IRNazanin" w:hAnsi="IRNazanin" w:eastAsia="IRNazanin" w:cs="IRNazanin"/>
          <w:lang w:bidi="fa-IR"/>
          <w:color w:val="111111"/>
          <w:sz w:val="28"/>
          <w:szCs w:val="28"/>
          <w:rtl/>
        </w:rPr>
        <w:t xml:space="preserve">أمر بالانصراف الى وطنهم الأصلی (الدار الآخرة والجنة)، وتحصيل الزاد ليوم المعاد، وأراد به التقوى، وعلّل شدة حاجتهم الى اخذ الزاد بقوله (فإن أمامكم عقبة كئوداً)، مريداً إقلال الإقامة على الدنيا، للزُّهد فيها والقناعة مع القدر ال رضوري. فقد أمرٌ بالتجهيز من الدُّنيا وهو الإستعداد للسفر الى الله بما يحتاج اليه المسافرون الى حضرته من الزاد المبلغ وهو التقوى، والمنادى بذلك هو الرسول (صلى الله عليه وآله وسلم) والكتاب العزيز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وأولياء الله. وإقلال التعريج على الدُّنيا بقلة الإلتفات إليها إلاَّ على القدر الضروري وهو الزّهد، والإستعداد به وهو الأعامل الصالحة والتقوى</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 أُوصِيكُمْ، عِبَادَ اللهِ، بَتَقْوَى اللهِ الَّتي هِيَ الزَّادُ وَبِها الَمعَاذُ: زَادٌ مُبْلِغٌ وَمَعَاذٌ مُنْجِحٌ، دَعَا إِلَيْهَا أَسْمَعُ دَاع، وَوَعَاهَا خَيرْ وَاع.....»</w:t>
      </w:r>
      <w:r>
        <w:rPr>
          <w:rStyle w:val="FootnoteReference"/>
        </w:rPr>
        <w:footnoteReference w:id="1124"/>
      </w:r>
      <w:r>
        <w:rPr>
          <w:rFonts w:ascii="IRNazanin" w:hAnsi="IRNazanin" w:eastAsia="IRNazanin" w:cs="IRNazanin"/>
          <w:lang w:bidi="fa-IR"/>
          <w:color w:val="111111"/>
          <w:sz w:val="28"/>
          <w:szCs w:val="28"/>
          <w:rtl/>
        </w:rPr>
        <w:t xml:space="preserve">فجعل تقوى الله زاداً ومعاداً.</w:t>
      </w:r>
    </w:p>
    <w:p>
      <w:pPr>
        <w:pStyle w:val="BookText"/>
      </w:pPr>
      <w:r>
        <w:rPr>
          <w:rFonts w:ascii="Amiri" w:hAnsi="Amiri" w:eastAsia="Amiri" w:cs="Amiri"/>
          <w:lang w:bidi="ar-SA"/>
          <w:color w:val="111111"/>
          <w:sz w:val="28"/>
          <w:szCs w:val="28"/>
          <w:rtl/>
        </w:rPr>
        <w:t xml:space="preserve">وقال في التحذير من الدُّنيا: « وَأُحَذّرُكُمُ الدُّنْيَا، فَإِنَّها مَنْزِلُ قُلْعَة، وَلَيْسَتْ بِدَارِ نُجْعَة..... فَماَ خَيرْ دَار تُنْقَضُ نَقْضَ الْبِنَاءَ، وَعُمُر يَفْنَى فَنَاءَ الزَّادِ، وَمُدَّة تَنْقَطِعُ انْقِطَاعَ السَّيرْ»</w:t>
      </w:r>
      <w:r>
        <w:rPr>
          <w:rStyle w:val="FootnoteReference"/>
        </w:rPr>
        <w:footnoteReference w:id="1125"/>
      </w:r>
      <w:r>
        <w:rPr>
          <w:rFonts w:ascii="IRNazanin" w:hAnsi="IRNazanin" w:eastAsia="IRNazanin" w:cs="IRNazanin"/>
          <w:lang w:bidi="fa-IR"/>
          <w:color w:val="111111"/>
          <w:sz w:val="28"/>
          <w:szCs w:val="28"/>
          <w:rtl/>
        </w:rPr>
        <w:t xml:space="preserve">، فشبه إنقضاء الدنيا بإنقاض البِناء لبنائه، وشبَّه فناء العمر بفناء الزَّاد، ومدته بإنقطاع السير، وحسن التشبيه في القرائن الثلاث (البناء، الزاد، السير) وائتلاف بین طرفي التشبيه</w:t>
      </w:r>
      <w:r>
        <w:rPr>
          <w:rStyle w:val="FootnoteReference"/>
        </w:rPr>
        <w:footnoteReference w:id="1126"/>
      </w:r>
      <w:r>
        <w:rPr>
          <w:rFonts w:ascii="Amiri" w:hAnsi="Amiri" w:eastAsia="Amiri" w:cs="Amiri"/>
          <w:lang w:bidi="ar-SA"/>
          <w:color w:val="111111"/>
          <w:sz w:val="28"/>
          <w:szCs w:val="28"/>
          <w:rtl/>
        </w:rPr>
        <w:t xml:space="preserve">. وقد ورد هذا الجمع في كلام الامام مرة واحدة مضافا الى هاء الغائب التي تعود الى الدُّنيا ؛ وذلك في سياق حديثه عن ذمها قائلا: «لا خَيْر في شَیء مِنْ أَزْوَادِهَا إِلاَّ التَّقْوَى.»</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استثنى ماهو المقصود من خلق الدنيا واشار الى التقوى، وهو من أزواد الدنيا؛ لأنه لايمكن تحصيله إلاَّ فيها، فالتقوى مستثنى منصوب، فيجوز في (التقوى) بدل من شيء أو مستثنى منصوب جوازاً</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8" w:name="pg8266_64336"/>
    <w:bookmarkEnd w:id="108"/>
    <w:p>
      <w:pPr>
        <w:pStyle w:val="BookText"/>
      </w:pPr>
      <w:r>
        <w:rPr>
          <w:rFonts w:ascii="Amiri" w:hAnsi="Amiri" w:eastAsia="Amiri" w:cs="Amiri"/>
          <w:lang w:bidi="ar-SA"/>
          <w:color w:val="111111"/>
          <w:sz w:val="28"/>
          <w:szCs w:val="28"/>
          <w:rtl/>
        </w:rPr>
        <w:t xml:space="preserve">و الزًود: تأسيس الزًاد. وهو الطَّعام الذي يُتَّخَذُ للسَّفر والحَضر. والمِزْوَد: وعاء الزًاد. وكلُّ منتقلٍ بخير او عمل فهو مُتَزَوٍد</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الزاء والواو والدال اصل يدل على انتقال بخير، من عمل او كسب. هذا تحديد حدده الخليل. قال كل من انتقل معه بخير من عمل او كسب فقد تزود. قال غيره: الزًود: تأسيس الزاد، وهو الطَّعام يتخذ للسفر»</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التقوى خيرُ زاد، وتزودوا من الدنيا للاخرة. وهو زاد الركب وهم ازواد الركب</w:t>
      </w:r>
      <w:r>
        <w:rPr>
          <w:rStyle w:val="FootnoteReference"/>
        </w:rPr>
        <w:footnoteReference w:id="1131"/>
      </w:r>
      <w:r>
        <w:rPr>
          <w:rFonts w:ascii="Amiri" w:hAnsi="Amiri" w:eastAsia="Amiri" w:cs="Amiri"/>
          <w:lang w:bidi="ar-SA"/>
          <w:color w:val="111111"/>
          <w:sz w:val="28"/>
          <w:szCs w:val="28"/>
          <w:rtl/>
        </w:rPr>
        <w:t xml:space="preserve">والزَّاد: المدخر الزائد على مايحتاج اليه في الوقت، قال تعالى:</w:t>
      </w:r>
    </w:p>
    <w:p>
      <w:pPr>
        <w:pStyle w:val="BookText"/>
      </w:pPr>
      <w:r>
        <w:rPr>
          <w:rFonts w:ascii="Amiri" w:hAnsi="Amiri" w:eastAsia="Amiri" w:cs="Amiri"/>
          <w:lang w:bidi="ar-SA"/>
          <w:color w:val="111111"/>
          <w:sz w:val="28"/>
          <w:szCs w:val="28"/>
          <w:rtl/>
        </w:rPr>
        <w:t xml:space="preserve">الَحجُّ أَشْهُرٌ مَّعْلُومَاتٌ فَمَن فَرَضَ فِيهِنَّ الَحجَّ فَلا رَفَثَ وَلاَ فُسُوقَ وَلاَ جِدَالَ فِی الَحجِّ وَمَا تَفْعَلُواْ مِنْ خَيرْ يَعْلَمْهُ اللُهّ وَتَزَوَّدُواْ فَإِنَّ خَيْر الزَّادِ التَّقْوَى وَاتَّقُونِ يَا أُوْلِ الأَلْبَابِ</w:t>
      </w:r>
      <w:r>
        <w:rPr>
          <w:rStyle w:val="FootnoteReference"/>
        </w:rPr>
        <w:footnoteReference w:id="1132"/>
      </w:r>
    </w:p>
    <w:p>
      <w:pPr>
        <w:pStyle w:val="Heading3"/>
      </w:pPr>
      <w:bookmarkStart w:id="271" w:name="_Toc124"/>
      <w:r>
        <w:t>3) الطَّعام:</w:t>
      </w:r>
      <w:bookmarkEnd w:id="271"/>
    </w:p>
    <w:p>
      <w:pPr>
        <w:pStyle w:val="BookText"/>
      </w:pPr>
      <w:r>
        <w:rPr>
          <w:rFonts w:ascii="Amiri" w:hAnsi="Amiri" w:eastAsia="Amiri" w:cs="Amiri"/>
          <w:lang w:bidi="ar-SA"/>
          <w:color w:val="111111"/>
          <w:sz w:val="28"/>
          <w:szCs w:val="28"/>
          <w:rtl/>
        </w:rPr>
        <w:t xml:space="preserve">ورد هذا اللفظ في ثمانية عشر موضعا من النَّهْج، وهو موضح في الجدول الآتي</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استطعموكم مرة استفعلوكم</w:t>
      </w:r>
    </w:p>
    <w:p>
      <w:pPr>
        <w:pStyle w:val="BookText"/>
      </w:pPr>
      <w:r>
        <w:rPr>
          <w:rFonts w:ascii="Amiri" w:hAnsi="Amiri" w:eastAsia="Amiri" w:cs="Amiri"/>
          <w:lang w:bidi="ar-SA"/>
          <w:color w:val="111111"/>
          <w:sz w:val="28"/>
          <w:szCs w:val="28"/>
          <w:rtl/>
        </w:rPr>
        <w:t xml:space="preserve">تَطْعَمُ مرتان تفعل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يتَطعَمُونها مرة يتفعلونها</w:t>
      </w:r>
    </w:p>
    <w:p>
      <w:pPr>
        <w:pStyle w:val="BookText"/>
      </w:pPr>
      <w:r>
        <w:rPr>
          <w:rFonts w:ascii="Amiri" w:hAnsi="Amiri" w:eastAsia="Amiri" w:cs="Amiri"/>
          <w:lang w:bidi="ar-SA"/>
          <w:color w:val="111111"/>
          <w:sz w:val="28"/>
          <w:szCs w:val="28"/>
          <w:rtl/>
        </w:rPr>
        <w:t xml:space="preserve">طَعْمِ مرة فعل</w:t>
      </w:r>
    </w:p>
    <w:p>
      <w:pPr>
        <w:pStyle w:val="BookText"/>
      </w:pPr>
      <w:r>
        <w:rPr>
          <w:rFonts w:ascii="Amiri" w:hAnsi="Amiri" w:eastAsia="Amiri" w:cs="Amiri"/>
          <w:lang w:bidi="ar-SA"/>
          <w:color w:val="111111"/>
          <w:sz w:val="28"/>
          <w:szCs w:val="28"/>
          <w:rtl/>
        </w:rPr>
        <w:t xml:space="preserve">طُعْمِهِ مرة فعله</w:t>
      </w:r>
    </w:p>
    <w:p>
      <w:pPr>
        <w:pStyle w:val="BookText"/>
      </w:pPr>
      <w:r>
        <w:rPr>
          <w:rFonts w:ascii="Amiri" w:hAnsi="Amiri" w:eastAsia="Amiri" w:cs="Amiri"/>
          <w:lang w:bidi="ar-SA"/>
          <w:color w:val="111111"/>
          <w:sz w:val="28"/>
          <w:szCs w:val="28"/>
          <w:rtl/>
        </w:rPr>
        <w:t xml:space="preserve">مَطاعِم مرة مفاعل</w:t>
      </w:r>
    </w:p>
    <w:p>
      <w:pPr>
        <w:pStyle w:val="BookText"/>
      </w:pPr>
      <w:r>
        <w:rPr>
          <w:rFonts w:ascii="Amiri" w:hAnsi="Amiri" w:eastAsia="Amiri" w:cs="Amiri"/>
          <w:lang w:bidi="ar-SA"/>
          <w:color w:val="111111"/>
          <w:sz w:val="28"/>
          <w:szCs w:val="28"/>
          <w:rtl/>
        </w:rPr>
        <w:t xml:space="preserve">مُطاعَمَة مرة مفاعلة</w:t>
      </w:r>
    </w:p>
    <w:p>
      <w:pPr>
        <w:pStyle w:val="BookText"/>
      </w:pPr>
      <w:r>
        <w:rPr>
          <w:rFonts w:ascii="Amiri" w:hAnsi="Amiri" w:eastAsia="Amiri" w:cs="Amiri"/>
          <w:lang w:bidi="ar-SA"/>
          <w:color w:val="111111"/>
          <w:sz w:val="28"/>
          <w:szCs w:val="28"/>
          <w:rtl/>
        </w:rPr>
        <w:t xml:space="preserve">الطًعامُ مرتان الفعال</w:t>
      </w:r>
    </w:p>
    <w:p>
      <w:pPr>
        <w:pStyle w:val="BookText"/>
      </w:pPr>
      <w:r>
        <w:rPr>
          <w:rFonts w:ascii="Amiri" w:hAnsi="Amiri" w:eastAsia="Amiri" w:cs="Amiri"/>
          <w:lang w:bidi="ar-SA"/>
          <w:color w:val="111111"/>
          <w:sz w:val="28"/>
          <w:szCs w:val="28"/>
          <w:rtl/>
        </w:rPr>
        <w:t xml:space="preserve">طَعَاما مرة فعالا</w:t>
      </w:r>
    </w:p>
    <w:p>
      <w:pPr>
        <w:pStyle w:val="BookText"/>
      </w:pPr>
      <w:r>
        <w:rPr>
          <w:rFonts w:ascii="Amiri" w:hAnsi="Amiri" w:eastAsia="Amiri" w:cs="Amiri"/>
          <w:lang w:bidi="ar-SA"/>
          <w:color w:val="111111"/>
          <w:sz w:val="28"/>
          <w:szCs w:val="28"/>
          <w:rtl/>
        </w:rPr>
        <w:t xml:space="preserve">طَعَامُها مرة فعالها</w:t>
      </w:r>
    </w:p>
    <w:p>
      <w:pPr>
        <w:pStyle w:val="BookText"/>
      </w:pPr>
      <w:r>
        <w:rPr>
          <w:rFonts w:ascii="Amiri" w:hAnsi="Amiri" w:eastAsia="Amiri" w:cs="Amiri"/>
          <w:lang w:bidi="ar-SA"/>
          <w:color w:val="111111"/>
          <w:sz w:val="28"/>
          <w:szCs w:val="28"/>
          <w:rtl/>
        </w:rPr>
        <w:t xml:space="preserve">الاطعمة مرة الافعلة</w:t>
      </w:r>
    </w:p>
    <w:p>
      <w:pPr>
        <w:pStyle w:val="BookText"/>
      </w:pPr>
      <w:r>
        <w:rPr>
          <w:rFonts w:ascii="Amiri" w:hAnsi="Amiri" w:eastAsia="Amiri" w:cs="Amiri"/>
          <w:lang w:bidi="ar-SA"/>
          <w:color w:val="111111"/>
          <w:sz w:val="28"/>
          <w:szCs w:val="28"/>
          <w:rtl/>
        </w:rPr>
        <w:t xml:space="preserve">طُعمَةٍ مرة فعلة</w:t>
      </w:r>
    </w:p>
    <w:p>
      <w:pPr>
        <w:pStyle w:val="BookText"/>
      </w:pPr>
      <w:r>
        <w:rPr>
          <w:rFonts w:ascii="Amiri" w:hAnsi="Amiri" w:eastAsia="Amiri" w:cs="Amiri"/>
          <w:lang w:bidi="ar-SA"/>
          <w:color w:val="111111"/>
          <w:sz w:val="28"/>
          <w:szCs w:val="28"/>
          <w:rtl/>
        </w:rPr>
        <w:t xml:space="preserve">طُعْمَتُهُ مرة فعلته</w:t>
      </w:r>
    </w:p>
    <w:p>
      <w:pPr>
        <w:pStyle w:val="BookText"/>
      </w:pPr>
      <w:r>
        <w:rPr>
          <w:rFonts w:ascii="Amiri" w:hAnsi="Amiri" w:eastAsia="Amiri" w:cs="Amiri"/>
          <w:lang w:bidi="ar-SA"/>
          <w:color w:val="111111"/>
          <w:sz w:val="28"/>
          <w:szCs w:val="28"/>
          <w:rtl/>
        </w:rPr>
        <w:t xml:space="preserve">المَطْعَمِ مرة المفعل</w:t>
      </w:r>
    </w:p>
    <w:p>
      <w:pPr>
        <w:pStyle w:val="BookText"/>
      </w:pPr>
      <w:r>
        <w:rPr>
          <w:rFonts w:ascii="Amiri" w:hAnsi="Amiri" w:eastAsia="Amiri" w:cs="Amiri"/>
          <w:lang w:bidi="ar-SA"/>
          <w:color w:val="111111"/>
          <w:sz w:val="28"/>
          <w:szCs w:val="28"/>
          <w:rtl/>
        </w:rPr>
        <w:t xml:space="preserve">مَطْعَما مرة مفعلا</w:t>
      </w:r>
    </w:p>
    <w:p>
      <w:pPr>
        <w:pStyle w:val="BookText"/>
      </w:pPr>
      <w:r>
        <w:rPr>
          <w:rFonts w:ascii="Amiri" w:hAnsi="Amiri" w:eastAsia="Amiri" w:cs="Amiri"/>
          <w:lang w:bidi="ar-SA"/>
          <w:color w:val="111111"/>
          <w:sz w:val="28"/>
          <w:szCs w:val="28"/>
          <w:rtl/>
        </w:rPr>
        <w:t xml:space="preserve">مَطْعوما مرة مفعولا</w:t>
      </w:r>
    </w:p>
    <w:p>
      <w:pPr>
        <w:pStyle w:val="BookText"/>
      </w:pPr>
      <w:r>
        <w:rPr>
          <w:rFonts w:ascii="Amiri" w:hAnsi="Amiri" w:eastAsia="Amiri" w:cs="Amiri"/>
          <w:lang w:bidi="ar-SA"/>
          <w:color w:val="111111"/>
          <w:sz w:val="28"/>
          <w:szCs w:val="28"/>
          <w:rtl/>
        </w:rPr>
        <w:t xml:space="preserve">ودلَّ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مايدل على الطعام الحقيقي المتعارف عليه، فقد جاء فيأغلب خطب الامام، اذ ورد في وصف الدنيا: « قَدْ دَرَسَتْ أعْلامُ الْهدَى، وَظَهَرَتْ أَعْلاَمُ الرِّدَى، فَهِيَ مُتَجَهِّمَةٌ لأهلهَا، عَابِسَةٌ فِی وَجْهِ طَالِبِهَا، ثَمَرُهَا الْفِتْنَةُ، وَطَعَامُهَا الِجيفَةُ، وَشِعَارُهَا الْخوْفُ، وَدِثَارُهَا السَّيْفُ»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ومراده التذكير والموعظة والتنبيه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نوم الغفلة والتحذير من الفتنة والغرور، فشبَّه طعام الدُّنيا بالجيفة ؛ لإحتمالان يمكن أن يردا في معنى الجيفة (الميتة والحيوان غير المزّكى مما كان العرب يأكلها، ويمكن أن يكون الجيف العام (المطلق) مالايحل في الشريعة من الخبائث والميتات أو الأموال المغصوبة المأخوذة بالنَّهب والغَارة والسّرَقة</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المصدر (طعام) على زنة (فَعال) في كتابه الى عثامن بن حنيف قائلاً:</w:t>
      </w:r>
    </w:p>
    <w:p>
      <w:pPr>
        <w:pStyle w:val="BookText"/>
      </w:pPr>
      <w:r>
        <w:rPr>
          <w:rFonts w:ascii="Amiri" w:hAnsi="Amiri" w:eastAsia="Amiri" w:cs="Amiri"/>
          <w:lang w:bidi="ar-SA"/>
          <w:color w:val="111111"/>
          <w:sz w:val="28"/>
          <w:szCs w:val="28"/>
          <w:rtl/>
        </w:rPr>
        <w:t xml:space="preserve">«أَمَّا بَعْدُ، يَابْنَ حُنَيْف، فَقَدْ بَلَغَنِي أَنَّ رَجُلاً مِنْ فِتْيَةِ أهل الْبَصرْةِ دَعَاكَ إلى مَأْدُبَة، فَأَسْرعْتَ إِلَيْهَا، تُسْتَطَابُ لَكَ الاْلْوَانُ، وَتُنْقَلُ إِلَيْكَ الِجفَانُ، وَمَا ظَنَنْتُ أَنَّكَ تُحيبُ إِلى طَعَامِ قَوْم، عَائِلُهُم مَجفُوٌّ»</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وفي هذه المأدبة أنواع من الطَّعام اللذيذ، وجملة (تجيب طعام قومٍ) مفعول ثان لقوله (ظننت)، (عائلهم مجفو) مبتدأ وخبر حال عن (القوم)، وفي هذا الكتاب توبيخ في بالغ الذَّم ؛ لأنه أجاب دعوة قوم من البصرة موالین لمعاوية في مأدبة أعدَّت للغافلین المنهمكین في اللذّات المادّية لكسب الشهرة والاستمتاع بالأغذية اللذيذة، فظاهر الكتاب توبيخ وذم، وباطنه بيان لأظهار العداوة لسياسة الغمام من قبل المخالفین له</w:t>
      </w:r>
      <w:r>
        <w:rPr>
          <w:rStyle w:val="FootnoteReference"/>
        </w:rPr>
        <w:footnoteReference w:id="1136"/>
      </w:r>
    </w:p>
    <w:p>
      <w:pPr>
        <w:pStyle w:val="BookText"/>
      </w:pPr>
      <w:r>
        <w:rPr>
          <w:rFonts w:ascii="Amiri" w:hAnsi="Amiri" w:eastAsia="Amiri" w:cs="Amiri"/>
          <w:lang w:bidi="ar-SA"/>
          <w:color w:val="111111"/>
          <w:sz w:val="28"/>
          <w:szCs w:val="28"/>
          <w:rtl/>
        </w:rPr>
        <w:t xml:space="preserve">(أقراصك) والنهي موجهلعثان بن حنيف لفظا ومعنى، ويذهب البحث الى ترجيح ورواية الرفع ؛ لكونها أقوى وأبلغ على كونها هي الفاعل</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الكتاب نفسه جاء جمع القلة (أطْعِمَة) مُعرَّفا ب(ال) لبيان زهده في الدُّنيا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 « وَلكِنْ هَيْهَاتَ أَنْ يَغْلِبَنِي هَوَايَ، وَيَقُودَنِ جَشَعِي إِلَ تَخيرُّ الاْطْعِمَةِ»</w:t>
      </w:r>
      <w:r>
        <w:rPr>
          <w:rStyle w:val="FootnoteReference"/>
        </w:rPr>
        <w:footnoteReference w:id="1137"/>
      </w:r>
      <w:r>
        <w:rPr>
          <w:rFonts w:ascii="IRNazanin" w:hAnsi="IRNazanin" w:eastAsia="IRNazanin" w:cs="IRNazanin"/>
          <w:lang w:bidi="fa-IR"/>
          <w:color w:val="111111"/>
          <w:sz w:val="28"/>
          <w:szCs w:val="28"/>
          <w:rtl/>
        </w:rPr>
        <w:t xml:space="preserve">. وقد تجنب الإمام (عليه السّلام) الأكل الطيب الهانىء واكتفى بقرصین جافين.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المجازي: مايعني آلام الدُّنيا، وهمومها، فورد مرة واحدة على صيغة الفعل الماضي(استفعل) التي تدلُّ على الطلب، متصلا بالضمير(كم)، وذلك في خطابه عند غلبة اصحاب معاوية لاصحابه: » قَدِ اسْتَطْعَمُوكُمُ الْقِتَالَ، فَأَقِرُّوا عَلَی مَذَلَّة، وَتَأْخِيرِ مَحلَّة، أَوْ رَوُّوا السُّيُوفَ مِنَ الدِّمَاءِ تَرْوَوْا مِنَ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إستعار لفظ الإستطعام ؛ لتحرشهم بالقتال ومنعهم الماء ووجه الإستعارة:</w:t>
      </w:r>
    </w:p>
    <w:p>
      <w:pPr>
        <w:pStyle w:val="BookText"/>
      </w:pPr>
      <w:r>
        <w:rPr>
          <w:rFonts w:ascii="Amiri" w:hAnsi="Amiri" w:eastAsia="Amiri" w:cs="Amiri"/>
          <w:lang w:bidi="ar-SA"/>
          <w:color w:val="111111"/>
          <w:sz w:val="28"/>
          <w:szCs w:val="28"/>
          <w:rtl/>
        </w:rPr>
        <w:t xml:space="preserve">إستمهالهم للقتال وطلبهم له بمنع الماء، وهو اقوى جذباً للقتال من طلب المأكول، وبحيازتهم الماء، أشبهوا من طلب الطَّعام له، فطلبهم للقتال فتعين ان يشبه ماطلبوا إطعامه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والطًعْمُ: الأكل وهو حَسِن المَطعم، كما تقول: حَسَن المَلبس، أي: طَعَامه طَيِّب، ولباسه جميل. والطًعام: اسمٌ جامعٌ لكلِّ ما يُؤكل وكذلك الشرَّاب لكلِ مايُشْرب، وهو البرُ خاصة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فارس: « الطاء والعین والميم اصل مطرد منقاس في تذوق الشيء.</w:t>
      </w:r>
    </w:p>
    <w:p>
      <w:pPr>
        <w:pStyle w:val="BookText"/>
      </w:pPr>
      <w:r>
        <w:rPr>
          <w:rFonts w:ascii="Amiri" w:hAnsi="Amiri" w:eastAsia="Amiri" w:cs="Amiri"/>
          <w:lang w:bidi="ar-SA"/>
          <w:color w:val="111111"/>
          <w:sz w:val="28"/>
          <w:szCs w:val="28"/>
          <w:rtl/>
        </w:rPr>
        <w:t xml:space="preserve">يقال طَعِمْت الشيء طَعْما. والطًعَّام هو المأكول، والإطعام يقع في كل مايطعم حتى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9" w:name="pg8266_64345"/>
    <w:bookmarkEnd w:id="109"/>
    <w:p>
      <w:pPr>
        <w:pStyle w:val="BookText"/>
      </w:pPr>
      <w:r>
        <w:rPr>
          <w:rFonts w:ascii="IRNazanin" w:hAnsi="IRNazanin" w:eastAsia="IRNazanin" w:cs="IRNazanin"/>
          <w:lang w:bidi="fa-IR"/>
          <w:color w:val="111111"/>
          <w:sz w:val="28"/>
          <w:szCs w:val="28"/>
          <w:rtl/>
        </w:rPr>
        <w:t xml:space="preserve">الماء»</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الحطيئة في هجاء الزبرقان بن بدر:</w:t>
      </w:r>
    </w:p>
    <w:p>
      <w:pPr>
        <w:pStyle w:val="BookText"/>
      </w:pPr>
      <w:r>
        <w:rPr>
          <w:rFonts w:ascii="Amiri" w:hAnsi="Amiri" w:eastAsia="Amiri" w:cs="Amiri"/>
          <w:lang w:bidi="ar-SA"/>
          <w:color w:val="111111"/>
          <w:sz w:val="28"/>
          <w:szCs w:val="28"/>
          <w:rtl/>
        </w:rPr>
        <w:t xml:space="preserve">دَعِ المَكارمَ لا ترحَلْ لبُغْيَتهِا *** واقعُدْ فإنّك أنْت الطًاعُم الكاسِی</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وقال اللغويون إنَّ اسم الفاعل (الطَّاعِم)، (الكاسي) بمعنى اسم المفعول (المطعوم والمكسی).</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أُحِلَّ لَكُمْ صَيْدُ الْبَحْرِ وَطَعَامُهُ مَتَاعًا لَّكُمْ وَلِلسَّيَّارَةِ وَحُرِّمَ عَلَيْكُمْ صَيْدُ الْبرَ مَا دُمْتُمْ حُرُمًا وَاتَّقُواْ اللَّه الَّذِيَ إِلَيْهِ تُحشرَونَ</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3"/>
      </w:pPr>
      <w:bookmarkStart w:id="272" w:name="_Toc125"/>
      <w:r>
        <w:t>4) الغذاء:</w:t>
      </w:r>
      <w:bookmarkEnd w:id="272"/>
    </w:p>
    <w:p>
      <w:pPr>
        <w:pStyle w:val="BookText"/>
      </w:pPr>
      <w:r>
        <w:rPr>
          <w:rFonts w:ascii="Amiri" w:hAnsi="Amiri" w:eastAsia="Amiri" w:cs="Amiri"/>
          <w:lang w:bidi="ar-SA"/>
          <w:color w:val="111111"/>
          <w:sz w:val="28"/>
          <w:szCs w:val="28"/>
          <w:rtl/>
        </w:rPr>
        <w:t xml:space="preserve">وردت هذه اللفظة في ثلاثة مواضع من النَّهْج</w:t>
      </w:r>
      <w:r>
        <w:rPr>
          <w:rStyle w:val="FootnoteReference"/>
        </w:rPr>
        <w:footnoteReference w:id="1143"/>
      </w:r>
      <w:r>
        <w:rPr>
          <w:rFonts w:ascii="Amiri" w:hAnsi="Amiri" w:eastAsia="Amiri" w:cs="Amiri"/>
          <w:lang w:bidi="ar-SA"/>
          <w:color w:val="111111"/>
          <w:sz w:val="28"/>
          <w:szCs w:val="28"/>
          <w:rtl/>
        </w:rPr>
        <w:t xml:space="preserve">، ليدل على المعتى الحقيقي:</w:t>
      </w:r>
    </w:p>
    <w:p>
      <w:pPr>
        <w:pStyle w:val="BookText"/>
      </w:pPr>
      <w:r>
        <w:rPr>
          <w:rFonts w:ascii="Amiri" w:hAnsi="Amiri" w:eastAsia="Amiri" w:cs="Amiri"/>
          <w:lang w:bidi="ar-SA"/>
          <w:color w:val="111111"/>
          <w:sz w:val="28"/>
          <w:szCs w:val="28"/>
          <w:rtl/>
        </w:rPr>
        <w:t xml:space="preserve">الطَّعام والشراب. منها وصف الامام (عليه السلام) لغذاء الدُّنيا قائلا: « سُلْطَانُها دُوَّلٌ، وَعَيْشُهَا رَنِقٌ، وَعَذْبُها أُجَاجٌ، وَحُلْوُهَا صَبرِ، وَغِذَاؤُهَا سِماَمٌ، وَأَسْبَابُها رِمَامٌ!»</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إستعار (العذب والحلو) للذَّاتها، ولفظي (الأجاج والمرّ) لما يشوبها من كدر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0" w:name="pg8266_64347"/>
    <w:bookmarkEnd w:id="110"/>
    <w:p>
      <w:pPr>
        <w:pStyle w:val="BookText"/>
      </w:pPr>
      <w:r>
        <w:rPr>
          <w:rFonts w:ascii="Amiri" w:hAnsi="Amiri" w:eastAsia="Amiri" w:cs="Amiri"/>
          <w:lang w:bidi="ar-SA"/>
          <w:color w:val="111111"/>
          <w:sz w:val="28"/>
          <w:szCs w:val="28"/>
          <w:rtl/>
        </w:rPr>
        <w:t xml:space="preserve">وأسقام، وغذائها سمام (قاتلة)، والصبر لما يشوب لذاتها من كدر بالمرض والتغير، ووجه الاستعارات هذه الاشتراك في الإلتذاذ والإيلام</w:t>
      </w:r>
      <w:r>
        <w:rPr>
          <w:rStyle w:val="FootnoteReference"/>
        </w:rPr>
        <w:footnoteReference w:id="1145"/>
      </w:r>
      <w:r>
        <w:rPr>
          <w:rFonts w:ascii="Amiri" w:hAnsi="Amiri" w:eastAsia="Amiri" w:cs="Amiri"/>
          <w:lang w:bidi="ar-SA"/>
          <w:color w:val="111111"/>
          <w:sz w:val="28"/>
          <w:szCs w:val="28"/>
          <w:rtl/>
        </w:rPr>
        <w:t xml:space="preserve">، وهنا مقابلة واضحة بين (العذب والأجاج) و(الحلو والمُّر).</w:t>
      </w:r>
    </w:p>
    <w:p>
      <w:pPr>
        <w:pStyle w:val="BookText"/>
      </w:pPr>
      <w:r>
        <w:rPr>
          <w:rFonts w:ascii="Amiri" w:hAnsi="Amiri" w:eastAsia="Amiri" w:cs="Amiri"/>
          <w:lang w:bidi="ar-SA"/>
          <w:color w:val="111111"/>
          <w:sz w:val="28"/>
          <w:szCs w:val="28"/>
          <w:rtl/>
        </w:rPr>
        <w:t xml:space="preserve">كما إستعار لفظ الغِذَّاء فكنَّى به عن لذَّات الدُّنيا، ولفظ السِّمام له، ووجهالإستعارة مايستعقب الإنهماك في لذاتها من الهلاك في الآخرة كما يستعقبه شرب السُّم.</w:t>
      </w:r>
    </w:p>
    <w:p>
      <w:pPr>
        <w:pStyle w:val="BookText"/>
      </w:pPr>
      <w:r>
        <w:rPr>
          <w:rFonts w:ascii="Amiri" w:hAnsi="Amiri" w:eastAsia="Amiri" w:cs="Amiri"/>
          <w:lang w:bidi="ar-SA"/>
          <w:color w:val="111111"/>
          <w:sz w:val="28"/>
          <w:szCs w:val="28"/>
          <w:rtl/>
        </w:rPr>
        <w:t xml:space="preserve">وهو الطعام والشراب واللبن، وقيل: اللبن غذاء الصبي، وتحفة الكبير</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فارس: « الغین والدال والحرف المعتل أصل صحيح يدل على شيء من المأكل، وعلى جنس من الحركة، فأما المأكل فالغذاء، وهو الطعام والشراب»</w:t>
      </w:r>
      <w:r>
        <w:rPr>
          <w:rStyle w:val="FootnoteReference"/>
        </w:rPr>
        <w:footnoteReference w:id="1147"/>
      </w:r>
      <w:r>
        <w:rPr>
          <w:rFonts w:ascii="Amiri" w:hAnsi="Amiri" w:eastAsia="Amiri" w:cs="Amiri"/>
          <w:lang w:bidi="ar-SA"/>
          <w:color w:val="111111"/>
          <w:sz w:val="28"/>
          <w:szCs w:val="28"/>
          <w:rtl/>
        </w:rPr>
        <w:t xml:space="preserve">. والتغذية هي التربية، يقال: غذوت الصبي باللبن فأغتذى أي ربيته به، ولايقال غذيته بالياء</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3"/>
      </w:pPr>
      <w:bookmarkStart w:id="273" w:name="_Toc126"/>
      <w:r>
        <w:t>5) القرص:</w:t>
      </w:r>
      <w:bookmarkEnd w:id="273"/>
    </w:p>
    <w:p>
      <w:pPr>
        <w:pStyle w:val="BookText"/>
      </w:pPr>
      <w:r>
        <w:rPr>
          <w:rFonts w:ascii="Amiri" w:hAnsi="Amiri" w:eastAsia="Amiri" w:cs="Amiri"/>
          <w:lang w:bidi="ar-SA"/>
          <w:color w:val="111111"/>
          <w:sz w:val="28"/>
          <w:szCs w:val="28"/>
          <w:rtl/>
        </w:rPr>
        <w:t xml:space="preserve">ورد هذا اللفظ خمس مرات في نهج البلاغة، كما هو موضح في الجدول الآتي</w:t>
      </w:r>
      <w:r>
        <w:rPr>
          <w:rStyle w:val="FootnoteReference"/>
        </w:rPr>
        <w:footnoteReference w:id="1149"/>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القُرص 3 مرات الفُعل</w:t>
      </w:r>
    </w:p>
    <w:p>
      <w:pPr>
        <w:pStyle w:val="BookText"/>
      </w:pPr>
      <w:r>
        <w:rPr>
          <w:rFonts w:ascii="Amiri" w:hAnsi="Amiri" w:eastAsia="Amiri" w:cs="Amiri"/>
          <w:lang w:bidi="ar-SA"/>
          <w:color w:val="111111"/>
          <w:sz w:val="28"/>
          <w:szCs w:val="28"/>
          <w:rtl/>
        </w:rPr>
        <w:t xml:space="preserve">قُرْصَيه مرة فُعْلَيه</w:t>
      </w:r>
    </w:p>
    <w:p>
      <w:pPr>
        <w:pStyle w:val="BookText"/>
      </w:pPr>
      <w:r>
        <w:rPr>
          <w:rFonts w:ascii="Amiri" w:hAnsi="Amiri" w:eastAsia="Amiri" w:cs="Amiri"/>
          <w:lang w:bidi="ar-SA"/>
          <w:color w:val="111111"/>
          <w:sz w:val="28"/>
          <w:szCs w:val="28"/>
          <w:rtl/>
        </w:rPr>
        <w:t xml:space="preserve">أقْراصُكَ مرة أفْعالُك</w:t>
      </w:r>
    </w:p>
    <w:p>
      <w:pPr>
        <w:pStyle w:val="BookText"/>
      </w:pPr>
      <w:r>
        <w:rPr>
          <w:rFonts w:ascii="Amiri" w:hAnsi="Amiri" w:eastAsia="Amiri" w:cs="Amiri"/>
          <w:lang w:bidi="ar-SA"/>
          <w:color w:val="111111"/>
          <w:sz w:val="28"/>
          <w:szCs w:val="28"/>
          <w:rtl/>
        </w:rPr>
        <w:t xml:space="preserve">ودلَّ على المعنى الحقيقي وهو الرغيف المصنوع من العجین، إذ جاء هذا اللفظ مفردا معرفا ب (ال) مسبوقا بحروف الجر في وصف نبينا داود (عليه السَّلام) بأنه كان يأكل قرص الشعيرقائلاً: » وَإِنْ شِئْتَ ثَلَّثْتُ بِدَاوودَ صَاحِبِ الَمزَامِيرِ،... وَيَأْكُلُ قُرْصَ الشَّعِيرِ مِنْ ثَمَنِهَا»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فإضافة الشعير الى قرصها الغرض منها بيان النوع. وهو درس في الزُّهد وضربالمثل بثلاثة من الأنبياء موسى وداوود وعيسى، كان من طيب صوت داوود (عليه السلام) أن تقع له الطيور، ولاتنفره الوحوش تسمعه وهو في محرابه ؛ لذا وصفه ب(صاحب المزامير) وهي آلة يزمر فيها ؛ لكن داوود (عليه السلام) كانت مزاميره من الزبور وأنواع الدعاء، وقد كان يعمل بيديه سفائف الخوص: نسائج ورق النخيل، وهذا قبل أن يلان له الحديد، وجملة (أيكم يكفيني بيعها) استفهام فيه اشارة الى أنه أراد شخصا يبيعها ويستفاد مقدارا من ثمنها</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(قرصيه) في قوله (عليه السلام): « أَلاَ وَإِنَّ لِكُلِّ مَأمُوم إِمَاماً، يَقْتَدِي بِهِ، وَيَسْتَضِءُ بِنُورِعِلْمِهِ.أَلاَ وَإِنَّ إِمَامَكُمْ قَدِ اكْتَفَى مِنْ دُنْيَاهُ بِطِمْرَيْهِ، وَمِنْ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طُعْمِهِ بِقُرْصَيْهِ»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زهد الامام يتبین في أدق معانيه كرامة له، والطمرين (ثوبين باليین) والقرصين (خبز الشعير اليابس الفارغ من الأدام)، فنبه على أن زهده واقتصاره على الطمرين والقرصین لرياضة لنفسه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مجموعا على زنة (أفعال) جمع القلة من القرص مضافة الى ضمير الغائب » فَاتَّقِ اللهَ يَابْنَ حُنَيْف، وَلْتَكْفُفْ أَقْرَاصُكَ، لِيَكُونَ مِنْ النَّارِ خَلاَصُكَ»</w:t>
      </w:r>
      <w:r>
        <w:rPr>
          <w:rStyle w:val="FootnoteReference"/>
        </w:rPr>
        <w:footnoteReference w:id="1154"/>
      </w:r>
      <w:r>
        <w:rPr>
          <w:rFonts w:ascii="Amiri" w:hAnsi="Amiri" w:eastAsia="Amiri" w:cs="Amiri"/>
          <w:lang w:bidi="ar-SA"/>
          <w:color w:val="111111"/>
          <w:sz w:val="28"/>
          <w:szCs w:val="28"/>
          <w:rtl/>
        </w:rPr>
        <w:t xml:space="preserve">، وهنا تأنيب من الامام الى عامله عثمان بن حنيف اذ استعمل عنصر التشخيص، فجعل (اقراصك) في موضع الفاعل للفعل (تكفف)، فيأمر الاقراص بالكف عنه للترفع به عن كونه راغبا بالدنيا لانه من اصحاب الامام، ويلحظ في اسلوبه هنا التأدب وعدم المساس بصاحبه فجعل التأنيب والأمر للأقراص وأنزلها منزلة من يعقل</w:t>
      </w:r>
      <w:r>
        <w:rPr>
          <w:rStyle w:val="FootnoteReference"/>
        </w:rPr>
        <w:footnoteReference w:id="1155"/>
      </w:r>
    </w:p>
    <w:p>
      <w:pPr>
        <w:pStyle w:val="BookText"/>
      </w:pPr>
      <w:r>
        <w:rPr>
          <w:rFonts w:ascii="Amiri" w:hAnsi="Amiri" w:eastAsia="Amiri" w:cs="Amiri"/>
          <w:lang w:bidi="ar-SA"/>
          <w:color w:val="111111"/>
          <w:sz w:val="28"/>
          <w:szCs w:val="28"/>
          <w:rtl/>
        </w:rPr>
        <w:t xml:space="preserve">ظ: العين (مادة قرص): 5 /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والقُرْصُ: من الخُبْزِ وشِبهِهِ، والجميعُ: القِرَصة، والواحدة الصَّغيرةُ: قُرْصةٌ،والتَّذكيرُ أعَمٌ، وقَرَصْتُ العَجین: قَطَعتُه قُرْصةً. وكلُّ ما أخذْتَ شيئاً بین شيئين وعَصرَتَ أو قَطَعتَ فقد قَرَصْتَه يقول ابن فارس: « القاف والراء والصاد اصل صحيح يدل على قبض شيء بأطراف الأصابع الاصابع مع نبر...،. وقرًصت المرأة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1" w:name="pg8266_64353"/>
    <w:bookmarkEnd w:id="111"/>
    <w:p>
      <w:pPr>
        <w:pStyle w:val="BookText"/>
      </w:pPr>
      <w:r>
        <w:rPr>
          <w:rFonts w:ascii="IRNazanin" w:hAnsi="IRNazanin" w:eastAsia="IRNazanin" w:cs="IRNazanin"/>
          <w:lang w:bidi="fa-IR"/>
          <w:color w:val="111111"/>
          <w:sz w:val="28"/>
          <w:szCs w:val="28"/>
          <w:rtl/>
        </w:rPr>
        <w:t xml:space="preserve">العجین: قطًعته قرصة قرصة»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والقُرْص: من الخبز ومااشبهه. ويقال للمرأة: قرصي العجین، أي سويته قِرصَة. وقرص العجین: قطًعه ليبسطه قُرصة قُرْصةً، والتشديد للتكثير، والجمع أقراص وقِرصَة وقِراص</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3"/>
      </w:pPr>
      <w:bookmarkStart w:id="274" w:name="_Toc127"/>
      <w:r>
        <w:t>6) القُوت:</w:t>
      </w:r>
      <w:bookmarkEnd w:id="274"/>
    </w:p>
    <w:p>
      <w:pPr>
        <w:pStyle w:val="BookText"/>
      </w:pPr>
      <w:r>
        <w:rPr>
          <w:rFonts w:ascii="Amiri" w:hAnsi="Amiri" w:eastAsia="Amiri" w:cs="Amiri"/>
          <w:lang w:bidi="ar-SA"/>
          <w:color w:val="111111"/>
          <w:sz w:val="28"/>
          <w:szCs w:val="28"/>
          <w:rtl/>
        </w:rPr>
        <w:t xml:space="preserve">ورد هذا اللفظ في ثمانية مواضع من النَّهْج، كما هو موضح في الجدول الآتي:</w:t>
      </w:r>
      <w:r>
        <w:rPr>
          <w:rStyle w:val="FootnoteReference"/>
        </w:rPr>
        <w:footnoteReference w:id="1158"/>
      </w: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قُوتِ، القوت مرتان فُعلِ</w:t>
      </w:r>
    </w:p>
    <w:p>
      <w:pPr>
        <w:pStyle w:val="BookText"/>
      </w:pPr>
      <w:r>
        <w:rPr>
          <w:rFonts w:ascii="Amiri" w:hAnsi="Amiri" w:eastAsia="Amiri" w:cs="Amiri"/>
          <w:lang w:bidi="ar-SA"/>
          <w:color w:val="111111"/>
          <w:sz w:val="28"/>
          <w:szCs w:val="28"/>
          <w:rtl/>
        </w:rPr>
        <w:t xml:space="preserve">قُوتِك مرة فعلِك</w:t>
      </w:r>
    </w:p>
    <w:p>
      <w:pPr>
        <w:pStyle w:val="BookText"/>
      </w:pPr>
      <w:r>
        <w:rPr>
          <w:rFonts w:ascii="Amiri" w:hAnsi="Amiri" w:eastAsia="Amiri" w:cs="Amiri"/>
          <w:lang w:bidi="ar-SA"/>
          <w:color w:val="111111"/>
          <w:sz w:val="28"/>
          <w:szCs w:val="28"/>
          <w:rtl/>
        </w:rPr>
        <w:t xml:space="preserve">قُوتَهُ مرة فُعلَهُ</w:t>
      </w:r>
    </w:p>
    <w:p>
      <w:pPr>
        <w:pStyle w:val="BookText"/>
      </w:pPr>
      <w:r>
        <w:rPr>
          <w:rFonts w:ascii="Amiri" w:hAnsi="Amiri" w:eastAsia="Amiri" w:cs="Amiri"/>
          <w:lang w:bidi="ar-SA"/>
          <w:color w:val="111111"/>
          <w:sz w:val="28"/>
          <w:szCs w:val="28"/>
          <w:rtl/>
        </w:rPr>
        <w:t xml:space="preserve">قُوتِها مرة فُعلِها</w:t>
      </w:r>
    </w:p>
    <w:p>
      <w:pPr>
        <w:pStyle w:val="BookText"/>
      </w:pPr>
      <w:r>
        <w:rPr>
          <w:rFonts w:ascii="Amiri" w:hAnsi="Amiri" w:eastAsia="Amiri" w:cs="Amiri"/>
          <w:lang w:bidi="ar-SA"/>
          <w:color w:val="111111"/>
          <w:sz w:val="28"/>
          <w:szCs w:val="28"/>
          <w:rtl/>
        </w:rPr>
        <w:t xml:space="preserve">أقواتِ مرة أفعالِ</w:t>
      </w:r>
    </w:p>
    <w:p>
      <w:pPr>
        <w:pStyle w:val="BookText"/>
      </w:pPr>
      <w:r>
        <w:rPr>
          <w:rFonts w:ascii="Amiri" w:hAnsi="Amiri" w:eastAsia="Amiri" w:cs="Amiri"/>
          <w:lang w:bidi="ar-SA"/>
          <w:color w:val="111111"/>
          <w:sz w:val="28"/>
          <w:szCs w:val="28"/>
          <w:rtl/>
        </w:rPr>
        <w:t xml:space="preserve">أقواتها مرة أفعالها</w:t>
      </w:r>
    </w:p>
    <w:p>
      <w:pPr>
        <w:pStyle w:val="BookText"/>
      </w:pPr>
      <w:r>
        <w:rPr>
          <w:rFonts w:ascii="Amiri" w:hAnsi="Amiri" w:eastAsia="Amiri" w:cs="Amiri"/>
          <w:lang w:bidi="ar-SA"/>
          <w:color w:val="111111"/>
          <w:sz w:val="28"/>
          <w:szCs w:val="28"/>
          <w:rtl/>
        </w:rPr>
        <w:t xml:space="preserve">أقواتَم مرة أفعالهم</w:t>
      </w:r>
    </w:p>
    <w:p>
      <w:pPr>
        <w:pStyle w:val="BookText"/>
      </w:pPr>
      <w:r>
        <w:rPr>
          <w:rFonts w:ascii="Amiri" w:hAnsi="Amiri" w:eastAsia="Amiri" w:cs="Amiri"/>
          <w:lang w:bidi="ar-SA"/>
          <w:color w:val="111111"/>
          <w:sz w:val="28"/>
          <w:szCs w:val="28"/>
          <w:rtl/>
        </w:rPr>
        <w:t xml:space="preserve">ليدل على المعنى الحقيقي: وهو مايصلح بدن الإنسان من الأطعمة، جاء في كتاب الإمام الى عثمان بن حنيف قائلاً: « وَكَأَنِّ بِقَائِلِكُمْ يَقُولُ: إِذَا كَانَ هذَا قُوتُ ابْنِ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فَقَدْ قَعَدَ بِهِ الضَّعْفُ عَنْ قِتَالِ الاْقْرَانِ وَمُنَازَلَةِ الشُّجْعَانِ»</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مخالفون الإمام يعترضون عليه في زهده ويذمونه بقلة أكله، فيعدونه مخلاً بما يجب عليه من الجهاد والدفاع ؛ لأنه موجب لضعفه وقلة، في بيان أن هنالك رابطة بین القوة الجسامنية ونوع الغذاء، وارتفع صوتهم من الكوفة الى البصرة، فقوته ذاتية ولا تتوقف على تقوية الجسم بالأغذية اللذيذة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فشبه لهم نفسه بالشجرة البرية فهي أصلب في عوها من الروائع الخضراء، فهو والرسول غصنان من شجرة واحدة وأصلهم عبد المُطَّلِب.</w:t>
      </w:r>
    </w:p>
    <w:p>
      <w:pPr>
        <w:pStyle w:val="BookText"/>
      </w:pPr>
      <w:r>
        <w:rPr>
          <w:rFonts w:ascii="Amiri" w:hAnsi="Amiri" w:eastAsia="Amiri" w:cs="Amiri"/>
          <w:lang w:bidi="ar-SA"/>
          <w:color w:val="111111"/>
          <w:sz w:val="28"/>
          <w:szCs w:val="28"/>
          <w:rtl/>
        </w:rPr>
        <w:t xml:space="preserve">في خطابه الى ابن آدم قال: (عليه السلام): « يَابْنَ آدَمَ مَا كَسَبْتَ فَوْقَ قُوتِكَ، فَأَنْتَ فِيهِ خَازِنٌ لِغَيْركَ.»</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ومقصوده ليس الاقتصار على الكسب والعمل بتحصيل القوت ؛ بل عدم إدِّخار المال وجمعه ومنعه من ذوي الحقوق والمستحقين، بل صرفه في سبيل مصالح الملة والدِّين. وتحصيل الثروة بالزِّرع وإحداث القنوات، صرفه في سبيل مصالح الدين وفي صفاته تعالى قُوتِا: « وَيَعْلَمُ مَسْقَطَ الْقَطْرَةِ وَمَقَرَّهَا، وَمَسْحَبَ الذَّرَّةِ وَمَجرَّهَا، وَمَا يَكْفِي الْبَعُوضَةَ مِنْ قُوتِها»</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الخطبة بلغت ذروة في الإعجاز، فهي من أفصح وأبلغ الخطب ومستمدةمن قوله تعالى </w:t>
      </w:r>
      <w:r>
        <w:rPr>
          <w:rFonts w:ascii="Amiri" w:hAnsi="Amiri" w:eastAsia="Amiri" w:cs="Amiri"/>
          <w:lang w:bidi="ar-SA"/>
          <w:color w:val="111111"/>
          <w:sz w:val="28"/>
          <w:szCs w:val="28"/>
          <w:rtl/>
        </w:rPr>
        <w:t xml:space="preserve">اللُّ يَعْلَمُ مَا تَحمِلُ كُلُّ أُنثَى وَمَا تَغِيضُ الأَرْحَامُ وَمَا تَزْدَادُ وَكُلُّ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2" w:name="pg8266_64357"/>
    <w:bookmarkEnd w:id="112"/>
    <w:p>
      <w:pPr>
        <w:pStyle w:val="BookText"/>
      </w:pPr>
      <w:r>
        <w:rPr>
          <w:rFonts w:ascii="Amiri" w:hAnsi="Amiri" w:eastAsia="Amiri" w:cs="Amiri"/>
          <w:lang w:bidi="ar-SA"/>
          <w:color w:val="111111"/>
          <w:sz w:val="28"/>
          <w:szCs w:val="28"/>
          <w:rtl/>
        </w:rPr>
        <w:t xml:space="preserve">شَیءٍ عِندَهُ بِمِقْدَارٍ</w:t>
      </w:r>
      <w:r>
        <w:rPr>
          <w:rFonts w:ascii="Amiri" w:hAnsi="Amiri" w:eastAsia="Amiri" w:cs="Amiri"/>
          <w:lang w:bidi="ar-SA"/>
          <w:color w:val="111111"/>
          <w:sz w:val="28"/>
          <w:szCs w:val="28"/>
          <w:rtl/>
        </w:rPr>
        <w:t xml:space="preserve"> فإن الله يعل بأعظم الأشياء وأصغر المخلوقات، فطعام الذبابة يشير الى بمقدار</w:t>
      </w:r>
      <w:r>
        <w:rPr>
          <w:rStyle w:val="FootnoteReference"/>
        </w:rPr>
        <w:footnoteReference w:id="1163"/>
      </w:r>
      <w:r>
        <w:rPr>
          <w:rFonts w:ascii="Amiri" w:hAnsi="Amiri" w:eastAsia="Amiri" w:cs="Amiri"/>
          <w:lang w:bidi="ar-SA"/>
          <w:color w:val="111111"/>
          <w:sz w:val="28"/>
          <w:szCs w:val="28"/>
          <w:rtl/>
        </w:rPr>
        <w:t xml:space="preserve">.
كما ورد جمعاعلى زنة(افعال) وهو جمع قلة، قال (عليه السلام): «إِنَّ اللهَ سُبْحَانَهُ فَرَضَ فِی أَمْوَالِ الاْغْنِيَاءِ أَقْوَاتَ الْفُقَرَاءِ، فَماَ جَاعَ فَقِيرٌ إِلاَّ بِمَ مَنَعَ بِهِ غَنِي»</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تتحقق المعادلة بین (أموال الأغنياء) (أقوات الفقراء) فسبحانه فرض الزكاة في الأموال، وجعل مصرفها للفقراء. وهو ما يمسك الرًمق من الرزق، وقات يقوت قَوْتا، وانا اقوته أي اعوله برزق قليل</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فالقاف والواو والتاء اصل صحيح يدل على امساك وحفظ وقدرة على الشيء</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وَجَعَلَ فِيهَا رَوَاسِی مِن فَوْقِهَا وَبَارَكَ فِيهَا وَقَدَّرَ فِيهَا أَقْوَاتَها فِی أَرْبَعَةِ أَيَّامٍ سَوَاء لِّلسَّائِلِينَ</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3"/>
      </w:pPr>
      <w:bookmarkStart w:id="275" w:name="_Toc128"/>
      <w:r>
        <w:t>7) الكلأ:</w:t>
      </w:r>
      <w:bookmarkEnd w:id="275"/>
    </w:p>
    <w:p>
      <w:pPr>
        <w:pStyle w:val="BookText"/>
      </w:pPr>
      <w:r>
        <w:rPr>
          <w:rFonts w:ascii="Amiri" w:hAnsi="Amiri" w:eastAsia="Amiri" w:cs="Amiri"/>
          <w:lang w:bidi="ar-SA"/>
          <w:color w:val="111111"/>
          <w:sz w:val="28"/>
          <w:szCs w:val="28"/>
          <w:rtl/>
        </w:rPr>
        <w:t xml:space="preserve">جاء في كلام الامام (عليه السلام) مرة واحدة في النَّهْج</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في قوله: (عليه السلام): « أَرَأَيْتَ لَوْ أَنَّ الَّذِينَ وَرَاءَكَ بَعَثُوكَ رَائِداً تَبْتَغِي لَهمْ مَسَاقِطَ الْغَيْثِ، فَرَجَعْتَ إلَيْهِمْ وَأَخْبَرتَهمْ عَنِ الْكَلاَ وَالَماءِ»</w:t>
      </w:r>
      <w:r>
        <w:rPr>
          <w:rStyle w:val="FootnoteReference"/>
        </w:rPr>
        <w:footnoteReference w:id="1169"/>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 بعض العرب بهذا الكلام وهو الكليب الجرمي، من أهالي البصرة، الى حضرة الإمام لما قرب منها ليعلم منه حاله وأصحاب الجمل، فبین للرجل المرسل أمره معهم (أصحاب الجمل) فعلم الرجل بالبرهان أن الامام مع الحق، وأصحاب الجمل مع الباطل، فأعتذر من الإمام ورجع لقومه مخبرا إيّاهم بما جرى، ولما سمع الامام عذره أراد دفعه بحجة، فضرب له مثلاً من ألطف الأمثال في الإحتجاج، فقال له: أخ ربني مارأيك، لو أرسلك خلفك، تتبع مساقط المرعى فأخبرتهم ؛ لكنهم رجعوا الى مواضع العطش والجدب ؟ فقال له: لكنت تركتهم وتوجهت الى الكلأ والماء، فقال (عليه السَّلام): فأمدد يدك، لأنك اذا كنت تاركهم ومفارقهم عند وجدان الكلأ والماء اللذين هما غذاء الأبدان وحياة الأجسام فتركك لهم عند وجدان نور العلم والهداية والمعرفة أحرى وأولى، فبايع الرجل الإمام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فالكلأ: النبت اذا طال وامكن ان يرعى، واول مايظهر يسمى الرٌطب، فان طال قليلا فهو الخلا، فاذا طال شيئا اخر فهو الكلأ، وان يبس فهو الحشيش</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والكلأ: العُشُب: رَطْبُه ويَبْسُهَ، والعُشْبُ لايكونُ إلاّ رَطْبُاً، وأرض مُكلِئة ومَكْلَة: كثيرة الكلأ</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وأصوله هي الكاف واللام والحرف المعتل او الهمزة وهي أصل صحيح يدلُّ على مراقبة ونظر، وأصل آخر يدل على نبات... فالكلأ، وهو العشب ؛ يقال: أرض مكلئة: ذات كلأ</w:t>
      </w:r>
      <w:r>
        <w:rPr>
          <w:rStyle w:val="FootnoteReference"/>
        </w:rPr>
        <w:footnoteReference w:id="1173"/>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3" w:name="pg8266_64363"/>
    <w:bookmarkEnd w:id="113"/>
    <w:p>
      <w:pPr>
        <w:pStyle w:val="Heading2"/>
      </w:pPr>
      <w:bookmarkStart w:id="276" w:name="_Toc129"/>
      <w:r>
        <w:t>الفصل الثالث :ألفاظُ الصِّناعةِ ومايتعلقُ بها في نهجِ البلاغةِ</w:t>
      </w:r>
      <w:bookmarkEnd w:id="276"/>
    </w:p>
    <w:p>
      <w:pPr>
        <w:pStyle w:val="Heading3"/>
      </w:pPr>
      <w:bookmarkStart w:id="277" w:name="_Toc130"/>
      <w:r>
        <w:t>اشارة</w:t>
      </w:r>
      <w:bookmarkEnd w:id="277"/>
    </w:p>
    <w:p>
      <w:pPr>
        <w:pStyle w:val="BookText"/>
      </w:pPr>
      <w:r>
        <w:rPr>
          <w:rFonts w:ascii="Amiri" w:hAnsi="Amiri" w:eastAsia="Amiri" w:cs="Amiri"/>
          <w:lang w:bidi="ar-SA"/>
          <w:color w:val="111111"/>
          <w:sz w:val="28"/>
          <w:szCs w:val="28"/>
          <w:rtl/>
        </w:rPr>
        <w:t xml:space="preserve">المبحث الأول: ألفاظُ المصنوع التي تُستخَدم في البيتِ ومايتعلقُ بها في نهجِ البلاغةِ.</w:t>
      </w:r>
    </w:p>
    <w:p>
      <w:pPr>
        <w:pStyle w:val="BookText"/>
      </w:pPr>
      <w:r>
        <w:rPr>
          <w:rFonts w:ascii="Amiri" w:hAnsi="Amiri" w:eastAsia="Amiri" w:cs="Amiri"/>
          <w:lang w:bidi="ar-SA"/>
          <w:color w:val="111111"/>
          <w:sz w:val="28"/>
          <w:szCs w:val="28"/>
          <w:rtl/>
        </w:rPr>
        <w:t xml:space="preserve">المبحث الثاني: ألفاظُ المشروب والمصنوع ومايتعلقُ بها في نهجِ البلاغةِ.</w:t>
      </w:r>
    </w:p>
    <w:p>
      <w:pPr>
        <w:pStyle w:val="BookText"/>
      </w:pPr>
      <w:r>
        <w:rPr>
          <w:rFonts w:ascii="Amiri" w:hAnsi="Amiri" w:eastAsia="Amiri" w:cs="Amiri"/>
          <w:lang w:bidi="ar-SA"/>
          <w:color w:val="111111"/>
          <w:sz w:val="28"/>
          <w:szCs w:val="28"/>
          <w:rtl/>
        </w:rPr>
        <w:t xml:space="preserve">المبحث الثالث: ألفاظُ المعادنِ والحِلي والزينةِ والمجوهرات ومايتعلقُ بها في نهجِ البلاغةِ.</w:t>
      </w:r>
    </w:p>
    <w:p>
      <w:pPr>
        <w:pStyle w:val="BookText"/>
      </w:pPr>
      <w:r>
        <w:rPr>
          <w:rFonts w:ascii="Amiri" w:hAnsi="Amiri" w:eastAsia="Amiri" w:cs="Amiri"/>
          <w:lang w:bidi="ar-SA"/>
          <w:color w:val="111111"/>
          <w:sz w:val="28"/>
          <w:szCs w:val="28"/>
          <w:rtl/>
        </w:rPr>
        <w:t xml:space="preserve">المبحث الرابع: ألفاظُ عِدَّةُ الحربِ ومايتعلقُ بها في نهجِ البلاغةِ.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4" w:name="pg8266_64367"/>
    <w:bookmarkEnd w:id="114"/>
    <w:p>
      <w:pPr>
        <w:pStyle w:val="Heading3"/>
      </w:pPr>
      <w:bookmarkStart w:id="278" w:name="_Toc131"/>
      <w:r>
        <w:t>الصِّناعَةُ:</w:t>
      </w:r>
      <w:bookmarkEnd w:id="278"/>
    </w:p>
    <w:p>
      <w:pPr>
        <w:pStyle w:val="BookText"/>
      </w:pPr>
      <w:r>
        <w:rPr>
          <w:rFonts w:ascii="Amiri" w:hAnsi="Amiri" w:eastAsia="Amiri" w:cs="Amiri"/>
          <w:lang w:bidi="ar-SA"/>
          <w:color w:val="111111"/>
          <w:sz w:val="28"/>
          <w:szCs w:val="28"/>
          <w:rtl/>
        </w:rPr>
        <w:t xml:space="preserve">نظر اليونانيون القدماء نظرة احتقارالى الصُّناع والتُّجار وأصحاب المصارف، إذ لم يسمح لهم بالإنتخاب، كذلك الأمر عند العرب قبل الإسلام، أمَّا التُّجار فقد علا مكانهم ونظروا إليهم نظرة علو وسمو وتقدير</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د: علی جواد الطاهر: « والحرف، أي العمل باليد، من الامورالمستهجنة عند الأعراب وعند اكثر العرب ايضا، فلا يليق بالعربي الشريف الحر أن يكون صانعا ؛ لأن الصنعة من حرف العبيد والخدم والاعاجم والمستضعفين من الناس»</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فالمهنة الرئيسة كانت التجارة، إذ لم يألف العرب الصِّناعات كلُّها، كالحائك،ويُزدُرى منه في بعض الأحيان، وعند مجيء الاسلام جاءت مفاهيم إنسانية جديدة، دعا النبي الى العمل الصناعي ؛ لكونه ضرورة من ضرورات المواجهة العسكرية، إذ أنقلب الوضع الإجتماعي، وتحتم على المسلمين صناعة السُّيوف والرِّماح والسِّهام، ولضرب المثل بحياة الأنبياء من أساليب تشجيع الإمام للناس على ممارسة المهن،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والأخذ بالانشطة الاقتصادية</w:t>
      </w:r>
      <w:r>
        <w:rPr>
          <w:rStyle w:val="FootnoteReference"/>
        </w:rPr>
        <w:footnoteReference w:id="1176"/>
      </w:r>
      <w:r>
        <w:rPr>
          <w:rFonts w:ascii="IRNazanin" w:hAnsi="IRNazanin" w:eastAsia="IRNazanin" w:cs="IRNazanin"/>
          <w:lang w:bidi="fa-IR"/>
          <w:color w:val="111111"/>
          <w:sz w:val="28"/>
          <w:szCs w:val="28"/>
          <w:rtl/>
        </w:rPr>
        <w:t xml:space="preserve">، وفي بعض المجتمعات كانت لاتُزوج الصّناع بالنساء، أما الإمام علی (عليه السلام) فقد طلب رعايتهم والاهتمام بهم، قائلاً:</w:t>
      </w:r>
    </w:p>
    <w:p>
      <w:pPr>
        <w:pStyle w:val="BookText"/>
      </w:pPr>
      <w:r>
        <w:rPr>
          <w:rFonts w:ascii="Amiri" w:hAnsi="Amiri" w:eastAsia="Amiri" w:cs="Amiri"/>
          <w:lang w:bidi="ar-SA"/>
          <w:color w:val="111111"/>
          <w:sz w:val="28"/>
          <w:szCs w:val="28"/>
          <w:rtl/>
        </w:rPr>
        <w:t xml:space="preserve">«إني لأرى الرجل فيعجبني، فأقول: هل له حرفة ؟ فإن قالوا: لا، سقط من عيني»</w:t>
      </w:r>
      <w:r>
        <w:rPr>
          <w:rStyle w:val="FootnoteReference"/>
        </w:rPr>
        <w:footnoteReference w:id="1177"/>
      </w:r>
      <w:r>
        <w:rPr>
          <w:rFonts w:ascii="Amiri" w:hAnsi="Amiri" w:eastAsia="Amiri" w:cs="Amiri"/>
          <w:lang w:bidi="ar-SA"/>
          <w:color w:val="111111"/>
          <w:sz w:val="28"/>
          <w:szCs w:val="28"/>
          <w:rtl/>
        </w:rPr>
        <w:t xml:space="preserve">. والصُّناع صنف يساعد على عمران البلاد، فاتَّسع نطاق الصُّناع من القوميات الأخرى والمناطق المفتوحة في الحواضر الإسلامية وتفننوا في القصور، والفسيفساء، والحدادة، والأصباغ والأنسجة، حُظيَت الصناعة بأهميةٍ كبيرةٍ في مختلف العصور، وفي عهد الفتوحات الإسلامية في العراق تعززت هذه الحِرْفة، فأقيمت المصِانع للزُّجاج والصُّوف والدُّهون والقُطْن والحَرير وغيرها</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وظيفة الصناعة سَدّ الحاجات الضرورية، فالنشاط الزراعي كان يغطي جميع الأنشطة الأخرى فجعل الإمام علی (عليه السلام) الصُنَّاع والتُّجار طبقة واحدة؛ لأنهّما يسيرِّان حركة السُّوق إضافة الى الإنتاج الزراعي، فالتُّجار بأموالهم، والصُّناع بأيديهم، والفلاحون بإنتاجهم يُكوِّنُون حركة السُّوق التجارية، وهناك بيع وشراء بينهام، ومايؤول على التُّجار يسري على أهل الصِّناعة، وكانت الصناعة آنذاك يدوية الصُّنع بدائية التركيب تطورت كما تطورت الحضارة والعمران في المدن،فالصِّناعات يدوية تحتاج الى خبرة، يتعلمها الصِغار عن الأب لإبنه، وأحفاده، وهنالك صناعات احتقرت، استمرت هذه النظرة واصبحت أعرافا اجتماعية لم تنقرض، واستُهْجِنَت بعض الحِرَف وهي من عمل اليَد ؛ لأن الصنعة من حرف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 والخدم والأعاجم والمستضعفين من الناس»</w:t>
      </w:r>
      <w:r>
        <w:rPr>
          <w:rStyle w:val="FootnoteReference"/>
        </w:rPr>
        <w:footnoteReference w:id="1179"/>
      </w:r>
      <w:r>
        <w:rPr>
          <w:rFonts w:ascii="Amiri" w:hAnsi="Amiri" w:eastAsia="Amiri" w:cs="Amiri"/>
          <w:lang w:bidi="ar-SA"/>
          <w:color w:val="111111"/>
          <w:sz w:val="28"/>
          <w:szCs w:val="28"/>
          <w:rtl/>
        </w:rPr>
        <w:t xml:space="preserve">- كما مرَّ ذكره، والصِّناعة مصدر على زِنة (فِعَالة) و(صَنَعَ يَصْنَعُ صُنْعَاً)، وما أحسن صُنْعَ الله عنده وصَنيعه.</w:t>
      </w:r>
    </w:p>
    <w:p>
      <w:pPr>
        <w:pStyle w:val="BookText"/>
      </w:pPr>
      <w:r>
        <w:rPr>
          <w:rFonts w:ascii="Amiri" w:hAnsi="Amiri" w:eastAsia="Amiri" w:cs="Amiri"/>
          <w:lang w:bidi="ar-SA"/>
          <w:color w:val="111111"/>
          <w:sz w:val="28"/>
          <w:szCs w:val="28"/>
          <w:rtl/>
        </w:rPr>
        <w:t xml:space="preserve">والصُّناع: الذين يعملون بأيديهم، وامرأة صَناعٌ، وهي الصّناعة الرقيقة بعمل يديها، ويجمع صوانع، والمصانع: مايصنعه العباد من الأبنية والآبار والأشياء</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الصاد والنون والعين أصل صحيح واحد، وهو عمل الشيء صُنْعاً. وامرأة صَنَاع ورجلُ صَنَعٌ، إذا كانا حاذقین فيما يصنعانه»</w:t>
      </w:r>
      <w:r>
        <w:rPr>
          <w:rStyle w:val="FootnoteReference"/>
        </w:rPr>
        <w:footnoteReference w:id="1181"/>
      </w:r>
    </w:p>
    <w:p>
      <w:pPr>
        <w:pStyle w:val="BookText"/>
      </w:pPr>
      <w:r>
        <w:rPr>
          <w:rFonts w:ascii="Amiri" w:hAnsi="Amiri" w:eastAsia="Amiri" w:cs="Amiri"/>
          <w:lang w:bidi="ar-SA"/>
          <w:color w:val="111111"/>
          <w:sz w:val="28"/>
          <w:szCs w:val="28"/>
          <w:rtl/>
        </w:rPr>
        <w:t xml:space="preserve">وهي حِرفَة الصانع، وعمله الصنعة، والصِّناعة: ماتستصنع من أمرٍ، ورجل صَنَع اليدِ، وصَنَاع اليدِ من قوم صنعى الأيدي، قال سيبويه: لايُكسرَ صَنَع، استغنوا عنه بواو ونون، واسم الفاعل منه صنيع (صنَعَ يَصْنَعُ) يقال: إمرأةٌ صَنَاع:</w:t>
      </w:r>
    </w:p>
    <w:p>
      <w:pPr>
        <w:pStyle w:val="BookText"/>
      </w:pPr>
      <w:r>
        <w:rPr>
          <w:rFonts w:ascii="Amiri" w:hAnsi="Amiri" w:eastAsia="Amiri" w:cs="Amiri"/>
          <w:lang w:bidi="ar-SA"/>
          <w:color w:val="111111"/>
          <w:sz w:val="28"/>
          <w:szCs w:val="28"/>
          <w:rtl/>
        </w:rPr>
        <w:t xml:space="preserve">رقيقة اليدين حاذقة العمل، ورجل صَنَعَ اذا افردت فهي مفتوحة محركة، والتصنع:</w:t>
      </w:r>
    </w:p>
    <w:p>
      <w:pPr>
        <w:pStyle w:val="BookText"/>
      </w:pPr>
      <w:r>
        <w:rPr>
          <w:rFonts w:ascii="Amiri" w:hAnsi="Amiri" w:eastAsia="Amiri" w:cs="Amiri"/>
          <w:lang w:bidi="ar-SA"/>
          <w:color w:val="111111"/>
          <w:sz w:val="28"/>
          <w:szCs w:val="28"/>
          <w:rtl/>
        </w:rPr>
        <w:t xml:space="preserve">التكلف</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الكفوي: « كلُّ علمٍ مارسه الرَّجل سواء كان استدلاليا أوغيره حتى صار كالحِرفة له فإنَّه يُسَّمى صِناعة»</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الفقهاء خصُّوا الصِّناعة بالحِرَف التي تستعمل فيها الآلة، وهي تحتاج الى دُرْبَة ومِران، وعلى ذلك قيل: « كلُّ عملٍ لايُسَّمى صِناعة حتى يتمكن فيهويتدرب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ويًنسَب إليه»</w:t>
      </w:r>
      <w:r>
        <w:rPr>
          <w:rStyle w:val="FootnoteReference"/>
        </w:rPr>
        <w:footnoteReference w:id="1184"/>
      </w:r>
      <w:r>
        <w:rPr>
          <w:rFonts w:ascii="Amiri" w:hAnsi="Amiri" w:eastAsia="Amiri" w:cs="Amiri"/>
          <w:lang w:bidi="ar-SA"/>
          <w:color w:val="111111"/>
          <w:sz w:val="28"/>
          <w:szCs w:val="28"/>
          <w:rtl/>
        </w:rPr>
        <w:t xml:space="preserve">. والصناعة (بالفتح) تستعمل في المحسوسات وبالكسر حرفة الصانع وهي أخص من الحرفة، لأنهما تحتاج الى مزاولة والصُّنع أخصُّ من الفعل</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الحديث: «إذا لم تستحِي فأصّنَعْ ماشِئْتَ»</w:t>
      </w:r>
      <w:r>
        <w:rPr>
          <w:rStyle w:val="FootnoteReference"/>
        </w:rPr>
        <w:footnoteReference w:id="1186"/>
      </w:r>
      <w:r>
        <w:rPr>
          <w:rFonts w:ascii="Amiri" w:hAnsi="Amiri" w:eastAsia="Amiri" w:cs="Amiri"/>
          <w:lang w:bidi="ar-SA"/>
          <w:color w:val="111111"/>
          <w:sz w:val="28"/>
          <w:szCs w:val="28"/>
          <w:rtl/>
        </w:rPr>
        <w:t xml:space="preserve">، وهو أمر يراد به الخبر على الوعيد والتهديد.</w:t>
      </w:r>
    </w:p>
    <w:p>
      <w:pPr>
        <w:pStyle w:val="BookText"/>
      </w:pPr>
      <w:r>
        <w:rPr>
          <w:rFonts w:ascii="Amiri" w:hAnsi="Amiri" w:eastAsia="Amiri" w:cs="Amiri"/>
          <w:lang w:bidi="ar-SA"/>
          <w:color w:val="111111"/>
          <w:sz w:val="28"/>
          <w:szCs w:val="28"/>
          <w:rtl/>
        </w:rPr>
        <w:t xml:space="preserve">وحقيقة الصِّناعة كام قال الشريف الجرجاني (ت 816 ه): «إنَّها مَلْكة نفسانية تصدرُ عنها الأفعال الإختبارية منغيرروية وبناء. على ذلك عُرِفَت بأنَّا» مَلَكَة يقتدر بها على استعمال المصنوعات على وجه البصيرة لتحصيل غرض من الأغراض بحسب الإمكان»</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 الصُّنع إجادةُ الفِعْل، فكلُّ صُنْعٍ فعل وليس كلُّ فعلٍ صُنعاً، ولاينسب الى الحيوانات والجامدات كام ينسب اليها الفعل»</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تكررت مشتقات هذه المادة في اثنين وستين موضعا من النَّهْج، كما يوضحه الجدول الآتي</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صَنَع ثلاث مرات فَعَل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مرة فَعْلَه</w:t>
      </w:r>
    </w:p>
    <w:p>
      <w:pPr>
        <w:pStyle w:val="BookText"/>
      </w:pPr>
      <w:r>
        <w:rPr>
          <w:rFonts w:ascii="Amiri" w:hAnsi="Amiri" w:eastAsia="Amiri" w:cs="Amiri"/>
          <w:lang w:bidi="ar-SA"/>
          <w:color w:val="111111"/>
          <w:sz w:val="28"/>
          <w:szCs w:val="28"/>
          <w:rtl/>
        </w:rPr>
        <w:t xml:space="preserve">صَنَعْتَ مرة فعلت</w:t>
      </w:r>
    </w:p>
    <w:p>
      <w:pPr>
        <w:pStyle w:val="BookText"/>
      </w:pPr>
      <w:r>
        <w:rPr>
          <w:rFonts w:ascii="Amiri" w:hAnsi="Amiri" w:eastAsia="Amiri" w:cs="Amiri"/>
          <w:lang w:bidi="ar-SA"/>
          <w:color w:val="111111"/>
          <w:sz w:val="28"/>
          <w:szCs w:val="28"/>
          <w:rtl/>
        </w:rPr>
        <w:t xml:space="preserve">صَنَعْتمُوُه مرة فعلتموه</w:t>
      </w:r>
    </w:p>
    <w:p>
      <w:pPr>
        <w:pStyle w:val="BookText"/>
      </w:pPr>
      <w:r>
        <w:rPr>
          <w:rFonts w:ascii="Amiri" w:hAnsi="Amiri" w:eastAsia="Amiri" w:cs="Amiri"/>
          <w:lang w:bidi="ar-SA"/>
          <w:color w:val="111111"/>
          <w:sz w:val="28"/>
          <w:szCs w:val="28"/>
          <w:rtl/>
        </w:rPr>
        <w:t xml:space="preserve">اصْطَنَعَ مرة افتعل</w:t>
      </w:r>
    </w:p>
    <w:p>
      <w:pPr>
        <w:pStyle w:val="BookText"/>
      </w:pPr>
      <w:r>
        <w:rPr>
          <w:rFonts w:ascii="Amiri" w:hAnsi="Amiri" w:eastAsia="Amiri" w:cs="Amiri"/>
          <w:lang w:bidi="ar-SA"/>
          <w:color w:val="111111"/>
          <w:sz w:val="28"/>
          <w:szCs w:val="28"/>
          <w:rtl/>
        </w:rPr>
        <w:t xml:space="preserve">إصْطَنَعَهُ مرة افتعله</w:t>
      </w:r>
    </w:p>
    <w:p>
      <w:pPr>
        <w:pStyle w:val="BookText"/>
      </w:pPr>
      <w:r>
        <w:rPr>
          <w:rFonts w:ascii="Amiri" w:hAnsi="Amiri" w:eastAsia="Amiri" w:cs="Amiri"/>
          <w:lang w:bidi="ar-SA"/>
          <w:color w:val="111111"/>
          <w:sz w:val="28"/>
          <w:szCs w:val="28"/>
          <w:rtl/>
        </w:rPr>
        <w:t xml:space="preserve">إصْطنَعَها مرة افتعلها</w:t>
      </w:r>
    </w:p>
    <w:p>
      <w:pPr>
        <w:pStyle w:val="BookText"/>
      </w:pPr>
      <w:r>
        <w:rPr>
          <w:rFonts w:ascii="Amiri" w:hAnsi="Amiri" w:eastAsia="Amiri" w:cs="Amiri"/>
          <w:lang w:bidi="ar-SA"/>
          <w:color w:val="111111"/>
          <w:sz w:val="28"/>
          <w:szCs w:val="28"/>
          <w:rtl/>
        </w:rPr>
        <w:t xml:space="preserve">يَصْنَعُ ثلاث مرات يفعل</w:t>
      </w:r>
    </w:p>
    <w:p>
      <w:pPr>
        <w:pStyle w:val="BookText"/>
      </w:pPr>
      <w:r>
        <w:rPr>
          <w:rFonts w:ascii="Amiri" w:hAnsi="Amiri" w:eastAsia="Amiri" w:cs="Amiri"/>
          <w:lang w:bidi="ar-SA"/>
          <w:color w:val="111111"/>
          <w:sz w:val="28"/>
          <w:szCs w:val="28"/>
          <w:rtl/>
        </w:rPr>
        <w:t xml:space="preserve">يَصْنَع مرة يفعل</w:t>
      </w:r>
    </w:p>
    <w:p>
      <w:pPr>
        <w:pStyle w:val="BookText"/>
      </w:pPr>
      <w:r>
        <w:rPr>
          <w:rFonts w:ascii="Amiri" w:hAnsi="Amiri" w:eastAsia="Amiri" w:cs="Amiri"/>
          <w:lang w:bidi="ar-SA"/>
          <w:color w:val="111111"/>
          <w:sz w:val="28"/>
          <w:szCs w:val="28"/>
          <w:rtl/>
        </w:rPr>
        <w:t xml:space="preserve">يَصْنَعُونَ مرة يفعلون</w:t>
      </w:r>
    </w:p>
    <w:p>
      <w:pPr>
        <w:pStyle w:val="BookText"/>
      </w:pPr>
      <w:r>
        <w:rPr>
          <w:rFonts w:ascii="Amiri" w:hAnsi="Amiri" w:eastAsia="Amiri" w:cs="Amiri"/>
          <w:lang w:bidi="ar-SA"/>
          <w:color w:val="111111"/>
          <w:sz w:val="28"/>
          <w:szCs w:val="28"/>
          <w:rtl/>
        </w:rPr>
        <w:t xml:space="preserve">تَصْنَعُ ثلاث مرات تفعل</w:t>
      </w:r>
    </w:p>
    <w:p>
      <w:pPr>
        <w:pStyle w:val="BookText"/>
      </w:pPr>
      <w:r>
        <w:rPr>
          <w:rFonts w:ascii="Amiri" w:hAnsi="Amiri" w:eastAsia="Amiri" w:cs="Amiri"/>
          <w:lang w:bidi="ar-SA"/>
          <w:color w:val="111111"/>
          <w:sz w:val="28"/>
          <w:szCs w:val="28"/>
          <w:rtl/>
        </w:rPr>
        <w:t xml:space="preserve">أصْنَعُ مرة افعل</w:t>
      </w:r>
    </w:p>
    <w:p>
      <w:pPr>
        <w:pStyle w:val="BookText"/>
      </w:pPr>
      <w:r>
        <w:rPr>
          <w:rFonts w:ascii="Amiri" w:hAnsi="Amiri" w:eastAsia="Amiri" w:cs="Amiri"/>
          <w:lang w:bidi="ar-SA"/>
          <w:color w:val="111111"/>
          <w:sz w:val="28"/>
          <w:szCs w:val="28"/>
          <w:rtl/>
        </w:rPr>
        <w:t xml:space="preserve">يُصَانِعُ مرة يفاعل</w:t>
      </w:r>
    </w:p>
    <w:p>
      <w:pPr>
        <w:pStyle w:val="BookText"/>
      </w:pPr>
      <w:r>
        <w:rPr>
          <w:rFonts w:ascii="Amiri" w:hAnsi="Amiri" w:eastAsia="Amiri" w:cs="Amiri"/>
          <w:lang w:bidi="ar-SA"/>
          <w:color w:val="111111"/>
          <w:sz w:val="28"/>
          <w:szCs w:val="28"/>
          <w:rtl/>
        </w:rPr>
        <w:t xml:space="preserve">صُنْعِهِ مرة فعله</w:t>
      </w:r>
    </w:p>
    <w:p>
      <w:pPr>
        <w:pStyle w:val="BookText"/>
      </w:pPr>
      <w:r>
        <w:rPr>
          <w:rFonts w:ascii="Amiri" w:hAnsi="Amiri" w:eastAsia="Amiri" w:cs="Amiri"/>
          <w:lang w:bidi="ar-SA"/>
          <w:color w:val="111111"/>
          <w:sz w:val="28"/>
          <w:szCs w:val="28"/>
          <w:rtl/>
        </w:rPr>
        <w:t xml:space="preserve">صُنْعَهَا مرة فعلها</w:t>
      </w:r>
    </w:p>
    <w:p>
      <w:pPr>
        <w:pStyle w:val="BookText"/>
      </w:pPr>
      <w:r>
        <w:rPr>
          <w:rFonts w:ascii="Amiri" w:hAnsi="Amiri" w:eastAsia="Amiri" w:cs="Amiri"/>
          <w:lang w:bidi="ar-SA"/>
          <w:color w:val="111111"/>
          <w:sz w:val="28"/>
          <w:szCs w:val="28"/>
          <w:rtl/>
        </w:rPr>
        <w:t xml:space="preserve">صَنْعَتِهِ خمس مرات فعلته</w:t>
      </w:r>
    </w:p>
    <w:p>
      <w:pPr>
        <w:pStyle w:val="BookText"/>
      </w:pPr>
      <w:r>
        <w:rPr>
          <w:rFonts w:ascii="Amiri" w:hAnsi="Amiri" w:eastAsia="Amiri" w:cs="Amiri"/>
          <w:lang w:bidi="ar-SA"/>
          <w:color w:val="111111"/>
          <w:sz w:val="28"/>
          <w:szCs w:val="28"/>
          <w:rtl/>
        </w:rPr>
        <w:t xml:space="preserve">الصِّنَاعَات ثلاث مرات الفعالات</w:t>
      </w:r>
    </w:p>
    <w:p>
      <w:pPr>
        <w:pStyle w:val="BookText"/>
      </w:pPr>
      <w:r>
        <w:rPr>
          <w:rFonts w:ascii="Amiri" w:hAnsi="Amiri" w:eastAsia="Amiri" w:cs="Amiri"/>
          <w:lang w:bidi="ar-SA"/>
          <w:color w:val="111111"/>
          <w:sz w:val="28"/>
          <w:szCs w:val="28"/>
          <w:rtl/>
        </w:rPr>
        <w:t xml:space="preserve">الصَّنَائِعُ اربع مرات الفعائل</w:t>
      </w:r>
    </w:p>
    <w:p>
      <w:pPr>
        <w:pStyle w:val="BookText"/>
      </w:pPr>
      <w:r>
        <w:rPr>
          <w:rFonts w:ascii="Amiri" w:hAnsi="Amiri" w:eastAsia="Amiri" w:cs="Amiri"/>
          <w:lang w:bidi="ar-SA"/>
          <w:color w:val="111111"/>
          <w:sz w:val="28"/>
          <w:szCs w:val="28"/>
          <w:rtl/>
        </w:rPr>
        <w:t xml:space="preserve">المُصَانَعَة مرة المفاعلة</w:t>
      </w:r>
    </w:p>
    <w:p>
      <w:pPr>
        <w:pStyle w:val="BookText"/>
      </w:pPr>
      <w:r>
        <w:rPr>
          <w:rFonts w:ascii="Amiri" w:hAnsi="Amiri" w:eastAsia="Amiri" w:cs="Amiri"/>
          <w:lang w:bidi="ar-SA"/>
          <w:color w:val="111111"/>
          <w:sz w:val="28"/>
          <w:szCs w:val="28"/>
          <w:rtl/>
        </w:rPr>
        <w:t xml:space="preserve">تَصَّنُعِهِم مرة تفعلهم</w:t>
      </w:r>
    </w:p>
    <w:p>
      <w:pPr>
        <w:pStyle w:val="BookText"/>
      </w:pPr>
      <w:r>
        <w:rPr>
          <w:rFonts w:ascii="Amiri" w:hAnsi="Amiri" w:eastAsia="Amiri" w:cs="Amiri"/>
          <w:lang w:bidi="ar-SA"/>
          <w:color w:val="111111"/>
          <w:sz w:val="28"/>
          <w:szCs w:val="28"/>
          <w:rtl/>
        </w:rPr>
        <w:t xml:space="preserve">صَانِعَاً مرة فاعِلاً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صَانِعُها مرة فاعِلُها</w:t>
      </w:r>
    </w:p>
    <w:p>
      <w:pPr>
        <w:pStyle w:val="BookText"/>
      </w:pPr>
      <w:r>
        <w:rPr>
          <w:rFonts w:ascii="Amiri" w:hAnsi="Amiri" w:eastAsia="Amiri" w:cs="Amiri"/>
          <w:lang w:bidi="ar-SA"/>
          <w:color w:val="111111"/>
          <w:sz w:val="28"/>
          <w:szCs w:val="28"/>
          <w:rtl/>
        </w:rPr>
        <w:t xml:space="preserve">الصَّانِع ست مرات الفاعل</w:t>
      </w:r>
    </w:p>
    <w:p>
      <w:pPr>
        <w:pStyle w:val="BookText"/>
      </w:pPr>
      <w:r>
        <w:rPr>
          <w:rFonts w:ascii="Amiri" w:hAnsi="Amiri" w:eastAsia="Amiri" w:cs="Amiri"/>
          <w:lang w:bidi="ar-SA"/>
          <w:color w:val="111111"/>
          <w:sz w:val="28"/>
          <w:szCs w:val="28"/>
          <w:rtl/>
        </w:rPr>
        <w:t xml:space="preserve">المَصْنُوع ست مرات المفعول</w:t>
      </w:r>
    </w:p>
    <w:p>
      <w:pPr>
        <w:pStyle w:val="BookText"/>
      </w:pPr>
      <w:r>
        <w:rPr>
          <w:rFonts w:ascii="Amiri" w:hAnsi="Amiri" w:eastAsia="Amiri" w:cs="Amiri"/>
          <w:lang w:bidi="ar-SA"/>
          <w:color w:val="111111"/>
          <w:sz w:val="28"/>
          <w:szCs w:val="28"/>
          <w:rtl/>
        </w:rPr>
        <w:t xml:space="preserve">المَصْنُوعِين مرة المفعولين</w:t>
      </w:r>
    </w:p>
    <w:p>
      <w:pPr>
        <w:pStyle w:val="BookText"/>
      </w:pPr>
      <w:r>
        <w:rPr>
          <w:rFonts w:ascii="Amiri" w:hAnsi="Amiri" w:eastAsia="Amiri" w:cs="Amiri"/>
          <w:lang w:bidi="ar-SA"/>
          <w:color w:val="111111"/>
          <w:sz w:val="28"/>
          <w:szCs w:val="28"/>
          <w:rtl/>
        </w:rPr>
        <w:t xml:space="preserve">صَنِيع مرتان فعيل</w:t>
      </w:r>
    </w:p>
    <w:p>
      <w:pPr>
        <w:pStyle w:val="BookText"/>
      </w:pPr>
      <w:r>
        <w:rPr>
          <w:rFonts w:ascii="Amiri" w:hAnsi="Amiri" w:eastAsia="Amiri" w:cs="Amiri"/>
          <w:lang w:bidi="ar-SA"/>
          <w:color w:val="111111"/>
          <w:sz w:val="28"/>
          <w:szCs w:val="28"/>
          <w:rtl/>
        </w:rPr>
        <w:t xml:space="preserve">مُتَصَّنِع مرة متفعل</w:t>
      </w:r>
    </w:p>
    <w:p>
      <w:pPr>
        <w:pStyle w:val="BookText"/>
      </w:pPr>
      <w:r>
        <w:rPr>
          <w:rFonts w:ascii="Amiri" w:hAnsi="Amiri" w:eastAsia="Amiri" w:cs="Amiri"/>
          <w:lang w:bidi="ar-SA"/>
          <w:color w:val="111111"/>
          <w:sz w:val="28"/>
          <w:szCs w:val="28"/>
          <w:rtl/>
        </w:rPr>
        <w:t xml:space="preserve">ليدل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وقد إهتَمَّ الامام (عليه السلام) بالتُّجار، وذوي الصناعات في كتابه الى الصحابي الأشتر النخعي حین ولاَّه مصر قائلا: » ثُمَّ اسْتَوْصِ بِالتُّجَّارِ وَذَوِي الصِّنَاعَاتِ، وَأَوْصِ بِهمْ » ثم يفصِّلهم، فيقول: « الُمقِيمِ مِنْهُمْ، وَالُمضْطَرِبِ بِمَلِهِ، وَالُمتَرفِّقِ بِبَدَنِهِ، فَإِنَّهمْ مَوَادُّ الَمنَافِعِ، وَأَسْبَابُ الَمرَافِقِ، وَجُلاَّبُها مِنَ الَمباعِدِ وَالَمطَارِحِ، فِی بَرِّكَ وَبَحْرِكَ، وَسَهْلِكَ وَجَبَلِكَ، وَحَيْثُ لاَ يَلْتَئِمُ النَّاسُ لِموَاضِعِهَا، وَلاَ يَجتَرئُونَ عَلَيْهَا، فَإِنَّهمْ سِلمٌلاَ تُخافُ بَائِقَتُهُ وَصُلْحٌ لاَ تُخشَى غَائِلَتُهُ، وَتَفَقَّدْ أُمُورَهُمْ بِحَضْرتِكَ وَفِی حَوَاشِ بِلاَدِكَ»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المواد جمعا مضافا يفيد العموم، والمنافع جمعا معرفا باللام مفيدا للاستغراق، فالتجارة تحتاج الى مايتجر به من الأمتعة والسوق تباع فيه فبعد أن نظّم الحكومة وحثَّ على الإصلاح الذي ركنه التجارة والصناعة، فهما عمل شريف أكدت الشريعة الإسلامية عليها ؛ لكونها الوسيلة في تبادل الحاصلات الأوليّة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والتوليدات الصناعية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فللصناعة نصيب في الخطاب العلوي لما تمثله من رافد مؤثر في حركة الاقتصاد المجتمعي،: لكونها تسدُّ حاجته، فأمرالإمام أن يعمل معهم الخير، وأوصى غيره من أمرائه.</w:t>
      </w:r>
    </w:p>
    <w:p>
      <w:pPr>
        <w:pStyle w:val="BookText"/>
      </w:pPr>
      <w:r>
        <w:rPr>
          <w:rFonts w:ascii="Amiri" w:hAnsi="Amiri" w:eastAsia="Amiri" w:cs="Amiri"/>
          <w:lang w:bidi="ar-SA"/>
          <w:color w:val="111111"/>
          <w:sz w:val="28"/>
          <w:szCs w:val="28"/>
          <w:rtl/>
        </w:rPr>
        <w:t xml:space="preserve">ومعنى (ستوص) أي اوصي نفسك بذلك ومفعولا (أوص وأستوص) هاهنا محذوفان، للعلم بهام ويجوز أن يكون (إستوص) اقبل الوصية مني، واقسم بأن المُوصَّ بهم ثلاثة أقسام: إثنان منها للتُّجار (المقيم والمضطرب: المسافر)، والضَب: السَّير في الأرض، والثالث لأرباب الصناعات (المترفق ببدنه)؛ فيحث بأنَّم (أولو سلم) ويعني التُّجار والصُّناع. فقد استعطفه عليهم وإستماله إليهم. وقال: ليسوا كعامل الخراج وأمراء الجنود، فجانبهم يراعى وحالهم يحاط، وقال: قد يكون فيهم نوع من الشح والبخل فيدعوهم الى الإحتكار في الأقوات، والحيف في البياعات</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(الصنائع) على زنة (فعائل) وهي صيغة منتهى الجموع من جمع الكثرة قال الامام: « ألاَ إِنَّ مَثَلَ آلِ مُحمَّد (صلى الله عليه وآله وسلم)، كَمَثَلِ نُجُومِ السَّامَءِ: إِذَا خَوَى نَجْمٌ طَلَعَ نَجْمٌ، فَكَأَنَّكُمْ قَدْ تَكَامَلَتْ مِنَ اللهِ فِيكُمُ الصَّنَائِعُ، وَأَتَاكُم مَا كُنْتُمْ تَأْمُلُونَ»</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 ائمتنا الأثنا عشر (عليهم السلام أجمعین) فشبههم بالنجوم، فهم نور يهتدى بهم كالإهتداء بالنجم في ظلامت البرَّ والبحر، وكلَّما مضى منهم إمام قام آخر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كالنَّجم. وتكاملت فيهم النِّعم والآلآء</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الشبه بین الأئمة والنَّجوم هو (العلو والإرتفاع)، وهم أبناء وأحفاديُسَارعلى هديهم، فأخلاقهم كاملة لانقص فيها، وهي أخلاق ركزَّها الرَّحَمن فيهم.</w:t>
      </w:r>
    </w:p>
    <w:p>
      <w:pPr>
        <w:pStyle w:val="BookText"/>
      </w:pPr>
      <w:r>
        <w:rPr>
          <w:rFonts w:ascii="Amiri" w:hAnsi="Amiri" w:eastAsia="Amiri" w:cs="Amiri"/>
          <w:lang w:bidi="ar-SA"/>
          <w:color w:val="111111"/>
          <w:sz w:val="28"/>
          <w:szCs w:val="28"/>
          <w:rtl/>
        </w:rPr>
        <w:t xml:space="preserve">وجاء إسم الفاعل على زِنة (فاعِل) واسم المفعول على زنة (مفعول) جاءا في قوله (عليه السلام) في بيان صفات الله (جلَّ جلاله): « لاَ تَسْتَلِمُهُ الَمشَاعِرُ، وَلاَ تَحجُبُهُ السَّوَاتِرُ، لِافْترِاِق الصَّانِعِ وَالَمصْنُوعِ، وَالَحادِّ وَالْمَحْدُودِ، وَالرَّبِّ وَالَمرْبوبِ»</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فلكلٍّ من الصَّانع والمَصْنُوع صفاتٍ تَخصُّه، تليق به، ويَمتازُ بها ويفارق الآخر، فالخالقية والأزلية....من صفات الخالق، والمخلوقية، الحدوث، الإشتباه، الملموسية، والمحجوبية بالسواتر من لواحق المصَّنوعات، والممكنات وأوصافها اللائقة لها، والخالقية، الأزلية، التنزه عن المشابهة، وعن إستلام المشاعر، إحتجاب السواتر من صفات الصَّانع الأول، ومما ينبغيويضاد ماسبق من أوصاف الممكنات، فلو جرت فيه صفات المصَّنوعات لأوقع الإفتراق، ووقعت المساواة والمشابهة بينه وبينها، فيكون مشاركاً لها في الحدوث المستلزم للإمكان المُسْتَلزم للحاجة الى الصَّانع</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ف(الصَّانع، الحاد، الرب) اسم فاعل، (المصنوع، المحدود، المربوب) اسم مفعول، ف(الحاد): خالق الحدود والنهايات، والصَانع والرَّب بينهام تغاير حسب الإعتبار، وهو دخول المالكية في مفهوم الربوبية دون الصنع. جاء الفعل (اصْطَنَعَ) على زِنة (افتعل) في كتابه الى عماله على الخراج: « فَإِنَّ اللهَ سُبْحَانَهُ قَدِ اصْطَنَعَ عِنْدَنَا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وَعِنْدَكُمْ أَنْ نَشْكُرَهُ بِجُهْدِنَا، وَأَنْ نَنْصرَهُ بِماَ بَلَغَتْ قُوَّتُنَا، وَلاَ قُوَّةَ إِلاَّ بِاللهِ»</w:t>
      </w:r>
      <w:r>
        <w:rPr>
          <w:rStyle w:val="FootnoteReference"/>
        </w:rPr>
        <w:footnoteReference w:id="1196"/>
      </w:r>
      <w:r>
        <w:rPr>
          <w:rFonts w:ascii="Amiri" w:hAnsi="Amiri" w:eastAsia="Amiri" w:cs="Amiri"/>
          <w:lang w:bidi="ar-SA"/>
          <w:color w:val="111111"/>
          <w:sz w:val="28"/>
          <w:szCs w:val="28"/>
          <w:rtl/>
        </w:rPr>
        <w:t xml:space="preserve">. والأصل فيه (اصْتَنَعَ) ء ِ ص / ت -َ / ن -َ / ع َ- على زنة (إفْتَعَلَ) وقعت تاء الافتعال بعد حرف من حروف الإطباق (الصَّاد) فأبدلت طاء. ء ِ- ص / ط - َ / ن- َ/ ع َ- وهو إبدال قياسي ؛: ف» الطاء تبدل من تاء الافتعال اذا كانت الفاء من الكلمة حرفا مطبقا »</w:t>
      </w:r>
      <w:r>
        <w:rPr>
          <w:rStyle w:val="FootnoteReference"/>
        </w:rPr>
        <w:footnoteReference w:id="1197"/>
      </w:r>
      <w:r>
        <w:rPr>
          <w:rFonts w:ascii="Amiri" w:hAnsi="Amiri" w:eastAsia="Amiri" w:cs="Amiri"/>
          <w:lang w:bidi="ar-SA"/>
          <w:color w:val="111111"/>
          <w:sz w:val="28"/>
          <w:szCs w:val="28"/>
          <w:rtl/>
        </w:rPr>
        <w:t xml:space="preserve">؛ لأن مجيء التاء يكون مستصعبا بعد حروف الإطباق، ويجوز ان تبدل الطاء صادً أو تدغم مع الصَّاد فتصبح (اصّنّع).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5" w:name="pg8266_64385"/>
    <w:bookmarkEnd w:id="115"/>
    <w:p>
      <w:pPr>
        <w:pStyle w:val="Heading2"/>
      </w:pPr>
      <w:bookmarkStart w:id="279" w:name="_Toc132"/>
      <w:r>
        <w:t>المبحث الأول:ألفاظُ المَصنوع التي تُستَخدَم في البيت ومايتعلق بها في نهج البلاغة</w:t>
      </w:r>
      <w:bookmarkEnd w:id="279"/>
    </w:p>
    <w:p>
      <w:pPr>
        <w:pStyle w:val="Heading3"/>
      </w:pPr>
      <w:bookmarkStart w:id="280" w:name="_Toc133"/>
      <w:r>
        <w:t>1) الإبريق:</w:t>
      </w:r>
      <w:bookmarkEnd w:id="280"/>
    </w:p>
    <w:p>
      <w:pPr>
        <w:pStyle w:val="BookText"/>
      </w:pPr>
      <w:r>
        <w:rPr>
          <w:rFonts w:ascii="Amiri" w:hAnsi="Amiri" w:eastAsia="Amiri" w:cs="Amiri"/>
          <w:lang w:bidi="ar-SA"/>
          <w:color w:val="111111"/>
          <w:sz w:val="28"/>
          <w:szCs w:val="28"/>
          <w:rtl/>
        </w:rPr>
        <w:t xml:space="preserve">ورد هذا اللفظ مرة واحدة في النَّهْج، وذلك في قوله (عليه السلام) متعجباً من خلق الطاووس قائلاً: «وَمَخرَجُ عَنُقِهِ كالاْبْرِيقِ، وَمَغَرزُهَا إلَی حَيْثُ بَطْنُهُ كَصِبْغِ الْوَسِمَةِ الْيَماَنِيَّةِ»</w:t>
      </w:r>
      <w:r>
        <w:rPr>
          <w:rStyle w:val="FootnoteReference"/>
        </w:rPr>
        <w:footnoteReference w:id="1198"/>
      </w:r>
      <w:r>
        <w:rPr>
          <w:rFonts w:ascii="Amiri" w:hAnsi="Amiri" w:eastAsia="Amiri" w:cs="Amiri"/>
          <w:lang w:bidi="ar-SA"/>
          <w:color w:val="111111"/>
          <w:sz w:val="28"/>
          <w:szCs w:val="28"/>
          <w:rtl/>
        </w:rPr>
        <w:t xml:space="preserve">ومَغْرَزها: موضعها الذي نبت فيه العنق منتهيا الى البطن، والضمير فيها على لغة أهل الحجاز، شبَّه عنقه بالإبريق، ووجه الشَّبه هيئته المعلومة بالمشابهة في الشكل كخروج عنق الإبريق على أنه مصدر فيكون الأشعار أقوى.</w:t>
      </w:r>
      <w:r>
        <w:rPr>
          <w:rStyle w:val="FootnoteReference"/>
        </w:rPr>
        <w:footnoteReference w:id="1199"/>
      </w:r>
      <w:r>
        <w:rPr>
          <w:rFonts w:ascii="Amiri" w:hAnsi="Amiri" w:eastAsia="Amiri" w:cs="Amiri"/>
          <w:lang w:bidi="ar-SA"/>
          <w:color w:val="111111"/>
          <w:sz w:val="28"/>
          <w:szCs w:val="28"/>
          <w:rtl/>
        </w:rPr>
        <w:t xml:space="preserve">، وجمع إبريق أباريق</w:t>
      </w:r>
      <w:r>
        <w:rPr>
          <w:rStyle w:val="FootnoteReference"/>
        </w:rPr>
        <w:footnoteReference w:id="1200"/>
      </w:r>
    </w:p>
    <w:p>
      <w:pPr>
        <w:pStyle w:val="BookText"/>
      </w:pPr>
      <w:r>
        <w:rPr>
          <w:rFonts w:ascii="Amiri" w:hAnsi="Amiri" w:eastAsia="Amiri" w:cs="Amiri"/>
          <w:lang w:bidi="ar-SA"/>
          <w:color w:val="111111"/>
          <w:sz w:val="28"/>
          <w:szCs w:val="28"/>
          <w:rtl/>
        </w:rPr>
        <w:t xml:space="preserve">فالبَّاء والرَّاء والقاف أصلان تتفرع الفروع منها: أحدهما لمعان الشيء ؛ والآخر اجتماع السَّواد والبياض في الشيَّءِ. ومابعد ذلك فكلُّه مجاز ومحمول على هذين الأصلین. أمَّا الأول فقال الخليل: البرق وميض السحاب، يقال بَرَق السَّحابُ بَرْقاً وبَريقاً. قال: وأبرق أيضاً لغة،...قال الخليل: البارقة السَّحابة ذات البرق. وكلُّ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6" w:name="pg8266_64387"/>
    <w:bookmarkEnd w:id="116"/>
    <w:p>
      <w:pPr>
        <w:pStyle w:val="BookText"/>
      </w:pPr>
      <w:r>
        <w:rPr>
          <w:rFonts w:ascii="Amiri" w:hAnsi="Amiri" w:eastAsia="Amiri" w:cs="Amiri"/>
          <w:lang w:bidi="ar-SA"/>
          <w:color w:val="111111"/>
          <w:sz w:val="28"/>
          <w:szCs w:val="28"/>
          <w:rtl/>
        </w:rPr>
        <w:t xml:space="preserve">شيء يتلالأ لونه فهو بارقٌ يبرق بريقاً. ويقال للسُّيوف بَوارِق.،... ويقال للسيف ولكلِّ ماله بريق إبْريق</w:t>
      </w:r>
      <w:r>
        <w:rPr>
          <w:rStyle w:val="FootnoteReference"/>
        </w:rPr>
        <w:footnoteReference w:id="1201"/>
      </w:r>
      <w:r>
        <w:rPr>
          <w:rFonts w:ascii="Amiri" w:hAnsi="Amiri" w:eastAsia="Amiri" w:cs="Amiri"/>
          <w:lang w:bidi="ar-SA"/>
          <w:color w:val="111111"/>
          <w:sz w:val="28"/>
          <w:szCs w:val="28"/>
          <w:rtl/>
        </w:rPr>
        <w:t xml:space="preserve">، وكلُّ معدَّنٍ يبرق يسمى بريقاً.</w:t>
      </w:r>
    </w:p>
    <w:p>
      <w:pPr>
        <w:pStyle w:val="BookText"/>
      </w:pPr>
      <w:r>
        <w:rPr>
          <w:rFonts w:ascii="Amiri" w:hAnsi="Amiri" w:eastAsia="Amiri" w:cs="Amiri"/>
          <w:lang w:bidi="ar-SA"/>
          <w:color w:val="111111"/>
          <w:sz w:val="28"/>
          <w:szCs w:val="28"/>
          <w:rtl/>
        </w:rPr>
        <w:t xml:space="preserve">والإبريق: إناءُ فارسي معرَّب. قال تعالى: </w:t>
      </w:r>
      <w:r>
        <w:rPr>
          <w:rFonts w:ascii="Amiri" w:hAnsi="Amiri" w:eastAsia="Amiri" w:cs="Amiri"/>
          <w:lang w:bidi="ar-SA"/>
          <w:color w:val="111111"/>
          <w:sz w:val="28"/>
          <w:szCs w:val="28"/>
          <w:rtl/>
        </w:rPr>
        <w:t xml:space="preserve">يَطُوفُ عَلَيْهِمْ وِلْدَانٌ مُّخلَّدُونَ ۞ بِأَكْوَابٍ وَأَبَارِيقَ وَكَأْسٍ مِّن مَّعِينٍ</w:t>
      </w:r>
      <w:r>
        <w:rPr>
          <w:rStyle w:val="FootnoteReference"/>
        </w:rPr>
        <w:footnoteReference w:id="1202"/>
      </w:r>
      <w:r>
        <w:rPr>
          <w:rFonts w:ascii="Amiri" w:hAnsi="Amiri" w:eastAsia="Amiri" w:cs="Amiri"/>
          <w:lang w:bidi="ar-SA"/>
          <w:color w:val="111111"/>
          <w:sz w:val="28"/>
          <w:szCs w:val="28"/>
          <w:rtl/>
        </w:rPr>
        <w:t xml:space="preserve">قال عدي بن زيد:</w:t>
      </w:r>
      <w:r>
        <w:rPr>
          <w:rStyle w:val="FootnoteReference"/>
        </w:rPr>
        <w:footnoteReference w:id="1203"/>
      </w:r>
    </w:p>
    <w:p>
      <w:pPr>
        <w:pStyle w:val="BookText"/>
      </w:pPr>
      <w:r>
        <w:rPr>
          <w:rFonts w:ascii="Amiri" w:hAnsi="Amiri" w:eastAsia="Amiri" w:cs="Amiri"/>
          <w:lang w:bidi="ar-SA"/>
          <w:color w:val="111111"/>
          <w:sz w:val="28"/>
          <w:szCs w:val="28"/>
          <w:rtl/>
        </w:rPr>
        <w:t xml:space="preserve">ثمَّ نادوا على الصَّبوحِ فَجاءتْ قَيْنةٌ في يمينها إبْرِيقُ</w:t>
      </w:r>
    </w:p>
    <w:p>
      <w:pPr>
        <w:pStyle w:val="BookText"/>
      </w:pPr>
      <w:r>
        <w:rPr>
          <w:rFonts w:ascii="Amiri" w:hAnsi="Amiri" w:eastAsia="Amiri" w:cs="Amiri"/>
          <w:lang w:bidi="ar-SA"/>
          <w:color w:val="111111"/>
          <w:sz w:val="28"/>
          <w:szCs w:val="28"/>
          <w:rtl/>
        </w:rPr>
        <w:t xml:space="preserve">تشَبه العرب أباريق الخمر برِقاب الطَّيور</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3"/>
      </w:pPr>
      <w:bookmarkStart w:id="281" w:name="_Toc134"/>
      <w:r>
        <w:t>2) الإناء:</w:t>
      </w:r>
      <w:bookmarkEnd w:id="281"/>
    </w:p>
    <w:p>
      <w:pPr>
        <w:pStyle w:val="BookText"/>
      </w:pPr>
      <w:r>
        <w:rPr>
          <w:rFonts w:ascii="Amiri" w:hAnsi="Amiri" w:eastAsia="Amiri" w:cs="Amiri"/>
          <w:lang w:bidi="ar-SA"/>
          <w:color w:val="111111"/>
          <w:sz w:val="28"/>
          <w:szCs w:val="28"/>
          <w:rtl/>
        </w:rPr>
        <w:t xml:space="preserve">تكررت هذه اللفظة في النَّهْج اربع مرات، كما في الجدول الآتي:</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IRNazanin" w:hAnsi="IRNazanin" w:eastAsia="IRNazanin" w:cs="IRNazanin"/>
          <w:lang w:bidi="fa-IR"/>
          <w:color w:val="111111"/>
          <w:sz w:val="28"/>
          <w:szCs w:val="28"/>
          <w:rtl/>
        </w:rPr>
        <w:t xml:space="preserve">الإناء 3 مرات الفعال</w:t>
      </w:r>
    </w:p>
    <w:p>
      <w:pPr>
        <w:pStyle w:val="BookText"/>
      </w:pPr>
      <w:r>
        <w:rPr>
          <w:rFonts w:ascii="Amiri" w:hAnsi="Amiri" w:eastAsia="Amiri" w:cs="Amiri"/>
          <w:lang w:bidi="ar-SA"/>
          <w:color w:val="111111"/>
          <w:sz w:val="28"/>
          <w:szCs w:val="28"/>
          <w:rtl/>
        </w:rPr>
        <w:t xml:space="preserve">إنائِي مرة فعالي</w:t>
      </w:r>
    </w:p>
    <w:p>
      <w:pPr>
        <w:pStyle w:val="BookText"/>
      </w:pPr>
      <w:r>
        <w:rPr>
          <w:rFonts w:ascii="Amiri" w:hAnsi="Amiri" w:eastAsia="Amiri" w:cs="Amiri"/>
          <w:lang w:bidi="ar-SA"/>
          <w:color w:val="111111"/>
          <w:sz w:val="28"/>
          <w:szCs w:val="28"/>
          <w:rtl/>
        </w:rPr>
        <w:t xml:space="preserve">ودَلَّ على المعنى المجازي، إذ تمثَّل بقوله في ذم الكوفة قائلاً:</w:t>
      </w:r>
    </w:p>
    <w:p>
      <w:pPr>
        <w:pStyle w:val="BookText"/>
      </w:pPr>
      <w:r>
        <w:rPr>
          <w:rFonts w:ascii="Amiri" w:hAnsi="Amiri" w:eastAsia="Amiri" w:cs="Amiri"/>
          <w:lang w:bidi="ar-SA"/>
          <w:color w:val="111111"/>
          <w:sz w:val="28"/>
          <w:szCs w:val="28"/>
          <w:rtl/>
        </w:rPr>
        <w:t xml:space="preserve">لَعَمْرُ أَبِيكَ الخَيْر يَا عَمْرُوإِنَّني عَلَ وَضَ مِنْ ذَا الاْنَاءِ - قَلِيلِ</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والوَضِر: بقية الدَسم في الإناء، فقد شَبَّه زوال الدُّنيا ببقية الماء أو اللبن في الإناء، ووجه الشَّبه سرعة زوالها.</w:t>
      </w:r>
    </w:p>
    <w:p>
      <w:pPr>
        <w:pStyle w:val="BookText"/>
      </w:pPr>
      <w:r>
        <w:rPr>
          <w:rFonts w:ascii="Amiri" w:hAnsi="Amiri" w:eastAsia="Amiri" w:cs="Amiri"/>
          <w:lang w:bidi="ar-SA"/>
          <w:color w:val="111111"/>
          <w:sz w:val="28"/>
          <w:szCs w:val="28"/>
          <w:rtl/>
        </w:rPr>
        <w:t xml:space="preserve">وقال (عليه السلام)(: « أَلاَ وَإنَّ الدُّنْيَا قَدْ وَلَّتْ حَذَّاءَ، فَلَمْ يَبْقَ مِنْهَا إِلاَّ صُبَابَةٌ كَصُبَابَةِ الاْنَاءِ اصْطَبَّهَا صَابُّها»</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المثل يضرب لمن يخلق في ساعته وعلى من يعيش مائة عام، لأن القرون لحظات في حساب الشروق والغروب، وهي حقيقة يدركها المتدين والزاهد والطامع</w:t>
      </w:r>
    </w:p>
    <w:p>
      <w:pPr>
        <w:pStyle w:val="BookText"/>
      </w:pPr>
      <w:r>
        <w:rPr>
          <w:rFonts w:ascii="Amiri" w:hAnsi="Amiri" w:eastAsia="Amiri" w:cs="Amiri"/>
          <w:lang w:bidi="ar-SA"/>
          <w:color w:val="111111"/>
          <w:sz w:val="28"/>
          <w:szCs w:val="28"/>
          <w:rtl/>
        </w:rPr>
        <w:t xml:space="preserve">وإطلاق الصبابة استعارة لبقيتها القليلة، والقلة الجامعة بين المستعار منه(الدنيا) والمستعار له (صبابة الإناء)</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والإناء، ممدود واحد الآنية ؛ والأواني: جمع الجمع.. جُمعَ فِعال على أفعلة، ثم جُمعَ أفعلة على أفاعل</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الظًرف فإناء ممدود، من الآنية. والأواني جمع جمعٍ، يجمع فِعال على أفعِلة«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الإناء: مايوضع فيه الشيَّء وجمعه آنية نحو كِساءٍ وأكْسِيِةٍ، والأوانِ جمع الجمع</w:t>
      </w:r>
      <w:r>
        <w:rPr>
          <w:rStyle w:val="FootnoteReference"/>
        </w:rPr>
        <w:footnoteReference w:id="1211"/>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7" w:name="pg8266_64390"/>
    <w:bookmarkEnd w:id="117"/>
    <w:p>
      <w:pPr>
        <w:pStyle w:val="BookText"/>
      </w:pPr>
      <w:r>
        <w:rPr>
          <w:rFonts w:ascii="Amiri" w:hAnsi="Amiri" w:eastAsia="Amiri" w:cs="Amiri"/>
          <w:lang w:bidi="ar-SA"/>
          <w:color w:val="111111"/>
          <w:sz w:val="28"/>
          <w:szCs w:val="28"/>
          <w:rtl/>
        </w:rPr>
        <w:t xml:space="preserve">و الإناء معروف مثل رداء وأردية، وجمعه..... آنية.. والإناء الذي يرتفق به، وهو مشتق من ذلك ؛ لأنَّه بلغ ان يعتمل بما يعاني به من طبخ او خزر او تجارة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و(الإناء) و(الآنية) الوعاء والأعوعية زنة ومعنىً و(الأواني) جمع الجمع</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الحريري: « في كلام العرب أشياء تختلف باختلاف اسمائها باختلاف أوصافها. فمن ذلك أنَّم لا يقولون للقدح كأس: إلاَّإذا كان فيه شراب. ولا للإناء:</w:t>
      </w:r>
    </w:p>
    <w:p>
      <w:pPr>
        <w:pStyle w:val="BookText"/>
      </w:pPr>
      <w:r>
        <w:rPr>
          <w:rFonts w:ascii="Amiri" w:hAnsi="Amiri" w:eastAsia="Amiri" w:cs="Amiri"/>
          <w:lang w:bidi="ar-SA"/>
          <w:color w:val="111111"/>
          <w:sz w:val="28"/>
          <w:szCs w:val="28"/>
          <w:rtl/>
        </w:rPr>
        <w:t xml:space="preserve">كوز إلاَّإذا كانت له عروة وإلاَّ فهو كوب ولا للقدح سهم....»</w:t>
      </w:r>
      <w:r>
        <w:rPr>
          <w:rStyle w:val="FootnoteReference"/>
        </w:rPr>
        <w:footnoteReference w:id="1214"/>
      </w:r>
    </w:p>
    <w:p>
      <w:pPr>
        <w:pStyle w:val="BookText"/>
      </w:pPr>
      <w:r>
        <w:rPr>
          <w:rFonts w:ascii="Amiri" w:hAnsi="Amiri" w:eastAsia="Amiri" w:cs="Amiri"/>
          <w:lang w:bidi="ar-SA"/>
          <w:color w:val="111111"/>
          <w:sz w:val="28"/>
          <w:szCs w:val="28"/>
          <w:rtl/>
        </w:rPr>
        <w:t xml:space="preserve">ويقال: وضعت الوردة في الآنية. والصواب: وضعت الوردة في الإناء ؛ لأن الآنية جمع إناء، والأواني جمع الجمع</w:t>
      </w:r>
      <w:r>
        <w:rPr>
          <w:rStyle w:val="FootnoteReference"/>
        </w:rPr>
        <w:footnoteReference w:id="1215"/>
      </w:r>
      <w:r>
        <w:rPr>
          <w:rFonts w:ascii="IRNazanin" w:hAnsi="IRNazanin" w:eastAsia="IRNazanin" w:cs="IRNazanin"/>
          <w:lang w:bidi="fa-IR"/>
          <w:color w:val="111111"/>
          <w:sz w:val="28"/>
          <w:szCs w:val="28"/>
          <w:rtl/>
        </w:rPr>
        <w:t xml:space="preserve">، ومنه قوله تعالى: </w:t>
      </w:r>
      <w:r>
        <w:rPr>
          <w:rFonts w:ascii="Amiri" w:hAnsi="Amiri" w:eastAsia="Amiri" w:cs="Amiri"/>
          <w:lang w:bidi="ar-SA"/>
          <w:color w:val="111111"/>
          <w:sz w:val="28"/>
          <w:szCs w:val="28"/>
          <w:rtl/>
        </w:rPr>
        <w:t xml:space="preserve">وَيُطَافُ عَلَيْهِم بِآنِيَةٍ مِّن فِضَّةٍ وَأَكْوَابٍ كَانَتْ قَوَارِيرَا</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3"/>
      </w:pPr>
      <w:bookmarkStart w:id="282" w:name="_Toc135"/>
      <w:r>
        <w:t>3) الجِفَان:</w:t>
      </w:r>
      <w:bookmarkEnd w:id="282"/>
    </w:p>
    <w:p>
      <w:pPr>
        <w:pStyle w:val="BookText"/>
      </w:pPr>
      <w:r>
        <w:rPr>
          <w:rFonts w:ascii="Amiri" w:hAnsi="Amiri" w:eastAsia="Amiri" w:cs="Amiri"/>
          <w:lang w:bidi="ar-SA"/>
          <w:color w:val="111111"/>
          <w:sz w:val="28"/>
          <w:szCs w:val="28"/>
          <w:rtl/>
        </w:rPr>
        <w:t xml:space="preserve">وردت هذه اللفظة مرة واحدة في النَّهْج</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في كتاب الإمام (عليه السلام) الى عثامن بن حنيف قائلاً: «أَمَّا بَعْدُ، يَابْنَ حُنَيْف،.... وَتُنْقَلُ إِلَيْكَ الِجفَانُ»</w:t>
      </w:r>
      <w:r>
        <w:rPr>
          <w:rStyle w:val="FootnoteReference"/>
        </w:rPr>
        <w:footnoteReference w:id="1218"/>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8" w:name="pg8266_64392"/>
    <w:bookmarkEnd w:id="118"/>
    <w:p>
      <w:pPr>
        <w:pStyle w:val="BookText"/>
      </w:pPr>
      <w:r>
        <w:rPr>
          <w:rFonts w:ascii="IRNazanin" w:hAnsi="IRNazanin" w:eastAsia="IRNazanin" w:cs="IRNazanin"/>
          <w:lang w:bidi="fa-IR"/>
          <w:color w:val="111111"/>
          <w:sz w:val="28"/>
          <w:szCs w:val="28"/>
          <w:rtl/>
        </w:rPr>
        <w:t xml:space="preserve">الجِفنَة: القصعة ظاهر الكلام توبيخ عنيف على ارتكابه خلافا عظيما يستحق به هذا التوبيخ الذي آلم من الضرب بالسوط، فالوليمة كانت من عصابة أعدت مخالفة لعلی وأعوانه لمؤامرة ضده مع مقاصد سياسية، وهو موقف خطر يحتاج الى الحذر منه، فشرع الامام يوبخ عثمان في قبول هذه الدعوة، لتقبله مااعدوه من أطعمة طيبة وتقديم أقداح كبيرة في الخوان وعبرَّ عن الخوان بالمقضم وهو مايعد فيه علف الدابة من تبن وشعير</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3"/>
      </w:pPr>
      <w:bookmarkStart w:id="283" w:name="_Toc136"/>
      <w:r>
        <w:t>5) الإداوة:</w:t>
      </w:r>
      <w:bookmarkEnd w:id="283"/>
    </w:p>
    <w:p>
      <w:pPr>
        <w:pStyle w:val="BookText"/>
      </w:pPr>
      <w:r>
        <w:rPr>
          <w:rFonts w:ascii="Amiri" w:hAnsi="Amiri" w:eastAsia="Amiri" w:cs="Amiri"/>
          <w:lang w:bidi="ar-SA"/>
          <w:color w:val="111111"/>
          <w:sz w:val="28"/>
          <w:szCs w:val="28"/>
          <w:rtl/>
        </w:rPr>
        <w:t xml:space="preserve">ورد هذا اللفظ مرة واحدة في النَّهْج، وذلك في التزهيد من الدنيا: «أَلاَ وَإِنَّ الدُّنْيَا قَدْ تَصَّرمَتْ، وَآذَنَتْ بِانْقِضَاء، وَتَنَكَّرَ مَعْرُوفُها، وَأَدْبَرَتْ حَذَّاءَ، فَهِيَ تَحفِزُبِالْفَنَاءِ سُكَّانَها، وَتَحدُوبِالَموْتِ جِيرَانَها، وَقَدْ أَمَرَّمِنْها مَا كَانَ حُلْواً، وَكَدِرَمِنْهَا ما كَانَ صَفْواً، فَلَمْ يَبْقَ مِنْهَا إِلاَّ سَمَلَةٌ كَسَمَلَةِ الاْدَاوَةِ»</w:t>
      </w:r>
      <w:r>
        <w:rPr>
          <w:rStyle w:val="FootnoteReference"/>
        </w:rPr>
        <w:footnoteReference w:id="1220"/>
      </w:r>
      <w:r>
        <w:rPr>
          <w:rFonts w:ascii="Amiri" w:hAnsi="Amiri" w:eastAsia="Amiri" w:cs="Amiri"/>
          <w:lang w:bidi="ar-SA"/>
          <w:color w:val="111111"/>
          <w:sz w:val="28"/>
          <w:szCs w:val="28"/>
          <w:rtl/>
        </w:rPr>
        <w:t xml:space="preserve">السَمَلة: بقية الماء في الحوض، والإداوة:المَطْهَرَةُ، إناء الماء الذي يُتَطَهّر به. قال البحراني: هذا تقليل وتحقير لما بقي منها لكل شخص من الناس، فإن بقاء ماله على حسب بقائه فيها وبقاء كل شخص، استعارالامام لفظ السّملة لبقيتها وشبهها ببقية الماء في الأداوة وبجرعة المقلة، ووجه الشبه ماأشار اليه بقوله: لو تمززها الصديان لم ينقع، كما أنّ العطشان الواجد لبقية الماء في الأداوة أو الجرعة لو تمصّصها لم ينقع عطشه، كذلك طالب الدنيا المتعطش إليها الواجد لبقية عمره ولليسير من الإستمتاع فيه بلذات الدّنيا لايشفى ذلك غليله ولايسكن</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9" w:name="pg8266_64393"/>
    <w:bookmarkEnd w:id="119"/>
    <w:p>
      <w:pPr>
        <w:pStyle w:val="BookText"/>
      </w:pPr>
      <w:r>
        <w:rPr>
          <w:rFonts w:ascii="Amiri" w:hAnsi="Amiri" w:eastAsia="Amiri" w:cs="Amiri"/>
          <w:lang w:bidi="ar-SA"/>
          <w:color w:val="111111"/>
          <w:sz w:val="28"/>
          <w:szCs w:val="28"/>
          <w:rtl/>
        </w:rPr>
        <w:t xml:space="preserve">الإداوة: مطهرة للماء، والجمع الأداوى</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الهمزة والدال والواو كلمة واحدة. الأدْوُ كالخَتْل والمراوغة، وهو شيء مشتق من الأداة لأنّا تعمل أعمالاً حتَّى يُوصل بها إلى مايراد</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والإداوة: المَطْهَرة عند ابن سيدة وغيره: الإداوة للماء وجمعها أداوَى، مثل المطايا، والقياس أدائى، مثل رسالة ورسائِل، فتجنبوه وفعلوا به مافعلوا بالمطايا والخطايا أي حولوا فعائِل الى فَعَالى، وأبدلوا الواو ليدّل على أنّه قد كانت في الواحدة واو ظاهرة فقالوا أداوَى، فهذه الواو بدلاً من الألف الزائدة في إداوة، والألف في آخر الأداوَى بدل من الواو في إداوة، فألزموا الواوهنا كما ألزموا الياء في مطايا، وهي إناء صغير من جلد يُتَّخَذ للماء كالسطيحة ونحوها، وإداوة الشيء: آلته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3"/>
      </w:pPr>
      <w:bookmarkStart w:id="284" w:name="_Toc137"/>
      <w:r>
        <w:t>6) الرًحى:</w:t>
      </w:r>
      <w:bookmarkEnd w:id="284"/>
    </w:p>
    <w:p>
      <w:pPr>
        <w:pStyle w:val="BookText"/>
      </w:pPr>
      <w:r>
        <w:rPr>
          <w:rFonts w:ascii="Amiri" w:hAnsi="Amiri" w:eastAsia="Amiri" w:cs="Amiri"/>
          <w:lang w:bidi="ar-SA"/>
          <w:color w:val="111111"/>
          <w:sz w:val="28"/>
          <w:szCs w:val="28"/>
          <w:rtl/>
        </w:rPr>
        <w:t xml:space="preserve">ورد هذا اللفظ في ست مواضعا من النَّهْج، كما يبينه الجدول الآتي</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وزنها</w:t>
      </w:r>
    </w:p>
    <w:p>
      <w:pPr>
        <w:pStyle w:val="BookText"/>
      </w:pPr>
      <w:r>
        <w:rPr>
          <w:rFonts w:ascii="Amiri" w:hAnsi="Amiri" w:eastAsia="Amiri" w:cs="Amiri"/>
          <w:lang w:bidi="ar-SA"/>
          <w:color w:val="111111"/>
          <w:sz w:val="28"/>
          <w:szCs w:val="28"/>
          <w:rtl/>
        </w:rPr>
        <w:t xml:space="preserve">الرَّحى مرة الفّعل</w:t>
      </w:r>
    </w:p>
    <w:p>
      <w:pPr>
        <w:pStyle w:val="BookText"/>
      </w:pPr>
      <w:r>
        <w:rPr>
          <w:rFonts w:ascii="Amiri" w:hAnsi="Amiri" w:eastAsia="Amiri" w:cs="Amiri"/>
          <w:lang w:bidi="ar-SA"/>
          <w:color w:val="111111"/>
          <w:sz w:val="28"/>
          <w:szCs w:val="28"/>
          <w:rtl/>
        </w:rPr>
        <w:t xml:space="preserve">الرّحا 3 مرات الفّعا</w:t>
      </w:r>
    </w:p>
    <w:p>
      <w:pPr>
        <w:pStyle w:val="BookText"/>
      </w:pPr>
      <w:r>
        <w:rPr>
          <w:rFonts w:ascii="Amiri" w:hAnsi="Amiri" w:eastAsia="Amiri" w:cs="Amiri"/>
          <w:lang w:bidi="ar-SA"/>
          <w:color w:val="111111"/>
          <w:sz w:val="28"/>
          <w:szCs w:val="28"/>
          <w:rtl/>
        </w:rPr>
        <w:t xml:space="preserve">رَحَاها مرة فعاها</w:t>
      </w:r>
    </w:p>
    <w:p>
      <w:pPr>
        <w:pStyle w:val="BookText"/>
      </w:pPr>
      <w:r>
        <w:rPr>
          <w:rFonts w:ascii="Amiri" w:hAnsi="Amiri" w:eastAsia="Amiri" w:cs="Amiri"/>
          <w:lang w:bidi="ar-SA"/>
          <w:color w:val="111111"/>
          <w:sz w:val="28"/>
          <w:szCs w:val="28"/>
          <w:rtl/>
        </w:rPr>
        <w:t xml:space="preserve">رَحَاهُم مرة فَعَاهُم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 على 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(المادي): وهي آلة الرَّحى المعروفة.</w:t>
      </w:r>
    </w:p>
    <w:p>
      <w:pPr>
        <w:pStyle w:val="BookText"/>
      </w:pPr>
      <w:r>
        <w:rPr>
          <w:rFonts w:ascii="Amiri" w:hAnsi="Amiri" w:eastAsia="Amiri" w:cs="Amiri"/>
          <w:lang w:bidi="ar-SA"/>
          <w:color w:val="111111"/>
          <w:sz w:val="28"/>
          <w:szCs w:val="28"/>
          <w:rtl/>
        </w:rPr>
        <w:t xml:space="preserve">وردت ثلاث مرات معرفة ب (ال) منها في تشبيه» الإمام الجائر» الذي يلقى في نار جهنم: « وَإِني سَمِعْتُ رَسُولَ اللهِ (صلى الله عليه وآله) يَقُولُ: « فَيُلْقَى فِی نَارِ جَهَنَّمَ، فَيَدُورُ فِيهَا كَماَ تَدُورُ الرَّحَى، ثُمَّ يَرْتَبِطُ فِ قَعْرِهَا»</w:t>
      </w:r>
      <w:r>
        <w:rPr>
          <w:rStyle w:val="FootnoteReference"/>
        </w:rPr>
        <w:footnoteReference w:id="1226"/>
      </w:r>
      <w:r>
        <w:rPr>
          <w:rFonts w:ascii="IRNazanin" w:hAnsi="IRNazanin" w:eastAsia="IRNazanin" w:cs="IRNazanin"/>
          <w:lang w:bidi="fa-IR"/>
          <w:color w:val="111111"/>
          <w:sz w:val="28"/>
          <w:szCs w:val="28"/>
          <w:rtl/>
        </w:rPr>
        <w:t xml:space="preserve">، فشَّبه الإمام الجائر بآلة الرَّحى ووجه الشبه بينهما هو أن الإثین يسحقان ؛ فالإمام الجائر يسحق الناس، والرحى تسحق الحبوب. فنهاه ان يكون سيقة لمروان بن الحكم، وكان أقوى سبباً على قتل عثمان وعكس الآراء التي يشارعلى عثمان بها من علي</w:t>
      </w:r>
      <w:r>
        <w:rPr>
          <w:rStyle w:val="FootnoteReference"/>
        </w:rPr>
        <w:footnoteReference w:id="1227"/>
      </w:r>
    </w:p>
    <w:p>
      <w:pPr>
        <w:pStyle w:val="BookText"/>
      </w:pPr>
      <w:r>
        <w:rPr>
          <w:rFonts w:ascii="Amiri" w:hAnsi="Amiri" w:eastAsia="Amiri" w:cs="Amiri"/>
          <w:lang w:bidi="ar-SA"/>
          <w:color w:val="111111"/>
          <w:sz w:val="28"/>
          <w:szCs w:val="28"/>
          <w:rtl/>
        </w:rPr>
        <w:t xml:space="preserve">ومنها قوله في خطبته الشقشقية في التشكي والتظلم من أمر الخلافة: «... وَإِنَّهُ لَيَعْلَمُ أَنَّ مَحلَی مِنهَا مَحلُّ القُطْبِ مِنَ الرَّحَى»</w:t>
      </w:r>
      <w:r>
        <w:rPr>
          <w:rStyle w:val="FootnoteReference"/>
        </w:rPr>
        <w:footnoteReference w:id="1228"/>
      </w:r>
      <w:r>
        <w:rPr>
          <w:rFonts w:ascii="IRNazanin" w:hAnsi="IRNazanin" w:eastAsia="IRNazanin" w:cs="IRNazanin"/>
          <w:lang w:bidi="fa-IR"/>
          <w:color w:val="111111"/>
          <w:sz w:val="28"/>
          <w:szCs w:val="28"/>
          <w:rtl/>
        </w:rPr>
        <w:t xml:space="preserve">، وقطب الرَّحا: مسمارها الذي عليه تدور، وتقمصَّها: لبسها كالقميص، والهاء تعود الى الخلافة، والتشبيه هنا تشبيه بليغ، إذ حذف الأداة ووجه الشَّبه، والمعنى: «أن أمر الخلافة علی يدور وبي يقوم، وأنه لاعوض عني فيها، ولابديل مني لها أي دخل في هذا الأمر وقعد في مجلسي مع علمه بأنّه ليس من أهله، وأنّه يقوم بي كما أنّ قطب الرحى الموضوعة في وسطهاعليها مدار الرحى، ولولا هي لما انتظمت حركتها، ولاظهرت منفعتها</w:t>
      </w:r>
      <w:r>
        <w:rPr>
          <w:rStyle w:val="FootnoteReference"/>
        </w:rPr>
        <w:footnoteReference w:id="1229"/>
      </w:r>
      <w:r>
        <w:rPr>
          <w:rFonts w:ascii="Amiri" w:hAnsi="Amiri" w:eastAsia="Amiri" w:cs="Amiri"/>
          <w:lang w:bidi="ar-SA"/>
          <w:color w:val="111111"/>
          <w:sz w:val="28"/>
          <w:szCs w:val="28"/>
          <w:rtl/>
        </w:rPr>
        <w:t xml:space="preserve">. وهنا يظهر تأثير التركيب في الصياغة، إذ أخبر بالجملة الإسمية، لأنها تدل على الثبوت، ومؤكدا ب(أن) المؤكدة، وبالصورة التشبيهية التي أدت المعنى واوضحته وهو إشارة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عدم إمكان غيره مقامه كما لايقوم غير القطب مقامه ولايغني عنه.، فيما ذهب ابن ابي الحديد الى القول: « أنّه أراد أمراً آخر وهو أنّ من الخلافة في الصميم وفي وسطها وبحبوحتها كما أنَّ القطب وسط دائرة الرحى»</w:t>
      </w:r>
      <w:r>
        <w:rPr>
          <w:rStyle w:val="FootnoteReference"/>
        </w:rPr>
        <w:footnoteReference w:id="1230"/>
      </w:r>
      <w:r>
        <w:rPr>
          <w:rFonts w:ascii="Amiri" w:hAnsi="Amiri" w:eastAsia="Amiri" w:cs="Amiri"/>
          <w:lang w:bidi="ar-SA"/>
          <w:color w:val="111111"/>
          <w:sz w:val="28"/>
          <w:szCs w:val="28"/>
          <w:rtl/>
        </w:rPr>
        <w:t xml:space="preserve">، فالذي يظهر من تأويل الشارحين أن الإمام هو المنصوص عليه بالخلافة، وهي حق وواجب له، وقول ابن ابي الحديد يرى بأنّ الإمام إستحق الخلافة فيرى نفسه الأفضل ؛ لا لأنه المنصوص عليه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ويذهب البحث الى تكلف شارح النَّهْج (ابن ابي الحديد)؛ فحاجة الرَّحى الى القطب ضرورية فغير الإمام لايقوم مقامه في الإمامة، كما لايقوم غير القطب مقامه في موضعه، وقد جمع هذا التشبيه ثلاثة أنواع من أنواع التشبيه المعروفة عند العرب ؛ الأول:: تشبيه المعقول بالمعقول وهو تشبيه محله بمحل قطب الرَّحا في التنظيم في الخلافة والولاية والهداية والتبليغ، والثاني: تشبيه المحسوس بالمحسوس (تشبيه نفسه بالقطب)، والثالث: تشبيه المعقول بالمحسوس وهو تشبيه الخلافة بالرَّحى. ولم يعثر لشارحي النَّهْج من شبه اوأشارالى تشبيه يكون فيه المشبه محسوسا والمشبه به معقولا ؛ لأنَّ هذا النوع يحتاج الى اعامل فكر وتأويل للمتلقي، وهذا لاينسجم مع توجه الإمام التشريعي او العقائدي او الحربي، لأن نقل الشيء من المعقول الى المحسوسأقرب الى فهم المتلقي وإدراكه من نقل المحسوس الى المعقول</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تقدم نرى أن الإمام أتى بصور قريبة من إدراك المتلقي وتصوره، وهي صور ملتقطة من الواقع الإجتماعي للمتلقي.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ووردت هذه الآلة مضافة إلى ضمير الغائبین (هم) في قوله (عليه السلام):</w:t>
      </w:r>
    </w:p>
    <w:p>
      <w:pPr>
        <w:pStyle w:val="BookText"/>
      </w:pPr>
      <w:r>
        <w:rPr>
          <w:rFonts w:ascii="Amiri" w:hAnsi="Amiri" w:eastAsia="Amiri" w:cs="Amiri"/>
          <w:lang w:bidi="ar-SA"/>
          <w:color w:val="111111"/>
          <w:sz w:val="28"/>
          <w:szCs w:val="28"/>
          <w:rtl/>
        </w:rPr>
        <w:t xml:space="preserve">«فَيُقِيمُ عَلَيْهِ حَتَّى يُلْحِقَهُ غَايَتَهُ، إِلاَّ هَالِكاً لاَ خَيرْ فِيهِ، حَتَّى أَرَاهُمْ مَنْجَاتَهمْ وَبَوَّأَهُمْ مَحلَّتَهُمْ، فَاسْتَدَارَتْ رَحَاهُمْ، وَاسْتَقَامَتْ قَنَاتُهمْ»</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استعار لفظ الرَّحا ؛ لإجتماعهم، وارتفاعهم على غيرهم، كما ترتفع القطعة من الأرض عن تآلف التراب ونحوه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رَحَاً ورَحَيان، وثلاث أرْحٍ، وأرحاء كثيرة، والأرْحِية كأنًا جماعة الجماعة. ورَحى الحَرْب: حَوْمَتُها، ورَحى الموت، ومرحى الحَرب</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وأصلها (رحي) بالياء قلبت الفا ؛ لتحركها ووقوعها بعد فتحة الألف في</w:t>
      </w:r>
    </w:p>
    <w:p>
      <w:pPr>
        <w:pStyle w:val="BookText"/>
      </w:pPr>
      <w:r>
        <w:rPr>
          <w:rFonts w:ascii="Amiri" w:hAnsi="Amiri" w:eastAsia="Amiri" w:cs="Amiri"/>
          <w:lang w:bidi="ar-SA"/>
          <w:color w:val="111111"/>
          <w:sz w:val="28"/>
          <w:szCs w:val="28"/>
          <w:rtl/>
        </w:rPr>
        <w:t xml:space="preserve">(رحا)، وهي بدل من الواو في (رحوي) فالواو بدل من الف (رحى)</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الراء والحاء والحرف المعتل اصل واحد، وهي الرًحَى الدائرة. ثم يتفرع منها ما يقاربها في المعنى. من ذلك رَحَى الحرب، وهي حَوْمَتُها. والرًحى: رحى السًحاب، وهو مُسْتَدَارُهُ. ورحى القوم: سيِّدهم»</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في جمعها: أرحية، قال الحريري: « وانما جمع رحى وقفا أرحاء وأقفاء لأنهما ثلاثيان، والثلاثية على اختلاف صيغها تجمع على أفعال لاعلى أفعلة، وانما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0" w:name="pg8266_64401"/>
    <w:bookmarkEnd w:id="120"/>
    <w:p>
      <w:pPr>
        <w:pStyle w:val="BookText"/>
      </w:pPr>
      <w:r>
        <w:rPr>
          <w:rFonts w:ascii="Amiri" w:hAnsi="Amiri" w:eastAsia="Amiri" w:cs="Amiri"/>
          <w:lang w:bidi="ar-SA"/>
          <w:color w:val="111111"/>
          <w:sz w:val="28"/>
          <w:szCs w:val="28"/>
          <w:rtl/>
        </w:rPr>
        <w:t xml:space="preserve">يقال على اختلاف فانه يجمع على افعلة»</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3"/>
      </w:pPr>
      <w:bookmarkStart w:id="285" w:name="_Toc138"/>
      <w:r>
        <w:t>7) الصنْدُوُق:</w:t>
      </w:r>
      <w:bookmarkEnd w:id="285"/>
    </w:p>
    <w:p>
      <w:pPr>
        <w:pStyle w:val="BookText"/>
      </w:pPr>
      <w:r>
        <w:rPr>
          <w:rFonts w:ascii="Amiri" w:hAnsi="Amiri" w:eastAsia="Amiri" w:cs="Amiri"/>
          <w:lang w:bidi="ar-SA"/>
          <w:color w:val="111111"/>
          <w:sz w:val="28"/>
          <w:szCs w:val="28"/>
          <w:rtl/>
        </w:rPr>
        <w:t xml:space="preserve">ورد هذا اللفظ مرة واحدة في النَّهْج.</w:t>
      </w:r>
      <w:r>
        <w:rPr>
          <w:rStyle w:val="FootnoteReference"/>
        </w:rPr>
        <w:footnoteReference w:id="1239"/>
      </w:r>
      <w:r>
        <w:rPr>
          <w:rFonts w:ascii="Amiri" w:hAnsi="Amiri" w:eastAsia="Amiri" w:cs="Amiri"/>
          <w:lang w:bidi="ar-SA"/>
          <w:color w:val="111111"/>
          <w:sz w:val="28"/>
          <w:szCs w:val="28"/>
          <w:rtl/>
        </w:rPr>
        <w:t xml:space="preserve">، قصد به الإمام (عليه السلام) المعنى المجازي، وهو حفظ الأسرار، كالصَّندوق يحفظ ما بداخله، وذلك في قوله (عليه السلام): « وَنِعْمَ الْقَرِينُ الرِّضَ، وَالْعِلْمُ وِرَاثَهٌ كَرِيمَةٌ، وَالاْدَبُ حُلَلٌ مُجدَّدَةٌ، وَالْفِكْرُ مِرْآةٌ صَافِيَةٌ، وَصَدْرُ الْعَاقِلِ صُنْدُوقُ سِّرهِ»</w:t>
      </w:r>
      <w:r>
        <w:rPr>
          <w:rStyle w:val="FootnoteReference"/>
        </w:rPr>
        <w:footnoteReference w:id="1240"/>
      </w:r>
      <w:r>
        <w:rPr>
          <w:rFonts w:ascii="Amiri" w:hAnsi="Amiri" w:eastAsia="Amiri" w:cs="Amiri"/>
          <w:lang w:bidi="ar-SA"/>
          <w:color w:val="111111"/>
          <w:sz w:val="28"/>
          <w:szCs w:val="28"/>
          <w:rtl/>
        </w:rPr>
        <w:t xml:space="preserve">، فكتمان الأسرار دأب العقلاء الأخيار وقد أمر بكتمان السرِّس، ووصاية الحكماء وذوي البصيرة سواء أكان في سر النفس او التوديع عند الغير. وكان سر الشيعة في دولة الخلفاء الجائرة ماافاده اليهم ائمة الحق من الأحكام والآداب وحفظه وصيانته من الأعداء</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والصُّندُّوق: لغة في السُّندوق، ويجمع صناديق</w:t>
      </w:r>
      <w:r>
        <w:rPr>
          <w:rStyle w:val="FootnoteReference"/>
        </w:rPr>
        <w:footnoteReference w:id="1242"/>
      </w:r>
      <w:r>
        <w:rPr>
          <w:rFonts w:ascii="Amiri" w:hAnsi="Amiri" w:eastAsia="Amiri" w:cs="Amiri"/>
          <w:lang w:bidi="ar-SA"/>
          <w:color w:val="111111"/>
          <w:sz w:val="28"/>
          <w:szCs w:val="28"/>
          <w:rtl/>
        </w:rPr>
        <w:t xml:space="preserve">، والصُّنْدُوقُ: الجُوالِقُ</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3"/>
      </w:pPr>
      <w:bookmarkStart w:id="286" w:name="_Toc139"/>
      <w:r>
        <w:t>8) القِدِر:</w:t>
      </w:r>
      <w:bookmarkEnd w:id="286"/>
    </w:p>
    <w:p>
      <w:pPr>
        <w:pStyle w:val="BookText"/>
      </w:pPr>
      <w:r>
        <w:rPr>
          <w:rFonts w:ascii="Amiri" w:hAnsi="Amiri" w:eastAsia="Amiri" w:cs="Amiri"/>
          <w:lang w:bidi="ar-SA"/>
          <w:color w:val="111111"/>
          <w:sz w:val="28"/>
          <w:szCs w:val="28"/>
          <w:rtl/>
        </w:rPr>
        <w:t xml:space="preserve">تكرر هذا اللفظ مرتین في النَّهْج</w:t>
      </w:r>
      <w:r>
        <w:rPr>
          <w:rStyle w:val="FootnoteReference"/>
        </w:rPr>
        <w:footnoteReference w:id="1244"/>
      </w:r>
      <w:r>
        <w:rPr>
          <w:rFonts w:ascii="Amiri" w:hAnsi="Amiri" w:eastAsia="Amiri" w:cs="Amiri"/>
          <w:lang w:bidi="ar-SA"/>
          <w:color w:val="111111"/>
          <w:sz w:val="28"/>
          <w:szCs w:val="28"/>
          <w:rtl/>
        </w:rPr>
        <w:t xml:space="preserve">، ليدُّل بها الإمام عن المعنى المجازي فيما يتركه أثر القِدْر. فقال الإمام (عليه السلام) في فتنة بني أمية: «وَتَخبِطُكُمْ بِبَاعِهَا.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قَائِدُهَا خَارجٌ مِنْ الِملَّةِ، قَائِمٌ عَلىَ الضِّلَّةِ فَی الَ يَبْقَى يَوْمَئِذ مِنْكُمْ إِلاَّ ثُفَالَةٌ كَثُفَالَةِ الْقِدْرِ»</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ف(ثفالة القدر): بالضَّم ماسفل فيه من الطبيخ والثفل ما استقر تحت الشيء من الكَدَر، واستعار الإمام (عليه السلام) لفظ الثفالة للبقية منهم باعتبارعدم الخير والنفع فيهم، وهم من الأراذل ليس لهم ذكر بین الناس ولاشهرة ولا يعتنى بقتلهم كما لايعتنى بثفالة القدر ولايلتفت إليها</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«وَالَّذِي بَعَثَهُ بِالحَقِّ لَتُبَلْبَلُنَّ بَلْبَلَةً، وَلَتُغَرْبَلُنَّ غَرْبَلَةً، وَلَتُسَاطُنَّ سَوْطَ القِدْرِ»</w:t>
      </w:r>
      <w:r>
        <w:rPr>
          <w:rStyle w:val="FootnoteReference"/>
        </w:rPr>
        <w:footnoteReference w:id="1247"/>
      </w:r>
      <w:r>
        <w:rPr>
          <w:rFonts w:ascii="Amiri" w:hAnsi="Amiri" w:eastAsia="Amiri" w:cs="Amiri"/>
          <w:lang w:bidi="ar-SA"/>
          <w:color w:val="111111"/>
          <w:sz w:val="28"/>
          <w:szCs w:val="28"/>
          <w:rtl/>
        </w:rPr>
        <w:t xml:space="preserve">، فالأفعال: تبلبلن، تغربلن، وتساطن: كلها بالبناء على المفعول، تبلبلن: تخلطن بعضكم ببعض ويتميز جيدكم من رديئكم كما يتميز الدقيق بغربلته، ولتساطن سوط القدر: يتصرف أئمة الجور فيكم ويقلبونكم من حال الى حال ومن وضع الى آخر فيصيرعزيزكم ذليلاً ويرفع الأراذل منكم ويحط كبرائكم.</w:t>
      </w:r>
    </w:p>
    <w:p>
      <w:pPr>
        <w:pStyle w:val="BookText"/>
      </w:pPr>
      <w:r>
        <w:rPr>
          <w:rFonts w:ascii="Amiri" w:hAnsi="Amiri" w:eastAsia="Amiri" w:cs="Amiri"/>
          <w:lang w:bidi="ar-SA"/>
          <w:color w:val="111111"/>
          <w:sz w:val="28"/>
          <w:szCs w:val="28"/>
          <w:rtl/>
        </w:rPr>
        <w:t xml:space="preserve">قسم مضمر ب(لام القسم) في (لتبلبلن، ولتغربلن، ولتساطن) واتصال الفعل بنون التوكيد الثقيلة اتصالا مباشرا فالتوكيد واجب، ويبدو ان السبب وراء ذلك انه نظر اليهم نظرة الانكار، وحقق مستوى دلالي ب(الحقيقة والمجاز) فالإخبار عن حالة ستصيبهم وتواجههم، والمستوى الثاني تحذير وحث لهممهم ليكونوا على بينة من أمرهم.</w:t>
      </w:r>
    </w:p>
    <w:p>
      <w:pPr>
        <w:pStyle w:val="BookText"/>
      </w:pPr>
      <w:r>
        <w:rPr>
          <w:rFonts w:ascii="Amiri" w:hAnsi="Amiri" w:eastAsia="Amiri" w:cs="Amiri"/>
          <w:lang w:bidi="ar-SA"/>
          <w:color w:val="111111"/>
          <w:sz w:val="28"/>
          <w:szCs w:val="28"/>
          <w:rtl/>
        </w:rPr>
        <w:t xml:space="preserve">والقَدير: ماطٌبخ من اللَّحم بتوابلَ، والقُدارُ: الطَّبّاخ الذي ي يل جَزْرالجَزُور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1" w:name="pg8266_64404"/>
    <w:bookmarkEnd w:id="121"/>
    <w:p>
      <w:pPr>
        <w:pStyle w:val="BookText"/>
      </w:pPr>
      <w:r>
        <w:rPr>
          <w:rFonts w:ascii="Amiri" w:hAnsi="Amiri" w:eastAsia="Amiri" w:cs="Amiri"/>
          <w:lang w:bidi="ar-SA"/>
          <w:color w:val="111111"/>
          <w:sz w:val="28"/>
          <w:szCs w:val="28"/>
          <w:rtl/>
        </w:rPr>
        <w:t xml:space="preserve">وطَبخَها</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3"/>
      </w:pPr>
      <w:bookmarkStart w:id="287" w:name="_Toc140"/>
      <w:r>
        <w:t>9) القُطْب:</w:t>
      </w:r>
      <w:bookmarkEnd w:id="287"/>
    </w:p>
    <w:p>
      <w:pPr>
        <w:pStyle w:val="BookText"/>
      </w:pPr>
      <w:r>
        <w:rPr>
          <w:rFonts w:ascii="Amiri" w:hAnsi="Amiri" w:eastAsia="Amiri" w:cs="Amiri"/>
          <w:lang w:bidi="ar-SA"/>
          <w:color w:val="111111"/>
          <w:sz w:val="28"/>
          <w:szCs w:val="28"/>
          <w:rtl/>
        </w:rPr>
        <w:t xml:space="preserve">تكرر هذا اللفظ خمس مرات في النَّهْج، كما يوضحه الجدول الآتي:</w:t>
      </w:r>
      <w:r>
        <w:rPr>
          <w:rStyle w:val="FootnoteReference"/>
        </w:rPr>
        <w:footnoteReference w:id="1249"/>
      </w:r>
    </w:p>
    <w:p>
      <w:pPr>
        <w:pStyle w:val="BookText"/>
      </w:pPr>
      <w:r>
        <w:rPr>
          <w:rFonts w:ascii="Amiri" w:hAnsi="Amiri" w:eastAsia="Amiri" w:cs="Amiri"/>
          <w:lang w:bidi="ar-SA"/>
          <w:color w:val="111111"/>
          <w:sz w:val="28"/>
          <w:szCs w:val="28"/>
          <w:rtl/>
        </w:rPr>
        <w:t xml:space="preserve">اللفظ مرات وروده زنةه</w:t>
      </w:r>
    </w:p>
    <w:p>
      <w:pPr>
        <w:pStyle w:val="BookText"/>
      </w:pPr>
      <w:r>
        <w:rPr>
          <w:rFonts w:ascii="Amiri" w:hAnsi="Amiri" w:eastAsia="Amiri" w:cs="Amiri"/>
          <w:lang w:bidi="ar-SA"/>
          <w:color w:val="111111"/>
          <w:sz w:val="28"/>
          <w:szCs w:val="28"/>
          <w:rtl/>
        </w:rPr>
        <w:t xml:space="preserve">القُطْبِ 3 مرات الفُعْلِ</w:t>
      </w:r>
    </w:p>
    <w:p>
      <w:pPr>
        <w:pStyle w:val="BookText"/>
      </w:pPr>
      <w:r>
        <w:rPr>
          <w:rFonts w:ascii="Amiri" w:hAnsi="Amiri" w:eastAsia="Amiri" w:cs="Amiri"/>
          <w:lang w:bidi="ar-SA"/>
          <w:color w:val="111111"/>
          <w:sz w:val="28"/>
          <w:szCs w:val="28"/>
          <w:rtl/>
        </w:rPr>
        <w:t xml:space="preserve">قُطْبَاً مرة فُعْلاً</w:t>
      </w:r>
    </w:p>
    <w:p>
      <w:pPr>
        <w:pStyle w:val="BookText"/>
      </w:pPr>
      <w:r>
        <w:rPr>
          <w:rFonts w:ascii="Amiri" w:hAnsi="Amiri" w:eastAsia="Amiri" w:cs="Amiri"/>
          <w:lang w:bidi="ar-SA"/>
          <w:color w:val="111111"/>
          <w:sz w:val="28"/>
          <w:szCs w:val="28"/>
          <w:rtl/>
        </w:rPr>
        <w:t xml:space="preserve">قُطْبِها مرة فُعلِها</w:t>
      </w:r>
    </w:p>
    <w:p>
      <w:pPr>
        <w:pStyle w:val="BookText"/>
      </w:pPr>
      <w:r>
        <w:rPr>
          <w:rFonts w:ascii="Amiri" w:hAnsi="Amiri" w:eastAsia="Amiri" w:cs="Amiri"/>
          <w:lang w:bidi="ar-SA"/>
          <w:color w:val="111111"/>
          <w:sz w:val="28"/>
          <w:szCs w:val="28"/>
          <w:rtl/>
        </w:rPr>
        <w:t xml:space="preserve">عنى به الإمام (عليه السلام) المعنى المجازي للقطب: وهو مركز التنظيم والإدارة، فقد جاء معَّرفا ب(ال) مجرورا في كتابه الى أهل الكوفة عند مسيره من المدينة الى البصرة: « وَجَاشَتْ جَيْشَ الِمرْجَلِ، وَقَامَتِ الْفِتْنَةُ عَلىَ الْقُطْبِ»</w:t>
      </w:r>
      <w:r>
        <w:rPr>
          <w:rStyle w:val="FootnoteReference"/>
        </w:rPr>
        <w:footnoteReference w:id="1250"/>
      </w:r>
      <w:r>
        <w:rPr>
          <w:rFonts w:ascii="Amiri" w:hAnsi="Amiri" w:eastAsia="Amiri" w:cs="Amiri"/>
          <w:lang w:bidi="ar-SA"/>
          <w:color w:val="111111"/>
          <w:sz w:val="28"/>
          <w:szCs w:val="28"/>
          <w:rtl/>
        </w:rPr>
        <w:t xml:space="preserve">. وجاء منكرا منصوبا في قوله وقد استشاره عمر بن الخطاب «فَكُنْ قُطْباً، وَاسْتَدِرِ الرَّحَا بِالْعَرَبِ، وَأَصْلِهِمْ دُونَكَ نَارَ الَحرْبِ»</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ومعنى: كن قطبا: قائما بمكانك، واستدر برَّحى الحرب، شبَّه الإمام عمر بن الخطاب بالقطب حین استشاره في الشخوص بنفسه لملاقاة الفرس</w:t>
      </w:r>
      <w:r>
        <w:rPr>
          <w:rStyle w:val="FootnoteReference"/>
        </w:rPr>
        <w:footnoteReference w:id="1252"/>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قوله يحذر من الفتن «عِنْدَ طُلُوعِ جَنِينِهَا، وَظُهُورِ كَمِينِهَا، وَانْتِصَابِ قُطْبِهَا، وَمَدَارِ رَحَاهَا»</w:t>
      </w:r>
      <w:r>
        <w:rPr>
          <w:rStyle w:val="FootnoteReference"/>
        </w:rPr>
        <w:footnoteReference w:id="1253"/>
      </w:r>
    </w:p>
    <w:p>
      <w:pPr>
        <w:pStyle w:val="BookText"/>
      </w:pPr>
      <w:r>
        <w:rPr>
          <w:rFonts w:ascii="Amiri" w:hAnsi="Amiri" w:eastAsia="Amiri" w:cs="Amiri"/>
          <w:lang w:bidi="ar-SA"/>
          <w:color w:val="111111"/>
          <w:sz w:val="28"/>
          <w:szCs w:val="28"/>
          <w:rtl/>
        </w:rPr>
        <w:t xml:space="preserve">مدار رحاها: مصدر والمكان بعيد، (القطب والرحى) كنايتان عن استحكام أمرها وانتظامها. فتكون في الابتداء يسيرة ثم تصير كثيرة</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(عليه السلام): « أما والله لقد تقمصها فلان وإنه ليعلم أن محلی منها محل القطب من الرحى»</w:t>
      </w:r>
      <w:r>
        <w:rPr>
          <w:rStyle w:val="FootnoteReference"/>
        </w:rPr>
        <w:footnoteReference w:id="1255"/>
      </w:r>
    </w:p>
    <w:p>
      <w:pPr>
        <w:pStyle w:val="BookText"/>
      </w:pPr>
      <w:r>
        <w:rPr>
          <w:rFonts w:ascii="Amiri" w:hAnsi="Amiri" w:eastAsia="Amiri" w:cs="Amiri"/>
          <w:lang w:bidi="ar-SA"/>
          <w:color w:val="111111"/>
          <w:sz w:val="28"/>
          <w:szCs w:val="28"/>
          <w:rtl/>
        </w:rPr>
        <w:t xml:space="preserve">و قال: «وإنما أنا قطب الرحا، تدور علي وأنا بمكاني»</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والقُطْبُ: كوكب بین الجدي والفرقدين، صغير أبيض لايبرح موضعه، شُبِّه بقُطب الرَّحى. وقُطْبُ الرَّحى: الحديدةُ التي في الطَّبَق الأسفل من الرَّحَيَین يدور عليها الطَّبق الأعلى، وتدور الكواكب عليه.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القاف والطاء والباء أصلٌ صحيح يدلُّ على الجمع. يقال:</w:t>
      </w:r>
    </w:p>
    <w:p>
      <w:pPr>
        <w:pStyle w:val="BookText"/>
      </w:pPr>
      <w:r>
        <w:rPr>
          <w:rFonts w:ascii="Amiri" w:hAnsi="Amiri" w:eastAsia="Amiri" w:cs="Amiri"/>
          <w:lang w:bidi="ar-SA"/>
          <w:color w:val="111111"/>
          <w:sz w:val="28"/>
          <w:szCs w:val="28"/>
          <w:rtl/>
        </w:rPr>
        <w:t xml:space="preserve">جاءت العربُ قاطبةً، إذا جاءت بأجمعها. ويقال قطَبْتُ الكأسَ أقطِبُهُا قطباً، إذا مزجتهَا. والقِطَاب: المِزاج. ومنه قولهم: قَطَب الرّجُلُ مابین عينيه. والقطِيبة:</w:t>
      </w:r>
    </w:p>
    <w:p>
      <w:pPr>
        <w:pStyle w:val="BookText"/>
      </w:pPr>
      <w:r>
        <w:rPr>
          <w:rFonts w:ascii="Amiri" w:hAnsi="Amiri" w:eastAsia="Amiri" w:cs="Amiri"/>
          <w:lang w:bidi="ar-SA"/>
          <w:color w:val="111111"/>
          <w:sz w:val="28"/>
          <w:szCs w:val="28"/>
          <w:rtl/>
        </w:rPr>
        <w:t xml:space="preserve">ألوان الإبل والغنم يُلَطان. ومن الباب القُطب: قُطب الرّحى ؛ لأنَّه يجمع أمرَها إذ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دَورُه عليها. ومنه قُطْبُ السَّماء، ويقال إنَّه نجمٌ يدورعليه الفَلَك»</w:t>
      </w:r>
      <w:r>
        <w:rPr>
          <w:rStyle w:val="FootnoteReference"/>
        </w:rPr>
        <w:footnoteReference w:id="1258"/>
      </w:r>
    </w:p>
    <w:p>
      <w:pPr>
        <w:pStyle w:val="BookText"/>
      </w:pPr>
      <w:r>
        <w:rPr>
          <w:rFonts w:ascii="Amiri" w:hAnsi="Amiri" w:eastAsia="Amiri" w:cs="Amiri"/>
          <w:lang w:bidi="ar-SA"/>
          <w:color w:val="111111"/>
          <w:sz w:val="28"/>
          <w:szCs w:val="28"/>
          <w:rtl/>
        </w:rPr>
        <w:t xml:space="preserve">والقُطْبُ والقَطْبُ والقُطُبُ: الحديدة التي تدور عليها الرَّحى، وهو القُطْبُ القائم الذي تَدور عليه الرَّحى وجمعها أقْطابٌ وقُطُوبٌ</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سيدتنا فاطمة (عليها السلام) «وفي يَدِها أثَرُ قُطْب الرَّحى« ؛ قال ابن الأثير: هي الحديدة المُرَكَبة في وسط حَجَر الرَّحى السُّفلى التي تدور حَوْلها العُلْيا«</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الكأس: ورد هذا اللفظ في كلام الإمام (عليه السَّلام) في سبعة مواضع، كما هومبين في الجدول الآتي:</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كَأْس، الكَأْس 6 مرات فَعْل</w:t>
      </w:r>
    </w:p>
    <w:p>
      <w:pPr>
        <w:pStyle w:val="BookText"/>
      </w:pPr>
      <w:r>
        <w:rPr>
          <w:rFonts w:ascii="Amiri" w:hAnsi="Amiri" w:eastAsia="Amiri" w:cs="Amiri"/>
          <w:lang w:bidi="ar-SA"/>
          <w:color w:val="111111"/>
          <w:sz w:val="28"/>
          <w:szCs w:val="28"/>
          <w:rtl/>
        </w:rPr>
        <w:t xml:space="preserve">كَأْسَا مرة فَعْلَ</w:t>
      </w:r>
    </w:p>
    <w:p>
      <w:pPr>
        <w:pStyle w:val="BookText"/>
      </w:pPr>
      <w:r>
        <w:rPr>
          <w:rFonts w:ascii="Amiri" w:hAnsi="Amiri" w:eastAsia="Amiri" w:cs="Amiri"/>
          <w:lang w:bidi="ar-SA"/>
          <w:color w:val="111111"/>
          <w:sz w:val="28"/>
          <w:szCs w:val="28"/>
          <w:rtl/>
        </w:rPr>
        <w:t xml:space="preserve">ليدلُّ على المعنى المجازي فلم يرد في كلام الإمام (عليه السلام) قاصدا به المعنىالحقيقي (المادي) للكأس. فجاء حاملاً لمعنى الموت أو العلم أو الحكمة.</w:t>
      </w:r>
    </w:p>
    <w:p>
      <w:pPr>
        <w:pStyle w:val="BookText"/>
      </w:pPr>
      <w:r>
        <w:rPr>
          <w:rFonts w:ascii="Amiri" w:hAnsi="Amiri" w:eastAsia="Amiri" w:cs="Amiri"/>
          <w:lang w:bidi="ar-SA"/>
          <w:color w:val="111111"/>
          <w:sz w:val="28"/>
          <w:szCs w:val="28"/>
          <w:rtl/>
        </w:rPr>
        <w:t xml:space="preserve">جاءالإسمُ (كأسَاً) مفردا معرفة في أربعةمواضع ؛ مضافا أو موصوفا ك(كأس أولها، كأس المنون، الكأس الروية، كأس الحكمة ؛ لكونه معروفا مقيدا، ومن وروده معرفة، قوله (عليه السلام): «أَمَا وَالَّذِي فَلَقَ الَحبَّةَ، وَبَرَأَ النَّسَمَةَ، لَوْلاَ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حُضُورُالَحاضِر، وَقِيَامُ الُحجَّةِ بِوُجُودِ النَّاصِر، وَمَا أَخَذَ اللهُ عَلىَ العُلَماَءِ أَلاَّ يُقَارُّواعَلَی كِظَّةِ ظَالِم، وَلا سَغَبِ مَظْلُوم، لاَلقَيْتُ حَبْلَهَا عَلىَ غَارِبِها، وَلَسَقَيْتُ آخِرَهَا بِكَأْسِ أَوَّلهِا»</w:t>
      </w:r>
      <w:r>
        <w:rPr>
          <w:rStyle w:val="FootnoteReference"/>
        </w:rPr>
        <w:footnoteReference w:id="1262"/>
      </w:r>
      <w:r>
        <w:rPr>
          <w:rFonts w:ascii="Amiri" w:hAnsi="Amiri" w:eastAsia="Amiri" w:cs="Amiri"/>
          <w:lang w:bidi="ar-SA"/>
          <w:color w:val="111111"/>
          <w:sz w:val="28"/>
          <w:szCs w:val="28"/>
          <w:rtl/>
        </w:rPr>
        <w:t xml:space="preserve">، وهو تشبيه بليغ، فقد استعار لفظ السقي للترك المذكور ايضا ورشح تلك الإستعارة بذكر الكأس، ووجه تلك الإستعارة أنَّ السقي بالكأس لمَّا كان مستلزما لوجود السُكرغالبا. وكان اعراضه أولا مستلزما لوقوع الناس فيما ذكر من الطخية العمياء، المستلزمة لحيرة كثير من الخلق وضلالهم، الذي يشبه السكر، وأشدَّ منه لاجرم حَسُن أن يُعَبَّرعن ذلك الترك بالسقي بالكأس</w:t>
      </w:r>
      <w:r>
        <w:rPr>
          <w:rStyle w:val="FootnoteReference"/>
        </w:rPr>
        <w:footnoteReference w:id="1263"/>
      </w:r>
      <w:r>
        <w:rPr>
          <w:rFonts w:ascii="Amiri" w:hAnsi="Amiri" w:eastAsia="Amiri" w:cs="Amiri"/>
          <w:lang w:bidi="ar-SA"/>
          <w:color w:val="111111"/>
          <w:sz w:val="28"/>
          <w:szCs w:val="28"/>
          <w:rtl/>
        </w:rPr>
        <w:t xml:space="preserve">، ووُصِف الكأس بجملة فعلية (بدلتهم بالنطق خرسا)، وذلك في حديثه يصف أصحاب رسول الله: « وَلقَدْ كَانَ الرَّجُلُ مِنَّا وَالاْخَرُ مِنْ عَدُوِّنا يَتَصَاوَلاَنِ تَصَاوُلَ الْفَحْلَينْ، يَتَخَالَسَانِ أَنْفُسَهُمَ، أيُّهماَ يَسْقِي صَاحِبَهُ كَأْسَ المَنُونِ»</w:t>
      </w:r>
      <w:r>
        <w:rPr>
          <w:rStyle w:val="FootnoteReference"/>
        </w:rPr>
        <w:footnoteReference w:id="1264"/>
      </w:r>
    </w:p>
    <w:p>
      <w:pPr>
        <w:pStyle w:val="BookText"/>
      </w:pPr>
      <w:r>
        <w:rPr>
          <w:rFonts w:ascii="Amiri" w:hAnsi="Amiri" w:eastAsia="Amiri" w:cs="Amiri"/>
          <w:lang w:bidi="ar-SA"/>
          <w:color w:val="111111"/>
          <w:sz w:val="28"/>
          <w:szCs w:val="28"/>
          <w:rtl/>
        </w:rPr>
        <w:t xml:space="preserve">جاء (كأس) مضافاً إلى المَنون: فالمَنون: المنية، والجود الإلهي لابخل فيه ولا منع من جهته وإنَّما هوعام الفيض على كل قابل استعد لرحمته، وأشار برؤية الله صدقهم</w:t>
      </w:r>
      <w:r>
        <w:rPr>
          <w:rStyle w:val="FootnoteReference"/>
        </w:rPr>
        <w:footnoteReference w:id="1265"/>
      </w:r>
    </w:p>
    <w:p>
      <w:pPr>
        <w:pStyle w:val="BookText"/>
      </w:pPr>
      <w:r>
        <w:rPr>
          <w:rFonts w:ascii="Amiri" w:hAnsi="Amiri" w:eastAsia="Amiri" w:cs="Amiri"/>
          <w:lang w:bidi="ar-SA"/>
          <w:color w:val="111111"/>
          <w:sz w:val="28"/>
          <w:szCs w:val="28"/>
          <w:rtl/>
        </w:rPr>
        <w:t xml:space="preserve">وقوله في حديثه عن عباد الله الصالحون إذ خَصَصَّ(كأس) وهو نكرة بالوصفِّ (رَوِّية) فصَّار نكرة مخصصة في قوله (عليه السلام): « وَاعْلَمُوا أَنَّ عِبَادَ اللهِ الُمسْتَحْفَظِينَ عِلْمَهُ، يَصُونُونَ مَصُونَهُ، وَيُفَجِّرُونَ عُيُونَهُ، يَتَوَاصَلُونَ بِالْوِلاَيَةِ، وَيَتَلاَقَوْنَ بالْمَحَبَّةِ،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وَيَتَسَاقَوْنَ بِكَأْس رَوِيَّة»</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فاستعار لفظ الكأس للعلم، أي: يفيد يسقى كل منهم بكأس العلم والمعرفة فهي رواء كل عليل</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فالكأس: بهمزة ساكنة يجوز تخفيفها القدح المملوء من الشراب لاتسمى كأسا الا فيها شراب مؤنثة سماعية</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صفة الملائكة: « قَدْ ذَاقُوا حَلاَوَةَ مَعْرِفَتِهِ، وَشَربُوا بِالْكَأْسِ الرَّوِيَّةِ مِنْ مَحبَّتِهِ»</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فألفاظ الكأس والتصبير والعطية والتحليس، مستعارة، ووجه المشابهة: جعلهم الخوف شعارا لهم كما أنَّ حلس البعير كذلك</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(الفتن) قائلاً: «جْلَ بِالتَّنْزِيلِ أَبْصَارُهُمْ، وَيُرْمَى بِالتَّفْسِيرِ فِی مَسَامِعِهمْ، وَيُغْبَقُونَ كَأْسَ الِحْكْمَةِ بَعْدَ الصَّبُوحِ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يُغْبِقُون: مبني للمجهول: يُسقَوُن بالمساء، وهي صيغة فعلية تدل على الاستمرار والتجدد، والصُبُوح: مايُشرْب في الصباح، فقد عَبَّرعن أخذهم الحكمة، ومواظبتهم على تلقفها بعد استعدادهم لها، وشبَّه الإمام هنا بالتشبيه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البليغ فلفظا(الصبوح، الغبوق)، مستعاران لكونهام حقيقتین في الشرُّب المخصوص المحسوس. فعبَّر عن أخذهم للحكمة ومواظبتهم ب(الغبوق) شرب المساء او العشاء، فأستعمل الفعل المضارع ؛ ليدل على الحاضر والمستقبل، فكان إنتقائه للفعل المضارع، وعطفه على شربهم الأول وهو الصبوح، شرب الظهر او الغداء وجاء بالإسم ؛ لأن الشرب مضى وثبت، وإستعمال الإسم يدل على الثبوت، وكلاهما شرب محسوس</w:t>
      </w:r>
      <w:r>
        <w:rPr>
          <w:rStyle w:val="FootnoteReference"/>
        </w:rPr>
        <w:footnoteReference w:id="1272"/>
      </w:r>
    </w:p>
    <w:p>
      <w:pPr>
        <w:pStyle w:val="BookText"/>
      </w:pPr>
      <w:r>
        <w:rPr>
          <w:rFonts w:ascii="Amiri" w:hAnsi="Amiri" w:eastAsia="Amiri" w:cs="Amiri"/>
          <w:lang w:bidi="ar-SA"/>
          <w:color w:val="111111"/>
          <w:sz w:val="28"/>
          <w:szCs w:val="28"/>
          <w:rtl/>
        </w:rPr>
        <w:t xml:space="preserve">وجاء مفردا منكرا في ثلاثة مواضع، مما يدلُّ على كونه مُطلقا عاما، منها نكرتان مخصصتان بالوصف المفرد، ومرة وصف بالجملة ؛ فمن وصفه بالوصف المفرد قوله في حديثه عن فتنة بني امية قائلاً: «نَحْنُ أَهْلَ الْبِيْتِ مِنْهَا بنجاة، وَلَسْنَا فِيهَا بِدُعَاة، ثُمَّ يُفَرِّجُهَا اللهُ عَنْكُمْ كَتَفْرِيجِ الاْدِيمِ: بِمَنْ يَسُومُهُمْ خَسْفاً، وَيَسُوقُهُمْ عُنْفاً، وَيَسْقِيهِمْ بِكَأْس مُصَبَّرة»</w:t>
      </w:r>
      <w:r>
        <w:rPr>
          <w:rStyle w:val="FootnoteReference"/>
        </w:rPr>
        <w:footnoteReference w:id="1273"/>
      </w:r>
    </w:p>
    <w:p>
      <w:pPr>
        <w:pStyle w:val="BookText"/>
      </w:pPr>
      <w:r>
        <w:rPr>
          <w:rFonts w:ascii="Amiri" w:hAnsi="Amiri" w:eastAsia="Amiri" w:cs="Amiri"/>
          <w:lang w:bidi="ar-SA"/>
          <w:color w:val="111111"/>
          <w:sz w:val="28"/>
          <w:szCs w:val="28"/>
          <w:rtl/>
        </w:rPr>
        <w:t xml:space="preserve">مُصَبرّة: مملوءة إلى أصبارها جمع صبر - بالضم والكسر بمعنى الحرف: أي إلى رأسها. رشح الاستعارة بذكر الفقهاء وكنَّى بهم عن زوال فتنتهم بالسيف، فقد اذاقهم بنو العباس كأس العذاب طعوما مختلفة، فلفظ الكأس والتصبير والعطية والتحليس مستعار شعارا، ووجه الشبه هو جعلهم الخوف شعارا لهم</w:t>
      </w:r>
      <w:r>
        <w:rPr>
          <w:rStyle w:val="FootnoteReference"/>
        </w:rPr>
        <w:footnoteReference w:id="1274"/>
      </w:r>
      <w:r>
        <w:rPr>
          <w:rFonts w:ascii="Amiri" w:hAnsi="Amiri" w:eastAsia="Amiri" w:cs="Amiri"/>
          <w:lang w:bidi="ar-SA"/>
          <w:color w:val="111111"/>
          <w:sz w:val="28"/>
          <w:szCs w:val="28"/>
          <w:rtl/>
        </w:rPr>
        <w:t xml:space="preserve">، والتشبيه هنا تشبيه بليغ.وقال أيضا واصفا النكرة (كأسا) بالجملة الفعلية (بدلتهم بالنطق خرسا) شبه به (الفتن بالموت) في بيان الفتن، وذلك في قوله: « وَلكِنَّهُمْ سُقُوا كَأْساً بَدَّلَتْهُمْ بِالنُّطْقِ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خَرَساً، وَبِالسَّمْعِ صَمَماً، وَبِالَحرَكَاتِ سُكُوناً، فَكَأَنَّهمْ فِ ارْتِجالِ الصِّفَةِ صَرعَى»</w:t>
      </w:r>
      <w:r>
        <w:rPr>
          <w:rStyle w:val="FootnoteReference"/>
        </w:rPr>
        <w:footnoteReference w:id="1275"/>
      </w:r>
      <w:r>
        <w:rPr>
          <w:rFonts w:ascii="Amiri" w:hAnsi="Amiri" w:eastAsia="Amiri" w:cs="Amiri"/>
          <w:lang w:bidi="ar-SA"/>
          <w:color w:val="111111"/>
          <w:sz w:val="28"/>
          <w:szCs w:val="28"/>
          <w:rtl/>
        </w:rPr>
        <w:t xml:space="preserve">، ف(كأساً وبيئة) فيها سمٌ ناقعٌ شديد المرارة عظيم التأثير وهي كأس الموت</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و»الكأسُ يُذَكّر ويُؤَنَّث، وهو القَدَح والخَمْر جميعاً، وجمعها: أكُؤُس وكؤوس»</w:t>
      </w:r>
      <w:r>
        <w:rPr>
          <w:rStyle w:val="FootnoteReference"/>
        </w:rPr>
        <w:footnoteReference w:id="1277"/>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إِنَّ الْابْرَارَ يَشْربُونَ مِن كَأْسٍ كَانَ مِزَاجُهَا كَافُورًا</w:t>
      </w:r>
      <w:r>
        <w:rPr>
          <w:rStyle w:val="FootnoteReference"/>
        </w:rPr>
        <w:footnoteReference w:id="1278"/>
      </w:r>
      <w:r>
        <w:rPr>
          <w:rFonts w:ascii="Amiri" w:hAnsi="Amiri" w:eastAsia="Amiri" w:cs="Amiri"/>
          <w:lang w:bidi="ar-SA"/>
          <w:color w:val="111111"/>
          <w:sz w:val="28"/>
          <w:szCs w:val="28"/>
          <w:rtl/>
        </w:rPr>
        <w:t xml:space="preserve">، وهو الإناء بما فيه من الشراب وسمٍى كل واحد منهام بانفراده كأسا، يقال: شَربْتُ كأسا، وكأس طيبة يعنى به الشراب. الكأس: يذكر ويؤنث، وهو القدح والخمرجميعا، وجمعها أكؤُس وكؤوس</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يَطُوفُ عَلَيْهِمْ وِلْدَانٌ مُّخلَّدُونَ ۞ بِأَكْوَابٍ وَأَبَارِيقَ وَكَأْسٍ مِّن مَّعِينٍ ۞ لَ يُصَدَّعُونَ عَنهْا وَلَ يُنزِفُونَ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احمد بن فارس: » المائدة لايقال لها مائدة حتى يكون عليها طعام لأن المائدة من» مَادني يميدني» إذا أعطاك وإلاَّ فاسمها خِوَان، وكذلك (الكأس) لاتكون كأسا حتى يكون فيها شراب. والا فهو (قدح) أو (كوب)</w:t>
      </w:r>
      <w:r>
        <w:rPr>
          <w:rStyle w:val="FootnoteReference"/>
        </w:rPr>
        <w:footnoteReference w:id="1280"/>
      </w:r>
      <w:r>
        <w:rPr>
          <w:rFonts w:ascii="Amiri" w:hAnsi="Amiri" w:eastAsia="Amiri" w:cs="Amiri"/>
          <w:lang w:bidi="ar-SA"/>
          <w:color w:val="111111"/>
          <w:sz w:val="28"/>
          <w:szCs w:val="28"/>
          <w:rtl/>
        </w:rPr>
        <w:t xml:space="preserve">، وقيل انها مخصوصة بالدائرية.</w:t>
      </w:r>
    </w:p>
    <w:p>
      <w:pPr>
        <w:pStyle w:val="BookText"/>
      </w:pPr>
      <w:r>
        <w:rPr>
          <w:rFonts w:ascii="IRNazanin" w:hAnsi="IRNazanin" w:eastAsia="IRNazanin" w:cs="IRNazanin"/>
          <w:lang w:bidi="fa-IR"/>
          <w:color w:val="111111"/>
          <w:sz w:val="28"/>
          <w:szCs w:val="28"/>
          <w:rtl/>
        </w:rPr>
        <w:t xml:space="preserve">إنَّ ما ورد في القران الكريم يتبین فيه إنَّ الكأس إناء من آنية شراب الجنة، ويظهر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2" w:name="pg8266_64417"/>
    <w:bookmarkEnd w:id="122"/>
    <w:p>
      <w:pPr>
        <w:pStyle w:val="BookText"/>
      </w:pPr>
      <w:r>
        <w:rPr>
          <w:rFonts w:ascii="Amiri" w:hAnsi="Amiri" w:eastAsia="Amiri" w:cs="Amiri"/>
          <w:lang w:bidi="ar-SA"/>
          <w:color w:val="111111"/>
          <w:sz w:val="28"/>
          <w:szCs w:val="28"/>
          <w:rtl/>
        </w:rPr>
        <w:t xml:space="preserve">فيه أنَّ الكأسَإناء لشرب الخمرة معروفة لدى العرب قبل الإسلام، وقد أسدل على الكأس ما يصاحبها من شراب النسيان، نظرا لتحريم الخمر بعد دخول الناس في الدِّين الإسلامي</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والكأس: الزُجاجة ما دام فيها شراب. قال ابو حاتم: الكأس الشراب بعينه وكذلك كان الأصمعي ينكر رواية من روى بيت أمية للموت كأس، وكان يريد: الموت كأس</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امية بن ابي الصلت:</w:t>
      </w:r>
    </w:p>
    <w:p>
      <w:pPr>
        <w:pStyle w:val="BookText"/>
      </w:pPr>
      <w:r>
        <w:rPr>
          <w:rFonts w:ascii="Amiri" w:hAnsi="Amiri" w:eastAsia="Amiri" w:cs="Amiri"/>
          <w:lang w:bidi="ar-SA"/>
          <w:color w:val="111111"/>
          <w:sz w:val="28"/>
          <w:szCs w:val="28"/>
          <w:rtl/>
        </w:rPr>
        <w:t xml:space="preserve">مارغبةُ النًفسِ في الحياة وإنْ *** عاشت طويلاً فالموتُ لاحقها</w:t>
      </w:r>
    </w:p>
    <w:p>
      <w:pPr>
        <w:pStyle w:val="BookText"/>
      </w:pPr>
      <w:r>
        <w:rPr>
          <w:rFonts w:ascii="Amiri" w:hAnsi="Amiri" w:eastAsia="Amiri" w:cs="Amiri"/>
          <w:lang w:bidi="ar-SA"/>
          <w:color w:val="111111"/>
          <w:sz w:val="28"/>
          <w:szCs w:val="28"/>
          <w:rtl/>
        </w:rPr>
        <w:t xml:space="preserve">يوشك من فرَّ من منيته *** في بعض غِراتها يُوافِقُها</w:t>
      </w:r>
    </w:p>
    <w:p>
      <w:pPr>
        <w:pStyle w:val="BookText"/>
      </w:pPr>
      <w:r>
        <w:rPr>
          <w:rFonts w:ascii="Amiri" w:hAnsi="Amiri" w:eastAsia="Amiri" w:cs="Amiri"/>
          <w:lang w:bidi="ar-SA"/>
          <w:color w:val="111111"/>
          <w:sz w:val="28"/>
          <w:szCs w:val="28"/>
          <w:rtl/>
        </w:rPr>
        <w:t xml:space="preserve">مَنْ لم يَمُت عَبْطَةً يَمُتْ هَرَما *** لِلْمَوْتِ كَأْسٌ والمَرْءُ ذائِقها</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ابن الإعرابي (ت 231 ه) الى أن الكأس لاتسمى كأسا إلاَّ اذا كان فيها شراب، وأضاف المرتضى الزبيدي (ت 1205): الى كون الكأس الإناء يشرب فيه أو مادام الشراب فيه، فإذا لم يكن فيه فهو قدح</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3"/>
      </w:pPr>
      <w:bookmarkStart w:id="288" w:name="_Toc141"/>
      <w:r>
        <w:t>10 ) المأدبة:</w:t>
      </w:r>
      <w:bookmarkEnd w:id="288"/>
    </w:p>
    <w:p>
      <w:pPr>
        <w:pStyle w:val="BookText"/>
      </w:pPr>
      <w:r>
        <w:rPr>
          <w:rFonts w:ascii="Amiri" w:hAnsi="Amiri" w:eastAsia="Amiri" w:cs="Amiri"/>
          <w:lang w:bidi="ar-SA"/>
          <w:color w:val="111111"/>
          <w:sz w:val="28"/>
          <w:szCs w:val="28"/>
          <w:rtl/>
        </w:rPr>
        <w:t xml:space="preserve">وردت هذه اللفظة مرتين في النَّهْج</w:t>
      </w:r>
      <w:r>
        <w:rPr>
          <w:rStyle w:val="FootnoteReference"/>
        </w:rPr>
        <w:footnoteReference w:id="1285"/>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3" w:name="pg8266_64419"/>
    <w:bookmarkEnd w:id="123"/>
    <w:p>
      <w:pPr>
        <w:pStyle w:val="BookText"/>
      </w:pPr>
      <w:r>
        <w:rPr>
          <w:rFonts w:ascii="Amiri" w:hAnsi="Amiri" w:eastAsia="Amiri" w:cs="Amiri"/>
          <w:lang w:bidi="ar-SA"/>
          <w:color w:val="111111"/>
          <w:sz w:val="28"/>
          <w:szCs w:val="28"/>
          <w:rtl/>
        </w:rPr>
        <w:t xml:space="preserve">ودَلَّت على المعنى المجازي: (ويعني به معنى مجازي أي (الطعام) منها قال (عليه السلام): في كتاب (الى عثامن بن حُنيف)</w:t>
      </w:r>
      <w:r>
        <w:rPr>
          <w:rStyle w:val="FootnoteReference"/>
        </w:rPr>
        <w:footnoteReference w:id="1286"/>
      </w:r>
      <w:r>
        <w:rPr>
          <w:rFonts w:ascii="Amiri" w:hAnsi="Amiri" w:eastAsia="Amiri" w:cs="Amiri"/>
          <w:lang w:bidi="ar-SA"/>
          <w:color w:val="111111"/>
          <w:sz w:val="28"/>
          <w:szCs w:val="28"/>
          <w:rtl/>
        </w:rPr>
        <w:t xml:space="preserve">: « أَمَّا بَعْدُ، يَابْنَ حُنَيْف، فَقَدْ بَلَغَنِي أَنَّ رَجُلًا مِنْ فِتْيَةِ أَهْلِ الْبَصرْةِ دَعَاكَ إلى مَأْدُبَة، فَأَسْرعْتَ إِلَيْهَا، تُسْتَطَابُ لَكَ الاْلْوَانُ، وَتُنْقَلُ إِلَيْكَ الِجفَانُ، وَمَا ظَنَنْتُ أَنَّكَ تُجيبُ إِلى طَعَامِ قَوْم، عَائِلُهُمْ مَجفُوٌّ، وَغَنِيُّهُمْ مَدْعُوّ»</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في عصيان الخالق: « سُبْحَانَكَ خَالِقاً وَمَعْبُوداً ! بِحُسْنِ بَلاَئِكَ عِنْدَ خَلْقِكَ، خَلَقْتَ دَاراً، وَجَعَلْتَ فِيهَا مَأْدُبَةً: مَشْرباً وَمَطْعَماً، وَأَزْوَاجاً وَخَدَماً، وَقُصُوراً، وَأَنْهاراً، وَزُرُوعاً، وَثِماَراً»</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ويعني ب(داراً، مأدبةً) الجَّنة، وأصل الكلام الحقيقة، فالمأدبة الجَّنة التي هيأت للمتقین ودعي إليها عباد الله الصالحون، فأعَدَّ الله لهم فيها ما لاعین رأت ولاأذن سمعت وما تشتهيه أنفسهم، والدار الآخرة مستعارة للإسلام فهو يجمع أهله ويحميهم كالدَّار</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3"/>
      </w:pPr>
      <w:bookmarkStart w:id="289" w:name="_Toc142"/>
      <w:r>
        <w:t>11 ) المَائِدة:</w:t>
      </w:r>
      <w:bookmarkEnd w:id="289"/>
    </w:p>
    <w:p>
      <w:pPr>
        <w:pStyle w:val="BookText"/>
      </w:pPr>
      <w:r>
        <w:rPr>
          <w:rFonts w:ascii="Amiri" w:hAnsi="Amiri" w:eastAsia="Amiri" w:cs="Amiri"/>
          <w:lang w:bidi="ar-SA"/>
          <w:color w:val="111111"/>
          <w:sz w:val="28"/>
          <w:szCs w:val="28"/>
          <w:rtl/>
        </w:rPr>
        <w:t xml:space="preserve">وردت هذه اللفظة مرة واحدة في النَّهْج، وذلك في قول الإمام (عليه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4" w:name="pg8266_64421"/>
    <w:bookmarkEnd w:id="124"/>
    <w:p>
      <w:pPr>
        <w:pStyle w:val="BookText"/>
      </w:pPr>
      <w:r>
        <w:rPr>
          <w:rFonts w:ascii="Amiri" w:hAnsi="Amiri" w:eastAsia="Amiri" w:cs="Amiri"/>
          <w:lang w:bidi="ar-SA"/>
          <w:color w:val="111111"/>
          <w:sz w:val="28"/>
          <w:szCs w:val="28"/>
          <w:rtl/>
        </w:rPr>
        <w:t xml:space="preserve">وذلك في وعظه بإتباع السلوك القويم قائلاً: « أَيُّها النَّاسُ، لاَ تَسْتَوْحِشُوا فِی طَرِيقِ الُهدَىُ لِقِلَّةِ أَهْلِهِ، فَإِنَّ النَّاسَ قَدِ اجْتَمَعُوا عَلَی مَائِدَة شِبَعُهَا قَصِيرٌ، وَجُوعُهَا طَوِيلٌ»</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استعار المائدة للدُّنيا، والجامع كونهام مجتمع اللذات وتفرعها بأن (شبعها قصير وجوعها طويل) وكّنى بقصر شبعها عن قصر مدتها، ويطول جوعها عن استعقاب الإنهامك فيها للعذاب الطويل في الآخرة</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البحراني فذهب الى أنَّ: « لفظ الجوع مستعار للحاجة الطويلة بعد الموت الى المطاعم الحقيقية الباقية من الكمالات النفسانية الفانية ؛ بسبب الغفلة في الدُّنيا لذلك نسب الجوع اليها» وفيه تنفير للمخاطبین من الإجتماع على تلك المائدة مع المجتمعين عليها من أهل الدُّنيا»</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وحثَّ على الإجتامع على مائدة شبعها طويل، وجوعها قصير مع المجتمعین عليها من أهل الآخرة وراعى المقابلة هنا، فالجوع بإزاء الشبع والطول بإزاء القصر.</w:t>
      </w:r>
    </w:p>
    <w:p>
      <w:pPr>
        <w:pStyle w:val="BookText"/>
      </w:pPr>
      <w:r>
        <w:rPr>
          <w:rFonts w:ascii="Amiri" w:hAnsi="Amiri" w:eastAsia="Amiri" w:cs="Amiri"/>
          <w:lang w:bidi="ar-SA"/>
          <w:color w:val="111111"/>
          <w:sz w:val="28"/>
          <w:szCs w:val="28"/>
          <w:rtl/>
        </w:rPr>
        <w:t xml:space="preserve">ولاتسَّمى مائدة إلاّ اذا كان عليها طعام، فإن لم يكن عليها طعام فأسمها خِوَان</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Heading3"/>
      </w:pPr>
      <w:bookmarkStart w:id="290" w:name="_Toc143"/>
      <w:r>
        <w:t>12) المِسحَل:</w:t>
      </w:r>
      <w:bookmarkEnd w:id="290"/>
    </w:p>
    <w:p>
      <w:pPr>
        <w:pStyle w:val="BookText"/>
      </w:pPr>
      <w:r>
        <w:rPr>
          <w:rFonts w:ascii="Amiri" w:hAnsi="Amiri" w:eastAsia="Amiri" w:cs="Amiri"/>
          <w:lang w:bidi="ar-SA"/>
          <w:color w:val="111111"/>
          <w:sz w:val="28"/>
          <w:szCs w:val="28"/>
          <w:rtl/>
        </w:rPr>
        <w:t xml:space="preserve">جاء هذا اللفظ مرة واحدة في النَّهْج، وذلك في تحذيره من الفتن قائلاً: « قَدِ اضْطَرَبَ مَعْقُودُ الَحبْلِ، وَعَمِيَ وَجْهُ الاْمْرِ، تَغِيضُ فِيهَا الِحكْمَةُ، وَتَنْطِقُ فِيهَا الظَّلَمَةُ،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5" w:name="pg8266_64422"/>
    <w:bookmarkEnd w:id="125"/>
    <w:p>
      <w:pPr>
        <w:pStyle w:val="BookText"/>
      </w:pPr>
      <w:r>
        <w:rPr>
          <w:rFonts w:ascii="Amiri" w:hAnsi="Amiri" w:eastAsia="Amiri" w:cs="Amiri"/>
          <w:lang w:bidi="ar-SA"/>
          <w:color w:val="111111"/>
          <w:sz w:val="28"/>
          <w:szCs w:val="28"/>
          <w:rtl/>
        </w:rPr>
        <w:t xml:space="preserve">وَتَدُقُّ أَهْلَ الْبَدْوِ بِمِسْحَلِهَا، وَتَرُضُّهُمْ بِكَلْكَلِهَا !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والمسحل وزان منبر، فيفعل بالبادية مايفعله المسحل بالحديد،، وفيه استعارة بالكناية</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المِسْحَلُ: الحمارالوحشي، والسَّحْل: نحتُك الخَشَبة بالمِسْحَل، أي: المِبْرد</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السین والحاء واللام ثلاثة أصول: أحدها كَشْظ شيء عن شيء، والآخر تسهيلُ شيء وتعجيلُه... والأصل الثالث: قولهم سَحَلَه مائةً، إذا عَجَّل له نَقْدَها.ويستعارهذا فيقال سحله مائةً، إذا ضربه مائةً عاجلاً. ومن الباب السَّحيل: الخيط الذي فُتِلَ فَتْلاً رِخْوا. وخلافه المبرَم والبريم</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زهير بن أبي سلمى: يَميناً لَنِعْمَ السَّيدانِ وُجِدْتُها على كُلِّ حالٍ مِنْ سَحِيلٍ ومُبْرمِ</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3"/>
      </w:pPr>
      <w:bookmarkStart w:id="291" w:name="_Toc144"/>
      <w:r>
        <w:t>13 ) المِصبَاح:</w:t>
      </w:r>
      <w:bookmarkEnd w:id="291"/>
    </w:p>
    <w:p>
      <w:pPr>
        <w:pStyle w:val="BookText"/>
      </w:pPr>
      <w:r>
        <w:rPr>
          <w:rFonts w:ascii="Amiri" w:hAnsi="Amiri" w:eastAsia="Amiri" w:cs="Amiri"/>
          <w:lang w:bidi="ar-SA"/>
          <w:color w:val="111111"/>
          <w:sz w:val="28"/>
          <w:szCs w:val="28"/>
          <w:rtl/>
        </w:rPr>
        <w:t xml:space="preserve">جاء هذا اللفظ في عشرين موضعا من النَّهْج، كما يوضحه الجدول الآتي:</w:t>
      </w:r>
      <w:r>
        <w:rPr>
          <w:rStyle w:val="FootnoteReference"/>
        </w:rPr>
        <w:footnoteReference w:id="1299"/>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مِصْباح 3 مرات مِفْعَال</w:t>
      </w:r>
    </w:p>
    <w:p>
      <w:pPr>
        <w:pStyle w:val="BookText"/>
      </w:pPr>
      <w:r>
        <w:rPr>
          <w:rFonts w:ascii="Amiri" w:hAnsi="Amiri" w:eastAsia="Amiri" w:cs="Amiri"/>
          <w:lang w:bidi="ar-SA"/>
          <w:color w:val="111111"/>
          <w:sz w:val="28"/>
          <w:szCs w:val="28"/>
          <w:rtl/>
        </w:rPr>
        <w:t xml:space="preserve">مِصْباحَا مرة مِفْعَالاً</w:t>
      </w:r>
    </w:p>
    <w:p>
      <w:pPr>
        <w:pStyle w:val="BookText"/>
      </w:pPr>
      <w:r>
        <w:rPr>
          <w:rFonts w:ascii="Amiri" w:hAnsi="Amiri" w:eastAsia="Amiri" w:cs="Amiri"/>
          <w:lang w:bidi="ar-SA"/>
          <w:color w:val="111111"/>
          <w:sz w:val="28"/>
          <w:szCs w:val="28"/>
          <w:rtl/>
        </w:rPr>
        <w:t xml:space="preserve">مِصْباحِهِ مرة مِفْعَالِهِ</w:t>
      </w:r>
    </w:p>
    <w:p>
      <w:pPr>
        <w:pStyle w:val="BookText"/>
      </w:pPr>
      <w:r>
        <w:rPr>
          <w:rFonts w:ascii="Amiri" w:hAnsi="Amiri" w:eastAsia="Amiri" w:cs="Amiri"/>
          <w:lang w:bidi="ar-SA"/>
          <w:color w:val="111111"/>
          <w:sz w:val="28"/>
          <w:szCs w:val="28"/>
          <w:rtl/>
        </w:rPr>
        <w:t xml:space="preserve">المِصْباحَين مرتان المفْعَالين</w:t>
      </w:r>
    </w:p>
    <w:p>
      <w:pPr>
        <w:pStyle w:val="BookText"/>
      </w:pPr>
      <w:r>
        <w:rPr>
          <w:rFonts w:ascii="Amiri" w:hAnsi="Amiri" w:eastAsia="Amiri" w:cs="Amiri"/>
          <w:lang w:bidi="ar-SA"/>
          <w:color w:val="111111"/>
          <w:sz w:val="28"/>
          <w:szCs w:val="28"/>
          <w:rtl/>
        </w:rPr>
        <w:t xml:space="preserve">مَصَابِيح 10 مرات مَفَاعِيل</w:t>
      </w:r>
    </w:p>
    <w:p>
      <w:pPr>
        <w:pStyle w:val="BookText"/>
      </w:pPr>
      <w:r>
        <w:rPr>
          <w:rFonts w:ascii="Amiri" w:hAnsi="Amiri" w:eastAsia="Amiri" w:cs="Amiri"/>
          <w:lang w:bidi="ar-SA"/>
          <w:color w:val="111111"/>
          <w:sz w:val="28"/>
          <w:szCs w:val="28"/>
          <w:rtl/>
        </w:rPr>
        <w:t xml:space="preserve">مَصَابِيحه 3 مرات مَفَاعِيلِهِ</w:t>
      </w:r>
    </w:p>
    <w:p>
      <w:pPr>
        <w:pStyle w:val="BookText"/>
      </w:pPr>
      <w:r>
        <w:rPr>
          <w:rFonts w:ascii="Amiri" w:hAnsi="Amiri" w:eastAsia="Amiri" w:cs="Amiri"/>
          <w:lang w:bidi="ar-SA"/>
          <w:color w:val="111111"/>
          <w:sz w:val="28"/>
          <w:szCs w:val="28"/>
          <w:rtl/>
        </w:rPr>
        <w:t xml:space="preserve">ليدل على المعنى المجازي، فلم يرد الامام به المعنى الحقيقي المادي له، فجاء مفردا على زنة (مِفْعَال) في بيان صفات المتقین قائلا: «عِبَادَ اللهِ، إِنَّ مِنْ أَحَبِّ عِبَادِ اللهِ إِلَيْهِ عَبْداً أَعَانَهُ اللهُ عَلىَ نَفْسِهِ، فَاسْتَشْعَرَ الُحزْنَ، وَتَجلْبَبَ الْخوْفَ، فَزَهَرَ مِصْبَاحُ الْهدَى فِی قَلْبِهِ»</w:t>
      </w:r>
      <w:r>
        <w:rPr>
          <w:rStyle w:val="FootnoteReference"/>
        </w:rPr>
        <w:footnoteReference w:id="13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والمصباح: النور: أي أضاء أنوار المعارف الحقة الإلهية في قلبه، فصار سبباً لاهتدائه ووصوله الى مقام القرب</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فَهُوَ أبْلَجُ الَمنَاهجِ وَاضِحُ الْوَلاَئِجِ، مُشرْفُ الَمنَارِ، مُشْرقُ الَجوَادِّ، مُضيِءُ الَمصَابِيحِ»</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إستعار لفظ المَصابيح ؛ لكونها يهتدى بها إليها، كما يهتدى بالمصباح في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الظلمات، وإما الأئمة الهادون والمرشدون الى معالمه، فذكر الإضاءة ترشيح</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تعالى </w:t>
      </w:r>
      <w:r>
        <w:rPr>
          <w:rFonts w:ascii="Amiri" w:hAnsi="Amiri" w:eastAsia="Amiri" w:cs="Amiri"/>
          <w:lang w:bidi="ar-SA"/>
          <w:color w:val="111111"/>
          <w:sz w:val="28"/>
          <w:szCs w:val="28"/>
          <w:rtl/>
        </w:rPr>
        <w:t xml:space="preserve">اللُّه نُورُ السَّماَوَاتِ وَالْارْضِ مَثَلُ نُورِهِ كَمِشْكَاةٍ فِيهَا مِصْبَاحٌ الِمصْبَاحُ فِی زُجَاجَةٍ الزُّجَاجَةُ كَأَنَّها كَوْكَبٌ دُرِّيٌّ يُوقَدُ مِن شَجَرَةٍ مُّبَارَكَةٍ زَيْتوُنِةٍ لَّا شَرقيِّةٍ وَلَ غَرْبيِّةٍ يَكَادُ زَيْتهُا يُضِءُ وَلوَ لَ تَسْمسْهُ نَارٌ نُّورٌعَلىَ نُورٍ يَهدِي اللُّه لِنُورِهِ مَن يَشَاء وَيَ رْضِبُ اللُّه الْامْثَالَ لِلنَّاسِ وَاللُّه بِكُلِّ شَیءٍ عَلِيمٌ</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«قَدْ أَعَدُّوا لِكُلِّ حَقٍّ بَاطِلاً، وَلِكُلِّ قَائِم مَائِلاً،...وَلِكُلِّ بَاب مِفْتَاحاً، وَلِكُلِّ لَيْل مِصْبَاحاً»</w:t>
      </w:r>
      <w:r>
        <w:rPr>
          <w:rStyle w:val="FootnoteReference"/>
        </w:rPr>
        <w:footnoteReference w:id="1305"/>
      </w:r>
      <w:r>
        <w:rPr>
          <w:rFonts w:ascii="IRNazanin" w:hAnsi="IRNazanin" w:eastAsia="IRNazanin" w:cs="IRNazanin"/>
          <w:lang w:bidi="fa-IR"/>
          <w:color w:val="111111"/>
          <w:sz w:val="28"/>
          <w:szCs w:val="28"/>
          <w:rtl/>
        </w:rPr>
        <w:t xml:space="preserve">، فلكل أمر مظلم يعيى فيه رأيا يستضاء به ويهتدى به، كما دبره ابن العاص عند ضيق الخناق على أهل الشام بصفین من رفع المصاحف على الرِّماح صبيحة ليلة الهرير، واحتمل لفظ المصابيح ان يكون إستعارة لاولياء الدِّين وأئمة اليقین قادة المسلمين، إذ بهم يهتدى من ظلامت الجهل والضلال في الدِّين والدُّنيا وبأنوارهم يسلك سبيل الجَّنة في الأخرى</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(عليه السلام) مستفهما عن أهل الضلال: « أَيْنَ الْعُقُولُ الُمسْتَصْبِحَةُ بِمَصَابِيحِ الُهدَى، وَالاْبْصَارُ اللاَّمَحةُ إِلَ مَنَارِ التَّقْوَى؟»</w:t>
      </w:r>
      <w:r>
        <w:rPr>
          <w:rStyle w:val="FootnoteReference"/>
        </w:rPr>
        <w:footnoteReference w:id="1307"/>
      </w:r>
      <w:r>
        <w:rPr>
          <w:rFonts w:ascii="IRNazanin" w:hAnsi="IRNazanin" w:eastAsia="IRNazanin" w:cs="IRNazanin"/>
          <w:lang w:bidi="fa-IR"/>
          <w:color w:val="111111"/>
          <w:sz w:val="28"/>
          <w:szCs w:val="28"/>
          <w:rtl/>
        </w:rPr>
        <w:t xml:space="preserve">، إذ استعار لفظ المصابيح لأولياء الدِّين وأئمة اليقين، ورَشَّح بذكر لفظ الإستصباح، ويجوز استعاره لأحكام الشَّعرع المبین الموصلة لآخذها</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6" w:name="pg8266_64428"/>
    <w:bookmarkEnd w:id="126"/>
    <w:p>
      <w:pPr>
        <w:pStyle w:val="BookText"/>
      </w:pPr>
      <w:r>
        <w:rPr>
          <w:rFonts w:ascii="Amiri" w:hAnsi="Amiri" w:eastAsia="Amiri" w:cs="Amiri"/>
          <w:lang w:bidi="ar-SA"/>
          <w:color w:val="111111"/>
          <w:sz w:val="28"/>
          <w:szCs w:val="28"/>
          <w:rtl/>
        </w:rPr>
        <w:t xml:space="preserve">فالمِصْبَاحُ: السرِاج بالمسرَجة، والمِصْبَاح: نَفْسُ السراج وهو قُرطُه الذي تراه في القِنديل وغيره والمصابيح من النجوم: أعلام الكواكب، الواحد مِصباح. وقول الله عزَّ وجَلَّ: </w:t>
      </w:r>
      <w:r>
        <w:rPr>
          <w:rFonts w:ascii="Amiri" w:hAnsi="Amiri" w:eastAsia="Amiri" w:cs="Amiri"/>
          <w:lang w:bidi="ar-SA"/>
          <w:color w:val="111111"/>
          <w:sz w:val="28"/>
          <w:szCs w:val="28"/>
          <w:rtl/>
        </w:rPr>
        <w:t xml:space="preserve">فَأَخَذَتْهمُ الصَّيْحَةُ مُصْبِحِينَ</w:t>
      </w:r>
      <w:r>
        <w:rPr>
          <w:rStyle w:val="FootnoteReference"/>
        </w:rPr>
        <w:footnoteReference w:id="1309"/>
      </w:r>
      <w:r>
        <w:rPr>
          <w:rFonts w:ascii="IRNazanin" w:hAnsi="IRNazanin" w:eastAsia="IRNazanin" w:cs="IRNazanin"/>
          <w:lang w:bidi="fa-IR"/>
          <w:color w:val="111111"/>
          <w:sz w:val="28"/>
          <w:szCs w:val="28"/>
          <w:rtl/>
        </w:rPr>
        <w:t xml:space="preserve">، بعد طلوع الفجر وقبل طلوع الشمس.</w:t>
      </w:r>
    </w:p>
    <w:p>
      <w:pPr>
        <w:pStyle w:val="BookText"/>
      </w:pPr>
      <w:r>
        <w:rPr>
          <w:rFonts w:ascii="Amiri" w:hAnsi="Amiri" w:eastAsia="Amiri" w:cs="Amiri"/>
          <w:lang w:bidi="ar-SA"/>
          <w:color w:val="111111"/>
          <w:sz w:val="28"/>
          <w:szCs w:val="28"/>
          <w:rtl/>
        </w:rPr>
        <w:t xml:space="preserve">فالصاد والباء والحاء أصلٌ واحد مطّرد. وهو لون من الالوان قالوا أصله الحُمرة. قالوا: وسُمِّي الصُّبْحُ صُبْحا لحُمْرَته، قالوا: ولذلك يقال وجهٌ صَبيح، والصَّباح: نورُ النَّهار. وهذا هو الأصل ثم يُفَرَّع</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3"/>
      </w:pPr>
      <w:bookmarkStart w:id="292" w:name="_Toc145"/>
      <w:r>
        <w:t>14 ) المِصيدَة:</w:t>
      </w:r>
      <w:bookmarkEnd w:id="292"/>
    </w:p>
    <w:p>
      <w:pPr>
        <w:pStyle w:val="BookText"/>
      </w:pPr>
      <w:r>
        <w:rPr>
          <w:rFonts w:ascii="Amiri" w:hAnsi="Amiri" w:eastAsia="Amiri" w:cs="Amiri"/>
          <w:lang w:bidi="ar-SA"/>
          <w:color w:val="111111"/>
          <w:sz w:val="28"/>
          <w:szCs w:val="28"/>
          <w:rtl/>
        </w:rPr>
        <w:t xml:space="preserve">وردت هذه اللفظة مرة واحدة في النَّهْج</w:t>
      </w:r>
      <w:r>
        <w:rPr>
          <w:rStyle w:val="FootnoteReference"/>
        </w:rPr>
        <w:footnoteReference w:id="1311"/>
      </w:r>
      <w:r>
        <w:rPr>
          <w:rFonts w:ascii="Amiri" w:hAnsi="Amiri" w:eastAsia="Amiri" w:cs="Amiri"/>
          <w:lang w:bidi="ar-SA"/>
          <w:color w:val="111111"/>
          <w:sz w:val="28"/>
          <w:szCs w:val="28"/>
          <w:rtl/>
        </w:rPr>
        <w:t xml:space="preserve">، لتدُّل على المعنى المجازي، وهو التقوى من الظلم والبغي الموجبة للعقوبات الدنيوية، وهي آلة الصيد المعروفة من الشبكة، وذلك في قوله (عليه السلام): « فَاللهَ اللهَ فِی عَاجِلِ الْبَغْيِ، وَآجِلِ وَخَامَةِ الظُّلْمِ، وَسُوءِ عَاقِبَةِ الْكِبرْ، فَإنَّها مَصْيَدَةُ إِبْلِيسَ الْعُظْمَى»</w:t>
      </w:r>
      <w:r>
        <w:rPr>
          <w:rStyle w:val="FootnoteReference"/>
        </w:rPr>
        <w:footnoteReference w:id="1312"/>
      </w:r>
      <w:r>
        <w:rPr>
          <w:rFonts w:ascii="IRNazanin" w:hAnsi="IRNazanin" w:eastAsia="IRNazanin" w:cs="IRNazanin"/>
          <w:lang w:bidi="fa-IR"/>
          <w:color w:val="111111"/>
          <w:sz w:val="28"/>
          <w:szCs w:val="28"/>
          <w:rtl/>
        </w:rPr>
        <w:t xml:space="preserve">، وقعت خبرا ل(إنَّ)، والضمير راجع الى كل من البغي والظلم والكبر أو الكِبَر فقط وهو الأظهر والتأنيث بِعَد الخبر كما في: وماكانت أنّك فإن الضمير اذا وقع بین مرجع مذكر وخبر مؤنثاو بالعكس فالأولى رعاية جانب الخبر، والمعنى: اتقوا الله واحذروا البغي والظلم و(العاجل، الآجل) لمجرد التفنن لا للإختصاص، والمراد العدول عن الحق، فهي التي يصيد بها إبليس القلوب ويملكها، كصيد الصّيَاد بشركه وحبائله، أمَّا البحراني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7" w:name="pg8266_64430"/>
    <w:bookmarkEnd w:id="127"/>
    <w:p>
      <w:pPr>
        <w:pStyle w:val="BookText"/>
      </w:pPr>
      <w:r>
        <w:rPr>
          <w:rFonts w:ascii="Amiri" w:hAnsi="Amiri" w:eastAsia="Amiri" w:cs="Amiri"/>
          <w:lang w:bidi="ar-SA"/>
          <w:color w:val="111111"/>
          <w:sz w:val="28"/>
          <w:szCs w:val="28"/>
          <w:rtl/>
        </w:rPr>
        <w:t xml:space="preserve">فذهب الى وصفها بالعظم وقوة الكبر لكثرة مايستلزمها من رذائل وخديعة إبليس الكُبرى</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«المِصْيَدة: مايُصاد بها، (لأنها من بنات الياء المعتلة، جمعها مَصايد بلا همز، مثل مَعايش جمع مَعيشة). والعربُ تقول: خَرَجْنا نصيد بَيْضَ النِّعامِ ونَصيدُ الكَمأة، والإفتعال منه الإصطيادَ»</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 والياء والدال أصلٌ صحيح يدلًّ على معنى واحد وهو ركوب الشيَّء رأسَه ومُضِيُّه غيرَ ملتفتٍ ولامائل. من ذلك الصَّيَدُ، وهو أن يكون الإنسان ناظراً أمامَه</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Heading3"/>
      </w:pPr>
      <w:bookmarkStart w:id="293" w:name="_Toc146"/>
      <w:r>
        <w:t>15) المِفْتاح:</w:t>
      </w:r>
      <w:bookmarkEnd w:id="293"/>
    </w:p>
    <w:p>
      <w:pPr>
        <w:pStyle w:val="BookText"/>
      </w:pPr>
      <w:r>
        <w:rPr>
          <w:rFonts w:ascii="Amiri" w:hAnsi="Amiri" w:eastAsia="Amiri" w:cs="Amiri"/>
          <w:lang w:bidi="ar-SA"/>
          <w:color w:val="111111"/>
          <w:sz w:val="28"/>
          <w:szCs w:val="28"/>
          <w:rtl/>
        </w:rPr>
        <w:t xml:space="preserve">جاء هذا اللفظ ثمانِ مرات في النَّهْج، وهو موضح في الجدول الآتي:</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المِفْتاح 3 مرة المِفْعَال</w:t>
      </w:r>
    </w:p>
    <w:p>
      <w:pPr>
        <w:pStyle w:val="BookText"/>
      </w:pPr>
      <w:r>
        <w:rPr>
          <w:rFonts w:ascii="Amiri" w:hAnsi="Amiri" w:eastAsia="Amiri" w:cs="Amiri"/>
          <w:lang w:bidi="ar-SA"/>
          <w:color w:val="111111"/>
          <w:sz w:val="28"/>
          <w:szCs w:val="28"/>
          <w:rtl/>
        </w:rPr>
        <w:t xml:space="preserve">مِفْتَاحاً مرتان مِفْعَالاً</w:t>
      </w:r>
    </w:p>
    <w:p>
      <w:pPr>
        <w:pStyle w:val="BookText"/>
      </w:pPr>
      <w:r>
        <w:rPr>
          <w:rFonts w:ascii="Amiri" w:hAnsi="Amiri" w:eastAsia="Amiri" w:cs="Amiri"/>
          <w:lang w:bidi="ar-SA"/>
          <w:color w:val="111111"/>
          <w:sz w:val="28"/>
          <w:szCs w:val="28"/>
          <w:rtl/>
        </w:rPr>
        <w:t xml:space="preserve">المَفَاتِيح مرتان المَفاعيل</w:t>
      </w:r>
    </w:p>
    <w:p>
      <w:pPr>
        <w:pStyle w:val="BookText"/>
      </w:pPr>
      <w:r>
        <w:rPr>
          <w:rFonts w:ascii="Amiri" w:hAnsi="Amiri" w:eastAsia="Amiri" w:cs="Amiri"/>
          <w:lang w:bidi="ar-SA"/>
          <w:color w:val="111111"/>
          <w:sz w:val="28"/>
          <w:szCs w:val="28"/>
          <w:rtl/>
        </w:rPr>
        <w:t xml:space="preserve">مفاتيحه مرة مفاعيله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استعمال الإمام لهذه اللفظة مجازاَ فورد جمعا على زنة (مفاعيل) وهي صيغة منتهى الجموع، وذلك في قوله (عليه السلام) في بيان صفات المتقین: « وَصَارَ مِنْ مَفَاتِيحِ أَبْوَابِ الْهدى، وَمَغَالِيقِ أَبْوَابِ الرَّدَى»</w:t>
      </w:r>
      <w:r>
        <w:rPr>
          <w:rStyle w:val="FootnoteReference"/>
        </w:rPr>
        <w:footnoteReference w:id="1317"/>
      </w:r>
      <w:r>
        <w:rPr>
          <w:rFonts w:ascii="Amiri" w:hAnsi="Amiri" w:eastAsia="Amiri" w:cs="Amiri"/>
          <w:lang w:bidi="ar-SA"/>
          <w:color w:val="111111"/>
          <w:sz w:val="28"/>
          <w:szCs w:val="28"/>
          <w:rtl/>
        </w:rPr>
        <w:t xml:space="preserve">، فإتصافه بالعلم، تنفتح فيه أبواب الرَّشاد والهداية للمهتدين، وتنغلق أبواب الضلالة ؛ لكونه فاتحاً لباب المعروف ساداً لباب المنكر</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مضافاً وقع خ رباً ل(إنَّ)، وجاء اسام للآلة في قوله: » فَإِنَّ تَقْوَى اللهِ مِفْتَاحُ سَدَاد، وَذَخِيرَةُ مَعَاد، وَعِتْقٌ منْ كلِّ مَلَكَة، وَنَجَاةٌ مِنْ كلِّ هَلَكَة»</w:t>
      </w:r>
      <w:r>
        <w:rPr>
          <w:rStyle w:val="FootnoteReference"/>
        </w:rPr>
        <w:footnoteReference w:id="1319"/>
      </w:r>
      <w:r>
        <w:rPr>
          <w:rFonts w:ascii="Amiri" w:hAnsi="Amiri" w:eastAsia="Amiri" w:cs="Amiri"/>
          <w:lang w:bidi="ar-SA"/>
          <w:color w:val="111111"/>
          <w:sz w:val="28"/>
          <w:szCs w:val="28"/>
          <w:rtl/>
        </w:rPr>
        <w:t xml:space="preserve">، فقد إستعار الإمام (عليه السلام) لفظ المفتاح، لأنّ التقوى عبارة عن اتخاذ الوقاية من العقوبات والموبقات الاخروية، كالمفتاح الذي يوصل به الى البيت، فالتقوى مفتاح أبواب السعادة ؛ كالنفائس التي توضع في الخزائن ويقفل عليها أبوابها ولايمكن فتحها إلا بمفاتيحها، فتقوى الله من شأنه فتح خزائن السعادة بوجه الإنسان وإستنزال رحمة الله المطلقة</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نَّ قَارُونَ كَانَ مِن قَوْمِ مُوسَى فَبَغَى عَلَيْهِمْ وَآتَيْنَاهُ مِنَ الْكُنُوزِ مَا إِنَّ مَفَاتِحهُ لَتَنُوءُ بِالْعُصْبَةِ أُولِ الْقُوَّةِ إِذْ قَالَ لَهُ قَوْمُهُ لَ تَفْرَحْ إِنَّ اللَّه لَ يُحبُّ الْفَرِحِينَ</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والمفاتيح جمع المِفتاح الذي يفتح به المغلاق وأصوله تدلُّ على خلاف الإغلاق</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8" w:name="pg8266_64433"/>
    <w:bookmarkEnd w:id="128"/>
    <w:p>
      <w:pPr>
        <w:pStyle w:val="Heading2"/>
      </w:pPr>
      <w:bookmarkStart w:id="294" w:name="_Toc147"/>
      <w:r>
        <w:t>المبحث الثاني: ألفاظ المشروب والمصنوع ومايتعلق بها في نهج البلاغة:</w:t>
      </w:r>
      <w:bookmarkEnd w:id="294"/>
    </w:p>
    <w:p>
      <w:pPr>
        <w:pStyle w:val="Heading3"/>
      </w:pPr>
      <w:bookmarkStart w:id="295" w:name="_Toc148"/>
      <w:r>
        <w:t>1) الخَمْرُ:</w:t>
      </w:r>
      <w:bookmarkEnd w:id="295"/>
    </w:p>
    <w:p>
      <w:pPr>
        <w:pStyle w:val="BookText"/>
      </w:pPr>
      <w:r>
        <w:rPr>
          <w:rFonts w:ascii="Amiri" w:hAnsi="Amiri" w:eastAsia="Amiri" w:cs="Amiri"/>
          <w:lang w:bidi="ar-SA"/>
          <w:color w:val="111111"/>
          <w:sz w:val="28"/>
          <w:szCs w:val="28"/>
          <w:rtl/>
        </w:rPr>
        <w:t xml:space="preserve">ورد هذا اللفظ ثلاث مرات في النَّهْج، كما يوضحه الجدول الآتي:</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الخَمْر مر الفَعْل</w:t>
      </w:r>
    </w:p>
    <w:p>
      <w:pPr>
        <w:pStyle w:val="BookText"/>
      </w:pPr>
      <w:r>
        <w:rPr>
          <w:rFonts w:ascii="Amiri" w:hAnsi="Amiri" w:eastAsia="Amiri" w:cs="Amiri"/>
          <w:lang w:bidi="ar-SA"/>
          <w:color w:val="111111"/>
          <w:sz w:val="28"/>
          <w:szCs w:val="28"/>
          <w:rtl/>
        </w:rPr>
        <w:t xml:space="preserve">الخُمُور مرة الفُعُول</w:t>
      </w:r>
    </w:p>
    <w:p>
      <w:pPr>
        <w:pStyle w:val="BookText"/>
      </w:pPr>
      <w:r>
        <w:rPr>
          <w:rFonts w:ascii="Amiri" w:hAnsi="Amiri" w:eastAsia="Amiri" w:cs="Amiri"/>
          <w:lang w:bidi="ar-SA"/>
          <w:color w:val="111111"/>
          <w:sz w:val="28"/>
          <w:szCs w:val="28"/>
          <w:rtl/>
        </w:rPr>
        <w:t xml:space="preserve">وقصد به الإمام المعنى المجازي للخمر وهو الشراب المحرم، وردت حرمته في القران الكريم، واستمد الإمام (عليه السلام) المعنى نفسه، قال الرسول مخاطبا أهل البصرة: « يَا عَلِيُّ، إِنَّ الْقَوْمَ سَيُفْتَنُونَ بِأَمْوَالِهمْ، وَيَمُنُّونَ بِدِينِهِم عَلىَ رَبِّهمْ، وَيَتَمَنَّوْنَ رَحْمتَهُ، وَيَأْمَنُونَ سَطْوَتَهُ، وَيَسْتَحِلُّونَ حَرَامَهُ بِالشُّبُهَاتِ الْكَاذِبَةِ، وَالاْهْوَاءِ السَّاهِيَةِ، فَيَسْتَحِلُّونَ الَخمْرَ بِالنَّبِيذِ، وَالسُّحْتَ بِالَهدِيَّةِ، وَالرِّبَا بِالْبَيْعِ»</w:t>
      </w:r>
      <w:r>
        <w:rPr>
          <w:rStyle w:val="FootnoteReference"/>
        </w:rPr>
        <w:footnoteReference w:id="1324"/>
      </w:r>
    </w:p>
    <w:p>
      <w:pPr>
        <w:pStyle w:val="BookText"/>
      </w:pPr>
      <w:r>
        <w:rPr>
          <w:rFonts w:ascii="Amiri" w:hAnsi="Amiri" w:eastAsia="Amiri" w:cs="Amiri"/>
          <w:lang w:bidi="ar-SA"/>
          <w:color w:val="111111"/>
          <w:sz w:val="28"/>
          <w:szCs w:val="28"/>
          <w:rtl/>
        </w:rPr>
        <w:t xml:space="preserve">فالغالب في الخمر اطلاقه على الشراب المتخذ من العنب، وفي النبيذ استعماله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الشراب المتخذ من التمر، ومن ذلك نشأت شبهتهم، إذ زَعِموا أن النبيذ ليس بخمر فحكموا بحليته أي حلية النبيذ بتوهم اختصاص الحرمة بالخمر فأوجب ذلك استحلالهم للخمر من حيث لايشعرون، وقد جاء تحريمه في قوله تعالى:</w:t>
      </w:r>
      <w:r>
        <w:rPr>
          <w:rFonts w:ascii="Amiri" w:hAnsi="Amiri" w:eastAsia="Amiri" w:cs="Amiri"/>
          <w:lang w:bidi="ar-SA"/>
          <w:color w:val="111111"/>
          <w:sz w:val="28"/>
          <w:szCs w:val="28"/>
          <w:rtl/>
        </w:rPr>
        <w:t xml:space="preserve">يَا أَيُّها الَّذِينَ آمَنُواْ إِنَّماَ الْخمْرُ وَالَميْسِر وَالأَنصَابُ وَالأَزْلاَمُ رِجْسٌ مِّنْ عَمَلِ الشَّيْطَانِ فَاجْتَنِبُوهُ لَعَلَّكُمْ تُفْلِحُونَ - المائدة</w:t>
      </w:r>
      <w:r>
        <w:rPr>
          <w:rStyle w:val="FootnoteReference"/>
        </w:rPr>
        <w:footnoteReference w:id="1325"/>
      </w:r>
    </w:p>
    <w:p>
      <w:pPr>
        <w:pStyle w:val="BookText"/>
      </w:pPr>
      <w:r>
        <w:rPr>
          <w:rFonts w:ascii="Amiri" w:hAnsi="Amiri" w:eastAsia="Amiri" w:cs="Amiri"/>
          <w:lang w:bidi="ar-SA"/>
          <w:color w:val="111111"/>
          <w:sz w:val="28"/>
          <w:szCs w:val="28"/>
          <w:rtl/>
        </w:rPr>
        <w:t xml:space="preserve">والخَمْر فكلُّ مُسَّكرٍ من الشَّاب فهو خمر وماأسكر كثيره فقليله حرام</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مجموعة على زنة (فعول) وهي صيغة جمع الكثرة في صفة الجَّنة قائلا: » وَيُطَافُ عَلىَ نُزَّالَها فِی أَفْنِيَةِ قُصُورهَا بِالاْعْسَالِ الُمصَفَّقَةِ، وَالْخمُورِ الُمرَوَّقَةِ»</w:t>
      </w:r>
      <w:r>
        <w:rPr>
          <w:rStyle w:val="FootnoteReference"/>
        </w:rPr>
        <w:footnoteReference w:id="1327"/>
      </w:r>
      <w:r>
        <w:rPr>
          <w:rFonts w:ascii="Amiri" w:hAnsi="Amiri" w:eastAsia="Amiri" w:cs="Amiri"/>
          <w:lang w:bidi="ar-SA"/>
          <w:color w:val="111111"/>
          <w:sz w:val="28"/>
          <w:szCs w:val="28"/>
          <w:rtl/>
        </w:rPr>
        <w:t xml:space="preserve">. و(المُصّفقة، المروقة) كلاهما وصفان للأعسال والخمور، فالأعْسَال المُصَّفاة:</w:t>
      </w:r>
    </w:p>
    <w:p>
      <w:pPr>
        <w:pStyle w:val="BookText"/>
      </w:pPr>
      <w:r>
        <w:rPr>
          <w:rFonts w:ascii="Amiri" w:hAnsi="Amiri" w:eastAsia="Amiri" w:cs="Amiri"/>
          <w:lang w:bidi="ar-SA"/>
          <w:color w:val="111111"/>
          <w:sz w:val="28"/>
          <w:szCs w:val="28"/>
          <w:rtl/>
        </w:rPr>
        <w:t xml:space="preserve">والخُمُور المُتَّصفة بالصَّفاء. وكلام الإمام هذا مستَمَدُّ من القرآن الكريم. اخْتَمَرَ الخَمْر: أدرك، ومُخمِّرها مُتَّخِذُها، وخُمرَتها: ماغشى المخمور من الخُمار والسُّكْر</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فالخاء والميم والراء أصلٌ واحد يدلُّ على التغطية،والمخالطة في سَترْ. فالخَمْرُ:</w:t>
      </w:r>
    </w:p>
    <w:p>
      <w:pPr>
        <w:pStyle w:val="BookText"/>
      </w:pPr>
      <w:r>
        <w:rPr>
          <w:rFonts w:ascii="Amiri" w:hAnsi="Amiri" w:eastAsia="Amiri" w:cs="Amiri"/>
          <w:lang w:bidi="ar-SA"/>
          <w:color w:val="111111"/>
          <w:sz w:val="28"/>
          <w:szCs w:val="28"/>
          <w:rtl/>
        </w:rPr>
        <w:t xml:space="preserve">شَّاب معروف. قال الخليل: الخمر معروفةٌ ؛ واختمارُها: إدراكُها وغليانها.</w:t>
      </w:r>
    </w:p>
    <w:p>
      <w:pPr>
        <w:pStyle w:val="BookText"/>
      </w:pPr>
      <w:r>
        <w:rPr>
          <w:rFonts w:ascii="Amiri" w:hAnsi="Amiri" w:eastAsia="Amiri" w:cs="Amiri"/>
          <w:lang w:bidi="ar-SA"/>
          <w:color w:val="111111"/>
          <w:sz w:val="28"/>
          <w:szCs w:val="28"/>
          <w:rtl/>
        </w:rPr>
        <w:t xml:space="preserve">ومُّمرِها: متَّخِذّها»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9" w:name="pg8266_64436"/>
    <w:bookmarkEnd w:id="129"/>
    <w:p>
      <w:pPr>
        <w:pStyle w:val="Heading3"/>
      </w:pPr>
      <w:bookmarkStart w:id="296" w:name="_Toc149"/>
      <w:r>
        <w:t>2) الدَّواء:</w:t>
      </w:r>
      <w:bookmarkEnd w:id="296"/>
    </w:p>
    <w:p>
      <w:pPr>
        <w:pStyle w:val="BookText"/>
      </w:pPr>
      <w:r>
        <w:rPr>
          <w:rFonts w:ascii="Amiri" w:hAnsi="Amiri" w:eastAsia="Amiri" w:cs="Amiri"/>
          <w:lang w:bidi="ar-SA"/>
          <w:color w:val="111111"/>
          <w:sz w:val="28"/>
          <w:szCs w:val="28"/>
          <w:rtl/>
        </w:rPr>
        <w:t xml:space="preserve">ورد هذا اللفظ عشر مرات في النَّهْج، كما يوضحه الجدول الآتي</w:t>
      </w:r>
      <w:r>
        <w:rPr>
          <w:rStyle w:val="FootnoteReference"/>
        </w:rPr>
        <w:footnoteReference w:id="1330"/>
      </w:r>
    </w:p>
    <w:p>
      <w:pPr>
        <w:pStyle w:val="BookText"/>
      </w:pPr>
      <w:r>
        <w:rPr>
          <w:rFonts w:ascii="Amiri" w:hAnsi="Amiri" w:eastAsia="Amiri" w:cs="Amiri"/>
          <w:lang w:bidi="ar-SA"/>
          <w:color w:val="111111"/>
          <w:sz w:val="28"/>
          <w:szCs w:val="28"/>
          <w:rtl/>
        </w:rPr>
        <w:t xml:space="preserve">قاصداً به الإمام (عليه السلام) المعنى المجازي فالدَّواء للذنوب هي التقوى أو الصَدَّقة.</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دَاوى مرة فاعل</w:t>
      </w:r>
    </w:p>
    <w:p>
      <w:pPr>
        <w:pStyle w:val="BookText"/>
      </w:pPr>
      <w:r>
        <w:rPr>
          <w:rFonts w:ascii="Amiri" w:hAnsi="Amiri" w:eastAsia="Amiri" w:cs="Amiri"/>
          <w:lang w:bidi="ar-SA"/>
          <w:color w:val="111111"/>
          <w:sz w:val="28"/>
          <w:szCs w:val="28"/>
          <w:rtl/>
        </w:rPr>
        <w:t xml:space="preserve">أدْاوَى مرتان أفاعل</w:t>
      </w:r>
    </w:p>
    <w:p>
      <w:pPr>
        <w:pStyle w:val="BookText"/>
      </w:pPr>
      <w:r>
        <w:rPr>
          <w:rFonts w:ascii="Amiri" w:hAnsi="Amiri" w:eastAsia="Amiri" w:cs="Amiri"/>
          <w:lang w:bidi="ar-SA"/>
          <w:color w:val="111111"/>
          <w:sz w:val="28"/>
          <w:szCs w:val="28"/>
          <w:rtl/>
        </w:rPr>
        <w:t xml:space="preserve">تداو مرة تَفاعٍ</w:t>
      </w:r>
    </w:p>
    <w:p>
      <w:pPr>
        <w:pStyle w:val="BookText"/>
      </w:pPr>
      <w:r>
        <w:rPr>
          <w:rFonts w:ascii="Amiri" w:hAnsi="Amiri" w:eastAsia="Amiri" w:cs="Amiri"/>
          <w:lang w:bidi="ar-SA"/>
          <w:color w:val="111111"/>
          <w:sz w:val="28"/>
          <w:szCs w:val="28"/>
          <w:rtl/>
        </w:rPr>
        <w:t xml:space="preserve">نُداو مرة نفاع</w:t>
      </w:r>
    </w:p>
    <w:p>
      <w:pPr>
        <w:pStyle w:val="BookText"/>
      </w:pPr>
      <w:r>
        <w:rPr>
          <w:rFonts w:ascii="Amiri" w:hAnsi="Amiri" w:eastAsia="Amiri" w:cs="Amiri"/>
          <w:lang w:bidi="ar-SA"/>
          <w:color w:val="111111"/>
          <w:sz w:val="28"/>
          <w:szCs w:val="28"/>
          <w:rtl/>
        </w:rPr>
        <w:t xml:space="preserve">نُداوِيه مرة نُفاعِيه</w:t>
      </w:r>
    </w:p>
    <w:p>
      <w:pPr>
        <w:pStyle w:val="BookText"/>
      </w:pPr>
      <w:r>
        <w:rPr>
          <w:rFonts w:ascii="Amiri" w:hAnsi="Amiri" w:eastAsia="Amiri" w:cs="Amiri"/>
          <w:lang w:bidi="ar-SA"/>
          <w:color w:val="111111"/>
          <w:sz w:val="28"/>
          <w:szCs w:val="28"/>
          <w:rtl/>
        </w:rPr>
        <w:t xml:space="preserve">دَاووا مرة فاعووا</w:t>
      </w:r>
    </w:p>
    <w:p>
      <w:pPr>
        <w:pStyle w:val="BookText"/>
      </w:pPr>
      <w:r>
        <w:rPr>
          <w:rFonts w:ascii="Amiri" w:hAnsi="Amiri" w:eastAsia="Amiri" w:cs="Amiri"/>
          <w:lang w:bidi="ar-SA"/>
          <w:color w:val="111111"/>
          <w:sz w:val="28"/>
          <w:szCs w:val="28"/>
          <w:rtl/>
        </w:rPr>
        <w:t xml:space="preserve">دَواؤك مرة فعاؤك</w:t>
      </w:r>
    </w:p>
    <w:p>
      <w:pPr>
        <w:pStyle w:val="BookText"/>
      </w:pPr>
      <w:r>
        <w:rPr>
          <w:rFonts w:ascii="Amiri" w:hAnsi="Amiri" w:eastAsia="Amiri" w:cs="Amiri"/>
          <w:lang w:bidi="ar-SA"/>
          <w:color w:val="111111"/>
          <w:sz w:val="28"/>
          <w:szCs w:val="28"/>
          <w:rtl/>
        </w:rPr>
        <w:t xml:space="preserve">دَوَاؤكم مرة فعاؤكم</w:t>
      </w:r>
    </w:p>
    <w:p>
      <w:pPr>
        <w:pStyle w:val="BookText"/>
      </w:pPr>
      <w:r>
        <w:rPr>
          <w:rFonts w:ascii="Amiri" w:hAnsi="Amiri" w:eastAsia="Amiri" w:cs="Amiri"/>
          <w:lang w:bidi="ar-SA"/>
          <w:color w:val="111111"/>
          <w:sz w:val="28"/>
          <w:szCs w:val="28"/>
          <w:rtl/>
        </w:rPr>
        <w:t xml:space="preserve">دَوَائِه مرة فعاله</w:t>
      </w:r>
    </w:p>
    <w:p>
      <w:pPr>
        <w:pStyle w:val="BookText"/>
      </w:pPr>
      <w:r>
        <w:rPr>
          <w:rFonts w:ascii="Amiri" w:hAnsi="Amiri" w:eastAsia="Amiri" w:cs="Amiri"/>
          <w:lang w:bidi="ar-SA"/>
          <w:color w:val="111111"/>
          <w:sz w:val="28"/>
          <w:szCs w:val="28"/>
          <w:rtl/>
        </w:rPr>
        <w:t xml:space="preserve">منها قوله في الوصية بالتقوى: «فَإِنَّ تَقْوَى اللهِ دَوَاءُ دَاءِ قُلُوبِكُمْ»</w:t>
      </w:r>
      <w:r>
        <w:rPr>
          <w:rStyle w:val="FootnoteReference"/>
        </w:rPr>
        <w:footnoteReference w:id="1331"/>
      </w:r>
      <w:r>
        <w:rPr>
          <w:rFonts w:ascii="Amiri" w:hAnsi="Amiri" w:eastAsia="Amiri" w:cs="Amiri"/>
          <w:lang w:bidi="ar-SA"/>
          <w:color w:val="111111"/>
          <w:sz w:val="28"/>
          <w:szCs w:val="28"/>
          <w:rtl/>
        </w:rPr>
        <w:t xml:space="preserve">، فان تقوى الله دواء داء قلوبكم: رافعة للأمراض القلبية والرذائل النفسية الموبقة للبخل والحسد والعداوة، لأنها مضادة لها كما أن الدواء ضِدَّ الدَّاء</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وصف المتقین: «وَيَسْتَثِيرُونَ بِهِ دَوَاءَ دَائِهِمْ»</w:t>
      </w:r>
      <w:r>
        <w:rPr>
          <w:rStyle w:val="FootnoteReference"/>
        </w:rPr>
        <w:footnoteReference w:id="1333"/>
      </w:r>
      <w:r>
        <w:rPr>
          <w:rFonts w:ascii="Amiri" w:hAnsi="Amiri" w:eastAsia="Amiri" w:cs="Amiri"/>
          <w:lang w:bidi="ar-SA"/>
          <w:color w:val="111111"/>
          <w:sz w:val="28"/>
          <w:szCs w:val="28"/>
          <w:rtl/>
        </w:rPr>
        <w:t xml:space="preserve">، ودائِهم هوداء الذنوب الموجب للحرمان من الجنة ودخول النار، وبدوائه: هو التدبر والتفكر لقضاء ما عليهم من الحق وسؤال الجنة</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قال في المنافقين: « وَصْفُهُمْ دَوَاءٌ، وَقَوْلُهمْ شِفَاءٌ، وَفِعْلُهُمُ الدَّاءُ الْعَيَاءُ»</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ويعني انهم يتصفون ظاهرا بأوصاف أهل الايمان ويصفون الطاعات ماهو دواء الامراض النفسانية كالمؤمنين.</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«الصّدّقة دواء منجح»</w:t>
      </w:r>
      <w:r>
        <w:rPr>
          <w:rStyle w:val="FootnoteReference"/>
        </w:rPr>
        <w:footnoteReference w:id="1337"/>
      </w:r>
      <w:r>
        <w:rPr>
          <w:rFonts w:ascii="IRNazanin" w:hAnsi="IRNazanin" w:eastAsia="IRNazanin" w:cs="IRNazanin"/>
          <w:lang w:bidi="fa-IR"/>
          <w:color w:val="111111"/>
          <w:sz w:val="28"/>
          <w:szCs w:val="28"/>
          <w:rtl/>
        </w:rPr>
        <w:t xml:space="preserve">، فالصدّقة تمليك مال للمستحق مجانا قربة الى الله تعالى وهي واجبة كالزكاة المقررة في الشرع، وكل منهما دواء منجح للآلآم الاجتماعية والفردية. فالصَّدقة المندوبة دواء منجح في معالجة الم الجزع والحاجة للمستحقفتوجه بقلبه على المتصدق والمنفق فيدفع الامه ويقضی حوائجه باذن الله، فقال: «داووا مرضاكم بالصدقة»</w:t>
      </w:r>
      <w:r>
        <w:rPr>
          <w:rStyle w:val="FootnoteReference"/>
        </w:rPr>
        <w:footnoteReference w:id="1338"/>
      </w:r>
      <w:r>
        <w:rPr>
          <w:rFonts w:ascii="IRNazanin" w:hAnsi="IRNazanin" w:eastAsia="IRNazanin" w:cs="IRNazanin"/>
          <w:lang w:bidi="fa-IR"/>
          <w:color w:val="111111"/>
          <w:sz w:val="28"/>
          <w:szCs w:val="28"/>
          <w:rtl/>
        </w:rPr>
        <w:t xml:space="preserve">، فصوَّر الداء بالدوي المؤلم الذي ملت الاطباء منه، وهو اكثر ماحفلت به خطبه الحربية من حظ، واكثر ما يستخدمه في وصف اصحابه واعوانه المتقاعسین عن الحرب</w:t>
      </w:r>
      <w:r>
        <w:rPr>
          <w:rStyle w:val="FootnoteReference"/>
        </w:rPr>
        <w:footnoteReference w:id="1339"/>
      </w:r>
      <w:r>
        <w:rPr>
          <w:rFonts w:ascii="Amiri" w:hAnsi="Amiri" w:eastAsia="Amiri" w:cs="Amiri"/>
          <w:lang w:bidi="ar-SA"/>
          <w:color w:val="111111"/>
          <w:sz w:val="28"/>
          <w:szCs w:val="28"/>
          <w:rtl/>
        </w:rPr>
        <w:t xml:space="preserve">. والدَّواء معروف، تقول داوَيته أداويه مُداواة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0" w:name="pg8266_64440"/>
    <w:bookmarkEnd w:id="130"/>
    <w:p>
      <w:pPr>
        <w:pStyle w:val="BookText"/>
      </w:pPr>
      <w:r>
        <w:rPr>
          <w:rFonts w:ascii="Amiri" w:hAnsi="Amiri" w:eastAsia="Amiri" w:cs="Amiri"/>
          <w:lang w:bidi="ar-SA"/>
          <w:color w:val="111111"/>
          <w:sz w:val="28"/>
          <w:szCs w:val="28"/>
          <w:rtl/>
        </w:rPr>
        <w:t xml:space="preserve">ودِواء. والدَّواة ؛ التي يُكتب منها، يقال في الجمع دُوىُّ ودِوِىُّ</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3"/>
      </w:pPr>
      <w:bookmarkStart w:id="297" w:name="_Toc150"/>
      <w:r>
        <w:t>3) السمُّ:</w:t>
      </w:r>
      <w:bookmarkEnd w:id="297"/>
    </w:p>
    <w:p>
      <w:pPr>
        <w:pStyle w:val="BookText"/>
      </w:pPr>
      <w:r>
        <w:rPr>
          <w:rFonts w:ascii="Amiri" w:hAnsi="Amiri" w:eastAsia="Amiri" w:cs="Amiri"/>
          <w:lang w:bidi="ar-SA"/>
          <w:color w:val="111111"/>
          <w:sz w:val="28"/>
          <w:szCs w:val="28"/>
          <w:rtl/>
        </w:rPr>
        <w:t xml:space="preserve">ورد هذا اللفظ اربع مرات في النَّهْج، كما هو موضح في الجدول الآتي:</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السُّمُ مرة الفعلُ</w:t>
      </w:r>
    </w:p>
    <w:p>
      <w:pPr>
        <w:pStyle w:val="BookText"/>
      </w:pPr>
      <w:r>
        <w:rPr>
          <w:rFonts w:ascii="Amiri" w:hAnsi="Amiri" w:eastAsia="Amiri" w:cs="Amiri"/>
          <w:lang w:bidi="ar-SA"/>
          <w:color w:val="111111"/>
          <w:sz w:val="28"/>
          <w:szCs w:val="28"/>
          <w:rtl/>
        </w:rPr>
        <w:t xml:space="preserve">سَمُّهَا مرة فَعَّلها</w:t>
      </w:r>
    </w:p>
    <w:p>
      <w:pPr>
        <w:pStyle w:val="BookText"/>
      </w:pPr>
      <w:r>
        <w:rPr>
          <w:rFonts w:ascii="Amiri" w:hAnsi="Amiri" w:eastAsia="Amiri" w:cs="Amiri"/>
          <w:lang w:bidi="ar-SA"/>
          <w:color w:val="111111"/>
          <w:sz w:val="28"/>
          <w:szCs w:val="28"/>
          <w:rtl/>
        </w:rPr>
        <w:t xml:space="preserve">سِمَم مرة فِعَال</w:t>
      </w:r>
    </w:p>
    <w:p>
      <w:pPr>
        <w:pStyle w:val="BookText"/>
      </w:pPr>
      <w:r>
        <w:rPr>
          <w:rFonts w:ascii="Amiri" w:hAnsi="Amiri" w:eastAsia="Amiri" w:cs="Amiri"/>
          <w:lang w:bidi="ar-SA"/>
          <w:color w:val="111111"/>
          <w:sz w:val="28"/>
          <w:szCs w:val="28"/>
          <w:rtl/>
        </w:rPr>
        <w:t xml:space="preserve">السُّمُوم مرة الفُعول</w:t>
      </w:r>
    </w:p>
    <w:p>
      <w:pPr>
        <w:pStyle w:val="BookText"/>
      </w:pPr>
      <w:r>
        <w:rPr>
          <w:rFonts w:ascii="IRNazanin" w:hAnsi="IRNazanin" w:eastAsia="IRNazanin" w:cs="IRNazanin"/>
          <w:lang w:bidi="fa-IR"/>
          <w:color w:val="111111"/>
          <w:sz w:val="28"/>
          <w:szCs w:val="28"/>
          <w:rtl/>
        </w:rPr>
        <w:t xml:space="preserve">دالا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المعنى الحقيقي: قال الإمام: « مَثَلُ الدُّنْيَا كَمَثَلِ الَحيَّةِ: لَينِّ مَسُّهَا، وَالسُّمُّ النَّاقِعُ فِی جَوْفِهَا، يَهوِي إِلَيْهَا الْغِرُّ الَجاهِلُ، وَيَحذَرُهَا ذُو اللُّبِّ الْعَاقِلُ!»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وقصد بوصف السّمِّ بالناقع: البالغ، ومثل الدنيا: مبتدأ، وكمثل: ظرف مستقر خبره،لین مسها: خبر مبتدأ محذوف أي هي (لین مسها) والسُّم الناقع في جوفها: مبتدأ وخبر هو الظرفية والجملة حال من الضمير من الدنيا، وجملة: لین مسّها بحكم عطف البيان متصلة بها معنى تشبيه بليغ، فقد شبه الدنيا بالحية والتشبيه هنا على أبشع صوره، فهي حية ماابشعها ولايرغب في التقرب منها الا بمجرد المسِّ من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وراء جلدها اللینّ اذا كان اللامس اعمى لايراها ينكرها والباصر لايتقرب منها لانه انتحار بالعيان. وفيه بيان لمعنى الزهد، فهي زينة تجذب اليها الجاهل ؛ لكن اللبيب العاقل يحذرها</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كتابه الى سلمان المحمدي: « أَمَّا بَعْدُ، فإِنَّماَ مَثَلُ الدُّنْيَا مَثَلُ الَحيَّةِ: لَينِّ مَسُّهَا، قَاتِلٌ سُمُّهَا، فَأَعْرِضْ عَمَّ يُعْجِبُكَ فِيهَا»</w:t>
      </w:r>
      <w:r>
        <w:rPr>
          <w:rStyle w:val="FootnoteReference"/>
        </w:rPr>
        <w:footnoteReference w:id="1343"/>
      </w:r>
      <w:r>
        <w:rPr>
          <w:rFonts w:ascii="Amiri" w:hAnsi="Amiri" w:eastAsia="Amiri" w:cs="Amiri"/>
          <w:lang w:bidi="ar-SA"/>
          <w:color w:val="111111"/>
          <w:sz w:val="28"/>
          <w:szCs w:val="28"/>
          <w:rtl/>
        </w:rPr>
        <w:t xml:space="preserve">، ف(لين): خبر مقدم، ومسُّها: مبتدأ مؤخر وهما بمنزلة عطف البيان لقوله (مثل الدنيا مثل الحية) فترك حرف العطف ووصل بينهما</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وصف الدُّنيا: « سُلْطَانُها دُوَّلٌ، وَعَيْشُهَا رَنِقٌ، وَعَذْبُها أُجَاجٌ، وَحُلْوُهَا صَبرِ، وَغِذَاؤُهَا سِماَمٌ، وَأَسْبَابُها رِمَامٌ !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يتداوله السَّلاطين بينهم فيكون تارةً لهؤلاء، ولهؤلاء أخرى، فقد إستعار لفظي</w:t>
      </w:r>
    </w:p>
    <w:p>
      <w:pPr>
        <w:pStyle w:val="BookText"/>
      </w:pPr>
      <w:r>
        <w:rPr>
          <w:rFonts w:ascii="Amiri" w:hAnsi="Amiri" w:eastAsia="Amiri" w:cs="Amiri"/>
          <w:lang w:bidi="ar-SA"/>
          <w:color w:val="111111"/>
          <w:sz w:val="28"/>
          <w:szCs w:val="28"/>
          <w:rtl/>
        </w:rPr>
        <w:t xml:space="preserve">(العذب والحلو) للذَّاتها، ولفظي (الأجاج والمرّ) لما يشوبها من كَدر وأسقام، والجامع الإشتراك في التلذذ والإيلام، وغذائها سامم: قاتل</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سموم: جَمع السَّمِّ القاتل سِمامٌ. القاتل سِمامٌ، والسَّم: خَرْتُ الإبرة. وكل مشاق الرَّجل والدّابة سُموم، واحدها سُمٌّ. والسُّموم: الثُّقوب كلُّها</w:t>
      </w:r>
      <w:r>
        <w:rPr>
          <w:rStyle w:val="FootnoteReference"/>
        </w:rPr>
        <w:footnoteReference w:id="1347"/>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1" w:name="pg8266_64443"/>
    <w:bookmarkEnd w:id="131"/>
    <w:p>
      <w:pPr>
        <w:pStyle w:val="Heading3"/>
      </w:pPr>
      <w:bookmarkStart w:id="298" w:name="_Toc151"/>
      <w:r>
        <w:t>4) العَسل:</w:t>
      </w:r>
      <w:bookmarkEnd w:id="298"/>
    </w:p>
    <w:p>
      <w:pPr>
        <w:pStyle w:val="BookText"/>
      </w:pPr>
      <w:r>
        <w:rPr>
          <w:rFonts w:ascii="Amiri" w:hAnsi="Amiri" w:eastAsia="Amiri" w:cs="Amiri"/>
          <w:lang w:bidi="ar-SA"/>
          <w:color w:val="111111"/>
          <w:sz w:val="28"/>
          <w:szCs w:val="28"/>
          <w:rtl/>
        </w:rPr>
        <w:t xml:space="preserve">ورد هذا اللفظ ثلاث مرات في النَّهْ</w:t>
      </w:r>
      <w:r>
        <w:rPr>
          <w:rStyle w:val="FootnoteReference"/>
        </w:rPr>
        <w:footnoteReference w:id="1348"/>
      </w:r>
      <w:r>
        <w:rPr>
          <w:rFonts w:ascii="IRNazanin" w:hAnsi="IRNazanin" w:eastAsia="IRNazanin" w:cs="IRNazanin"/>
          <w:lang w:bidi="fa-IR"/>
          <w:color w:val="111111"/>
          <w:sz w:val="28"/>
          <w:szCs w:val="28"/>
          <w:rtl/>
        </w:rPr>
        <w:t xml:space="preserve">ج .</w:t>
      </w:r>
    </w:p>
    <w:p>
      <w:pPr>
        <w:pStyle w:val="BookText"/>
      </w:pPr>
      <w:r>
        <w:rPr>
          <w:rFonts w:ascii="Amiri" w:hAnsi="Amiri" w:eastAsia="Amiri" w:cs="Amiri"/>
          <w:lang w:bidi="ar-SA"/>
          <w:color w:val="111111"/>
          <w:sz w:val="28"/>
          <w:szCs w:val="28"/>
          <w:rtl/>
        </w:rPr>
        <w:t xml:space="preserve">وقصد به الإمام (عليه السَّلام) المعنى المجازي للعَسَّل في كونه أطيب وأهنأ الطعام ؛ لذا جاء وصفه في القرآن طعام أهل الجنة، فقد جاء اسم جنس معرفا ب(ال) مرتین منها قوله (عليه السلام): » وَلَوْ شِئْتُ لاَهْتَدَيْتُ الطَّرِيقَ، إِلَ مُصَفَّى هذَا الْعَسَلِ، وَلُبَابِ هذَا الْقَمْحِ، وَنَسَائِجِ هذَا الْقَزِّ»</w:t>
      </w:r>
      <w:r>
        <w:rPr>
          <w:rStyle w:val="FootnoteReference"/>
        </w:rPr>
        <w:footnoteReference w:id="1349"/>
      </w:r>
      <w:r>
        <w:rPr>
          <w:rFonts w:ascii="Amiri" w:hAnsi="Amiri" w:eastAsia="Amiri" w:cs="Amiri"/>
          <w:lang w:bidi="ar-SA"/>
          <w:color w:val="111111"/>
          <w:sz w:val="28"/>
          <w:szCs w:val="28"/>
          <w:rtl/>
        </w:rPr>
        <w:t xml:space="preserve">، ففي هذا الكتاب ضرب المثل، فأشار الإمام الى كونه قادراعلى أهنأ العيش واطيبه، ويقدر على الاحتراف والكسب من كدِّ يده مضافا الى مايستحقه من عطايا وحقوق بيت المال من عيش رغيد، لكنه زاهد ترك كل ذلك ولازم الزهد</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الجمع معرفا ب(ال) على زنة (أفعال) جمع قلة معرفا ب(ال) مرة واحدة في وصف الجنة: « وَيُطَافُ عَلىَ نُزَّالَها فِ أَفْنِيَةِ قُصُورِهَا بِالاْعْسَالِ الُمصَفَّقَةِ، وَالْخمُورِ الُمرَوَّقَةِ»</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فالأعسال المصفقة: مشتق من تصفيق الشراب وهو تحويله من إناء الى آخر ليبقى الصافي منه</w:t>
      </w:r>
      <w:r>
        <w:rPr>
          <w:rStyle w:val="FootnoteReference"/>
        </w:rPr>
        <w:footnoteReference w:id="1352"/>
      </w:r>
      <w:r>
        <w:rPr>
          <w:rFonts w:ascii="Amiri" w:hAnsi="Amiri" w:eastAsia="Amiri" w:cs="Amiri"/>
          <w:lang w:bidi="ar-SA"/>
          <w:color w:val="111111"/>
          <w:sz w:val="28"/>
          <w:szCs w:val="28"/>
          <w:rtl/>
        </w:rPr>
        <w:t xml:space="preserve">، والخمور المروقة: المتِّصِفَة بالصَّفاء.</w:t>
      </w:r>
    </w:p>
    <w:p>
      <w:pPr>
        <w:pStyle w:val="BookText"/>
      </w:pPr>
      <w:r>
        <w:rPr>
          <w:rFonts w:ascii="Amiri" w:hAnsi="Amiri" w:eastAsia="Amiri" w:cs="Amiri"/>
          <w:lang w:bidi="ar-SA"/>
          <w:color w:val="111111"/>
          <w:sz w:val="28"/>
          <w:szCs w:val="28"/>
          <w:rtl/>
        </w:rPr>
        <w:t xml:space="preserve">والعَسَّل: لُعاب النَّحل. وعسل اللبنى: شيء يتخذ من شجر اللبنى يشبه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العَسل، لاحلاوة له. العسًال والعاسل واحد، ويجمع على عسًلٍ وعواسل، والرمح عسًالٌ</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 العين والسين واللام، الصحيح في هذا الباب اصلان، وبعدهما كلمات ان صحت. فالاول من الاصلين دال على الاضطراب، والثاني طعام حلو، ويشتق منه فالطعام العسل معروف. والعَسًالة: التي يتخذ فيها النًحل العسل»</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الله: </w:t>
      </w:r>
      <w:r>
        <w:rPr>
          <w:rFonts w:ascii="Amiri" w:hAnsi="Amiri" w:eastAsia="Amiri" w:cs="Amiri"/>
          <w:lang w:bidi="ar-SA"/>
          <w:color w:val="111111"/>
          <w:sz w:val="28"/>
          <w:szCs w:val="28"/>
          <w:rtl/>
        </w:rPr>
        <w:t xml:space="preserve">مَثَلُ الَجنَّةِ الَّتِي وُعِدَ الُمتَّقُونَ فِيهَا أَنْهارٌ مِّن مَّاء غَيرْ آسِنٍ وَأَنْهارٌ مِن لبَّنٍ لَّم يَتغَيرَّ طَعْمُهُ وَأَنْاَرٌ مِّنْ خَمرٍ لذَّة للِّشَّارِبيِنَ وَأَنْاَرٌ مِّنْ عَسَلٍ مُّصَفًّى وَلَهمْ فِيهَا مِن كُلِّ الثَّمَرَاتِ وَمَغْفِرَةٌ مِّن رَّبِّهمْ كَمَنْ هُوَ خَالِدٌ فِی النَّارِ وَسُقُوا مَاء حَميمًا فَقَطَّعَ أَمْعَاءهُمْ</w:t>
      </w:r>
      <w:r>
        <w:rPr>
          <w:rStyle w:val="FootnoteReference"/>
        </w:rPr>
        <w:footnoteReference w:id="1355"/>
      </w:r>
    </w:p>
    <w:p>
      <w:pPr>
        <w:pStyle w:val="BookText"/>
      </w:pPr>
      <w:r>
        <w:rPr>
          <w:rFonts w:ascii="Amiri" w:hAnsi="Amiri" w:eastAsia="Amiri" w:cs="Amiri"/>
          <w:lang w:bidi="ar-SA"/>
          <w:color w:val="111111"/>
          <w:sz w:val="28"/>
          <w:szCs w:val="28"/>
          <w:rtl/>
        </w:rPr>
        <w:t xml:space="preserve">العسل في الدنيا هو لعاب النحل، وقد جعله الله تعالى بلطفه شفاء للناس، والعرب تذكر العسل وتؤنثه وتذكيره لغة معروفة، والتأنيث اكثر، والواحدة منه عَسَلة ، وقد جاءُوا بالهاء لارادة الطائفة</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أن يقال: الدليل يَعسِل في المفازة، وعَسًلت القوم وعسًلتهم:</w:t>
      </w:r>
    </w:p>
    <w:p>
      <w:pPr>
        <w:pStyle w:val="BookText"/>
      </w:pPr>
      <w:r>
        <w:rPr>
          <w:rFonts w:ascii="IRNazanin" w:hAnsi="IRNazanin" w:eastAsia="IRNazanin" w:cs="IRNazanin"/>
          <w:lang w:bidi="fa-IR"/>
          <w:color w:val="111111"/>
          <w:sz w:val="28"/>
          <w:szCs w:val="28"/>
          <w:rtl/>
        </w:rPr>
        <w:t xml:space="preserve">أطعمتهم العسل</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2" w:name="pg8266_64448"/>
    <w:bookmarkEnd w:id="132"/>
    <w:p>
      <w:pPr>
        <w:pStyle w:val="Heading2"/>
      </w:pPr>
      <w:bookmarkStart w:id="299" w:name="_Toc152"/>
      <w:r>
        <w:t>المبحث الثالث: ألفاظ المعادن والحلي والمجوهرات ومايتعلق بها في نهج البلاغة</w:t>
      </w:r>
      <w:bookmarkEnd w:id="299"/>
    </w:p>
    <w:p>
      <w:pPr>
        <w:pStyle w:val="Heading3"/>
      </w:pPr>
      <w:bookmarkStart w:id="300" w:name="_Toc153"/>
      <w:r>
        <w:t>1) الأساوِر:</w:t>
      </w:r>
      <w:bookmarkEnd w:id="300"/>
    </w:p>
    <w:p>
      <w:pPr>
        <w:pStyle w:val="BookText"/>
      </w:pPr>
      <w:r>
        <w:rPr>
          <w:rFonts w:ascii="Amiri" w:hAnsi="Amiri" w:eastAsia="Amiri" w:cs="Amiri"/>
          <w:lang w:bidi="ar-SA"/>
          <w:color w:val="111111"/>
          <w:sz w:val="28"/>
          <w:szCs w:val="28"/>
          <w:rtl/>
        </w:rPr>
        <w:t xml:space="preserve">ورد هذا اللفظ مرة واحدة في النَّهْج، كما يتضح في الجدول الآتي:</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أسَاوِرَةٌ مرة أَفَاعِلَة</w:t>
      </w:r>
    </w:p>
    <w:p>
      <w:pPr>
        <w:pStyle w:val="BookText"/>
      </w:pPr>
      <w:r>
        <w:rPr>
          <w:rFonts w:ascii="Amiri" w:hAnsi="Amiri" w:eastAsia="Amiri" w:cs="Amiri"/>
          <w:lang w:bidi="ar-SA"/>
          <w:color w:val="111111"/>
          <w:sz w:val="28"/>
          <w:szCs w:val="28"/>
          <w:rtl/>
        </w:rPr>
        <w:t xml:space="preserve">جاءت جمعا على زنة (أفَاعِلَة) وهي من صيغ منتهى الجموع، مختوماً بتاء التأنيث الساكنة، وذلك في بيان تواضع الأنبياء: « فَهَلا ألُقْيَ عَلَيهْمَا أسَاوِرَةٌ مِنْ ذَهَب؟ إعِظاَما لِلذَّهَبِ وَجَمعِهِ، وَاحْتِقَاراً لِلصُّوفِ وَلُبْسِهِ ! »</w:t>
      </w:r>
      <w:r>
        <w:rPr>
          <w:rStyle w:val="FootnoteReference"/>
        </w:rPr>
        <w:footnoteReference w:id="1359"/>
      </w:r>
    </w:p>
    <w:p>
      <w:pPr>
        <w:pStyle w:val="BookText"/>
      </w:pPr>
      <w:r>
        <w:rPr>
          <w:rFonts w:ascii="Amiri" w:hAnsi="Amiri" w:eastAsia="Amiri" w:cs="Amiri"/>
          <w:lang w:bidi="ar-SA"/>
          <w:color w:val="111111"/>
          <w:sz w:val="28"/>
          <w:szCs w:val="28"/>
          <w:rtl/>
        </w:rPr>
        <w:t xml:space="preserve">فرعون أراد استحقارهما وتوبيخهما على الخلو من الزينة والتجمل، فكانوا يسورون الرجل بسوار من ذهب وطوقوه بطوق من ذهب ايضا</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سِوُّار القلب: سِوارُ المرأة وجمعه أسْوِرة وأساور، والكثير: سُور. والأسْوار: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3" w:name="pg8266_64449"/>
    <w:bookmarkEnd w:id="133"/>
    <w:p>
      <w:pPr>
        <w:pStyle w:val="BookText"/>
      </w:pPr>
      <w:r>
        <w:rPr>
          <w:rFonts w:ascii="Amiri" w:hAnsi="Amiri" w:eastAsia="Amiri" w:cs="Amiri"/>
          <w:lang w:bidi="ar-SA"/>
          <w:color w:val="111111"/>
          <w:sz w:val="28"/>
          <w:szCs w:val="28"/>
          <w:rtl/>
        </w:rPr>
        <w:t xml:space="preserve">من أساورة كِ رْسَى، أي قُوّاده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السین والواو والراء أصلٌ واحد يدلُّ على علوُّ وارتفاع. من ذلك سار يَسُور، إذا غضب وثار. وإن لغضبه لَسَورةً.... وأما سِوار المرأة، والأسوار من أساورة الُرس وهم القادة، فأراهما غير عربيینَّ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والسِوار والسَوار: القلب، سِوار المرأة، وجمعه أسورة وأساوِر، والإسوار:</w:t>
      </w:r>
    </w:p>
    <w:p>
      <w:pPr>
        <w:pStyle w:val="BookText"/>
      </w:pPr>
      <w:r>
        <w:rPr>
          <w:rFonts w:ascii="Amiri" w:hAnsi="Amiri" w:eastAsia="Amiri" w:cs="Amiri"/>
          <w:lang w:bidi="ar-SA"/>
          <w:color w:val="111111"/>
          <w:sz w:val="28"/>
          <w:szCs w:val="28"/>
          <w:rtl/>
        </w:rPr>
        <w:t xml:space="preserve">كالسَّوار، وجمعه أساوِرَة، فالسِوار من الحُلی: معروف، والمُسَوَّر: موضع السَّوار كالمُخُدَّم لموضع الخدمة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فَلَوْلَا أُلْقِيَ عَلَيْهِ أَسْوِرَةٌ مِّن ذَهَبٍ أَوْ جَاء مَعَهُ الَملَائِكَةُمُقْتَرنِينَ</w:t>
      </w:r>
      <w:r>
        <w:rPr>
          <w:rStyle w:val="FootnoteReference"/>
        </w:rPr>
        <w:footnoteReference w:id="1364"/>
      </w:r>
    </w:p>
    <w:p>
      <w:pPr>
        <w:pStyle w:val="BookText"/>
      </w:pPr>
      <w:r>
        <w:rPr>
          <w:rFonts w:ascii="Amiri" w:hAnsi="Amiri" w:eastAsia="Amiri" w:cs="Amiri"/>
          <w:lang w:bidi="ar-SA"/>
          <w:color w:val="111111"/>
          <w:sz w:val="28"/>
          <w:szCs w:val="28"/>
          <w:rtl/>
        </w:rPr>
        <w:t xml:space="preserve">قال الزجاج: « تقرأ أساورةٌ من ذَهبٍ، يصلح أن يكون جمع الجمع، كما تقول:</w:t>
      </w:r>
    </w:p>
    <w:p>
      <w:pPr>
        <w:pStyle w:val="BookText"/>
      </w:pPr>
      <w:r>
        <w:rPr>
          <w:rFonts w:ascii="Amiri" w:hAnsi="Amiri" w:eastAsia="Amiri" w:cs="Amiri"/>
          <w:lang w:bidi="ar-SA"/>
          <w:color w:val="111111"/>
          <w:sz w:val="28"/>
          <w:szCs w:val="28"/>
          <w:rtl/>
        </w:rPr>
        <w:t xml:space="preserve">أقوال وأقاويل ويجوز أن يكون جمع إسْواروأساورة، وإنما صرفَتَ أساورة لأنك ضممت الهاء الى أساور فصار اسما واحدا وصار الاسم له مثال في الواحد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3"/>
      </w:pPr>
      <w:bookmarkStart w:id="301" w:name="_Toc154"/>
      <w:r>
        <w:t>2) التِّبْر:</w:t>
      </w:r>
      <w:bookmarkEnd w:id="301"/>
    </w:p>
    <w:p>
      <w:pPr>
        <w:pStyle w:val="BookText"/>
      </w:pPr>
      <w:r>
        <w:rPr>
          <w:rFonts w:ascii="Amiri" w:hAnsi="Amiri" w:eastAsia="Amiri" w:cs="Amiri"/>
          <w:lang w:bidi="ar-SA"/>
          <w:color w:val="111111"/>
          <w:sz w:val="28"/>
          <w:szCs w:val="28"/>
          <w:rtl/>
        </w:rPr>
        <w:t xml:space="preserve">ورد هذا اللفظ مرة واحدة منكرا في كلام الامام (عليه السلام)، وذلك في كتابه الى عثمان بن حنيف الانصاري قائلاً: « فَوَاللهِ مَا كَنَزْتُ مِنْ دُنْيَاكُمْ تِبرْاً، وَلاَ ادَّخَرْتُ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غَنَائِمِهَا وَفْراً، وَلاَ أَعْدَدْتُ لِبَالِ ثَوْبِ طِمْراً»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ليس كالناس ممن يدخرون زخارف الدنيا ويتظاهرون بالزهد، فظاهره كباطنه ومن اللافت للنظر أنَّ الإمام (عليه السَّلام) حدد الإمكانات المادية، وهي على أربعة أنواع: (الذّهب والفضة) فيجمع الناس الدِّينار والدِّرهم، والأموال المتنوعة (فتعدُّ رأس مال لهم ك(الخيول والإبل) والملابس الفاخرة والأراضي الزراعية</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الحجاز يقولون: هي الذَّهب، وبلغتهم نزلت: </w:t>
      </w:r>
      <w:r>
        <w:rPr>
          <w:rFonts w:ascii="Amiri" w:hAnsi="Amiri" w:eastAsia="Amiri" w:cs="Amiri"/>
          <w:lang w:bidi="ar-SA"/>
          <w:color w:val="111111"/>
          <w:sz w:val="28"/>
          <w:szCs w:val="28"/>
          <w:rtl/>
        </w:rPr>
        <w:t xml:space="preserve">وَالَّذِينَ يَكْنِزُونَ الذَّهَبَ وَالْفِضَّةَ وَلاَ يُنفِقُونَها فِی سَبِيلِ اللِّه فَبَشِّرهُم بِعَذَابٍ أَلِيمٍ</w:t>
      </w:r>
      <w:r>
        <w:rPr>
          <w:rFonts w:ascii="Amiri" w:hAnsi="Amiri" w:eastAsia="Amiri" w:cs="Amiri"/>
          <w:lang w:bidi="ar-SA"/>
          <w:color w:val="111111"/>
          <w:sz w:val="28"/>
          <w:szCs w:val="28"/>
          <w:rtl/>
        </w:rPr>
        <w:t xml:space="preserve"> ولولا ذلك لغلب المذكرالمؤنث. والقطعة منها: ذَهَبة، وغيرهم يقول: هو الذهب، مكيال لأهل اليمن: يجمع على ذِهَاب وأذْهاَب، ثم على الأذاهب جمع الجمع</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«التاء والباء والراء أصلان متباعد ما بينهما: أحدهما اللهك، والآخر (جوهر) من جواهر الأرض. فالأول قولهم: تَبَّر اللّه عملَ الكافرِ، أي أهلكه وأطلله... والأصل الآخر التَبرْ، وهو ما كان من الذّهب والفِضّة غيرَ مَصُوغٍ»</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«فبعث من اليمن بذهبية». قال ابن الاثير: وهي تصغير ذهب، وادخل الهاء فيها لان الذهب يؤنث، والمؤنث الثلاثي اذا صغر الحق في تصغيره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4" w:name="pg8266_64453"/>
    <w:bookmarkEnd w:id="134"/>
    <w:p>
      <w:pPr>
        <w:pStyle w:val="BookText"/>
      </w:pPr>
      <w:r>
        <w:rPr>
          <w:rFonts w:ascii="IRNazanin" w:hAnsi="IRNazanin" w:eastAsia="IRNazanin" w:cs="IRNazanin"/>
          <w:lang w:bidi="fa-IR"/>
          <w:color w:val="111111"/>
          <w:sz w:val="28"/>
          <w:szCs w:val="28"/>
          <w:rtl/>
        </w:rPr>
        <w:t xml:space="preserve">الهاء</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Heading3"/>
      </w:pPr>
      <w:bookmarkStart w:id="302" w:name="_Toc155"/>
      <w:r>
        <w:t>1 - التِّيجان:</w:t>
      </w:r>
      <w:bookmarkEnd w:id="302"/>
    </w:p>
    <w:p>
      <w:pPr>
        <w:pStyle w:val="BookText"/>
      </w:pPr>
      <w:r>
        <w:rPr>
          <w:rFonts w:ascii="Amiri" w:hAnsi="Amiri" w:eastAsia="Amiri" w:cs="Amiri"/>
          <w:lang w:bidi="ar-SA"/>
          <w:color w:val="111111"/>
          <w:sz w:val="28"/>
          <w:szCs w:val="28"/>
          <w:rtl/>
        </w:rPr>
        <w:t xml:space="preserve">جاء مجموعاً مرة واحدة في النَّهْج، وذلك في قوله ناهيا عن الفتنة: « أَيها النَّاسُ، شُقُّوا أَمْوَاجَ الفِتَنِ بِسُفُنِ النَّجَاةِ، وَعَرِّجُوا عَنْ طَريقِ المُنَافَرَةِ، وَضَعُوا تِيجَانَ المُفَاخَرَةِ»</w:t>
      </w:r>
      <w:r>
        <w:rPr>
          <w:rStyle w:val="FootnoteReference"/>
        </w:rPr>
        <w:footnoteReference w:id="1371"/>
      </w:r>
    </w:p>
    <w:p>
      <w:pPr>
        <w:pStyle w:val="BookText"/>
      </w:pPr>
      <w:r>
        <w:rPr>
          <w:rFonts w:ascii="Amiri" w:hAnsi="Amiri" w:eastAsia="Amiri" w:cs="Amiri"/>
          <w:lang w:bidi="ar-SA"/>
          <w:color w:val="111111"/>
          <w:sz w:val="28"/>
          <w:szCs w:val="28"/>
          <w:rtl/>
        </w:rPr>
        <w:t xml:space="preserve">والتِّيجان: الإكليل، ومحل التشبيه كون التاج مما يعظم به قدر الانسان واعظم مايفتخر به، استعاره لكونه محل للتعاظم والفخر وأمرهم بوضعه، مريدا ترك التفاخر الموجب لانبعاث الفتنة وهيجان العصبية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التّاجُ، وجمعه: التّيجانُ، والفعل منه: التَّتُّوج، وكانت العمائِمَ تيجان العَرَب، والأكاليل تيجان الملوك</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وجمعه أتْواج وتيجان، وفعله التتويج، ويقال: توّجَه فتتوج أي ألبسه التَّاج فلبسه. وتسمي العرب العمائم التَّاج، وفي الحديث: « العمائم تيجانُ العرب، جمع تاج، وهو مايصاغ للملوك من الذَّهب والجَوهر ؛ أراد أنَّ العمائم للعرب بمنزلة التيجان للملوك، والتاج: الإكليل</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الجواهر: وردت مرة واحدة، وذلك في قوله (عليه السلام): «فِی تَقَلُّبِ الاْحْوَالِ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جَوَاهِرِالرِّجَالِ»</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والجَوْهَر كلُّ حَجَر يُستَخرج منه شيء يُنْتَفع به. وجَوْهرُ كلِّ شيءٍ: ماخُلِقَتْ عليه جبِلّْتُه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الحِجل: تكرر هذا اللفظ مرتین في النَّهْج، مرة مضافا الى الضمير (ها) في بيان فضل الجهاد قائلا: «وَلَقَدْ بَلَغَنِي أَنَّ الرَّجُلَ مِنْهُمْ كَانَ يَدْخُلُ عَلىَ المَرْأَةِ المُسْلِمَةِ، وَالاْخْرَى المُعَاهَدَةِ، فيَنْتَزِعُ حِجْلَهَاوَقُلْبَهَا وَقَلاَئِدَهَا، وَرِعَاثَهَا»</w:t>
      </w:r>
      <w:r>
        <w:rPr>
          <w:rStyle w:val="FootnoteReference"/>
        </w:rPr>
        <w:footnoteReference w:id="1377"/>
      </w:r>
      <w:r>
        <w:rPr>
          <w:rStyle w:val="FootnoteReference"/>
        </w:rPr>
        <w:footnoteReference w:id="1378"/>
      </w:r>
    </w:p>
    <w:p>
      <w:pPr>
        <w:pStyle w:val="BookText"/>
      </w:pPr>
      <w:r>
        <w:rPr>
          <w:rFonts w:ascii="Amiri" w:hAnsi="Amiri" w:eastAsia="Amiri" w:cs="Amiri"/>
          <w:lang w:bidi="ar-SA"/>
          <w:color w:val="111111"/>
          <w:sz w:val="28"/>
          <w:szCs w:val="28"/>
          <w:rtl/>
        </w:rPr>
        <w:t xml:space="preserve">لإشتراكهم في القصور، والنقصان، وقلة المعرفة بوجوه المصالح المخصوصة بتدبيرالحرب والمدن، وعرَّفهم محبّته لعدم رؤيتهم ومعرفتهم معرفا ب(ال) في البرم بالناس قائلا: « يَا أَشْبَاهَ الرِّجَالِ وَلاَ رِجَالَ ! حُلُومُ الاْطْفَالِ، وَعُقُولُ رَبّاتِ الحِجَالِ، لَوَدِدْتُ أَنِّ لَم أَرَكُمْ وَلَم أَعْرِفْكمْ مَعْرِفَةً وَاللهِ جَرَّتْ نَدَماً، وَأَعقَبَتْ سَدَماً</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والسّدَم: الهم مع أسفٍ أو غيظ. وهو تعبير ذم وتقريع فناداهم ب(أشباه الرجال) وربات الحجال: صواحبها أو اللاتي ربین فيها، وهي جمع حجلة بيت يزين فيها، وقد نصبت على حذف حرف النداء أي: ياذوي حلوم الأطفال وذوي عقول النساء،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5" w:name="pg8266_64457"/>
    <w:bookmarkEnd w:id="135"/>
    <w:p>
      <w:pPr>
        <w:pStyle w:val="BookText"/>
      </w:pPr>
      <w:r>
        <w:rPr>
          <w:rFonts w:ascii="Amiri" w:hAnsi="Amiri" w:eastAsia="Amiri" w:cs="Amiri"/>
          <w:lang w:bidi="ar-SA"/>
          <w:color w:val="111111"/>
          <w:sz w:val="28"/>
          <w:szCs w:val="28"/>
          <w:rtl/>
        </w:rPr>
        <w:t xml:space="preserve">وقيل هي بالرفع: خ رب لمبتدأ مفهوم: حلومكم حلوم الاطفال وعقولكم عقول</w:t>
      </w:r>
    </w:p>
    <w:p>
      <w:pPr>
        <w:pStyle w:val="BookText"/>
      </w:pPr>
      <w:r>
        <w:rPr>
          <w:rFonts w:ascii="Amiri" w:hAnsi="Amiri" w:eastAsia="Amiri" w:cs="Amiri"/>
          <w:lang w:bidi="ar-SA"/>
          <w:color w:val="111111"/>
          <w:sz w:val="28"/>
          <w:szCs w:val="28"/>
          <w:rtl/>
        </w:rPr>
        <w:t xml:space="preserve">(النساء): ورَّبات الحجال، وإلحاق عقولهم بعقول النساء للاشتراك في القصور والنقصان وقلة المعرفة بوجوه المصالح المخصوصة بتدبير الحرب والمدن، وناداهم خلقة وصورة</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النابغة</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حِجْلَيْها وإن قُلتُ أوسِعا *** صَمُوتان من ملءِ وقِلّةِ مَنطِق</w:t>
      </w:r>
    </w:p>
    <w:p>
      <w:pPr>
        <w:pStyle w:val="Heading3"/>
      </w:pPr>
      <w:bookmarkStart w:id="303" w:name="_Toc156"/>
      <w:r>
        <w:t>2 - الحِلْىُ:</w:t>
      </w:r>
      <w:bookmarkEnd w:id="303"/>
    </w:p>
    <w:p>
      <w:pPr>
        <w:pStyle w:val="BookText"/>
      </w:pPr>
      <w:r>
        <w:rPr>
          <w:rFonts w:ascii="Amiri" w:hAnsi="Amiri" w:eastAsia="Amiri" w:cs="Amiri"/>
          <w:lang w:bidi="ar-SA"/>
          <w:color w:val="111111"/>
          <w:sz w:val="28"/>
          <w:szCs w:val="28"/>
          <w:rtl/>
        </w:rPr>
        <w:t xml:space="preserve">ورد هذا اللفظ ست مرات في النَّهْج، كما يوضحه الجدول الآتي:</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حِلْيَةَ 3 مرات فِعْلَة</w:t>
      </w:r>
    </w:p>
    <w:p>
      <w:pPr>
        <w:pStyle w:val="BookText"/>
      </w:pPr>
      <w:r>
        <w:rPr>
          <w:rFonts w:ascii="Amiri" w:hAnsi="Amiri" w:eastAsia="Amiri" w:cs="Amiri"/>
          <w:lang w:bidi="ar-SA"/>
          <w:color w:val="111111"/>
          <w:sz w:val="28"/>
          <w:szCs w:val="28"/>
          <w:rtl/>
        </w:rPr>
        <w:t xml:space="preserve">حِلْيتُها مرة فِعلتِها</w:t>
      </w:r>
    </w:p>
    <w:p>
      <w:pPr>
        <w:pStyle w:val="BookText"/>
      </w:pPr>
      <w:r>
        <w:rPr>
          <w:rFonts w:ascii="Amiri" w:hAnsi="Amiri" w:eastAsia="Amiri" w:cs="Amiri"/>
          <w:lang w:bidi="ar-SA"/>
          <w:color w:val="111111"/>
          <w:sz w:val="28"/>
          <w:szCs w:val="28"/>
          <w:rtl/>
        </w:rPr>
        <w:t xml:space="preserve">الحُلَّی مرتان الفعل</w:t>
      </w:r>
    </w:p>
    <w:p>
      <w:pPr>
        <w:pStyle w:val="BookText"/>
      </w:pPr>
      <w:r>
        <w:rPr>
          <w:rFonts w:ascii="Amiri" w:hAnsi="Amiri" w:eastAsia="Amiri" w:cs="Amiri"/>
          <w:lang w:bidi="ar-SA"/>
          <w:color w:val="111111"/>
          <w:sz w:val="28"/>
          <w:szCs w:val="28"/>
          <w:rtl/>
        </w:rPr>
        <w:t xml:space="preserve">لتدل على مايتزين به «بنا أهتديتم في الظلماء... مَا زِلتُ أَنْتَظِرُ بِكُمْ عَوَاقِبَ الغَدْرِ، وَأَتَوَسَّمُكُمْ بِحِلْيَةِ المُغْتَّرينَ»</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بالحِلية هنا: صفة أهل الغرور، وقال في خطبة الأشباح: «أَخْرَجَ بِهِ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هَوَامِدِ الاْرْضِ النَّبَاتَ، وَمِنْ زُعْرِ الِجبَالِ الاْعْشابَ، فَهِيَ تَبْهَجُ بِزِينَةِ رِيَاضِهَا، وَتَزْدَهِي بِماَ أُلْبِسَتْهُ مِنْ رَيْطِ، أَزَاهِيرِهَا، وَحِلْيَةِ مَا سُمِطَتْ بِهِ مِنْ نَاضر</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فالأشجار تفتخر بلباس الأرض من نبات وأزهار من ريطٍ، من بيانٍ لِا قبلها، وسمطت على البناء للمفعول، علقت، وتتكبر بحليتها المعلقة من النضارة والحسن والطراوة</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هذا اللفظ مسندا الى الغائبة التي تعود على النار، فقال يحذر منها: « وَاتَّقُوا نَاراً حَرُّهَا شَدِيدٌ، وَقَعْرُهَا بَعِيدٌ، وَحِلْيَتُهَا حَدِيدٌ، [وَشَرابُها صَدِيدٌ]»</w:t>
      </w:r>
      <w:r>
        <w:rPr>
          <w:rStyle w:val="FootnoteReference"/>
        </w:rPr>
        <w:footnoteReference w:id="1386"/>
      </w:r>
      <w:r>
        <w:rPr>
          <w:rFonts w:ascii="Amiri" w:hAnsi="Amiri" w:eastAsia="Amiri" w:cs="Amiri"/>
          <w:lang w:bidi="ar-SA"/>
          <w:color w:val="111111"/>
          <w:sz w:val="28"/>
          <w:szCs w:val="28"/>
          <w:rtl/>
        </w:rPr>
        <w:t xml:space="preserve">، فقد حذَّر الإمام (عليه السَّلام) من النَّار، وهنا نجد حسن الخطابة فكلُّ لفظةٍ لها مايناسبها ويلائمها، لو أنيطت بغيرها لم تلائم، فالإضافة في القرينة الأولى على أصلها، وفي الأخيرة أدنى مناسبة، والوسطين تحمل الأول والثاني، وأستعار لفظة الحِلية للقيود والأغلال من باب التحكم</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والقرينة الاخرى مأخوذة من قوله: «مِنْ وَرَائِهِ جَهَنَّمُ وَيُسْقَى مِنْ مَاءٍ صَدِيدٍ» وهو القيح والدم، ووصف النار بهذه الاوصاف للتحذير والترهيب، وذكر الحلية في أهل الجنة، للترغيب والتشويق</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والحلية: كلّ حِليةٍ حلَّيت به امرأة أو سيفاً أو نحوه، والجميع: حُلِىِّ. وحَلِيَت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6" w:name="pg8266_64460"/>
    <w:bookmarkEnd w:id="136"/>
    <w:p>
      <w:pPr>
        <w:pStyle w:val="BookText"/>
      </w:pPr>
      <w:r>
        <w:rPr>
          <w:rFonts w:ascii="Amiri" w:hAnsi="Amiri" w:eastAsia="Amiri" w:cs="Amiri"/>
          <w:lang w:bidi="ar-SA"/>
          <w:color w:val="111111"/>
          <w:sz w:val="28"/>
          <w:szCs w:val="28"/>
          <w:rtl/>
        </w:rPr>
        <w:t xml:space="preserve">المرأة - لغة - أي: لَبِسَتْهُ. والحَلىْ للمرأة وماسواها</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الحُلّی: حُلِىُّ المرأة، وهو جمع حَلٍی، كما يقال ثَدْيٌ وَثُدِيُّ وحلَّيت المرأة. وهذه حِلية الشيء. أى صفتُه. ويقال حِلْية السيف، ولايقال حُلّی السيف</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3"/>
      </w:pPr>
      <w:bookmarkStart w:id="304" w:name="_Toc157"/>
      <w:r>
        <w:t>3 - الخِضاب:</w:t>
      </w:r>
      <w:bookmarkEnd w:id="304"/>
    </w:p>
    <w:p>
      <w:pPr>
        <w:pStyle w:val="BookText"/>
      </w:pPr>
      <w:r>
        <w:rPr>
          <w:rFonts w:ascii="IRNazanin" w:hAnsi="IRNazanin" w:eastAsia="IRNazanin" w:cs="IRNazanin"/>
          <w:lang w:bidi="fa-IR"/>
          <w:color w:val="111111"/>
          <w:sz w:val="28"/>
          <w:szCs w:val="28"/>
          <w:rtl/>
        </w:rPr>
        <w:t xml:space="preserve">ورد مرة واحدة، وذلك في سؤالهم له لوغيرت شيبك ياامير المؤمنین فأجاب</w:t>
      </w:r>
    </w:p>
    <w:p>
      <w:pPr>
        <w:pStyle w:val="BookText"/>
      </w:pPr>
      <w:r>
        <w:rPr>
          <w:rFonts w:ascii="Amiri" w:hAnsi="Amiri" w:eastAsia="Amiri" w:cs="Amiri"/>
          <w:lang w:bidi="ar-SA"/>
          <w:color w:val="111111"/>
          <w:sz w:val="28"/>
          <w:szCs w:val="28"/>
          <w:rtl/>
        </w:rPr>
        <w:t xml:space="preserve">(عليه السلام): «الِخضَابُ زِينَةٌ، وَنَحْنُ قَوْمٌ فِی مُصِيبَة !»</w:t>
      </w:r>
      <w:r>
        <w:rPr>
          <w:rStyle w:val="FootnoteReference"/>
        </w:rPr>
        <w:footnoteReference w:id="1391"/>
      </w:r>
      <w:r>
        <w:rPr>
          <w:rFonts w:ascii="Amiri" w:hAnsi="Amiri" w:eastAsia="Amiri" w:cs="Amiri"/>
          <w:lang w:bidi="ar-SA"/>
          <w:color w:val="111111"/>
          <w:sz w:val="28"/>
          <w:szCs w:val="28"/>
          <w:rtl/>
        </w:rPr>
        <w:t xml:space="preserve">. ويعني بالمصيبة وفاة رسول اللّه (صلىّ الله عليه وآله وسلم)</w:t>
      </w:r>
      <w:r>
        <w:rPr>
          <w:rStyle w:val="FootnoteReference"/>
        </w:rPr>
        <w:footnoteReference w:id="1392"/>
      </w:r>
      <w:r>
        <w:rPr>
          <w:rFonts w:ascii="Amiri" w:hAnsi="Amiri" w:eastAsia="Amiri" w:cs="Amiri"/>
          <w:lang w:bidi="ar-SA"/>
          <w:color w:val="111111"/>
          <w:sz w:val="28"/>
          <w:szCs w:val="28"/>
          <w:rtl/>
        </w:rPr>
        <w:t xml:space="preserve">. وخضَبَ الرّجلُ شَيبَهُ، والخِضابُ:</w:t>
      </w:r>
    </w:p>
    <w:p>
      <w:pPr>
        <w:pStyle w:val="BookText"/>
      </w:pPr>
      <w:r>
        <w:rPr>
          <w:rFonts w:ascii="Amiri" w:hAnsi="Amiri" w:eastAsia="Amiri" w:cs="Amiri"/>
          <w:lang w:bidi="ar-SA"/>
          <w:color w:val="111111"/>
          <w:sz w:val="28"/>
          <w:szCs w:val="28"/>
          <w:rtl/>
        </w:rPr>
        <w:t xml:space="preserve">الاسمُ، وكلُّ شيءٍ غُيرِّ لَونُهُ بِحُمْرَةٍ كالدّم ونحوه فهو مَخضوبٌ</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فالخاء والضاد والباء أصلٌ واحد، وهو خَضْبُ الشيَّء. يقال خضبت اليدَ وغيرها أخْضِبُ. ويقال: إمرأةٌ خُضَبَةٌ: كثيرة الاختضاب، وخضب النّخل: اخضر طَلْعُه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 ورد هذا اللفظ مرتین، ليدل على جوهر اللؤلؤة العظيمة، كما ورد في الجدول الآتي:</w:t>
      </w:r>
      <w:r>
        <w:rPr>
          <w:rStyle w:val="FootnoteReference"/>
        </w:rPr>
        <w:footnoteReference w:id="1395"/>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الدُّر مرة الفعل</w:t>
      </w:r>
    </w:p>
    <w:p>
      <w:pPr>
        <w:pStyle w:val="BookText"/>
      </w:pPr>
      <w:r>
        <w:rPr>
          <w:rFonts w:ascii="Amiri" w:hAnsi="Amiri" w:eastAsia="Amiri" w:cs="Amiri"/>
          <w:lang w:bidi="ar-SA"/>
          <w:color w:val="111111"/>
          <w:sz w:val="28"/>
          <w:szCs w:val="28"/>
          <w:rtl/>
        </w:rPr>
        <w:t xml:space="preserve">دَرَاريها مرة فعاليها</w:t>
      </w:r>
    </w:p>
    <w:p>
      <w:pPr>
        <w:pStyle w:val="BookText"/>
      </w:pPr>
      <w:r>
        <w:rPr>
          <w:rFonts w:ascii="Amiri" w:hAnsi="Amiri" w:eastAsia="Amiri" w:cs="Amiri"/>
          <w:lang w:bidi="ar-SA"/>
          <w:color w:val="111111"/>
          <w:sz w:val="28"/>
          <w:szCs w:val="28"/>
          <w:rtl/>
        </w:rPr>
        <w:t xml:space="preserve">ليدل على معنى حقيقي، ورد هذا اللفظ مضافا الى (نثارة) في قوله: « وَلَوْوَهَبَ مَاتَنَفَّسَتْ عَنْهُ مَعَادِنُ الِجبَالِ، وَضَحِكَتْ عِنْهُ أَصْدَافُ الْبِحَارِ، مِنْ فِلِزِّ اللُّجَيْن وَالْعِقْيَانِ، وَنُثَارَةِ الدُّرِّ وَحَصِيدِ الَمرْجَانِ»</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أشار الى سعة جوده وعدم تناهي مقدوراته، فنثارة الدر: ماتناثر منه، وهي على زنة فِعَالة، قال الشارح ابن ابي الحديد: « تأتي فعالة تارة للجيد المختار وتارة للساقط المتروك. فالأول نحو الخلاصة والثاني نحو القلامة»</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وحصيد المرجان كأنه أراد المتبدد منه كما يتبدد الحب المحصود. فما يخرج من الأصداف (الدر والمرجان)، والمعنى انه سبحانه لوبذل جميع مافي الارض من الكنوز والمعادن البرية والبحرية لأحدٍ لم يؤثر ذلك في جوده. وجاء جمعا مسندا الى ضميرالغائبة التي تعود على السماء.</w:t>
      </w:r>
    </w:p>
    <w:p>
      <w:pPr>
        <w:pStyle w:val="BookText"/>
      </w:pPr>
      <w:r>
        <w:rPr>
          <w:rFonts w:ascii="Amiri" w:hAnsi="Amiri" w:eastAsia="Amiri" w:cs="Amiri"/>
          <w:lang w:bidi="ar-SA"/>
          <w:color w:val="111111"/>
          <w:sz w:val="28"/>
          <w:szCs w:val="28"/>
          <w:rtl/>
        </w:rPr>
        <w:t xml:space="preserve">قال (عليه السلام): «وَنَاطَ بِها زِينَتَهَا، مِنْ خَفِيَّاتِ دَرَارِيِّها، وَمَصَابِيحِ كَوَاكِبِهَا»</w:t>
      </w:r>
      <w:r>
        <w:rPr>
          <w:rStyle w:val="FootnoteReference"/>
        </w:rPr>
        <w:footnoteReference w:id="1398"/>
      </w:r>
      <w:r>
        <w:rPr>
          <w:rFonts w:ascii="Amiri" w:hAnsi="Amiri" w:eastAsia="Amiri" w:cs="Amiri"/>
          <w:lang w:bidi="ar-SA"/>
          <w:color w:val="111111"/>
          <w:sz w:val="28"/>
          <w:szCs w:val="28"/>
          <w:rtl/>
        </w:rPr>
        <w:t xml:space="preserve">فعلقَّ في السماء مايزينها من الكواكب الخفية التي هي كالدُّر في الصَّفاء والضِّياء، والمصَابيح زينة لها أمَّا بضوئِها او بأشتمالها على أشكال مختلفة. فالدُّرُ: جمع الدّرة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7" w:name="pg8266_64464"/>
    <w:bookmarkEnd w:id="137"/>
    <w:p>
      <w:pPr>
        <w:pStyle w:val="BookText"/>
      </w:pPr>
      <w:r>
        <w:rPr>
          <w:rFonts w:ascii="Amiri" w:hAnsi="Amiri" w:eastAsia="Amiri" w:cs="Amiri"/>
          <w:lang w:bidi="ar-SA"/>
          <w:color w:val="111111"/>
          <w:sz w:val="28"/>
          <w:szCs w:val="28"/>
          <w:rtl/>
        </w:rPr>
        <w:t xml:space="preserve">وهي اللؤلؤة العظيمة، وإشارة الإمام هنا الى سعة جوده وكرمه، ولايخفى مافيه من فخامة اللفظ مع عظم المعنى، فتشبيه المعادن بحيوان يتنفس يخرج من جوفه الهواء، والمعادن يخرج من بطونها الفلزات، هوبيان لما يخرج من الأصداف</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 العِظام من اللُّؤلُؤ، والواحدة دُرَّة. وكوكبٌ دُرِّي أي ثاقِب مُضيءٌ وجمعُه دَراريٌّ. ودَرايةُ من أسماء النساء</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 كبار اللُّؤلؤ، سمِّى بذلك لإضطرابٍ يُرى فيه لصفائه، كأنّه ماءٌ يضطرب»</w:t>
      </w:r>
      <w:r>
        <w:rPr>
          <w:rStyle w:val="FootnoteReference"/>
        </w:rPr>
        <w:footnoteReference w:id="1401"/>
      </w:r>
    </w:p>
    <w:p>
      <w:pPr>
        <w:pStyle w:val="Heading3"/>
      </w:pPr>
      <w:bookmarkStart w:id="305" w:name="_Toc158"/>
      <w:r>
        <w:t>4 - الذَّهَب:</w:t>
      </w:r>
      <w:bookmarkEnd w:id="305"/>
    </w:p>
    <w:p>
      <w:pPr>
        <w:pStyle w:val="BookText"/>
      </w:pPr>
      <w:r>
        <w:rPr>
          <w:rFonts w:ascii="Amiri" w:hAnsi="Amiri" w:eastAsia="Amiri" w:cs="Amiri"/>
          <w:lang w:bidi="ar-SA"/>
          <w:color w:val="111111"/>
          <w:sz w:val="28"/>
          <w:szCs w:val="28"/>
          <w:rtl/>
        </w:rPr>
        <w:t xml:space="preserve">ورد هذا الاسم خمس مرات في النَّهْج، كما يوضحه الجدول الآتي:</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اللقظ مرات وروده وزنه</w:t>
      </w:r>
    </w:p>
    <w:p>
      <w:pPr>
        <w:pStyle w:val="BookText"/>
      </w:pPr>
      <w:r>
        <w:rPr>
          <w:rFonts w:ascii="Amiri" w:hAnsi="Amiri" w:eastAsia="Amiri" w:cs="Amiri"/>
          <w:lang w:bidi="ar-SA"/>
          <w:color w:val="111111"/>
          <w:sz w:val="28"/>
          <w:szCs w:val="28"/>
          <w:rtl/>
        </w:rPr>
        <w:t xml:space="preserve">الذَّهَب 3 مرات الفعل</w:t>
      </w:r>
    </w:p>
    <w:p>
      <w:pPr>
        <w:pStyle w:val="BookText"/>
      </w:pPr>
      <w:r>
        <w:rPr>
          <w:rFonts w:ascii="Amiri" w:hAnsi="Amiri" w:eastAsia="Amiri" w:cs="Amiri"/>
          <w:lang w:bidi="ar-SA"/>
          <w:color w:val="111111"/>
          <w:sz w:val="28"/>
          <w:szCs w:val="28"/>
          <w:rtl/>
        </w:rPr>
        <w:t xml:space="preserve">ذَهَبَك مرة فعلك</w:t>
      </w:r>
    </w:p>
    <w:p>
      <w:pPr>
        <w:pStyle w:val="BookText"/>
      </w:pPr>
      <w:r>
        <w:rPr>
          <w:rFonts w:ascii="Amiri" w:hAnsi="Amiri" w:eastAsia="Amiri" w:cs="Amiri"/>
          <w:lang w:bidi="ar-SA"/>
          <w:color w:val="111111"/>
          <w:sz w:val="28"/>
          <w:szCs w:val="28"/>
          <w:rtl/>
        </w:rPr>
        <w:t xml:space="preserve">الذَّهْبان مرة الفعلان</w:t>
      </w:r>
    </w:p>
    <w:p>
      <w:pPr>
        <w:pStyle w:val="BookText"/>
      </w:pPr>
      <w:r>
        <w:rPr>
          <w:rFonts w:ascii="Amiri" w:hAnsi="Amiri" w:eastAsia="Amiri" w:cs="Amiri"/>
          <w:lang w:bidi="ar-SA"/>
          <w:color w:val="111111"/>
          <w:sz w:val="28"/>
          <w:szCs w:val="28"/>
          <w:rtl/>
        </w:rPr>
        <w:t xml:space="preserve">ليدل على معنى حقيقي، فجاء هذا اللفظ جمعا على زنة (فُعلان) قال في تواضع الأنبياء: «وَلَوْ أَرَادَ اللهُ سُبْحَانَهُ بأَنْبِيَائِهِ حَيْثُ بَعَثَهُمْ أَنْ يَفْتَحَ لَهمْ كُنُوزَ الْذِّهْبَانِ، وَمَعَادِنَ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الْعِقْيَانِ، وَمَغَارِسَ الِجنَانِ، وَأَنْ يَحشُر مَعَهُمْ طَيْر السَّماءِ وَوُحُوشَ الاْرَضِينَ لَفَعَلَ»</w:t>
      </w:r>
      <w:r>
        <w:rPr>
          <w:rStyle w:val="FootnoteReference"/>
        </w:rPr>
        <w:footnoteReference w:id="1403"/>
      </w:r>
      <w:r>
        <w:rPr>
          <w:rFonts w:ascii="IRNazanin" w:hAnsi="IRNazanin" w:eastAsia="IRNazanin" w:cs="IRNazanin"/>
          <w:lang w:bidi="fa-IR"/>
          <w:color w:val="111111"/>
          <w:sz w:val="28"/>
          <w:szCs w:val="28"/>
          <w:rtl/>
        </w:rPr>
        <w:t xml:space="preserve">. فلو أراد الله أن يجعل لأنبيائه حین بعثهم، أن ينفقوا ويكونوا ذا سعة وعز ورفعة لفعل، ففتح الكنوز والمعادن امور ممكنة وهو قادر سبحانه على جميع الممكنات، ولو تعلقت ارادته بها مع عموم قدرته عليها لزم وقوعها، لكن ارادته لم تعلق فلم يفعلها، اذ لو فعلها لترتبت مفاسد كثيرة وهو خلاف الحكمة الالهية</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مفردا في قول الإمام لعماله على جمع الخراج: « فَخُذْ مَا أَعْطَاكَ مِنْ ذَهَب أَوْ فِضَّة، فَإنْ كَانَتْ لَهُ مَاشِيَةٌ أَوْ إِبِلٌ فَلَا تَدْخُلْهَا إِلاَّ بِإِذْنِهِ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حث على إخراج الزكاة من قيمة الأنعام ذهبا وورقا، وجواز اخراج قيمة الغلات بل أي شيء والمقصود من الزكاة دفع حاجة الفقير كما يحصل في دفع العين، سواء كان ماوجبت الزكاة فيه ذهبا او فضة او احد الحيوانات، والواجب ماضمنه السوق قبل الإخراج بالتقييم زاد السوق او انخفض</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الذال والهاء والباء أصيل يدلُّ على حسن ونضارةٍ. من ذلك الذَّهبُ معروف، وقد يؤنث فيقال ذَهَبة، ويجمع على الأذهاب»</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الرِّعَاث:</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تكرر مرة واحدة في النَّهْج</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في قول الإمام (عليه السَّلام): « وَلَقَدْ بَلَغَنِي أَنَّ الرَّجُلَ مِنْهُمْ كَانَ يَدْخُلُ عَلىَ المَرْأَةِ المُسْلِمَةِ، وَالاْخْرَى المُعَاهَدَةِ، فيَنْتَزِعُ حِجْلَهَا وَقُلْبَهَا وَقَلاَئِدَهَا، وَرِعَاثَهَا»</w:t>
      </w:r>
      <w:r>
        <w:rPr>
          <w:rStyle w:val="FootnoteReference"/>
        </w:rPr>
        <w:footnoteReference w:id="1409"/>
      </w:r>
      <w:r>
        <w:rPr>
          <w:rFonts w:ascii="Amiri" w:hAnsi="Amiri" w:eastAsia="Amiri" w:cs="Amiri"/>
          <w:lang w:bidi="ar-SA"/>
          <w:color w:val="111111"/>
          <w:sz w:val="28"/>
          <w:szCs w:val="28"/>
          <w:rtl/>
        </w:rPr>
        <w:t xml:space="preserve">. والرِّعاث: ضربٌ من الخَرَزِ والحليّ</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 الراء والعین والثاء أصلُ واحد، وهو تزيُّنُ شيء بشيء. فالرَّعث: العِهْن من الصُّوف، وهو يزَّين به. والرِّعاث: القِرطة، واحدتها رعثة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الزَّبَرْجدُ: تكرر هذا اللفظ خمس مرات في النَّهْج، كما يوضحه الجدول الآتي:</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زِبْرِجِه مرة فِعْلِلِه</w:t>
      </w:r>
    </w:p>
    <w:p>
      <w:pPr>
        <w:pStyle w:val="BookText"/>
      </w:pPr>
      <w:r>
        <w:rPr>
          <w:rFonts w:ascii="Amiri" w:hAnsi="Amiri" w:eastAsia="Amiri" w:cs="Amiri"/>
          <w:lang w:bidi="ar-SA"/>
          <w:color w:val="111111"/>
          <w:sz w:val="28"/>
          <w:szCs w:val="28"/>
          <w:rtl/>
        </w:rPr>
        <w:t xml:space="preserve">زِبْرِجُها مرتان فِعْلِلُها</w:t>
      </w:r>
    </w:p>
    <w:p>
      <w:pPr>
        <w:pStyle w:val="BookText"/>
      </w:pPr>
      <w:r>
        <w:rPr>
          <w:rFonts w:ascii="Amiri" w:hAnsi="Amiri" w:eastAsia="Amiri" w:cs="Amiri"/>
          <w:lang w:bidi="ar-SA"/>
          <w:color w:val="111111"/>
          <w:sz w:val="28"/>
          <w:szCs w:val="28"/>
          <w:rtl/>
        </w:rPr>
        <w:t xml:space="preserve">الزَّبْرجَد مرة الفّعْللل</w:t>
      </w:r>
    </w:p>
    <w:p>
      <w:pPr>
        <w:pStyle w:val="BookText"/>
      </w:pPr>
      <w:r>
        <w:rPr>
          <w:rFonts w:ascii="Amiri" w:hAnsi="Amiri" w:eastAsia="Amiri" w:cs="Amiri"/>
          <w:lang w:bidi="ar-SA"/>
          <w:color w:val="111111"/>
          <w:sz w:val="28"/>
          <w:szCs w:val="28"/>
          <w:rtl/>
        </w:rPr>
        <w:t xml:space="preserve">زَبَرْجدِيّة مرة فَعَلْللية</w:t>
      </w:r>
    </w:p>
    <w:p>
      <w:pPr>
        <w:pStyle w:val="BookText"/>
      </w:pPr>
      <w:r>
        <w:rPr>
          <w:rFonts w:ascii="Amiri" w:hAnsi="Amiri" w:eastAsia="Amiri" w:cs="Amiri"/>
          <w:lang w:bidi="ar-SA"/>
          <w:color w:val="111111"/>
          <w:sz w:val="28"/>
          <w:szCs w:val="28"/>
          <w:rtl/>
        </w:rPr>
        <w:t xml:space="preserve">ليدل على معنى مجازي، فجاء وصفا لأجنحة الطاووس: « تَخالُ قَصَبَهُ مَدَارِىَ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فِضَّة، وَمَا أُنْبِتَ عَلَيْهَا مِنْ عَجِيبِ دَارَاتِهِ، وَشُمُوسِهِ خَالِصَ الْعِقْيَانِ، وَفِلَذَ الزَّبَرْجَدِ»</w:t>
      </w:r>
      <w:r>
        <w:rPr>
          <w:rStyle w:val="FootnoteReference"/>
        </w:rPr>
        <w:footnoteReference w:id="1413"/>
      </w:r>
      <w:r>
        <w:rPr>
          <w:rFonts w:ascii="Amiri" w:hAnsi="Amiri" w:eastAsia="Amiri" w:cs="Amiri"/>
          <w:lang w:bidi="ar-SA"/>
          <w:color w:val="111111"/>
          <w:sz w:val="28"/>
          <w:szCs w:val="28"/>
          <w:rtl/>
        </w:rPr>
        <w:t xml:space="preserve">، وفلذ جمع فِلذة، القطعة، والزبرجد جوهر تسميه الناس بلخش.،</w:t>
      </w:r>
    </w:p>
    <w:p>
      <w:pPr>
        <w:pStyle w:val="BookText"/>
      </w:pPr>
      <w:r>
        <w:rPr>
          <w:rFonts w:ascii="Amiri" w:hAnsi="Amiri" w:eastAsia="Amiri" w:cs="Amiri"/>
          <w:lang w:bidi="ar-SA"/>
          <w:color w:val="111111"/>
          <w:sz w:val="28"/>
          <w:szCs w:val="28"/>
          <w:rtl/>
        </w:rPr>
        <w:t xml:space="preserve">فشبّه أجنحة الطاووس بخالص العقيان (الذّهب)، ووجه الشبّه (الصفرة الفاقعة والرونق والبريق)، وبفلذ الزبرجد، ووجه الشبه (الخضرة والنضارة) وهوتشبيه محسوس.</w:t>
      </w:r>
    </w:p>
    <w:p>
      <w:pPr>
        <w:pStyle w:val="BookText"/>
      </w:pPr>
      <w:r>
        <w:rPr>
          <w:rFonts w:ascii="Amiri" w:hAnsi="Amiri" w:eastAsia="Amiri" w:cs="Amiri"/>
          <w:lang w:bidi="ar-SA"/>
          <w:color w:val="111111"/>
          <w:sz w:val="28"/>
          <w:szCs w:val="28"/>
          <w:rtl/>
        </w:rPr>
        <w:t xml:space="preserve">وجاء صفةً في وصف الطاووس، وفيه إعجازه في دقائق الصنع فقال: » وَإذَا تَصَفَّحْتَ شَعْرَةً مِنْ شَعَرَاتِ قَصَبِهِ أَرَتْكَ حُمرَةً وَرْدِيَّةً، وَتَارَةً خُضرْةً زَبَرْجَدِيَّةً، وَأَحْيَاناً صُفْرَةً عسْجَدِيَّةً».</w:t>
      </w:r>
      <w:r>
        <w:rPr>
          <w:rStyle w:val="FootnoteReference"/>
        </w:rPr>
        <w:footnoteReference w:id="1414"/>
      </w:r>
      <w:r>
        <w:rPr>
          <w:rFonts w:ascii="Amiri" w:hAnsi="Amiri" w:eastAsia="Amiri" w:cs="Amiri"/>
          <w:lang w:bidi="ar-SA"/>
          <w:color w:val="111111"/>
          <w:sz w:val="28"/>
          <w:szCs w:val="28"/>
          <w:rtl/>
        </w:rPr>
        <w:t xml:space="preserve">، فشبه الشعرة من شعرات ريشه من شدة بصيصها بالخضرة الزبرجدية منسوبة الى الزمرد شديد الخضرة، وتارة تستعمل له لفظة الزبرجد، وتارة للحجر الأحمر (البلخش)</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والزِّبْرِجُ: الزُّمُرُّد، تَأوِى إلى مِثْل الغَزالِ الأغْيدِ</w:t>
      </w:r>
    </w:p>
    <w:p>
      <w:pPr>
        <w:pStyle w:val="BookText"/>
      </w:pPr>
      <w:r>
        <w:rPr>
          <w:rFonts w:ascii="Amiri" w:hAnsi="Amiri" w:eastAsia="Amiri" w:cs="Amiri"/>
          <w:lang w:bidi="ar-SA"/>
          <w:color w:val="111111"/>
          <w:sz w:val="28"/>
          <w:szCs w:val="28"/>
          <w:rtl/>
        </w:rPr>
        <w:t xml:space="preserve">خَمْصانةٌ كالرَّشأ المُقَلَّد *** دُرّا مع الياقُوتِ والزَّبَرْجَدِ</w:t>
      </w:r>
      <w:r>
        <w:rPr>
          <w:rStyle w:val="FootnoteReference"/>
        </w:rPr>
        <w:footnoteReference w:id="1416"/>
      </w:r>
    </w:p>
    <w:p>
      <w:pPr>
        <w:pStyle w:val="BookText"/>
      </w:pPr>
      <w:r>
        <w:rPr>
          <w:rFonts w:ascii="Amiri" w:hAnsi="Amiri" w:eastAsia="Amiri" w:cs="Amiri"/>
          <w:lang w:bidi="ar-SA"/>
          <w:color w:val="111111"/>
          <w:sz w:val="28"/>
          <w:szCs w:val="28"/>
          <w:rtl/>
        </w:rPr>
        <w:t xml:space="preserve">الزاء والباء والراء أصلان: أحدهما يدلُّ على إحكام الشيء وتوثيقه، والآخر يدلُّ على قراءةٍ وكتابةٍ وما أشبه ذلك</w:t>
      </w:r>
      <w:r>
        <w:rPr>
          <w:rStyle w:val="FootnoteReference"/>
        </w:rPr>
        <w:footnoteReference w:id="1417"/>
      </w:r>
      <w:r>
        <w:rPr>
          <w:rFonts w:ascii="Amiri" w:hAnsi="Amiri" w:eastAsia="Amiri" w:cs="Amiri"/>
          <w:lang w:bidi="ar-SA"/>
          <w:color w:val="111111"/>
          <w:sz w:val="28"/>
          <w:szCs w:val="28"/>
          <w:rtl/>
        </w:rPr>
        <w:t xml:space="preserve">. الزبرجد والزبردج: الزمرذ، قال ابن جني: انما جاء الزبردج مقلوبا في ضرورة شعر، وذلك في القافية خاصة، لأن العرب لاتقلب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الخماسي</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الزخارف: ورد هذا اللفظ ثماني مرات في النَّهْج، كما يتضح في الجدول الآتي: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زّخْرَفَ مرتان فَعْلَلَ</w:t>
      </w:r>
    </w:p>
    <w:p>
      <w:pPr>
        <w:pStyle w:val="BookText"/>
      </w:pPr>
      <w:r>
        <w:rPr>
          <w:rFonts w:ascii="Amiri" w:hAnsi="Amiri" w:eastAsia="Amiri" w:cs="Amiri"/>
          <w:lang w:bidi="ar-SA"/>
          <w:color w:val="111111"/>
          <w:sz w:val="28"/>
          <w:szCs w:val="28"/>
          <w:rtl/>
        </w:rPr>
        <w:t xml:space="preserve">زَخَارِف مرة فَعَالِل</w:t>
      </w:r>
    </w:p>
    <w:p>
      <w:pPr>
        <w:pStyle w:val="BookText"/>
      </w:pPr>
      <w:r>
        <w:rPr>
          <w:rFonts w:ascii="Amiri" w:hAnsi="Amiri" w:eastAsia="Amiri" w:cs="Amiri"/>
          <w:lang w:bidi="ar-SA"/>
          <w:color w:val="111111"/>
          <w:sz w:val="28"/>
          <w:szCs w:val="28"/>
          <w:rtl/>
        </w:rPr>
        <w:t xml:space="preserve">زَخارِفِكَ مرة فَعالِلك</w:t>
      </w:r>
    </w:p>
    <w:p>
      <w:pPr>
        <w:pStyle w:val="BookText"/>
      </w:pPr>
      <w:r>
        <w:rPr>
          <w:rFonts w:ascii="Amiri" w:hAnsi="Amiri" w:eastAsia="Amiri" w:cs="Amiri"/>
          <w:lang w:bidi="ar-SA"/>
          <w:color w:val="111111"/>
          <w:sz w:val="28"/>
          <w:szCs w:val="28"/>
          <w:rtl/>
        </w:rPr>
        <w:t xml:space="preserve">زّخّارِفها 3 مرات فَعَاللها</w:t>
      </w:r>
    </w:p>
    <w:p>
      <w:pPr>
        <w:pStyle w:val="BookText"/>
      </w:pPr>
      <w:r>
        <w:rPr>
          <w:rFonts w:ascii="Amiri" w:hAnsi="Amiri" w:eastAsia="Amiri" w:cs="Amiri"/>
          <w:lang w:bidi="ar-SA"/>
          <w:color w:val="111111"/>
          <w:sz w:val="28"/>
          <w:szCs w:val="28"/>
          <w:rtl/>
        </w:rPr>
        <w:t xml:space="preserve">مُزَخْرَفَة مرة مُفَعْلَلة</w:t>
      </w:r>
    </w:p>
    <w:p>
      <w:pPr>
        <w:pStyle w:val="BookText"/>
      </w:pPr>
      <w:r>
        <w:rPr>
          <w:rFonts w:ascii="Amiri" w:hAnsi="Amiri" w:eastAsia="Amiri" w:cs="Amiri"/>
          <w:lang w:bidi="ar-SA"/>
          <w:color w:val="111111"/>
          <w:sz w:val="28"/>
          <w:szCs w:val="28"/>
          <w:rtl/>
        </w:rPr>
        <w:t xml:space="preserve">ليدل على المعنى الحقيقي (الزينة)، فجاء مفردا على زنة (فَعْلَل) للدلالة على الزينة، قال في بيان أصناف الناس: « وَقَارَبَ مِنْ خَطْوِهِ، وَشَمَّرَ مِنْ ثَوْبِهِ، وَزَخْرَفَ مِنْ نَفْسِهِ لِلاْمَانَةِ، وَاتَّخذَ سِترْ اللهِ ذَرِيعَةً إِلَی المَعْصِيَةِ»</w:t>
      </w:r>
      <w:r>
        <w:rPr>
          <w:rStyle w:val="FootnoteReference"/>
        </w:rPr>
        <w:footnoteReference w:id="1419"/>
      </w:r>
      <w:r>
        <w:rPr>
          <w:rFonts w:ascii="Amiri" w:hAnsi="Amiri" w:eastAsia="Amiri" w:cs="Amiri"/>
          <w:lang w:bidi="ar-SA"/>
          <w:color w:val="111111"/>
          <w:sz w:val="28"/>
          <w:szCs w:val="28"/>
          <w:rtl/>
        </w:rPr>
        <w:t xml:space="preserve">، وأغلب مايقال الزَبْرج على الزينة من وشي أو جوهر، وذلك في قوله (عليه السلام): «الْتمَساً لِاجْرِ ذلِكَ وَفَضْلِهِ، وَزُهْداً فِيَما تَنافَسْتُمُوهُ مِنْ زُخْرُفِهِ وَزِبْرِجِهِ»</w:t>
      </w:r>
      <w:r>
        <w:rPr>
          <w:rStyle w:val="FootnoteReference"/>
        </w:rPr>
        <w:footnoteReference w:id="1420"/>
      </w:r>
      <w:r>
        <w:rPr>
          <w:rFonts w:ascii="Amiri" w:hAnsi="Amiri" w:eastAsia="Amiri" w:cs="Amiri"/>
          <w:lang w:bidi="ar-SA"/>
          <w:color w:val="111111"/>
          <w:sz w:val="28"/>
          <w:szCs w:val="28"/>
          <w:rtl/>
        </w:rPr>
        <w:t xml:space="preserve">، فالتنافس على الإمارة لهذين الشيئين (الذهب والزينة أوالجوهر) اللذين يكونان معها، والجملة الوصلية المصدرية (فيما تنافسوه من زخرفه) في موضع خفض معلقة ب(زهداً)</w:t>
      </w:r>
      <w:r>
        <w:rPr>
          <w:rStyle w:val="FootnoteReference"/>
        </w:rPr>
        <w:footnoteReference w:id="1421"/>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على صيغة الفعل الماضي في قوله: « وَمَنْ جَمعَ الَمالَ عَلَی الَمالِ فَأَكْثَرَ، وَمَنْ بَنَى وَشَيَّدَ، وَزَخْرَفَ وَنَجَّدَ، وَادَّخَرَ واعْتَقَدَ، وَنَظَرَ بِزَعْمِهِ لِلْوَلَدِ، إِشْخَاصُهُمْ جَميعاً»</w:t>
      </w:r>
      <w:r>
        <w:rPr>
          <w:rStyle w:val="FootnoteReference"/>
        </w:rPr>
        <w:footnoteReference w:id="1422"/>
      </w:r>
      <w:r>
        <w:rPr>
          <w:rFonts w:ascii="Amiri" w:hAnsi="Amiri" w:eastAsia="Amiri" w:cs="Amiri"/>
          <w:lang w:bidi="ar-SA"/>
          <w:color w:val="111111"/>
          <w:sz w:val="28"/>
          <w:szCs w:val="28"/>
          <w:rtl/>
        </w:rPr>
        <w:t xml:space="preserve">، وزخرف: زيّن سقف البناء وجدرانه بالذّهب</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والزُّخْرُفُ: الزِّينة، وبيتٌ مُزَخْرَفٌ، وتَزَخْرَفَ الرجلُ: تَزَّيَّنَ، والرُّخْرُف:</w:t>
      </w:r>
    </w:p>
    <w:p>
      <w:pPr>
        <w:pStyle w:val="BookText"/>
      </w:pPr>
      <w:r>
        <w:rPr>
          <w:rFonts w:ascii="Amiri" w:hAnsi="Amiri" w:eastAsia="Amiri" w:cs="Amiri"/>
          <w:lang w:bidi="ar-SA"/>
          <w:color w:val="111111"/>
          <w:sz w:val="28"/>
          <w:szCs w:val="28"/>
          <w:rtl/>
        </w:rPr>
        <w:t xml:space="preserve">الذَّهَبُ وهو معدن معروف</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الزُّمُرُد: جاء هذا اللفظ مفرداً مرة واحدة مؤنثاً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وذلك في قول الإمام في صفه للكعبة المشَّفة قائلاً: « وَلَوْ كَانَ الاْسَاسُ الْمَحْمُولُ عَلَيْهَا، وَالاْحْجَارُ الَمرْفُوعُ بِها، بَينْ زُمُرُّدَة خَضرْاءَ، وَيَاقُوتَة حَضرَاءَ، وَنُور وَضِيَاء، لَخفَّفَ ذلِكَ مُضَارَعَةَ الشَّكِّ»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فباستطاعته تعالى أن يجعل الكعبة بين هذه المعادن الفاخرة. قال الزمرذ، بالذال:</w:t>
      </w:r>
    </w:p>
    <w:p>
      <w:pPr>
        <w:pStyle w:val="BookText"/>
      </w:pPr>
      <w:r>
        <w:rPr>
          <w:rFonts w:ascii="Amiri" w:hAnsi="Amiri" w:eastAsia="Amiri" w:cs="Amiri"/>
          <w:lang w:bidi="ar-SA"/>
          <w:color w:val="111111"/>
          <w:sz w:val="28"/>
          <w:szCs w:val="28"/>
          <w:rtl/>
        </w:rPr>
        <w:t xml:space="preserve">من الجواهر، معروف واحدته زمردة، وذهب الجوهري الى ان الزُّمُرُد بالضم:</w:t>
      </w:r>
    </w:p>
    <w:p>
      <w:pPr>
        <w:pStyle w:val="BookText"/>
      </w:pPr>
      <w:r>
        <w:rPr>
          <w:rFonts w:ascii="Amiri" w:hAnsi="Amiri" w:eastAsia="Amiri" w:cs="Amiri"/>
          <w:lang w:bidi="ar-SA"/>
          <w:color w:val="111111"/>
          <w:sz w:val="28"/>
          <w:szCs w:val="28"/>
          <w:rtl/>
        </w:rPr>
        <w:t xml:space="preserve">الزَّبَرْجَدُ</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الصِّبغ: تكرر هذا اللفظ خمس مرات في النَّهْج، كام هو موضح في الجدول الآتي:</w:t>
      </w:r>
      <w:r>
        <w:rPr>
          <w:rStyle w:val="FootnoteReference"/>
        </w:rPr>
        <w:footnoteReference w:id="1426"/>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صُبغَ مرة فُعلَ</w:t>
      </w:r>
    </w:p>
    <w:p>
      <w:pPr>
        <w:pStyle w:val="BookText"/>
      </w:pPr>
      <w:r>
        <w:rPr>
          <w:rFonts w:ascii="Amiri" w:hAnsi="Amiri" w:eastAsia="Amiri" w:cs="Amiri"/>
          <w:lang w:bidi="ar-SA"/>
          <w:color w:val="111111"/>
          <w:sz w:val="28"/>
          <w:szCs w:val="28"/>
          <w:rtl/>
        </w:rPr>
        <w:t xml:space="preserve">صُبِغَت مرة فُعِلَت</w:t>
      </w:r>
    </w:p>
    <w:p>
      <w:pPr>
        <w:pStyle w:val="BookText"/>
      </w:pPr>
      <w:r>
        <w:rPr>
          <w:rFonts w:ascii="Amiri" w:hAnsi="Amiri" w:eastAsia="Amiri" w:cs="Amiri"/>
          <w:lang w:bidi="ar-SA"/>
          <w:color w:val="111111"/>
          <w:sz w:val="28"/>
          <w:szCs w:val="28"/>
          <w:rtl/>
        </w:rPr>
        <w:t xml:space="preserve">الأصابيغ مرتان الأفاعيل</w:t>
      </w:r>
    </w:p>
    <w:p>
      <w:pPr>
        <w:pStyle w:val="BookText"/>
      </w:pPr>
      <w:r>
        <w:rPr>
          <w:rFonts w:ascii="Amiri" w:hAnsi="Amiri" w:eastAsia="Amiri" w:cs="Amiri"/>
          <w:lang w:bidi="ar-SA"/>
          <w:color w:val="111111"/>
          <w:sz w:val="28"/>
          <w:szCs w:val="28"/>
          <w:rtl/>
        </w:rPr>
        <w:t xml:space="preserve">صِبغٍ مرة فِعْلٍ</w:t>
      </w:r>
    </w:p>
    <w:p>
      <w:pPr>
        <w:pStyle w:val="BookText"/>
      </w:pPr>
      <w:r>
        <w:rPr>
          <w:rFonts w:ascii="Amiri" w:hAnsi="Amiri" w:eastAsia="Amiri" w:cs="Amiri"/>
          <w:lang w:bidi="ar-SA"/>
          <w:color w:val="111111"/>
          <w:sz w:val="28"/>
          <w:szCs w:val="28"/>
          <w:rtl/>
        </w:rPr>
        <w:t xml:space="preserve">ليدل على المعنى الحقيقي، ف جاء مفردا وجمعا في الخطبة نفسها فجاء على صيغة الفعل الماضي المبني للمجهول والتقدير: صبغ ذلك المغموس، في بيان خلقة الطيور قائلاً: «وَجَعَلَهُ يَدِفُّ دَفِيفاً، وَنَسَقَهَا عَلىَ اخْتِلاَفِهَا فِی الاْصَابِيغِ بِلَطِيفِ قُدْرَتِهِ، وَدَقِيقِ صَنْعَتِهِ فَمِنْهَا مَغْمُوسٌ فِی قَالَبِ لَوْن لاَ يَشُوبُهُ غَيرْ لَوْنِ مَا غُمِسَ فِيه، وَمِنْهَا مَغْمُوسٌ فِی لَوْنِ صِبْغ قَدْ طُوِّقَ بِخِ الَفِ مَا صُبِغَ بِهِ»</w:t>
      </w:r>
      <w:r>
        <w:rPr>
          <w:rStyle w:val="FootnoteReference"/>
        </w:rPr>
        <w:footnoteReference w:id="1427"/>
      </w:r>
      <w:r>
        <w:rPr>
          <w:rFonts w:ascii="IRNazanin" w:hAnsi="IRNazanin" w:eastAsia="IRNazanin" w:cs="IRNazanin"/>
          <w:lang w:bidi="fa-IR"/>
          <w:color w:val="111111"/>
          <w:sz w:val="28"/>
          <w:szCs w:val="28"/>
          <w:rtl/>
        </w:rPr>
        <w:t xml:space="preserve">، ف(لونٍ) مجرور مضافا الى صبغ على الإضافة البيانية غرض الإمام من هذه الخطبة بيان عظمة الخالق وكامل قدرته في مصنوعاته فالحديث عن الالوان في الطيور بعضها ذو لونین وبعضها اكثر</w:t>
      </w:r>
      <w:r>
        <w:rPr>
          <w:rStyle w:val="FootnoteReference"/>
        </w:rPr>
        <w:footnoteReference w:id="1428"/>
      </w:r>
      <w:r>
        <w:rPr>
          <w:rFonts w:ascii="Amiri" w:hAnsi="Amiri" w:eastAsia="Amiri" w:cs="Amiri"/>
          <w:lang w:bidi="ar-SA"/>
          <w:color w:val="111111"/>
          <w:sz w:val="28"/>
          <w:szCs w:val="28"/>
          <w:rtl/>
        </w:rPr>
        <w:t xml:space="preserve">، شبه مثبت عنقه بالوَسمة اليمانية من شدة الخضار، وكصبغ الوسمة خبرللمبتدأ (مغرزها) جاء ذلك في وصفه للطاووس قائلاً: « وَمَخرَجُ عَنُقِهِ كالاْبْرِيقِ، وَمَغَرزُهَا إلَی حَيْثُ بَطْنُهُ كَصِبْغِ الْوَسِمَةِ الْيَماَنِيَّةِ»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والصِّبْغُ والصِّباغُ مايُلَوَّن به الثِّيابُ، والصَّبْغُ مصدره، والصِّباغة حِرْفةُ الصَّبَّاغ.</w:t>
      </w:r>
    </w:p>
    <w:p>
      <w:pPr>
        <w:pStyle w:val="BookText"/>
      </w:pPr>
      <w:r>
        <w:rPr>
          <w:rFonts w:ascii="Amiri" w:hAnsi="Amiri" w:eastAsia="Amiri" w:cs="Amiri"/>
          <w:lang w:bidi="ar-SA"/>
          <w:color w:val="111111"/>
          <w:sz w:val="28"/>
          <w:szCs w:val="28"/>
          <w:rtl/>
        </w:rPr>
        <w:t xml:space="preserve">والصِّبْغُ والصِّباغُ: مايُصْطَبغُ في الأطعِمَة ونحوها، أي يُؤتَدَم، وصِبْغَةُ اللَّ: المِلَّةُ التي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 بها المُسلمون، يدينون بها</w:t>
      </w:r>
      <w:r>
        <w:rPr>
          <w:rStyle w:val="FootnoteReference"/>
        </w:rPr>
        <w:footnoteReference w:id="1430"/>
      </w:r>
    </w:p>
    <w:p>
      <w:pPr>
        <w:pStyle w:val="BookText"/>
      </w:pPr>
      <w:r>
        <w:rPr>
          <w:rFonts w:ascii="Amiri" w:hAnsi="Amiri" w:eastAsia="Amiri" w:cs="Amiri"/>
          <w:lang w:bidi="ar-SA"/>
          <w:color w:val="111111"/>
          <w:sz w:val="28"/>
          <w:szCs w:val="28"/>
          <w:rtl/>
        </w:rPr>
        <w:t xml:space="preserve">فالصاد والباء والغین، ألٌ واحد، وهو تلوين الشيَّء بلون ما. تقول: صبغته أصبغه. ويقال للرُّطبة: قد صَبَّغَتْ. فأما قوله تعالى: «صِبْغَة اللّه» فقال قوم: هي فطرته لخلقه. وقال آخرون: كلُّ ماتُقُرِّب به الى اللّه تعالى صِبغة. والأصبغ: الفرس في طرف ذنبه بياض، وذلك دون الأشكل، والأول مشبّه بالشيء يُصْبَغ طرَفُه</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العَسْجَد: وردت هذه اللفظة مرة واحدة في النَّهْج، وذلك في قول الإمام (عليه السلام) في وصفه الطاووس قائلاً: « وَإذَا تَصَفَّحْتَ شَعْرَةً مِنْ شَعَرَاتِ قَصَبِهِ أَرَتْكَ حُمرَةً وَرْدِيَّةً، وَتَارَةً خُضرْةً زَبَرْجَدِيَّةً، وَأَحْيَاناً صُفْرَةً عسْجَدِيَّة»</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العَسْجَدُ: الذَّهَب، ويقال: بل العَسْجد اسم جامعٌ للجوْهر كُلِّه، من الدِّر والياقوت»</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العُقْيَان: ورد هذا اللفظ ثلاث مرات في النَّهْج</w:t>
      </w:r>
      <w:r>
        <w:rPr>
          <w:rStyle w:val="FootnoteReference"/>
        </w:rPr>
        <w:footnoteReference w:id="1434"/>
      </w:r>
      <w:r>
        <w:rPr>
          <w:rFonts w:ascii="Amiri" w:hAnsi="Amiri" w:eastAsia="Amiri" w:cs="Amiri"/>
          <w:lang w:bidi="ar-SA"/>
          <w:color w:val="111111"/>
          <w:sz w:val="28"/>
          <w:szCs w:val="28"/>
          <w:rtl/>
        </w:rPr>
        <w:t xml:space="preserve">؛ ليدل على معنى الذهب الخالص، أوهو ذهب ينمو في معدنه وقيل هو الذهب الخالص، وقيل: هو ماينبت نباتا وليس مما يحصل من الحجارة، منه قوله في وصف الطاووس «... أَصْدَافُ الْبِحَارِ، مِنْ فِلِزِّ اللُّجَينْ وَالْعِقْيَانِ»</w:t>
      </w:r>
      <w:r>
        <w:rPr>
          <w:rStyle w:val="FootnoteReference"/>
        </w:rPr>
        <w:footnoteReference w:id="1435"/>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معطوفا على (اللجین) وهو من معادن الجبال، واختصاصه بالذكر لكونه اعظم ما يتنافس فيه المتنافسون ويغتنمه أبناء الزمان</w:t>
      </w:r>
      <w:r>
        <w:rPr>
          <w:rStyle w:val="FootnoteReference"/>
        </w:rPr>
        <w:footnoteReference w:id="1436"/>
      </w:r>
      <w:r>
        <w:rPr>
          <w:rFonts w:ascii="Amiri" w:hAnsi="Amiri" w:eastAsia="Amiri" w:cs="Amiri"/>
          <w:lang w:bidi="ar-SA"/>
          <w:color w:val="111111"/>
          <w:sz w:val="28"/>
          <w:szCs w:val="28"/>
          <w:rtl/>
        </w:rPr>
        <w:t xml:space="preserve">، وأراد به الذّهب الخالص أو جواهر الأرض كلَّها.</w:t>
      </w:r>
    </w:p>
    <w:p>
      <w:pPr>
        <w:pStyle w:val="BookText"/>
      </w:pPr>
      <w:r>
        <w:rPr>
          <w:rFonts w:ascii="Amiri" w:hAnsi="Amiri" w:eastAsia="Amiri" w:cs="Amiri"/>
          <w:lang w:bidi="ar-SA"/>
          <w:color w:val="111111"/>
          <w:sz w:val="28"/>
          <w:szCs w:val="28"/>
          <w:rtl/>
        </w:rPr>
        <w:t xml:space="preserve">وجاء مسبوقاً بصفة (خالص) في قوله: « تَخالُ قَصَبَهُ مَدَارِىَ مِنْ فضِّة، وَمَا أنُبتِ عَلَيْهَا مِنْ عَجِيبِ دَارَاتِهِ، وَشُمُوسِهِ خَالِصَ الْعِقْيَانِ، وَفِلَذَ الزَّبَرْجَدِ»</w:t>
      </w:r>
      <w:r>
        <w:rPr>
          <w:rStyle w:val="FootnoteReference"/>
        </w:rPr>
        <w:footnoteReference w:id="1437"/>
      </w:r>
      <w:r>
        <w:rPr>
          <w:rFonts w:ascii="Amiri" w:hAnsi="Amiri" w:eastAsia="Amiri" w:cs="Amiri"/>
          <w:lang w:bidi="ar-SA"/>
          <w:color w:val="111111"/>
          <w:sz w:val="28"/>
          <w:szCs w:val="28"/>
          <w:rtl/>
        </w:rPr>
        <w:t xml:space="preserve">، فقد شبَّه جناح الطاووس بالذهب في الصفرة الفاقعة والبريق والجلا</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ذهب خالص أو نابت من الارض، وهو مايجنى من الشّجر مادام غصنا بمعنى فعيل ولفظة الفعل للمجهول قال في تواضع الانبياء: « وَلَوْ أَرَادَ اللهُ سُبْحَانَهُ بأَنْبِيَائِهِ حَيْثُ بَعَثَهُمْ أَنْ يَفْتَحَ لَهمْ كُنُوزَ الْذِّهْبَانِ، وَمَعَادِنَ الْعِقْيَانِ،...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الأنسب هنا - كما يقول السيد الخوئي - هو الذهب الخالص بملاحظة المعادن.</w:t>
      </w:r>
    </w:p>
    <w:p>
      <w:pPr>
        <w:pStyle w:val="BookText"/>
      </w:pPr>
      <w:r>
        <w:rPr>
          <w:rFonts w:ascii="Amiri" w:hAnsi="Amiri" w:eastAsia="Amiri" w:cs="Amiri"/>
          <w:lang w:bidi="ar-SA"/>
          <w:color w:val="111111"/>
          <w:sz w:val="28"/>
          <w:szCs w:val="28"/>
          <w:rtl/>
        </w:rPr>
        <w:t xml:space="preserve">ففتح الكنوز والمعادن وحشر الوحوش امور ممكنة في نفسها وهو قادر عليها، ولو تعلقت ارادته بها مع عموم قدرته عليها لزم وقوعها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الفُصُّوصُ: جاء هذا اللفظ مرة واحدة مجموعا على زنة (فُعُول)، وذلك في وصفه للطاووس قائلاً: « وَإنْ شَاكَلْتَهُ بِالُحلِيِّ فَهُوَ كَفُصُوص ذَاتِ أَلْوَان، قَدْ نُطِّقَتْ بِاللُّجَينْ الُمكَلَّلِ</w:t>
      </w:r>
      <w:r>
        <w:rPr>
          <w:rStyle w:val="FootnoteReference"/>
        </w:rPr>
        <w:footnoteReference w:id="1441"/>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قصب ريشه بصفائح من فضة رُصعت بفصوص مختلفة، التي هي كنطاق له، وشبهه البحراني بالفصوص المختلفة الألوان المنقطعة الألوان في الفضة، المرصعة في صفائح الفضة والمكلّل الذي جعل كالإكليل بذلك الترصيع</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 الأمر: أهلُه، وفَصُّ العين: حَدَقَتُها، والفَصُّ هو فُصُّ الخاتم</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«الفاء والصاد كلمة تدلُّ على فصل بین شيئين. من ذلك الفُصُوصُ، هي مفاصِلُ العظام كلِّها - قال ابو عبيد: إلاّ الأصابع - واحدها فَصّ ومن هذا الباب: أفصَصت إليه من حقِّه شيئاً، كأنك فصَلْتَه عنك إليه»</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الفِضَّة: ورد هذا اللفظ مرتين في كلام الإمام (عليه السلام)</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في قوله (عليه السلام) في عجيب خلقة الطاووس: « تَخالُ قَصَبَهُ مَدَارِىَمِنْ فِضَّة، وَمَا أُنْبِتَ عَلَيْهَا مِنْ عَجِيبِ دَارَاتِهِ»</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شبّه الإمام (عليه السلام) عظام أجنحة الطاووس بالفضة والجامع بينهما (اللون في الصَّفاء والبياضِ. وفي كتابه لعماله على الصدقات «فَخُذْ مَا أَعْطَاكَ مِنْ ذَهَب أَوْ فِضَّة»</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به إخراج الزكاة - على نحو ماذكرنا في الذّهب - قيمة الغلات فأي شيء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القيمة يجوز إخراج قيمته من ذهب او فضة او أحد الحيوانات.</w:t>
      </w:r>
    </w:p>
    <w:p>
      <w:pPr>
        <w:pStyle w:val="BookText"/>
      </w:pPr>
      <w:r>
        <w:rPr>
          <w:rFonts w:ascii="Amiri" w:hAnsi="Amiri" w:eastAsia="Amiri" w:cs="Amiri"/>
          <w:lang w:bidi="ar-SA"/>
          <w:color w:val="111111"/>
          <w:sz w:val="28"/>
          <w:szCs w:val="28"/>
          <w:rtl/>
        </w:rPr>
        <w:t xml:space="preserve">الفِلِز: ورد مرة واحدة، ليدلَّ على النحاس الأبيض الذي يجعل منه القدور المفرغة، أو خبث الحديث أو الحجارة أو جواهر الأرض كلها، أو ماينفيه الكير من كل مايذاب منها، وذلك في قوله (عليه السلام) في خطبة الأشباح: « وَلَوْ وَهَبَ مَاتَنَفَّسَتْ عَنْهُ مَعَادِنُ الِجبَالِ، وَضَحِكَتْ عِنْهُ أَصْدَافُ الْبِحَارِ، مِنْ فِلِزِّ اللُّجَينْ وَالْعِقْيَانِ، وَنُثَارَةِ الدُّرِّ وَحَصِيدِ الَمرْجَانِ»</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فلز اللجین: تفسير لما يخرج من معادن الجبال وخصهما بالذكر مع عدم الاختصاص لأنّهما اعظم مايتنافس فيه المتنافسون ويغتنمه ابناء الزمان، فلا عبرة بالنحاس والرصاص. فالفِلزّ: نحاس أبيض تجعل منه القدور المفرغة او خبث الحديث او الحجارة او جواهر الارض كلها او ماينفيه الكير من كل مايذاب منها</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الفِلِزُّ والفُلُزُّ: نُحاسٌ أبيض يجعل منه قُدُورٌ عِظام مُفْرَغة. وقيل: الفِلِزُّ:</w:t>
      </w:r>
    </w:p>
    <w:p>
      <w:pPr>
        <w:pStyle w:val="BookText"/>
      </w:pPr>
      <w:r>
        <w:rPr>
          <w:rFonts w:ascii="Amiri" w:hAnsi="Amiri" w:eastAsia="Amiri" w:cs="Amiri"/>
          <w:lang w:bidi="ar-SA"/>
          <w:color w:val="111111"/>
          <w:sz w:val="28"/>
          <w:szCs w:val="28"/>
          <w:rtl/>
        </w:rPr>
        <w:t xml:space="preserve">الحجارة، ورجل فِلِزٌّ: غليظ شديد»</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«الفاء واللام والزاء ليس فيه شيء إلاّ أنّهم يقولون: الفِلِزُّ: خَبَث الحديد يَنْفِيه الكِير»</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القلائد: ورد مرة واحدة على زنة (فَعَائِل) متصلاً بضمير الغائب (ها)، وذلك في قوله: « وَلَقَدْ بَلَغَنِي أَنَّ الرَّجُلَ مِنْهُمْ كَانَ يَدْخُلُ عَلَ المَرْأَةِ المُسْلِمَةِ، وَالاْخْرَى المُعَاهَدَةِ،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فيَنْتَزِعُ حِجْلَهَا وَقُلْبَهَا وَقَلاَئِدَهَا، وَرِعَاثَهَا»</w:t>
      </w:r>
      <w:r>
        <w:rPr>
          <w:rStyle w:val="FootnoteReference"/>
        </w:rPr>
        <w:footnoteReference w:id="1452"/>
      </w:r>
      <w:r>
        <w:rPr>
          <w:rFonts w:ascii="IRNazanin" w:hAnsi="IRNazanin" w:eastAsia="IRNazanin" w:cs="IRNazanin"/>
          <w:lang w:bidi="fa-IR"/>
          <w:color w:val="111111"/>
          <w:sz w:val="28"/>
          <w:szCs w:val="28"/>
          <w:rtl/>
        </w:rPr>
        <w:t xml:space="preserve">، فخلخالها وسوارها وقلائدها من نحرها ورعائها من آذانها</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فالقاف واللام والدال أصلان صحيحان، يدلُّ أحدهما على تعليق شيء على شيء وليِّه به، والآخرعلى حَظٍ ونصيب. فالأوّل التقليد: تقليد البَدَنة، وذلك أن يعلِّق في عنقها شيء ليعلم أنَّها هَدْىٌ</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القُلُب: جاء هذا اللفظ مرة واحدة في النَّهْج ؛ ليدل على السِوار</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جاء مسندا الى هاء الغائب، وذلك في قوله عن أهل الشَّام: « وَلقَدْ بَلَغَنِي أنَّ الرَّجُلَ مِنْهُمْ كَانَ يَدْخُلُ عَلَ المَرْأَةِ المُسْلِمَةِ، وَالاْخْرَى المُعَاهَدَةِ، فيَنْتَزِعُ حِجْلَهَا وَقُلْبَهَاوَقَلاَئِدَهَا، وَرِعَاثَهَا»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علمت أن الرجل منكم يأخذ من المرأة (خلخالها وسوارها وقلائدها وأقراطها) ف(حِجلِها) جاء مفعولاً به للفعل ينتزع، يأخذه بقوة وشِدَّة</w:t>
      </w:r>
      <w:r>
        <w:rPr>
          <w:rStyle w:val="FootnoteReference"/>
        </w:rPr>
        <w:footnoteReference w:id="1457"/>
      </w:r>
    </w:p>
    <w:p>
      <w:pPr>
        <w:pStyle w:val="BookText"/>
      </w:pPr>
      <w:r>
        <w:rPr>
          <w:rFonts w:ascii="Amiri" w:hAnsi="Amiri" w:eastAsia="Amiri" w:cs="Amiri"/>
          <w:lang w:bidi="ar-SA"/>
          <w:color w:val="111111"/>
          <w:sz w:val="28"/>
          <w:szCs w:val="28"/>
          <w:rtl/>
        </w:rPr>
        <w:t xml:space="preserve">سبب الخطبة أن علجا من أهل الانبار ورد على الإمام وأخره أن سفيان بن عوف الغامدي ورد في خيل الى الأنبار - على نحو ماذكرنا في لفظة (حِجلِ)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القاف واللام والباء أصلان صحيحان: أحدهما يدلّ على خالص شَیء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وشريفه، والآخر على رَدِّ من جهةٍ الى جهة»</w:t>
      </w:r>
      <w:r>
        <w:rPr>
          <w:rStyle w:val="FootnoteReference"/>
        </w:rPr>
        <w:footnoteReference w:id="1458"/>
      </w:r>
      <w:r>
        <w:rPr>
          <w:rFonts w:ascii="Amiri" w:hAnsi="Amiri" w:eastAsia="Amiri" w:cs="Amiri"/>
          <w:lang w:bidi="ar-SA"/>
          <w:color w:val="111111"/>
          <w:sz w:val="28"/>
          <w:szCs w:val="28"/>
          <w:rtl/>
        </w:rPr>
        <w:t xml:space="preserve">فالقُلْبُ من الأسْورة: ماكان قَلْداً واحداً، وتقول: سِوارٌ قُلْبٌ، وفي يدها قُلْبٌ.</w:t>
      </w:r>
      <w:r>
        <w:rPr>
          <w:rStyle w:val="FootnoteReference"/>
        </w:rPr>
        <w:footnoteReference w:id="1459"/>
      </w:r>
      <w:r>
        <w:rPr>
          <w:rFonts w:ascii="Amiri" w:hAnsi="Amiri" w:eastAsia="Amiri" w:cs="Amiri"/>
          <w:lang w:bidi="ar-SA"/>
          <w:color w:val="111111"/>
          <w:sz w:val="28"/>
          <w:szCs w:val="28"/>
          <w:rtl/>
        </w:rPr>
        <w:t xml:space="preserve">ويبدو أنّه سُمِّي بالقلب، كأنه شيء يقلب من جهةٍ الى جهة أخرى، فصَّور حال العدَّو عند إغارته من هتك للمسلمات والمعاهدات، وسلب للأموال وفيه توبيخ لمن قصرَّ عن الجِهاد.</w:t>
      </w:r>
    </w:p>
    <w:p>
      <w:pPr>
        <w:pStyle w:val="BookText"/>
      </w:pPr>
      <w:r>
        <w:rPr>
          <w:rFonts w:ascii="Amiri" w:hAnsi="Amiri" w:eastAsia="Amiri" w:cs="Amiri"/>
          <w:lang w:bidi="ar-SA"/>
          <w:color w:val="111111"/>
          <w:sz w:val="28"/>
          <w:szCs w:val="28"/>
          <w:rtl/>
        </w:rPr>
        <w:t xml:space="preserve">الكُحُل: ورد هذا اللفظ ثلاث مرات في النَّهْج، كما يوضحه الجدول الآتي:</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اكْتَحَلَت مرة افْتَعَلَت</w:t>
      </w:r>
    </w:p>
    <w:p>
      <w:pPr>
        <w:pStyle w:val="BookText"/>
      </w:pPr>
      <w:r>
        <w:rPr>
          <w:rFonts w:ascii="Amiri" w:hAnsi="Amiri" w:eastAsia="Amiri" w:cs="Amiri"/>
          <w:lang w:bidi="ar-SA"/>
          <w:color w:val="111111"/>
          <w:sz w:val="28"/>
          <w:szCs w:val="28"/>
          <w:rtl/>
        </w:rPr>
        <w:t xml:space="preserve">الْكُحْل مرة الفُعْل</w:t>
      </w:r>
    </w:p>
    <w:p>
      <w:pPr>
        <w:pStyle w:val="BookText"/>
      </w:pPr>
      <w:r>
        <w:rPr>
          <w:rFonts w:ascii="Amiri" w:hAnsi="Amiri" w:eastAsia="Amiri" w:cs="Amiri"/>
          <w:lang w:bidi="ar-SA"/>
          <w:color w:val="111111"/>
          <w:sz w:val="28"/>
          <w:szCs w:val="28"/>
          <w:rtl/>
        </w:rPr>
        <w:t xml:space="preserve">كُحْلُهُم مرة فُعْلُهُم</w:t>
      </w:r>
    </w:p>
    <w:p>
      <w:pPr>
        <w:pStyle w:val="BookText"/>
      </w:pPr>
      <w:r>
        <w:rPr>
          <w:rFonts w:ascii="Amiri" w:hAnsi="Amiri" w:eastAsia="Amiri" w:cs="Amiri"/>
          <w:lang w:bidi="ar-SA"/>
          <w:color w:val="111111"/>
          <w:sz w:val="28"/>
          <w:szCs w:val="28"/>
          <w:rtl/>
        </w:rPr>
        <w:t xml:space="preserve">ليدل على المعنى الحقيقي، فجاء فعلاً على زنة (افتعل) متصلاً بتاء التأنيث الساكنة في بيان حال الموتى في البرزخ وفضائعهم: «وَقَدِ ارْتَسَخَتْ أَسْماَعُهُمْ بِالَهوَم فَاسْتَكَّتْ، وَاكْتَحَلَتْ أَبْصَارُهُمْ بِالترُّابِ فَخَسَفَتْ»</w:t>
      </w:r>
      <w:r>
        <w:rPr>
          <w:rStyle w:val="FootnoteReference"/>
        </w:rPr>
        <w:footnoteReference w:id="1461"/>
      </w:r>
    </w:p>
    <w:p>
      <w:pPr>
        <w:pStyle w:val="BookText"/>
      </w:pPr>
      <w:r>
        <w:rPr>
          <w:rFonts w:ascii="Amiri" w:hAnsi="Amiri" w:eastAsia="Amiri" w:cs="Amiri"/>
          <w:lang w:bidi="ar-SA"/>
          <w:color w:val="111111"/>
          <w:sz w:val="28"/>
          <w:szCs w:val="28"/>
          <w:rtl/>
        </w:rPr>
        <w:t xml:space="preserve">فجملة (ارتسخت) في محل النصب على الحالية من مفعول (مثلت)، فلو شاهدت حالهم، وقد ذهبت رطوبة أسماعهم، ونضبت نداوتها، بتسلط الحشرات عليها فانسدّت، واستعار لفظ (الكحل) لفقأ العيون، وفي هذا المقطع كناية عن موت الأعضاء ؛ لأنَّ التراب إذا استولى على الأعضاء قوى استعدادها للاستحالة من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صورتها التي هي عليها الى غير حال</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اسما مجرورا معرفا ب(ال) في فتنة بني امية: «وَاللهِ لِيُشَّردَنَّكُمْفِي أَطْرَافِ الاْرْضِ حَتَّى لاَ يَبْقَى مِنْكُمْ إِلاِّ قَلَيلٌ، كَالْكُحْلِ فِی الْعَينْ»</w:t>
      </w:r>
      <w:r>
        <w:rPr>
          <w:rStyle w:val="FootnoteReference"/>
        </w:rPr>
        <w:footnoteReference w:id="1463"/>
      </w:r>
      <w:r>
        <w:rPr>
          <w:rFonts w:ascii="Amiri" w:hAnsi="Amiri" w:eastAsia="Amiri" w:cs="Amiri"/>
          <w:lang w:bidi="ar-SA"/>
          <w:color w:val="111111"/>
          <w:sz w:val="28"/>
          <w:szCs w:val="28"/>
          <w:rtl/>
        </w:rPr>
        <w:t xml:space="preserve">أشار الى مايفعله بهم مفتتحاً بالقَسم البار؛ لتحقيق وقوع المخبربه وتحققه لا محالة، فيطردهم ويذهب بهم، وفشبه الناجي من شرِّهم بالكحل بالاشتراك في القِلة.</w:t>
      </w:r>
      <w:r>
        <w:rPr>
          <w:rStyle w:val="FootnoteReference"/>
        </w:rPr>
        <w:footnoteReference w:id="1464"/>
      </w:r>
    </w:p>
    <w:p>
      <w:pPr>
        <w:pStyle w:val="BookText"/>
      </w:pPr>
      <w:r>
        <w:rPr>
          <w:rFonts w:ascii="Amiri" w:hAnsi="Amiri" w:eastAsia="Amiri" w:cs="Amiri"/>
          <w:lang w:bidi="ar-SA"/>
          <w:color w:val="111111"/>
          <w:sz w:val="28"/>
          <w:szCs w:val="28"/>
          <w:rtl/>
        </w:rPr>
        <w:t xml:space="preserve">وورد اسما مضافا الى الضمير (هم) في قوله عن أتباع الشيطان في بيان حال الناس قبل البعثة: « فَهُمْ فِيهَا تَائِهُونَ حَائِرونَ جَاهِلُونَ مَفْتُونُونَ، في خَيرْ دَار، وَشَّر جِيرَان، نَوْمُهُمْ سُهُودٌ، وَكُحْلُهُمْ دُمُوعٌ، بأَرْض عَالِمها مُلْجَمٌ»</w:t>
      </w:r>
      <w:r>
        <w:rPr>
          <w:rStyle w:val="FootnoteReference"/>
        </w:rPr>
        <w:footnoteReference w:id="1465"/>
      </w:r>
      <w:r>
        <w:rPr>
          <w:rFonts w:ascii="Amiri" w:hAnsi="Amiri" w:eastAsia="Amiri" w:cs="Amiri"/>
          <w:lang w:bidi="ar-SA"/>
          <w:color w:val="111111"/>
          <w:sz w:val="28"/>
          <w:szCs w:val="28"/>
          <w:rtl/>
        </w:rPr>
        <w:t xml:space="preserve">، ف(نومهم وكُحْلُهم) صفتان للجيران، فقال: مثل جودهم بخل وأمنهم خوف، فلو استتم محمد النوم لجادوا عليه بالسُّهود عوضا عنه، ولو استجادهم الكُحْل لكان كحلهم الذي يصلونه به الدموع</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والكُحْل: « مايُكْتَحَل به، والمِكْحَال: المِيلُ تُكحَلُ به العین من المُكْحُلَة، والكَحَل:مصدره»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 والحاء واللام أصلٌ واحد يدلُّ على لونٍ من الألوان. والكَحَلُ: سوادُ هُدْب العَین خِلقةً. يقال كَحِلَتْ عينُه كَحَلاً، وهي كَحِيل، والرّجُل أكحَلُ. ويقال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للمُلْوُل الذي يُكتحل به: المِكْحال»</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اللجين: تكررهذا اللفظ مرتين في النَّهْج.</w:t>
      </w:r>
      <w:r>
        <w:rPr>
          <w:rStyle w:val="FootnoteReference"/>
        </w:rPr>
        <w:footnoteReference w:id="1469"/>
      </w:r>
      <w:r>
        <w:rPr>
          <w:rFonts w:ascii="Amiri" w:hAnsi="Amiri" w:eastAsia="Amiri" w:cs="Amiri"/>
          <w:lang w:bidi="ar-SA"/>
          <w:color w:val="111111"/>
          <w:sz w:val="28"/>
          <w:szCs w:val="28"/>
          <w:rtl/>
        </w:rPr>
        <w:t xml:space="preserve">دالا على المعنى الحقيقي، أحدهما في قوله واصفاً الله تعالى: « وَضَحِكَتْ عِنْهُ أَصْدَافُ الْبِحَارِ، مِنْ فِلِزِّ اللُّجَينْ وَالْعِقْيَانِ، وَنُثَارَةِ الدُّرِّ وَ حَصِيدِ الَمرْجَانِ»</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وصف الطاووس: « وَإنْ شَاكَلْتَهُ بِالُحلِيِّ فَهُوَ كَفُصُوص ذَاتِ أَلْوَان، قَدْ نُطِّقَتْ بِاللُّجَينْ الُمكَلَّلِ»</w:t>
      </w:r>
      <w:r>
        <w:rPr>
          <w:rStyle w:val="FootnoteReference"/>
        </w:rPr>
        <w:footnoteReference w:id="1471"/>
      </w:r>
      <w:r>
        <w:rPr>
          <w:rFonts w:ascii="Amiri" w:hAnsi="Amiri" w:eastAsia="Amiri" w:cs="Amiri"/>
          <w:lang w:bidi="ar-SA"/>
          <w:color w:val="111111"/>
          <w:sz w:val="28"/>
          <w:szCs w:val="28"/>
          <w:rtl/>
        </w:rPr>
        <w:t xml:space="preserve">.فجعل الفضة كالنطاق للطاووس.</w:t>
      </w:r>
    </w:p>
    <w:p>
      <w:pPr>
        <w:pStyle w:val="BookText"/>
      </w:pPr>
      <w:r>
        <w:rPr>
          <w:rFonts w:ascii="Amiri" w:hAnsi="Amiri" w:eastAsia="Amiri" w:cs="Amiri"/>
          <w:lang w:bidi="ar-SA"/>
          <w:color w:val="111111"/>
          <w:sz w:val="28"/>
          <w:szCs w:val="28"/>
          <w:rtl/>
        </w:rPr>
        <w:t xml:space="preserve">واللَّجْنُ: الخَبَط المَلْجون بخبط الوَرَق من الشَّجر، ثم يخلط بالدقيق أو الشَّعير فُيْغَلف للإبل، وكلُّ وَرَق أو نحوه لَین ملجُونٌ حتى آسُ الغِسْلَة، واللُّجَینْ: الفِضَّة</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اللام والجيم والنون كلمتان: اللُّجَيْن: الفضَّة»</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اللؤلؤ: تكرر هذا اللفظ ثلاث مرات في النَّهْج، كما يوضحه الجدول الآتي:</w:t>
      </w:r>
      <w:r>
        <w:rPr>
          <w:rStyle w:val="FootnoteReference"/>
        </w:rPr>
        <w:footnoteReference w:id="1474"/>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تَلَلُؤ مرتان تفعَّلل</w:t>
      </w:r>
    </w:p>
    <w:p>
      <w:pPr>
        <w:pStyle w:val="BookText"/>
      </w:pPr>
      <w:r>
        <w:rPr>
          <w:rFonts w:ascii="Amiri" w:hAnsi="Amiri" w:eastAsia="Amiri" w:cs="Amiri"/>
          <w:lang w:bidi="ar-SA"/>
          <w:color w:val="111111"/>
          <w:sz w:val="28"/>
          <w:szCs w:val="28"/>
          <w:rtl/>
        </w:rPr>
        <w:t xml:space="preserve">اللُّؤلُؤ مرة الفعلل</w:t>
      </w:r>
    </w:p>
    <w:p>
      <w:pPr>
        <w:pStyle w:val="BookText"/>
      </w:pPr>
      <w:r>
        <w:rPr>
          <w:rFonts w:ascii="Amiri" w:hAnsi="Amiri" w:eastAsia="Amiri" w:cs="Amiri"/>
          <w:lang w:bidi="ar-SA"/>
          <w:color w:val="111111"/>
          <w:sz w:val="28"/>
          <w:szCs w:val="28"/>
          <w:rtl/>
        </w:rPr>
        <w:t xml:space="preserve">دالا على معنى حقيقي، إذ جاء على الصيغة الفعلية (تلألؤ) يذكر فيها بديع خلقة الخفاش: « وَرَدَعَهَا بِتَلاَلُؤِ ضِيَائِهَا عَنِ الُمضِّی فِی سُبُحَاتِ إِشْراقِهَا»</w:t>
      </w:r>
      <w:r>
        <w:rPr>
          <w:rStyle w:val="FootnoteReference"/>
        </w:rPr>
        <w:footnoteReference w:id="1475"/>
      </w:r>
      <w:r>
        <w:rPr>
          <w:rFonts w:ascii="Amiri" w:hAnsi="Amiri" w:eastAsia="Amiri" w:cs="Amiri"/>
          <w:lang w:bidi="ar-SA"/>
          <w:color w:val="111111"/>
          <w:sz w:val="28"/>
          <w:szCs w:val="28"/>
          <w:rtl/>
        </w:rPr>
        <w:t xml:space="preserve">، فالتأثير السلبي للشمس أنه يمنعها من بلوغ مقصودها، فلو سلكت طريقا وطلعت عليها الشمس لصدتها عن مواصلة السير</w:t>
      </w:r>
      <w:r>
        <w:rPr>
          <w:rStyle w:val="FootnoteReference"/>
        </w:rPr>
        <w:footnoteReference w:id="1476"/>
      </w:r>
      <w:r>
        <w:rPr>
          <w:rFonts w:ascii="Amiri" w:hAnsi="Amiri" w:eastAsia="Amiri" w:cs="Amiri"/>
          <w:lang w:bidi="ar-SA"/>
          <w:color w:val="111111"/>
          <w:sz w:val="28"/>
          <w:szCs w:val="28"/>
          <w:rtl/>
        </w:rPr>
        <w:t xml:space="preserve">، وجاء اسام معرفا ب(ال) في صفة الجنة: «وَلذَهِلَتْ بِالْفِكْرِ فِی اصْطِفَاقِ أَشْجَار غُيِّبَتْ عُرُوقُهَا فِی كُثْبَانِ الِمسْكِ عَلىَ سَوَاحِلِ أَنْهارِهَا، وَفِی تَعْلِيقِ كَبَائِسِ اللُّؤْلُؤِ الرَّطْبِ فِی عَسَالِيجِهَا وَ أَفْنَانِها»</w:t>
      </w:r>
      <w:r>
        <w:rPr>
          <w:rStyle w:val="FootnoteReference"/>
        </w:rPr>
        <w:footnoteReference w:id="1477"/>
      </w:r>
      <w:r>
        <w:rPr>
          <w:rFonts w:ascii="Amiri" w:hAnsi="Amiri" w:eastAsia="Amiri" w:cs="Amiri"/>
          <w:lang w:bidi="ar-SA"/>
          <w:color w:val="111111"/>
          <w:sz w:val="28"/>
          <w:szCs w:val="28"/>
          <w:rtl/>
        </w:rPr>
        <w:t xml:space="preserve">واللؤلؤ معروف، وصاحبه لأّل، حذفت الهمزة الآخرة حتى استقام على فعّال، ولولا إعتلال الهمزة ماحَسُنَ حَذْفُها ؛ فهي مُعْتَلّة</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اللام والهمزة فيدلُّ على صفاء وبريق من ذلك تلالأت اللُّؤلؤة، وسمِّت لأنَّا تلألأ، والعرب تقول: «لاأفعله ما لألأت الفُور بأذنابها» أي ماحرّكتَها ولَمعَتْ بها</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المَرْجَان: ورد هذا الاسم مرة واحدة على الصيغة الإسمية مُعرّفا ب(ال) مضافا، ليدل على المعنى الحقيقي وهو(صغار اللؤلؤ) وذلك في وصف الله تعالى قائلا:</w:t>
      </w:r>
    </w:p>
    <w:p>
      <w:pPr>
        <w:pStyle w:val="BookText"/>
      </w:pPr>
      <w:r>
        <w:rPr>
          <w:rFonts w:ascii="Amiri" w:hAnsi="Amiri" w:eastAsia="Amiri" w:cs="Amiri"/>
          <w:lang w:bidi="ar-SA"/>
          <w:color w:val="111111"/>
          <w:sz w:val="28"/>
          <w:szCs w:val="28"/>
          <w:rtl/>
        </w:rPr>
        <w:t xml:space="preserve">« وَلوَ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 مَاتَنَفَّسَتْ عَنْهُ مَعَادِنُ الِجبَالِ، وَضَحِكَتْ عِنْهُ أَصْدَافُ الْبِحَارِ، مِنْ فِلِزِّ اللُّجَيْن وَالْعِقْيَانِ، وَنُثَارَةِ الدُّرِّ وَحَصِيدِ الَمرْجَانِ»</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لما يخرج من الاصداف والدرّ كبار اللؤلؤ والمرجان صغاره ولصغره شبهه بالحبّ الحصيد وربما يطلق المرجان على الخرز الاحمر المعروف. والمقصود أنه سبحانه لو بذل جميع ما في الارض من الكنوز والمعادن البرية والبحرية لأحد لم يؤثر ذلك في جوده</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الصِّغار من اللؤلؤ الأبيض، أو الجواهر الحمراء، أو العروق التي تطلع في البحر كأصابع الكف: مُرْجَاناً، وصوابه مَرْجَاناً، واحدته: مَرْجَانة</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الوَسْمَة: جاء مرة واحدة في النَّهْج، دالا على معنى حقيقي، وذلك في قوله (عليه السلام) واصفا للطاووس: « وَمَرْخجُ عَنقُهِ كالابْرِيقِ، وَمَغَرزُهَا إلَ حَيْثُ بَطنْهُ كَصِبغْ الْوَسِمَةِ الْيَماَنِيَّةِ، أَوْ كَحَرِيرَة مُلْبَسَة مِرْآةً ذَاتَ صِقَال»</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فمغرزها: مبتدأ خبره (كصبغ الوسمة)، وبطنه بالرفع محذوف الخبر أي مغرزها الى حيث بطنه موجوداً وممتداً ومنتهى اليه كصبغ الوسمة، وتأنيث الضمير في</w:t>
      </w:r>
    </w:p>
    <w:p>
      <w:pPr>
        <w:pStyle w:val="BookText"/>
      </w:pPr>
      <w:r>
        <w:rPr>
          <w:rFonts w:ascii="Amiri" w:hAnsi="Amiri" w:eastAsia="Amiri" w:cs="Amiri"/>
          <w:lang w:bidi="ar-SA"/>
          <w:color w:val="111111"/>
          <w:sz w:val="28"/>
          <w:szCs w:val="28"/>
          <w:rtl/>
        </w:rPr>
        <w:t xml:space="preserve">(مغرزها) على لغة اهل الحجاز، ووجه التشبيه الخضرة الشديدة الضاربة الى السواد</w:t>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الوِشاح: ورد مرة واحدة في النَّهْج مضافا الى الضمير(الهاء)</w:t>
      </w:r>
      <w:r>
        <w:rPr>
          <w:rStyle w:val="FootnoteReference"/>
        </w:rPr>
        <w:footnoteReference w:id="1485"/>
      </w:r>
      <w:r>
        <w:rPr>
          <w:rFonts w:ascii="Amiri" w:hAnsi="Amiri" w:eastAsia="Amiri" w:cs="Amiri"/>
          <w:lang w:bidi="ar-SA"/>
          <w:color w:val="111111"/>
          <w:sz w:val="28"/>
          <w:szCs w:val="28"/>
          <w:rtl/>
        </w:rPr>
        <w:t xml:space="preserve">،ودالا على معنى حقيقي، وذلك في وصفه للطاووس قائلاً: « فَإنْ شَبهَّتهَ بمِاَ أنَبتَتِ الارْضُ قُلْتَ: جَنىِّ جُنِىَ مِنْ زَهْرَةِ كُلِّ رَبِيع، وَإنْ ضَاهَيْتَهُ بِالْلابِسِ فَهُوَ كَمَوْشِىِّ الُحلَلِ أَوْ كَمُونِقِ عَصْبِ الَيمَنِ» وهو «شيء ينسج من أديم ويرّصع شبه القلادة تلبسه النساء»</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والوُشاح: كله حلى النساء، كِرسان من لؤلؤ وجوهر منظومان مُالف بينهما، تتوشح به المرأة وجمعه أوشحة ووُشح ووشائح</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الياقوت: ورد مرة واحدة في النَّهْج، دالا على معنى حقيقي، مفردا مؤنثا موصوفاً ب(حمراء)، وذلك في وصف الإمام لبيت الله قائلاً: « وَلَوْ كَانَ الاْسَاسُ الْمَحْمُولُ عَلَيْهَا، وَالاْحْجَارُ الَمرْفُوعُ بِها، بَينْ زُمُرُّدَة خَضراءَ، وَيَاقُوتَة حَمرَاءَ، وَنُور وَضِيَاء، لَخفَّفَ ذلِكَ مُضَارَعَةَ الشَّكِّ»</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جاءت (ياقوتة حمراء) معطوفة على (زمردة خضراء) أي لو كان بناؤه بالأحجار المعدنية كالزمرد والياقوت والجواهر النفيسة المنيرة والمتلالأة،. وقال البحراني: لو جعل الأساس المحمول عليها بيته من هذه الاحجار لخفف مسارعة الشك في الصدور، يراد شك الخلق في صدق الأنبياء، وشكهم أنّ البيت بيت الله، والحكم بكون بيت الله لمناسبة في كماله ماينسبه الأنبياء الى الله من الوصف بأكل طرفي النقيض ولكون الخلق أميل الى المحسوس</w:t>
      </w:r>
      <w:r>
        <w:rPr>
          <w:rStyle w:val="FootnoteReference"/>
        </w:rPr>
        <w:footnoteReference w:id="1489"/>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8" w:name="pg8266_64496"/>
    <w:bookmarkEnd w:id="138"/>
    <w:p>
      <w:pPr>
        <w:pStyle w:val="Heading2"/>
      </w:pPr>
      <w:bookmarkStart w:id="306" w:name="_Toc159"/>
      <w:r>
        <w:t>المبحث الرابع:الفاظ عِدَّةُ الحرب ومايتعلق بها في نهج البلاغة</w:t>
      </w:r>
      <w:bookmarkEnd w:id="306"/>
    </w:p>
    <w:p>
      <w:pPr>
        <w:pStyle w:val="BookText"/>
      </w:pPr>
      <w:r>
        <w:rPr>
          <w:rFonts w:ascii="Amiri" w:hAnsi="Amiri" w:eastAsia="Amiri" w:cs="Amiri"/>
          <w:lang w:bidi="ar-SA"/>
          <w:color w:val="111111"/>
          <w:sz w:val="28"/>
          <w:szCs w:val="28"/>
          <w:rtl/>
        </w:rPr>
        <w:t xml:space="preserve">الحُسَام: تكرر هذا اللفظ في ثلاثة مواضع من النَّهْج، كما يتضح في الجدول الآتي:</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تُحسِمُوا مرة تُفْعلِوا</w:t>
      </w:r>
    </w:p>
    <w:p>
      <w:pPr>
        <w:pStyle w:val="BookText"/>
      </w:pPr>
      <w:r>
        <w:rPr>
          <w:rFonts w:ascii="Amiri" w:hAnsi="Amiri" w:eastAsia="Amiri" w:cs="Amiri"/>
          <w:lang w:bidi="ar-SA"/>
          <w:color w:val="111111"/>
          <w:sz w:val="28"/>
          <w:szCs w:val="28"/>
          <w:rtl/>
        </w:rPr>
        <w:t xml:space="preserve">إحْسِمْ مرة إفْعِلْ</w:t>
      </w:r>
    </w:p>
    <w:p>
      <w:pPr>
        <w:pStyle w:val="BookText"/>
      </w:pPr>
      <w:r>
        <w:rPr>
          <w:rFonts w:ascii="Amiri" w:hAnsi="Amiri" w:eastAsia="Amiri" w:cs="Amiri"/>
          <w:lang w:bidi="ar-SA"/>
          <w:color w:val="111111"/>
          <w:sz w:val="28"/>
          <w:szCs w:val="28"/>
          <w:rtl/>
        </w:rPr>
        <w:t xml:space="preserve">حُسَامُ مرة فُعَال</w:t>
      </w:r>
    </w:p>
    <w:p>
      <w:pPr>
        <w:pStyle w:val="BookText"/>
      </w:pPr>
      <w:r>
        <w:rPr>
          <w:rFonts w:ascii="Amiri" w:hAnsi="Amiri" w:eastAsia="Amiri" w:cs="Amiri"/>
          <w:lang w:bidi="ar-SA"/>
          <w:color w:val="111111"/>
          <w:sz w:val="28"/>
          <w:szCs w:val="28"/>
          <w:rtl/>
        </w:rPr>
        <w:t xml:space="preserve">ودَلَّ على أحد المعنيين الآتيين:</w:t>
      </w:r>
    </w:p>
    <w:p>
      <w:pPr>
        <w:pStyle w:val="BookText"/>
      </w:pPr>
      <w:r>
        <w:rPr>
          <w:rFonts w:ascii="Amiri" w:hAnsi="Amiri" w:eastAsia="Amiri" w:cs="Amiri"/>
          <w:lang w:bidi="ar-SA"/>
          <w:color w:val="111111"/>
          <w:sz w:val="28"/>
          <w:szCs w:val="28"/>
          <w:rtl/>
        </w:rPr>
        <w:t xml:space="preserve">المعنى الحقيقي: ويعني به المعنى اللغوي ل(حسم) وهو(القطع) فجاء على صيغة فعل الأمر (افْعِلْ) في كتابه الى الصحابي مالك الاشترقائلاً: « ثُمَّ إِنَّ لِلْوَالِی خَاصَّةً وبِطَانَةً، فِيهِمُ اسْتِئْثَارٌ وَتَطَاوُلٌ، وَقِلَّةُ إِنْصَاف فِی مُعَامَلَة، فَاحْسِمْ مَادَّةَ أُولئِكَ بِقَطْعِ أَسْبَابِ تِلْكَ الاْحْوَالِ، وَلاَ تُقْطِعَنَّ لِاحَد مِنْ حَاشِيتِكَ وَحَامَّتِكَ قَطِيعةً، وَلاَ يَطْمَعَنَّ مِنْكَ فِی اعْتِقَادِ»</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فالحَسْم : قطع الدم بالكي، حرم الامام الصدقات على ذوي قرباه لئلا يشتركوا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الناس في بيت المال فيأخذون اكثر من حقهم ومنع بني عبد المطلب من تصدي العمل في جمع الصدقات كي لايختلسوا منها شيئا بتقربهم الى النبي</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على صيغة الفعل المضارع مسبوقا ب(لا) الناهية الجازمة في كتابه قائلاً: «وَلاَ تَحسِمُوا أَحَداً عَنْ حَاجَتِهِ، وَلاَتَحبِسُوهُ عَنْ طَلِبَتِهِ، وَلاَ تَبِيعُنَّ لِلنَّاسِ فِی الَخرَاجِ كِسْوَةَ شِتَاء وَلاَ صَيْف»</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استثنى الإمام (عليه السلام) من تحصيل الخراج لوازم المعيشة من اللباس ودواب العمل والعبد الخادم ونهى عن ضرب الناس في تحصيله ومصادرة اموالهم وان كانوا كفارا</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المعنى المجازي: آلة من آلات الحرب والقتال في مجاهدة النفس الذي هو الجهاد الاكبر، تشبيه بليغ بوصف العقل حساما فيقاتل الهوى بالحسام ليقطع رغباته، قال(عليه السلام): «الِحلْمُ غِطَاءٌ سَاتِرٌ، وَالْعَقْلُ حُسَامٌ قَاطِعٌ، فَاسْترُ خَلَلَ خُلُقِكَ بِحِلْمِكَ، وَقَاتِلْ هَوَاكَ بِعَقْلِكَ»</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الدِّرع: تكرر هذا اللفظ في ست مرات من النَّهْج، كما يوضحه الجدول الآتي:</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ادَّرع مرة افّعل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دارع مرة فاعل</w:t>
      </w:r>
    </w:p>
    <w:p>
      <w:pPr>
        <w:pStyle w:val="BookText"/>
      </w:pPr>
      <w:r>
        <w:rPr>
          <w:rFonts w:ascii="Amiri" w:hAnsi="Amiri" w:eastAsia="Amiri" w:cs="Amiri"/>
          <w:lang w:bidi="ar-SA"/>
          <w:color w:val="111111"/>
          <w:sz w:val="28"/>
          <w:szCs w:val="28"/>
          <w:rtl/>
        </w:rPr>
        <w:t xml:space="preserve">دِرْع مرة فِعْل</w:t>
      </w:r>
    </w:p>
    <w:p>
      <w:pPr>
        <w:pStyle w:val="BookText"/>
      </w:pPr>
      <w:r>
        <w:rPr>
          <w:rFonts w:ascii="Amiri" w:hAnsi="Amiri" w:eastAsia="Amiri" w:cs="Amiri"/>
          <w:lang w:bidi="ar-SA"/>
          <w:color w:val="111111"/>
          <w:sz w:val="28"/>
          <w:szCs w:val="28"/>
          <w:rtl/>
        </w:rPr>
        <w:t xml:space="preserve">دِرْعا مرة فِعْلا</w:t>
      </w:r>
    </w:p>
    <w:p>
      <w:pPr>
        <w:pStyle w:val="BookText"/>
      </w:pPr>
      <w:r>
        <w:rPr>
          <w:rFonts w:ascii="Amiri" w:hAnsi="Amiri" w:eastAsia="Amiri" w:cs="Amiri"/>
          <w:lang w:bidi="ar-SA"/>
          <w:color w:val="111111"/>
          <w:sz w:val="28"/>
          <w:szCs w:val="28"/>
          <w:rtl/>
        </w:rPr>
        <w:t xml:space="preserve">مدرعتي مرة مفعلتي</w:t>
      </w:r>
    </w:p>
    <w:p>
      <w:pPr>
        <w:pStyle w:val="BookText"/>
      </w:pPr>
      <w:r>
        <w:rPr>
          <w:rFonts w:ascii="Amiri" w:hAnsi="Amiri" w:eastAsia="Amiri" w:cs="Amiri"/>
          <w:lang w:bidi="ar-SA"/>
          <w:color w:val="111111"/>
          <w:sz w:val="28"/>
          <w:szCs w:val="28"/>
          <w:rtl/>
        </w:rPr>
        <w:t xml:space="preserve">مدارع مرة مفاعل</w:t>
      </w:r>
    </w:p>
    <w:p>
      <w:pPr>
        <w:pStyle w:val="BookText"/>
      </w:pPr>
      <w:r>
        <w:rPr>
          <w:rFonts w:ascii="Amiri" w:hAnsi="Amiri" w:eastAsia="Amiri" w:cs="Amiri"/>
          <w:lang w:bidi="ar-SA"/>
          <w:color w:val="111111"/>
          <w:sz w:val="28"/>
          <w:szCs w:val="28"/>
          <w:rtl/>
        </w:rPr>
        <w:t xml:space="preserve">والأصل فيه شيء من اللباس ثم يحمل على درع القتال تشبيهاً.</w:t>
      </w:r>
    </w:p>
    <w:p>
      <w:pPr>
        <w:pStyle w:val="BookText"/>
      </w:pPr>
      <w:r>
        <w:rPr>
          <w:rFonts w:ascii="Amiri" w:hAnsi="Amiri" w:eastAsia="Amiri" w:cs="Amiri"/>
          <w:lang w:bidi="ar-SA"/>
          <w:color w:val="111111"/>
          <w:sz w:val="28"/>
          <w:szCs w:val="28"/>
          <w:rtl/>
        </w:rPr>
        <w:t xml:space="preserve">المعنى الحقيقي: وهو من أدوات الحرب التي تقي الفارس او المقاتل من ضربات العدو، وقصد المعنى الحقيقي له وهو الثوب، فقال في رأس العصيان: « فَعَدُوُّ اللهِ إِمَامُ الُمتَعَصِّبِينَ، وَسَلَفُ الُمسْتَكْبِرينَ، الَّذِي وَضَعَ أَسَاسَ الْعَصَبِيَّةِ، وَنازَعَ اللهَ رِدَاءَ الَجبْريَّةِ،وَادَّرَعَ لِبَاسَ التَّعَزُّزِ، وَخَلَعَ قِنَاعَ التَّذَلُّلِ...»</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ادّرع الرجل وتدرع: لبس درع الحديد، و(ادَّرع لباس التعزز والتذلل): والتجبر الذي هو وظيفة الربوبية</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جمعاً على زنة (مفاعل) وهي صيغة منتهى الجمع، قال في تواضع الأنبياء: « وَلَقَدْ دَخَلَ مُوسَى بْنُ عِمْرَانَ وَمَعَهُ أَخُوهُ هَارُونُ (عليهما السلام) عَلىَ فِرْعَوْنَ، وَعَلَيْهِمَ مَدَارِعُ الصُّوفِ، وَبِأَيْدِيهِماَ الْعِصيِّ، فَشَرطَا لَهُ - إِنْ أَسْلَمَ - بَقَاءَ مُلْكِهِ، وَدَوامَ عِزِّهِ»</w:t>
      </w:r>
      <w:r>
        <w:rPr>
          <w:rStyle w:val="FootnoteReference"/>
        </w:rPr>
        <w:footnoteReference w:id="1499"/>
      </w:r>
      <w:r>
        <w:rPr>
          <w:rFonts w:ascii="Amiri" w:hAnsi="Amiri" w:eastAsia="Amiri" w:cs="Amiri"/>
          <w:lang w:bidi="ar-SA"/>
          <w:color w:val="111111"/>
          <w:sz w:val="28"/>
          <w:szCs w:val="28"/>
          <w:rtl/>
        </w:rPr>
        <w:t xml:space="preserve">، والمَدَارِع جمع مَدْرِعة بالكسر وهي الكساء.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المجازي: دِرْع من الحديد وهو لباس المقاتل، قال في وصف الجهاد: « أمَّا بَعْدُ، فَإِنَّ الجِهَادَ بَابٌ مِنْ أَبْوَابِ الجَنَّةِ، فَتَحَهُ اللهُ لِخاصَّةِ أَوْلِيَائِهِ، وَهُوَ لِباسُ التَّقْوَى، وَدِرْعُ اللهِ الحَصِينَةُ، وَجُنَّتُهُ الوَثِيقَةُ»</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وصفا للتقوى فالجهاد يقي المؤمن من الوقوع في الرذيلة، كما يقي الدرع المقاتل من الإصابة ولفظ (لباس التقوى) استمد معناه من قوله تعالى: «يَا بَنِي آدَمَ قَدْ أَنزَلْنَا عَلَيْكُمْ لِبَاسًا يُوَارِي سَوْءَاتِكُمْ وَرِيشًا وَلِبَاسُ التَّقْوَىَ ذَلِكَ خَيرْ ذَلِكَ مِنْ آيَاتِ اللِّه لَعَلَّهُمْ يَذَّكَّرُونَ»</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فلباس التقوى على حذف المضاف أي لباس أهل التقوى، واضافة الثوب الى الذل بيانية، فالجهاد يتقي به في الدنيا من غلبة الاعادي كإتقاء الثوب من الحر والبرد، ودرع الله الحصينة وجنته الوثيقة من الألفاظ التي تدلُّ على الوقاية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اسم الفاعل منه على زنة (فاعل) قال في حث أصحابه على القتال: « فَقَدِّمُوا الدَّارِعَ، وَأَخِّرُوا الَحاسِر،...»</w:t>
      </w:r>
      <w:r>
        <w:rPr>
          <w:rStyle w:val="FootnoteReference"/>
        </w:rPr>
        <w:footnoteReference w:id="1503"/>
      </w:r>
      <w:r>
        <w:rPr>
          <w:rFonts w:ascii="IRNazanin" w:hAnsi="IRNazanin" w:eastAsia="IRNazanin" w:cs="IRNazanin"/>
          <w:lang w:bidi="fa-IR"/>
          <w:color w:val="111111"/>
          <w:sz w:val="28"/>
          <w:szCs w:val="28"/>
          <w:rtl/>
        </w:rPr>
        <w:t xml:space="preserve">، والدَّارع: اللابس للدرع، والحاسر: من لادرع له.</w:t>
      </w:r>
    </w:p>
    <w:p>
      <w:pPr>
        <w:pStyle w:val="BookText"/>
      </w:pPr>
      <w:r>
        <w:rPr>
          <w:rFonts w:ascii="Amiri" w:hAnsi="Amiri" w:eastAsia="Amiri" w:cs="Amiri"/>
          <w:lang w:bidi="ar-SA"/>
          <w:color w:val="111111"/>
          <w:sz w:val="28"/>
          <w:szCs w:val="28"/>
          <w:rtl/>
        </w:rPr>
        <w:t xml:space="preserve">فيه حث من قبل الامام في تقديم اللابس للدرع واخروا العاري منه لأن شدة الحربتصادف الأول فالأول وهنا أمر منه (عليه السلام) بتقديم المستلئم على غيره ؛ فقوة الحرب تلقي وتصادف الأول فالأول، فواجب ان يكون أول القوم متحصنا به حتى يتقي من ضربات العدو</w:t>
      </w:r>
      <w:r>
        <w:rPr>
          <w:rStyle w:val="FootnoteReference"/>
        </w:rPr>
        <w:footnoteReference w:id="1504"/>
      </w:r>
      <w:r>
        <w:rPr>
          <w:rFonts w:ascii="Amiri" w:hAnsi="Amiri" w:eastAsia="Amiri" w:cs="Amiri"/>
          <w:lang w:bidi="ar-SA"/>
          <w:color w:val="111111"/>
          <w:sz w:val="28"/>
          <w:szCs w:val="28"/>
          <w:rtl/>
        </w:rPr>
        <w:t xml:space="preserve">، ودِرْعُ المرأة يُذّكر، ودِرعُ الحديدِ تُؤنّث، قال بعضهم: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ايضا، والجميع: الدروع، والدّرع اللَّبوس وهو حَلَق الحديد</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«الدال والراء والعین أصل واحد، وهو شيء (من اللباس) ثم يُمل عليه تشبيهاً. فالدِّرع دِرْعُ الحديد مؤنثة، والجمع دُروع وأدراع. ودِرْع المرأة: قميصها، مذكر. وهذا هو الأصل. ثم يقال: شاةُ درعاء</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الرِّمح: جاء هذا اللفظ اربع مرات في النَّهْج، جاءت على زنة جمع التكسير (فعال) لتدل على معناها الحقيقي (آلة القتال)، كما يتضح في الجدول الآتي:</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الرِّماح 3 مرات الفّعال</w:t>
      </w:r>
    </w:p>
    <w:p>
      <w:pPr>
        <w:pStyle w:val="BookText"/>
      </w:pPr>
      <w:r>
        <w:rPr>
          <w:rFonts w:ascii="Amiri" w:hAnsi="Amiri" w:eastAsia="Amiri" w:cs="Amiri"/>
          <w:lang w:bidi="ar-SA"/>
          <w:color w:val="111111"/>
          <w:sz w:val="28"/>
          <w:szCs w:val="28"/>
          <w:rtl/>
        </w:rPr>
        <w:t xml:space="preserve">رِمَاحُهُم مرة فِعَالُهم</w:t>
      </w:r>
    </w:p>
    <w:p>
      <w:pPr>
        <w:pStyle w:val="BookText"/>
      </w:pPr>
      <w:r>
        <w:rPr>
          <w:rFonts w:ascii="Amiri" w:hAnsi="Amiri" w:eastAsia="Amiri" w:cs="Amiri"/>
          <w:lang w:bidi="ar-SA"/>
          <w:color w:val="111111"/>
          <w:sz w:val="28"/>
          <w:szCs w:val="28"/>
          <w:rtl/>
        </w:rPr>
        <w:t xml:space="preserve">جاء مجموعا على زنة (فعال) معرفا ب(ال) قال في صفین: « تَحوزُونَهمْ كَماَ حَازُوكُمْ، وَتُزِيلُونَهمْ عَنْ مَوَاقِفِهمْ كَماَ أَزَالُوكُمْ حَسّاً بالنِّصَالِ، وَشَجْراً بِالرِّمَاحِ، تَرْكَبُ أُولاهُمْ أُخْرَاهُمْ كَالاْبِلِ الْهيمِ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أطراف الرماح» وصلت إليكم أطراف الرِّماح، فانعطفوا ليزلق ويتحرك فلا ينفذ، وحمله البحراني على الإلتواء عند إرسال الرمح ورميه الى العدو بأن يميلصدره ويده، فان ذلك أنفذ وليس بشيء</w:t>
      </w:r>
      <w:r>
        <w:rPr>
          <w:rStyle w:val="FootnoteReference"/>
        </w:rPr>
        <w:footnoteReference w:id="1509"/>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مضافا الى الضمير (هم) في كتابه الى مصقلة بن هبيرة الشيباني</w:t>
      </w:r>
      <w:r>
        <w:rPr>
          <w:rStyle w:val="FootnoteReference"/>
        </w:rPr>
        <w:footnoteReference w:id="1510"/>
      </w:r>
      <w:r>
        <w:rPr>
          <w:rFonts w:ascii="Amiri" w:hAnsi="Amiri" w:eastAsia="Amiri" w:cs="Amiri"/>
          <w:lang w:bidi="ar-SA"/>
          <w:color w:val="111111"/>
          <w:sz w:val="28"/>
          <w:szCs w:val="28"/>
          <w:rtl/>
        </w:rPr>
        <w:t xml:space="preserve">: » بَلَغَنيِ عَنْكَ أَمْرٌ إِنْ كُنْتَ فَعَلْتَهُ فَقَدْ أَسْخَطْتَ إِلَهكَ، وَأَغْضَبْتَ إِمَامَكَ: أَنَّكَ تَقْسِمُ فَیءَ الُمسْلِمِينَ الَّذِي حَازَتْهُ رِمَاحُهُمْ وَخُيُولُهمْ، وَأُرِيقَتْ عَلَيْهِ دِمَاؤُهُمْ»</w:t>
      </w:r>
      <w:r>
        <w:rPr>
          <w:rStyle w:val="FootnoteReference"/>
        </w:rPr>
        <w:footnoteReference w:id="1511"/>
      </w:r>
      <w:r>
        <w:rPr>
          <w:rFonts w:ascii="IRNazanin" w:hAnsi="IRNazanin" w:eastAsia="IRNazanin" w:cs="IRNazanin"/>
          <w:lang w:bidi="fa-IR"/>
          <w:color w:val="111111"/>
          <w:sz w:val="28"/>
          <w:szCs w:val="28"/>
          <w:rtl/>
        </w:rPr>
        <w:t xml:space="preserve">، بینَّ الإمام (عليه السلام) أنَّ الفيء من أيِّ بلدٍ لجميع المسلمين لايختص بمن حضر البلد ؛ لأنه من الأراضي المفتوحة عنوة الني حازتها جيوش المسلمين بضرب الرِّماح وزحف الخيول فصار ملكا للجميع وتقسيمه بيد الإمام للحفاظ على العدالة</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والرُّمْحُ واحد الرِّماح. والرِّماحةُ: صَنعَة الرَّمّاح. والرَّامِحُ: نَجمٌ يقال له:</w:t>
      </w:r>
    </w:p>
    <w:p>
      <w:pPr>
        <w:pStyle w:val="BookText"/>
      </w:pPr>
      <w:r>
        <w:rPr>
          <w:rFonts w:ascii="Amiri" w:hAnsi="Amiri" w:eastAsia="Amiri" w:cs="Amiri"/>
          <w:lang w:bidi="ar-SA"/>
          <w:color w:val="111111"/>
          <w:sz w:val="28"/>
          <w:szCs w:val="28"/>
          <w:rtl/>
        </w:rPr>
        <w:t xml:space="preserve">السِّماكُ المِرْزَم</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الراء والميم والحاء كلمة واحدة، ثم يُصرَّف منها. فالكلمة الرُّمح، وهو معروف، والجمع رِماح وأرْماح. والسِّماك الرّامح: نَجْمٌ، وسُمِّى بكوكب يقدمه كأنّه رُمحه، والرَّامح: الطاعن بالرٌّمح. والرَّامح: الحامل له»</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السِّلاح: جاء هذا اللفظ خمس مرات في النَّهْج، وهو موضح في الجدول الآتي:</w:t>
      </w:r>
      <w:r>
        <w:rPr>
          <w:rStyle w:val="FootnoteReference"/>
        </w:rPr>
        <w:footnoteReference w:id="1515"/>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سِلاحَاً مرة فِعَالاً</w:t>
      </w:r>
    </w:p>
    <w:p>
      <w:pPr>
        <w:pStyle w:val="BookText"/>
      </w:pPr>
      <w:r>
        <w:rPr>
          <w:rFonts w:ascii="Amiri" w:hAnsi="Amiri" w:eastAsia="Amiri" w:cs="Amiri"/>
          <w:lang w:bidi="ar-SA"/>
          <w:color w:val="111111"/>
          <w:sz w:val="28"/>
          <w:szCs w:val="28"/>
          <w:rtl/>
        </w:rPr>
        <w:t xml:space="preserve">مَسْلَحَة مرة مَفْعَلَة</w:t>
      </w:r>
    </w:p>
    <w:p>
      <w:pPr>
        <w:pStyle w:val="BookText"/>
      </w:pPr>
      <w:r>
        <w:rPr>
          <w:rFonts w:ascii="Amiri" w:hAnsi="Amiri" w:eastAsia="Amiri" w:cs="Amiri"/>
          <w:lang w:bidi="ar-SA"/>
          <w:color w:val="111111"/>
          <w:sz w:val="28"/>
          <w:szCs w:val="28"/>
          <w:rtl/>
        </w:rPr>
        <w:t xml:space="preserve">المَسَالح مرة المَفاعِل</w:t>
      </w:r>
    </w:p>
    <w:p>
      <w:pPr>
        <w:pStyle w:val="BookText"/>
      </w:pPr>
      <w:r>
        <w:rPr>
          <w:rFonts w:ascii="Amiri" w:hAnsi="Amiri" w:eastAsia="Amiri" w:cs="Amiri"/>
          <w:lang w:bidi="ar-SA"/>
          <w:color w:val="111111"/>
          <w:sz w:val="28"/>
          <w:szCs w:val="28"/>
          <w:rtl/>
        </w:rPr>
        <w:t xml:space="preserve">مَسَالَحك مرة مَفَاعِلَك</w:t>
      </w:r>
    </w:p>
    <w:p>
      <w:pPr>
        <w:pStyle w:val="BookText"/>
      </w:pPr>
      <w:r>
        <w:rPr>
          <w:rFonts w:ascii="Amiri" w:hAnsi="Amiri" w:eastAsia="Amiri" w:cs="Amiri"/>
          <w:lang w:bidi="ar-SA"/>
          <w:color w:val="111111"/>
          <w:sz w:val="28"/>
          <w:szCs w:val="28"/>
          <w:rtl/>
        </w:rPr>
        <w:t xml:space="preserve">مَسَالِها مرة مَفَاعِلها</w:t>
      </w:r>
    </w:p>
    <w:p>
      <w:pPr>
        <w:pStyle w:val="BookText"/>
      </w:pPr>
      <w:r>
        <w:rPr>
          <w:rFonts w:ascii="Amiri" w:hAnsi="Amiri" w:eastAsia="Amiri" w:cs="Amiri"/>
          <w:lang w:bidi="ar-SA"/>
          <w:color w:val="111111"/>
          <w:sz w:val="28"/>
          <w:szCs w:val="28"/>
          <w:rtl/>
        </w:rPr>
        <w:t xml:space="preserve">ليدلَّ على معنى حقيقي قال: « وَلاَ تَمسُّنَّ مَالَ أَحَد مِنَ النَّاسِ، مُصَلٍّ وَلاَ مُعَاهَد، إِلاَّ أَنْ تَجدُوا فرَساً أَوْ سِلَاحاً يُعْدى بِهِ عَلىَ أَهْلِ الاْسْلاَمِ، فَإِنَّهُ لاَ يَنْبَغِي لِلْمُسْلِمِ أَنْ يَدَعَ ذلِكَ فِی أَيْدِي أَعْدَاءِ الاْسْلَام، فَيَكُونَ شَوْكَةً عَلَيْهِ»</w:t>
      </w:r>
      <w:r>
        <w:rPr>
          <w:rStyle w:val="FootnoteReference"/>
        </w:rPr>
        <w:footnoteReference w:id="1516"/>
      </w:r>
      <w:r>
        <w:rPr>
          <w:rFonts w:ascii="IRNazanin" w:hAnsi="IRNazanin" w:eastAsia="IRNazanin" w:cs="IRNazanin"/>
          <w:lang w:bidi="fa-IR"/>
          <w:color w:val="111111"/>
          <w:sz w:val="28"/>
          <w:szCs w:val="28"/>
          <w:rtl/>
        </w:rPr>
        <w:t xml:space="preserve">، فسيرة الحاكم بماله من التعلق الى عموم الناس تنعكس في التاريخ وتلهج الالسن به، وانك تقضی في اعمال الولاة قبلك يقضی عليك من يقوم مقامك ومايجري على لسان العباد فلا تتوجه الى ادخال الاموال كما هوعادة طلاب الدنيا المفتونین بها بل ليكون احب الذخائر ذخيرة العمل الصالح والعمل الصالح للوالي وعامله ويوجب راحة رعيته واجراء العدل فيما بينهم</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والمَسْلَحَة: وهو(مكان رصد العدو)؛ لأن الجند يكونون فيه من ذوي السلاح ؛ لأنه من مواضع الخوف» وَإِنَّ تَعَاطِيَكَ الْغَارَةَ عَلىَ أَهْلِ قِرْقِيسِيَا، وَتَعْطِيلَكَ مَسَالِحكَ الَّتي وَلَّيْنَاكَ - لَيْسَ بِها مَنْ يَمْنعُهَا، وَلاَ يَرُدُّ الَجيْشَ عَنْهَا - لَرَأْيٌ شَعَاعٌ»</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المسالح: جمع مسلحة: موضع يقام فيه طائفة من الجند لحمايتها، فتوصيته لعماله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الثغور المتأخمة لعدو حيّال كمعاوية على شدة الإنضباط واليقظة تجاه تنقلات العدو ومهاجمتهم على أعمال ولايتهم الولايات التي كان يحميها علي، وإشعاره بأنَّ مجاوبة الإغارة بالإغارة في البلاد الاسلامية لايناسب شأن الحكومة الإسلامية فكلُّ بلدٍ فيه جمع من الأطفال والنساء والضعفاء ومن لايدَ له على تغيير المظالم فالإغارة تشمل الحيف على بعض هذه الجماعات، فليس من دأبه الإنتقام من الظلم بالظلم ؛ بل رد الظالم من ظلمه مع علمه أنَّ أهل قرقيسا كأهل الأنبار رعاياه مسلمهم وذميهم وإنَّ تسلط عليهم معاوية ظلام وعدوانا</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والمسالح: جمع مَسْلَحَة، وهي الثغر والمَرقب حيث يخشى طروق الأعداء، قال في استنهاض الناس: « وَهذَا أَخُو غَامِد قَدْ وَرَدَتْ خَيْلُهُ الاْنْبَارَ، وَقَدْ قَتَلَ حَسَّانَ بْنَ حَسَّانَ البَكْرِيَّ، وَأَزَالَ خَيْلَكُمْ عَنْ مَسَالِحهَا»</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وغاية الكتاب التوصية الى عامل الجند لحمايتها، خصوصا من كان منهم عاملا في الثغورالمتاخمة لعدو حيّال كمعاوية على شدة الانضباط واليقظة تجاه تنقلات العدو ومهاجمتهم على اعامل ولايتهم من دونها من الولايات التي كانت يحميها علي</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على زنة (مَفْعَلَة) وهي الثغر يدافع العدو عنده، قال في التحذير من الشيطان: ««اتَّخذُوا التَّوَاضُعَ مَسْلَحَةً بَيْنَكُمْ وَبَيْنَ عَدُوِّكُمْ إِبْلِيسَ وَجُنُودِهِ، فَإِنَّ لَهُ مِنْ كُلِّ أُمَّة جُنُوداً وأَعْوَاناً»</w:t>
      </w:r>
      <w:r>
        <w:rPr>
          <w:rStyle w:val="FootnoteReference"/>
        </w:rPr>
        <w:footnoteReference w:id="1522"/>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السَّهم: ورد هذا اللفظ ثلاث عشرة مرة في النَّهْج</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يُسْهِم مرة يُفْعِل</w:t>
      </w:r>
    </w:p>
    <w:p>
      <w:pPr>
        <w:pStyle w:val="BookText"/>
      </w:pPr>
      <w:r>
        <w:rPr>
          <w:rFonts w:ascii="Amiri" w:hAnsi="Amiri" w:eastAsia="Amiri" w:cs="Amiri"/>
          <w:lang w:bidi="ar-SA"/>
          <w:color w:val="111111"/>
          <w:sz w:val="28"/>
          <w:szCs w:val="28"/>
          <w:rtl/>
        </w:rPr>
        <w:t xml:space="preserve">السَّهْم 3 مرات الفَّعْل</w:t>
      </w:r>
    </w:p>
    <w:p>
      <w:pPr>
        <w:pStyle w:val="BookText"/>
      </w:pPr>
      <w:r>
        <w:rPr>
          <w:rFonts w:ascii="Amiri" w:hAnsi="Amiri" w:eastAsia="Amiri" w:cs="Amiri"/>
          <w:lang w:bidi="ar-SA"/>
          <w:color w:val="111111"/>
          <w:sz w:val="28"/>
          <w:szCs w:val="28"/>
          <w:rtl/>
        </w:rPr>
        <w:t xml:space="preserve">سَهْمَكَ مرة فَعْلَك</w:t>
      </w:r>
    </w:p>
    <w:p>
      <w:pPr>
        <w:pStyle w:val="BookText"/>
      </w:pPr>
      <w:r>
        <w:rPr>
          <w:rFonts w:ascii="Amiri" w:hAnsi="Amiri" w:eastAsia="Amiri" w:cs="Amiri"/>
          <w:lang w:bidi="ar-SA"/>
          <w:color w:val="111111"/>
          <w:sz w:val="28"/>
          <w:szCs w:val="28"/>
          <w:rtl/>
        </w:rPr>
        <w:t xml:space="preserve">سَهْمَه مرة فَعْلَه</w:t>
      </w:r>
    </w:p>
    <w:p>
      <w:pPr>
        <w:pStyle w:val="BookText"/>
      </w:pPr>
      <w:r>
        <w:rPr>
          <w:rFonts w:ascii="Amiri" w:hAnsi="Amiri" w:eastAsia="Amiri" w:cs="Amiri"/>
          <w:lang w:bidi="ar-SA"/>
          <w:color w:val="111111"/>
          <w:sz w:val="28"/>
          <w:szCs w:val="28"/>
          <w:rtl/>
        </w:rPr>
        <w:t xml:space="preserve">سَهْمَهَم مرة فَعْلَهم</w:t>
      </w:r>
    </w:p>
    <w:p>
      <w:pPr>
        <w:pStyle w:val="BookText"/>
      </w:pPr>
      <w:r>
        <w:rPr>
          <w:rFonts w:ascii="Amiri" w:hAnsi="Amiri" w:eastAsia="Amiri" w:cs="Amiri"/>
          <w:lang w:bidi="ar-SA"/>
          <w:color w:val="111111"/>
          <w:sz w:val="28"/>
          <w:szCs w:val="28"/>
          <w:rtl/>
        </w:rPr>
        <w:t xml:space="preserve">السّهَام مرة الفِّعال</w:t>
      </w:r>
    </w:p>
    <w:p>
      <w:pPr>
        <w:pStyle w:val="BookText"/>
      </w:pPr>
      <w:r>
        <w:rPr>
          <w:rFonts w:ascii="Amiri" w:hAnsi="Amiri" w:eastAsia="Amiri" w:cs="Amiri"/>
          <w:lang w:bidi="ar-SA"/>
          <w:color w:val="111111"/>
          <w:sz w:val="28"/>
          <w:szCs w:val="28"/>
          <w:rtl/>
        </w:rPr>
        <w:t xml:space="preserve">سِهَامَه مرة فِعَاله</w:t>
      </w:r>
    </w:p>
    <w:p>
      <w:pPr>
        <w:pStyle w:val="BookText"/>
      </w:pPr>
      <w:r>
        <w:rPr>
          <w:rFonts w:ascii="Amiri" w:hAnsi="Amiri" w:eastAsia="Amiri" w:cs="Amiri"/>
          <w:lang w:bidi="ar-SA"/>
          <w:color w:val="111111"/>
          <w:sz w:val="28"/>
          <w:szCs w:val="28"/>
          <w:rtl/>
        </w:rPr>
        <w:t xml:space="preserve">سِهَامِهَا مرة فِعَالِا</w:t>
      </w:r>
    </w:p>
    <w:p>
      <w:pPr>
        <w:pStyle w:val="BookText"/>
      </w:pPr>
      <w:r>
        <w:rPr>
          <w:rFonts w:ascii="Amiri" w:hAnsi="Amiri" w:eastAsia="Amiri" w:cs="Amiri"/>
          <w:lang w:bidi="ar-SA"/>
          <w:color w:val="111111"/>
          <w:sz w:val="28"/>
          <w:szCs w:val="28"/>
          <w:rtl/>
        </w:rPr>
        <w:t xml:space="preserve">السُّهْمان مرة الفّعلان</w:t>
      </w:r>
    </w:p>
    <w:p>
      <w:pPr>
        <w:pStyle w:val="BookText"/>
      </w:pPr>
      <w:r>
        <w:rPr>
          <w:rFonts w:ascii="Amiri" w:hAnsi="Amiri" w:eastAsia="Amiri" w:cs="Amiri"/>
          <w:lang w:bidi="ar-SA"/>
          <w:color w:val="111111"/>
          <w:sz w:val="28"/>
          <w:szCs w:val="28"/>
          <w:rtl/>
        </w:rPr>
        <w:t xml:space="preserve">أسْهُمِهَا مرة أفْعُلِها</w:t>
      </w:r>
    </w:p>
    <w:p>
      <w:pPr>
        <w:pStyle w:val="BookText"/>
      </w:pPr>
      <w:r>
        <w:rPr>
          <w:rFonts w:ascii="Amiri" w:hAnsi="Amiri" w:eastAsia="Amiri" w:cs="Amiri"/>
          <w:lang w:bidi="ar-SA"/>
          <w:color w:val="111111"/>
          <w:sz w:val="28"/>
          <w:szCs w:val="28"/>
          <w:rtl/>
        </w:rPr>
        <w:t xml:space="preserve">سُهْمَتِه مرة فُعْلَتِه</w:t>
      </w:r>
    </w:p>
    <w:p>
      <w:pPr>
        <w:pStyle w:val="BookText"/>
      </w:pPr>
      <w:r>
        <w:rPr>
          <w:rFonts w:ascii="Amiri" w:hAnsi="Amiri" w:eastAsia="Amiri" w:cs="Amiri"/>
          <w:lang w:bidi="ar-SA"/>
          <w:color w:val="111111"/>
          <w:sz w:val="28"/>
          <w:szCs w:val="28"/>
          <w:rtl/>
        </w:rPr>
        <w:t xml:space="preserve">المعنى الحقيقي:</w:t>
      </w:r>
    </w:p>
    <w:p>
      <w:pPr>
        <w:pStyle w:val="BookText"/>
      </w:pPr>
      <w:r>
        <w:rPr>
          <w:rFonts w:ascii="Amiri" w:hAnsi="Amiri" w:eastAsia="Amiri" w:cs="Amiri"/>
          <w:lang w:bidi="ar-SA"/>
          <w:color w:val="111111"/>
          <w:sz w:val="28"/>
          <w:szCs w:val="28"/>
          <w:rtl/>
        </w:rPr>
        <w:t xml:space="preserve">بمعنى النصيب جاء الفعل منه مبنيا للمفعول من أسهمت له: أعطيته سهماً قال في وصف جوهر الرسول والعلامء قائلا: « لَم يُسْهِمْ فِيهِ عَاهِرٌ، وَلاَ ضَربَ فِيهِ فَاجِرٌ»</w:t>
      </w:r>
      <w:r>
        <w:rPr>
          <w:rStyle w:val="FootnoteReference"/>
        </w:rPr>
        <w:footnoteReference w:id="1524"/>
      </w:r>
      <w:r>
        <w:rPr>
          <w:rFonts w:ascii="IRNazanin" w:hAnsi="IRNazanin" w:eastAsia="IRNazanin" w:cs="IRNazanin"/>
          <w:lang w:bidi="fa-IR"/>
          <w:color w:val="111111"/>
          <w:sz w:val="28"/>
          <w:szCs w:val="28"/>
          <w:rtl/>
        </w:rPr>
        <w:t xml:space="preserve">، وصف حال عباد الله الصالحین وأوليائه وختمه بالذكرى والموعظة، فلم يجعل في نسبه الشريف سهم ونصيب، ولم يكن لفاجر فيه شرك، ومراده طهارة نسبه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الشامخ من شوب دنس الجاهلية</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فإِنَّكَ مُدْرِكٌ قِسْمَكَ، وَآخِذٌ سَهْمَكَ، وَإِنَّ الْيَسِيرَ مِنَ اللهِ سُبْحَانَهُ أَكْرَمُ أَعْظَمُ مِنَ الْكَثِيرِ مِنْ خَلْقِهِ وَإِنْ كَانَ كُلٌّ مِنْهُ»</w:t>
      </w:r>
      <w:r>
        <w:rPr>
          <w:rStyle w:val="FootnoteReference"/>
        </w:rPr>
        <w:footnoteReference w:id="1526"/>
      </w:r>
      <w:r>
        <w:rPr>
          <w:rFonts w:ascii="Amiri" w:hAnsi="Amiri" w:eastAsia="Amiri" w:cs="Amiri"/>
          <w:lang w:bidi="ar-SA"/>
          <w:color w:val="111111"/>
          <w:sz w:val="28"/>
          <w:szCs w:val="28"/>
          <w:rtl/>
        </w:rPr>
        <w:t xml:space="preserve">، وقال بعد ذكره للطبقات الإجتماعية السبعة «وَكُلٌّ قَدْ سَمَّى اللهُ سَهْمَهُ، وَوَضَعَ عَلىَ حَدِّهِ وَفَرِيضَتِهِ فِی كِتَابِهِ أَوْ سُنَّةِ نَبِيِّهِ(صلى الله عليه وآله) عَهْداً مِنْهُ عِنْدَنَا مَخفُوظاً»</w:t>
      </w:r>
      <w:r>
        <w:rPr>
          <w:rStyle w:val="FootnoteReference"/>
        </w:rPr>
        <w:footnoteReference w:id="1527"/>
      </w:r>
      <w:r>
        <w:rPr>
          <w:rFonts w:ascii="IRNazanin" w:hAnsi="IRNazanin" w:eastAsia="IRNazanin" w:cs="IRNazanin"/>
          <w:lang w:bidi="fa-IR"/>
          <w:color w:val="111111"/>
          <w:sz w:val="28"/>
          <w:szCs w:val="28"/>
          <w:rtl/>
        </w:rPr>
        <w:t xml:space="preserve">، فقوله: قد سمَّى الله سهمه: حالا، فكل من هذه الطبقات بین الله نصيبه من الحق.</w:t>
      </w:r>
    </w:p>
    <w:p>
      <w:pPr>
        <w:pStyle w:val="BookText"/>
      </w:pPr>
      <w:r>
        <w:rPr>
          <w:rFonts w:ascii="Amiri" w:hAnsi="Amiri" w:eastAsia="Amiri" w:cs="Amiri"/>
          <w:lang w:bidi="ar-SA"/>
          <w:color w:val="111111"/>
          <w:sz w:val="28"/>
          <w:szCs w:val="28"/>
          <w:rtl/>
        </w:rPr>
        <w:t xml:space="preserve">المعنى المجازي: القتال او قد يدل على معنى الإصابة، منها قوله في النهي عن سماع الغيبة: «أَمَا إِنَّهُ قَدْ يَرْمِي الرَّامِي، وَتُخطِيءُ السِّهَامُ، وَيَحيكُ الْكَلاَمُ، وَبَاطِلُ ذلِكَ يَبْورُ»</w:t>
      </w:r>
      <w:r>
        <w:rPr>
          <w:rStyle w:val="FootnoteReference"/>
        </w:rPr>
        <w:footnoteReference w:id="1528"/>
      </w:r>
      <w:r>
        <w:rPr>
          <w:rFonts w:ascii="Amiri" w:hAnsi="Amiri" w:eastAsia="Amiri" w:cs="Amiri"/>
          <w:lang w:bidi="ar-SA"/>
          <w:color w:val="111111"/>
          <w:sz w:val="28"/>
          <w:szCs w:val="28"/>
          <w:rtl/>
        </w:rPr>
        <w:t xml:space="preserve">فقد شبه الامام الدهر بالرامي بالقوس على سبيل الاستعارة بالكناية، والجامع بينهما ان الدهر يرمي بمصائبه وحوادثه كالرامي يرمي بسهامه التي لاتخطىء</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ايضا (القَدْح) قبل ان ينصل، او قبل ان يراش</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السّهم: القدح الذي يقارع به، والسّهم: مقدار ست أذرع في معاملة الناس ومساحاتهم. وبُرْد مُسَهَّم: مخطط</w:t>
      </w:r>
      <w:r>
        <w:rPr>
          <w:rStyle w:val="FootnoteReference"/>
        </w:rPr>
        <w:footnoteReference w:id="1531"/>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«السین والهاء والميم أصلان: أحدهما يدلُّ على تغير في لون، والآخر على حظ ونصيب وشيء من أشياء. فالسهمة: النصيب»</w:t>
      </w:r>
      <w:r>
        <w:rPr>
          <w:rStyle w:val="FootnoteReference"/>
        </w:rPr>
        <w:footnoteReference w:id="1532"/>
      </w:r>
      <w:r>
        <w:rPr>
          <w:rFonts w:ascii="Amiri" w:hAnsi="Amiri" w:eastAsia="Amiri" w:cs="Amiri"/>
          <w:lang w:bidi="ar-SA"/>
          <w:color w:val="111111"/>
          <w:sz w:val="28"/>
          <w:szCs w:val="28"/>
          <w:rtl/>
        </w:rPr>
        <w:t xml:space="preserve">. فالأصل في معنى السهم النصيب.</w:t>
      </w:r>
    </w:p>
    <w:p>
      <w:pPr>
        <w:pStyle w:val="BookText"/>
      </w:pPr>
      <w:r>
        <w:rPr>
          <w:rFonts w:ascii="Amiri" w:hAnsi="Amiri" w:eastAsia="Amiri" w:cs="Amiri"/>
          <w:lang w:bidi="ar-SA"/>
          <w:color w:val="111111"/>
          <w:sz w:val="28"/>
          <w:szCs w:val="28"/>
          <w:rtl/>
        </w:rPr>
        <w:t xml:space="preserve">قال تعالى: «فَسَاهَمَ فَكَانَ مِنْ الُمدْحَضِينَ»</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السَّيف: تكرر هذا اللفظ ثلاثا وخمسین مرة في النَّهْج، جميعها على الصيغة الاسمية، كما يتضح في الجدول الآتي:</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السَّيف 21 مرة الفَّعل</w:t>
      </w:r>
    </w:p>
    <w:p>
      <w:pPr>
        <w:pStyle w:val="BookText"/>
      </w:pPr>
      <w:r>
        <w:rPr>
          <w:rFonts w:ascii="Amiri" w:hAnsi="Amiri" w:eastAsia="Amiri" w:cs="Amiri"/>
          <w:lang w:bidi="ar-SA"/>
          <w:color w:val="111111"/>
          <w:sz w:val="28"/>
          <w:szCs w:val="28"/>
          <w:rtl/>
        </w:rPr>
        <w:t xml:space="preserve">سَيْفَاً مرتان فَعْلاً</w:t>
      </w:r>
    </w:p>
    <w:p>
      <w:pPr>
        <w:pStyle w:val="BookText"/>
      </w:pPr>
      <w:r>
        <w:rPr>
          <w:rFonts w:ascii="Amiri" w:hAnsi="Amiri" w:eastAsia="Amiri" w:cs="Amiri"/>
          <w:lang w:bidi="ar-SA"/>
          <w:color w:val="111111"/>
          <w:sz w:val="28"/>
          <w:szCs w:val="28"/>
          <w:rtl/>
        </w:rPr>
        <w:t xml:space="preserve">سَيْفُك مرة فَعْلُك</w:t>
      </w:r>
    </w:p>
    <w:p>
      <w:pPr>
        <w:pStyle w:val="BookText"/>
      </w:pPr>
      <w:r>
        <w:rPr>
          <w:rFonts w:ascii="Amiri" w:hAnsi="Amiri" w:eastAsia="Amiri" w:cs="Amiri"/>
          <w:lang w:bidi="ar-SA"/>
          <w:color w:val="111111"/>
          <w:sz w:val="28"/>
          <w:szCs w:val="28"/>
          <w:rtl/>
        </w:rPr>
        <w:t xml:space="preserve">سَيْفه مرتان فَعْلِه</w:t>
      </w:r>
    </w:p>
    <w:p>
      <w:pPr>
        <w:pStyle w:val="BookText"/>
      </w:pPr>
      <w:r>
        <w:rPr>
          <w:rFonts w:ascii="Amiri" w:hAnsi="Amiri" w:eastAsia="Amiri" w:cs="Amiri"/>
          <w:lang w:bidi="ar-SA"/>
          <w:color w:val="111111"/>
          <w:sz w:val="28"/>
          <w:szCs w:val="28"/>
          <w:rtl/>
        </w:rPr>
        <w:t xml:space="preserve">سَيْفُها مرة فَعْلٌها</w:t>
      </w:r>
    </w:p>
    <w:p>
      <w:pPr>
        <w:pStyle w:val="BookText"/>
      </w:pPr>
      <w:r>
        <w:rPr>
          <w:rFonts w:ascii="Amiri" w:hAnsi="Amiri" w:eastAsia="Amiri" w:cs="Amiri"/>
          <w:lang w:bidi="ar-SA"/>
          <w:color w:val="111111"/>
          <w:sz w:val="28"/>
          <w:szCs w:val="28"/>
          <w:rtl/>
        </w:rPr>
        <w:t xml:space="preserve">سَيْفِي مرة فَعِل</w:t>
      </w:r>
    </w:p>
    <w:p>
      <w:pPr>
        <w:pStyle w:val="BookText"/>
      </w:pPr>
      <w:r>
        <w:rPr>
          <w:rFonts w:ascii="Amiri" w:hAnsi="Amiri" w:eastAsia="Amiri" w:cs="Amiri"/>
          <w:lang w:bidi="ar-SA"/>
          <w:color w:val="111111"/>
          <w:sz w:val="28"/>
          <w:szCs w:val="28"/>
          <w:rtl/>
        </w:rPr>
        <w:t xml:space="preserve">السُّيُوف 16 مرة الفُّعول</w:t>
      </w:r>
    </w:p>
    <w:p>
      <w:pPr>
        <w:pStyle w:val="BookText"/>
      </w:pPr>
      <w:r>
        <w:rPr>
          <w:rFonts w:ascii="Amiri" w:hAnsi="Amiri" w:eastAsia="Amiri" w:cs="Amiri"/>
          <w:lang w:bidi="ar-SA"/>
          <w:color w:val="111111"/>
          <w:sz w:val="28"/>
          <w:szCs w:val="28"/>
          <w:rtl/>
        </w:rPr>
        <w:t xml:space="preserve">سُيُوفُكم 4 مرات فُعُولُكم</w:t>
      </w:r>
    </w:p>
    <w:p>
      <w:pPr>
        <w:pStyle w:val="BookText"/>
      </w:pPr>
      <w:r>
        <w:rPr>
          <w:rFonts w:ascii="Amiri" w:hAnsi="Amiri" w:eastAsia="Amiri" w:cs="Amiri"/>
          <w:lang w:bidi="ar-SA"/>
          <w:color w:val="111111"/>
          <w:sz w:val="28"/>
          <w:szCs w:val="28"/>
          <w:rtl/>
        </w:rPr>
        <w:t xml:space="preserve">سُيُوفُهم مرة فُعُولُم</w:t>
      </w:r>
    </w:p>
    <w:p>
      <w:pPr>
        <w:pStyle w:val="BookText"/>
      </w:pPr>
      <w:r>
        <w:rPr>
          <w:rFonts w:ascii="Amiri" w:hAnsi="Amiri" w:eastAsia="Amiri" w:cs="Amiri"/>
          <w:lang w:bidi="ar-SA"/>
          <w:color w:val="111111"/>
          <w:sz w:val="28"/>
          <w:szCs w:val="28"/>
          <w:rtl/>
        </w:rPr>
        <w:t xml:space="preserve">أسْيافِهِم 3 مرات أفْعَالِم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 على: المعنى الحقيقي: القتال قال في استنهاض الناس:» فَإذِا كُنتْمْ مِنَ الحَرِّ وَالقُرّ تَفِرُّونَ فَأَنْتُمْ وَاللهِ مِنَ السَّيْفِ أَفَرُّ!»</w:t>
      </w:r>
      <w:r>
        <w:rPr>
          <w:rStyle w:val="FootnoteReference"/>
        </w:rPr>
        <w:footnoteReference w:id="1535"/>
      </w:r>
      <w:r>
        <w:rPr>
          <w:rFonts w:ascii="IRNazanin" w:hAnsi="IRNazanin" w:eastAsia="IRNazanin" w:cs="IRNazanin"/>
          <w:lang w:bidi="fa-IR"/>
          <w:color w:val="111111"/>
          <w:sz w:val="28"/>
          <w:szCs w:val="28"/>
          <w:rtl/>
        </w:rPr>
        <w:t xml:space="preserve">، فحَّمارة القيظ: شدة الحر، وصَبارة القر: شدة البرد، ومراده الإستمهال والإعتذار عن القتال، فان كنتم مع هوانهما،فأنتم أفرُّ على شدته، فلا مناسبة بين شدة الحر والقر، وبین القتل بالسيف والمجاهدة مع الأبطال</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التهديد بالحرب: « فَإِنْ أَبَوْا أَعْطَيْتُهُمْ حَدَّ السَّيْفِ، وَكَفَى بِهِ شَافِياً مِنَ البَاطِلِ، وَنَاصَاً لِلْحَقِّ!»</w:t>
      </w:r>
      <w:r>
        <w:rPr>
          <w:rStyle w:val="FootnoteReference"/>
        </w:rPr>
        <w:footnoteReference w:id="1537"/>
      </w:r>
      <w:r>
        <w:rPr>
          <w:rFonts w:ascii="Amiri" w:hAnsi="Amiri" w:eastAsia="Amiri" w:cs="Amiri"/>
          <w:lang w:bidi="ar-SA"/>
          <w:color w:val="111111"/>
          <w:sz w:val="28"/>
          <w:szCs w:val="28"/>
          <w:rtl/>
        </w:rPr>
        <w:t xml:space="preserve">، ف(حدُّ السَّيف: الموضع القاطع منه)، فإن أبوا وامتنعوا عن مبايعتي مع قيام الحجة، أعطيتهم حدُّ السيف القاطع إمتثالا لأمر الله وإبتغاء مرضاته. وقال الإمام في كتابه لأهل البصرة: « فَعَفَوْتُ عَنْ مُجرِمِكُمْ، وَرَفَعْتُ السَّيْفَ عَنْ مُدْبِرِكُمْ، وَقَبِلْتُ مِنْ مُقْبِلِكُمْ»</w:t>
      </w:r>
      <w:r>
        <w:rPr>
          <w:rStyle w:val="FootnoteReference"/>
        </w:rPr>
        <w:footnoteReference w:id="1538"/>
      </w:r>
      <w:r>
        <w:rPr>
          <w:rFonts w:ascii="Amiri" w:hAnsi="Amiri" w:eastAsia="Amiri" w:cs="Amiri"/>
          <w:lang w:bidi="ar-SA"/>
          <w:color w:val="111111"/>
          <w:sz w:val="28"/>
          <w:szCs w:val="28"/>
          <w:rtl/>
        </w:rPr>
        <w:t xml:space="preserve">آلة الحرب، عند نقض اهل البصرة عهدهم مع الامام وقعة الجمل، فحبلكم هو العهد الذي عاهدوه للامام، فقال في كلام له لأصحابه في ساعة الحرب:</w:t>
      </w:r>
    </w:p>
    <w:p>
      <w:pPr>
        <w:pStyle w:val="BookText"/>
      </w:pPr>
      <w:r>
        <w:rPr>
          <w:rFonts w:ascii="Amiri" w:hAnsi="Amiri" w:eastAsia="Amiri" w:cs="Amiri"/>
          <w:lang w:bidi="ar-SA"/>
          <w:color w:val="111111"/>
          <w:sz w:val="28"/>
          <w:szCs w:val="28"/>
          <w:rtl/>
        </w:rPr>
        <w:t xml:space="preserve">«وَالَّذِي نَفْسُ ابْنِ أَبِ طَالِب بِيَدِهِ، لاَلْفُ ضَربَة بِالسَّيْفِ أَهْوَنُ مِنْ مِيتَة عَلَ الْفِرَاشِ</w:t>
      </w:r>
    </w:p>
    <w:p>
      <w:pPr>
        <w:pStyle w:val="BookText"/>
      </w:pPr>
      <w:r>
        <w:rPr>
          <w:rFonts w:ascii="Amiri" w:hAnsi="Amiri" w:eastAsia="Amiri" w:cs="Amiri"/>
          <w:lang w:bidi="ar-SA"/>
          <w:color w:val="111111"/>
          <w:sz w:val="28"/>
          <w:szCs w:val="28"/>
          <w:rtl/>
        </w:rPr>
        <w:t xml:space="preserve">[فِی غَيرْ طَاعَةِ اللهِ!]»</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ولاوجه هنا لما ذكره ال رشاح على كونه من باب المجاز والمبالغة، فالكلام على حقيقته وليس على جهة التحريض كما ذكر ابن ابي الحديد قائلا: « لأن ألم السيوف دنيوي، والميتة على الفراش بغير الطاعة معقبة للألم الأخروي، والأول أهون وأسهل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الثاني لامحالة ولعذاب الآخرة أشدُّ وأبقى»</w:t>
      </w:r>
      <w:r>
        <w:rPr>
          <w:rStyle w:val="FootnoteReference"/>
        </w:rPr>
        <w:footnoteReference w:id="1540"/>
      </w:r>
      <w:r>
        <w:rPr>
          <w:rFonts w:ascii="Amiri" w:hAnsi="Amiri" w:eastAsia="Amiri" w:cs="Amiri"/>
          <w:lang w:bidi="ar-SA"/>
          <w:color w:val="111111"/>
          <w:sz w:val="28"/>
          <w:szCs w:val="28"/>
          <w:rtl/>
        </w:rPr>
        <w:t xml:space="preserve">، وتعجب شارح المنهاج الخوئي من كلام الشارح في حمله ذلك على باب المجاز والمبالغة. فقال: « الواجب ان يحمل كلامه إما على جهة التحريض فيكون قد بالغ كعادة العرب والخطباء في المبالغات المجازية، وإما أن يكون أقسم على أنه يعتقد ذلك وهو صادق فيما أقسم لأنه هكذا كان يعتقد بناء على ماهو مركوز في طبعه من محبة القتال وكراهية الموت على الفراش»</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في الخطبة القاصعة:</w:t>
      </w:r>
      <w:r>
        <w:rPr>
          <w:rStyle w:val="FootnoteReference"/>
        </w:rPr>
        <w:footnoteReference w:id="1542"/>
      </w:r>
      <w:r>
        <w:rPr>
          <w:rFonts w:ascii="Amiri" w:hAnsi="Amiri" w:eastAsia="Amiri" w:cs="Amiri"/>
          <w:lang w:bidi="ar-SA"/>
          <w:color w:val="111111"/>
          <w:sz w:val="28"/>
          <w:szCs w:val="28"/>
          <w:rtl/>
        </w:rPr>
        <w:t xml:space="preserve">: » ثُمَّ لَا جَبَرائِيلُ وَلَا مِيكَائِيلُ وَلَا مُهَاجِرُونَ وَلاَ أَنْصَارٌ يَنْصُرونَكُمْ إِلاَّ الُمقَارَعَةَ بِالسَّيْفِ حَتَّى يَحكُمَ اللهُ بَيْنَكُمْ»</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يروى بالنصب وبالرفع، أمَّا النصب فعلى أنه استثناء من الأسماء الواقعة بعد لاء التبرئة لعمومها بعد تأويل الأولین منها بالنكرة حسبما عرفت، فالكلام بعد التأويل بمنزلة لاعوان ولاناصرين ينصرونكم إلاَّ المقارعة، ويجوز جعل المستثنى منه ضمير الجمع في (ينصرون) العائد الى الأسماء المذكورة، وعلى أيِّ تقدير، فالإستثناء متصل بعد ارتكاب التأويل المذكور لا منقطع، وأما الرَّفع على أنه بدل من الأسامء المذكورة على روايتها بالرفع، او من ضمير ينصرون على روايتها بالنصب، والرفع هو المختار ويجوز النصب ويختار البدل. وهو بدل إشتمال، لأن نصرة جبرائيل وميكائيل والمهاجرين والأنصار لما كان بمقارعة السيوف حسن ذلك للإبدال</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الجمع منه على زنة (فعول) وهو جمع الكثرة معظمها معرفا بالاداة (ال) في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تعليم الحرب قال: « مَعَاشِر الُمسْلِمِينَ: اسْتَشْعِرُوا الَخشْيَةَ، وَتَجلْبَبُوا السَّكِينَةَ، وَعَضُّوا عَلىَ النَّوَاجِذِ، فَإِنَّهُ أَنْبَى لِلْسُّيُوفِ عَنِ الَهامِ، وَأَكْمِلُوا اللاَّمَةَ، وَقَلْقِلُوا السُّيُوفَ فِی أَغْمَادِهَا قَبْلَ سَلِّهَا، وَالَحظُوا الَخزْرَ، وَاطْعُنُوا الشَّزْرَ، وَنَافِحُوا بِالظُّبَا، وَصِلُوا السُّيُوفَ بَالُخطَا»</w:t>
      </w:r>
      <w:r>
        <w:rPr>
          <w:rStyle w:val="FootnoteReference"/>
        </w:rPr>
        <w:footnoteReference w:id="1545"/>
      </w:r>
    </w:p>
    <w:p>
      <w:pPr>
        <w:pStyle w:val="BookText"/>
      </w:pPr>
      <w:r>
        <w:rPr>
          <w:rFonts w:ascii="Amiri" w:hAnsi="Amiri" w:eastAsia="Amiri" w:cs="Amiri"/>
          <w:lang w:bidi="ar-SA"/>
          <w:color w:val="111111"/>
          <w:sz w:val="28"/>
          <w:szCs w:val="28"/>
          <w:rtl/>
        </w:rPr>
        <w:t xml:space="preserve">وجاء على زنة ((أفعال) جمعا للقلة، منها قوله لعبد الله بن زمَعة.</w:t>
      </w:r>
      <w:r>
        <w:rPr>
          <w:rStyle w:val="FootnoteReference"/>
        </w:rPr>
        <w:footnoteReference w:id="1546"/>
      </w:r>
      <w:r>
        <w:rPr>
          <w:rFonts w:ascii="Amiri" w:hAnsi="Amiri" w:eastAsia="Amiri" w:cs="Amiri"/>
          <w:lang w:bidi="ar-SA"/>
          <w:color w:val="111111"/>
          <w:sz w:val="28"/>
          <w:szCs w:val="28"/>
          <w:rtl/>
        </w:rPr>
        <w:t xml:space="preserve">» إِنَّ هذَا الَمالَ لَيْسَ لِی وَلاَ لَكَ، وَإِنَّماَ هُوَ فَیءٌ لِلْمُسْلِمِينَ، وَجَلْبُ أَسْيَافِهِمْ، فَإِنْ شَركْتَهُمْ فِحَرْبِهمْ كَانَ لَكَ مِثْلُ حَظِّهِمْ، وَإِلاَّ فَجَنَاةُ أَيْدِيهِمْ لاَ تَكُونُ لِغَيْر أَفْوَاهِهِمْ».</w:t>
      </w:r>
      <w:r>
        <w:rPr>
          <w:rStyle w:val="FootnoteReference"/>
        </w:rPr>
        <w:footnoteReference w:id="1547"/>
      </w:r>
      <w:r>
        <w:rPr>
          <w:rFonts w:ascii="IRNazanin" w:hAnsi="IRNazanin" w:eastAsia="IRNazanin" w:cs="IRNazanin"/>
          <w:lang w:bidi="fa-IR"/>
          <w:color w:val="111111"/>
          <w:sz w:val="28"/>
          <w:szCs w:val="28"/>
          <w:rtl/>
        </w:rPr>
        <w:t xml:space="preserve">، فجلب أسيافهم عطف على (فيء)، أي: هو جلب أسيافهم، كان لك: جواب أن الشرطية، وفي هذه الخطبة عبرة وعظة بدفع الخمس لمستحقيه، وكان اذا اغتنم المسلمون شيئا من أهل الكفر قسمه الامام خمسة أسهم، فيجعل من قاتل عليه اربعة ومن حضر القتال، والخامس ثلاثة له خاصة: سهمان وراثة (سهم الله والرسول)(، وسهم له (سهم ذوي القربى) وثلاثة أسهم للأيتام والمساكين وأبناء السبيل، وهو المشار اليه في قوله:چوَاعْلَمُواْ أَنَّماَ غَنِمْتُم مِّن شَیءٍ فَأَنَّ لله خُمسَهُ وَلِلرَّسُولِ وَلِذِي الْقُرْبَى وَالْيَتَامَى وَالَمسَاكِينِ وَابْنِ السَّبِيلِ إِن كُنتُمْ آمَنتُمْ بِاللِّه وَمَا أَنزَلْنَا عَلىَ عَبْدِنَا يَوْمَ الْفُرْقَانِ يَوْمَ الْتَقَى الَجمْعَانِ وَاللُّه عَلىَ كُلِّ شَیءٍ قَدِيرٌ چ</w:t>
      </w:r>
      <w:r>
        <w:rPr>
          <w:rStyle w:val="FootnoteReference"/>
        </w:rPr>
        <w:footnoteReference w:id="1548"/>
      </w:r>
      <w:r>
        <w:rPr>
          <w:rFonts w:ascii="Amiri" w:hAnsi="Amiri" w:eastAsia="Amiri" w:cs="Amiri"/>
          <w:lang w:bidi="ar-SA"/>
          <w:color w:val="111111"/>
          <w:sz w:val="28"/>
          <w:szCs w:val="28"/>
          <w:rtl/>
        </w:rPr>
        <w:t xml:space="preserve">، وهنا تصريح بالخمس، فحينما تسلم الامام الخلافة جاءه هذا الرجل طالباً لشيءٍ من حطام الدنيا.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والسَّيف: معروف جمعه: سيوف وأسياف، وجارية سَيْفانَة، شطبة كأنّا نصل سيف لايوصف به الرّجل واستاف القوم وتسايفوا (تضاربوا بالسيوف)</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السین والياء والفاء يدل على امتداد في شيء وطول. من ذلك السَّيف، سمي بذلك لإمتداده»</w:t>
      </w:r>
      <w:r>
        <w:rPr>
          <w:rStyle w:val="FootnoteReference"/>
        </w:rPr>
        <w:footnoteReference w:id="1550"/>
      </w:r>
      <w:r>
        <w:rPr>
          <w:rFonts w:ascii="Amiri" w:hAnsi="Amiri" w:eastAsia="Amiri" w:cs="Amiri"/>
          <w:lang w:bidi="ar-SA"/>
          <w:color w:val="111111"/>
          <w:sz w:val="28"/>
          <w:szCs w:val="28"/>
          <w:rtl/>
        </w:rPr>
        <w:t xml:space="preserve">وهو السِّلاح الذي يُضرَبُ به، وجمعه أسْيف وسُيوف وأسْيَاف. وانشد الأزهري قائلاً:</w:t>
      </w:r>
    </w:p>
    <w:p>
      <w:pPr>
        <w:pStyle w:val="BookText"/>
      </w:pPr>
      <w:r>
        <w:rPr>
          <w:rFonts w:ascii="Amiri" w:hAnsi="Amiri" w:eastAsia="Amiri" w:cs="Amiri"/>
          <w:lang w:bidi="ar-SA"/>
          <w:color w:val="111111"/>
          <w:sz w:val="28"/>
          <w:szCs w:val="28"/>
          <w:rtl/>
        </w:rPr>
        <w:t xml:space="preserve">كأنّهم أسيفٌ بيضٌ يمانيةٌ *** عَضْبٌ مضاربُها باقٍ بها الأثر</w:t>
      </w:r>
      <w:r>
        <w:rPr>
          <w:rStyle w:val="FootnoteReference"/>
        </w:rPr>
        <w:footnoteReference w:id="1551"/>
      </w:r>
      <w:r>
        <w:rPr>
          <w:rFonts w:ascii="Amiri" w:hAnsi="Amiri" w:eastAsia="Amiri" w:cs="Amiri"/>
          <w:lang w:bidi="ar-SA"/>
          <w:color w:val="111111"/>
          <w:sz w:val="28"/>
          <w:szCs w:val="28"/>
          <w:rtl/>
        </w:rPr>
        <w:t xml:space="preserve">ُ</w:t>
      </w:r>
    </w:p>
    <w:p>
      <w:pPr>
        <w:pStyle w:val="BookText"/>
      </w:pPr>
      <w:r>
        <w:rPr>
          <w:rFonts w:ascii="Amiri" w:hAnsi="Amiri" w:eastAsia="Amiri" w:cs="Amiri"/>
          <w:lang w:bidi="ar-SA"/>
          <w:color w:val="111111"/>
          <w:sz w:val="28"/>
          <w:szCs w:val="28"/>
          <w:rtl/>
        </w:rPr>
        <w:t xml:space="preserve">فجاء جمع سيف أسْيُف، على زنة (أفْعُل) وهو جمع قلة. وله اسماء وصفاتكثيرة تطلق عليه تبعا لمكان صنعه ؛ لذا سمي سيف الامام (عليه السلام) بذي الفقار، وينسب الى الموضع الذي طبع فيه، فيقال: طبع بالهند، فيسمى هنديا وان كان في اليمن فهو يمانيا.</w:t>
      </w:r>
    </w:p>
    <w:p>
      <w:pPr>
        <w:pStyle w:val="BookText"/>
      </w:pPr>
      <w:r>
        <w:rPr>
          <w:rFonts w:ascii="Amiri" w:hAnsi="Amiri" w:eastAsia="Amiri" w:cs="Amiri"/>
          <w:lang w:bidi="ar-SA"/>
          <w:color w:val="111111"/>
          <w:sz w:val="28"/>
          <w:szCs w:val="28"/>
          <w:rtl/>
        </w:rPr>
        <w:t xml:space="preserve">القَنَا: من ألفاظ السلاح تكررت ثلاث مرات في النَّهْج</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مرات وروده وزنه</w:t>
      </w:r>
    </w:p>
    <w:p>
      <w:pPr>
        <w:pStyle w:val="BookText"/>
      </w:pPr>
      <w:r>
        <w:rPr>
          <w:rFonts w:ascii="Amiri" w:hAnsi="Amiri" w:eastAsia="Amiri" w:cs="Amiri"/>
          <w:lang w:bidi="ar-SA"/>
          <w:color w:val="111111"/>
          <w:sz w:val="28"/>
          <w:szCs w:val="28"/>
          <w:rtl/>
        </w:rPr>
        <w:t xml:space="preserve">قَنَاة مرة فعاة</w:t>
      </w:r>
    </w:p>
    <w:p>
      <w:pPr>
        <w:pStyle w:val="BookText"/>
      </w:pPr>
      <w:r>
        <w:rPr>
          <w:rFonts w:ascii="Amiri" w:hAnsi="Amiri" w:eastAsia="Amiri" w:cs="Amiri"/>
          <w:lang w:bidi="ar-SA"/>
          <w:color w:val="111111"/>
          <w:sz w:val="28"/>
          <w:szCs w:val="28"/>
          <w:rtl/>
        </w:rPr>
        <w:t xml:space="preserve">قَنَاتُهم مرتان فَعاتُهم</w:t>
      </w:r>
    </w:p>
    <w:p>
      <w:pPr>
        <w:pStyle w:val="BookText"/>
      </w:pPr>
      <w:r>
        <w:rPr>
          <w:rFonts w:ascii="Amiri" w:hAnsi="Amiri" w:eastAsia="Amiri" w:cs="Amiri"/>
          <w:lang w:bidi="ar-SA"/>
          <w:color w:val="111111"/>
          <w:sz w:val="28"/>
          <w:szCs w:val="28"/>
          <w:rtl/>
        </w:rPr>
        <w:t xml:space="preserve">دالا على معنى حقيقي، فجاءت مضافة الى الضمير (هم) في حكمة بعث النبي: « وَلَيْسَ أَحَدٌ مِنَ الْعَرَبِ يَقْرَأُ كِتَاباً، وَلاَ يَدَّعِي نُبُوَّةً، فَسَاقَ النَّاسَ حَتَّى بَوَّأَهُمْ مَحلَّتَهُمْ،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وَبَلَّغَهُمْ مَنْجَاتَهمْ، فَاسْتَقَامَتْ قَنَاتُهمْ، وَاطْمَأَنَّتْ صِفَاتُهمْ»</w:t>
      </w:r>
      <w:r>
        <w:rPr>
          <w:rStyle w:val="FootnoteReference"/>
        </w:rPr>
        <w:footnoteReference w:id="1553"/>
      </w:r>
      <w:r>
        <w:rPr>
          <w:rFonts w:ascii="Amiri" w:hAnsi="Amiri" w:eastAsia="Amiri" w:cs="Amiri"/>
          <w:lang w:bidi="ar-SA"/>
          <w:color w:val="111111"/>
          <w:sz w:val="28"/>
          <w:szCs w:val="28"/>
          <w:rtl/>
        </w:rPr>
        <w:t xml:space="preserve">، فالقناة: الرُّمح وهو إذا كانت معوجاً لايترتب عليه الأثر، والمراد هنا الإسلام والدِّين، وبذلك يحصل النجاة من النار ويتقي من غضب الجبار ويسكن دار القرار، وهو المراد من خلقة الانسان وبه يحصل مزّيته على سائر أنواع الحيوان، فيام ذهب البحراني الى ان المراد بالقناة</w:t>
      </w:r>
    </w:p>
    <w:p>
      <w:pPr>
        <w:pStyle w:val="BookText"/>
      </w:pPr>
      <w:r>
        <w:rPr>
          <w:rFonts w:ascii="Amiri" w:hAnsi="Amiri" w:eastAsia="Amiri" w:cs="Amiri"/>
          <w:lang w:bidi="ar-SA"/>
          <w:color w:val="111111"/>
          <w:sz w:val="28"/>
          <w:szCs w:val="28"/>
          <w:rtl/>
        </w:rPr>
        <w:t xml:space="preserve">(القوة والغلبة والدّولة التي حصلت لهم مجازاً من باب إطلاق السبب على المسبب، فالرّمح سبب القوة والشدة، وأسند الإستقامة إليها لإنتظام قهرهم ودولتهم</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القناة بمعنى الرُّمح: « فَاسْتَدَارَتْ رَحَاهُمْ، وَاسْتَقَامَتْ قَنَاتُهمْ»</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كنَّى باستقامة قناتهم ظهورقهرهم وغلبتهم وحصول القوة لهم ؛ لأن القناة سبب للقوة لاتستقيم الا في حال الظفر والغلبة كنَّى الإمام (عليه السلام) بإستدارة رحاهم عن انتظام أمورهم ؛ لأن الرّحى لاتستدير الا بعد تكامل الآلة وانتظام أدواته، وأراد باستقامة قناتهم ظهور قهرهم وغلبتهم وحصول القوة لهم، لأن القناة سبب للقوة ولاتستقيم الا في حال الظفر والغلبة</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والقنا مقصور: مصدره قُنُواً وقنواناً وقُنْياناً. والقِنْو: العِذق بما عليه من الرَّطب. وجمعه قِنوان والأقْناء، وقد يوصف به السيف، وهو ارتفاع في أعلى الانف بین القصبة والمارن، من غير قُبْجٍ</w:t>
      </w:r>
      <w:r>
        <w:rPr>
          <w:rStyle w:val="FootnoteReference"/>
        </w:rPr>
        <w:footnoteReference w:id="1557"/>
      </w:r>
      <w:r>
        <w:rPr>
          <w:rFonts w:ascii="Amiri" w:hAnsi="Amiri" w:eastAsia="Amiri" w:cs="Amiri"/>
          <w:lang w:bidi="ar-SA"/>
          <w:color w:val="111111"/>
          <w:sz w:val="28"/>
          <w:szCs w:val="28"/>
          <w:rtl/>
        </w:rPr>
        <w:t xml:space="preserve">قال ابن فارس: « القاف والنون والحرف المعتل أصلان يدلُّ أحدهما على ملازمة ومخالطة، والآخر على ارتفاع في شيء.... فالأول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قاناه ؛ اذا خالطه، كاللون يقانى لونا آخر غيره، والاصل الآخر: القَنَا:</w:t>
      </w:r>
    </w:p>
    <w:p>
      <w:pPr>
        <w:pStyle w:val="BookText"/>
      </w:pPr>
      <w:r>
        <w:rPr>
          <w:rFonts w:ascii="Amiri" w:hAnsi="Amiri" w:eastAsia="Amiri" w:cs="Amiri"/>
          <w:lang w:bidi="ar-SA"/>
          <w:color w:val="111111"/>
          <w:sz w:val="28"/>
          <w:szCs w:val="28"/>
          <w:rtl/>
        </w:rPr>
        <w:t xml:space="preserve">احديداب في الأنف. والفعل قَنِى قَنىً. ويمكن ان تكون القناة من هذا، لأنها تنصب وترفع ؛ وألفها تجمع قناً وقَنَوات»</w:t>
      </w:r>
      <w:r>
        <w:rPr>
          <w:rStyle w:val="FootnoteReference"/>
        </w:rPr>
        <w:footnoteReference w:id="1558"/>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39" w:name="pg8266_64533"/>
    <w:bookmarkEnd w:id="139"/>
    <w:p>
      <w:pPr>
        <w:pStyle w:val="Heading2"/>
      </w:pPr>
      <w:bookmarkStart w:id="307" w:name="_Toc160"/>
      <w:r>
        <w:t>الفصل الرابع : الفروقُ اللغوية لألفاظِ الاقتصادِ ومايتعلقُ بها في نهجِ البلاغةِ</w:t>
      </w:r>
      <w:bookmarkEnd w:id="307"/>
    </w:p>
    <w:p>
      <w:pPr>
        <w:pStyle w:val="BookText"/>
      </w:pPr>
      <w:r>
        <w:rPr>
          <w:rFonts w:ascii="Amiri" w:hAnsi="Amiri" w:eastAsia="Amiri" w:cs="Amiri"/>
          <w:lang w:bidi="ar-SA"/>
          <w:color w:val="111111"/>
          <w:sz w:val="28"/>
          <w:szCs w:val="28"/>
          <w:rtl/>
        </w:rPr>
        <w:t xml:space="preserve">التَّرادف العُموم والخُصص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تبینَّ لنا من دراستنا لألفاظ الحياة الاقتصادية في نهج البلاغة أنَّ هناك علاقات دلالية إشتركت فيها معظم الألفاظ، وعدَّها العلامء من قبيل الظواهر اللغوية</w:t>
      </w:r>
    </w:p>
    <w:p>
      <w:pPr>
        <w:pStyle w:val="BookText"/>
      </w:pPr>
      <w:r>
        <w:rPr>
          <w:rFonts w:ascii="IRNazanin" w:hAnsi="IRNazanin" w:eastAsia="IRNazanin" w:cs="IRNazanin"/>
          <w:lang w:bidi="fa-IR"/>
          <w:color w:val="111111"/>
          <w:sz w:val="28"/>
          <w:szCs w:val="28"/>
          <w:rtl/>
        </w:rPr>
        <w:t xml:space="preserve">(الترادف، العموم والخصوص)، وسندرس كل ظاهرة بالتفصيل - لنصل الى نتيجة تؤكد أن بین هذه الألفاظ تقارب في المعنى العام فقط ؛ لكن هناك فروقاً لغوية دقيقة بین كلِّ لفظ ومايقاربه.</w:t>
      </w:r>
    </w:p>
    <w:p>
      <w:pPr>
        <w:pStyle w:val="BookText"/>
      </w:pPr>
      <w:r>
        <w:rPr>
          <w:rFonts w:ascii="Amiri" w:hAnsi="Amiri" w:eastAsia="Amiri" w:cs="Amiri"/>
          <w:lang w:bidi="ar-SA"/>
          <w:color w:val="111111"/>
          <w:sz w:val="28"/>
          <w:szCs w:val="28"/>
          <w:rtl/>
        </w:rPr>
        <w:t xml:space="preserve">أولا: الترادف: تُعَدُّ ظاهرة الترادف إحدى الظواهر اللغوية التي وقف عندها علماء العربية، وتناولوها بالتعريف والتفسير، ووُصِفَت بأنّا وسيلة من وسائل إغناء المعجم العربي التي أعابها أعداء العربية عليهم، فرموها بالخلل، والنقص، وكانت حججهم تقوم على «أن اللغة جُعِلت للإبانة عماَّ في النَّفس، والترادف خالٍ من هذه الإفادة، ومن الإسراف أن يضع اللغوي لفظين لمعنىٍ أو مُسَّمى واحدٍ</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والترادفُ لفظٌ مشتق من الفعل (رَدِفَ) ويعني تبَع، وترادف الشيَّء: تبِع بعضَه بعْضَاً، يقال. يقال: ردفتُ فلاناً: أي صِرل: جاء القوم رُدافى يتبع بعضاً، ورَديفُك:</w:t>
      </w:r>
    </w:p>
    <w:p>
      <w:pPr>
        <w:pStyle w:val="BookText"/>
      </w:pPr>
      <w:r>
        <w:rPr>
          <w:rFonts w:ascii="Amiri" w:hAnsi="Amiri" w:eastAsia="Amiri" w:cs="Amiri"/>
          <w:lang w:bidi="ar-SA"/>
          <w:color w:val="111111"/>
          <w:sz w:val="28"/>
          <w:szCs w:val="28"/>
          <w:rtl/>
        </w:rPr>
        <w:t xml:space="preserve">الذي تُردِفه خلفك، والرِّدف: المُرتَدف، وهو الذي يركبُ خلف الرَّاكب، والترادف:</w:t>
      </w:r>
    </w:p>
    <w:p>
      <w:pPr>
        <w:pStyle w:val="BookText"/>
      </w:pPr>
      <w:r>
        <w:rPr>
          <w:rFonts w:ascii="IRNazanin" w:hAnsi="IRNazanin" w:eastAsia="IRNazanin" w:cs="IRNazanin"/>
          <w:lang w:bidi="fa-IR"/>
          <w:color w:val="111111"/>
          <w:sz w:val="28"/>
          <w:szCs w:val="28"/>
          <w:rtl/>
        </w:rPr>
        <w:t xml:space="preserve">التتابع</w:t>
      </w:r>
      <w:r>
        <w:rPr>
          <w:rStyle w:val="FootnoteReference"/>
        </w:rPr>
        <w:footnoteReference w:id="1560"/>
      </w:r>
      <w:r>
        <w:rPr>
          <w:rFonts w:ascii="Amiri" w:hAnsi="Amiri" w:eastAsia="Amiri" w:cs="Amiri"/>
          <w:lang w:bidi="ar-SA"/>
          <w:color w:val="111111"/>
          <w:sz w:val="28"/>
          <w:szCs w:val="28"/>
          <w:rtl/>
        </w:rPr>
        <w:t xml:space="preserve">، وهذا يعني أن تتبع الكلمة المرادفة أختها فيحملها معناها وتحل محلها.</w:t>
      </w:r>
    </w:p>
    <w:p>
      <w:pPr>
        <w:pStyle w:val="BookText"/>
      </w:pPr>
      <w:r>
        <w:rPr>
          <w:rFonts w:ascii="Amiri" w:hAnsi="Amiri" w:eastAsia="Amiri" w:cs="Amiri"/>
          <w:lang w:bidi="ar-SA"/>
          <w:color w:val="111111"/>
          <w:sz w:val="28"/>
          <w:szCs w:val="28"/>
          <w:rtl/>
        </w:rPr>
        <w:t xml:space="preserve">قال تعالى: (إِذْ تَسْتَغِيثُونَ رَبَّكُمْ فَاسْتَجَابَ لَكُمْ أَنِّ مُمدُّكُم بِأَلْفٍ مِّنَ الَملآئِكَةِ مُرْدِفِينَ)</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 أصوله أحمد بن فارس بقوله: « الراء والدال والفاء أصل واحدٌ مطّرد،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اتِّباع الشيء، فالترَّادف: التتابع. والرَّدِيف الذي يُرادِفُك»</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عرَّفه السيوطي (ت 911 ه) نقلا عن الإمام فخر الدين بقوله: « هو الألفاظ الدالة على شيء واحد باعتبار واحد» أو» يسمى الشيء الواحد بالأسماء المختلفة ؛ نحو السيف والمهند والحسام. والذي نقوله في هذا أن الاسم واحدٌ وهو السيفُ، ومابعده من الألقاب صفاتٌ، ومذهبنا أن كل صفة منها فمعناها غير معنى الأخرى»</w:t>
      </w:r>
      <w:r>
        <w:rPr>
          <w:rStyle w:val="FootnoteReference"/>
        </w:rPr>
        <w:footnoteReference w:id="1563"/>
      </w:r>
      <w:r>
        <w:rPr>
          <w:rFonts w:ascii="Amiri" w:hAnsi="Amiri" w:eastAsia="Amiri" w:cs="Amiri"/>
          <w:lang w:bidi="ar-SA"/>
          <w:color w:val="111111"/>
          <w:sz w:val="28"/>
          <w:szCs w:val="28"/>
          <w:rtl/>
        </w:rPr>
        <w:t xml:space="preserve">، ويبدو أن السَّيف مأخوذ من الطُّول، ولايسمى سيفاً إلّا إذا كان طويلاً.</w:t>
      </w:r>
    </w:p>
    <w:p>
      <w:pPr>
        <w:pStyle w:val="BookText"/>
      </w:pPr>
      <w:r>
        <w:rPr>
          <w:rFonts w:ascii="Amiri" w:hAnsi="Amiri" w:eastAsia="Amiri" w:cs="Amiri"/>
          <w:lang w:bidi="ar-SA"/>
          <w:color w:val="111111"/>
          <w:sz w:val="28"/>
          <w:szCs w:val="28"/>
          <w:rtl/>
        </w:rPr>
        <w:t xml:space="preserve">وعرفه الجرجاني (ت 816 ه) بقوله: « المترادف ماكان معناه واحداً وأسماؤه كثيرة وهو ضد المشترك، أخذ من الترادف الذي هو ركوب أحد خلف آخر، كأن المعنى مركوب واللفظان راكبان عليه كالليث والاسد»</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أختلف اللغويون في موقفهم منه بین مثبت ومنكر لوجوده، وقول السيوطي في المزهر نقلاً عن عز الدين بن جماعة في شرحه جمع الجوامع: « حكى الشيخ القاضي ابو بكر بن العربي بسنده عن أبي علی الفارسي قال كنت بمجلس سيف الدول:« كنت بمجلس سيف الدولة بحلب وبالحضرة جماعة من أهل اللغة وفيهم ابن خالويه فقال ابن خالويه: احفظ للسيف خمسین اسما، فتبسم أبو علی وقال: ماأحفظ له إلا اسماً واحداً، وهو السَّيف. قال ابن خالويه: فأين المُهَنَّد والصَارم وكذا وكذا ؟ فقال أبوعلی: هذه صفاتٌ ؛ وكأن الشيخ لايفرق بين الاسمِ والصِّفة</w:t>
      </w:r>
      <w:r>
        <w:rPr>
          <w:rStyle w:val="FootnoteReference"/>
        </w:rPr>
        <w:footnoteReference w:id="1565"/>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يبين فيه مقدار إختلافهم في مسألة وروده، إذ انقسموا على فريقين:</w:t>
      </w:r>
    </w:p>
    <w:p>
      <w:pPr>
        <w:pStyle w:val="BookText"/>
      </w:pPr>
      <w:r>
        <w:rPr>
          <w:rFonts w:ascii="IRNazanin" w:hAnsi="IRNazanin" w:eastAsia="IRNazanin" w:cs="IRNazanin"/>
          <w:lang w:bidi="fa-IR"/>
          <w:color w:val="111111"/>
          <w:sz w:val="28"/>
          <w:szCs w:val="28"/>
          <w:rtl/>
        </w:rPr>
        <w:t xml:space="preserve">الفريق الأول: أيدَّ هذا الفريق الترادف، ورأى أنَّ هناك كلمات تؤدي معنىً واحداً، فلم تأتِ كلمة في العربية إلاَّ لغرض معین، ولعل سيبويه أوَّل من أشار اليه في باباللفظ للمعاني بقوله: « اعلم أنّ من كلامِهم اختلاف اللفظین لاختلاف المعنيین، واختلاف اللفظینِ والمعنى واحد، واتفاق اللفظين واختلاف المعنيين، وسترى ذلك ان شاء الله. فاختلافُ اللفظین لاختلاف المعنيين هو نحو: جلسَ وذهبَ، واختلاف اللفظین والمعنى واحدٌ نحو: ذهبَ وانطلقَ، واتفاق اللفظین والمعنى مختلف قولك:</w:t>
      </w:r>
    </w:p>
    <w:p>
      <w:pPr>
        <w:pStyle w:val="BookText"/>
      </w:pPr>
      <w:r>
        <w:rPr>
          <w:rFonts w:ascii="Amiri" w:hAnsi="Amiri" w:eastAsia="Amiri" w:cs="Amiri"/>
          <w:lang w:bidi="ar-SA"/>
          <w:color w:val="111111"/>
          <w:sz w:val="28"/>
          <w:szCs w:val="28"/>
          <w:rtl/>
        </w:rPr>
        <w:t xml:space="preserve">وجَدْتُ عليه من المَوْجِدة، ووجَدت إذا أردت وِجدان الضّالة، وأشباه هذا كثير»</w:t>
      </w:r>
      <w:r>
        <w:rPr>
          <w:rStyle w:val="FootnoteReference"/>
        </w:rPr>
        <w:footnoteReference w:id="1566"/>
      </w:r>
      <w:r>
        <w:rPr>
          <w:rFonts w:ascii="Amiri" w:hAnsi="Amiri" w:eastAsia="Amiri" w:cs="Amiri"/>
          <w:lang w:bidi="ar-SA"/>
          <w:color w:val="111111"/>
          <w:sz w:val="28"/>
          <w:szCs w:val="28"/>
          <w:rtl/>
        </w:rPr>
        <w:t xml:space="preserve">. ويؤيد هذا الرأي القائل بالترادف مجموعة من علماء اللغة لعل من أبرزهم ابن خالويه (ت 370 ه)، وهو الذي أثبت للسَّيف أسماءً كثيرة مترادفة</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استحسنه أبو علی الفارسي (ت 377 ه) واعجب به فقال ابن جني نقلاً عنه:</w:t>
      </w:r>
    </w:p>
    <w:p>
      <w:pPr>
        <w:pStyle w:val="BookText"/>
      </w:pPr>
      <w:r>
        <w:rPr>
          <w:rFonts w:ascii="IRNazanin" w:hAnsi="IRNazanin" w:eastAsia="IRNazanin" w:cs="IRNazanin"/>
          <w:lang w:bidi="fa-IR"/>
          <w:color w:val="111111"/>
          <w:sz w:val="28"/>
          <w:szCs w:val="28"/>
          <w:rtl/>
        </w:rPr>
        <w:t xml:space="preserve">« كان أبو علی - رحمه الله - يستحسن هذا الموضع جداً ويبنيه عليه، ويسر بما يحضر خاطره منه»</w:t>
      </w:r>
      <w:r>
        <w:rPr>
          <w:rStyle w:val="FootnoteReference"/>
        </w:rPr>
        <w:footnoteReference w:id="1568"/>
      </w:r>
      <w:r>
        <w:rPr>
          <w:rFonts w:ascii="Amiri" w:hAnsi="Amiri" w:eastAsia="Amiri" w:cs="Amiri"/>
          <w:lang w:bidi="ar-SA"/>
          <w:color w:val="111111"/>
          <w:sz w:val="28"/>
          <w:szCs w:val="28"/>
          <w:rtl/>
        </w:rPr>
        <w:t xml:space="preserve">، والفيروز آبادي أثبت الترادف، إذ ألفَّ فيه كتاباً أسماه</w:t>
      </w:r>
    </w:p>
    <w:p>
      <w:pPr>
        <w:pStyle w:val="BookText"/>
      </w:pPr>
      <w:r>
        <w:rPr>
          <w:rFonts w:ascii="Amiri" w:hAnsi="Amiri" w:eastAsia="Amiri" w:cs="Amiri"/>
          <w:lang w:bidi="ar-SA"/>
          <w:color w:val="111111"/>
          <w:sz w:val="28"/>
          <w:szCs w:val="28"/>
          <w:rtl/>
        </w:rPr>
        <w:t xml:space="preserve">(الروض المسلوف فيما له اسمان الى ألوف)</w:t>
      </w:r>
      <w:r>
        <w:rPr>
          <w:rStyle w:val="FootnoteReference"/>
        </w:rPr>
        <w:footnoteReference w:id="1569"/>
      </w:r>
      <w:r>
        <w:rPr>
          <w:rFonts w:ascii="Amiri" w:hAnsi="Amiri" w:eastAsia="Amiri" w:cs="Amiri"/>
          <w:lang w:bidi="ar-SA"/>
          <w:color w:val="111111"/>
          <w:sz w:val="28"/>
          <w:szCs w:val="28"/>
          <w:rtl/>
        </w:rPr>
        <w:t xml:space="preserve">، ونرى أنّ في هذه التسمية مبالغة واضحة.</w:t>
      </w:r>
    </w:p>
    <w:p>
      <w:pPr>
        <w:pStyle w:val="BookText"/>
      </w:pPr>
      <w:r>
        <w:rPr>
          <w:rFonts w:ascii="Amiri" w:hAnsi="Amiri" w:eastAsia="Amiri" w:cs="Amiri"/>
          <w:lang w:bidi="ar-SA"/>
          <w:color w:val="111111"/>
          <w:sz w:val="28"/>
          <w:szCs w:val="28"/>
          <w:rtl/>
        </w:rPr>
        <w:t xml:space="preserve">وكان ابن جني (ت 392 ه) يؤيد رأي استاذه إذ جعله من خصائص العربية التي تستحق التأمل فوضع باباً اسماه» باب في تلاقي المعاني على اختلاف الاصول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والمباني»</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الفريق الآمدي (ت 631 ه)، إذ سرد أدلة عقلية على وقوعه، فإنه لا يمتنع أن يقع أحد اللفظین على مسمى واحد، ثم يتفق الكلُّ عليه، وأن تضع إحدى القبيلتین أحد الاسمين على مسمىً، وتضع الأخرى له اسما آخر، من غير شعور كل قبيلة بوضع الأخرى ثم يشيع الوضعان بعد ذلك. ثم يُدلل الآمدي على إمكانية وقوع ذلك بقوله: «ثم الدليل على وقوع الترادف في اللغة، مانقل عن العرب من قولهم: الصٌّهْلُبُ والشَّوذَبُ، من أسماء الطَّويل: والبُهتُ والبُحتُ من أسماء القصير، الى غير ذلك. ولا دليل على امتناع ذلك حتى يتبع مايقوله من يتعسف في هذا الباب في بيان اختلاف المدلولات. لكنه رُبّمَا خَفِي بعضُ الألفاظ المترادفة وظهر البعضُ، فيجعلُ الأشهرُ بياناً للأخفى، وهو الحَدُّ اللَّفظيُّ، وقد ظُنَّ بأسماء أنَّها مترادفة وهي متباينة</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ولنا ردٌّ على قوله ف(البهتر والبحتر) نظرا لتقارب حروفهما أصبح بينهما تقارب لهجي.</w:t>
      </w:r>
    </w:p>
    <w:p>
      <w:pPr>
        <w:pStyle w:val="BookText"/>
      </w:pPr>
      <w:r>
        <w:rPr>
          <w:rFonts w:ascii="IRNazanin" w:hAnsi="IRNazanin" w:eastAsia="IRNazanin" w:cs="IRNazanin"/>
          <w:lang w:bidi="fa-IR"/>
          <w:color w:val="111111"/>
          <w:sz w:val="28"/>
          <w:szCs w:val="28"/>
          <w:rtl/>
        </w:rPr>
        <w:t xml:space="preserve">ومن المحدثین د. إبراهيم أنيس إذ رأى إمكان وقوع الترادف في أي لغة من لغات البشر، وعلی الجارم قال: «ان الترادف موجود ولاسبيل الى انكاره»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الفريق الثاني: أنكر الترادف، محاولة منه لتنزيه العربية عن المطاعن التي وُجِهَت إليها، وتبرئتها من النقص، فنفى وجوده تماما، ومنهم ابن الإعرابي فقد أرجع كل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الى اشتقاقه، وفرق بین الإنسان والبشر، سُمِّي إنسانا لنسيانه، أو أنَّه يؤنس، والبَشرَ بوصفه انه بادىء البشر</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كالسِّكين فهي لهجة لقبيلة، والمُدية لهجة لقبيلة أخرى، ولكن هل بينهما تشابه في الشكل.</w:t>
      </w:r>
    </w:p>
    <w:p>
      <w:pPr>
        <w:pStyle w:val="BookText"/>
      </w:pPr>
      <w:r>
        <w:rPr>
          <w:rFonts w:ascii="Amiri" w:hAnsi="Amiri" w:eastAsia="Amiri" w:cs="Amiri"/>
          <w:lang w:bidi="ar-SA"/>
          <w:color w:val="111111"/>
          <w:sz w:val="28"/>
          <w:szCs w:val="28"/>
          <w:rtl/>
        </w:rPr>
        <w:t xml:space="preserve">وتبعه ثعلب (ت 237 ه) فرأى أنَّ كل ماجاء من المترادفات هو من المتباينات بالصفة</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وإبن دريد (ت 321 ه) في كتابه الاشتقاق المسؤول الأول عن هذه المدرسة، فحاول إرجاع جميع أسماء القبائل والاماكن المشهورة الى الأصل اشتقت منه أو سميت لأجله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موقف ابن درستويه (ت 347 ه) فمن المحال لديه ان يختلف لفظان ومعناهما واحد، وسمع اللغويون العرب تتكلم بذلك على طباعها ومافي نفوسها من معانيها المختلفة</w:t>
      </w:r>
      <w:r>
        <w:rPr>
          <w:rStyle w:val="FootnoteReference"/>
        </w:rPr>
        <w:footnoteReference w:id="1576"/>
      </w:r>
      <w:r>
        <w:rPr>
          <w:rFonts w:ascii="Amiri" w:hAnsi="Amiri" w:eastAsia="Amiri" w:cs="Amiri"/>
          <w:lang w:bidi="ar-SA"/>
          <w:color w:val="111111"/>
          <w:sz w:val="28"/>
          <w:szCs w:val="28"/>
          <w:rtl/>
        </w:rPr>
        <w:t xml:space="preserve">، وذهب ابن فارس الى تأييد رأي شيخه ثعلب، فبلغ فيه ذروته، ووضع فيه باباً أسماه (باب الأسماء وكيف تقع على المسميات) في كتابه الصاحبي في فقه اللغة وسنن العرب في كلامها قائلاً:« ويسمى الشيء الواحد بالأسماء المختلفة، نحو:» كالسَّيف والمُهند والحُسَّام»</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أكمل قائلاً: « أن الاسم واحد وهو «السَّيف» ومابعده من الألقاب صفات، ومذهبنا أن كل صفة منها غير معنى الأخرى»</w:t>
      </w:r>
      <w:r>
        <w:rPr>
          <w:rStyle w:val="FootnoteReference"/>
        </w:rPr>
        <w:footnoteReference w:id="1578"/>
      </w:r>
      <w:r>
        <w:rPr>
          <w:rFonts w:ascii="Amiri" w:hAnsi="Amiri" w:eastAsia="Amiri" w:cs="Amiri"/>
          <w:lang w:bidi="ar-SA"/>
          <w:color w:val="111111"/>
          <w:sz w:val="28"/>
          <w:szCs w:val="28"/>
          <w:rtl/>
        </w:rPr>
        <w:t xml:space="preserve">وابو هلال العسكري الذي رأى أن كلُّ اسمين يجريان على معنى من المعاني في لغة واحدة يقت يض كل واحد منهما خلاف مايقتضيه الآخر، والا كان الثاني فضلة لايحتاج اليه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فألفَّ كتابه (الفروق اللغوية) نقضاً لوجوده، وذكر استاذنا د. حاكم الزّيادي (رحمه الله) أنَّ فكرة الترادف عند العلماء القدماء تمثلت في اختلاف الألفاظ للمعنى الواحد او الشيَّء الواحد، وبعد تطورالبحث اللغوي وجد العلماء أنَّه لابُدَّ من تحقيق اعتبارات معينة لتمييزهذه الظاهرة عن غيرها</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إنكار الترادف يقول د. ابراهيم أنيس فيه: « ويظهر أن السرِّ في إنكارالترادف، أن أصحاب هذا الرأي كانوا من الإشتقاقيين الذين أسرفوا في إرجاع كل كلمة من كلمات اللغة الى أصل اشتقت منه، حتى الأسماء الجامدة والأسماء الأجنبية عن اللغة العربية، أبوا إلا أن يجعلوا لها أصلا اشتقت منه»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وأوجد د. رمضان عبد التواب مصطلح الترادف التَّما، وهو نادر الوقوع من الكماليات ولايكون إلاَّ مدة قصيرة محددة وسرعان ماتظهر فروقا معنوية دقيقة بين الألفاظ المترادفة، فيصير لكل لفظ مناسبا</w:t>
      </w:r>
      <w:r>
        <w:rPr>
          <w:rStyle w:val="FootnoteReference"/>
        </w:rPr>
        <w:footnoteReference w:id="1582"/>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ويرى د. علی عبد الواحد وافي أن الاسماء الكثيرة التي تذكر للشيء الواحد ليست اسماء بل صفات يقول: « كثير من الأسماء المترادفة كانت في الأصل نعوتاً لأحوال المسمى الواحد، ثم تنوسيت هذه الأحوال بالتدريج وتدرجت مدلولات هذه النعوت مما كان بينها من فوارق وغلبت عليها الاسمية»</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وأفرد الثعالبي (ت 429 ه) له بابا أسماه (أشياء تختلف أسماؤها وأوصافها باختلاف أحوالها) في كتابه فقه اللغة وسر العربية. فقال: «لايُقال كأسٌ إلاّ إذا كان فيها شراب، وإلا فهي زجاجة. ولايُقال مائدةٌ إلا اذا كان عليها طَعام وإلاّ فهي خِوَان. لايقال كٌوز إلاّ اذا كانت له عروة وإلا فهو كُوب»</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ماذكره السيوطي، فالمنكرون يرون الفروق اللغوية تخرج الألفاظ من الترادف، بينما يجد المقرون بأن المترادفات تتشابه مع إختلاف قليل، ولكنها تشترك في معناها العام</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التهانوي (ت 1158 ه) الى ان في وجوده فوائد كثيرة فيقول: «والحق وقوعه بدليل الاستقراء، نحو قعود وجلوس، وأسد وليث ولاتسلم التعري عن الفائدة، بل فوائد كثيرة، كالتوسع في التعبير وتيسير النظم والنثر، إذ قد يصلح أحدهما للقافية والروي دون الآخر، ومنها تيسر أنواع البديع كالتجنيس والتقابل وغيرها،....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المتوسطون فقد حاولوا أن يوفقوا بين مارآه ابن خالويه من المترادفات، وابو علی من الصفات، ورأوا أن الترادف يقع لأسباب عدة منها:-</w:t>
      </w:r>
    </w:p>
    <w:p>
      <w:pPr>
        <w:pStyle w:val="BookText"/>
      </w:pPr>
      <w:r>
        <w:rPr>
          <w:rFonts w:ascii="IRNazanin" w:hAnsi="IRNazanin" w:eastAsia="IRNazanin" w:cs="IRNazanin"/>
          <w:lang w:bidi="fa-IR"/>
          <w:color w:val="111111"/>
          <w:sz w:val="28"/>
          <w:szCs w:val="28"/>
          <w:rtl/>
        </w:rPr>
        <w:t xml:space="preserve">(انتقال كثير من المفردات من لهجة الى لهجة أخرى، ومن بينها ألفاظ لم تكن قريش بحاجة اليها لوجود مايناظرها مما أدى الى نشوء الترادف) و(أخذ المعجميون عن لغات متعددة، اختلاف في بعض المفردات)، و(تدوينهم لمفردات كانت مهجورة في الاستعمال) و(عدم التمييز بین المعاني الحقيقية والمجازية) و(انتقال الصفات التي تدلُّ على مسمى واحد الى معنى الاسماء التي تصفها، كالهندي والحسام واليماني والقاطع، وهي أسماء للسيف يدل كل منها على وصف مغاير لما يدل عليه الآخر)</w:t>
      </w:r>
    </w:p>
    <w:p>
      <w:pPr>
        <w:pStyle w:val="BookText"/>
      </w:pPr>
      <w:r>
        <w:rPr>
          <w:rFonts w:ascii="IRNazanin" w:hAnsi="IRNazanin" w:eastAsia="IRNazanin" w:cs="IRNazanin"/>
          <w:lang w:bidi="fa-IR"/>
          <w:color w:val="111111"/>
          <w:sz w:val="28"/>
          <w:szCs w:val="28"/>
          <w:rtl/>
        </w:rPr>
        <w:t xml:space="preserve">(كثرة التصحيف لخلو الخط من الإعجام) و(في كثير من الألفاظ لايوجد ترادف ؛ بل لكل منها حالة خاصة ك(رَمَق، لَظ، حَدج، شَفن، رَنا) فكل منها يعبر» عن حالة خاصة للنظر تختلف عن الحالات التي تدل عليها الألفاظ الأخرى. فرَمق يدلّ على النظر بمجامع العین، ولَحظ على النظر من جانب الاذن، وحدجه معناه رماه ببصره مع حدة، وشفن يدل على نظر المتعجب الكاره، ورنا يفيد إدامة النظر في سكون، وهلمَّ جَرا»</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فالترادف واقع في اللغة تبعا للاستعمال ولاسبيل الى انكاره، فيغض النظر عن أصل الوضع وعماَّ يوجبه العقل والمنطق والقياس، فللغة منطقها الخَاص، والحكم على الإستعمال وحده، فالناس في سلوكهم اللغوي لهم استعمالهم للألفاظ التي تشترك بمعنى واحد، فان لم نستطع أن نتبین أي فرق واضح بينها فالحكم لها بالترادف</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نقول أنَّ بین الألفاظ تقارب في المعنى العام ؛ إلاَّ أنَّه هنالك فروق لغويةً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دقيقة بین هذه الألفاظ، ويميل البحث الى تأييد وقوعها وطبيعة دراستنا اقتضت أن يكون حديثنا في فصلنا هذا عن العلاقات والظواهر الدلالية التي تخصُّ ألفاظ الاقتصاد في نهج البلاغة، فالتقارب بین الألفاظ من باب تقريبها لامن باب تحقيقها، فثمة فروقا لغوية دقيقة بينها في المعاني، ومن بين هذه الألفاظ التي وردت في معجمنا الاقتصادي مايأتي</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الإدِّخار والإحتكار: تصاريف لفظ (حُكْر) تدلُّ على الظُّلم ؛ لأنها جمع وإمساك، قال ابن فارس: « الحاء والكاف والراء أصل واحد، وهو الحَبْس، والحُكْرة: حَبس الطَّعام منتظراً لغلائه، وهو الحُكْرَة»</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الأثير أنه الشراء والحبس حتى يقل فيغلو سعره، وأصله الجمع والإمساك. قال ابن سيدة: « الاحتكار جمع الطعام ونحوه مما يؤكل واحتباسه انتظار وقت الغلاء به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الفيروز آبادي: « الحُكْر: الظُّلم، وإساءة المعاشرة.. وبالتحريك مااحتكر، أي احتبس انتظارا لغلائه.. » .</w:t>
      </w:r>
    </w:p>
    <w:p>
      <w:pPr>
        <w:pStyle w:val="BookText"/>
      </w:pPr>
      <w:r>
        <w:rPr>
          <w:rFonts w:ascii="Amiri" w:hAnsi="Amiri" w:eastAsia="Amiri" w:cs="Amiri"/>
          <w:lang w:bidi="ar-SA"/>
          <w:color w:val="111111"/>
          <w:sz w:val="28"/>
          <w:szCs w:val="28"/>
          <w:rtl/>
        </w:rPr>
        <w:t xml:space="preserve">و» الحَكْر، بفتح فسكون: الظّلم وإساءة المُعاشرة والعُسر والإلتواء... يقال:</w:t>
      </w:r>
    </w:p>
    <w:p>
      <w:pPr>
        <w:pStyle w:val="BookText"/>
      </w:pPr>
      <w:r>
        <w:rPr>
          <w:rFonts w:ascii="Amiri" w:hAnsi="Amiri" w:eastAsia="Amiri" w:cs="Amiri"/>
          <w:lang w:bidi="ar-SA"/>
          <w:color w:val="111111"/>
          <w:sz w:val="28"/>
          <w:szCs w:val="28"/>
          <w:rtl/>
        </w:rPr>
        <w:t xml:space="preserve">حكره يحكره حكراً: ظلمه وتنقصه وأساء عشرته.. والحَكر بالتحريك: مااحتكر من الطَّعام ونحوه مما يؤكل، أي احتبس انتظاراً لغلائه»</w:t>
      </w:r>
      <w:r>
        <w:rPr>
          <w:rStyle w:val="FootnoteReference"/>
        </w:rPr>
        <w:footnoteReference w:id="1592"/>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حبس السِّلعة والإمتناع عن بيعها لإنتظار زيادة القيمة مع حاجة المسلمين اليها وعدم وجود الباذل لها»</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فالإدِّخار أعم من الإحتكار ؛ لكونه يكون بحبس مايضر بالناس، ومالايضر بهم، بينما الإحتكار يكون فيما يضر بالناس فقط</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ماتقدم يتضح أن معناهما واحد وهو (الحَبْسُ) ؛ إلاَّ أنّ الإحتكار: هو حَبْسُ السِّلعة مع حاجة الناس إليها وقت الغلاء، والحُكرَة: الجملة، وهو حبس ضروريات الناس من طعام وسلع لتقل في الأسواق فتغلو ؛ للتحكم في أسعارها، أمَّا الإدِّخار: فهو حبسها مع عدم الحاجة، وعليه فإنَّ الإحتكار محرم ؛ لكونه احتباس الشيء لغلائه، أمَّا الإدِّخار فهو جائز.</w:t>
      </w:r>
    </w:p>
    <w:p>
      <w:pPr>
        <w:pStyle w:val="BookText"/>
      </w:pPr>
      <w:r>
        <w:rPr>
          <w:rFonts w:ascii="Amiri" w:hAnsi="Amiri" w:eastAsia="Amiri" w:cs="Amiri"/>
          <w:lang w:bidi="ar-SA"/>
          <w:color w:val="111111"/>
          <w:sz w:val="28"/>
          <w:szCs w:val="28"/>
          <w:rtl/>
        </w:rPr>
        <w:t xml:space="preserve">فتحذير الإمام (عليه السلام) لولاته ومنهم الصحابي مالك الأشتر (رضوان الله عليه) عن النهي عنه، فيوصيهم بتقوى الله واتجاهه هذا نابع من الحرص الاسلامي على تحصيل الربح بالمنافع المحللة، والحكمة من منعه دفع الضرر عن الناس. وعلى الحكام والولاة مراقبة السوق لمنعه قائلاً: « وَلْيَكُنِ الْبَيْعُ بَيْعاً سَمْحاً: بِمَوَازِينِ عَدْل،وَأَسْعَار لاَ تُجحِفُ بِالْفَرِيقَينْ مِنَ الْبَائِعِ وَالُمبْتَاعِ، فَمَنْ قَارَفَ حُكْرَةًبَعْدَ نَهيِكَ إِيَّاهُ فَنَكِّلْ»</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الإدِّخار فحروف أصوله (الدَّال والخاء والرَّاء) تدل على معنى لخفاء عن أعین الناس والتستر، والأصل فيه (إذتخر) على زنة (افتعل) فاستعمل الإمام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صيغة ادّخَر التي هي أقوى من (اذّخّر)، فنهى عن الإدِّخار؛ لحبس انفاقه للمحتاجین، وجاء في كتابه (عليه السَّلام) الى عثمان بن حنيف قائلاً: «فَوَاللهِ مَا كَنَزْتُ مِنْ دُنْيَاكُمْ تِبرْاً، وَلاَ ادَّخَرْتُ مِنْ غَنَائِمِهَا وَفْراً، وَلاَ أَعْدَدْتُ لِبَالِ ثَوْبِ طِمْراً»</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فالكَنْز والإدِّخار والإعداد ليست من صفات الإمام (عليه السلام) فلم يكتنز، ولم يَدَّخر، ولم يعد العُدَّة لمستقبله، ولم يقتصر الإدِّخارعنده للاَّمل فقط ؛ بل جاء للنصيحة، والشهادة.</w:t>
      </w:r>
    </w:p>
    <w:p>
      <w:pPr>
        <w:pStyle w:val="BookText"/>
      </w:pPr>
      <w:r>
        <w:rPr>
          <w:rFonts w:ascii="Amiri" w:hAnsi="Amiri" w:eastAsia="Amiri" w:cs="Amiri"/>
          <w:lang w:bidi="ar-SA"/>
          <w:color w:val="111111"/>
          <w:sz w:val="28"/>
          <w:szCs w:val="28"/>
          <w:rtl/>
        </w:rPr>
        <w:t xml:space="preserve">البِضَاعة والسِلْعَة: البِضَاعة: قطعة وافرة من المال تُقتنى للتجارة يقال أبْضَعَ بضاعَة، والأصل فيه البَضْعُ جملة من اللحم تُبضَع: تقطع</w:t>
      </w:r>
      <w:r>
        <w:rPr>
          <w:rStyle w:val="FootnoteReference"/>
        </w:rPr>
        <w:footnoteReference w:id="1597"/>
      </w:r>
      <w:r>
        <w:rPr>
          <w:rFonts w:ascii="Amiri" w:hAnsi="Amiri" w:eastAsia="Amiri" w:cs="Amiri"/>
          <w:lang w:bidi="ar-SA"/>
          <w:color w:val="111111"/>
          <w:sz w:val="28"/>
          <w:szCs w:val="28"/>
          <w:rtl/>
        </w:rPr>
        <w:t xml:space="preserve">، ويمكن شراؤها كأن تكون مواد خام او أولية، وتجمع على سِلَعٍ ماكان متجوراً به من رقيق وغيره</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والبِضاعة - بكسر الباء، القطعة من المال، وهو أن يدفع المال لآخر ليعمل فيه، على أن يكون الربح لرب المال ولاشيء للعامل. وهي الثَّمن</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والسِّلْعة: المتاع، ويرادفه العرض</w:t>
      </w:r>
      <w:r>
        <w:rPr>
          <w:rStyle w:val="FootnoteReference"/>
        </w:rPr>
        <w:footnoteReference w:id="1600"/>
      </w:r>
      <w:r>
        <w:rPr>
          <w:rFonts w:ascii="Amiri" w:hAnsi="Amiri" w:eastAsia="Amiri" w:cs="Amiri"/>
          <w:lang w:bidi="ar-SA"/>
          <w:color w:val="111111"/>
          <w:sz w:val="28"/>
          <w:szCs w:val="28"/>
          <w:rtl/>
        </w:rPr>
        <w:t xml:space="preserve">، وكلاهما يدلان على ما يُتجَر بهما من خلال عمليتي البيَّع والشرِّاء ؛ فالبِضَاعة: جمعها بَضَائِع: وهي سِلعَة يُتجَر بها من خلال البيع والشرَّاء، إلا أن الفرق بينهما هو أنَّ البضاعة: ماأبضعت للبيع، كائناً ماكان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سلع ومصنوعات، وإغراق السوق ببضائع رخيصة. أمَّا السِّلْعة، بكسر فسكون:</w:t>
      </w:r>
    </w:p>
    <w:p>
      <w:pPr>
        <w:pStyle w:val="BookText"/>
      </w:pPr>
      <w:r>
        <w:rPr>
          <w:rFonts w:ascii="IRNazanin" w:hAnsi="IRNazanin" w:eastAsia="IRNazanin" w:cs="IRNazanin"/>
          <w:lang w:bidi="fa-IR"/>
          <w:color w:val="111111"/>
          <w:sz w:val="28"/>
          <w:szCs w:val="28"/>
          <w:rtl/>
        </w:rPr>
        <w:t xml:space="preserve">المتاع، ويرادفه العَرْض، ويقال له: العین أيضا، وهو غير الدَّراهم والدَّنانير</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 والقَرض: دَان الرجل: إذا استقرض فهو (دَائِن) أي يأخذُ الدَّين على اللُّزوم ويعطيه على التعدي، والدَّيْن: مال واجب في الذِّمة بالعقد، أو الاستهلاك، أو الإستقراض. وقيل: الدَّين كلُّ شيءٍ غير حاضر، فدِنْتُ أقرضت واستقرضت</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فالدَّيْن والقَرْض يشتركان في أخذ المال من الآخر الى أجل معلوم، وفيه عوض للمقرض ؛ لأن الدَّين: لفظ يُطلق على التعامل بالدَين أخذاً وعطاءً، وهو شامل لجميع ما في ذِمَّة الإنسان، أما القرض فيعطى الغير من المال بشرط أن يرد مثله، فالدَّين عام والقرض أخص منه</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فالقَرْضُ: هو ان يقرض الدَّراهم والدَّنانير وشيئاً مثليا ليأخذ مثله في ثاني الحال، أمًا الدًيْن فهوان يبيع له له شيئا بثمن الى أجلٍ معلومٍ</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ابو هلال العسكري: « الفَرق بین القَرْض والدًيْن: إنَّ القَرْض اكثر مايستعمل في العین والورق وهو ان تأخذ من مال الرجل درهما لتردًعليه بدله درهما، فيبقى عليك دَيْناً الى ان ترده. فكل قَرضٍ دَيْن، وليس كل دَيْن قَرْض وذلك ان أثامن مايُشترى بالنساء دُيون، وليست بقروضٍ والقَرْض يكون وفاؤه من جنس ما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اقترض وليس كذلك الدًيْن»</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«إنً فلانا يدين ولا مال له»</w:t>
      </w:r>
      <w:r>
        <w:rPr>
          <w:rStyle w:val="FootnoteReference"/>
        </w:rPr>
        <w:footnoteReference w:id="1606"/>
      </w:r>
      <w:r>
        <w:rPr>
          <w:rFonts w:ascii="Amiri" w:hAnsi="Amiri" w:eastAsia="Amiri" w:cs="Amiri"/>
          <w:lang w:bidi="ar-SA"/>
          <w:color w:val="111111"/>
          <w:sz w:val="28"/>
          <w:szCs w:val="28"/>
          <w:rtl/>
        </w:rPr>
        <w:t xml:space="preserve">، لايوجد لديه مال ليعطيه</w:t>
      </w:r>
    </w:p>
    <w:p>
      <w:pPr>
        <w:pStyle w:val="BookText"/>
      </w:pPr>
      <w:r>
        <w:rPr>
          <w:rFonts w:ascii="Amiri" w:hAnsi="Amiri" w:eastAsia="Amiri" w:cs="Amiri"/>
          <w:lang w:bidi="ar-SA"/>
          <w:color w:val="111111"/>
          <w:sz w:val="28"/>
          <w:szCs w:val="28"/>
          <w:rtl/>
        </w:rPr>
        <w:t xml:space="preserve">ف(دانَ واستدانَ وادًانَ): إذا أخذ الدًيْنِ واقْتَرض، فاذا أعطى الدًيْن قيل: أدًان»</w:t>
      </w:r>
    </w:p>
    <w:p>
      <w:pPr>
        <w:pStyle w:val="BookText"/>
      </w:pPr>
      <w:r>
        <w:rPr>
          <w:rFonts w:ascii="Amiri" w:hAnsi="Amiri" w:eastAsia="Amiri" w:cs="Amiri"/>
          <w:lang w:bidi="ar-SA"/>
          <w:color w:val="111111"/>
          <w:sz w:val="28"/>
          <w:szCs w:val="28"/>
          <w:rtl/>
        </w:rPr>
        <w:t xml:space="preserve">قال ابو عبيدة: «دِنْتُهُ: أقْرَضْتُهُ، ورجل مَدِين ومديون، ودِنْته استقرضت منه:</w:t>
      </w:r>
    </w:p>
    <w:p>
      <w:pPr>
        <w:pStyle w:val="BookText"/>
      </w:pPr>
      <w:r>
        <w:rPr>
          <w:rFonts w:ascii="Amiri" w:hAnsi="Amiri" w:eastAsia="Amiri" w:cs="Amiri"/>
          <w:lang w:bidi="ar-SA"/>
          <w:color w:val="111111"/>
          <w:sz w:val="28"/>
          <w:szCs w:val="28"/>
          <w:rtl/>
        </w:rPr>
        <w:t xml:space="preserve">وأدَنْتُ: أقْرَضْتُ»</w:t>
      </w:r>
      <w:r>
        <w:rPr>
          <w:rStyle w:val="FootnoteReference"/>
        </w:rPr>
        <w:footnoteReference w:id="1607"/>
      </w:r>
      <w:r>
        <w:rPr>
          <w:rFonts w:ascii="Amiri" w:hAnsi="Amiri" w:eastAsia="Amiri" w:cs="Amiri"/>
          <w:lang w:bidi="ar-SA"/>
          <w:color w:val="111111"/>
          <w:sz w:val="28"/>
          <w:szCs w:val="28"/>
          <w:rtl/>
        </w:rPr>
        <w:t xml:space="preserve">، فالقَرْض: دفع المال لمن ينتفع به على ان يُرَدً بدله، ويسَّمى نفسُ المَّال المدفوع قَرْضاً، أمًا الفقهاء فيطلقون عليه مصطلح (السًلَف) وهو على ثلاثة أنواع: «سلف يُراد به وجهُ الله تعالى، وسلفُ يأخذ الخبيث بالطَّيب (وهو الرِّبا)، وسلفُ عوض عن الطيب، وهو الحلال الذي أعطاه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قطع جزء من المال بالإعطاء، على أن يرد بعينه، أو مثله بدلا منه، وهو دفع المال للغير، على أن يكون كل الربح للعامل</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المُبْتَاع والمُشْترَي: من يقوم بأخذ الشيَّء ودفع ثمنه، فالمُبتَاع هو المُشْترَي نفسه، وصيغته اسم مفعول من (إبتاع)، جاء في كتابه (عليه السلام) مستوصياً بالتُّجارقائلاً:</w:t>
      </w:r>
    </w:p>
    <w:p>
      <w:pPr>
        <w:pStyle w:val="BookText"/>
      </w:pPr>
      <w:r>
        <w:rPr>
          <w:rFonts w:ascii="Amiri" w:hAnsi="Amiri" w:eastAsia="Amiri" w:cs="Amiri"/>
          <w:lang w:bidi="ar-SA"/>
          <w:color w:val="111111"/>
          <w:sz w:val="28"/>
          <w:szCs w:val="28"/>
          <w:rtl/>
        </w:rPr>
        <w:t xml:space="preserve">«وَلْيَكُنِ الْبَيْعُ بَيْعاً سَمْحاً: بِمَوَازِينِ عَدْل، وَأَسْعَار لاَ تُجحِفُ بِالْفَرِيقَينْ مِنَ الْبَائِعِ وَالُمبْتَاع، فَمَنْ قَارَفَ حُكْرَةً بَعْدَ نَهيِكَ إِيَّاهُ فَنَكِّلْ»</w:t>
      </w:r>
      <w:r>
        <w:rPr>
          <w:rStyle w:val="FootnoteReference"/>
        </w:rPr>
        <w:footnoteReference w:id="1610"/>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حينما يحيح البيع يسمى المشتري مبتاعاً، فإن كان السوق تحت نفوذ ارباب رؤوس المال فحملوا عليه الانحصارات الرأساملية، فلا بد من تعيين السعر العادل</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الجِزية والخَراج والفيء: ف(الجِزيَة) بكسر فسكون: خَراج الأرض، وهي المَّال الذي يُوضَع على الذِّمي، وهي فريضة مالية تُفرض جبرا على الأشخاص الذين يدخلون في ذِمة الإسلام من أهل الكتاب، مقابلا لتوفير الحماية لهم، مع بقاء الفقر، ويستثنى منها النساء والصبيان والشيوخ والمرضى. أو ضريبة سنوية على الرؤوس، ومقدارها دينار في كل عام</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الخراج: فهو الإتاوة، بالكسر والفتح للخاء وهو ماحصل من ريع أرض او كرائها، وأطلق على مايأخذه السلطان فوقع على الضَّريبة والجِزية ومَال الفيء، وقيل: نفعُ الأرض</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مايخرج من غلَّة الأرض، والإتاوة تؤخذ من أموال الناس، والجزية تفرض على رقاب أهل الذمة، والخَرج بخلاف الدَّخل</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يوسف: «الجزية بمنزلة مال الخراج»</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الماوردي قائلا: « الجِزية والخَراج حقان أوصى الله تعالى إليهما من المشركين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يتشابهان في:</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 كلاهما مأخوذ من مشرك</w:t>
      </w:r>
    </w:p>
    <w:p>
      <w:pPr>
        <w:pStyle w:val="BookText"/>
      </w:pPr>
      <w:r>
        <w:rPr>
          <w:rFonts w:ascii="Amiri" w:hAnsi="Amiri" w:eastAsia="Amiri" w:cs="Amiri"/>
          <w:lang w:bidi="ar-SA"/>
          <w:color w:val="111111"/>
          <w:sz w:val="28"/>
          <w:szCs w:val="28"/>
          <w:rtl/>
        </w:rPr>
        <w:t xml:space="preserve">ب - كلاهما مال يصرف في أهل الفيء</w:t>
      </w:r>
    </w:p>
    <w:p>
      <w:pPr>
        <w:pStyle w:val="BookText"/>
      </w:pPr>
      <w:r>
        <w:rPr>
          <w:rFonts w:ascii="Amiri" w:hAnsi="Amiri" w:eastAsia="Amiri" w:cs="Amiri"/>
          <w:lang w:bidi="ar-SA"/>
          <w:color w:val="111111"/>
          <w:sz w:val="28"/>
          <w:szCs w:val="28"/>
          <w:rtl/>
        </w:rPr>
        <w:t xml:space="preserve">ج - كلاهما يلزم بحلول الحول</w:t>
      </w:r>
    </w:p>
    <w:p>
      <w:pPr>
        <w:pStyle w:val="BookText"/>
      </w:pPr>
      <w:r>
        <w:rPr>
          <w:rFonts w:ascii="Amiri" w:hAnsi="Amiri" w:eastAsia="Amiri" w:cs="Amiri"/>
          <w:lang w:bidi="ar-SA"/>
          <w:color w:val="111111"/>
          <w:sz w:val="28"/>
          <w:szCs w:val="28"/>
          <w:rtl/>
        </w:rPr>
        <w:t xml:space="preserve">اما إختلافهما في:</w:t>
      </w:r>
    </w:p>
    <w:p>
      <w:pPr>
        <w:pStyle w:val="BookText"/>
      </w:pPr>
      <w:r>
        <w:rPr>
          <w:rFonts w:ascii="Amiri" w:hAnsi="Amiri" w:eastAsia="Amiri" w:cs="Amiri"/>
          <w:lang w:bidi="ar-SA"/>
          <w:color w:val="111111"/>
          <w:sz w:val="28"/>
          <w:szCs w:val="28"/>
          <w:rtl/>
        </w:rPr>
        <w:t xml:space="preserve">أ - الجزية نص والخراج إجتهاد</w:t>
      </w:r>
    </w:p>
    <w:p>
      <w:pPr>
        <w:pStyle w:val="BookText"/>
      </w:pPr>
      <w:r>
        <w:rPr>
          <w:rFonts w:ascii="Amiri" w:hAnsi="Amiri" w:eastAsia="Amiri" w:cs="Amiri"/>
          <w:lang w:bidi="ar-SA"/>
          <w:color w:val="111111"/>
          <w:sz w:val="28"/>
          <w:szCs w:val="28"/>
          <w:rtl/>
        </w:rPr>
        <w:t xml:space="preserve">ب - الجزية اقلها مقدر بالشرع واكثرها بالإجتهاد، أمَّا الخَراج اقله واكثره مقدَّر بالإجتهاد.</w:t>
      </w:r>
    </w:p>
    <w:p>
      <w:pPr>
        <w:pStyle w:val="BookText"/>
      </w:pPr>
      <w:r>
        <w:rPr>
          <w:rFonts w:ascii="Amiri" w:hAnsi="Amiri" w:eastAsia="Amiri" w:cs="Amiri"/>
          <w:lang w:bidi="ar-SA"/>
          <w:color w:val="111111"/>
          <w:sz w:val="28"/>
          <w:szCs w:val="28"/>
          <w:rtl/>
        </w:rPr>
        <w:t xml:space="preserve">ج - تؤخذ الجزية مع بقاء الكفر، وتسقط عند الدخول في الإسلام، أمَّا الخراج فيؤخذ بالكفر والإسلام</w:t>
      </w:r>
      <w:r>
        <w:rPr>
          <w:rStyle w:val="FootnoteReference"/>
        </w:rPr>
        <w:footnoteReference w:id="1617"/>
      </w:r>
      <w:r>
        <w:rPr>
          <w:rFonts w:ascii="Amiri" w:hAnsi="Amiri" w:eastAsia="Amiri" w:cs="Amiri"/>
          <w:lang w:bidi="ar-SA"/>
          <w:color w:val="111111"/>
          <w:sz w:val="28"/>
          <w:szCs w:val="28"/>
          <w:rtl/>
        </w:rPr>
        <w:t xml:space="preserve">فالجِّزية: اسم لما يؤخذ من أهل الذِّمة وهوعام يشمل كل جزية، سواء كانت موجبة للقهر والغلبة وفتح الأرض عنوة.</w:t>
      </w:r>
    </w:p>
    <w:p>
      <w:pPr>
        <w:pStyle w:val="BookText"/>
      </w:pPr>
      <w:r>
        <w:rPr>
          <w:rFonts w:ascii="Amiri" w:hAnsi="Amiri" w:eastAsia="Amiri" w:cs="Amiri"/>
          <w:lang w:bidi="ar-SA"/>
          <w:color w:val="111111"/>
          <w:sz w:val="28"/>
          <w:szCs w:val="28"/>
          <w:rtl/>
        </w:rPr>
        <w:t xml:space="preserve">الغَنَيمةُ والفَيءُ والنَفْلُ: وهما من إيرادات الدَّولة الاقتصادية التي تُجبَى في الحروب ؛ إلاَّ أنَّ بينهما فروقا دقيقة في المعنى ؛ فالغَنْمُ: الفوز والظفر بالشيء، وهو مايؤخذ من المحاربین في الحرب قهراً.</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الغنيمة اسم لما يأخذه المسلمون من أموال الكُّفار بقتال، أمَّا الفيء: مارده الله تعالى على أهل دينه من أموال مَنْ خالفهم في الدين بلا قتال، بالجَلاء أو المُصالحة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جِزيةٍ. أو هو ما أخذ من أموال الكفار بقتال</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ماصالح عليه المسلمون بغير قتال، وليس فيه خمس، فهو لمن سمَّى الله ورسوله، وقال ابن الأثير: الفيءُ ماحصل للمسلمين من أموال الكفار، من غيرحرب ولاجهاد. وأصله الرجوع</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والنَفْلُ أخصُّ من الفيء والغنيمة، فالنَّفلُ: هوالغنيمة والهِبَّة، وهو ماشُرِّع على الفريضة والواجب</w:t>
      </w:r>
      <w:r>
        <w:rPr>
          <w:rStyle w:val="FootnoteReference"/>
        </w:rPr>
        <w:footnoteReference w:id="1621"/>
      </w:r>
      <w:r>
        <w:rPr>
          <w:rFonts w:ascii="Amiri" w:hAnsi="Amiri" w:eastAsia="Amiri" w:cs="Amiri"/>
          <w:lang w:bidi="ar-SA"/>
          <w:color w:val="111111"/>
          <w:sz w:val="28"/>
          <w:szCs w:val="28"/>
          <w:rtl/>
        </w:rPr>
        <w:t xml:space="preserve">، والنفل هو الغنيمة بعينها ؛ لكنه إن كان مظفوراً به يقال له غنيمة، وإن كان منحة من الله إبتداءً من غير وجوبٍ فهو نَفْلٌ، أو أن الغنيمة ماحصل بعد تعب او غير تعب وباستحقاق او بغيره</w:t>
      </w:r>
      <w:r>
        <w:rPr>
          <w:rStyle w:val="FootnoteReference"/>
        </w:rPr>
        <w:footnoteReference w:id="1622"/>
      </w:r>
      <w:r>
        <w:rPr>
          <w:rFonts w:ascii="Amiri" w:hAnsi="Amiri" w:eastAsia="Amiri" w:cs="Amiri"/>
          <w:lang w:bidi="ar-SA"/>
          <w:color w:val="111111"/>
          <w:sz w:val="28"/>
          <w:szCs w:val="28"/>
          <w:rtl/>
        </w:rPr>
        <w:t xml:space="preserve">وعليه فالفيءُ ماأُخذ من أموال الكفار بلا قتال ولاإيجاف خيلٍ ولاركابٍ، والفرق بينهما أنَّ الفيء لايخمس والغنيمة تخمس. والنفل: الزيادة ؛ لهذا سميت الغنيمة نفلاً، وفي الشرَّع: اسم لما شُّرع بزيادة على الفرائض والواجبات</w:t>
      </w:r>
      <w:r>
        <w:rPr>
          <w:rStyle w:val="FootnoteReference"/>
        </w:rPr>
        <w:footnoteReference w:id="1623"/>
      </w:r>
      <w:r>
        <w:rPr>
          <w:rFonts w:ascii="Amiri" w:hAnsi="Amiri" w:eastAsia="Amiri" w:cs="Amiri"/>
          <w:lang w:bidi="ar-SA"/>
          <w:color w:val="111111"/>
          <w:sz w:val="28"/>
          <w:szCs w:val="28"/>
          <w:rtl/>
        </w:rPr>
        <w:t xml:space="preserve">وسميت أنفالا ؛ لأن المسلمين فضلوا بها على سائر الأمم الذين لم تحل لهم الغنائم، وهي عبادة ليست بفرض ولاواجب</w:t>
      </w:r>
    </w:p>
    <w:p>
      <w:pPr>
        <w:pStyle w:val="BookText"/>
      </w:pPr>
      <w:r>
        <w:rPr>
          <w:rFonts w:ascii="IRNazanin" w:hAnsi="IRNazanin" w:eastAsia="IRNazanin" w:cs="IRNazanin"/>
          <w:lang w:bidi="fa-IR"/>
          <w:color w:val="111111"/>
          <w:sz w:val="28"/>
          <w:szCs w:val="28"/>
          <w:rtl/>
        </w:rPr>
        <w:t xml:space="preserve">الترُّاب والصِّلصَّال والطين والمَدَر: جميعها أسماء تدل على التراب ؛ لكنَّ بينها فروقاً دقيقة وهي مراحل خَلق الإنسان فبدأت بالتراب، فإن اضيف اليه الماء صار طينا، فان يبس صار صُلْصَالاً والمَدر: الطین اللزج المتماسك. فاللفظ العام هو الترُّاب: وهو الأصل، فالترُاب: تربة الانسان: رَمْسُه وتربة الأرض: ظاهرها،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وتترَّب: تلطخ بالترُّاب، يقال: تَرِب الرجل: صار في يده التراب أو لَصِقَ بالتّرُاب، وأتْربَ: إسْتَغْنى وكَثُر ماَلُه</w:t>
      </w:r>
      <w:r>
        <w:rPr>
          <w:rStyle w:val="FootnoteReference"/>
        </w:rPr>
        <w:footnoteReference w:id="1624"/>
      </w:r>
      <w:r>
        <w:rPr>
          <w:rFonts w:ascii="Amiri" w:hAnsi="Amiri" w:eastAsia="Amiri" w:cs="Amiri"/>
          <w:lang w:bidi="ar-SA"/>
          <w:color w:val="111111"/>
          <w:sz w:val="28"/>
          <w:szCs w:val="28"/>
          <w:rtl/>
        </w:rPr>
        <w:t xml:space="preserve">، وتطلق على الفقير.</w:t>
      </w:r>
    </w:p>
    <w:p>
      <w:pPr>
        <w:pStyle w:val="BookText"/>
      </w:pPr>
      <w:r>
        <w:rPr>
          <w:rFonts w:ascii="Amiri" w:hAnsi="Amiri" w:eastAsia="Amiri" w:cs="Amiri"/>
          <w:lang w:bidi="ar-SA"/>
          <w:color w:val="111111"/>
          <w:sz w:val="28"/>
          <w:szCs w:val="28"/>
          <w:rtl/>
        </w:rPr>
        <w:t xml:space="preserve">ف(تَرِبَتْ يَداك): لمن يقلُّ ماله اي يفتقر، كأنَّه لَصِقَ بالترُّاب، وقد يراد به الإستغناء وهو خطأ لايجوز</w:t>
      </w:r>
      <w:r>
        <w:rPr>
          <w:rStyle w:val="FootnoteReference"/>
        </w:rPr>
        <w:footnoteReference w:id="1625"/>
      </w:r>
      <w:r>
        <w:rPr>
          <w:rFonts w:ascii="Amiri" w:hAnsi="Amiri" w:eastAsia="Amiri" w:cs="Amiri"/>
          <w:lang w:bidi="ar-SA"/>
          <w:color w:val="111111"/>
          <w:sz w:val="28"/>
          <w:szCs w:val="28"/>
          <w:rtl/>
        </w:rPr>
        <w:t xml:space="preserve">، وهو دعاء له في معرض الدعاء عليه.وكثيرا ماترد العرب ألفاظا ظاهرها الذَّم، ويريدون بها المدح..</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والترُّاب: لايثنى ولايجمع، والترُبُ والترُّاب واحد، إلاّ أنّم إذا أنثوا قالوا التُّربَة، يقال: أرْض طَيِّبة التُبَة: أي خلقة ترابها. وتربة الأرض: ظاهرها. ويقال:</w:t>
      </w:r>
    </w:p>
    <w:p>
      <w:pPr>
        <w:pStyle w:val="BookText"/>
      </w:pPr>
      <w:r>
        <w:rPr>
          <w:rFonts w:ascii="Amiri" w:hAnsi="Amiri" w:eastAsia="Amiri" w:cs="Amiri"/>
          <w:lang w:bidi="ar-SA"/>
          <w:color w:val="111111"/>
          <w:sz w:val="28"/>
          <w:szCs w:val="28"/>
          <w:rtl/>
        </w:rPr>
        <w:t xml:space="preserve">تَرُبَ الرَّجل: إذا افتقر، وأتربَ: إستغنى، وأصل ترب لصق بالتراب من شة الفقر</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ذاماً للدُّنيا» فَاعْلَمُوا - وَأَنْتُمْ تَعْلَمُونَ - بِأَنَّكُمْ تَارِكُوهَا وَظَاعِنُونَ عَنْهَا، وَاتَّعِظُوا فِيهَا بِالَّذِينَ (قَالُوا مَنْ أَشَدُّ مِنَّا قُوَّةً): حُملُوا إِلَی قُبُورِهِمْ فَلاَ يُدْعَوْنَ رُكْبَاناً، وَأُنْزِلُوا [الاْجْدَاثَه] فَلَا يُدْعَوْنَ ضِيفَاناً، وَجُعِلَ لَهمْ مِنَ الصَّفِيحِ أَجْنَانٌ، وَمِنَ الترُّابِ أَكْفَانٌ، وَمِنَ الرُّفَاتِ جِيرَانٌ»</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الصِّلْصَّال فهوالطِّین اليَابِس</w:t>
      </w:r>
      <w:r>
        <w:rPr>
          <w:rStyle w:val="FootnoteReference"/>
        </w:rPr>
        <w:footnoteReference w:id="1629"/>
      </w:r>
      <w:r>
        <w:rPr>
          <w:rFonts w:ascii="Amiri" w:hAnsi="Amiri" w:eastAsia="Amiri" w:cs="Amiri"/>
          <w:lang w:bidi="ar-SA"/>
          <w:color w:val="111111"/>
          <w:sz w:val="28"/>
          <w:szCs w:val="28"/>
          <w:rtl/>
        </w:rPr>
        <w:t xml:space="preserve">، وعقد الثعالبي فصلا في (تفضيل أسماء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الطین وأوصافه) فقال: « اذا كان حراً يابساً فهو الصِّلصَّال»</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مفردتي (صلصال وطين) في قول الإمام (عليه السَّلام) واصفاً خلق آدم (عليه السَّلام): « ثُمَّ جَمعَ سُبْحَانَهُ مِنْ حَزْنِالاْرْضِ وَسَهْلِهَا، وَعَذْبِها وَسَبَخِهَا، تُرْبَةً سَنَّهَا بالمَاءِ حَتَّى خَلَصَتْ، وَلاَطَهَا بِالبَلَّةِ حَتَّى لَزَبَتْ، فَجَبَلَ مِنْها صُورَةً ذَاتَ أَحْنَاء وَوُصُول، وَأَعْضَاء وَفُصُول: أَجْمدَهَا حَتَّى اسْتَمْسَكَتْ، وَأَصْلَدَهَا حَتَّى صَلْصَلَتْ، لِوَقْت مَعْدُود،...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الخوئي</w:t>
      </w:r>
      <w:r>
        <w:rPr>
          <w:rStyle w:val="FootnoteReference"/>
        </w:rPr>
        <w:footnoteReference w:id="1632"/>
      </w:r>
      <w:r>
        <w:rPr>
          <w:rFonts w:ascii="IRNazanin" w:hAnsi="IRNazanin" w:eastAsia="IRNazanin" w:cs="IRNazanin"/>
          <w:lang w:bidi="fa-IR"/>
          <w:color w:val="111111"/>
          <w:sz w:val="28"/>
          <w:szCs w:val="28"/>
          <w:rtl/>
        </w:rPr>
        <w:t xml:space="preserve">الصِّلصَّال: هوالطِّین اليابس غير المطبوخ يسمع له صوت صالُ المُنْتَن فحصول الصِلصَّالية بعد الصِّلود والجُمود عند النقر، كصوتُ الفُخارالمطَّبوخ في الطِّین، وقيل: هو الطِّین المُنتَن مأخوذُ من صَلَّ اللَّحم وأصلَّ إذا صار منتناً، وفيه بيانٌ لخلقِ آدم (عليه السَّلام)، فالقبضة المأخوذة من مكان متفرق من وجه الأرض، وقيل من أديم الأرض، فإسناد الجمع اليه (سبحانه وتعالى) من باب التوسع في الإسناد ؛ فحقيقة الجمع لملك الموت من أجزاء الأرض المختلفة تربته ومزجها بالماء الى أن جعلها جامدة بعد كونها رطبة فصارت مستمسكة وقائمة وصلبة متينة حتى صارت صلصالا يابساً.</w:t>
      </w:r>
    </w:p>
    <w:p>
      <w:pPr>
        <w:pStyle w:val="BookText"/>
      </w:pPr>
      <w:r>
        <w:rPr>
          <w:rFonts w:ascii="IRNazanin" w:hAnsi="IRNazanin" w:eastAsia="IRNazanin" w:cs="IRNazanin"/>
          <w:lang w:bidi="fa-IR"/>
          <w:color w:val="111111"/>
          <w:sz w:val="28"/>
          <w:szCs w:val="28"/>
          <w:rtl/>
        </w:rPr>
        <w:t xml:space="preserve">أمَّا الطِّین: فهو التراب المختلط بالماء، وبعض المواد العضوية حبيباتها دقيقة متماسكة، واحدته طينة كان يختم بها الكتب والرسائل..</w:t>
      </w:r>
    </w:p>
    <w:p>
      <w:pPr>
        <w:pStyle w:val="BookText"/>
      </w:pPr>
      <w:r>
        <w:rPr>
          <w:rFonts w:ascii="Amiri" w:hAnsi="Amiri" w:eastAsia="Amiri" w:cs="Amiri"/>
          <w:lang w:bidi="ar-SA"/>
          <w:color w:val="111111"/>
          <w:sz w:val="28"/>
          <w:szCs w:val="28"/>
          <w:rtl/>
        </w:rPr>
        <w:t xml:space="preserve">والطِّينة: الخلقة والجبلة فإختلاف أجزاء الإنسان في أعضائه فمنها العظام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والشَّحم ومنها الدَّم واللَّحم، والشعر والعین</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والمَدَر: الطِّین اللَّزِج المتماسك، وأهل المَدَر هم سُكَّان البيوت المبنية بخلاف البَدُّو سُكَّان الخيم</w:t>
      </w:r>
      <w:r>
        <w:rPr>
          <w:rStyle w:val="FootnoteReference"/>
        </w:rPr>
        <w:footnoteReference w:id="1634"/>
      </w:r>
      <w:r>
        <w:rPr>
          <w:rFonts w:ascii="Amiri" w:hAnsi="Amiri" w:eastAsia="Amiri" w:cs="Amiri"/>
          <w:lang w:bidi="ar-SA"/>
          <w:color w:val="111111"/>
          <w:sz w:val="28"/>
          <w:szCs w:val="28"/>
          <w:rtl/>
        </w:rPr>
        <w:t xml:space="preserve">وقوله في وصف مكان بيته الحرام وإختيار الله (سبحانه وتعالى) لهذا الموضع: «ثُمَّ وَضَعَهُ بِأَوْعَرِ بِقَاعِ الاْرْضِ حَجَراً، وَأَقَلِّ نَتَائِقِ الدُّنْيَا مَدَراً، وَأَضْيَقِ بُطُونِ الاْوْدِيَةِ قُطْراً»</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النتق من إمرأة منتاقٌ: كثيرة الحَبلُ والولادة، فجعل الإمام (عليه السلام) الضياع لذوات المدرالتي تثار للحرث نتائق، ومكة اقلها صلاحا للزرع فأرضها حجرية.</w:t>
      </w:r>
    </w:p>
    <w:p>
      <w:pPr>
        <w:pStyle w:val="BookText"/>
      </w:pPr>
      <w:r>
        <w:rPr>
          <w:rFonts w:ascii="Amiri" w:hAnsi="Amiri" w:eastAsia="Amiri" w:cs="Amiri"/>
          <w:lang w:bidi="ar-SA"/>
          <w:color w:val="111111"/>
          <w:sz w:val="28"/>
          <w:szCs w:val="28"/>
          <w:rtl/>
        </w:rPr>
        <w:t xml:space="preserve">الإخدود والوادي: خدَّ الأرض خداً: حفرها، يُقال: خدَّ السيل الأرض،والأخدُود الشَّقُ المستطيل في الأرض وجمعه أخاديد</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والوادي: كلُّ منفرجٍ بین الجبَّال والتِّلال والآكام سُمِّي بذلك ؛ لسيلانه فيكون مسلكاً للسَّيل ومنفذاً</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الأغْصَان والأفْناَن والعَسَاليج: الأغصان أعم من الأفنان ؛ فالغُصُن للشَّجَرة:</w:t>
      </w:r>
    </w:p>
    <w:p>
      <w:pPr>
        <w:pStyle w:val="BookText"/>
      </w:pPr>
      <w:r>
        <w:rPr>
          <w:rFonts w:ascii="Amiri" w:hAnsi="Amiri" w:eastAsia="Amiri" w:cs="Amiri"/>
          <w:lang w:bidi="ar-SA"/>
          <w:color w:val="111111"/>
          <w:sz w:val="28"/>
          <w:szCs w:val="28"/>
          <w:rtl/>
        </w:rPr>
        <w:t xml:space="preserve">ماتفرع من ساقها دقاقها وغلاظها، واحدته غُصْنَة، وأطرافها مادامت فيها ثابتة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غَصَنت الغُصْن: قَطَعْتُه</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الأفنان: فهي أطراف كلّ شيء، والأفانین: أجناس الشيَّء وطُرُقه، ومنه الفَنَن، وهو الغصن، يقال: شجرة فنواء</w:t>
      </w:r>
      <w:r>
        <w:rPr>
          <w:rStyle w:val="FootnoteReference"/>
        </w:rPr>
        <w:footnoteReference w:id="1639"/>
      </w:r>
      <w:r>
        <w:rPr>
          <w:rFonts w:ascii="Amiri" w:hAnsi="Amiri" w:eastAsia="Amiri" w:cs="Amiri"/>
          <w:lang w:bidi="ar-SA"/>
          <w:color w:val="111111"/>
          <w:sz w:val="28"/>
          <w:szCs w:val="28"/>
          <w:rtl/>
        </w:rPr>
        <w:t xml:space="preserve">، وقيل: الغُصْنُ المُورَق المُسْتَقيم.</w:t>
      </w:r>
    </w:p>
    <w:p>
      <w:pPr>
        <w:pStyle w:val="BookText"/>
      </w:pPr>
      <w:r>
        <w:rPr>
          <w:rFonts w:ascii="Amiri" w:hAnsi="Amiri" w:eastAsia="Amiri" w:cs="Amiri"/>
          <w:lang w:bidi="ar-SA"/>
          <w:color w:val="111111"/>
          <w:sz w:val="28"/>
          <w:szCs w:val="28"/>
          <w:rtl/>
        </w:rPr>
        <w:t xml:space="preserve">أمَّا الفرق بينهما فالفَنَن: الضرَّبُ من الشيء أو هوالظل الذي ينسخ ضوء الشمس عن بعض الأمكنة، وهو الغصن المستقيم طولاً وعرضاً، وشجرة فَنْواء: طويلة الأفنان، فالفنون تكون في الأغصان، والأغصان تكون في السُّوق، وتسمى هذه الفروع، فروع الشَّجَر، الشَّذَب وهي العيدان التي تكون في الفنون، والفَنَن: الفرع من الشَّجَر</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 إِنْ تَثْبُتِ الْوَطْأَةُ فِی هذِهِ الَمزَلَّةِ فَذَاكَ، وَإِنْ تَدْحَضِ الْقَدَمُ فَإِنَّا كُنَّا فِی أَفْيَاءِ أَغْصَان، وَمَهَابِّ رِيَاح»</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فلفظ (أفياء أغصان) لما تستريح له النفوس، وهي محل للإستراحة واللذة وإعتدال المزاج، فالأركان في مادتها كالأغصان للشجرة</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والعساليج: (جمع عُسْلُجُ): الغُصْنُ النَّاعم، والعسلوج: مالان واخضرَّ من قضبان الشَّجر والكرم أول ماينبت، ويقال عروق الشجر، ومات العسلوج:: هو الغصن ان يبس وذهبت طراوته، وقيل القضيب حديث الطلوع: ومعناه ان الأغصان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يبست وهلكت من الجدب</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واصفا للجنة: « فَلَوْ رَمَيْتَ ببِصرِ قَلْبكِ نَحْوَ مَا يُوصَفُ لَكَ مِنْهَا.... وَلَذَهِلَتْ بِالْفِكْرِ فِی اصْطِفَاقِ أَشْجَارغُيِّبَتْ عُرُوقُهَا فِی كُثْبَانِ الِمسْكِ عَلَی سَوَاحِلِ أَنْهارِهَا، وَفِی تَعْلِيقِ كَبَائِسِ اللُّؤْلُؤِ الرَّطْبِ فِی عَسَالِيجِهَا) وَأَفْنَانِها»</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رسم الإمام (عليه السَّلام) صورة ذهنية عن الجَّنَة، فالرُؤية البصرية لاتتحقق، والعساليج هي الغصون أيضا والاستعارة لطيفة فلو نظرت بعينك الباصرة وفكرت في متاع الجنة لم تجد شيئا لشيء من بدائع مااخرج الى الدنيا متاعها الا نسبة وهمية، فسوف تعرض عن الدنيا ولذاتها وتغيب بفكرها في اصطفاق الاشجار وتمايل اغصانها فهي الجنة المحسوسة</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البَقل والشَّجَر: فرق مابین البَقْل والشَّجَر» فكلُّ نابتة في أول ماتنبت فهي البقل، واحدتها بقلة، وفرق مابین البقل ودق الشَّجر أن البقل إذا رُعِى لم يبقَ له ساق، والشَّجَر تبقى له سُوْق وإن دقت»</w:t>
      </w:r>
      <w:r>
        <w:rPr>
          <w:rStyle w:val="FootnoteReference"/>
        </w:rPr>
        <w:footnoteReference w:id="1646"/>
      </w:r>
    </w:p>
    <w:p>
      <w:pPr>
        <w:pStyle w:val="BookText"/>
      </w:pPr>
      <w:r>
        <w:rPr>
          <w:rFonts w:ascii="Amiri" w:hAnsi="Amiri" w:eastAsia="Amiri" w:cs="Amiri"/>
          <w:lang w:bidi="ar-SA"/>
          <w:color w:val="111111"/>
          <w:sz w:val="28"/>
          <w:szCs w:val="28"/>
          <w:rtl/>
        </w:rPr>
        <w:t xml:space="preserve">وأبْقَلَت الأرض: أنْبَتَت البَقْل فهي (مُبْقِلةٌ) على القياس</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وبَقْل الشيء: بَقْلاً ظهر والأرض أنبتتْ البقل، والمرعى أخضَّ، وبقل الشَّجرظهر في أطرافه وريقاتٍ خضر تشبه أظفار الطَّير في الرَّبيع، والبقل: نبات عشبي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يغتذي به او بجزء منه دون تحويله صناعياً يقال: صار النبات شجرا والأرض غرس فيها الشَّجر</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في صفة نبي الله موسى» وَاللهِ، مَا سَأَلَهُ إِلاَّ خُبْزاً يَأْكُلُهُ، لِانَّهُ كَانَ يَأْكُلُ بَقْلَةَ الاْرْضِ،...»</w:t>
      </w:r>
      <w:r>
        <w:rPr>
          <w:rStyle w:val="FootnoteReference"/>
        </w:rPr>
        <w:footnoteReference w:id="1649"/>
      </w:r>
      <w:r>
        <w:rPr>
          <w:rFonts w:ascii="Amiri" w:hAnsi="Amiri" w:eastAsia="Amiri" w:cs="Amiri"/>
          <w:lang w:bidi="ar-SA"/>
          <w:color w:val="111111"/>
          <w:sz w:val="28"/>
          <w:szCs w:val="28"/>
          <w:rtl/>
        </w:rPr>
        <w:t xml:space="preserve">. لبيان زهد الانبياء، والبَقْل: النبات ينبت في بزره لافي جذوره، و(الحَشائِش) وهو كلُّ نباتٍ عُشْبي يغتذي الإنسان به أو بجزءٍ منه، ويُطلَق على الحُبوب الجَّافة</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الشَّجَر: فهو كلُّ نباتٍ له ساق، ولايقال للنخلة شجرة، أو هو نبات يقوم على ساقٍ صُلبة، وشَجَّر الأرض: غرسَ فيها الشَّجر</w:t>
      </w:r>
      <w:r>
        <w:rPr>
          <w:rStyle w:val="FootnoteReference"/>
        </w:rPr>
        <w:footnoteReference w:id="1651"/>
      </w:r>
      <w:r>
        <w:rPr>
          <w:rFonts w:ascii="Amiri" w:hAnsi="Amiri" w:eastAsia="Amiri" w:cs="Amiri"/>
          <w:lang w:bidi="ar-SA"/>
          <w:color w:val="111111"/>
          <w:sz w:val="28"/>
          <w:szCs w:val="28"/>
          <w:rtl/>
        </w:rPr>
        <w:t xml:space="preserve">قل تعالى: (وَالنَّجْمُ وَالشَّجَرُ يَسْجُدَانِ)</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 الإمام (عليه السلام) لفظ (الشجر) استعمالاً مجازياً ؛ مبيناً لنسب أهل البيت (عليهم السلام) قائلاً: « نَحْنُ شَجَرَةُ النُّبُوَّةِ، وَمَحطُّ الرِّسَالَةِ، وَمُحتَلَفُ الَملاَئِكَةِ، وَمَعَادِنُ الْعِلْمِ، وَيَنَابِيعُ الُحكْمِ»</w:t>
      </w:r>
      <w:r>
        <w:rPr>
          <w:rStyle w:val="FootnoteReference"/>
        </w:rPr>
        <w:footnoteReference w:id="1653"/>
      </w:r>
      <w:r>
        <w:rPr>
          <w:rFonts w:ascii="Amiri" w:hAnsi="Amiri" w:eastAsia="Amiri" w:cs="Amiri"/>
          <w:lang w:bidi="ar-SA"/>
          <w:color w:val="111111"/>
          <w:sz w:val="28"/>
          <w:szCs w:val="28"/>
          <w:rtl/>
        </w:rPr>
        <w:t xml:space="preserve">، وفيه بيان لشجرة الإمام بأصولها وفروعها.</w:t>
      </w:r>
    </w:p>
    <w:p>
      <w:pPr>
        <w:pStyle w:val="BookText"/>
      </w:pPr>
      <w:r>
        <w:rPr>
          <w:rFonts w:ascii="Amiri" w:hAnsi="Amiri" w:eastAsia="Amiri" w:cs="Amiri"/>
          <w:lang w:bidi="ar-SA"/>
          <w:color w:val="111111"/>
          <w:sz w:val="28"/>
          <w:szCs w:val="28"/>
          <w:rtl/>
        </w:rPr>
        <w:t xml:space="preserve">الحَبوب والبَذَور والبقول: الحَبُّ لفظٌ عام ؛ فمنه البُقول ومنه البُذُور.</w:t>
      </w:r>
    </w:p>
    <w:p>
      <w:pPr>
        <w:pStyle w:val="BookText"/>
      </w:pPr>
      <w:r>
        <w:rPr>
          <w:rFonts w:ascii="Amiri" w:hAnsi="Amiri" w:eastAsia="Amiri" w:cs="Amiri"/>
          <w:lang w:bidi="ar-SA"/>
          <w:color w:val="111111"/>
          <w:sz w:val="28"/>
          <w:szCs w:val="28"/>
          <w:rtl/>
        </w:rPr>
        <w:t xml:space="preserve">فالحَبُّ: هو بَزْرُ كلُّ نباتٍ ينبت من غير أن يبذر، وكل مابذر فبذره حَبَّة بالفتح،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كانت الحبوب مختلفة من كل شيء شيء حِبَّ، وهو بزور البقول والرياحین، ومنه الحِنطة والشَّعير، وقيل: بزور الصَّحراء، ممَّا ليسَ بقوتٍ</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اسم جنس للحنطة وغيرها مما يكون في السنبل والأكمام و(الحِبُّ) بالكسر بِزر مالايقتات واحدته حِبَّةٌ</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والحَبَّة: سدس ثمن الدرهم، جزء من ثمانية واربعین جزءا من الدرهم، تطلق على جميع بذور النباتات</w:t>
      </w:r>
      <w:r>
        <w:rPr>
          <w:rStyle w:val="FootnoteReference"/>
        </w:rPr>
        <w:footnoteReference w:id="1656"/>
      </w:r>
      <w:r>
        <w:rPr>
          <w:rFonts w:ascii="Amiri" w:hAnsi="Amiri" w:eastAsia="Amiri" w:cs="Amiri"/>
          <w:lang w:bidi="ar-SA"/>
          <w:color w:val="111111"/>
          <w:sz w:val="28"/>
          <w:szCs w:val="28"/>
          <w:rtl/>
        </w:rPr>
        <w:t xml:space="preserve">، فالحَبّ: مايكون في السنبل والأكمام كالقمح.</w:t>
      </w:r>
    </w:p>
    <w:p>
      <w:pPr>
        <w:pStyle w:val="BookText"/>
      </w:pPr>
      <w:r>
        <w:rPr>
          <w:rFonts w:ascii="Amiri" w:hAnsi="Amiri" w:eastAsia="Amiri" w:cs="Amiri"/>
          <w:lang w:bidi="ar-SA"/>
          <w:color w:val="111111"/>
          <w:sz w:val="28"/>
          <w:szCs w:val="28"/>
          <w:rtl/>
        </w:rPr>
        <w:t xml:space="preserve">أمَّا البّذر: في الحبوب كالحِنطة والشَّعير، والبَزْرُ في الرَّياحین، فكلُّ حَبٍّ (يُبْذَرُ) فهو (بَذْرٌ) وَبَزْرٌ، ومنه اشتق (التبذير) في المال لكونه تفريق عن غير قصد. بذرت الحب إذا ألقيتهُ في الأرضِ للزِّراعة</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الثعالبي: «الزَرْعُ مادامَ في البَذْرِ فهو الحَب»</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زنة يعادل شعيرتين جاء ذكره في كلام الامام (عليه السلام) ليدل على فتنة بني امية، فشبه الفتنة بالحبة التي تستخلص المؤمن استخلاص الطير للحبة السمينة دون الهزيلة قائلاً «سَأَجْهَدُ فِی أَنْ أُطَهِّرَ الاْرضَ مِنْ هذَا الشَّخْصِ الَمعْكُوسِ، وَالِجسْمِ الَمرْكُوسِ، حَتَّى تَخرُجَ الَمدَرَةُ مِنْ بَيْن حَبِّ الَحصِيدِ»</w:t>
      </w:r>
      <w:r>
        <w:rPr>
          <w:rStyle w:val="FootnoteReference"/>
        </w:rPr>
        <w:footnoteReference w:id="1659"/>
      </w:r>
      <w:r>
        <w:rPr>
          <w:rFonts w:ascii="Amiri" w:hAnsi="Amiri" w:eastAsia="Amiri" w:cs="Amiri"/>
          <w:lang w:bidi="ar-SA"/>
          <w:color w:val="111111"/>
          <w:sz w:val="28"/>
          <w:szCs w:val="28"/>
          <w:rtl/>
        </w:rPr>
        <w:t xml:space="preserve">، وحبّ الحصيد: حب النبات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المحصود كالقمح ونحوه، والمراد بخروج المدرة من حبّ الحصيد: أنه يطهر المؤمنين من المخالفين.</w:t>
      </w:r>
    </w:p>
    <w:p>
      <w:pPr>
        <w:pStyle w:val="BookText"/>
      </w:pPr>
      <w:r>
        <w:rPr>
          <w:rFonts w:ascii="Amiri" w:hAnsi="Amiri" w:eastAsia="Amiri" w:cs="Amiri"/>
          <w:lang w:bidi="ar-SA"/>
          <w:color w:val="111111"/>
          <w:sz w:val="28"/>
          <w:szCs w:val="28"/>
          <w:rtl/>
        </w:rPr>
        <w:t xml:space="preserve">أقسم الامام بالحبَّة بقوله: «فوالذي فلق الحبة وبرأ النسمة» والمراد ب(فلق الحبة):</w:t>
      </w:r>
    </w:p>
    <w:p>
      <w:pPr>
        <w:pStyle w:val="BookText"/>
      </w:pPr>
      <w:r>
        <w:rPr>
          <w:rFonts w:ascii="Amiri" w:hAnsi="Amiri" w:eastAsia="Amiri" w:cs="Amiri"/>
          <w:lang w:bidi="ar-SA"/>
          <w:color w:val="111111"/>
          <w:sz w:val="28"/>
          <w:szCs w:val="28"/>
          <w:rtl/>
        </w:rPr>
        <w:t xml:space="preserve">شقها واخرج منها الورق الأخضر، وهو الشَّق الذي في وسطها، وقد خصَّ هنا الحَبَّة بالذكر ؛ للطيف خلقتها وصغر حجمها، وفبه بيان لإعجاز الخالق. والبَقْلُ: ماليس بشَجَّر دق ولا جل، وفرق بينهما ؛ فالبقل أن رعي لم يبقَ له ساق، والشجر له سوق وان دقت</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أبوحنيفة بقوله: « ماكان منه ينبت في بزره ولاينبت في لرومة ثابتة فاسمه البقل، وقيل كل نابتة في أول ماتنبت فهو البقل، واحدته بقلة»</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ابن جني الى كون (مكان مبقل) هو القياس، والأكثر في السماع بأقل، واستشهد بقول ابو داود لأبنه داود: يابني ماأعاشك بعدي ؟ فقال داود:</w:t>
      </w:r>
    </w:p>
    <w:p>
      <w:pPr>
        <w:pStyle w:val="BookText"/>
      </w:pPr>
      <w:r>
        <w:rPr>
          <w:rFonts w:ascii="Amiri" w:hAnsi="Amiri" w:eastAsia="Amiri" w:cs="Amiri"/>
          <w:lang w:bidi="ar-SA"/>
          <w:color w:val="111111"/>
          <w:sz w:val="28"/>
          <w:szCs w:val="28"/>
          <w:rtl/>
        </w:rPr>
        <w:t xml:space="preserve">أعاشني بعدك واد مبقل *** آكل من حوذانه وأنسل</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الإمام مفردة (البقل) في مواضع زهد الأنبياء ؛ أمَّا البذر: فهو النشر، بذرت الحب بذراً: نشرته، ويقال للنسل ايضا، وهو اسم جامع لما بذرت من الحب</w:t>
      </w:r>
      <w:r>
        <w:rPr>
          <w:rStyle w:val="FootnoteReference"/>
        </w:rPr>
        <w:footnoteReference w:id="1663"/>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مايخرج من الزَرع والبَقل والنبات، وقيل: ما عزل من الحبوب للزراعة</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وبذر الحبُّ بَذْرَاً ألقاه في الأرض للزراعة، وبَذر الأرض اذا زرعه، والشيء نثره وفرقه وماله أسرف، وبذر الزرع زكا ونما، وهو كل حب يزرع في الأرض والنبات أول مايبدو والنسل منه</w:t>
      </w:r>
      <w:r>
        <w:rPr>
          <w:rStyle w:val="FootnoteReference"/>
        </w:rPr>
        <w:footnoteReference w:id="1665"/>
      </w:r>
      <w:r>
        <w:rPr>
          <w:rFonts w:ascii="Amiri" w:hAnsi="Amiri" w:eastAsia="Amiri" w:cs="Amiri"/>
          <w:lang w:bidi="ar-SA"/>
          <w:color w:val="111111"/>
          <w:sz w:val="28"/>
          <w:szCs w:val="28"/>
          <w:rtl/>
        </w:rPr>
        <w:t xml:space="preserve">، فالحبوب لفظ عام، جزء منه البذور والبقول. قال الامام واصفا للعلماء مشبها إيَّاهم بالبذر: «فَكَانُوا كَتَفَاضُلِ الْبَذْرِ يُنْتَقَى، فَيُوْخَذُ مِنْهُ وَيُلْقَى، قَد مَيَّزَهُ التَّخْلِيصُ، وَهذَّبَهُ التَّمْحيصُ»</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القَمحُ والبرُّ: القمحُ: البر، وأقْمَحَ البرُّب: جَرى الدَّقيقُ في سنبله، وهو رفعُ الرأس لقول ابن فارس: «القاف والميم والحاء أصيل يدل على صفة تكون عند شرب الماء من الشارب. وهو رفعه رأسه، من ذلك القامح، وهو الرافع رأسه من الإبل عند الشرب امتناعا منه»</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وأقمحَ السنبل: لغةٌ شامية، تكلمَ بها أهلُ الحِجاز</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فالقًمْحُ: عربي وهو البُّر والحِنْطة والطَّعام و(القَمْحَةُ) الحَبَّةُ</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فقمح الحب: رفع رأسه، وهو نبات عشبي من الفصيلة النجيلية حبه مستطيل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مشقوق الوسط أبيض الى صفرة ينمو في سنابل ويتخذ من دقيقه الخبز</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ف(القمح) من قمحه استفه، لكن البر من الخير والعطاء</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مرة واحدة في كتاب الإمام (عليه السَّلام): «وَلَوْ شِئْتُ لاَهْتَدَيْتُ الطَّرِيقَ، إِلَی مُصَفَّى هذَا الْعَسَلِ، وَلُبَابِ هذَا الْقَمْحِ، وَنَسَائِجِ هذَا الْقَزِّ»</w:t>
      </w:r>
      <w:r>
        <w:rPr>
          <w:rStyle w:val="FootnoteReference"/>
        </w:rPr>
        <w:footnoteReference w:id="1672"/>
      </w:r>
      <w:r>
        <w:rPr>
          <w:rFonts w:ascii="IRNazanin" w:hAnsi="IRNazanin" w:eastAsia="IRNazanin" w:cs="IRNazanin"/>
          <w:lang w:bidi="fa-IR"/>
          <w:color w:val="111111"/>
          <w:sz w:val="28"/>
          <w:szCs w:val="28"/>
          <w:rtl/>
        </w:rPr>
        <w:t xml:space="preserve">، الى كون القمحهو الحنطة، كلامه مسبوق ب(لو) التي تتعلق بمشيئته الى مُصَّفَى العَسل، ولُباب هذا القمح. فقد ترك الأكل الطيب الهانىء، على الرَغم من إقتداره على أطيب وأهنأ الأكل، واقتنع بقرصین جافین</w:t>
      </w:r>
      <w:r>
        <w:rPr>
          <w:rStyle w:val="FootnoteReference"/>
        </w:rPr>
        <w:footnoteReference w:id="1673"/>
      </w:r>
      <w:r>
        <w:rPr>
          <w:rFonts w:ascii="Amiri" w:hAnsi="Amiri" w:eastAsia="Amiri" w:cs="Amiri"/>
          <w:lang w:bidi="ar-SA"/>
          <w:color w:val="111111"/>
          <w:sz w:val="28"/>
          <w:szCs w:val="28"/>
          <w:rtl/>
        </w:rPr>
        <w:t xml:space="preserve">، وفيه أشارة الى وظيفة الولاة وعليهم ألا يطمعوا في الأطعمة اللذيذة والملابس الفاخرة.</w:t>
      </w:r>
    </w:p>
    <w:p>
      <w:pPr>
        <w:pStyle w:val="BookText"/>
      </w:pPr>
      <w:r>
        <w:rPr>
          <w:rFonts w:ascii="Amiri" w:hAnsi="Amiri" w:eastAsia="Amiri" w:cs="Amiri"/>
          <w:lang w:bidi="ar-SA"/>
          <w:color w:val="111111"/>
          <w:sz w:val="28"/>
          <w:szCs w:val="28"/>
          <w:rtl/>
        </w:rPr>
        <w:t xml:space="preserve">أمَّا البرُّ: فهو الحِنطة</w:t>
      </w:r>
      <w:r>
        <w:rPr>
          <w:rStyle w:val="FootnoteReference"/>
        </w:rPr>
        <w:footnoteReference w:id="1674"/>
      </w:r>
      <w:r>
        <w:rPr>
          <w:rFonts w:ascii="Amiri" w:hAnsi="Amiri" w:eastAsia="Amiri" w:cs="Amiri"/>
          <w:lang w:bidi="ar-SA"/>
          <w:color w:val="111111"/>
          <w:sz w:val="28"/>
          <w:szCs w:val="28"/>
          <w:rtl/>
        </w:rPr>
        <w:t xml:space="preserve">، وعرّف أصوله ابن فارس بقوله: « الباء والرَّاء في المضاعف أربعة أصول:..... وأما النبت فمنه البرُّ، وهي الحنطة، الواحدة بُرَّة»</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 الحنطة، قال ابن دريد: « البرُّ أفصح من قولهم القَمْح والحِنطَة، واحدته بُرَّة</w:t>
      </w:r>
      <w:r>
        <w:rPr>
          <w:rStyle w:val="FootnoteReference"/>
        </w:rPr>
        <w:footnoteReference w:id="1676"/>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القمح واحدته (بُرَّة) وهو حب القمح، وابن بُرَّة: هو الخبز</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ونرى أن الفعل (قمح) يدل على رفع الرأس، وسمي القمح بذلك ؛ لكونه رافعاً لرأسه.</w:t>
      </w:r>
    </w:p>
    <w:p>
      <w:pPr>
        <w:pStyle w:val="BookText"/>
      </w:pPr>
      <w:r>
        <w:rPr>
          <w:rFonts w:ascii="Amiri" w:hAnsi="Amiri" w:eastAsia="Amiri" w:cs="Amiri"/>
          <w:lang w:bidi="ar-SA"/>
          <w:color w:val="111111"/>
          <w:sz w:val="28"/>
          <w:szCs w:val="28"/>
          <w:rtl/>
        </w:rPr>
        <w:t xml:space="preserve">الدَّحو والسَّهل: الدَّحو: البَسْط، والسَّهَل: كلُّ شيءٍ فيه لین، والسَّهل: تراب كالرَّمل يجيء به الماء، وسَهْلة ضِدَّ حزنة. والسَّهل من الأرض: نقيضُ الحَزَن، وجمعه سُهُول</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قال ابن فارس: «الدال والحاء والواو اصل واحد يدلُّ على بسط وتمهيد.يقال دحا الله الارض يدحوها دحوا، اذا بسطها</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كل شيء يميل الى اللین وقلة الخشونة ومن الأرض خلاف الحزن وهي أرض منبسطة لاتبلغ الهضبة«</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تعالى چوَالْارْضَ بَعْدَ ذَلِكَ دَحَاهَا، أَخْرَجَ مِنْهَا مَاءهَا وَمَرْعَاهَا چ</w:t>
      </w:r>
      <w:r>
        <w:rPr>
          <w:rStyle w:val="FootnoteReference"/>
        </w:rPr>
        <w:footnoteReference w:id="1681"/>
      </w:r>
      <w:r>
        <w:rPr>
          <w:rFonts w:ascii="Amiri" w:hAnsi="Amiri" w:eastAsia="Amiri" w:cs="Amiri"/>
          <w:lang w:bidi="ar-SA"/>
          <w:color w:val="111111"/>
          <w:sz w:val="28"/>
          <w:szCs w:val="28"/>
          <w:rtl/>
        </w:rPr>
        <w:t xml:space="preserve">، فخلق الله للارض أولا، ثم السماء، ثم دحى الأرض: بسطها ثالثاً ؛ لأنها كانت كالكرة المجتمعة، ثم مدَّها وبسطها، فان قال قائل: الدلائل الإعتبارية دلَّت على أنَّ الأرض الآن كرة أيضا، والجسم العظيم يكون ظاهره كالسطح المستوي فيستحيل كونه مخلوقاً، ولايكون ظاهره مدحواً مبسوطا، ولفظ دحاها لايقصد به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البسط، بل بسطها مهيأ لنبات الأقوات بدليل قوله بعد ذلك» أخرج منها ماءها ومرعاها</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الرَّابية والصَّعيد والنَّجْد والحَزَن: تشترك في معنى الأرض المرتفعة ؛ إلا انَّ هنالك فروقا دقيقة بينها:</w:t>
      </w:r>
    </w:p>
    <w:p>
      <w:pPr>
        <w:pStyle w:val="BookText"/>
      </w:pPr>
      <w:r>
        <w:rPr>
          <w:rFonts w:ascii="Amiri" w:hAnsi="Amiri" w:eastAsia="Amiri" w:cs="Amiri"/>
          <w:lang w:bidi="ar-SA"/>
          <w:color w:val="111111"/>
          <w:sz w:val="28"/>
          <w:szCs w:val="28"/>
          <w:rtl/>
        </w:rPr>
        <w:t xml:space="preserve">فالرَّابية: عرَّف ابن فارس أصول حروفها: « الرَّاء والباء والحرفُ المعتل وكذلك المهموز منه يدل على أصل واحد، وهو الزِّيادة والنَّماء والعُلُو تقول من ذلك رَبَا الشيَّء يربُو، إذا زاد. ورَبَا الرّابية يربوها، إذا عَلاها، والرَّبوة بمعنى الرُّبْوة أيضا»</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و(الرَّبو) مشتق من (الرِّبا) وهو النُّمو والزِّيادة، وأرض مرتفعة، فالرَّابية:</w:t>
      </w:r>
    </w:p>
    <w:p>
      <w:pPr>
        <w:pStyle w:val="BookText"/>
      </w:pPr>
      <w:r>
        <w:rPr>
          <w:rFonts w:ascii="Amiri" w:hAnsi="Amiri" w:eastAsia="Amiri" w:cs="Amiri"/>
          <w:lang w:bidi="ar-SA"/>
          <w:color w:val="111111"/>
          <w:sz w:val="28"/>
          <w:szCs w:val="28"/>
          <w:rtl/>
        </w:rPr>
        <w:t xml:space="preserve">ماأرتفع من الأرض، يقال: أخذه أخذة رابية، شديدة زائدة، وجمعها روابٍ</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فازدلاف الربوة تقدمها في النظر والبادية عند مد العین، فالربى أول مايقع في العین من الأرض</w:t>
      </w:r>
    </w:p>
    <w:p>
      <w:pPr>
        <w:pStyle w:val="BookText"/>
      </w:pPr>
      <w:r>
        <w:rPr>
          <w:rFonts w:ascii="Amiri" w:hAnsi="Amiri" w:eastAsia="Amiri" w:cs="Amiri"/>
          <w:lang w:bidi="ar-SA"/>
          <w:color w:val="111111"/>
          <w:sz w:val="28"/>
          <w:szCs w:val="28"/>
          <w:rtl/>
        </w:rPr>
        <w:t xml:space="preserve">وعرف أصول الصعيد ابن فارس فالصاد والعين والدال أصل صحيح يدلُّ على إرتفاعٍ ومشَقَة، من ذلك الصُّعود خلاف الحِدُّور، وأما الصُّعُدات فهي الطُّرُق</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هي الأرض المرتفعة من الأرض المنخفضة، وقيل وجُّه الأرض</w:t>
      </w:r>
      <w:r>
        <w:rPr>
          <w:rStyle w:val="FootnoteReference"/>
        </w:rPr>
        <w:footnoteReference w:id="1686"/>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الزَّجاج: ولايختلف أهل اللغة أنَّ الصَّعيد ليسَ بالترُّاب. وهذا مذهب مالك بن أنس وأصحابه، فالصَّعيد: وجه الأرض سواء كان ذا ترابٍ أو لم يكن. وخالفهم ابوعبيد إذ كان يحكي عن الأصمعي أن الصَّعيدَ هو الترُّاب، قولهم: تيمَمْ بالصَّعيد:</w:t>
      </w:r>
    </w:p>
    <w:p>
      <w:pPr>
        <w:pStyle w:val="BookText"/>
      </w:pPr>
      <w:r>
        <w:rPr>
          <w:rFonts w:ascii="IRNazanin" w:hAnsi="IRNazanin" w:eastAsia="IRNazanin" w:cs="IRNazanin"/>
          <w:lang w:bidi="fa-IR"/>
          <w:color w:val="111111"/>
          <w:sz w:val="28"/>
          <w:szCs w:val="28"/>
          <w:rtl/>
        </w:rPr>
        <w:t xml:space="preserve">خذ من غباره، وهو خلاف ما قاله الزجاج</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الفيومي: «وجه الأرض ترابا كان او غيره»</w:t>
      </w:r>
      <w:r>
        <w:rPr>
          <w:rStyle w:val="FootnoteReference"/>
        </w:rPr>
        <w:footnoteReference w:id="1688"/>
      </w:r>
      <w:r>
        <w:rPr>
          <w:rFonts w:ascii="Amiri" w:hAnsi="Amiri" w:eastAsia="Amiri" w:cs="Amiri"/>
          <w:lang w:bidi="ar-SA"/>
          <w:color w:val="111111"/>
          <w:sz w:val="28"/>
          <w:szCs w:val="28"/>
          <w:rtl/>
        </w:rPr>
        <w:t xml:space="preserve">، ويقال الصعيد في كلام العرب يطلق على وجوه على التراب الذي على وجه الأرض وعلى وجه الارض وعلى الطريق.</w:t>
      </w:r>
    </w:p>
    <w:p>
      <w:pPr>
        <w:pStyle w:val="BookText"/>
      </w:pPr>
      <w:r>
        <w:rPr>
          <w:rFonts w:ascii="Amiri" w:hAnsi="Amiri" w:eastAsia="Amiri" w:cs="Amiri"/>
          <w:lang w:bidi="ar-SA"/>
          <w:color w:val="111111"/>
          <w:sz w:val="28"/>
          <w:szCs w:val="28"/>
          <w:rtl/>
        </w:rPr>
        <w:t xml:space="preserve">والصَّعيد: كأنك في مكان وتتصَّعد فيه، والصُّعُود العلو بخلافه الهبوط، وهو لايقع إلاّ على ترابِ ذي غبار، والمرتفع من الأرض، وقيل: الأرض المرتفعة من الأرض المنخفضة، وقيل: مالم يخالطه رمل ولاسبخة، وقيل: وجه الأرض، وقيل الأرض المستوية، أو التراب</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وجه الأرض، ويقال: تيمم بالصعيد: خذ من غباره بكفيك. أوالارض الطيبة، فلا يقع إلا على تراب ذي غُبَّار</w:t>
      </w:r>
      <w:r>
        <w:rPr>
          <w:rStyle w:val="FootnoteReference"/>
        </w:rPr>
        <w:footnoteReference w:id="1690"/>
      </w:r>
      <w:r>
        <w:rPr>
          <w:rFonts w:ascii="Amiri" w:hAnsi="Amiri" w:eastAsia="Amiri" w:cs="Amiri"/>
          <w:lang w:bidi="ar-SA"/>
          <w:color w:val="111111"/>
          <w:sz w:val="28"/>
          <w:szCs w:val="28"/>
          <w:rtl/>
        </w:rPr>
        <w:t xml:space="preserve">، قال الشافعي: « لايقع اسم الصعيد إلا على تراب ذي غبار، فأما البطحاء الغليظة والرقيقة والكثيب الغليظ فلا يقع عليه اسم صعيد، وان خالطه تراب او صعيد او مدر يكون له غبار كان الذي خالطه الصعيد» فيما نظر ابواسحق قائلا:«الصعيد وجه الأرض</w:t>
      </w:r>
      <w:r>
        <w:rPr>
          <w:rStyle w:val="FootnoteReference"/>
        </w:rPr>
        <w:footnoteReference w:id="1691"/>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ورجَّح الثعالبي كونها الأرض المستوية قائلاً: « كل أرض مستوية فهي صعيد»</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وصعد: علا، يقال: صعد الجبل، واصعد في الأرض ارتقى في أرض تعلو، والصعد هي المشقة والعذاب، والصعيد: وجه الارض والتراب، والمرتفع من الارض</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مِّا تقدم يتضح أن الصَّعَيد يدلُّ على إرتفاع في مشَّقة وصُعُوبة، فهو أرض مرتفعة من أرض منخفضة، وهي أرض فيها صَلابة.</w:t>
      </w:r>
    </w:p>
    <w:p>
      <w:pPr>
        <w:pStyle w:val="BookText"/>
      </w:pPr>
      <w:r>
        <w:rPr>
          <w:rFonts w:ascii="Amiri" w:hAnsi="Amiri" w:eastAsia="Amiri" w:cs="Amiri"/>
          <w:lang w:bidi="ar-SA"/>
          <w:color w:val="111111"/>
          <w:sz w:val="28"/>
          <w:szCs w:val="28"/>
          <w:rtl/>
        </w:rPr>
        <w:t xml:space="preserve">أمَّا النَّجْدُ فهو كلُّ شَرفٍ من الأرض استوى ظَهرهُ فهو نَجْدٌ، والنِّجادُ صفة أرض فيها إرتفاع وصَلابةٌ.</w:t>
      </w:r>
      <w:r>
        <w:rPr>
          <w:rStyle w:val="FootnoteReference"/>
        </w:rPr>
        <w:footnoteReference w:id="1694"/>
      </w:r>
      <w:r>
        <w:rPr>
          <w:rFonts w:ascii="Amiri" w:hAnsi="Amiri" w:eastAsia="Amiri" w:cs="Amiri"/>
          <w:lang w:bidi="ar-SA"/>
          <w:color w:val="111111"/>
          <w:sz w:val="28"/>
          <w:szCs w:val="28"/>
          <w:rtl/>
        </w:rPr>
        <w:t xml:space="preserve">، و» كل ماارتفع من الأرض فهو نجد»</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أصول لفظ (ن ج د) تفيد القوة، كيفما اختلف ترتيبها: « فالنَّجد مااشرف من الأرض وارتفع، وفي إرتفاعه قوة ولو لمن عليه»</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والحَزَن: ماغلظ من الأرض وجمعه حُزُون، والحُزْنُ والحَزَن خشونة في الأرض، والنفس ؛ لما يحصل فيها من الغَّم وبعكسه السَّهَل</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والنَّجْدُ: ماارتفع من الأرض وصلب، وجمعه نجود ونجاد وأنجد، يقال:هو طلاَّع أنجد ركاب لصعاب الأمور. والحَزَن من الأرض ماغلظ ومن الدَّواب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ماصعبت رياضته</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الزَرع والغَرْس: الزَّرع: مااستنبت بالبذر، ويقال: حصدت الزرع: النبات</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زرع الحَب زرعا وزراعة بذره، والأرض حرثها للزراعة، والله انبت الزرع ونماه</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الزَرع أعمُّ من الغَرْس، فالزّرع للبذوروالفسائل، والغَرْس للأشجار، أوفسائل النَّخيل، نقول: زرعتُ القمح، ولانقول: غرسْتُهُ ؛ لأنَّ القمح يكون بإلقاء الحب ودفنه في الأرض ولايكون بزرع، ويقال: غرسْتُ النَّخل، والغَريْسَة: النَّخلة أول ماتنبت، بدليل وروده في كلام الإمام (عليه السلام) حاملا لمعنى الغَرس لفسائل النَّخيل قال لما يعمل في أمواله بعد إنصرافه من صِفِّین قائلاً: « وَيُنْقفِقَ مِنْ ثَمَرِهِ حَيْثُ أُمِرَ بِهِ وَهُدِيَ لَهُ،أَلاَّ يَبِيعَ مِنْ أَوْلاَدِ نَخِيلَ هذِهِ الْقُرَى وَدِيَّةً حَتَّى تُشْكِلَ أَرْضُهَا غِرَاساً»</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والودِّية: واحد الوَدِّي، وهوصِغَار النَّخل أو فسيله، يقول الثعالبي: « اذا كانت النخلة قصيرة فهي الفسيلة والودية»</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بما يعمل في أمواله بعد انصرافه من صفین» وَيَشْترَطُ عَلىَ الَّذِي يَجعَلُهُ إِلَيْهِ أَنْ يَترْكَ الَمالَ عَلىَ أُصُولِهِ ويُنْقفِقَ مِنْ ثَمَرِهِ حَيْثُ أُمِرَ بِهِ وَهُدِيَ لَهُ،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يَبِيعَ مِنْ أَوْلاَدِ نَخِيلَ هذِهِ الْقُرَى وَدِيَّةً حَتَّى تُشْكِلَ أَرْضُهَا غِرَاساً»</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والوِدِّية: فسائل النخل التي تقلع للغرس، والغِراس: زمن الغَرس، فأمرهم ألا يباع من فسيلها شيء حتى تكمل غراسا ؛ وقد استعار لفظ (غَرَسُوا) لزيادة الأعمال ونموها، ورَشَّح الإستعارة بذكر الماء ومعنى غرسوا هنا: خرجوا من صُلبِه لامن صُلِب غيره</w:t>
      </w:r>
      <w:r>
        <w:rPr>
          <w:rStyle w:val="FootnoteReference"/>
        </w:rPr>
        <w:footnoteReference w:id="1704"/>
      </w:r>
      <w:r>
        <w:rPr>
          <w:rFonts w:ascii="Amiri" w:hAnsi="Amiri" w:eastAsia="Amiri" w:cs="Amiri"/>
          <w:lang w:bidi="ar-SA"/>
          <w:color w:val="111111"/>
          <w:sz w:val="28"/>
          <w:szCs w:val="28"/>
          <w:rtl/>
        </w:rPr>
        <w:t xml:space="preserve">واستعار الإمام (عليه السَّلام) لفظ (المَغْرِس) للبصرة بوصفها مكان نشوء الفتن، فشبهه بمَغْرِس الشَّجَر من الأرض والجامع بينهما (النشوء والنمو).</w:t>
      </w:r>
    </w:p>
    <w:p>
      <w:pPr>
        <w:pStyle w:val="BookText"/>
      </w:pPr>
      <w:r>
        <w:rPr>
          <w:rFonts w:ascii="Amiri" w:hAnsi="Amiri" w:eastAsia="Amiri" w:cs="Amiri"/>
          <w:lang w:bidi="ar-SA"/>
          <w:color w:val="111111"/>
          <w:sz w:val="28"/>
          <w:szCs w:val="28"/>
          <w:rtl/>
        </w:rPr>
        <w:t xml:space="preserve">فالزَّرع: الله فينميه ويبلغ تمامه وغايته. وأصله: التنمية، وطرح البَذر في الأرض، وهو اسم لما نبت</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الغَرسُ فهو الشَّجر الذي يُغْرَسُ وجمعه أغْرَاس</w:t>
      </w:r>
      <w:r>
        <w:rPr>
          <w:rStyle w:val="FootnoteReference"/>
        </w:rPr>
        <w:footnoteReference w:id="1706"/>
      </w:r>
      <w:r>
        <w:rPr>
          <w:rFonts w:ascii="Amiri" w:hAnsi="Amiri" w:eastAsia="Amiri" w:cs="Amiri"/>
          <w:lang w:bidi="ar-SA"/>
          <w:color w:val="111111"/>
          <w:sz w:val="28"/>
          <w:szCs w:val="28"/>
          <w:rtl/>
        </w:rPr>
        <w:t xml:space="preserve">، والغَرِيسة: النَّخلة أوّلَ ماتَنبت، وغرس الشجر: أثبته في الارض، والغراس للشجر، والغراسة: فسيل النخل، والغريسة: النخلة أول ماتنبت والنواة التي تزرع، والفسيلة ساعة توضع في الأرض حتى تعلق، والمغرس: موضع الغرس</w:t>
      </w:r>
      <w:r>
        <w:rPr>
          <w:rStyle w:val="FootnoteReference"/>
        </w:rPr>
        <w:footnoteReference w:id="1707"/>
      </w:r>
      <w:r>
        <w:rPr>
          <w:rFonts w:ascii="Amiri" w:hAnsi="Amiri" w:eastAsia="Amiri" w:cs="Amiri"/>
          <w:lang w:bidi="ar-SA"/>
          <w:color w:val="111111"/>
          <w:sz w:val="28"/>
          <w:szCs w:val="28"/>
          <w:rtl/>
        </w:rPr>
        <w:t xml:space="preserve">، فالغَرْسَ مختصُّ بفسيل النَّخل والأشجار، والزّرع للبذور والنباتات.</w:t>
      </w:r>
    </w:p>
    <w:p>
      <w:pPr>
        <w:pStyle w:val="BookText"/>
      </w:pPr>
      <w:r>
        <w:rPr>
          <w:rFonts w:ascii="Amiri" w:hAnsi="Amiri" w:eastAsia="Amiri" w:cs="Amiri"/>
          <w:lang w:bidi="ar-SA"/>
          <w:color w:val="111111"/>
          <w:sz w:val="28"/>
          <w:szCs w:val="28"/>
          <w:rtl/>
        </w:rPr>
        <w:t xml:space="preserve">العُشْبُ والكَلَ: العُشُب هو الكلأ الرَّطِب، وهو أول الكلأ في الربيع، ثم يهيج فلا بقاء له، ويقال: أعشبت الأرض وهو القياس، ولايقال: عَشِبَت</w:t>
      </w:r>
      <w:r>
        <w:rPr>
          <w:rStyle w:val="FootnoteReference"/>
        </w:rPr>
        <w:footnoteReference w:id="1708"/>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الكلأ: بفتحتين، فهوالنبات والعشب، سواء رطبه ويابسه</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أعمُّ من العُشْبِ ؛ لأنَّ العشبَ يقع على الرُّطب. وهو الكلأ الرَّطِب لايُقال له حشيش حتى يهيج</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الكلأ فهو العُشْبُ رطبه ويابسه. وجاء في ضرب المثل للرائد الذي يرسله قومه بحثاً عن الكلأ، وفيه وجوب إتباع الحق قائلا لبعض العرب ومنهم الكليب الجرمي الذي أرسله قوم من أهل البصرة الى الامام: « فقال(عليه السلام): » أرَأيَتَ لَوْ أَنَّ الَّذِينَ وَرَاءَكَ بَعَثُوكَ رَائِداً تَبْتَغِي لَهمْ مَسَاقِطَ الْغَيْثِ، فَرَجَعْتَ إلَيْهِمْ وَأَخْبَرتَهمْ عَنِ الْكَلاَ وَالَماءِ، فَخَالَفُوا إلى الَمعَاطِشِ»</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البحراني: « (الكَلأ) بالهمز العُشب رطباً كان أو يابساً... وهو النبت إذا طال وأمكن أن يرعى وأولّ مايظهر يسّمى الرطب فإذا طال قليلاً فهو الخلاء فإذا طال شيئاً آخر فهو الكلأ فإذا يبس فهو الحشيش» أخبرني ماذا رأيك في من خلفك باحثا عن المرعى، فأخبرتهم وخالفوك الى مواضع العطش والجدب، ماهو صنعك ؟ أتتركهم وتطلب ماشاهدت أم تذهب الى المعاطش؟ فأجاب بأنه لم يستطع الى البيعة</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الإناء والكأس: (الإناء): وهو مايرتفق به، وهو مشتق من ذلك لأنه بلغ أن يعتمل بما يعانَى به من طبخ أو خرز أو تجارة، وجمعه آنية وأوان وهو مايوضع فيه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وجمعه أنية ككساءٍ وأكسية.</w:t>
      </w:r>
      <w:r>
        <w:rPr>
          <w:rStyle w:val="FootnoteReference"/>
        </w:rPr>
        <w:footnoteReference w:id="1713"/>
      </w:r>
      <w:r>
        <w:rPr>
          <w:rFonts w:ascii="Amiri" w:hAnsi="Amiri" w:eastAsia="Amiri" w:cs="Amiri"/>
          <w:lang w:bidi="ar-SA"/>
          <w:color w:val="111111"/>
          <w:sz w:val="28"/>
          <w:szCs w:val="28"/>
          <w:rtl/>
        </w:rPr>
        <w:t xml:space="preserve">، وقد إستعارالإمام (عليه السَّلام) لفظ إناء مجازاً في التشكي من ظلم قريش قائلاً:» اللَّهُمَّ إِنِّ أَسْتَعْدِيكَ عَلىَ قُرَيْش، فَإِنَّهمْ قَدْ قَطَعُوا رَحِمي، وَأَكْفَأُوا إِنَائِي، وَأَجْمعُوا عَلىَ مُنَازَعَتِي حَقّاً كُنْتُ أَوْلَ بِهِ مِنْ غَيْري»</w:t>
      </w:r>
      <w:r>
        <w:rPr>
          <w:rStyle w:val="FootnoteReference"/>
        </w:rPr>
        <w:footnoteReference w:id="1714"/>
      </w:r>
      <w:r>
        <w:rPr>
          <w:rFonts w:ascii="Amiri" w:hAnsi="Amiri" w:eastAsia="Amiri" w:cs="Amiri"/>
          <w:lang w:bidi="ar-SA"/>
          <w:color w:val="111111"/>
          <w:sz w:val="28"/>
          <w:szCs w:val="28"/>
          <w:rtl/>
        </w:rPr>
        <w:t xml:space="preserve">، فالإستعمال المجازي كناية عن تضييق الحق.</w:t>
      </w:r>
    </w:p>
    <w:p>
      <w:pPr>
        <w:pStyle w:val="BookText"/>
      </w:pPr>
      <w:r>
        <w:rPr>
          <w:rFonts w:ascii="Amiri" w:hAnsi="Amiri" w:eastAsia="Amiri" w:cs="Amiri"/>
          <w:lang w:bidi="ar-SA"/>
          <w:color w:val="111111"/>
          <w:sz w:val="28"/>
          <w:szCs w:val="28"/>
          <w:rtl/>
        </w:rPr>
        <w:t xml:space="preserve">والكأس : أختلف في معناه، فقيل: هي الزجاجة مادام فيها شراب، وقيل:</w:t>
      </w:r>
    </w:p>
    <w:p>
      <w:pPr>
        <w:pStyle w:val="BookText"/>
      </w:pPr>
      <w:r>
        <w:rPr>
          <w:rFonts w:ascii="Amiri" w:hAnsi="Amiri" w:eastAsia="Amiri" w:cs="Amiri"/>
          <w:lang w:bidi="ar-SA"/>
          <w:color w:val="111111"/>
          <w:sz w:val="28"/>
          <w:szCs w:val="28"/>
          <w:rtl/>
        </w:rPr>
        <w:t xml:space="preserve">الشرَّاب بعينه</w:t>
      </w:r>
      <w:r>
        <w:rPr>
          <w:rStyle w:val="FootnoteReference"/>
        </w:rPr>
        <w:footnoteReference w:id="1715"/>
      </w:r>
      <w:r>
        <w:rPr>
          <w:rFonts w:ascii="Amiri" w:hAnsi="Amiri" w:eastAsia="Amiri" w:cs="Amiri"/>
          <w:lang w:bidi="ar-SA"/>
          <w:color w:val="111111"/>
          <w:sz w:val="28"/>
          <w:szCs w:val="28"/>
          <w:rtl/>
        </w:rPr>
        <w:t xml:space="preserve">وذهب ابن سيدة الى كونها الخمر نفسه، وهو الإناء مادام فيه الخمر، أو الزجاجة مادام فيها، فإن لم يكن فيها فهي قدح</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يقال للقَدَّح كأس إلاَّ إذا كان فيه شراب، ولا للإناء كوز إلاَّ إذا كانت له عروة وإلاَّ فهو كوب</w:t>
      </w:r>
      <w:r>
        <w:rPr>
          <w:rStyle w:val="FootnoteReference"/>
        </w:rPr>
        <w:footnoteReference w:id="1717"/>
      </w:r>
      <w:r>
        <w:rPr>
          <w:rFonts w:ascii="Amiri" w:hAnsi="Amiri" w:eastAsia="Amiri" w:cs="Amiri"/>
          <w:lang w:bidi="ar-SA"/>
          <w:color w:val="111111"/>
          <w:sz w:val="28"/>
          <w:szCs w:val="28"/>
          <w:rtl/>
        </w:rPr>
        <w:t xml:space="preserve">، فالإناء مايوضع فيه الشيء، والكأس كل إناء مع وجود شرابه فيه، واستعارهما الإمام (عليه السَّلام) لضروب المكاره.</w:t>
      </w:r>
    </w:p>
    <w:p>
      <w:pPr>
        <w:pStyle w:val="BookText"/>
      </w:pPr>
      <w:r>
        <w:rPr>
          <w:rFonts w:ascii="Amiri" w:hAnsi="Amiri" w:eastAsia="Amiri" w:cs="Amiri"/>
          <w:lang w:bidi="ar-SA"/>
          <w:color w:val="111111"/>
          <w:sz w:val="28"/>
          <w:szCs w:val="28"/>
          <w:rtl/>
        </w:rPr>
        <w:t xml:space="preserve">الجِفان والقِدور: الجَفَنة: أعظم مايكون من القِصاع، وجمعه جِفان وجِفن</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في كلام الامام (عليه السلام) للصحابي عثمان بن حنيف قائلاً: « أمَّا بَعْدُ، يَابْنَ حُنَيْف، فَقَدْ بَلَغَنِي أَنَّ رَجُلًا مِنْ فِتْيَةِ أَهْلِ الْبَصرْةِ دَعَاكَ إلى مَأْدُبَة، فَأَسْرعْتَ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تُسْتَطَابُ لَكَ الاْلْوَانُ، وَتُنْقَلُ إِلَيْكَ الِجفَانُ»</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تأنيب ولوم لقبوله هذه الوليمة التي أعِدَّت لإرضاء أعداء الإمام لمقاصدٍ سياسية فأخذ يوبخه وهذه المأدبة فيها أطعمة طيبة وأقداح كبيرة</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القِدْر: مؤنثة عند جميع العرب، واقتدر بمعنى قدر مثل طبخ واطبخ، والقَدِير: مايُطبَخ في القِدْر، والإقتدار: الطَّبخُ فيها</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فكنَّى بها الإمام (عليه السلام) عن البقية منهم ؛ لعدم خيرهم وامتناع نفعهم فهم أراذل الناس لاذكر لهم بین الناس ولاشهرة كما لايعتنى بثفالة القدر ؛ لما يتركه أثر القدر من ثفالة من الطبيخ من الكدر، وذلك في قوله: «رَايَةُ ضَلاَلة قَدْ قَامَتْ عَلىَ قُطْبِهَا، وَتَفرَّقَتْ بِشُعَبِهَا، تَكِيلُكُمْ بِصَاعِهَا، وَتَخبِطُكُمْ بِبَاعِهَا. قَائِدُهَا خَارجٌ مِنْ الِملَّةِ، قَائِمٌ عَلىَ الضِّلَّةِ فَلَا يَبْقَى يَوْمَئِذ مِنْكُمْ إِلاَّ ثُفَالَةٌ كَثُفَالَةِالْقِدْرِ»</w:t>
      </w:r>
      <w:r>
        <w:rPr>
          <w:rStyle w:val="FootnoteReference"/>
        </w:rPr>
        <w:footnoteReference w:id="1722"/>
      </w:r>
      <w:r>
        <w:rPr>
          <w:rFonts w:ascii="Amiri" w:hAnsi="Amiri" w:eastAsia="Amiri" w:cs="Amiri"/>
          <w:lang w:bidi="ar-SA"/>
          <w:color w:val="111111"/>
          <w:sz w:val="28"/>
          <w:szCs w:val="28"/>
          <w:rtl/>
        </w:rPr>
        <w:t xml:space="preserve">فالجِفَان هي القصعة من الطَّعام، والقِدُورهي الأواني أو أوعية الطَّعام.</w:t>
      </w:r>
    </w:p>
    <w:p>
      <w:pPr>
        <w:pStyle w:val="BookText"/>
      </w:pPr>
      <w:r>
        <w:rPr>
          <w:rFonts w:ascii="Amiri" w:hAnsi="Amiri" w:eastAsia="Amiri" w:cs="Amiri"/>
          <w:lang w:bidi="ar-SA"/>
          <w:color w:val="111111"/>
          <w:sz w:val="28"/>
          <w:szCs w:val="28"/>
          <w:rtl/>
        </w:rPr>
        <w:t xml:space="preserve">المائدة والمأدبة: ماد الشيء يميد: زاغ، وزكا، ومدته وأمدته: أعطيته... والمائدة:</w:t>
      </w:r>
    </w:p>
    <w:p>
      <w:pPr>
        <w:pStyle w:val="BookText"/>
      </w:pPr>
      <w:r>
        <w:rPr>
          <w:rFonts w:ascii="Amiri" w:hAnsi="Amiri" w:eastAsia="Amiri" w:cs="Amiri"/>
          <w:lang w:bidi="ar-SA"/>
          <w:color w:val="111111"/>
          <w:sz w:val="28"/>
          <w:szCs w:val="28"/>
          <w:rtl/>
        </w:rPr>
        <w:t xml:space="preserve">الطَّعام، وان يكن هناك خِوان</w:t>
      </w:r>
      <w:r>
        <w:rPr>
          <w:rStyle w:val="FootnoteReference"/>
        </w:rPr>
        <w:footnoteReference w:id="1723"/>
      </w:r>
      <w:r>
        <w:rPr>
          <w:rFonts w:ascii="Amiri" w:hAnsi="Amiri" w:eastAsia="Amiri" w:cs="Amiri"/>
          <w:lang w:bidi="ar-SA"/>
          <w:color w:val="111111"/>
          <w:sz w:val="28"/>
          <w:szCs w:val="28"/>
          <w:rtl/>
        </w:rPr>
        <w:t xml:space="preserve">، لايقال لها مائدة حتى يكون عليها الطعام، لأن المائدة من (مادني يميدني) إذا أعطاك. وإلا فاسمها» خوان.</w:t>
      </w:r>
    </w:p>
    <w:p>
      <w:pPr>
        <w:pStyle w:val="BookText"/>
      </w:pPr>
      <w:r>
        <w:rPr>
          <w:rFonts w:ascii="Amiri" w:hAnsi="Amiri" w:eastAsia="Amiri" w:cs="Amiri"/>
          <w:lang w:bidi="ar-SA"/>
          <w:color w:val="111111"/>
          <w:sz w:val="28"/>
          <w:szCs w:val="28"/>
          <w:rtl/>
        </w:rPr>
        <w:t xml:space="preserve">قال الراغب: « المائدة الطبق الذي عليه الطعام ويقال لكل واحدة منهام مائدة.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مادني يميدني أي اطعمني وقال يعشيني»</w:t>
      </w:r>
      <w:r>
        <w:rPr>
          <w:rStyle w:val="FootnoteReference"/>
        </w:rPr>
        <w:footnoteReference w:id="1724"/>
      </w:r>
      <w:r>
        <w:rPr>
          <w:rFonts w:ascii="Amiri" w:hAnsi="Amiri" w:eastAsia="Amiri" w:cs="Amiri"/>
          <w:lang w:bidi="ar-SA"/>
          <w:color w:val="111111"/>
          <w:sz w:val="28"/>
          <w:szCs w:val="28"/>
          <w:rtl/>
        </w:rPr>
        <w:t xml:space="preserve">، والمائدة هي المستديرة خاصة جاء في قوله:« أَيُّها النَّاسُ، لاَ تَسْتَوْحِشُوا فِی طَرِيقِ الُهدَىُ لِقِلَّةِ أَهْلِهِ، فَإِنَّ النَّاسَ قَدِ اجْتَمَعُوا عَلَی مَائِدَة شِبَعُهَا قَصِيرٌ، وَجُوعُهَا طَوِيلٌ»</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فلفظ المائدة لايطلق إلاَّ أن يكون عليها طعام. لفظ (المائدة) استعارها الإمام(عليه السَّلام) للدُّنيا، والجامع بينهما (كونهام مجتمعا للذّات) ووصفها بكونها (شبعها قصير وجوعها طويل)، ورجَّح الشارح البحراني أنَّ لفظ الجوع مُستَعار للحاجة الطويلة بعد المَّوت. وقد حثَّ هنا على الإجتامع على مائدة شبعها طويل وجوعها قصير وهي دار الآخرة.</w:t>
      </w:r>
    </w:p>
    <w:p>
      <w:pPr>
        <w:pStyle w:val="BookText"/>
      </w:pPr>
      <w:r>
        <w:rPr>
          <w:rFonts w:ascii="Amiri" w:hAnsi="Amiri" w:eastAsia="Amiri" w:cs="Amiri"/>
          <w:lang w:bidi="ar-SA"/>
          <w:color w:val="111111"/>
          <w:sz w:val="28"/>
          <w:szCs w:val="28"/>
          <w:rtl/>
        </w:rPr>
        <w:t xml:space="preserve">أمَّا لفظ (مأدبة) دلَّ على معنى الطَّعام، إذ أخذ الإمام (عليه السَّلام) يذُّم الصحابي عثمان بن حنيف (رضي الله عنه)؛ لقبوله دعوة فتيان البصرة ؛ لمخالفتهم له، وموالاتهم لمعاوية فوروده دالاً على المعنى المجازي في قوله: «أَمَّا بَعْدُ، يَابْنَ حُنَيْف، فَقَدْ بَلَغَنِي أَنَّ رَجُلًا مِنْ فِتْيَةِ أَهْلِ الْبَصرْةِ دَعَاكَ إلى مَأْدُبَة، فَأَسْرعْتَ إِلَيْهَا»</w:t>
      </w:r>
      <w:r>
        <w:rPr>
          <w:rStyle w:val="FootnoteReference"/>
        </w:rPr>
        <w:footnoteReference w:id="1726"/>
      </w:r>
      <w:r>
        <w:rPr>
          <w:rFonts w:ascii="Amiri" w:hAnsi="Amiri" w:eastAsia="Amiri" w:cs="Amiri"/>
          <w:lang w:bidi="ar-SA"/>
          <w:color w:val="111111"/>
          <w:sz w:val="28"/>
          <w:szCs w:val="28"/>
          <w:rtl/>
        </w:rPr>
        <w:t xml:space="preserve">. الأسَاوِر والقُلُب: السِّوار والٌّسَّوار: القُلْبُ، وسِوَارُ المرأة جمعه أسْوِرَةٌ وجمع الجمع أسْاوِر، والقُلُب: السِّوار المصمت</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ذكر (أساور) في كلام الإمام (عليه السَّلام)؛ ليدل على تواضع الأنبياء في بيان استحقار وتوبيخ فرعون لحال سيدنا موسى وأخيه هارون (عليهما السَّلام)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خلوهما من التجمل والزِّينة، قائلا: « وَلَقَدْ دَخَلَ مُوسَى بْنُ عِمْرَانَ وَمَعَهُ أَخُوهُ هَارُونُ (عليهما السلام) عَلىَ فِرْعَوْنَ، وَعَلَيْهِماَ مَدَارِعُ الصُّوفِ، وَبِأَيْدِيهِماَ الْعِصيِّ، فَشَرطَا لَهُ - إِنْ أَسْلَمَ - بَقَاءَ مُلْكِهِ، وَدَوامَ عِزِّهِ، فَقَالَ: أَلاَ تَعْجبُونَ مِنْ هذَيْنِ يَشْرطَانِ لِی دَوَامَ الْعِزِّ، وَبَقَاءَ الُملْكِ، وَهُما بِمَ تَرَوْنَ مِنْ حَالِ الْفَقْرِ وَالذُّلِّ، فَهَلاَّ أُلْقِيَ عَلَيْهِمَ أَسَاوِرَةٌ مِنْ ذَهَب؟ إِعْظَاماً لِلذَّهَبِ وَجَمعِهِ، وَاحْتِقَاراً لِلصُّوفِ وَلُبْسِهِ!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والقُلُب من الفضَّة أو الذَّهب يُسَّمى سِوَاراً، وكلاهما لباس أهل الجنة</w:t>
      </w:r>
      <w:r>
        <w:rPr>
          <w:rStyle w:val="FootnoteReference"/>
        </w:rPr>
        <w:footnoteReference w:id="1729"/>
      </w:r>
      <w:r>
        <w:rPr>
          <w:rFonts w:ascii="Amiri" w:hAnsi="Amiri" w:eastAsia="Amiri" w:cs="Amiri"/>
          <w:lang w:bidi="ar-SA"/>
          <w:color w:val="111111"/>
          <w:sz w:val="28"/>
          <w:szCs w:val="28"/>
          <w:rtl/>
        </w:rPr>
        <w:t xml:space="preserve">، وقد جاء في كلام الإمام (عليه السَّلام) في صفة أهل الشَّام حينما غزوا الأنبار في قوله:وَلَقَدْ بَلَغَنِي أَنَّ الرَّجُلَ مِنْهُمْ كَانَ يَدْخُلُ عَلىَ المَرْأَةِ المُسْلِمَةِ، وَالاْخْرَى المُعَاهَدَةِ، فيَنْتَزِعُ حِجْلَهَا وَقُلْبَهَا وَقَلاَئِدَهَا، وَرِعَاثَهَا»</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دخلوا غزاة وأخذوا حلي النساء من (خلخال وسوار وقلائد واقراط)</w:t>
      </w:r>
    </w:p>
    <w:p>
      <w:pPr>
        <w:pStyle w:val="BookText"/>
      </w:pPr>
      <w:r>
        <w:rPr>
          <w:rFonts w:ascii="Amiri" w:hAnsi="Amiri" w:eastAsia="Amiri" w:cs="Amiri"/>
          <w:lang w:bidi="ar-SA"/>
          <w:color w:val="111111"/>
          <w:sz w:val="28"/>
          <w:szCs w:val="28"/>
          <w:rtl/>
        </w:rPr>
        <w:t xml:space="preserve">21 ) التِّبر والذَّهَب والفِضَّة: أختلف في معنى التِبر. فقيل: التِّبر: هو الذَّهب والفضة قبل أن يعملا، وقيل: كلُّ جوهرٍ قبل أن يستعمل تِبر من النُّحاس والصِفروالشَّبَه والزُّجاج، أوهو الذَّهب المكسور</w:t>
      </w:r>
      <w:r>
        <w:rPr>
          <w:rStyle w:val="FootnoteReference"/>
        </w:rPr>
        <w:footnoteReference w:id="1731"/>
      </w:r>
      <w:r>
        <w:rPr>
          <w:rFonts w:ascii="Amiri" w:hAnsi="Amiri" w:eastAsia="Amiri" w:cs="Amiri"/>
          <w:lang w:bidi="ar-SA"/>
          <w:color w:val="111111"/>
          <w:sz w:val="28"/>
          <w:szCs w:val="28"/>
          <w:rtl/>
        </w:rPr>
        <w:t xml:space="preserve">. قال الثعالبي: « لايقال للذهب تبر إلا مادام غير مَصُوغ»</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لمكسر الزجاج تبر، او هو الذهب كله ماكان، وقال أبو عبيد: كل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جوهر قبل ان يستعمل</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ماكان من الذهب غير مضروب، فإن ضرب دنانير أو دراهم فهو (عین)، ولايقال تبر إلا للذَّهب، وقيل إنه حقيقة في الذهب مجاز في الفضة، وقيل:</w:t>
      </w:r>
    </w:p>
    <w:p>
      <w:pPr>
        <w:pStyle w:val="BookText"/>
      </w:pPr>
      <w:r>
        <w:rPr>
          <w:rFonts w:ascii="Amiri" w:hAnsi="Amiri" w:eastAsia="Amiri" w:cs="Amiri"/>
          <w:lang w:bidi="ar-SA"/>
          <w:color w:val="111111"/>
          <w:sz w:val="28"/>
          <w:szCs w:val="28"/>
          <w:rtl/>
        </w:rPr>
        <w:t xml:space="preserve">هو الذهب والفضة قبل ان يضربا دنانير ودراهم وقد يطلق على المعادن كالنحاس والحديد والرصاص ؛ لكنه أكثر اختصاص في الذهب</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فُتات الذَّهب وفُتاتُ الفِضَّة قبل صوغه او ضربه ؛ أمَّا الذَّهب فهو معدن معروف فهو عند الحجازيین المعدن، ومِكيالٌ عند أهل اليمن يُجمَع على ذِهاب وأذهاب ثم أذاهب.</w:t>
      </w:r>
    </w:p>
    <w:p>
      <w:pPr>
        <w:pStyle w:val="BookText"/>
      </w:pPr>
      <w:r>
        <w:rPr>
          <w:rFonts w:ascii="Amiri" w:hAnsi="Amiri" w:eastAsia="Amiri" w:cs="Amiri"/>
          <w:lang w:bidi="ar-SA"/>
          <w:color w:val="111111"/>
          <w:sz w:val="28"/>
          <w:szCs w:val="28"/>
          <w:rtl/>
        </w:rPr>
        <w:t xml:space="preserve">الجَواهِر والفِلز: الجوهر: كلُّ حجرٍ يستخرج منه شيء ينتفع به.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الثعالبي: « كل جوهر كالذهب والفضة والنحاس فهو الفِلِز»</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فِی وصف الله تعالى قائلاً: « وَلَوْ وَهَبَ مَاتَنَفَّسَتْ عَنْهُ مَعَادِنُ الِجبَالِ، وَضَحِكَتْ عِنْهُ أَصْدَافُ الْبِحَارِ، مِنْ فِلِزِّ اللُّجَينْ وَالْعِقْيَانِ، وَنُثَارَةِ الدُّرِّ وَحَصِيدِ الَمرْجَانِ،مَا أَثَّرَ ذلِكَ فِی جُودِهِ»</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فالفلز الجوهر النفيس، وذهب الخوئي الى كونه نحاساً أبيضاً تجعل منه القدور المفرغة أو خبث الحديد أو الحجارة أو جواهر الأرض كلها أو ماينفيه الكير من كل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مايذاب منها</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والجَوهَرُ: كلُّ حجرٍ يُستَخْرَج منه شَّیءٌ ينتفع به، فكلاهما يستخرج من الحجر.</w:t>
      </w:r>
    </w:p>
    <w:p>
      <w:pPr>
        <w:pStyle w:val="BookText"/>
      </w:pPr>
      <w:r>
        <w:rPr>
          <w:rFonts w:ascii="IRNazanin" w:hAnsi="IRNazanin" w:eastAsia="IRNazanin" w:cs="IRNazanin"/>
          <w:lang w:bidi="fa-IR"/>
          <w:color w:val="111111"/>
          <w:sz w:val="28"/>
          <w:szCs w:val="28"/>
          <w:rtl/>
        </w:rPr>
        <w:t xml:space="preserve">الذَّهَب والعَسْجَد والعقيان والزخرف والزبرج: الذَّهَب: هو المعدن النفيس الثمین المعروف، وهو التِّبرْ خصوه بما في المعدن، أو بالذي لم يضرب ولم يصنع وقد يؤنث</w:t>
      </w:r>
      <w:r>
        <w:rPr>
          <w:rStyle w:val="FootnoteReference"/>
        </w:rPr>
        <w:footnoteReference w:id="1739"/>
      </w:r>
    </w:p>
    <w:p>
      <w:pPr>
        <w:pStyle w:val="BookText"/>
      </w:pPr>
      <w:r>
        <w:rPr>
          <w:rFonts w:ascii="Amiri" w:hAnsi="Amiri" w:eastAsia="Amiri" w:cs="Amiri"/>
          <w:lang w:bidi="ar-SA"/>
          <w:color w:val="111111"/>
          <w:sz w:val="28"/>
          <w:szCs w:val="28"/>
          <w:rtl/>
        </w:rPr>
        <w:t xml:space="preserve">والعَسْجَد: الذَّهب أو هو اسم جامع للجوهر كلِّه من درِّ وياقوت</w:t>
      </w:r>
      <w:r>
        <w:rPr>
          <w:rStyle w:val="FootnoteReference"/>
        </w:rPr>
        <w:footnoteReference w:id="1740"/>
      </w:r>
      <w:r>
        <w:rPr>
          <w:rFonts w:ascii="Amiri" w:hAnsi="Amiri" w:eastAsia="Amiri" w:cs="Amiri"/>
          <w:lang w:bidi="ar-SA"/>
          <w:color w:val="111111"/>
          <w:sz w:val="28"/>
          <w:szCs w:val="28"/>
          <w:rtl/>
        </w:rPr>
        <w:t xml:space="preserve">، وقد اختلف في العَسْجَد ؛ فقيل: الذَّهب، وهو اسم جامع للذَّهب والدُّر والياقوت، والعَسْجَدية: العير التي تحملُ الذَّهب والمَّال، وقيل: الكبريت، وقيل الذَّهب الأحمر أو الياقوت الأحمر</w:t>
      </w:r>
      <w:r>
        <w:rPr>
          <w:rStyle w:val="FootnoteReference"/>
        </w:rPr>
        <w:footnoteReference w:id="1741"/>
      </w:r>
      <w:r>
        <w:rPr>
          <w:rFonts w:ascii="Amiri" w:hAnsi="Amiri" w:eastAsia="Amiri" w:cs="Amiri"/>
          <w:lang w:bidi="ar-SA"/>
          <w:color w:val="111111"/>
          <w:sz w:val="28"/>
          <w:szCs w:val="28"/>
          <w:rtl/>
        </w:rPr>
        <w:t xml:space="preserve">، وشبهه الإمام (عليه السَّلام) للطَّاووس ؛ لإشتراكهما في اللون.</w:t>
      </w:r>
    </w:p>
    <w:p>
      <w:pPr>
        <w:pStyle w:val="BookText"/>
      </w:pPr>
      <w:r>
        <w:rPr>
          <w:rFonts w:ascii="Amiri" w:hAnsi="Amiri" w:eastAsia="Amiri" w:cs="Amiri"/>
          <w:lang w:bidi="ar-SA"/>
          <w:color w:val="111111"/>
          <w:sz w:val="28"/>
          <w:szCs w:val="28"/>
          <w:rtl/>
        </w:rPr>
        <w:t xml:space="preserve">والعُقْيَان: وهو الذهب الخالص</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والزُّخْرُف: الذّهب والزينة. والزِبْرج: الذهب وزينة السلاح والوَشْی وزَبْرَجْتُ الشَّء: حَسَّنته</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الصِّبغ والخِضَاب والوسمة: فالصِبغ يقول فيه ابن فارس: « الصاد والباء والغين،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 واحد، وهو تلوين الشيَّء بلون ما. تقول: صبغته أصبغه. ويقال للرَّطبة: قد صَبَّغتْ»</w:t>
      </w:r>
      <w:r>
        <w:rPr>
          <w:rStyle w:val="FootnoteReference"/>
        </w:rPr>
        <w:footnoteReference w:id="1744"/>
      </w:r>
      <w:r>
        <w:rPr>
          <w:rFonts w:ascii="Amiri" w:hAnsi="Amiri" w:eastAsia="Amiri" w:cs="Amiri"/>
          <w:lang w:bidi="ar-SA"/>
          <w:color w:val="111111"/>
          <w:sz w:val="28"/>
          <w:szCs w:val="28"/>
          <w:rtl/>
        </w:rPr>
        <w:t xml:space="preserve">، والصِّبغ: مايُصْبَغ به وتلون به الثياب وجمعه أصباغ وأصبغة.</w:t>
      </w:r>
      <w:r>
        <w:rPr>
          <w:rStyle w:val="FootnoteReference"/>
        </w:rPr>
        <w:footnoteReference w:id="1745"/>
      </w:r>
      <w:r>
        <w:rPr>
          <w:rFonts w:ascii="Amiri" w:hAnsi="Amiri" w:eastAsia="Amiri" w:cs="Amiri"/>
          <w:lang w:bidi="ar-SA"/>
          <w:color w:val="111111"/>
          <w:sz w:val="28"/>
          <w:szCs w:val="28"/>
          <w:rtl/>
        </w:rPr>
        <w:t xml:space="preserve">، أمَّا الخِضَّاب من خَضَبَ الرّجلُ شَيبَهُ، وكلُّ شيءٍ غُيرِ لوْنُهُ بِحُمْرَةٍ كالدَّم ونحوه فهو مَخضوبٌ</w:t>
      </w:r>
      <w:r>
        <w:rPr>
          <w:rStyle w:val="FootnoteReference"/>
        </w:rPr>
        <w:footnoteReference w:id="1746"/>
      </w:r>
      <w:r>
        <w:rPr>
          <w:rFonts w:ascii="Amiri" w:hAnsi="Amiri" w:eastAsia="Amiri" w:cs="Amiri"/>
          <w:lang w:bidi="ar-SA"/>
          <w:color w:val="111111"/>
          <w:sz w:val="28"/>
          <w:szCs w:val="28"/>
          <w:rtl/>
        </w:rPr>
        <w:t xml:space="preserve">. فقد جرح أحد الصحابة فسال دمه ولم يحقن، فجاءه حسان بن ثابت طالبا للكافور وواضعا له على الجرح فتوقف الدم، وسأل النبي (صلى الله عليه وآله وسلّم) عن مصدر علمه هذا فأجابه حسان بقول امرئ القيس</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فكرتُ ليلةَ وصلها في هجْرها *** فجرتْ مدامعُ مقلتي كالعَندَم</w:t>
      </w:r>
    </w:p>
    <w:p>
      <w:pPr>
        <w:pStyle w:val="BookText"/>
      </w:pPr>
      <w:r>
        <w:rPr>
          <w:rFonts w:ascii="Amiri" w:hAnsi="Amiri" w:eastAsia="Amiri" w:cs="Amiri"/>
          <w:lang w:bidi="ar-SA"/>
          <w:color w:val="111111"/>
          <w:sz w:val="28"/>
          <w:szCs w:val="28"/>
          <w:rtl/>
        </w:rPr>
        <w:t xml:space="preserve">فطفقتُ أمسحُ مقلتي بخدِّها *** إذْ عادةُ الكافورِ إمساك لدَّم</w:t>
      </w:r>
    </w:p>
    <w:p>
      <w:pPr>
        <w:pStyle w:val="BookText"/>
      </w:pPr>
      <w:r>
        <w:rPr>
          <w:rFonts w:ascii="Amiri" w:hAnsi="Amiri" w:eastAsia="Amiri" w:cs="Amiri"/>
          <w:lang w:bidi="ar-SA"/>
          <w:color w:val="111111"/>
          <w:sz w:val="28"/>
          <w:szCs w:val="28"/>
          <w:rtl/>
        </w:rPr>
        <w:t xml:space="preserve">فقال الرسول: «إنَّ من البيان لسحراً، وإنَّ من الشعرِ لحكمة»</w:t>
      </w:r>
    </w:p>
    <w:p>
      <w:pPr>
        <w:pStyle w:val="BookText"/>
      </w:pPr>
      <w:r>
        <w:rPr>
          <w:rFonts w:ascii="Amiri" w:hAnsi="Amiri" w:eastAsia="Amiri" w:cs="Amiri"/>
          <w:lang w:bidi="ar-SA"/>
          <w:color w:val="111111"/>
          <w:sz w:val="28"/>
          <w:szCs w:val="28"/>
          <w:rtl/>
        </w:rPr>
        <w:t xml:space="preserve">أشار الى أصول حروفه ابن فارس « الخاء والضاد والباء أصل واحد، وهو خَضْب الشيَّء. يُقَال: خضبت اليد وغيرها أخضِبُ. ويقال: إمرأة خُضَبَة: كثيرة الإختضاب، وخضب النّخل: اخضر طَلَعُه»</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قول الإمام (عليه السَّلام)، في سؤالهم له: لوغيرت شيبك يااميرالمؤمنين فأجاب (عليه السلام): « الِخضَابُ زِينَةٌ، وَنَحْنُ قَوْمٌ فِ مُصِيبَة!» فلا يخضبون في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المصائب والمصيبة: وفاة الرسول (صلىَّ الله عليه وآله وسلَّم)</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لفظ الصِّبغ في قوله (عليه السلام) في بيان خلقة الطاووس: « يَمْشيِ مَشيْ الَمرِحِ الْمُخْتَالِ، وَيَتَصَفَّحُ ذَنَبَهُ وَجَنَاحَهُ، فَيُقَهْقِهُ ضَاحِكاً لِجماَلِ سِربَالِهِ، وَأَصَابِيغِ وِشَاحِهِ؛ فَإذَا رَمَى بِبَصرَهِ إِلَ قَوَائِمِهِ زَقَا مُعْوِلاً بِصَوْت يَكَادُ يُبِينُ عَنِ اسْتِغَاثَتِهِ، وَيَشْهَدُ بِصَادِقِ تَوَجُّعِهِ، لِانَّ قَوَائِمَهُ حُمشٌ كَقَوَائِمِ الدِّيَكَةِ الِخلاَسِيَّةِ»</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وصفٌ لمشيه وضحكه مختالاً بجمال لباسه، وأصابيغ وشاحه: ألوان لباسه، والوِشاح: نظامان من لؤلؤٍ وجوهرٍ يخالف بينهما، ويعطف أحدهما على الآخر بعد عقد طرفه به حتى يكونا كدائرتین إحداهما داخل الأخرى كلُّ جزءٍ من الواحدة يقابل جزءاً من قرينتها، ثم تلبسه المرأة على هيئة حَّمالة السَّيف»</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الوَسمة من الوَسْم وهو أثر الكي، والوَسْمَةُ: أهل الحجاز يثقلونها، وهي شجر له ورق يُختَضب به، وقيل هو العظلم، وقيل: هو شجر في اليمن يختضب به</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 بها الإمام (عليه السَّلام) لمغرز عنق الطاووس قائلاً: « وَلَهُ فِی مَوْضِعِ الْعُرْفِ قُنْزُعَةٌ خَضْراءُ مُوَشَّاةٌ، وَمَخرَجُ عَنُقِهِ كالاْبْرِيقِ، وَمَغَرزُهَا إلَی حَيْثُ بَطْنُهُ كَصِبْغِ الْوَسِمَةِ الْيَماَنِيَّةِ»</w:t>
      </w:r>
      <w:r>
        <w:rPr>
          <w:rStyle w:val="FootnoteReference"/>
        </w:rPr>
        <w:footnoteReference w:id="1753"/>
      </w:r>
      <w:r>
        <w:rPr>
          <w:rFonts w:ascii="Amiri" w:hAnsi="Amiri" w:eastAsia="Amiri" w:cs="Amiri"/>
          <w:lang w:bidi="ar-SA"/>
          <w:color w:val="111111"/>
          <w:sz w:val="28"/>
          <w:szCs w:val="28"/>
          <w:rtl/>
        </w:rPr>
        <w:t xml:space="preserve">فشبَّهه بصبغ الوَسْمَة اليمانية في اللون (من خضرة شديدة ضاربة للسواد)</w:t>
      </w:r>
      <w:r>
        <w:rPr>
          <w:rStyle w:val="FootnoteReference"/>
        </w:rPr>
        <w:footnoteReference w:id="1754"/>
      </w:r>
      <w:r>
        <w:rPr>
          <w:rFonts w:ascii="Amiri" w:hAnsi="Amiri" w:eastAsia="Amiri" w:cs="Amiri"/>
          <w:lang w:bidi="ar-SA"/>
          <w:color w:val="111111"/>
          <w:sz w:val="28"/>
          <w:szCs w:val="28"/>
          <w:rtl/>
        </w:rPr>
        <w:t xml:space="preserve">، وتخصيص الامام للوسمة بنسبته الى اليمن ؛ كونها أجود أنواع الوَسْم.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فالأصل هو الصِّبغ والخِضَّاب نوع من أنواع الصِّبغ، أمَّا الوسمة فهي نوع من الخِضَّاب او نبات العلقم.</w:t>
      </w:r>
    </w:p>
    <w:p>
      <w:pPr>
        <w:pStyle w:val="BookText"/>
      </w:pPr>
      <w:r>
        <w:rPr>
          <w:rFonts w:ascii="Amiri" w:hAnsi="Amiri" w:eastAsia="Amiri" w:cs="Amiri"/>
          <w:lang w:bidi="ar-SA"/>
          <w:color w:val="111111"/>
          <w:sz w:val="28"/>
          <w:szCs w:val="28"/>
          <w:rtl/>
        </w:rPr>
        <w:t xml:space="preserve">الفِضَّة واللُّجَين: الفِضّة: من الجواهر معروفة، وشيء مفضض مُرَصَّع بالفِضَّة، أما اللُّجَین فهي الفِضَّة لامُكبرِّ له وجاء مُصَّغراً مثل الثّريا وذهب ابن جني الى أنَّ في هذا الاسم تحقير؛ لاستصغاره مادام في تراب معدنه فلزمه التخليص</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الفِضَّة من الجواهر معروفة، وجمعها فِضَض، وشيء مفضض: مرَّصع بالفضة</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اللُؤلؤ والمَرجَان: اللؤلؤة: الدُّرَة وجمعها اللؤلؤ، ولألأ: أضاء ولمع، واللآلئ:</w:t>
      </w:r>
    </w:p>
    <w:p>
      <w:pPr>
        <w:pStyle w:val="BookText"/>
      </w:pPr>
      <w:r>
        <w:rPr>
          <w:rFonts w:ascii="Amiri" w:hAnsi="Amiri" w:eastAsia="Amiri" w:cs="Amiri"/>
          <w:lang w:bidi="ar-SA"/>
          <w:color w:val="111111"/>
          <w:sz w:val="28"/>
          <w:szCs w:val="28"/>
          <w:rtl/>
        </w:rPr>
        <w:t xml:space="preserve">الصغار البيض، او الجواهر الحمر أو العروق الحمر التي تطلع في البحركأصابع الكف، والمَرجان: صِغَار اللؤلؤ واحدته مرجانة وقيل: هو جوهر أحمر</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يستخرج من البحرين بدلالة قوله تعالى: (يَخرُجُ مِنْهُمَ اللُّؤْلُؤُ وَالَمرْجَانُ)</w:t>
      </w:r>
      <w:r>
        <w:rPr>
          <w:rStyle w:val="FootnoteReference"/>
        </w:rPr>
        <w:footnoteReference w:id="1758"/>
      </w:r>
      <w:r>
        <w:rPr>
          <w:rFonts w:ascii="Amiri" w:hAnsi="Amiri" w:eastAsia="Amiri" w:cs="Amiri"/>
          <w:lang w:bidi="ar-SA"/>
          <w:color w:val="111111"/>
          <w:sz w:val="28"/>
          <w:szCs w:val="28"/>
          <w:rtl/>
        </w:rPr>
        <w:t xml:space="preserve">قال ابو عبيد: «المَرجان صغار اللؤلؤ واحدتها مَرجانة، وإنما يخرج اللؤلؤ من أحدهما فخرج مخرج: أكلت خبزاً ولبناً»</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السَّيف والحُسَام والصارم: إنَّ الوصف في أسماء السَّيف وصفاته، وخاصة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المحمودة هي اكثر استعمالا من الأوصاف التي تدل على الرداءة، فالحُسَّام والصَّارم كلاهما صفة، ومعناها عما يشير الى الجودة مطلقا، فهو متنوع من جميع صفات السَّيف الجيد، والسَّيف مجرداً لايوحي بهذا</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فالسَّيْفُ: ما يُضرْبُ به وجمعه أسْيَافٌ وسُيُوفٌ واستاف القوم: تَضاربوا بالسِّيوف</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الحَسْمُ فهو القَطْعُ، والحُسَام: السَّيف القاطع، وحُسَامُ السَّيف: طرفه الذي يُضرْبُ به، وسُمِّي بذلك لأنّه يَحسِم الدَّم، فيسبقه كأنّه يكويه</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والصَّارم: القاطع، يقال: سَيْفٌ صارمٌ بين الصَّامة والصُّومة وليست الصُّرومة بثبت، وهو القاطِع</w:t>
      </w:r>
      <w:r>
        <w:rPr>
          <w:rStyle w:val="FootnoteReference"/>
        </w:rPr>
        <w:footnoteReference w:id="1763"/>
      </w:r>
      <w:r>
        <w:rPr>
          <w:rFonts w:ascii="Amiri" w:hAnsi="Amiri" w:eastAsia="Amiri" w:cs="Amiri"/>
          <w:lang w:bidi="ar-SA"/>
          <w:color w:val="111111"/>
          <w:sz w:val="28"/>
          <w:szCs w:val="28"/>
          <w:rtl/>
        </w:rPr>
        <w:t xml:space="preserve">. وبهذا فنحن نؤيد رأي د. إبراهيم أنيس أنَّ لا ترادف بین السَّيف والصَّارم ؛ لأن في الصَّارِم زيادة في المعنى</w:t>
      </w:r>
      <w:r>
        <w:rPr>
          <w:rStyle w:val="FootnoteReference"/>
        </w:rPr>
        <w:footnoteReference w:id="1764"/>
      </w:r>
      <w:r>
        <w:rPr>
          <w:rFonts w:ascii="Amiri" w:hAnsi="Amiri" w:eastAsia="Amiri" w:cs="Amiri"/>
          <w:lang w:bidi="ar-SA"/>
          <w:color w:val="111111"/>
          <w:sz w:val="28"/>
          <w:szCs w:val="28"/>
          <w:rtl/>
        </w:rPr>
        <w:t xml:space="preserve">، وهي القوة والشدة.</w:t>
      </w:r>
    </w:p>
    <w:p>
      <w:pPr>
        <w:pStyle w:val="BookText"/>
      </w:pPr>
      <w:r>
        <w:rPr>
          <w:rFonts w:ascii="IRNazanin" w:hAnsi="IRNazanin" w:eastAsia="IRNazanin" w:cs="IRNazanin"/>
          <w:lang w:bidi="fa-IR"/>
          <w:color w:val="111111"/>
          <w:sz w:val="28"/>
          <w:szCs w:val="28"/>
          <w:rtl/>
        </w:rPr>
        <w:t xml:space="preserve">قال ابن الاثير: « يوجد من الأسماء مايطلق على المُسَّمى بالوضع إسما للذات، لا للمعنى معَّین فيه كالسَّيف بازاء هذه الآلة المعرفة كيف كانت، ومنها مايطلق عليه صفة فيه كالصَّارم فانه موضوع لصفة الشدة»</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فالسَّيف والصَّارم وإن دلا على شيءٍ واحدٍ، الدلالة فيهما بلمحظین: أحدهما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40" w:name="pg8266_64625"/>
    <w:bookmarkEnd w:id="140"/>
    <w:p>
      <w:pPr>
        <w:pStyle w:val="BookText"/>
      </w:pPr>
      <w:r>
        <w:rPr>
          <w:rFonts w:ascii="Amiri" w:hAnsi="Amiri" w:eastAsia="Amiri" w:cs="Amiri"/>
          <w:lang w:bidi="ar-SA"/>
          <w:color w:val="111111"/>
          <w:sz w:val="28"/>
          <w:szCs w:val="28"/>
          <w:rtl/>
        </w:rPr>
        <w:t xml:space="preserve">على الذَّات، والآخرعلى الصِّفة، وعلى هذا فهما متباينان، وليسا مترادفين، لاشتراط تحقق وحدة الاعتبارعند بعضهم، فالاحوال تتماثل لكنها تتناظر فتطلق الصفة على اكثر من موصوف</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والحُسَام آلة من الآت الحرب. جاء في كلام الإمام (عليه السلام) لمجاهدة النفس فالعقل يُوصَف بكونه حساماً لقطع الرغبات وذلك في قوله: « الِحلْمُ غِطَاءٌ سَاتِرٌ، وَالْعَقْلُ حُسَامٌ قَاطِعٌ، فَاسْترُ خَلَلَ خُلُقِكَ بِحِلْمِكَ، وَقَاتِلْ هَوَاكَ بِعَقْلِكَ»</w:t>
      </w:r>
      <w:r>
        <w:rPr>
          <w:rStyle w:val="FootnoteReference"/>
        </w:rPr>
        <w:footnoteReference w:id="1767"/>
      </w:r>
      <w:r>
        <w:rPr>
          <w:rFonts w:ascii="Amiri" w:hAnsi="Amiri" w:eastAsia="Amiri" w:cs="Amiri"/>
          <w:lang w:bidi="ar-SA"/>
          <w:color w:val="111111"/>
          <w:sz w:val="28"/>
          <w:szCs w:val="28"/>
          <w:rtl/>
        </w:rPr>
        <w:t xml:space="preserve">، وسمي بالحُسَام لأنه قاطع لما يأتي عليه.</w:t>
      </w:r>
    </w:p>
    <w:p>
      <w:pPr>
        <w:pStyle w:val="Heading2"/>
      </w:pPr>
      <w:bookmarkStart w:id="308" w:name="_Toc161"/>
      <w:r>
        <w:t>العُمُوم والخصوص:</w:t>
      </w:r>
      <w:bookmarkEnd w:id="308"/>
    </w:p>
    <w:p>
      <w:pPr>
        <w:pStyle w:val="BookText"/>
      </w:pPr>
      <w:r>
        <w:rPr>
          <w:rFonts w:ascii="Amiri" w:hAnsi="Amiri" w:eastAsia="Amiri" w:cs="Amiri"/>
          <w:lang w:bidi="ar-SA"/>
          <w:color w:val="111111"/>
          <w:sz w:val="28"/>
          <w:szCs w:val="28"/>
          <w:rtl/>
        </w:rPr>
        <w:t xml:space="preserve">ذكرهذه الظاهرة ابن فارس في باب أسْماه العموم والخصوص ؛ فالعام الذي يأتي على الجملة لايغادر منها شيئا كقوله تعالى: «وَاللُّه خَلَقَ كُلَّ دَابَّةٍ مِن مَّاء فَمِنْهُم مَّن يَمْشيِ عَلىَ بَطْنِهِ وَمِنْهُم مَّن يَمْشيِ عَلىَ رِجْلَينْ وَمِنْهُم مَّن يَمْشيِ عَلىَ أَرْبَعٍ يَخلُقُ اللُّه مَا يَشَاء إِنَّ اللَّه عَلىَ كُلِّ شَیءٍ قَدِيرٌ»</w:t>
      </w:r>
      <w:r>
        <w:rPr>
          <w:rStyle w:val="FootnoteReference"/>
        </w:rPr>
        <w:footnoteReference w:id="1768"/>
      </w:r>
      <w:r>
        <w:rPr>
          <w:rFonts w:ascii="Amiri" w:hAnsi="Amiri" w:eastAsia="Amiri" w:cs="Amiri"/>
          <w:lang w:bidi="ar-SA"/>
          <w:color w:val="111111"/>
          <w:sz w:val="28"/>
          <w:szCs w:val="28"/>
          <w:rtl/>
        </w:rPr>
        <w:t xml:space="preserve">، والخاص الذي يتحلل فيقع على شيء دون أشياء» كقوله تعالى: «الَحجُّ أَشْهُرٌ مَّعْلُومَاتٌ فَمَن فَرَضَ فِيهِنَّ الَحجَّ فَلاَ رَفَثَ وَلاَ فُسُوقَ وَلاَ جِدَالَ فِی الَحجِّ وَمَا تَفْعَلُواْ مِنْ خَيرْ يَعْلَمْهُ اللُّه وَتَزَوَّدُواْ فَإِنَّ خَيرْ الزَّادِ التَّقْوَى وَاتَّقُونِ يَا أُوْلِی الأَلْبَابِ»</w:t>
      </w:r>
      <w:r>
        <w:rPr>
          <w:rStyle w:val="FootnoteReference"/>
        </w:rPr>
        <w:footnoteReference w:id="1769"/>
      </w:r>
      <w:r>
        <w:rPr>
          <w:rFonts w:ascii="IRNazanin" w:hAnsi="IRNazanin" w:eastAsia="IRNazanin" w:cs="IRNazanin"/>
          <w:lang w:bidi="fa-IR"/>
          <w:color w:val="111111"/>
          <w:sz w:val="28"/>
          <w:szCs w:val="28"/>
          <w:rtl/>
        </w:rPr>
        <w:t xml:space="preserve">، فخاطب أهل العقل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وعقد ابن دريد بابا في الجمهرة وهو (باب الإستعارات) وفيه يعزو سبب تسمية التوسع الى المجاز</w:t>
      </w:r>
      <w:r>
        <w:rPr>
          <w:rStyle w:val="FootnoteReference"/>
        </w:rPr>
        <w:footnoteReference w:id="1771"/>
      </w:r>
      <w:r>
        <w:rPr>
          <w:rFonts w:ascii="Amiri" w:hAnsi="Amiri" w:eastAsia="Amiri" w:cs="Amiri"/>
          <w:lang w:bidi="ar-SA"/>
          <w:color w:val="111111"/>
          <w:sz w:val="28"/>
          <w:szCs w:val="28"/>
          <w:rtl/>
        </w:rPr>
        <w:t xml:space="preserve">، وتناوله الثعالبي في الباب الأول من كتابه (فقه اللغة وسر العربية) وسامه (باب الكليات)، وجاء عنده فصل أسماه العموم والخصوص</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السيوطي في (المزهر) بعض ألفاظ العموم في باب أسماه «فيما وضع عاماً، واستعمل خاصاً، ثم أفرد لبعض إفراده اسم يخصه» كل ماعلاك فهو سماء، كل ارض مستوية فهي صعيد،...»</w:t>
      </w:r>
      <w:r>
        <w:rPr>
          <w:rStyle w:val="FootnoteReference"/>
        </w:rPr>
        <w:footnoteReference w:id="1773"/>
      </w:r>
      <w:r>
        <w:rPr>
          <w:rFonts w:ascii="Amiri" w:hAnsi="Amiri" w:eastAsia="Amiri" w:cs="Amiri"/>
          <w:lang w:bidi="ar-SA"/>
          <w:color w:val="111111"/>
          <w:sz w:val="28"/>
          <w:szCs w:val="28"/>
          <w:rtl/>
        </w:rPr>
        <w:t xml:space="preserve">، وعرَّفه بقوله» العام: الباقي على عمومه، وهو ماوضع عامّا واستعمل عامّاً»</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إحدى الظواهر اللغوية التي تبين معنى الألفاظ، وتعني أن معنى الكلمة متضمن في معنى كلمة أخرى، فالعُموم يدلُّ على الشمول، والخصوص يدلُّ على التفرد، إذ عرَّفه التهانوي بقوله: « الخصوص بالفتح والضم في اللغة الانفراد، ويقابله العموم»</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 علماء الأصول اللفظ من حيث دلالته على قسمين: (لفظ خاص ولفظ عام) فالخاص مايدلُّ على الإنفراد، وهو ضد العام: « لفظ وضع لمحصور وضعا واحدا على سبيل الانفراد»</w:t>
      </w:r>
      <w:r>
        <w:rPr>
          <w:rStyle w:val="FootnoteReference"/>
        </w:rPr>
        <w:footnoteReference w:id="1776"/>
      </w:r>
      <w:r>
        <w:rPr>
          <w:rFonts w:ascii="Amiri" w:hAnsi="Amiri" w:eastAsia="Amiri" w:cs="Amiri"/>
          <w:lang w:bidi="ar-SA"/>
          <w:color w:val="111111"/>
          <w:sz w:val="28"/>
          <w:szCs w:val="28"/>
          <w:rtl/>
        </w:rPr>
        <w:t xml:space="preserve">، وهو» لفظ وضع وضعا واحدا لكثير غير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محصور»</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لغتنا الكثير من الألفاظ التي استعملت استعمالا عاما ثم خُصَّت ك(الصَّلاة، الزَّكاة، الحِج) فكانتْ الصَّلاة تدلُّ في أصل معناها على الدعاء، ثمَّ شاع استعمالها بمجيء الإسلام، وأطلقت على العبادة المعروفة. وسنوضح ماجاء في دراستنا من ألفاظٍ دلَّت على عمومٍ وخصوصٍ وهي:</w:t>
      </w:r>
    </w:p>
    <w:p>
      <w:pPr>
        <w:pStyle w:val="BookText"/>
      </w:pPr>
      <w:r>
        <w:rPr>
          <w:rFonts w:ascii="Amiri" w:hAnsi="Amiri" w:eastAsia="Amiri" w:cs="Amiri"/>
          <w:lang w:bidi="ar-SA"/>
          <w:color w:val="111111"/>
          <w:sz w:val="28"/>
          <w:szCs w:val="28"/>
          <w:rtl/>
        </w:rPr>
        <w:t xml:space="preserve">1 - التجارة والبيع والشراء: التِّجارة لفظ عام يطلق على البيع والشراء، والبيع والشرِّاء أخصُّ منه فالتجارة: التصرَّف في رأس المال طلباً للرِّبح، وقيل: عبارة عن شراءِ شيءٍ ؛ ليبيع بالربح، وقيل: تقليبُ المالِ، وتصريفه لطلب النِّماء</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التِّجارة والبِضَاعَة اوالتِّجارة والسِّلعَة: التِّجَارة عما والبِضَّاعة والسِّلعة أخصُّ منهما ؛ لأنهما يُطلَقان على مايُتجَر به.</w:t>
      </w:r>
    </w:p>
    <w:p>
      <w:pPr>
        <w:pStyle w:val="BookText"/>
      </w:pPr>
      <w:r>
        <w:rPr>
          <w:rFonts w:ascii="Amiri" w:hAnsi="Amiri" w:eastAsia="Amiri" w:cs="Amiri"/>
          <w:lang w:bidi="ar-SA"/>
          <w:color w:val="111111"/>
          <w:sz w:val="28"/>
          <w:szCs w:val="28"/>
          <w:rtl/>
        </w:rPr>
        <w:t xml:space="preserve">3 - البَيْع والرِّبا: البيعُ عام يشمل جميع أنواع البيوع المُحلَلة والمُحَرمة، أمًا الرِّبا فهوالفِضَّل والزِّيادة، فالزيادة على أصل المَّال من غيرعقدِ تبايعٍ، وهو نوع من أنواع البيوع المُحَرَّمة</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الخَراج والضَّريبة: الخراج أعم والفرق بينهمامن الناحية الاقتصادية هو:</w:t>
      </w:r>
      <w:r>
        <w:rPr>
          <w:rStyle w:val="FootnoteReference"/>
        </w:rPr>
        <w:footnoteReference w:id="1780"/>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الخراج الضريبة</w:t>
      </w:r>
    </w:p>
    <w:p>
      <w:pPr>
        <w:pStyle w:val="BookText"/>
      </w:pPr>
      <w:r>
        <w:rPr>
          <w:rFonts w:ascii="Amiri" w:hAnsi="Amiri" w:eastAsia="Amiri" w:cs="Amiri"/>
          <w:lang w:bidi="ar-SA"/>
          <w:color w:val="111111"/>
          <w:sz w:val="28"/>
          <w:szCs w:val="28"/>
          <w:rtl/>
        </w:rPr>
        <w:t xml:space="preserve">الخراج تشريع رباني تشريع وضعي</w:t>
      </w:r>
    </w:p>
    <w:p>
      <w:pPr>
        <w:pStyle w:val="BookText"/>
      </w:pPr>
      <w:r>
        <w:rPr>
          <w:rFonts w:ascii="Amiri" w:hAnsi="Amiri" w:eastAsia="Amiri" w:cs="Amiri"/>
          <w:lang w:bidi="ar-SA"/>
          <w:color w:val="111111"/>
          <w:sz w:val="28"/>
          <w:szCs w:val="28"/>
          <w:rtl/>
        </w:rPr>
        <w:t xml:space="preserve">يتسم بالثبات متغير مع تغير القانون والدولة</w:t>
      </w:r>
    </w:p>
    <w:p>
      <w:pPr>
        <w:pStyle w:val="BookText"/>
      </w:pPr>
      <w:r>
        <w:rPr>
          <w:rFonts w:ascii="Amiri" w:hAnsi="Amiri" w:eastAsia="Amiri" w:cs="Amiri"/>
          <w:lang w:bidi="ar-SA"/>
          <w:color w:val="111111"/>
          <w:sz w:val="28"/>
          <w:szCs w:val="28"/>
          <w:rtl/>
        </w:rPr>
        <w:t xml:space="preserve">فريضته على الاموال على الاشخاص والاموال</w:t>
      </w:r>
    </w:p>
    <w:p>
      <w:pPr>
        <w:pStyle w:val="BookText"/>
      </w:pPr>
      <w:r>
        <w:rPr>
          <w:rFonts w:ascii="Amiri" w:hAnsi="Amiri" w:eastAsia="Amiri" w:cs="Amiri"/>
          <w:lang w:bidi="ar-SA"/>
          <w:color w:val="111111"/>
          <w:sz w:val="28"/>
          <w:szCs w:val="28"/>
          <w:rtl/>
        </w:rPr>
        <w:t xml:space="preserve">يحل عند توفر النصاب والحول يحل في نهاية السنة (الضرائب المباشرة)</w:t>
      </w:r>
    </w:p>
    <w:p>
      <w:pPr>
        <w:pStyle w:val="BookText"/>
      </w:pPr>
      <w:r>
        <w:rPr>
          <w:rFonts w:ascii="Amiri" w:hAnsi="Amiri" w:eastAsia="Amiri" w:cs="Amiri"/>
          <w:lang w:bidi="ar-SA"/>
          <w:color w:val="111111"/>
          <w:sz w:val="28"/>
          <w:szCs w:val="28"/>
          <w:rtl/>
        </w:rPr>
        <w:t xml:space="preserve">لايتضمن الازدواج ولايتعدد يتضمن الازدواج ويتعدد</w:t>
      </w:r>
    </w:p>
    <w:p>
      <w:pPr>
        <w:pStyle w:val="BookText"/>
      </w:pPr>
      <w:r>
        <w:rPr>
          <w:rFonts w:ascii="Amiri" w:hAnsi="Amiri" w:eastAsia="Amiri" w:cs="Amiri"/>
          <w:lang w:bidi="ar-SA"/>
          <w:color w:val="111111"/>
          <w:sz w:val="28"/>
          <w:szCs w:val="28"/>
          <w:rtl/>
        </w:rPr>
        <w:t xml:space="preserve">الايجار يعكس العلاقة بينالمكلف وربه الايجار يعكس العلاقة بين المكلف والدولة منفعته تتجاوزالحياة الدنيا الى الاخرة منفعته دنيوية فقط</w:t>
      </w:r>
    </w:p>
    <w:p>
      <w:pPr>
        <w:pStyle w:val="BookText"/>
      </w:pPr>
      <w:r>
        <w:rPr>
          <w:rFonts w:ascii="Amiri" w:hAnsi="Amiri" w:eastAsia="Amiri" w:cs="Amiri"/>
          <w:lang w:bidi="ar-SA"/>
          <w:color w:val="111111"/>
          <w:sz w:val="28"/>
          <w:szCs w:val="28"/>
          <w:rtl/>
        </w:rPr>
        <w:t xml:space="preserve">هدفه ينعكس لوجه الله تعالى هدفه يعكس سياسة الدولة</w:t>
      </w:r>
    </w:p>
    <w:p>
      <w:pPr>
        <w:pStyle w:val="BookText"/>
      </w:pPr>
      <w:r>
        <w:rPr>
          <w:rFonts w:ascii="Amiri" w:hAnsi="Amiri" w:eastAsia="Amiri" w:cs="Amiri"/>
          <w:lang w:bidi="ar-SA"/>
          <w:color w:val="111111"/>
          <w:sz w:val="28"/>
          <w:szCs w:val="28"/>
          <w:rtl/>
        </w:rPr>
        <w:t xml:space="preserve">تؤدي الى تقليل التفاوت بين الفئات وزيادة التراحم بين الرعية الضريبة الغير المباشرة تؤدي الى زيادة التفاوت والاساءة للفقراء</w:t>
      </w:r>
    </w:p>
    <w:p>
      <w:pPr>
        <w:pStyle w:val="BookText"/>
      </w:pPr>
      <w:r>
        <w:rPr>
          <w:rFonts w:ascii="Amiri" w:hAnsi="Amiri" w:eastAsia="Amiri" w:cs="Amiri"/>
          <w:lang w:bidi="ar-SA"/>
          <w:color w:val="111111"/>
          <w:sz w:val="28"/>
          <w:szCs w:val="28"/>
          <w:rtl/>
        </w:rPr>
        <w:t xml:space="preserve">يزيد الانتاج ويحسن الاوضاع الاقتصادية يدهور الانتاج والاستثمار والاستهلاك فالضرًب: يقعُ على جميعِ الأعمال، ضرب في التجارة وفي الأرض، وفي سبيل الله، يصفُ ذهابَم وأخذهم فيه. وضربَ يَدُه إلى كذا، وضرب على يدِ فلانٍ: حبس عليه أمرا أخذ فيه وأراده: حجر عليه</w:t>
      </w:r>
      <w:r>
        <w:rPr>
          <w:rStyle w:val="FootnoteReference"/>
        </w:rPr>
        <w:footnoteReference w:id="1781"/>
      </w:r>
      <w:r>
        <w:rPr>
          <w:rStyle w:val="FootnoteReference"/>
        </w:rPr>
        <w:footnoteReference w:id="1782"/>
      </w:r>
      <w:r>
        <w:rPr>
          <w:rFonts w:ascii="Amiri" w:hAnsi="Amiri" w:eastAsia="Amiri" w:cs="Amiri"/>
          <w:lang w:bidi="ar-SA"/>
          <w:color w:val="111111"/>
          <w:sz w:val="28"/>
          <w:szCs w:val="28"/>
          <w:rtl/>
        </w:rPr>
        <w:t xml:space="preserve">. ومنه قوله تعالى:«يَا أَيَّها الَّذِينَ آمَنُواْ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تَكُونُوا كَالَّذِينَ كَفَرُوا وَقَالُوا لِإِخْوَانِهِمْ إِذَا ضَرَبُوا فِي الْأَرْضِ أَوْ كَانُواغُزًّى لَوْ كَانُوا عِنْدَنَا مَا مَاتُوا وَمَا قُتِلُوا لِيَجْعَلَ اللَّهُ ذَلِكَ حَسْرَةً فِي قُلُوبِهِمْ وَاللَّهُ يُحْيِي وَيُمِيتُ وَاللَّهُ بِمَا تَعْمَلُونَ بَصِيرٌ»</w:t>
      </w:r>
      <w:r>
        <w:rPr>
          <w:rStyle w:val="FootnoteReference"/>
        </w:rPr>
        <w:footnoteReference w:id="1783"/>
      </w:r>
      <w:r>
        <w:rPr>
          <w:rFonts w:ascii="Amiri" w:hAnsi="Amiri" w:eastAsia="Amiri" w:cs="Amiri"/>
          <w:lang w:bidi="ar-SA"/>
          <w:color w:val="111111"/>
          <w:sz w:val="28"/>
          <w:szCs w:val="28"/>
          <w:rtl/>
        </w:rPr>
        <w:t xml:space="preserve">ويتشابهان في كونهما يدلان على معنى الجباية.</w:t>
      </w:r>
    </w:p>
    <w:p>
      <w:pPr>
        <w:pStyle w:val="BookText"/>
      </w:pPr>
      <w:r>
        <w:rPr>
          <w:rFonts w:ascii="Amiri" w:hAnsi="Amiri" w:eastAsia="Amiri" w:cs="Amiri"/>
          <w:lang w:bidi="ar-SA"/>
          <w:color w:val="111111"/>
          <w:sz w:val="28"/>
          <w:szCs w:val="28"/>
          <w:rtl/>
        </w:rPr>
        <w:t xml:space="preserve">5 - النقد والدراهم والدنانير: النَّقْدُ: المَسكوك من الذّهب والفِضَّة، وقيل: تمييزُ الدَّراهم والدَّنانير، وقيل: النقدُ تمييزُ الدَّراهم وإخراج الزائف منها، ويطلقُ على قطعة المَعدن المضروبة للتعامل بها، والنقدان هما الذَّهب والفِضَّة</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الدَّراهم والدَّنانير عملة معينة وهي لفظ خاص أما النقد فهو أعمُّ منهما، قال الرَّاغب: «الدِّرهم الفضة المَطبوعة المتعامل بها»</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 « العامة يرون الصَّامت الدَّراهم والدَّنانير، وأما أهل الحجاز فانما يسمون الدراهم والدنانير الناص، ويسمونه كذلك اذا تحول عينا بعد أن مناعا»</w:t>
      </w:r>
      <w:r>
        <w:rPr>
          <w:rStyle w:val="FootnoteReference"/>
        </w:rPr>
        <w:footnoteReference w:id="1786"/>
      </w:r>
      <w:r>
        <w:rPr>
          <w:rFonts w:ascii="Amiri" w:hAnsi="Amiri" w:eastAsia="Amiri" w:cs="Amiri"/>
          <w:lang w:bidi="ar-SA"/>
          <w:color w:val="111111"/>
          <w:sz w:val="28"/>
          <w:szCs w:val="28"/>
          <w:rtl/>
        </w:rPr>
        <w:t xml:space="preserve">. الدِّرهم معتبر بأربعة وعشرين قيراطاً، وقُدِّر بست عشرة حبة من الخَرُّوب، فكلُّ خروبتین ثُمْن درهمٍ، وأربعُ حبات من البرُ المعتدل</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فالدِّرهِم بالكسر والفتح للهاء، فارسي معرب، وهو مقدار ستون عشيراً وهو عشر الجريب، وستة دوانق، وهو زنة كانت قريش تزن به الفضة، والدينار تزن به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والدِّينار فارسي مُعَرَّب أيضاً، وزنةه ستون حبة، والحبة تساوي حبة الشعير أو الخردل البري، وقيل: كلمة رومية، كان في الأصل من الفضة عندهم، بمعنى النقود من أي سعرٍ أو جوهرٍ</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الوزن والمثقال: كلاهما زنة ؛ لكنَّ الزنة لفظ عام وجزء منه المثقال، وهو مايزنة به، وهو مقدار من الوزن، والناس يطلقونه على الدِّينار خاصة، وليس كذلك</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الأكْماَم والثَّمار: الأكمام: لكلِّ شجرةٍ كم، وهي برعومته، وهو غشاء وغطاء الثمرة.</w:t>
      </w:r>
      <w:r>
        <w:rPr>
          <w:rStyle w:val="FootnoteReference"/>
        </w:rPr>
        <w:footnoteReference w:id="1791"/>
      </w:r>
      <w:r>
        <w:rPr>
          <w:rFonts w:ascii="Amiri" w:hAnsi="Amiri" w:eastAsia="Amiri" w:cs="Amiri"/>
          <w:lang w:bidi="ar-SA"/>
          <w:color w:val="111111"/>
          <w:sz w:val="28"/>
          <w:szCs w:val="28"/>
          <w:rtl/>
        </w:rPr>
        <w:t xml:space="preserve">جاء هذا اللفظ في كلام الامام (عليه السلام) استعاره في وصف ثمار أشجار الجنة قائلاً: « فَلَوْ رَمَيتْ ببِصَرَ قَلْبكِ نَحْوَ مَا يُوصَفُ لَكَ مِنهْا لعَزَفَتْ نَفْسُكَ عَنْ بَدَائِعِ مَا أُخْرِجَ إِلَی الدُّنْيَا مِنْ شَهَوَاتِها وَلَذَّاتِها، وَزَخَارِفِ مَنَاظِرِهَا، وَلَذَهِلَتْ بِالْفِكْرِ فِی اصْطِفَاقِ أَشْجَارغُيِّبَتْ عُرُوقُهَا فِی كُثْبَانِ الِمسْكِ عَلىَ سَوَاحِلِ أَنْهارِهَا، وَفِی تَعْلِيقِ كَبَائِسِ اللُّؤْلُؤِ الرَّطْبِ فِی عَسَالِيجِهَا وَأَفْنَانِها، وَطُلُوعِ تِلْكَ الِّثمارِ مُختَلِفَةً فِی غُلُفِ أَكْمَامِهَا»</w:t>
      </w:r>
      <w:r>
        <w:rPr>
          <w:rStyle w:val="FootnoteReference"/>
        </w:rPr>
        <w:footnoteReference w:id="1792"/>
      </w:r>
      <w:r>
        <w:rPr>
          <w:rFonts w:ascii="Amiri" w:hAnsi="Amiri" w:eastAsia="Amiri" w:cs="Amiri"/>
          <w:lang w:bidi="ar-SA"/>
          <w:color w:val="111111"/>
          <w:sz w:val="28"/>
          <w:szCs w:val="28"/>
          <w:rtl/>
        </w:rPr>
        <w:t xml:space="preserve">، فوصف متاع الجنة من بدائع مااخرج من الدنيا فهو لاشيء نسبة الى بدائعها، فمن نظر اليها عزفت واعرضت نفسه وغابت في التفكير من اصطفاق اشجار وصفت بتمايل اغصانها وهي صفات الجنة المحسوسة الموعودة.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الثَّمَرفهو اسمٌ لكلِّ مايُتَطَعَم من أعمال الشَّجَر، وجمعه ثِماَر وثَمَرات، وُكَنَّى به عن المال المستفاد، فثمرة العلم العمل الصالح، وثمرة العمل الصالح الجَّنَة</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الخُبُز والقُرص: الخبز لفظ عام والقرص أخص منه، ف» الخاء والباء والزاء أصل واحد يدل على خبط الشيء باليد»</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والخُبْزَة: الطُلْمَة، عَجَین يُوضَع في المَّلَة حتى يَنْضُج، والملة: الرَّماد والترُّاب الذي تُوقَد فيه النار جاء في صفة سيدنا موسى (عليه السلام)، فالقرص من الخبز وشبهه، واحدته قرصة، يقال: قَرَّصْتُ العجین بالتثقيل: قطَعته قِرَصَة، وكلُّ شيء يؤخذ بین شيئين أو يقطع فهو تقريصه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هذا اللفظ في كتاب الامام (عليه السلام) لعثمان بن حنيف (رضي الله عنه) متنى مريداً به بيان النوع والعدد قائلاً: «ألَا وَإنِّ إمِامَكُمْ قَدِ اكْتفَى مِنْ دُنْيَاهُ بطِمِرَيْهِ، وَمِنْ طُعْمِهِ بقِرْصَيْهِ»</w:t>
      </w:r>
      <w:r>
        <w:rPr>
          <w:rStyle w:val="FootnoteReference"/>
        </w:rPr>
        <w:footnoteReference w:id="1796"/>
      </w:r>
      <w:r>
        <w:rPr>
          <w:rFonts w:ascii="Amiri" w:hAnsi="Amiri" w:eastAsia="Amiri" w:cs="Amiri"/>
          <w:lang w:bidi="ar-SA"/>
          <w:color w:val="111111"/>
          <w:sz w:val="28"/>
          <w:szCs w:val="28"/>
          <w:rtl/>
        </w:rPr>
        <w:t xml:space="preserve">، فكان ثوب الإمام (عليه السَّلام) البالي وطعامه رغيفين من الشعير غير المنخول</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والقُرْص: من الخُبز وماأشبهه، ويقال للصغيرة منه: قرصةً واحدةً، وكلما أخذتَ شيئاً بین شيئين أو قطَّعْته فقد قرَّصْتُه</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الغِذاء والطَّعام والزَّاد: الغِذَّاء عام والطَّعام والزاد أخصُّ منه، فالغِذاءُ: جمع غَذِي كفصيل وفِصال، مايُتَغَذَّى به، مايكون به نَماءُ الجِسْم وقوامه من الطَّعام والشرَّاب واللَّبَّن، يُقال: غَذَوتُ الصَّبي باللَّبنِ فاغْتَذَى، أي ربيته به، والتغذية:التربية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فكنى عن لذَّات الدنيا واستعار لفظ الغذاء، ووجه الاستعارة مايستعقب الانهماك في لذاتها من الانهماك كما يستعقب شرب السُّم</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والتغذية للإنسان، لأنَّ الأرضَ لاتأكل ؛ ولكنه استعار الأكل للارض، ولفظ (غَذِّي) أشار به الى ترف الإنسان وتنعمه بالأمور المادية في الدُّنيا</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والطَعْمُ: الأكلُ، وهو إسم جامع لكلِّ مايُؤكل، والطَّعام هو البُر خاصة</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الزَّاد: فهو مايتزود به في السفر. بدليل قوله تعالى: «الَحجُّ أَشْهُرٌ مَّعْلُومَاتٌ فَمَن فَرَضَ فِيهِنَّ الَحجَّ فَلَا رَفَثَ وَلاَ فُسُوقَ وَلاَ جِدَالَ فِی الَحجِّ وَمَا تَفْعَلُواْ مِنْ خَيرْ يَعْلَمْهُ اللُّه وَتَزَوَّدُواْ فَإِنَّ خَيرْ الزَّادِ التَّقْوَى وَاتَّقُونِ يَا أُوْلِی الأَلْبَابِ»</w:t>
      </w:r>
      <w:r>
        <w:rPr>
          <w:rStyle w:val="FootnoteReference"/>
        </w:rPr>
        <w:footnoteReference w:id="1802"/>
      </w:r>
      <w:r>
        <w:rPr>
          <w:rFonts w:ascii="Amiri" w:hAnsi="Amiri" w:eastAsia="Amiri" w:cs="Amiri"/>
          <w:lang w:bidi="ar-SA"/>
          <w:color w:val="111111"/>
          <w:sz w:val="28"/>
          <w:szCs w:val="28"/>
          <w:rtl/>
        </w:rPr>
        <w:t xml:space="preserve">، فوصفها الإمام للدُّنيا بقوله:«ولاشيء من أزوادها إلا التقوى»</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النخل والفسيل والودي: النّخل: اسم جمع وأهل الحجاز يؤنثونه فيقولون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التَّمر وهي البرُ وهي النَّخل، وأهل نجد وتميم يذكرون فيقولون: نخل كريم وكريمة وكرائمٍ</w:t>
      </w:r>
      <w:r>
        <w:rPr>
          <w:rStyle w:val="FootnoteReference"/>
        </w:rPr>
        <w:footnoteReference w:id="1804"/>
      </w:r>
      <w:r>
        <w:rPr>
          <w:rFonts w:ascii="Amiri" w:hAnsi="Amiri" w:eastAsia="Amiri" w:cs="Amiri"/>
          <w:lang w:bidi="ar-SA"/>
          <w:color w:val="111111"/>
          <w:sz w:val="28"/>
          <w:szCs w:val="28"/>
          <w:rtl/>
        </w:rPr>
        <w:t xml:space="preserve">، والنَّخلة: شجرة التَّمْر، جمعها نخلات ونَخْل ونخيل</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الفَسِّيل: الفَسيلة ساعة تُوضع في الأرض حتى تَعْلَق</w:t>
      </w:r>
      <w:r>
        <w:rPr>
          <w:rStyle w:val="FootnoteReference"/>
        </w:rPr>
        <w:footnoteReference w:id="1806"/>
      </w:r>
      <w:r>
        <w:rPr>
          <w:rFonts w:ascii="Amiri" w:hAnsi="Amiri" w:eastAsia="Amiri" w:cs="Amiri"/>
          <w:lang w:bidi="ar-SA"/>
          <w:color w:val="111111"/>
          <w:sz w:val="28"/>
          <w:szCs w:val="28"/>
          <w:rtl/>
        </w:rPr>
        <w:t xml:space="preserve">، أمَّا الوَدِّي: صغار النخل وهو الوَدِّي وجمعه (فُسْلاَن)، وهي التي تقطع من الأم أو تقلع من الأرض فتغرس.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41" w:name="pg8266_64643"/>
    <w:bookmarkEnd w:id="141"/>
    <w:p>
      <w:pPr>
        <w:pStyle w:val="Heading2"/>
      </w:pPr>
      <w:bookmarkStart w:id="309" w:name="_Toc162"/>
      <w:r>
        <w:t>الخَاتِمة</w:t>
      </w:r>
      <w:bookmarkEnd w:id="309"/>
    </w:p>
    <w:p>
      <w:pPr>
        <w:pStyle w:val="BookText"/>
      </w:pPr>
      <w:r>
        <w:rPr>
          <w:rFonts w:ascii="Amiri" w:hAnsi="Amiri" w:eastAsia="Amiri" w:cs="Amiri"/>
          <w:lang w:bidi="ar-SA"/>
          <w:color w:val="111111"/>
          <w:sz w:val="28"/>
          <w:szCs w:val="28"/>
          <w:rtl/>
        </w:rPr>
        <w:t xml:space="preserve">بعد ان اكتملت رحلتنا مع (ألفاظ الحياة الاقتصادية في نهج البلاغة) - دراسة ومعجم. أقف لأوجز أهم ماتجلى من دراستي لهذه الألفاظ.</w:t>
      </w:r>
    </w:p>
    <w:p>
      <w:pPr>
        <w:pStyle w:val="BookText"/>
      </w:pPr>
      <w:r>
        <w:rPr>
          <w:rFonts w:ascii="IRNazanin" w:hAnsi="IRNazanin" w:eastAsia="IRNazanin" w:cs="IRNazanin"/>
          <w:lang w:bidi="fa-IR"/>
          <w:color w:val="111111"/>
          <w:sz w:val="28"/>
          <w:szCs w:val="28"/>
          <w:rtl/>
        </w:rPr>
        <w:t xml:space="preserve">• تبین كثرة الألفاظ الاقتصادية في (نهج البلاغة)، فبلغ مجموع الألفاظ الدالة علىالاقتصاد (1687) لفظ مع اشتقاقاته الصَّفية المختلفة، وهذا يدلُّ على عناية الإمام (عليه السلام) بالحياة الاقتصادية في خطبه، وكتبه، ووصاياه، إذ نجده يوازن بین فئات الشعب كافة ؛ تحقيقا لمبدأ العدالة الإجتماعية.</w:t>
      </w:r>
    </w:p>
    <w:p>
      <w:pPr>
        <w:pStyle w:val="BookText"/>
      </w:pPr>
      <w:r>
        <w:rPr>
          <w:rFonts w:ascii="IRNazanin" w:hAnsi="IRNazanin" w:eastAsia="IRNazanin" w:cs="IRNazanin"/>
          <w:lang w:bidi="fa-IR"/>
          <w:color w:val="111111"/>
          <w:sz w:val="28"/>
          <w:szCs w:val="28"/>
          <w:rtl/>
        </w:rPr>
        <w:t xml:space="preserve">وإحتلت ألفاظ التجارة مكان الصدارة بین هذه الألفاظ، فجاءت 834 لفظ)، كان أغلبها (ألفاظ البيع والشراء ب( 418 لفظ)، وبعدها ألفاظ المال والعملات ب(213 لفظ)، ثم ألفاظ إيرادات الدولة ب(150 لفظ)، وألفاظ المقادير والمكاييل والأوزان ب( 53 لفظ).</w:t>
      </w:r>
    </w:p>
    <w:p>
      <w:pPr>
        <w:pStyle w:val="BookText"/>
      </w:pPr>
      <w:r>
        <w:rPr>
          <w:rFonts w:ascii="Amiri" w:hAnsi="Amiri" w:eastAsia="Amiri" w:cs="Amiri"/>
          <w:lang w:bidi="ar-SA"/>
          <w:color w:val="111111"/>
          <w:sz w:val="28"/>
          <w:szCs w:val="28"/>
          <w:rtl/>
        </w:rPr>
        <w:t xml:space="preserve">وكانت الزِّراعة في المرتبة الثانية، فبلغت ألفاظها (624 لفظ)، أوُّلها ألفاظ الأرض ومايتعلق بها في النَّهْج ب(242 لفظ)، وبعدها ألفاظ الأعامل الزراعية ومايتعلق بها ب(155 لفظ)، ثم ألفاظ النباتات ومايتعلق بها بقسميها (ألفاظ البذور والحبوب والبقول وألفاظ الأشجار والثِّامر والأزهار) ب(125 لفظ) وألفاظ الطعام والغذاء ب</w:t>
      </w:r>
    </w:p>
    <w:p>
      <w:pPr>
        <w:pStyle w:val="BookText"/>
      </w:pPr>
      <w:r>
        <w:rPr>
          <w:rFonts w:ascii="Amiri" w:hAnsi="Amiri" w:eastAsia="Amiri" w:cs="Amiri"/>
          <w:lang w:bidi="ar-SA"/>
          <w:color w:val="111111"/>
          <w:sz w:val="28"/>
          <w:szCs w:val="28"/>
          <w:rtl/>
        </w:rPr>
        <w:t xml:space="preserve">(62 لفظ)، وأخيراً ألفاظ وحدات قياس الأرض ومايتعلق بها في نهج البلاغة) ب( 40لفظ).</w:t>
      </w:r>
    </w:p>
    <w:p>
      <w:pPr>
        <w:pStyle w:val="BookText"/>
      </w:pPr>
      <w:r>
        <w:rPr>
          <w:rFonts w:ascii="IRNazanin" w:hAnsi="IRNazanin" w:eastAsia="IRNazanin" w:cs="IRNazanin"/>
          <w:lang w:bidi="fa-IR"/>
          <w:color w:val="111111"/>
          <w:sz w:val="28"/>
          <w:szCs w:val="28"/>
          <w:rtl/>
        </w:rPr>
        <w:t xml:space="preserve">وجاءت ألفاظ الصناعة محتلة المرتبة الثالثة، فقد بلغت (229) لفظ، تصدرتها ألفاظ الحرب ب(86 لفظ)، وألفاظ المعادن والحلی والمجوهرات ب(62 لفظ)، ثم أَّلفاظ المصنوع التي تستخدم في البيت ب(61 لفظ)، وأخيراً ألفاظ المشروب والمصنوع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ب(20 لفظ).</w:t>
      </w:r>
    </w:p>
    <w:p>
      <w:pPr>
        <w:pStyle w:val="BookText"/>
      </w:pPr>
      <w:r>
        <w:rPr>
          <w:rFonts w:ascii="IRNazanin" w:hAnsi="IRNazanin" w:eastAsia="IRNazanin" w:cs="IRNazanin"/>
          <w:lang w:bidi="fa-IR"/>
          <w:color w:val="111111"/>
          <w:sz w:val="28"/>
          <w:szCs w:val="28"/>
          <w:rtl/>
        </w:rPr>
        <w:t xml:space="preserve">• ضرب الإمام (عليه السَّلام) المثل في زهد الأنبياء فقدَّم درساً تربوياً في معناه، إذ ذكر حياة الأنبياء، ومنهم (إبراهيم، إسامعيل، نوح، موسى، عيسى، وحياة الأولياء والصالحین، ومنهم أخوه عقيل بن أبي طالب، ووصاياه لولديه الحسن والحسین</w:t>
      </w:r>
    </w:p>
    <w:p>
      <w:pPr>
        <w:pStyle w:val="BookText"/>
      </w:pPr>
      <w:r>
        <w:rPr>
          <w:rFonts w:ascii="Amiri" w:hAnsi="Amiri" w:eastAsia="Amiri" w:cs="Amiri"/>
          <w:lang w:bidi="ar-SA"/>
          <w:color w:val="111111"/>
          <w:sz w:val="28"/>
          <w:szCs w:val="28"/>
          <w:rtl/>
        </w:rPr>
        <w:t xml:space="preserve">(سلام اللّه عليهم أجمعين).</w:t>
      </w:r>
    </w:p>
    <w:p>
      <w:pPr>
        <w:pStyle w:val="BookText"/>
      </w:pPr>
      <w:r>
        <w:rPr>
          <w:rFonts w:ascii="Amiri" w:hAnsi="Amiri" w:eastAsia="Amiri" w:cs="Amiri"/>
          <w:lang w:bidi="ar-SA"/>
          <w:color w:val="111111"/>
          <w:sz w:val="28"/>
          <w:szCs w:val="28"/>
          <w:rtl/>
        </w:rPr>
        <w:t xml:space="preserve">• استطعنا إظهار وتوضيح الأثمان والعملات، والمقادير والمكاييل والأوزان، التي استعملها الإمام (عليه السَّلام) بعد أن كانت مبعثرة لاتُعرَف برجوعنا الى بطون الكتب والمعجمات العربية قديمها وحديثها.</w:t>
      </w:r>
    </w:p>
    <w:p>
      <w:pPr>
        <w:pStyle w:val="BookText"/>
      </w:pPr>
      <w:r>
        <w:rPr>
          <w:rFonts w:ascii="IRNazanin" w:hAnsi="IRNazanin" w:eastAsia="IRNazanin" w:cs="IRNazanin"/>
          <w:lang w:bidi="fa-IR"/>
          <w:color w:val="111111"/>
          <w:sz w:val="28"/>
          <w:szCs w:val="28"/>
          <w:rtl/>
        </w:rPr>
        <w:t xml:space="preserve">• نجد أن إستعمال الإمام لهذه الألفاظ طرأ عليها تطور دلالي، فلم يكن قصده منها معانيها الحقيقية فقط ؛ بل أن أغلبها إنصرف ليكتسب دلالات أخرى، فأعطى لهذه الألفاظ مدلولات جديدة، ك(التِّجارة) إذ لم يكن المقصود الوحيد بها عملية البيع والشراء ؛ إنما جاءت لتحقيق المعنى المتحصل في الأعامل الصالحة فالرِّبح لم يكن مخصوصا بالربح المادي والزيادة بالأموال ؛ بل جاء لتحقيق الربح المعنوي، وهو الثواب والجزاء والظفر بالجنة، وألفاظ البيع والشراء المعروفة من (بضاعة، البيع(البيعة)، خسارة، الربا، الربح، الرهن، السلعة، السوق، الشراء، الصفقة، الغلاء، الغنى، القرض)، وألفاظ المال والعملات ومنها لفظ (النقد) إذ كان يطلق على فحص النقود للتفريق بین جيدها والمزيف منها، وفي عهد الامام عملة نقدية وكذلك الحال مع (الزراعة) التي أولاها الإمام اهتمامه البالغ ؛ لكونها العامل الأكثر إيرادا للدولة الاسلامية، فقد إنزاحت الدلالة الحقيقية للألفاظ الزراعية لتحقيق معان أخرى، فأستعاره الإمام (عليه السلام) لزراعة الأعمال سواء أكانت هذه الأعمال صالحة أم غيرصالحة، وألفاظ الاعمال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الزراعية (الحَرْث، الغَرْس، السَّقي، الحَصَد) وظفها لبيان أعمال الإنسان، قال: « زرعوا الفجور، وسقوه الغرور، وحصدوا الثبور، لايقاس بآل محمد (عليهم السلام) من هذه الامة أحد» خ 2، 13 فمن حارب الامام في صفین بقيادة معاوية اعماله قبيحة غادرة توصف بالزرع، من إمهال وأغترار بالزرع وسقي، فالغرور يبعث على ملازمة القبيح.</w:t>
      </w:r>
    </w:p>
    <w:p>
      <w:pPr>
        <w:pStyle w:val="BookText"/>
      </w:pPr>
      <w:r>
        <w:rPr>
          <w:rFonts w:ascii="Amiri" w:hAnsi="Amiri" w:eastAsia="Amiri" w:cs="Amiri"/>
          <w:lang w:bidi="ar-SA"/>
          <w:color w:val="111111"/>
          <w:sz w:val="28"/>
          <w:szCs w:val="28"/>
          <w:rtl/>
        </w:rPr>
        <w:t xml:space="preserve">• قدَّم الإمام (عليه السَّلام) نظرية اقتصادية شاملة فجعلها منهجا يسير عليه الانسان بأدائه للحقوق والواجبات المفروضة عليه فيقدم (الجزية ويستحصل الخراج بآداب عامة يفرضها على الجباة، وتحصيل الخمس والزكاة، ويفرض الضرائب، وتوزيع الغنائم والفيء) وماهذه الإيرادات إلا عوائد، وإعانات مالية تعود الى بيت المال (وهو مايقوم مقام وزارة المالية حاليا)؛ لغرض إعطائها لمستحقيها، وتأكيده هذا بناءُ على ماجاء به القران العزيز وسنة الرسول الكريم (صلى الله عليه وآله وسلّم).</w:t>
      </w:r>
    </w:p>
    <w:p>
      <w:pPr>
        <w:pStyle w:val="BookText"/>
      </w:pPr>
      <w:r>
        <w:rPr>
          <w:rFonts w:ascii="IRNazanin" w:hAnsi="IRNazanin" w:eastAsia="IRNazanin" w:cs="IRNazanin"/>
          <w:lang w:bidi="fa-IR"/>
          <w:color w:val="111111"/>
          <w:sz w:val="28"/>
          <w:szCs w:val="28"/>
          <w:rtl/>
        </w:rPr>
        <w:t xml:space="preserve">• انفرد الإمام ببعض الخصائص الإسلوبية، فقد استعمل القَسَّم بالحَب (أمَّا والذي فلقَ الحَبَّة وبرأ النسمة)، حتى ان الشارح (ابن ابي الحديد) علَّل ذلك بكونه من مبتدعاته ومخترعاته، ولم نجد مثل هذا القسم إلا في القران الكريم، والحديث النبوي الشريف، ويبدو لي أنه خصَّ الحَبَّة بالفَلق، بيانا لإعجاز الله ودلالة على قدرته العظيمة ؛ فمن يرى صِغَر حجمها والشَقُّ الذي فيها يستبعد إنباته من جديد. وكثر في كتبه ورسائله استعماله للقسم، فجمع التوكيد بالقسم بین: قد ولفظ الجلالة (الله) ولام التوكيد، وهو اسلوب قلَّما نجد مثيله، وذلك في قوله: «والله لقد رأيت عقيلا وقد أملق»، وجمع بین (قد والله لقوا الله فوفاهم أجورهم» خ 182 ، 191 وقوله: «والذي نفس ابن ابي طال بيده لألف ضربة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بالسيف أهون علی من ميتة على الفراش في غير طاعة الله» .</w:t>
      </w:r>
    </w:p>
    <w:p>
      <w:pPr>
        <w:pStyle w:val="BookText"/>
      </w:pPr>
      <w:r>
        <w:rPr>
          <w:rFonts w:ascii="Amiri" w:hAnsi="Amiri" w:eastAsia="Amiri" w:cs="Amiri"/>
          <w:lang w:bidi="ar-SA"/>
          <w:color w:val="111111"/>
          <w:sz w:val="28"/>
          <w:szCs w:val="28"/>
          <w:rtl/>
        </w:rPr>
        <w:t xml:space="preserve">ومن فرائده التعجب بالصيفة غير القياسية قوله» ويل أمه كيلا بلا ثمنٍ» فتعجب من قوة جهلهم أو استعظاما لمقالتهم، أو داء بالذم، عذبه الله وقاتله فاني اكيل العلم لهم كيلا بلاثمن لوجدت حاملا له، او قد يكون المقام الاستجادة والاستعظام فيكال بلاثمن لو كان واعيا، فأضاف الويل ل(كيلا بلا ثمن» فويل كلمة تفجع وتعجب.</w:t>
      </w:r>
    </w:p>
    <w:p>
      <w:pPr>
        <w:pStyle w:val="BookText"/>
      </w:pPr>
      <w:r>
        <w:rPr>
          <w:rFonts w:ascii="Amiri" w:hAnsi="Amiri" w:eastAsia="Amiri" w:cs="Amiri"/>
          <w:lang w:bidi="ar-SA"/>
          <w:color w:val="111111"/>
          <w:sz w:val="28"/>
          <w:szCs w:val="28"/>
          <w:rtl/>
        </w:rPr>
        <w:t xml:space="preserve">وبناء الجمع من (زهرة) جاء في كلامه على زنة (فَعْل) و(أفاعيل) مما يدلل على أن جمع الناس ل(زهرة) على زهور هو جمع خاطيءتستعمله الناس - حتى وقتنا الحاضر - في الكلام .</w:t>
      </w:r>
    </w:p>
    <w:p>
      <w:pPr>
        <w:pStyle w:val="BookText"/>
      </w:pPr>
      <w:r>
        <w:rPr>
          <w:rFonts w:ascii="Amiri" w:hAnsi="Amiri" w:eastAsia="Amiri" w:cs="Amiri"/>
          <w:lang w:bidi="ar-SA"/>
          <w:color w:val="111111"/>
          <w:sz w:val="28"/>
          <w:szCs w:val="28"/>
          <w:rtl/>
        </w:rPr>
        <w:t xml:space="preserve">• ظهرت بعض الظواهر الصوتية من إعلال وقلب وحذف وإبدال لبعض المفردات:</w:t>
      </w:r>
    </w:p>
    <w:p>
      <w:pPr>
        <w:pStyle w:val="BookText"/>
      </w:pPr>
      <w:r>
        <w:rPr>
          <w:rFonts w:ascii="IRNazanin" w:hAnsi="IRNazanin" w:eastAsia="IRNazanin" w:cs="IRNazanin"/>
          <w:lang w:bidi="fa-IR"/>
          <w:color w:val="111111"/>
          <w:sz w:val="28"/>
          <w:szCs w:val="28"/>
          <w:rtl/>
        </w:rPr>
        <w:t xml:space="preserve">فالإعلال بالقلب كثر في الألفاظ الاقتصادية منها (أفاء) وأصله أفيأ فنقلت الفتحة الى الساكن الذي قبلها، والصاع أصله صوع، حدث إعلال بالقلب، فقلبت الواو الف، ولفظ (الشراء) اصله يشري قلبت الياء الى الف لثقل اجتماع الياء مع فتحة العین واللام، و(الغلاء) و(الغنى) وكثر الإعلال بالقلب في الألفاظ الاقتصادية ك(الربا -وأصلها ربو، وأغلى، أصله أغلو،... الخ).</w:t>
      </w:r>
    </w:p>
    <w:p>
      <w:pPr>
        <w:pStyle w:val="BookText"/>
      </w:pPr>
      <w:r>
        <w:rPr>
          <w:rFonts w:ascii="IRNazanin" w:hAnsi="IRNazanin" w:eastAsia="IRNazanin" w:cs="IRNazanin"/>
          <w:lang w:bidi="fa-IR"/>
          <w:color w:val="111111"/>
          <w:sz w:val="28"/>
          <w:szCs w:val="28"/>
          <w:rtl/>
        </w:rPr>
        <w:t xml:space="preserve">وتسهيله للهمز جاء في كتابه الى عامله على مكة في قوله» ومُرَّ أهل مكة» فقد جاء الأمر فيه على صيغة الطلب، وفيه لین وتراخيا، لأن أصل الفعل (أؤمر) فللنبر شدة وثقل،</w:t>
      </w:r>
    </w:p>
    <w:p>
      <w:pPr>
        <w:pStyle w:val="BookText"/>
      </w:pPr>
      <w:r>
        <w:rPr>
          <w:rFonts w:ascii="Amiri" w:hAnsi="Amiri" w:eastAsia="Amiri" w:cs="Amiri"/>
          <w:lang w:bidi="ar-SA"/>
          <w:color w:val="111111"/>
          <w:sz w:val="28"/>
          <w:szCs w:val="28"/>
          <w:rtl/>
        </w:rPr>
        <w:t xml:space="preserve">والإبدال: كلفظ (اتزن) وأصله (أوتزن) ابدلت الواو تاء، و(ميزان) أصله</w:t>
      </w:r>
    </w:p>
    <w:p>
      <w:pPr>
        <w:pStyle w:val="BookText"/>
      </w:pPr>
      <w:r>
        <w:rPr>
          <w:rFonts w:ascii="Amiri" w:hAnsi="Amiri" w:eastAsia="Amiri" w:cs="Amiri"/>
          <w:lang w:bidi="ar-SA"/>
          <w:color w:val="111111"/>
          <w:sz w:val="28"/>
          <w:szCs w:val="28"/>
          <w:rtl/>
        </w:rPr>
        <w:t xml:space="preserve">(موزان)، ولفظ غنائم وأصله غنايم، قلبت الياء الى همزة كلفظ (دينار) الاصل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(دِنَّار) وهو لفظ معرب من ديناريوس، ابدلت النون الاولى الى ياء لثقل اللفظ، والدليل جمعه (دنانير) وتصغيره (دُنَينير) فبالجمع والتصغير تردُّ الأصول، والمال أصله مول، وتأثير الإبدال في المماثلة التقدمية في لفظ (ادخر) والاصل فيها (اذتخر) على زنة (افتعل) بأجتامع صوتین متجاورين تأثر الثاني المهموس في الاول المجهور فقلبت التاء دالا وصار (إدّخَر)، ويجوز فيه (إذّخر) لكن لقرب الدال من الخاء مخرجا، دعا اللسان ان يقفز بالدال وليس الذال.</w:t>
      </w:r>
    </w:p>
    <w:p>
      <w:pPr>
        <w:pStyle w:val="BookText"/>
      </w:pPr>
      <w:r>
        <w:rPr>
          <w:rFonts w:ascii="IRNazanin" w:hAnsi="IRNazanin" w:eastAsia="IRNazanin" w:cs="IRNazanin"/>
          <w:lang w:bidi="fa-IR"/>
          <w:color w:val="111111"/>
          <w:sz w:val="28"/>
          <w:szCs w:val="28"/>
          <w:rtl/>
        </w:rPr>
        <w:t xml:space="preserve">• توظيف الإمام (عليه السلام) للأبنية الصرفية، فجاء بناء (افتعل) محتلا مساحة واسعة بین الأوزان، وهي صيغة تدلُّ على المبالغة والشدة، جاءت في عدة ألفاظ منها: لفظ (إدَّخر)، فقد سلكت هذه اللفظة أكثر من مرحلة تغيرها الصوتي، وفقا لقانون المماثلة التقدمية، ولفظ (اشترى): أصله إشتري لتحرك الياء بعد فتح قلبت الف، وبناء (فُعْلان) في لفظة خُسرْان الذي يدلُّ على أكبر الخسران وأعظمه، وكأنه خسارتين. وكثرت أبنية الجموع، وبالأخص جموع التكسير منها: صيغة (فَعائِل): بضائع، غنائم، رهائن، صنائع، قلائد»</w:t>
      </w:r>
    </w:p>
    <w:p>
      <w:pPr>
        <w:pStyle w:val="BookText"/>
      </w:pPr>
      <w:r>
        <w:rPr>
          <w:rFonts w:ascii="Amiri" w:hAnsi="Amiri" w:eastAsia="Amiri" w:cs="Amiri"/>
          <w:lang w:bidi="ar-SA"/>
          <w:color w:val="111111"/>
          <w:sz w:val="28"/>
          <w:szCs w:val="28"/>
          <w:rtl/>
        </w:rPr>
        <w:t xml:space="preserve">وكثر المصدر على زنة (فِعَالة) الذي يدلُّ على الحِرفة والصِّناعة ك(التِّجارة، الزِّراعة، الصِّناعة، الرِّعاية، القِراضة،... الخ)، وصيغة (افتعل) كارتهن، ادخر، اشترى، اغتنم، احتصد، اصطنع</w:t>
      </w:r>
    </w:p>
    <w:p>
      <w:pPr>
        <w:pStyle w:val="BookText"/>
      </w:pPr>
      <w:r>
        <w:rPr>
          <w:rFonts w:ascii="IRNazanin" w:hAnsi="IRNazanin" w:eastAsia="IRNazanin" w:cs="IRNazanin"/>
          <w:lang w:bidi="fa-IR"/>
          <w:color w:val="111111"/>
          <w:sz w:val="28"/>
          <w:szCs w:val="28"/>
          <w:rtl/>
        </w:rPr>
        <w:t xml:space="preserve">• شيوع العلاقات الدَّلالية، فاستعمال الإمام (عليه السلام) اللفظ المناسب في المكان المناسب، إذ كثرت الالفاظ المتقاربة في معناها، وتجلى العموم والخصوص بین الألفاظ في الفصل الرابع ؛ مما يدلُّ على عناية الإمام (عليه السلام) في تخير المفردة العلوية، بدليل إستعمال رديفتها، كلٌّ منها في موضعه المناسب، من ذلك البِضَّاعة والسَلعة، الدَّين والقرض، الأغْصَان والأفْنان والعَسَاليج، البَقل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والشَّجَر، القمحُ والبرِّ،... الخ، فيما ندر مجيء المشترك اللفظي إلاَّ في لفظ (البيع) للدَّلالة على عمليتي البيع والشرِّاء، و(البائع) وهو من ألفاظ الأضداد، لتدّل على البائعوالمشتري. لأن الذي يبيع ثوبا عملة أو شيئا آخر.</w:t>
      </w:r>
    </w:p>
    <w:p>
      <w:pPr>
        <w:pStyle w:val="BookText"/>
      </w:pPr>
      <w:r>
        <w:rPr>
          <w:rFonts w:ascii="IRNazanin" w:hAnsi="IRNazanin" w:eastAsia="IRNazanin" w:cs="IRNazanin"/>
          <w:lang w:bidi="fa-IR"/>
          <w:color w:val="111111"/>
          <w:sz w:val="28"/>
          <w:szCs w:val="28"/>
          <w:rtl/>
        </w:rPr>
        <w:t xml:space="preserve">• كثرة التضمین والاقتباس من سورالقران الكريم، وبالأخص الآيات القرآنية التي جاءت فواصل في كثير من الخطب، من ذلك:</w:t>
      </w:r>
    </w:p>
    <w:p>
      <w:pPr>
        <w:pStyle w:val="BookText"/>
      </w:pPr>
      <w:r>
        <w:rPr>
          <w:rFonts w:ascii="Amiri" w:hAnsi="Amiri" w:eastAsia="Amiri" w:cs="Amiri"/>
          <w:lang w:bidi="ar-SA"/>
          <w:color w:val="111111"/>
          <w:sz w:val="28"/>
          <w:szCs w:val="28"/>
          <w:rtl/>
        </w:rPr>
        <w:t xml:space="preserve">قال تعالی:«وَاضْربْ لَهم مَّثَلَ الَحيَاةِ الدُّنْيَا كَماَء أَنزَلْنَاهُ مِنَ السَّماَء فَاخْتَلَطَ بِهِ نَبَاتُ الْارْضِ فَأَصْبَحَ هَشِيمًا تَذْرُوهُ الرِّيَاحُ وَكَانَ اللُّه عَلىَ كُلِّ شَیءٍ مُّقْتَدِرًا»</w:t>
      </w:r>
    </w:p>
    <w:p>
      <w:pPr>
        <w:pStyle w:val="BookText"/>
      </w:pPr>
      <w:r>
        <w:rPr>
          <w:rFonts w:ascii="Amiri" w:hAnsi="Amiri" w:eastAsia="Amiri" w:cs="Amiri"/>
          <w:lang w:bidi="ar-SA"/>
          <w:color w:val="111111"/>
          <w:sz w:val="28"/>
          <w:szCs w:val="28"/>
          <w:rtl/>
        </w:rPr>
        <w:t xml:space="preserve">الكهف: 45خ 111، 116»قال تعالى: «وَخَسِ هُنَالِكَ الُمبْطِلُون» غافر: 78ك 3، 271 ، قال تعالى:«رِجَالٌ لَّا تُلْهِيهِمْ تِجَارَةٌ وَلَا بَيْعٌ عَن ذِكْرِ اللَّهِ وَإِقَامِ الصَّلاةِ وَإِيتَاء الزَّكَاةِ يَخَافُونَ يَوْمًا تَتَقَلَّبُ فِيهِ الْقُلُوبُ وَالْابْصَارُ» النور: 37خ 199 ، 232 ، قال تعالى: «اسْتَحْوَذَ عَلَيْهِمُ الشَّيْطَانُ فَأَنسَاهُمْ ذِكْرَ اللَّهِ أُوْلَئِكَ حِزْبُ الشَّيْطَانِ أَلَله إِنَّ حِزْبَ الشَّيْطَانِ هُمُ الْخَاسِرُونَ» المجادلة: 19،خ 194 ، 224 .</w:t>
      </w:r>
    </w:p>
    <w:p>
      <w:pPr>
        <w:pStyle w:val="BookText"/>
      </w:pPr>
      <w:r>
        <w:rPr>
          <w:rFonts w:ascii="Amiri" w:hAnsi="Amiri" w:eastAsia="Amiri" w:cs="Amiri"/>
          <w:lang w:bidi="ar-SA"/>
          <w:color w:val="111111"/>
          <w:sz w:val="28"/>
          <w:szCs w:val="28"/>
          <w:rtl/>
        </w:rPr>
        <w:t xml:space="preserve">والأمثال في «كناقل التمر الى هجر» وروي «كمستبضع» و «كما تدين تدان وكما تزرع تحصد»</w:t>
      </w:r>
    </w:p>
    <w:p>
      <w:pPr>
        <w:pStyle w:val="BookText"/>
      </w:pPr>
      <w:r>
        <w:rPr>
          <w:rFonts w:ascii="IRNazanin" w:hAnsi="IRNazanin" w:eastAsia="IRNazanin" w:cs="IRNazanin"/>
          <w:lang w:bidi="fa-IR"/>
          <w:color w:val="111111"/>
          <w:sz w:val="28"/>
          <w:szCs w:val="28"/>
          <w:rtl/>
        </w:rPr>
        <w:t xml:space="preserve">• ظهور التقابل الدلالي بشكل كبيرفي نصوص نهج البلاغة، منها قوله: «هلك في رجلان محب غال ومبغض» الحكم القصار: 117 ، 370 و(حرث الدنيا) و(حرث الآخرة) و(عمل، كسل) في قوله: « إن دعي الى حرث الدنيا عمل، وإن دعي الى حرث الاخرة كسل» خ 103 ، 104 ، التقابل بین (حرث الدنيا): المال والبنون وحرث الآخرة )العمل الصالح( في قوله: « إن المال والبنین حرث الدنيا، والعمل الصالح حرث الآخرة » خ 23 ، 28 وجاء التقابل بین الضِّدين كقوله (عليه السلام): «تزول الجبال ولاتزل»، وقابل بین (ماطاب) و(وماخبث) وبین (طاب) و(خبث) في قوله: «اعلم ان لكل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نباتا وكل نبات لاغنى به عن الماء فما طاب سقيه طاب غرسه وماخبث سقيه خبث غرسه» «من حاسب نفسه ربح ومن غفل عنها خسر» الحكم القصار: 208 ، 381</w:t>
      </w:r>
    </w:p>
    <w:p>
      <w:pPr>
        <w:pStyle w:val="BookText"/>
      </w:pPr>
      <w:r>
        <w:rPr>
          <w:rFonts w:ascii="Amiri" w:hAnsi="Amiri" w:eastAsia="Amiri" w:cs="Amiri"/>
          <w:lang w:bidi="ar-SA"/>
          <w:color w:val="111111"/>
          <w:sz w:val="28"/>
          <w:szCs w:val="28"/>
          <w:rtl/>
        </w:rPr>
        <w:t xml:space="preserve">«الرزق رزقان: رزق تطلبه، ورزق يطلبه، فإن لم تأته أتاك» الحكم القصار:</w:t>
      </w:r>
    </w:p>
    <w:p>
      <w:pPr>
        <w:pStyle w:val="BookText"/>
      </w:pPr>
      <w:r>
        <w:rPr>
          <w:rFonts w:ascii="Amiri" w:hAnsi="Amiri" w:eastAsia="Amiri" w:cs="Amiri"/>
          <w:lang w:bidi="ar-SA"/>
          <w:color w:val="111111"/>
          <w:sz w:val="28"/>
          <w:szCs w:val="28"/>
          <w:rtl/>
        </w:rPr>
        <w:t xml:space="preserve">409 ،379 كما تدين تدان وكما تزرع تحصد»</w:t>
      </w:r>
    </w:p>
    <w:p>
      <w:pPr>
        <w:pStyle w:val="BookText"/>
      </w:pPr>
      <w:r>
        <w:rPr>
          <w:rFonts w:ascii="Amiri" w:hAnsi="Amiri" w:eastAsia="Amiri" w:cs="Amiri"/>
          <w:lang w:bidi="ar-SA"/>
          <w:color w:val="111111"/>
          <w:sz w:val="28"/>
          <w:szCs w:val="28"/>
          <w:rtl/>
        </w:rPr>
        <w:t xml:space="preserve">• إحتلت الألفاظ المعربة نصيبا كبيرامن الدراسة، وبالاخص ألفاظ الصناعة ك(الدِّرهم وأصله (دِنَّار)، الدِّينار، الديباج، السوار، الإبريق، الجواهر،الزمرد، الزبرجد، الفرسخ، الياقوت)</w:t>
      </w:r>
    </w:p>
    <w:p>
      <w:pPr>
        <w:pStyle w:val="BookText"/>
      </w:pPr>
      <w:r>
        <w:rPr>
          <w:rFonts w:ascii="IRNazanin" w:hAnsi="IRNazanin" w:eastAsia="IRNazanin" w:cs="IRNazanin"/>
          <w:lang w:bidi="fa-IR"/>
          <w:color w:val="111111"/>
          <w:sz w:val="28"/>
          <w:szCs w:val="28"/>
          <w:rtl/>
        </w:rPr>
        <w:t xml:space="preserve">• الأساليب الفنية من تشبيه واستعارة وكناية. فقد كثر التشبيه التمثيلی في نصوصه ؛ منها في الدلالة على بيعة طلحة والزبير: خ 137 ، 138،»ومجتني الثمرة لغير وقت ايناعها كالزارع بغير ارضه» خ 5، 18 فجني الثمار في غير مواسمها شبهه بمن يزرع في ارض لايملكها فيذهب زرعه لغيره فمن التشبيه قوله مشبها الدنيا بالحية: «« إنما مثل الدنيا مثل الحية، لین مسها، قاتل سمها» ومن التشبيه البليغ في الخطبة الشقشقية» أما والله لقد تقمصها..، ومن الاستعارة التمثيلية قوله: «حتى تقوم الحرب بكم على ساق،... علقما عاقبتها» والكناية في قوله: «أما والذي فلق الحبة وبرأ النسمة لولا حضور الحاضر» والجناس بین (تزول، تزل) تزول الجبال ولاتزل».، والطباق في قوله: «ثم جمع من حزن الارض وسهلها، وعذبها وسبخها« خ 1، وقوله: «من حاسب نفسه ربح ومن غفل عنها خسر» الحكم القصار 208 ، 381 ،</w:t>
      </w:r>
    </w:p>
    <w:p>
      <w:pPr>
        <w:pStyle w:val="BookText"/>
      </w:pPr>
      <w:r>
        <w:rPr>
          <w:rFonts w:ascii="Amiri" w:hAnsi="Amiri" w:eastAsia="Amiri" w:cs="Amiri"/>
          <w:lang w:bidi="ar-SA"/>
          <w:color w:val="111111"/>
          <w:sz w:val="28"/>
          <w:szCs w:val="28"/>
          <w:rtl/>
        </w:rPr>
        <w:t xml:space="preserve">• حرص الامام على الوصف التشريحي لبعض الحيوانات ك(النملة، الجرادة،...) والآثار المترتبة التي يتركها كل منها على المجتمع، فالجرادة تحدث خللا في التوازن الاقتصادي، بهجومها على شكل مجاميع تكتسح الزرع وتتلف المحاصيل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الزراعية، فهي مهددة للاقتصاد.</w:t>
      </w:r>
    </w:p>
    <w:p>
      <w:pPr>
        <w:pStyle w:val="BookText"/>
      </w:pPr>
      <w:r>
        <w:rPr>
          <w:rFonts w:ascii="Amiri" w:hAnsi="Amiri" w:eastAsia="Amiri" w:cs="Amiri"/>
          <w:lang w:bidi="ar-SA"/>
          <w:color w:val="111111"/>
          <w:sz w:val="28"/>
          <w:szCs w:val="28"/>
          <w:rtl/>
        </w:rPr>
        <w:t xml:space="preserve">• خطاب الامام للناس بأكثر مايحبونه، فجاءت ألفاظ النباتات ك(الأغصان، الأفنان، الأوراق، الأزهار، السدر، العشب، الفرع، الفكه، النبت، النخل) بكثرة في النَّهْج، لكونها من محببات النفوس وتستريح لها العيون في النظر والتأمل، ولخشونة مطاعمهم.</w:t>
      </w:r>
    </w:p>
    <w:p>
      <w:pPr>
        <w:pStyle w:val="BookText"/>
      </w:pPr>
      <w:r>
        <w:rPr>
          <w:rFonts w:ascii="Amiri" w:hAnsi="Amiri" w:eastAsia="Amiri" w:cs="Amiri"/>
          <w:lang w:bidi="ar-SA"/>
          <w:color w:val="111111"/>
          <w:sz w:val="28"/>
          <w:szCs w:val="28"/>
          <w:rtl/>
        </w:rPr>
        <w:t xml:space="preserve">• مجيء بعض الألفاظ للدلالة على الصعوبة والمرورة والكراهة ك(حسك السعدان) وهو شوك أبر النخيل أحب الى الامام من الظلم، والعظلم، وهوعصارة بعض الشجر للدلالة على تغير حال ابناء عقيل فشعرهم صار كالغبار، والعلقم وهوشجر الحنظل، فللمرورة التي فيه استعاره الامام لوصف الحرب او الظلم، والصبر استعاره الامام لما يشوب الدنيا من كدر وإسقام وإيلام.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42" w:name="pg8266_64659"/>
    <w:bookmarkEnd w:id="142"/>
    <w:p>
      <w:pPr>
        <w:pStyle w:val="Heading2"/>
      </w:pPr>
      <w:bookmarkStart w:id="310" w:name="_Toc163"/>
      <w:r>
        <w:t>ثانياً - المُعجَم -</w:t>
      </w:r>
      <w:bookmarkEnd w:id="310"/>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43" w:name="pg8266_64663"/>
    <w:bookmarkEnd w:id="143"/>
    <w:p>
      <w:pPr>
        <w:pStyle w:val="Heading2"/>
      </w:pPr>
      <w:bookmarkStart w:id="311" w:name="_Toc164"/>
      <w:r>
        <w:t>جدول يبين ألفاظ الحياة الاقتصادية ومايتعلق بها في نهج البلاغة</w:t>
      </w:r>
      <w:bookmarkEnd w:id="311"/>
    </w:p>
    <w:p>
      <w:pPr>
        <w:pStyle w:val="Heading2"/>
      </w:pPr>
      <w:bookmarkStart w:id="312" w:name="_Toc165"/>
      <w:r>
        <w:t>(المعجم)</w:t>
      </w:r>
      <w:bookmarkEnd w:id="312"/>
    </w:p>
    <w:p>
      <w:pPr>
        <w:pStyle w:val="BookText"/>
      </w:pPr>
      <w:r>
        <w:rPr>
          <w:rFonts w:ascii="IRNazanin" w:hAnsi="IRNazanin" w:eastAsia="IRNazanin" w:cs="IRNazanin"/>
          <w:lang w:bidi="fa-IR"/>
          <w:color w:val="111111"/>
          <w:sz w:val="28"/>
          <w:szCs w:val="28"/>
          <w:rtl/>
        </w:rPr>
        <w:t xml:space="preserve">التسلسل اللفظ مرات وروده</w:t>
      </w:r>
    </w:p>
    <w:p>
      <w:pPr>
        <w:pStyle w:val="BookText"/>
      </w:pPr>
      <w:r>
        <w:rPr>
          <w:rFonts w:ascii="Amiri" w:hAnsi="Amiri" w:eastAsia="Amiri" w:cs="Amiri"/>
          <w:lang w:bidi="ar-SA"/>
          <w:color w:val="111111"/>
          <w:sz w:val="28"/>
          <w:szCs w:val="28"/>
          <w:rtl/>
        </w:rPr>
        <w:t xml:space="preserve">الفصل الأول: ألفاظ التجارة ومايتعلق بها في نهج البلاغة 834</w:t>
      </w:r>
    </w:p>
    <w:p>
      <w:pPr>
        <w:pStyle w:val="BookText"/>
      </w:pPr>
      <w:r>
        <w:rPr>
          <w:rFonts w:ascii="Amiri" w:hAnsi="Amiri" w:eastAsia="Amiri" w:cs="Amiri"/>
          <w:lang w:bidi="ar-SA"/>
          <w:color w:val="111111"/>
          <w:sz w:val="28"/>
          <w:szCs w:val="28"/>
          <w:rtl/>
        </w:rPr>
        <w:t xml:space="preserve">المبحث الاول: ألفاظ المقادير والمكاييل والأوزان ومايتعلق بها 531</w:t>
      </w:r>
    </w:p>
    <w:p>
      <w:pPr>
        <w:pStyle w:val="BookText"/>
      </w:pPr>
      <w:r>
        <w:rPr>
          <w:rFonts w:ascii="IRNazanin" w:hAnsi="IRNazanin" w:eastAsia="IRNazanin" w:cs="IRNazanin"/>
          <w:lang w:bidi="fa-IR"/>
          <w:color w:val="111111"/>
          <w:sz w:val="28"/>
          <w:szCs w:val="28"/>
          <w:rtl/>
        </w:rPr>
        <w:t xml:space="preserve">1 الثقل 39</w:t>
      </w:r>
    </w:p>
    <w:p>
      <w:pPr>
        <w:pStyle w:val="BookText"/>
      </w:pPr>
      <w:r>
        <w:rPr>
          <w:rFonts w:ascii="Amiri" w:hAnsi="Amiri" w:eastAsia="Amiri" w:cs="Amiri"/>
          <w:lang w:bidi="ar-SA"/>
          <w:color w:val="111111"/>
          <w:sz w:val="28"/>
          <w:szCs w:val="28"/>
          <w:rtl/>
        </w:rPr>
        <w:t xml:space="preserve">2 الصَّاع 2</w:t>
      </w:r>
    </w:p>
    <w:p>
      <w:pPr>
        <w:pStyle w:val="BookText"/>
      </w:pPr>
      <w:r>
        <w:rPr>
          <w:rFonts w:ascii="Amiri" w:hAnsi="Amiri" w:eastAsia="Amiri" w:cs="Amiri"/>
          <w:lang w:bidi="ar-SA"/>
          <w:color w:val="111111"/>
          <w:sz w:val="28"/>
          <w:szCs w:val="28"/>
          <w:rtl/>
        </w:rPr>
        <w:t xml:space="preserve">3 الكيل 2</w:t>
      </w:r>
    </w:p>
    <w:p>
      <w:pPr>
        <w:pStyle w:val="BookText"/>
      </w:pPr>
      <w:r>
        <w:rPr>
          <w:rFonts w:ascii="IRNazanin" w:hAnsi="IRNazanin" w:eastAsia="IRNazanin" w:cs="IRNazanin"/>
          <w:lang w:bidi="fa-IR"/>
          <w:color w:val="111111"/>
          <w:sz w:val="28"/>
          <w:szCs w:val="28"/>
          <w:rtl/>
        </w:rPr>
        <w:t xml:space="preserve">4 الوزن 10</w:t>
      </w:r>
    </w:p>
    <w:p>
      <w:pPr>
        <w:pStyle w:val="BookText"/>
      </w:pPr>
      <w:r>
        <w:rPr>
          <w:rFonts w:ascii="Amiri" w:hAnsi="Amiri" w:eastAsia="Amiri" w:cs="Amiri"/>
          <w:lang w:bidi="ar-SA"/>
          <w:color w:val="111111"/>
          <w:sz w:val="28"/>
          <w:szCs w:val="28"/>
          <w:rtl/>
        </w:rPr>
        <w:t xml:space="preserve">المبحث الثاني: ألفاظ البيع والشراء ومايتعلق بها 418</w:t>
      </w:r>
    </w:p>
    <w:p>
      <w:pPr>
        <w:pStyle w:val="BookText"/>
      </w:pPr>
      <w:r>
        <w:rPr>
          <w:rFonts w:ascii="Amiri" w:hAnsi="Amiri" w:eastAsia="Amiri" w:cs="Amiri"/>
          <w:lang w:bidi="ar-SA"/>
          <w:color w:val="111111"/>
          <w:sz w:val="28"/>
          <w:szCs w:val="28"/>
          <w:rtl/>
        </w:rPr>
        <w:t xml:space="preserve">5 الإحتكار 3</w:t>
      </w:r>
    </w:p>
    <w:p>
      <w:pPr>
        <w:pStyle w:val="BookText"/>
      </w:pPr>
      <w:r>
        <w:rPr>
          <w:rFonts w:ascii="IRNazanin" w:hAnsi="IRNazanin" w:eastAsia="IRNazanin" w:cs="IRNazanin"/>
          <w:lang w:bidi="fa-IR"/>
          <w:color w:val="111111"/>
          <w:sz w:val="28"/>
          <w:szCs w:val="28"/>
          <w:rtl/>
        </w:rPr>
        <w:t xml:space="preserve">6 الإدخار 6</w:t>
      </w:r>
    </w:p>
    <w:p>
      <w:pPr>
        <w:pStyle w:val="BookText"/>
      </w:pPr>
      <w:r>
        <w:rPr>
          <w:rFonts w:ascii="IRNazanin" w:hAnsi="IRNazanin" w:eastAsia="IRNazanin" w:cs="IRNazanin"/>
          <w:lang w:bidi="fa-IR"/>
          <w:color w:val="111111"/>
          <w:sz w:val="28"/>
          <w:szCs w:val="28"/>
          <w:rtl/>
        </w:rPr>
        <w:t xml:space="preserve">7 الإنفاق 25</w:t>
      </w:r>
    </w:p>
    <w:p>
      <w:pPr>
        <w:pStyle w:val="BookText"/>
      </w:pPr>
      <w:r>
        <w:rPr>
          <w:rFonts w:ascii="Amiri" w:hAnsi="Amiri" w:eastAsia="Amiri" w:cs="Amiri"/>
          <w:lang w:bidi="ar-SA"/>
          <w:color w:val="111111"/>
          <w:sz w:val="28"/>
          <w:szCs w:val="28"/>
          <w:rtl/>
        </w:rPr>
        <w:t xml:space="preserve">8 البضاعة 3</w:t>
      </w:r>
    </w:p>
    <w:p>
      <w:pPr>
        <w:pStyle w:val="BookText"/>
      </w:pPr>
      <w:r>
        <w:rPr>
          <w:rFonts w:ascii="Amiri" w:hAnsi="Amiri" w:eastAsia="Amiri" w:cs="Amiri"/>
          <w:lang w:bidi="ar-SA"/>
          <w:color w:val="111111"/>
          <w:sz w:val="28"/>
          <w:szCs w:val="28"/>
          <w:rtl/>
        </w:rPr>
        <w:t xml:space="preserve">9 البيع 57</w:t>
      </w:r>
    </w:p>
    <w:p>
      <w:pPr>
        <w:pStyle w:val="BookText"/>
      </w:pPr>
      <w:r>
        <w:rPr>
          <w:rFonts w:ascii="Amiri" w:hAnsi="Amiri" w:eastAsia="Amiri" w:cs="Amiri"/>
          <w:lang w:bidi="ar-SA"/>
          <w:color w:val="111111"/>
          <w:sz w:val="28"/>
          <w:szCs w:val="28"/>
          <w:rtl/>
        </w:rPr>
        <w:t xml:space="preserve">10 الخسارة 17</w:t>
      </w:r>
    </w:p>
    <w:p>
      <w:pPr>
        <w:pStyle w:val="BookText"/>
      </w:pPr>
      <w:r>
        <w:rPr>
          <w:rFonts w:ascii="Amiri" w:hAnsi="Amiri" w:eastAsia="Amiri" w:cs="Amiri"/>
          <w:lang w:bidi="ar-SA"/>
          <w:color w:val="111111"/>
          <w:sz w:val="28"/>
          <w:szCs w:val="28"/>
          <w:rtl/>
        </w:rPr>
        <w:t xml:space="preserve">11 الدين 8</w:t>
      </w:r>
    </w:p>
    <w:p>
      <w:pPr>
        <w:pStyle w:val="BookText"/>
      </w:pPr>
      <w:r>
        <w:rPr>
          <w:rFonts w:ascii="IRNazanin" w:hAnsi="IRNazanin" w:eastAsia="IRNazanin" w:cs="IRNazanin"/>
          <w:lang w:bidi="fa-IR"/>
          <w:color w:val="111111"/>
          <w:sz w:val="28"/>
          <w:szCs w:val="28"/>
          <w:rtl/>
        </w:rPr>
        <w:t xml:space="preserve">12 الربا 6</w:t>
      </w:r>
    </w:p>
    <w:p>
      <w:pPr>
        <w:pStyle w:val="BookText"/>
      </w:pPr>
      <w:r>
        <w:rPr>
          <w:rFonts w:ascii="IRNazanin" w:hAnsi="IRNazanin" w:eastAsia="IRNazanin" w:cs="IRNazanin"/>
          <w:lang w:bidi="fa-IR"/>
          <w:color w:val="111111"/>
          <w:sz w:val="28"/>
          <w:szCs w:val="28"/>
          <w:rtl/>
        </w:rPr>
        <w:t xml:space="preserve">13 الربح 11</w:t>
      </w:r>
    </w:p>
    <w:p>
      <w:pPr>
        <w:pStyle w:val="BookText"/>
      </w:pPr>
      <w:r>
        <w:rPr>
          <w:rFonts w:ascii="IRNazanin" w:hAnsi="IRNazanin" w:eastAsia="IRNazanin" w:cs="IRNazanin"/>
          <w:lang w:bidi="fa-IR"/>
          <w:color w:val="111111"/>
          <w:sz w:val="28"/>
          <w:szCs w:val="28"/>
          <w:rtl/>
        </w:rPr>
        <w:t xml:space="preserve">14 الرخص 6</w:t>
      </w:r>
    </w:p>
    <w:p>
      <w:pPr>
        <w:pStyle w:val="BookText"/>
      </w:pPr>
      <w:r>
        <w:rPr>
          <w:rFonts w:ascii="IRNazanin" w:hAnsi="IRNazanin" w:eastAsia="IRNazanin" w:cs="IRNazanin"/>
          <w:lang w:bidi="fa-IR"/>
          <w:color w:val="111111"/>
          <w:sz w:val="28"/>
          <w:szCs w:val="28"/>
          <w:rtl/>
        </w:rPr>
        <w:t xml:space="preserve">15 الرزق 53</w:t>
      </w:r>
    </w:p>
    <w:p>
      <w:pPr>
        <w:pStyle w:val="BookText"/>
      </w:pPr>
      <w:r>
        <w:rPr>
          <w:rFonts w:ascii="IRNazanin" w:hAnsi="IRNazanin" w:eastAsia="IRNazanin" w:cs="IRNazanin"/>
          <w:lang w:bidi="fa-IR"/>
          <w:color w:val="111111"/>
          <w:sz w:val="28"/>
          <w:szCs w:val="28"/>
          <w:rtl/>
        </w:rPr>
        <w:t xml:space="preserve">16 الرهن 19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السلعة 2</w:t>
      </w:r>
    </w:p>
    <w:p>
      <w:pPr>
        <w:pStyle w:val="BookText"/>
      </w:pPr>
      <w:r>
        <w:rPr>
          <w:rFonts w:ascii="IRNazanin" w:hAnsi="IRNazanin" w:eastAsia="IRNazanin" w:cs="IRNazanin"/>
          <w:lang w:bidi="fa-IR"/>
          <w:color w:val="111111"/>
          <w:sz w:val="28"/>
          <w:szCs w:val="28"/>
          <w:rtl/>
        </w:rPr>
        <w:t xml:space="preserve">18 السوق 33</w:t>
      </w:r>
    </w:p>
    <w:p>
      <w:pPr>
        <w:pStyle w:val="BookText"/>
      </w:pPr>
      <w:r>
        <w:rPr>
          <w:rFonts w:ascii="IRNazanin" w:hAnsi="IRNazanin" w:eastAsia="IRNazanin" w:cs="IRNazanin"/>
          <w:lang w:bidi="fa-IR"/>
          <w:color w:val="111111"/>
          <w:sz w:val="28"/>
          <w:szCs w:val="28"/>
          <w:rtl/>
        </w:rPr>
        <w:t xml:space="preserve">19 الشراء 10</w:t>
      </w:r>
    </w:p>
    <w:p>
      <w:pPr>
        <w:pStyle w:val="BookText"/>
      </w:pPr>
      <w:r>
        <w:rPr>
          <w:rFonts w:ascii="IRNazanin" w:hAnsi="IRNazanin" w:eastAsia="IRNazanin" w:cs="IRNazanin"/>
          <w:lang w:bidi="fa-IR"/>
          <w:color w:val="111111"/>
          <w:sz w:val="28"/>
          <w:szCs w:val="28"/>
          <w:rtl/>
        </w:rPr>
        <w:t xml:space="preserve">20 الصرف 34</w:t>
      </w:r>
    </w:p>
    <w:p>
      <w:pPr>
        <w:pStyle w:val="BookText"/>
      </w:pPr>
      <w:r>
        <w:rPr>
          <w:rFonts w:ascii="Amiri" w:hAnsi="Amiri" w:eastAsia="Amiri" w:cs="Amiri"/>
          <w:lang w:bidi="ar-SA"/>
          <w:color w:val="111111"/>
          <w:sz w:val="28"/>
          <w:szCs w:val="28"/>
          <w:rtl/>
        </w:rPr>
        <w:t xml:space="preserve">21 الصفقة 7</w:t>
      </w:r>
    </w:p>
    <w:p>
      <w:pPr>
        <w:pStyle w:val="BookText"/>
      </w:pPr>
      <w:r>
        <w:rPr>
          <w:rFonts w:ascii="Amiri" w:hAnsi="Amiri" w:eastAsia="Amiri" w:cs="Amiri"/>
          <w:lang w:bidi="ar-SA"/>
          <w:color w:val="111111"/>
          <w:sz w:val="28"/>
          <w:szCs w:val="28"/>
          <w:rtl/>
        </w:rPr>
        <w:t xml:space="preserve">22 العكاظ 1</w:t>
      </w:r>
    </w:p>
    <w:p>
      <w:pPr>
        <w:pStyle w:val="BookText"/>
      </w:pPr>
      <w:r>
        <w:rPr>
          <w:rFonts w:ascii="IRNazanin" w:hAnsi="IRNazanin" w:eastAsia="IRNazanin" w:cs="IRNazanin"/>
          <w:lang w:bidi="fa-IR"/>
          <w:color w:val="111111"/>
          <w:sz w:val="28"/>
          <w:szCs w:val="28"/>
          <w:rtl/>
        </w:rPr>
        <w:t xml:space="preserve">23 الغلاء 6</w:t>
      </w:r>
    </w:p>
    <w:p>
      <w:pPr>
        <w:pStyle w:val="BookText"/>
      </w:pPr>
      <w:r>
        <w:rPr>
          <w:rFonts w:ascii="IRNazanin" w:hAnsi="IRNazanin" w:eastAsia="IRNazanin" w:cs="IRNazanin"/>
          <w:lang w:bidi="fa-IR"/>
          <w:color w:val="111111"/>
          <w:sz w:val="28"/>
          <w:szCs w:val="28"/>
          <w:rtl/>
        </w:rPr>
        <w:t xml:space="preserve">24 الغنى 76</w:t>
      </w:r>
    </w:p>
    <w:p>
      <w:pPr>
        <w:pStyle w:val="BookText"/>
      </w:pPr>
      <w:r>
        <w:rPr>
          <w:rFonts w:ascii="IRNazanin" w:hAnsi="IRNazanin" w:eastAsia="IRNazanin" w:cs="IRNazanin"/>
          <w:lang w:bidi="fa-IR"/>
          <w:color w:val="111111"/>
          <w:sz w:val="28"/>
          <w:szCs w:val="28"/>
          <w:rtl/>
        </w:rPr>
        <w:t xml:space="preserve">25 القبض 20</w:t>
      </w:r>
    </w:p>
    <w:p>
      <w:pPr>
        <w:pStyle w:val="BookText"/>
      </w:pPr>
      <w:r>
        <w:rPr>
          <w:rFonts w:ascii="IRNazanin" w:hAnsi="IRNazanin" w:eastAsia="IRNazanin" w:cs="IRNazanin"/>
          <w:lang w:bidi="fa-IR"/>
          <w:color w:val="111111"/>
          <w:sz w:val="28"/>
          <w:szCs w:val="28"/>
          <w:rtl/>
        </w:rPr>
        <w:t xml:space="preserve">26 القرض 15</w:t>
      </w:r>
    </w:p>
    <w:p>
      <w:pPr>
        <w:pStyle w:val="BookText"/>
      </w:pPr>
      <w:r>
        <w:rPr>
          <w:rFonts w:ascii="Amiri" w:hAnsi="Amiri" w:eastAsia="Amiri" w:cs="Amiri"/>
          <w:lang w:bidi="ar-SA"/>
          <w:color w:val="111111"/>
          <w:sz w:val="28"/>
          <w:szCs w:val="28"/>
          <w:rtl/>
        </w:rPr>
        <w:t xml:space="preserve">المبحث الثالث: الفاظ المال والعملات ومايتعلق بها 213</w:t>
      </w:r>
    </w:p>
    <w:p>
      <w:pPr>
        <w:pStyle w:val="BookText"/>
      </w:pPr>
      <w:r>
        <w:rPr>
          <w:rFonts w:ascii="IRNazanin" w:hAnsi="IRNazanin" w:eastAsia="IRNazanin" w:cs="IRNazanin"/>
          <w:lang w:bidi="fa-IR"/>
          <w:color w:val="111111"/>
          <w:sz w:val="28"/>
          <w:szCs w:val="28"/>
          <w:rtl/>
        </w:rPr>
        <w:t xml:space="preserve">27 الأجر 22</w:t>
      </w:r>
    </w:p>
    <w:p>
      <w:pPr>
        <w:pStyle w:val="BookText"/>
      </w:pPr>
      <w:r>
        <w:rPr>
          <w:rFonts w:ascii="IRNazanin" w:hAnsi="IRNazanin" w:eastAsia="IRNazanin" w:cs="IRNazanin"/>
          <w:lang w:bidi="fa-IR"/>
          <w:color w:val="111111"/>
          <w:sz w:val="28"/>
          <w:szCs w:val="28"/>
          <w:rtl/>
        </w:rPr>
        <w:t xml:space="preserve">28 الثراء 4</w:t>
      </w:r>
    </w:p>
    <w:p>
      <w:pPr>
        <w:pStyle w:val="BookText"/>
      </w:pPr>
      <w:r>
        <w:rPr>
          <w:rFonts w:ascii="IRNazanin" w:hAnsi="IRNazanin" w:eastAsia="IRNazanin" w:cs="IRNazanin"/>
          <w:lang w:bidi="fa-IR"/>
          <w:color w:val="111111"/>
          <w:sz w:val="28"/>
          <w:szCs w:val="28"/>
          <w:rtl/>
        </w:rPr>
        <w:t xml:space="preserve">29 الثمن 10</w:t>
      </w:r>
    </w:p>
    <w:p>
      <w:pPr>
        <w:pStyle w:val="BookText"/>
      </w:pPr>
      <w:r>
        <w:rPr>
          <w:rFonts w:ascii="IRNazanin" w:hAnsi="IRNazanin" w:eastAsia="IRNazanin" w:cs="IRNazanin"/>
          <w:lang w:bidi="fa-IR"/>
          <w:color w:val="111111"/>
          <w:sz w:val="28"/>
          <w:szCs w:val="28"/>
          <w:rtl/>
        </w:rPr>
        <w:t xml:space="preserve">30 الحساب 53</w:t>
      </w:r>
    </w:p>
    <w:p>
      <w:pPr>
        <w:pStyle w:val="BookText"/>
      </w:pPr>
      <w:r>
        <w:rPr>
          <w:rFonts w:ascii="IRNazanin" w:hAnsi="IRNazanin" w:eastAsia="IRNazanin" w:cs="IRNazanin"/>
          <w:lang w:bidi="fa-IR"/>
          <w:color w:val="111111"/>
          <w:sz w:val="28"/>
          <w:szCs w:val="28"/>
          <w:rtl/>
        </w:rPr>
        <w:t xml:space="preserve">31 الدرهم 4</w:t>
      </w:r>
    </w:p>
    <w:p>
      <w:pPr>
        <w:pStyle w:val="BookText"/>
      </w:pPr>
      <w:r>
        <w:rPr>
          <w:rFonts w:ascii="Amiri" w:hAnsi="Amiri" w:eastAsia="Amiri" w:cs="Amiri"/>
          <w:lang w:bidi="ar-SA"/>
          <w:color w:val="111111"/>
          <w:sz w:val="28"/>
          <w:szCs w:val="28"/>
          <w:rtl/>
        </w:rPr>
        <w:t xml:space="preserve">32 الدينار 2</w:t>
      </w:r>
    </w:p>
    <w:p>
      <w:pPr>
        <w:pStyle w:val="BookText"/>
      </w:pPr>
      <w:r>
        <w:rPr>
          <w:rFonts w:ascii="IRNazanin" w:hAnsi="IRNazanin" w:eastAsia="IRNazanin" w:cs="IRNazanin"/>
          <w:lang w:bidi="fa-IR"/>
          <w:color w:val="111111"/>
          <w:sz w:val="28"/>
          <w:szCs w:val="28"/>
          <w:rtl/>
        </w:rPr>
        <w:t xml:space="preserve">33 السعر 6</w:t>
      </w:r>
    </w:p>
    <w:p>
      <w:pPr>
        <w:pStyle w:val="BookText"/>
      </w:pPr>
      <w:r>
        <w:rPr>
          <w:rFonts w:ascii="IRNazanin" w:hAnsi="IRNazanin" w:eastAsia="IRNazanin" w:cs="IRNazanin"/>
          <w:lang w:bidi="fa-IR"/>
          <w:color w:val="111111"/>
          <w:sz w:val="28"/>
          <w:szCs w:val="28"/>
          <w:rtl/>
        </w:rPr>
        <w:t xml:space="preserve">34 المال 110</w:t>
      </w:r>
    </w:p>
    <w:p>
      <w:pPr>
        <w:pStyle w:val="BookText"/>
      </w:pPr>
      <w:r>
        <w:rPr>
          <w:rFonts w:ascii="IRNazanin" w:hAnsi="IRNazanin" w:eastAsia="IRNazanin" w:cs="IRNazanin"/>
          <w:lang w:bidi="fa-IR"/>
          <w:color w:val="111111"/>
          <w:sz w:val="28"/>
          <w:szCs w:val="28"/>
          <w:rtl/>
        </w:rPr>
        <w:t xml:space="preserve">35 النقد 2</w:t>
      </w:r>
    </w:p>
    <w:p>
      <w:pPr>
        <w:pStyle w:val="BookText"/>
      </w:pPr>
      <w:r>
        <w:rPr>
          <w:rFonts w:ascii="Amiri" w:hAnsi="Amiri" w:eastAsia="Amiri" w:cs="Amiri"/>
          <w:lang w:bidi="ar-SA"/>
          <w:color w:val="111111"/>
          <w:sz w:val="28"/>
          <w:szCs w:val="28"/>
          <w:rtl/>
        </w:rPr>
        <w:t xml:space="preserve">المبحث الرابع: ألفاظ ايرادات الدولة ومايتعلق بها 150</w:t>
      </w:r>
    </w:p>
    <w:p>
      <w:pPr>
        <w:pStyle w:val="BookText"/>
      </w:pPr>
      <w:r>
        <w:rPr>
          <w:rFonts w:ascii="Amiri" w:hAnsi="Amiri" w:eastAsia="Amiri" w:cs="Amiri"/>
          <w:lang w:bidi="ar-SA"/>
          <w:color w:val="111111"/>
          <w:sz w:val="28"/>
          <w:szCs w:val="28"/>
          <w:rtl/>
        </w:rPr>
        <w:t xml:space="preserve">36 الجِزْيَة 1</w:t>
      </w:r>
    </w:p>
    <w:p>
      <w:pPr>
        <w:pStyle w:val="BookText"/>
      </w:pPr>
      <w:r>
        <w:rPr>
          <w:rFonts w:ascii="Amiri" w:hAnsi="Amiri" w:eastAsia="Amiri" w:cs="Amiri"/>
          <w:lang w:bidi="ar-SA"/>
          <w:color w:val="111111"/>
          <w:sz w:val="28"/>
          <w:szCs w:val="28"/>
          <w:rtl/>
        </w:rPr>
        <w:t xml:space="preserve">37 الخَرَاج 10</w:t>
      </w:r>
    </w:p>
    <w:p>
      <w:pPr>
        <w:pStyle w:val="BookText"/>
      </w:pPr>
      <w:r>
        <w:rPr>
          <w:rFonts w:ascii="Amiri" w:hAnsi="Amiri" w:eastAsia="Amiri" w:cs="Amiri"/>
          <w:lang w:bidi="ar-SA"/>
          <w:color w:val="111111"/>
          <w:sz w:val="28"/>
          <w:szCs w:val="28"/>
          <w:rtl/>
        </w:rPr>
        <w:t xml:space="preserve">38 الخُمْس 7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الزَّكاة 22</w:t>
      </w:r>
    </w:p>
    <w:p>
      <w:pPr>
        <w:pStyle w:val="BookText"/>
      </w:pPr>
      <w:r>
        <w:rPr>
          <w:rFonts w:ascii="Amiri" w:hAnsi="Amiri" w:eastAsia="Amiri" w:cs="Amiri"/>
          <w:lang w:bidi="ar-SA"/>
          <w:color w:val="111111"/>
          <w:sz w:val="28"/>
          <w:szCs w:val="28"/>
          <w:rtl/>
        </w:rPr>
        <w:t xml:space="preserve">40 الصَّدَقة 23</w:t>
      </w:r>
    </w:p>
    <w:p>
      <w:pPr>
        <w:pStyle w:val="BookText"/>
      </w:pPr>
      <w:r>
        <w:rPr>
          <w:rFonts w:ascii="Amiri" w:hAnsi="Amiri" w:eastAsia="Amiri" w:cs="Amiri"/>
          <w:lang w:bidi="ar-SA"/>
          <w:color w:val="111111"/>
          <w:sz w:val="28"/>
          <w:szCs w:val="28"/>
          <w:rtl/>
        </w:rPr>
        <w:t xml:space="preserve">41 الضَيبة 60</w:t>
      </w:r>
    </w:p>
    <w:p>
      <w:pPr>
        <w:pStyle w:val="BookText"/>
      </w:pPr>
      <w:r>
        <w:rPr>
          <w:rFonts w:ascii="Amiri" w:hAnsi="Amiri" w:eastAsia="Amiri" w:cs="Amiri"/>
          <w:lang w:bidi="ar-SA"/>
          <w:color w:val="111111"/>
          <w:sz w:val="28"/>
          <w:szCs w:val="28"/>
          <w:rtl/>
        </w:rPr>
        <w:t xml:space="preserve">42 العِشور أو العِشار 8</w:t>
      </w:r>
    </w:p>
    <w:p>
      <w:pPr>
        <w:pStyle w:val="BookText"/>
      </w:pPr>
      <w:r>
        <w:rPr>
          <w:rFonts w:ascii="Amiri" w:hAnsi="Amiri" w:eastAsia="Amiri" w:cs="Amiri"/>
          <w:lang w:bidi="ar-SA"/>
          <w:color w:val="111111"/>
          <w:sz w:val="28"/>
          <w:szCs w:val="28"/>
          <w:rtl/>
        </w:rPr>
        <w:t xml:space="preserve">43 الغَناَئم 14</w:t>
      </w:r>
    </w:p>
    <w:p>
      <w:pPr>
        <w:pStyle w:val="BookText"/>
      </w:pPr>
      <w:r>
        <w:rPr>
          <w:rFonts w:ascii="Amiri" w:hAnsi="Amiri" w:eastAsia="Amiri" w:cs="Amiri"/>
          <w:lang w:bidi="ar-SA"/>
          <w:color w:val="111111"/>
          <w:sz w:val="28"/>
          <w:szCs w:val="28"/>
          <w:rtl/>
        </w:rPr>
        <w:t xml:space="preserve">44 الفَيء 2</w:t>
      </w:r>
    </w:p>
    <w:p>
      <w:pPr>
        <w:pStyle w:val="BookText"/>
      </w:pPr>
      <w:r>
        <w:rPr>
          <w:rFonts w:ascii="Amiri" w:hAnsi="Amiri" w:eastAsia="Amiri" w:cs="Amiri"/>
          <w:lang w:bidi="ar-SA"/>
          <w:color w:val="111111"/>
          <w:sz w:val="28"/>
          <w:szCs w:val="28"/>
          <w:rtl/>
        </w:rPr>
        <w:t xml:space="preserve">45 النَفَل 3</w:t>
      </w:r>
    </w:p>
    <w:p>
      <w:pPr>
        <w:pStyle w:val="BookText"/>
      </w:pPr>
      <w:r>
        <w:rPr>
          <w:rFonts w:ascii="Amiri" w:hAnsi="Amiri" w:eastAsia="Amiri" w:cs="Amiri"/>
          <w:lang w:bidi="ar-SA"/>
          <w:color w:val="111111"/>
          <w:sz w:val="28"/>
          <w:szCs w:val="28"/>
          <w:rtl/>
        </w:rPr>
        <w:t xml:space="preserve">الفصل الثاني: ألفاظ الزراعة ومايتعلق بها في نهج البلاغة 624</w:t>
      </w:r>
    </w:p>
    <w:p>
      <w:pPr>
        <w:pStyle w:val="BookText"/>
      </w:pPr>
      <w:r>
        <w:rPr>
          <w:rFonts w:ascii="Amiri" w:hAnsi="Amiri" w:eastAsia="Amiri" w:cs="Amiri"/>
          <w:lang w:bidi="ar-SA"/>
          <w:color w:val="111111"/>
          <w:sz w:val="28"/>
          <w:szCs w:val="28"/>
          <w:rtl/>
        </w:rPr>
        <w:t xml:space="preserve">المبحث الاول: ألفاظ الارض وتضاريسها ومايتعلق بها 242</w:t>
      </w:r>
    </w:p>
    <w:p>
      <w:pPr>
        <w:pStyle w:val="BookText"/>
      </w:pPr>
      <w:r>
        <w:rPr>
          <w:rFonts w:ascii="IRNazanin" w:hAnsi="IRNazanin" w:eastAsia="IRNazanin" w:cs="IRNazanin"/>
          <w:lang w:bidi="fa-IR"/>
          <w:color w:val="111111"/>
          <w:sz w:val="28"/>
          <w:szCs w:val="28"/>
          <w:rtl/>
        </w:rPr>
        <w:t xml:space="preserve">46 الأرض 123</w:t>
      </w:r>
    </w:p>
    <w:p>
      <w:pPr>
        <w:pStyle w:val="BookText"/>
      </w:pPr>
      <w:r>
        <w:rPr>
          <w:rFonts w:ascii="IRNazanin" w:hAnsi="IRNazanin" w:eastAsia="IRNazanin" w:cs="IRNazanin"/>
          <w:lang w:bidi="fa-IR"/>
          <w:color w:val="111111"/>
          <w:sz w:val="28"/>
          <w:szCs w:val="28"/>
          <w:rtl/>
        </w:rPr>
        <w:t xml:space="preserve">47 الإخدود 3</w:t>
      </w:r>
    </w:p>
    <w:p>
      <w:pPr>
        <w:pStyle w:val="BookText"/>
      </w:pPr>
      <w:r>
        <w:rPr>
          <w:rFonts w:ascii="Amiri" w:hAnsi="Amiri" w:eastAsia="Amiri" w:cs="Amiri"/>
          <w:lang w:bidi="ar-SA"/>
          <w:color w:val="111111"/>
          <w:sz w:val="28"/>
          <w:szCs w:val="28"/>
          <w:rtl/>
        </w:rPr>
        <w:t xml:space="preserve">48 الأديم 23</w:t>
      </w:r>
    </w:p>
    <w:p>
      <w:pPr>
        <w:pStyle w:val="BookText"/>
      </w:pPr>
      <w:r>
        <w:rPr>
          <w:rFonts w:ascii="Amiri" w:hAnsi="Amiri" w:eastAsia="Amiri" w:cs="Amiri"/>
          <w:lang w:bidi="ar-SA"/>
          <w:color w:val="111111"/>
          <w:sz w:val="28"/>
          <w:szCs w:val="28"/>
          <w:rtl/>
        </w:rPr>
        <w:t xml:space="preserve">49 التُّاب 13</w:t>
      </w:r>
    </w:p>
    <w:p>
      <w:pPr>
        <w:pStyle w:val="BookText"/>
      </w:pPr>
      <w:r>
        <w:rPr>
          <w:rFonts w:ascii="IRNazanin" w:hAnsi="IRNazanin" w:eastAsia="IRNazanin" w:cs="IRNazanin"/>
          <w:lang w:bidi="fa-IR"/>
          <w:color w:val="111111"/>
          <w:sz w:val="28"/>
          <w:szCs w:val="28"/>
          <w:rtl/>
        </w:rPr>
        <w:t xml:space="preserve">50 الجبال 30</w:t>
      </w:r>
    </w:p>
    <w:p>
      <w:pPr>
        <w:pStyle w:val="BookText"/>
      </w:pPr>
      <w:r>
        <w:rPr>
          <w:rFonts w:ascii="Amiri" w:hAnsi="Amiri" w:eastAsia="Amiri" w:cs="Amiri"/>
          <w:lang w:bidi="ar-SA"/>
          <w:color w:val="111111"/>
          <w:sz w:val="28"/>
          <w:szCs w:val="28"/>
          <w:rtl/>
        </w:rPr>
        <w:t xml:space="preserve">51 الحَزن 2</w:t>
      </w:r>
    </w:p>
    <w:p>
      <w:pPr>
        <w:pStyle w:val="BookText"/>
      </w:pPr>
      <w:r>
        <w:rPr>
          <w:rFonts w:ascii="IRNazanin" w:hAnsi="IRNazanin" w:eastAsia="IRNazanin" w:cs="IRNazanin"/>
          <w:lang w:bidi="fa-IR"/>
          <w:color w:val="111111"/>
          <w:sz w:val="28"/>
          <w:szCs w:val="28"/>
          <w:rtl/>
        </w:rPr>
        <w:t xml:space="preserve">52 الدحو 4</w:t>
      </w:r>
    </w:p>
    <w:p>
      <w:pPr>
        <w:pStyle w:val="BookText"/>
      </w:pPr>
      <w:r>
        <w:rPr>
          <w:rFonts w:ascii="Amiri" w:hAnsi="Amiri" w:eastAsia="Amiri" w:cs="Amiri"/>
          <w:lang w:bidi="ar-SA"/>
          <w:color w:val="111111"/>
          <w:sz w:val="28"/>
          <w:szCs w:val="28"/>
          <w:rtl/>
        </w:rPr>
        <w:t xml:space="preserve">53 الرَّابية 2</w:t>
      </w:r>
    </w:p>
    <w:p>
      <w:pPr>
        <w:pStyle w:val="BookText"/>
      </w:pPr>
      <w:r>
        <w:rPr>
          <w:rFonts w:ascii="Amiri" w:hAnsi="Amiri" w:eastAsia="Amiri" w:cs="Amiri"/>
          <w:lang w:bidi="ar-SA"/>
          <w:color w:val="111111"/>
          <w:sz w:val="28"/>
          <w:szCs w:val="28"/>
          <w:rtl/>
        </w:rPr>
        <w:t xml:space="preserve">54 السَّهل 8</w:t>
      </w:r>
    </w:p>
    <w:p>
      <w:pPr>
        <w:pStyle w:val="BookText"/>
      </w:pPr>
      <w:r>
        <w:rPr>
          <w:rFonts w:ascii="Amiri" w:hAnsi="Amiri" w:eastAsia="Amiri" w:cs="Amiri"/>
          <w:lang w:bidi="ar-SA"/>
          <w:color w:val="111111"/>
          <w:sz w:val="28"/>
          <w:szCs w:val="28"/>
          <w:rtl/>
        </w:rPr>
        <w:t xml:space="preserve">55 الصَّعيد 1</w:t>
      </w:r>
    </w:p>
    <w:p>
      <w:pPr>
        <w:pStyle w:val="BookText"/>
      </w:pPr>
      <w:r>
        <w:rPr>
          <w:rFonts w:ascii="IRNazanin" w:hAnsi="IRNazanin" w:eastAsia="IRNazanin" w:cs="IRNazanin"/>
          <w:lang w:bidi="fa-IR"/>
          <w:color w:val="111111"/>
          <w:sz w:val="28"/>
          <w:szCs w:val="28"/>
          <w:rtl/>
        </w:rPr>
        <w:t xml:space="preserve">56 الصلصال 2</w:t>
      </w:r>
    </w:p>
    <w:p>
      <w:pPr>
        <w:pStyle w:val="BookText"/>
      </w:pPr>
      <w:r>
        <w:rPr>
          <w:rFonts w:ascii="Amiri" w:hAnsi="Amiri" w:eastAsia="Amiri" w:cs="Amiri"/>
          <w:lang w:bidi="ar-SA"/>
          <w:color w:val="111111"/>
          <w:sz w:val="28"/>
          <w:szCs w:val="28"/>
          <w:rtl/>
        </w:rPr>
        <w:t xml:space="preserve">57 الطين 5</w:t>
      </w:r>
    </w:p>
    <w:p>
      <w:pPr>
        <w:pStyle w:val="BookText"/>
      </w:pPr>
      <w:r>
        <w:rPr>
          <w:rFonts w:ascii="Amiri" w:hAnsi="Amiri" w:eastAsia="Amiri" w:cs="Amiri"/>
          <w:lang w:bidi="ar-SA"/>
          <w:color w:val="111111"/>
          <w:sz w:val="28"/>
          <w:szCs w:val="28"/>
          <w:rtl/>
        </w:rPr>
        <w:t xml:space="preserve">58 المَدر 5</w:t>
      </w:r>
    </w:p>
    <w:p>
      <w:pPr>
        <w:pStyle w:val="BookText"/>
      </w:pPr>
      <w:r>
        <w:rPr>
          <w:rFonts w:ascii="Amiri" w:hAnsi="Amiri" w:eastAsia="Amiri" w:cs="Amiri"/>
          <w:lang w:bidi="ar-SA"/>
          <w:color w:val="111111"/>
          <w:sz w:val="28"/>
          <w:szCs w:val="28"/>
          <w:rtl/>
        </w:rPr>
        <w:t xml:space="preserve">59 المِهاد 10</w:t>
      </w:r>
    </w:p>
    <w:p>
      <w:pPr>
        <w:pStyle w:val="BookText"/>
      </w:pPr>
      <w:r>
        <w:rPr>
          <w:rFonts w:ascii="Amiri" w:hAnsi="Amiri" w:eastAsia="Amiri" w:cs="Amiri"/>
          <w:lang w:bidi="ar-SA"/>
          <w:color w:val="111111"/>
          <w:sz w:val="28"/>
          <w:szCs w:val="28"/>
          <w:rtl/>
        </w:rPr>
        <w:t xml:space="preserve">60 النَّجد 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الوادي 8</w:t>
      </w:r>
    </w:p>
    <w:p>
      <w:pPr>
        <w:pStyle w:val="BookText"/>
      </w:pPr>
      <w:r>
        <w:rPr>
          <w:rFonts w:ascii="Amiri" w:hAnsi="Amiri" w:eastAsia="Amiri" w:cs="Amiri"/>
          <w:lang w:bidi="ar-SA"/>
          <w:color w:val="111111"/>
          <w:sz w:val="28"/>
          <w:szCs w:val="28"/>
          <w:rtl/>
        </w:rPr>
        <w:t xml:space="preserve">المبحث الثاني: ألفاظ الاعمال الزراعية ومايدل عليها ومايتعلق بها 155</w:t>
      </w:r>
    </w:p>
    <w:p>
      <w:pPr>
        <w:pStyle w:val="BookText"/>
      </w:pPr>
      <w:r>
        <w:rPr>
          <w:rFonts w:ascii="Amiri" w:hAnsi="Amiri" w:eastAsia="Amiri" w:cs="Amiri"/>
          <w:lang w:bidi="ar-SA"/>
          <w:color w:val="111111"/>
          <w:sz w:val="28"/>
          <w:szCs w:val="28"/>
          <w:rtl/>
        </w:rPr>
        <w:t xml:space="preserve">62 الحَرْث 12</w:t>
      </w:r>
    </w:p>
    <w:p>
      <w:pPr>
        <w:pStyle w:val="BookText"/>
      </w:pPr>
      <w:r>
        <w:rPr>
          <w:rFonts w:ascii="Amiri" w:hAnsi="Amiri" w:eastAsia="Amiri" w:cs="Amiri"/>
          <w:lang w:bidi="ar-SA"/>
          <w:color w:val="111111"/>
          <w:sz w:val="28"/>
          <w:szCs w:val="28"/>
          <w:rtl/>
        </w:rPr>
        <w:t xml:space="preserve">63 الحَصد 10</w:t>
      </w:r>
    </w:p>
    <w:p>
      <w:pPr>
        <w:pStyle w:val="BookText"/>
      </w:pPr>
      <w:r>
        <w:rPr>
          <w:rFonts w:ascii="Amiri" w:hAnsi="Amiri" w:eastAsia="Amiri" w:cs="Amiri"/>
          <w:lang w:bidi="ar-SA"/>
          <w:color w:val="111111"/>
          <w:sz w:val="28"/>
          <w:szCs w:val="28"/>
          <w:rtl/>
        </w:rPr>
        <w:t xml:space="preserve">64 الرَّعي 72</w:t>
      </w:r>
    </w:p>
    <w:p>
      <w:pPr>
        <w:pStyle w:val="BookText"/>
      </w:pPr>
      <w:r>
        <w:rPr>
          <w:rFonts w:ascii="Amiri" w:hAnsi="Amiri" w:eastAsia="Amiri" w:cs="Amiri"/>
          <w:lang w:bidi="ar-SA"/>
          <w:color w:val="111111"/>
          <w:sz w:val="28"/>
          <w:szCs w:val="28"/>
          <w:rtl/>
        </w:rPr>
        <w:t xml:space="preserve">65 السَّقي 14</w:t>
      </w:r>
    </w:p>
    <w:p>
      <w:pPr>
        <w:pStyle w:val="BookText"/>
      </w:pPr>
      <w:r>
        <w:rPr>
          <w:rFonts w:ascii="Amiri" w:hAnsi="Amiri" w:eastAsia="Amiri" w:cs="Amiri"/>
          <w:lang w:bidi="ar-SA"/>
          <w:color w:val="111111"/>
          <w:sz w:val="28"/>
          <w:szCs w:val="28"/>
          <w:rtl/>
        </w:rPr>
        <w:t xml:space="preserve">66 الغَرس 7</w:t>
      </w:r>
    </w:p>
    <w:p>
      <w:pPr>
        <w:pStyle w:val="BookText"/>
      </w:pPr>
      <w:r>
        <w:rPr>
          <w:rFonts w:ascii="Amiri" w:hAnsi="Amiri" w:eastAsia="Amiri" w:cs="Amiri"/>
          <w:lang w:bidi="ar-SA"/>
          <w:color w:val="111111"/>
          <w:sz w:val="28"/>
          <w:szCs w:val="28"/>
          <w:rtl/>
        </w:rPr>
        <w:t xml:space="preserve">67 المَّاء 40</w:t>
      </w:r>
    </w:p>
    <w:p>
      <w:pPr>
        <w:pStyle w:val="BookText"/>
      </w:pPr>
      <w:r>
        <w:rPr>
          <w:rFonts w:ascii="Amiri" w:hAnsi="Amiri" w:eastAsia="Amiri" w:cs="Amiri"/>
          <w:lang w:bidi="ar-SA"/>
          <w:color w:val="111111"/>
          <w:sz w:val="28"/>
          <w:szCs w:val="28"/>
          <w:rtl/>
        </w:rPr>
        <w:t xml:space="preserve">المبحث الثالث: ألفاظ النباتات ومايتعلق بها في النَّهْج 125</w:t>
      </w:r>
    </w:p>
    <w:p>
      <w:pPr>
        <w:pStyle w:val="BookText"/>
      </w:pPr>
      <w:r>
        <w:rPr>
          <w:rFonts w:ascii="IRNazanin" w:hAnsi="IRNazanin" w:eastAsia="IRNazanin" w:cs="IRNazanin"/>
          <w:lang w:bidi="fa-IR"/>
          <w:color w:val="111111"/>
          <w:sz w:val="28"/>
          <w:szCs w:val="28"/>
          <w:rtl/>
        </w:rPr>
        <w:t xml:space="preserve">أ) ألفاظ البذور والحبوب والثمار 19</w:t>
      </w:r>
    </w:p>
    <w:p>
      <w:pPr>
        <w:pStyle w:val="BookText"/>
      </w:pPr>
      <w:r>
        <w:rPr>
          <w:rFonts w:ascii="IRNazanin" w:hAnsi="IRNazanin" w:eastAsia="IRNazanin" w:cs="IRNazanin"/>
          <w:lang w:bidi="fa-IR"/>
          <w:color w:val="111111"/>
          <w:sz w:val="28"/>
          <w:szCs w:val="28"/>
          <w:rtl/>
        </w:rPr>
        <w:t xml:space="preserve">68 البذر 2</w:t>
      </w:r>
    </w:p>
    <w:p>
      <w:pPr>
        <w:pStyle w:val="BookText"/>
      </w:pPr>
      <w:r>
        <w:rPr>
          <w:rFonts w:ascii="IRNazanin" w:hAnsi="IRNazanin" w:eastAsia="IRNazanin" w:cs="IRNazanin"/>
          <w:lang w:bidi="fa-IR"/>
          <w:color w:val="111111"/>
          <w:sz w:val="28"/>
          <w:szCs w:val="28"/>
          <w:rtl/>
        </w:rPr>
        <w:t xml:space="preserve">69 البر 2</w:t>
      </w:r>
    </w:p>
    <w:p>
      <w:pPr>
        <w:pStyle w:val="BookText"/>
      </w:pPr>
      <w:r>
        <w:rPr>
          <w:rFonts w:ascii="IRNazanin" w:hAnsi="IRNazanin" w:eastAsia="IRNazanin" w:cs="IRNazanin"/>
          <w:lang w:bidi="fa-IR"/>
          <w:color w:val="111111"/>
          <w:sz w:val="28"/>
          <w:szCs w:val="28"/>
          <w:rtl/>
        </w:rPr>
        <w:t xml:space="preserve">70 البقل 1</w:t>
      </w:r>
    </w:p>
    <w:p>
      <w:pPr>
        <w:pStyle w:val="BookText"/>
      </w:pPr>
      <w:r>
        <w:rPr>
          <w:rFonts w:ascii="IRNazanin" w:hAnsi="IRNazanin" w:eastAsia="IRNazanin" w:cs="IRNazanin"/>
          <w:lang w:bidi="fa-IR"/>
          <w:color w:val="111111"/>
          <w:sz w:val="28"/>
          <w:szCs w:val="28"/>
          <w:rtl/>
        </w:rPr>
        <w:t xml:space="preserve">71 الحب 2</w:t>
      </w:r>
    </w:p>
    <w:p>
      <w:pPr>
        <w:pStyle w:val="BookText"/>
      </w:pPr>
      <w:r>
        <w:rPr>
          <w:rFonts w:ascii="Amiri" w:hAnsi="Amiri" w:eastAsia="Amiri" w:cs="Amiri"/>
          <w:lang w:bidi="ar-SA"/>
          <w:color w:val="111111"/>
          <w:sz w:val="28"/>
          <w:szCs w:val="28"/>
          <w:rtl/>
        </w:rPr>
        <w:t xml:space="preserve">72 الشعير 1</w:t>
      </w:r>
    </w:p>
    <w:p>
      <w:pPr>
        <w:pStyle w:val="BookText"/>
      </w:pPr>
      <w:r>
        <w:rPr>
          <w:rFonts w:ascii="IRNazanin" w:hAnsi="IRNazanin" w:eastAsia="IRNazanin" w:cs="IRNazanin"/>
          <w:lang w:bidi="fa-IR"/>
          <w:color w:val="111111"/>
          <w:sz w:val="28"/>
          <w:szCs w:val="28"/>
          <w:rtl/>
        </w:rPr>
        <w:t xml:space="preserve">73 القمح 11</w:t>
      </w:r>
    </w:p>
    <w:p>
      <w:pPr>
        <w:pStyle w:val="BookText"/>
      </w:pPr>
      <w:r>
        <w:rPr>
          <w:rFonts w:ascii="IRNazanin" w:hAnsi="IRNazanin" w:eastAsia="IRNazanin" w:cs="IRNazanin"/>
          <w:lang w:bidi="fa-IR"/>
          <w:color w:val="111111"/>
          <w:sz w:val="28"/>
          <w:szCs w:val="28"/>
          <w:rtl/>
        </w:rPr>
        <w:t xml:space="preserve">ب) ألفاظ الاشجار والثمار والزهور 106</w:t>
      </w:r>
    </w:p>
    <w:p>
      <w:pPr>
        <w:pStyle w:val="BookText"/>
      </w:pPr>
      <w:r>
        <w:rPr>
          <w:rFonts w:ascii="IRNazanin" w:hAnsi="IRNazanin" w:eastAsia="IRNazanin" w:cs="IRNazanin"/>
          <w:lang w:bidi="fa-IR"/>
          <w:color w:val="111111"/>
          <w:sz w:val="28"/>
          <w:szCs w:val="28"/>
          <w:rtl/>
        </w:rPr>
        <w:t xml:space="preserve">74 الأغصان 7</w:t>
      </w:r>
    </w:p>
    <w:p>
      <w:pPr>
        <w:pStyle w:val="BookText"/>
      </w:pPr>
      <w:r>
        <w:rPr>
          <w:rFonts w:ascii="IRNazanin" w:hAnsi="IRNazanin" w:eastAsia="IRNazanin" w:cs="IRNazanin"/>
          <w:lang w:bidi="fa-IR"/>
          <w:color w:val="111111"/>
          <w:sz w:val="28"/>
          <w:szCs w:val="28"/>
          <w:rtl/>
        </w:rPr>
        <w:t xml:space="preserve">75 الأفنان 3</w:t>
      </w:r>
    </w:p>
    <w:p>
      <w:pPr>
        <w:pStyle w:val="BookText"/>
      </w:pPr>
      <w:r>
        <w:rPr>
          <w:rFonts w:ascii="IRNazanin" w:hAnsi="IRNazanin" w:eastAsia="IRNazanin" w:cs="IRNazanin"/>
          <w:lang w:bidi="fa-IR"/>
          <w:color w:val="111111"/>
          <w:sz w:val="28"/>
          <w:szCs w:val="28"/>
          <w:rtl/>
        </w:rPr>
        <w:t xml:space="preserve">76 الأقحوان 1</w:t>
      </w:r>
    </w:p>
    <w:p>
      <w:pPr>
        <w:pStyle w:val="BookText"/>
      </w:pPr>
      <w:r>
        <w:rPr>
          <w:rFonts w:ascii="Amiri" w:hAnsi="Amiri" w:eastAsia="Amiri" w:cs="Amiri"/>
          <w:lang w:bidi="ar-SA"/>
          <w:color w:val="111111"/>
          <w:sz w:val="28"/>
          <w:szCs w:val="28"/>
          <w:rtl/>
        </w:rPr>
        <w:t xml:space="preserve">77 الأكمام 2</w:t>
      </w:r>
    </w:p>
    <w:p>
      <w:pPr>
        <w:pStyle w:val="BookText"/>
      </w:pPr>
      <w:r>
        <w:rPr>
          <w:rFonts w:ascii="IRNazanin" w:hAnsi="IRNazanin" w:eastAsia="IRNazanin" w:cs="IRNazanin"/>
          <w:lang w:bidi="fa-IR"/>
          <w:color w:val="111111"/>
          <w:sz w:val="28"/>
          <w:szCs w:val="28"/>
          <w:rtl/>
        </w:rPr>
        <w:t xml:space="preserve">78 الأوراق 4</w:t>
      </w:r>
    </w:p>
    <w:p>
      <w:pPr>
        <w:pStyle w:val="BookText"/>
      </w:pPr>
      <w:r>
        <w:rPr>
          <w:rFonts w:ascii="IRNazanin" w:hAnsi="IRNazanin" w:eastAsia="IRNazanin" w:cs="IRNazanin"/>
          <w:lang w:bidi="fa-IR"/>
          <w:color w:val="111111"/>
          <w:sz w:val="28"/>
          <w:szCs w:val="28"/>
          <w:rtl/>
        </w:rPr>
        <w:t xml:space="preserve">79 التمر 1</w:t>
      </w:r>
    </w:p>
    <w:p>
      <w:pPr>
        <w:pStyle w:val="BookText"/>
      </w:pPr>
      <w:r>
        <w:rPr>
          <w:rFonts w:ascii="IRNazanin" w:hAnsi="IRNazanin" w:eastAsia="IRNazanin" w:cs="IRNazanin"/>
          <w:lang w:bidi="fa-IR"/>
          <w:color w:val="111111"/>
          <w:sz w:val="28"/>
          <w:szCs w:val="28"/>
          <w:rtl/>
        </w:rPr>
        <w:t xml:space="preserve">80 الثمر 23</w:t>
      </w:r>
    </w:p>
    <w:p>
      <w:pPr>
        <w:pStyle w:val="BookText"/>
      </w:pPr>
      <w:r>
        <w:rPr>
          <w:rFonts w:ascii="Amiri" w:hAnsi="Amiri" w:eastAsia="Amiri" w:cs="Amiri"/>
          <w:lang w:bidi="ar-SA"/>
          <w:color w:val="111111"/>
          <w:sz w:val="28"/>
          <w:szCs w:val="28"/>
          <w:rtl/>
        </w:rPr>
        <w:t xml:space="preserve">81 الزَّهر 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السِّدر 1</w:t>
      </w:r>
    </w:p>
    <w:p>
      <w:pPr>
        <w:pStyle w:val="BookText"/>
      </w:pPr>
      <w:r>
        <w:rPr>
          <w:rFonts w:ascii="Amiri" w:hAnsi="Amiri" w:eastAsia="Amiri" w:cs="Amiri"/>
          <w:lang w:bidi="ar-SA"/>
          <w:color w:val="111111"/>
          <w:sz w:val="28"/>
          <w:szCs w:val="28"/>
          <w:rtl/>
        </w:rPr>
        <w:t xml:space="preserve">83 السِّعدان 1</w:t>
      </w:r>
    </w:p>
    <w:p>
      <w:pPr>
        <w:pStyle w:val="BookText"/>
      </w:pPr>
      <w:r>
        <w:rPr>
          <w:rFonts w:ascii="Amiri" w:hAnsi="Amiri" w:eastAsia="Amiri" w:cs="Amiri"/>
          <w:lang w:bidi="ar-SA"/>
          <w:color w:val="111111"/>
          <w:sz w:val="28"/>
          <w:szCs w:val="28"/>
          <w:rtl/>
        </w:rPr>
        <w:t xml:space="preserve">84 الشَّجر 11</w:t>
      </w:r>
    </w:p>
    <w:p>
      <w:pPr>
        <w:pStyle w:val="BookText"/>
      </w:pPr>
      <w:r>
        <w:rPr>
          <w:rFonts w:ascii="Amiri" w:hAnsi="Amiri" w:eastAsia="Amiri" w:cs="Amiri"/>
          <w:lang w:bidi="ar-SA"/>
          <w:color w:val="111111"/>
          <w:sz w:val="28"/>
          <w:szCs w:val="28"/>
          <w:rtl/>
        </w:rPr>
        <w:t xml:space="preserve">85 العُشب 5</w:t>
      </w:r>
    </w:p>
    <w:p>
      <w:pPr>
        <w:pStyle w:val="BookText"/>
      </w:pPr>
      <w:r>
        <w:rPr>
          <w:rFonts w:ascii="Amiri" w:hAnsi="Amiri" w:eastAsia="Amiri" w:cs="Amiri"/>
          <w:lang w:bidi="ar-SA"/>
          <w:color w:val="111111"/>
          <w:sz w:val="28"/>
          <w:szCs w:val="28"/>
          <w:rtl/>
        </w:rPr>
        <w:t xml:space="preserve">86 العَظْلم 1</w:t>
      </w:r>
    </w:p>
    <w:p>
      <w:pPr>
        <w:pStyle w:val="BookText"/>
      </w:pPr>
      <w:r>
        <w:rPr>
          <w:rFonts w:ascii="Amiri" w:hAnsi="Amiri" w:eastAsia="Amiri" w:cs="Amiri"/>
          <w:lang w:bidi="ar-SA"/>
          <w:color w:val="111111"/>
          <w:sz w:val="28"/>
          <w:szCs w:val="28"/>
          <w:rtl/>
        </w:rPr>
        <w:t xml:space="preserve">87 العَلف 4</w:t>
      </w:r>
    </w:p>
    <w:p>
      <w:pPr>
        <w:pStyle w:val="BookText"/>
      </w:pPr>
      <w:r>
        <w:rPr>
          <w:rFonts w:ascii="Amiri" w:hAnsi="Amiri" w:eastAsia="Amiri" w:cs="Amiri"/>
          <w:lang w:bidi="ar-SA"/>
          <w:color w:val="111111"/>
          <w:sz w:val="28"/>
          <w:szCs w:val="28"/>
          <w:rtl/>
        </w:rPr>
        <w:t xml:space="preserve">88 العَلقم 4</w:t>
      </w:r>
    </w:p>
    <w:p>
      <w:pPr>
        <w:pStyle w:val="BookText"/>
      </w:pPr>
      <w:r>
        <w:rPr>
          <w:rFonts w:ascii="Amiri" w:hAnsi="Amiri" w:eastAsia="Amiri" w:cs="Amiri"/>
          <w:lang w:bidi="ar-SA"/>
          <w:color w:val="111111"/>
          <w:sz w:val="28"/>
          <w:szCs w:val="28"/>
          <w:rtl/>
        </w:rPr>
        <w:t xml:space="preserve">89 الفَرع 1</w:t>
      </w:r>
    </w:p>
    <w:p>
      <w:pPr>
        <w:pStyle w:val="BookText"/>
      </w:pPr>
      <w:r>
        <w:rPr>
          <w:rFonts w:ascii="Amiri" w:hAnsi="Amiri" w:eastAsia="Amiri" w:cs="Amiri"/>
          <w:lang w:bidi="ar-SA"/>
          <w:color w:val="111111"/>
          <w:sz w:val="28"/>
          <w:szCs w:val="28"/>
          <w:rtl/>
        </w:rPr>
        <w:t xml:space="preserve">90 اللُّحاء 1</w:t>
      </w:r>
    </w:p>
    <w:p>
      <w:pPr>
        <w:pStyle w:val="BookText"/>
      </w:pPr>
      <w:r>
        <w:rPr>
          <w:rFonts w:ascii="Amiri" w:hAnsi="Amiri" w:eastAsia="Amiri" w:cs="Amiri"/>
          <w:lang w:bidi="ar-SA"/>
          <w:color w:val="111111"/>
          <w:sz w:val="28"/>
          <w:szCs w:val="28"/>
          <w:rtl/>
        </w:rPr>
        <w:t xml:space="preserve">91 النَبت 29</w:t>
      </w:r>
    </w:p>
    <w:p>
      <w:pPr>
        <w:pStyle w:val="BookText"/>
      </w:pPr>
      <w:r>
        <w:rPr>
          <w:rFonts w:ascii="Amiri" w:hAnsi="Amiri" w:eastAsia="Amiri" w:cs="Amiri"/>
          <w:lang w:bidi="ar-SA"/>
          <w:color w:val="111111"/>
          <w:sz w:val="28"/>
          <w:szCs w:val="28"/>
          <w:rtl/>
        </w:rPr>
        <w:t xml:space="preserve">92 النَّخل 2</w:t>
      </w:r>
    </w:p>
    <w:p>
      <w:pPr>
        <w:pStyle w:val="BookText"/>
      </w:pPr>
      <w:r>
        <w:rPr>
          <w:rFonts w:ascii="Amiri" w:hAnsi="Amiri" w:eastAsia="Amiri" w:cs="Amiri"/>
          <w:lang w:bidi="ar-SA"/>
          <w:color w:val="111111"/>
          <w:sz w:val="28"/>
          <w:szCs w:val="28"/>
          <w:rtl/>
        </w:rPr>
        <w:t xml:space="preserve">المبحث الرابع: ألفاظ وحدات القياس والمساحة ومايتعلق بها في النَّهْج 40</w:t>
      </w:r>
    </w:p>
    <w:p>
      <w:pPr>
        <w:pStyle w:val="BookText"/>
      </w:pPr>
      <w:r>
        <w:rPr>
          <w:rFonts w:ascii="IRNazanin" w:hAnsi="IRNazanin" w:eastAsia="IRNazanin" w:cs="IRNazanin"/>
          <w:lang w:bidi="fa-IR"/>
          <w:color w:val="111111"/>
          <w:sz w:val="28"/>
          <w:szCs w:val="28"/>
          <w:rtl/>
        </w:rPr>
        <w:t xml:space="preserve">93 الإصبع 4</w:t>
      </w:r>
    </w:p>
    <w:p>
      <w:pPr>
        <w:pStyle w:val="BookText"/>
      </w:pPr>
      <w:r>
        <w:rPr>
          <w:rFonts w:ascii="Amiri" w:hAnsi="Amiri" w:eastAsia="Amiri" w:cs="Amiri"/>
          <w:lang w:bidi="ar-SA"/>
          <w:color w:val="111111"/>
          <w:sz w:val="28"/>
          <w:szCs w:val="28"/>
          <w:rtl/>
        </w:rPr>
        <w:t xml:space="preserve">94 الذِّراع 2</w:t>
      </w:r>
    </w:p>
    <w:p>
      <w:pPr>
        <w:pStyle w:val="BookText"/>
      </w:pPr>
      <w:r>
        <w:rPr>
          <w:rFonts w:ascii="Amiri" w:hAnsi="Amiri" w:eastAsia="Amiri" w:cs="Amiri"/>
          <w:lang w:bidi="ar-SA"/>
          <w:color w:val="111111"/>
          <w:sz w:val="28"/>
          <w:szCs w:val="28"/>
          <w:rtl/>
        </w:rPr>
        <w:t xml:space="preserve">95 الشِّبر 1</w:t>
      </w:r>
    </w:p>
    <w:p>
      <w:pPr>
        <w:pStyle w:val="BookText"/>
      </w:pPr>
      <w:r>
        <w:rPr>
          <w:rFonts w:ascii="IRNazanin" w:hAnsi="IRNazanin" w:eastAsia="IRNazanin" w:cs="IRNazanin"/>
          <w:lang w:bidi="fa-IR"/>
          <w:color w:val="111111"/>
          <w:sz w:val="28"/>
          <w:szCs w:val="28"/>
          <w:rtl/>
        </w:rPr>
        <w:t xml:space="preserve">96 الفرسخ 1</w:t>
      </w:r>
    </w:p>
    <w:p>
      <w:pPr>
        <w:pStyle w:val="BookText"/>
      </w:pPr>
      <w:r>
        <w:rPr>
          <w:rFonts w:ascii="IRNazanin" w:hAnsi="IRNazanin" w:eastAsia="IRNazanin" w:cs="IRNazanin"/>
          <w:lang w:bidi="fa-IR"/>
          <w:color w:val="111111"/>
          <w:sz w:val="28"/>
          <w:szCs w:val="28"/>
          <w:rtl/>
        </w:rPr>
        <w:t xml:space="preserve">97 القدم 32</w:t>
      </w:r>
    </w:p>
    <w:p>
      <w:pPr>
        <w:pStyle w:val="BookText"/>
      </w:pPr>
      <w:r>
        <w:rPr>
          <w:rFonts w:ascii="Amiri" w:hAnsi="Amiri" w:eastAsia="Amiri" w:cs="Amiri"/>
          <w:lang w:bidi="ar-SA"/>
          <w:color w:val="111111"/>
          <w:sz w:val="28"/>
          <w:szCs w:val="28"/>
          <w:rtl/>
        </w:rPr>
        <w:t xml:space="preserve">المبحث الخامس: ألفاظ الطعام والغذاء ومايتعلق بها في النَّهْج 62</w:t>
      </w:r>
    </w:p>
    <w:p>
      <w:pPr>
        <w:pStyle w:val="BookText"/>
      </w:pPr>
      <w:r>
        <w:rPr>
          <w:rFonts w:ascii="IRNazanin" w:hAnsi="IRNazanin" w:eastAsia="IRNazanin" w:cs="IRNazanin"/>
          <w:lang w:bidi="fa-IR"/>
          <w:color w:val="111111"/>
          <w:sz w:val="28"/>
          <w:szCs w:val="28"/>
          <w:rtl/>
        </w:rPr>
        <w:t xml:space="preserve">98 الخبز 3</w:t>
      </w:r>
    </w:p>
    <w:p>
      <w:pPr>
        <w:pStyle w:val="BookText"/>
      </w:pPr>
      <w:r>
        <w:rPr>
          <w:rFonts w:ascii="Amiri" w:hAnsi="Amiri" w:eastAsia="Amiri" w:cs="Amiri"/>
          <w:lang w:bidi="ar-SA"/>
          <w:color w:val="111111"/>
          <w:sz w:val="28"/>
          <w:szCs w:val="28"/>
          <w:rtl/>
        </w:rPr>
        <w:t xml:space="preserve">99 الزَّاد 24</w:t>
      </w:r>
    </w:p>
    <w:p>
      <w:pPr>
        <w:pStyle w:val="BookText"/>
      </w:pPr>
      <w:r>
        <w:rPr>
          <w:rFonts w:ascii="Amiri" w:hAnsi="Amiri" w:eastAsia="Amiri" w:cs="Amiri"/>
          <w:lang w:bidi="ar-SA"/>
          <w:color w:val="111111"/>
          <w:sz w:val="28"/>
          <w:szCs w:val="28"/>
          <w:rtl/>
        </w:rPr>
        <w:t xml:space="preserve">100 الطَّعام 18</w:t>
      </w:r>
    </w:p>
    <w:p>
      <w:pPr>
        <w:pStyle w:val="BookText"/>
      </w:pPr>
      <w:r>
        <w:rPr>
          <w:rFonts w:ascii="Amiri" w:hAnsi="Amiri" w:eastAsia="Amiri" w:cs="Amiri"/>
          <w:lang w:bidi="ar-SA"/>
          <w:color w:val="111111"/>
          <w:sz w:val="28"/>
          <w:szCs w:val="28"/>
          <w:rtl/>
        </w:rPr>
        <w:t xml:space="preserve">101 الغِذاء 3</w:t>
      </w:r>
    </w:p>
    <w:p>
      <w:pPr>
        <w:pStyle w:val="BookText"/>
      </w:pPr>
      <w:r>
        <w:rPr>
          <w:rFonts w:ascii="Amiri" w:hAnsi="Amiri" w:eastAsia="Amiri" w:cs="Amiri"/>
          <w:lang w:bidi="ar-SA"/>
          <w:color w:val="111111"/>
          <w:sz w:val="28"/>
          <w:szCs w:val="28"/>
          <w:rtl/>
        </w:rPr>
        <w:t xml:space="preserve">102 القُرص 5</w:t>
      </w:r>
    </w:p>
    <w:p>
      <w:pPr>
        <w:pStyle w:val="BookText"/>
      </w:pPr>
      <w:r>
        <w:rPr>
          <w:rFonts w:ascii="Amiri" w:hAnsi="Amiri" w:eastAsia="Amiri" w:cs="Amiri"/>
          <w:lang w:bidi="ar-SA"/>
          <w:color w:val="111111"/>
          <w:sz w:val="28"/>
          <w:szCs w:val="28"/>
          <w:rtl/>
        </w:rPr>
        <w:t xml:space="preserve">103 القُوت 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الكَلأ: فضلا عن أجزاء الطَّعام المختلفة من (اللمظة، الثفالة، واللقمة)، وقد ذكرتها في ألفاظ الحياة الاجتماعية، فلا داعي لتكرارها.1</w:t>
      </w:r>
    </w:p>
    <w:p>
      <w:pPr>
        <w:pStyle w:val="BookText"/>
      </w:pPr>
      <w:r>
        <w:rPr>
          <w:rFonts w:ascii="Amiri" w:hAnsi="Amiri" w:eastAsia="Amiri" w:cs="Amiri"/>
          <w:lang w:bidi="ar-SA"/>
          <w:color w:val="111111"/>
          <w:sz w:val="28"/>
          <w:szCs w:val="28"/>
          <w:rtl/>
        </w:rPr>
        <w:t xml:space="preserve">الفصل الثالث: ألفاظ الصناعة ومايتعلق بها في النَّهْج. 229</w:t>
      </w:r>
    </w:p>
    <w:p>
      <w:pPr>
        <w:pStyle w:val="BookText"/>
      </w:pPr>
      <w:r>
        <w:rPr>
          <w:rFonts w:ascii="Amiri" w:hAnsi="Amiri" w:eastAsia="Amiri" w:cs="Amiri"/>
          <w:lang w:bidi="ar-SA"/>
          <w:color w:val="111111"/>
          <w:sz w:val="28"/>
          <w:szCs w:val="28"/>
          <w:rtl/>
        </w:rPr>
        <w:t xml:space="preserve">المبحث الأول: ألفاظ المصنوع التي تستخدم في البيت ومايتعلق بها 61 لفظة</w:t>
      </w:r>
    </w:p>
    <w:p>
      <w:pPr>
        <w:pStyle w:val="BookText"/>
      </w:pPr>
      <w:r>
        <w:rPr>
          <w:rFonts w:ascii="Amiri" w:hAnsi="Amiri" w:eastAsia="Amiri" w:cs="Amiri"/>
          <w:lang w:bidi="ar-SA"/>
          <w:color w:val="111111"/>
          <w:sz w:val="28"/>
          <w:szCs w:val="28"/>
          <w:rtl/>
        </w:rPr>
        <w:t xml:space="preserve">105 الإبريق 1</w:t>
      </w:r>
    </w:p>
    <w:p>
      <w:pPr>
        <w:pStyle w:val="BookText"/>
      </w:pPr>
      <w:r>
        <w:rPr>
          <w:rFonts w:ascii="IRNazanin" w:hAnsi="IRNazanin" w:eastAsia="IRNazanin" w:cs="IRNazanin"/>
          <w:lang w:bidi="fa-IR"/>
          <w:color w:val="111111"/>
          <w:sz w:val="28"/>
          <w:szCs w:val="28"/>
          <w:rtl/>
        </w:rPr>
        <w:t xml:space="preserve">106 الإناء 4</w:t>
      </w:r>
    </w:p>
    <w:p>
      <w:pPr>
        <w:pStyle w:val="BookText"/>
      </w:pPr>
      <w:r>
        <w:rPr>
          <w:rFonts w:ascii="Amiri" w:hAnsi="Amiri" w:eastAsia="Amiri" w:cs="Amiri"/>
          <w:lang w:bidi="ar-SA"/>
          <w:color w:val="111111"/>
          <w:sz w:val="28"/>
          <w:szCs w:val="28"/>
          <w:rtl/>
        </w:rPr>
        <w:t xml:space="preserve">107 الجِفان 1</w:t>
      </w:r>
    </w:p>
    <w:p>
      <w:pPr>
        <w:pStyle w:val="BookText"/>
      </w:pPr>
      <w:r>
        <w:rPr>
          <w:rFonts w:ascii="Amiri" w:hAnsi="Amiri" w:eastAsia="Amiri" w:cs="Amiri"/>
          <w:lang w:bidi="ar-SA"/>
          <w:color w:val="111111"/>
          <w:sz w:val="28"/>
          <w:szCs w:val="28"/>
          <w:rtl/>
        </w:rPr>
        <w:t xml:space="preserve">108 الإداوة 1</w:t>
      </w:r>
    </w:p>
    <w:p>
      <w:pPr>
        <w:pStyle w:val="BookText"/>
      </w:pPr>
      <w:r>
        <w:rPr>
          <w:rFonts w:ascii="Amiri" w:hAnsi="Amiri" w:eastAsia="Amiri" w:cs="Amiri"/>
          <w:lang w:bidi="ar-SA"/>
          <w:color w:val="111111"/>
          <w:sz w:val="28"/>
          <w:szCs w:val="28"/>
          <w:rtl/>
        </w:rPr>
        <w:t xml:space="preserve">109 الرَّحى 6</w:t>
      </w:r>
    </w:p>
    <w:p>
      <w:pPr>
        <w:pStyle w:val="BookText"/>
      </w:pPr>
      <w:r>
        <w:rPr>
          <w:rFonts w:ascii="Amiri" w:hAnsi="Amiri" w:eastAsia="Amiri" w:cs="Amiri"/>
          <w:lang w:bidi="ar-SA"/>
          <w:color w:val="111111"/>
          <w:sz w:val="28"/>
          <w:szCs w:val="28"/>
          <w:rtl/>
        </w:rPr>
        <w:t xml:space="preserve">110 الصُّندوق 1</w:t>
      </w:r>
    </w:p>
    <w:p>
      <w:pPr>
        <w:pStyle w:val="BookText"/>
      </w:pPr>
      <w:r>
        <w:rPr>
          <w:rFonts w:ascii="Amiri" w:hAnsi="Amiri" w:eastAsia="Amiri" w:cs="Amiri"/>
          <w:lang w:bidi="ar-SA"/>
          <w:color w:val="111111"/>
          <w:sz w:val="28"/>
          <w:szCs w:val="28"/>
          <w:rtl/>
        </w:rPr>
        <w:t xml:space="preserve">111 القِدر 2</w:t>
      </w:r>
    </w:p>
    <w:p>
      <w:pPr>
        <w:pStyle w:val="BookText"/>
      </w:pPr>
      <w:r>
        <w:rPr>
          <w:rFonts w:ascii="Amiri" w:hAnsi="Amiri" w:eastAsia="Amiri" w:cs="Amiri"/>
          <w:lang w:bidi="ar-SA"/>
          <w:color w:val="111111"/>
          <w:sz w:val="28"/>
          <w:szCs w:val="28"/>
          <w:rtl/>
        </w:rPr>
        <w:t xml:space="preserve">112 القُطْب 5</w:t>
      </w:r>
    </w:p>
    <w:p>
      <w:pPr>
        <w:pStyle w:val="BookText"/>
      </w:pPr>
      <w:r>
        <w:rPr>
          <w:rFonts w:ascii="Amiri" w:hAnsi="Amiri" w:eastAsia="Amiri" w:cs="Amiri"/>
          <w:lang w:bidi="ar-SA"/>
          <w:color w:val="111111"/>
          <w:sz w:val="28"/>
          <w:szCs w:val="28"/>
          <w:rtl/>
        </w:rPr>
        <w:t xml:space="preserve">113 الكَأس 7</w:t>
      </w:r>
    </w:p>
    <w:p>
      <w:pPr>
        <w:pStyle w:val="BookText"/>
      </w:pPr>
      <w:r>
        <w:rPr>
          <w:rFonts w:ascii="Amiri" w:hAnsi="Amiri" w:eastAsia="Amiri" w:cs="Amiri"/>
          <w:lang w:bidi="ar-SA"/>
          <w:color w:val="111111"/>
          <w:sz w:val="28"/>
          <w:szCs w:val="28"/>
          <w:rtl/>
        </w:rPr>
        <w:t xml:space="preserve">114 المأدبة 2</w:t>
      </w:r>
    </w:p>
    <w:p>
      <w:pPr>
        <w:pStyle w:val="BookText"/>
      </w:pPr>
      <w:r>
        <w:rPr>
          <w:rFonts w:ascii="Amiri" w:hAnsi="Amiri" w:eastAsia="Amiri" w:cs="Amiri"/>
          <w:lang w:bidi="ar-SA"/>
          <w:color w:val="111111"/>
          <w:sz w:val="28"/>
          <w:szCs w:val="28"/>
          <w:rtl/>
        </w:rPr>
        <w:t xml:space="preserve">115 المَائدة 1</w:t>
      </w:r>
    </w:p>
    <w:p>
      <w:pPr>
        <w:pStyle w:val="BookText"/>
      </w:pPr>
      <w:r>
        <w:rPr>
          <w:rFonts w:ascii="Amiri" w:hAnsi="Amiri" w:eastAsia="Amiri" w:cs="Amiri"/>
          <w:lang w:bidi="ar-SA"/>
          <w:color w:val="111111"/>
          <w:sz w:val="28"/>
          <w:szCs w:val="28"/>
          <w:rtl/>
        </w:rPr>
        <w:t xml:space="preserve">116 المِسْحَل 1</w:t>
      </w:r>
    </w:p>
    <w:p>
      <w:pPr>
        <w:pStyle w:val="BookText"/>
      </w:pPr>
      <w:r>
        <w:rPr>
          <w:rFonts w:ascii="Amiri" w:hAnsi="Amiri" w:eastAsia="Amiri" w:cs="Amiri"/>
          <w:lang w:bidi="ar-SA"/>
          <w:color w:val="111111"/>
          <w:sz w:val="28"/>
          <w:szCs w:val="28"/>
          <w:rtl/>
        </w:rPr>
        <w:t xml:space="preserve">117 المِصْبَاح 20</w:t>
      </w:r>
    </w:p>
    <w:p>
      <w:pPr>
        <w:pStyle w:val="BookText"/>
      </w:pPr>
      <w:r>
        <w:rPr>
          <w:rFonts w:ascii="Amiri" w:hAnsi="Amiri" w:eastAsia="Amiri" w:cs="Amiri"/>
          <w:lang w:bidi="ar-SA"/>
          <w:color w:val="111111"/>
          <w:sz w:val="28"/>
          <w:szCs w:val="28"/>
          <w:rtl/>
        </w:rPr>
        <w:t xml:space="preserve">118 المِصْيَدَة 1</w:t>
      </w:r>
    </w:p>
    <w:p>
      <w:pPr>
        <w:pStyle w:val="BookText"/>
      </w:pPr>
      <w:r>
        <w:rPr>
          <w:rFonts w:ascii="Amiri" w:hAnsi="Amiri" w:eastAsia="Amiri" w:cs="Amiri"/>
          <w:lang w:bidi="ar-SA"/>
          <w:color w:val="111111"/>
          <w:sz w:val="28"/>
          <w:szCs w:val="28"/>
          <w:rtl/>
        </w:rPr>
        <w:t xml:space="preserve">119 المِفْتَاح 8</w:t>
      </w:r>
    </w:p>
    <w:p>
      <w:pPr>
        <w:pStyle w:val="BookText"/>
      </w:pPr>
      <w:r>
        <w:rPr>
          <w:rFonts w:ascii="Amiri" w:hAnsi="Amiri" w:eastAsia="Amiri" w:cs="Amiri"/>
          <w:lang w:bidi="ar-SA"/>
          <w:color w:val="111111"/>
          <w:sz w:val="28"/>
          <w:szCs w:val="28"/>
          <w:rtl/>
        </w:rPr>
        <w:t xml:space="preserve">المبحث الثاني: ألفاظ ا شرلموب والمصنوع ومايتعلق بها 20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الخَمْر 3</w:t>
      </w:r>
    </w:p>
    <w:p>
      <w:pPr>
        <w:pStyle w:val="BookText"/>
      </w:pPr>
      <w:r>
        <w:rPr>
          <w:rFonts w:ascii="Amiri" w:hAnsi="Amiri" w:eastAsia="Amiri" w:cs="Amiri"/>
          <w:lang w:bidi="ar-SA"/>
          <w:color w:val="111111"/>
          <w:sz w:val="28"/>
          <w:szCs w:val="28"/>
          <w:rtl/>
        </w:rPr>
        <w:t xml:space="preserve">121 الدَّواء 10</w:t>
      </w:r>
    </w:p>
    <w:p>
      <w:pPr>
        <w:pStyle w:val="BookText"/>
      </w:pPr>
      <w:r>
        <w:rPr>
          <w:rFonts w:ascii="Amiri" w:hAnsi="Amiri" w:eastAsia="Amiri" w:cs="Amiri"/>
          <w:lang w:bidi="ar-SA"/>
          <w:color w:val="111111"/>
          <w:sz w:val="28"/>
          <w:szCs w:val="28"/>
          <w:rtl/>
        </w:rPr>
        <w:t xml:space="preserve">122 السَّم 4</w:t>
      </w:r>
    </w:p>
    <w:p>
      <w:pPr>
        <w:pStyle w:val="BookText"/>
      </w:pPr>
      <w:r>
        <w:rPr>
          <w:rFonts w:ascii="Amiri" w:hAnsi="Amiri" w:eastAsia="Amiri" w:cs="Amiri"/>
          <w:lang w:bidi="ar-SA"/>
          <w:color w:val="111111"/>
          <w:sz w:val="28"/>
          <w:szCs w:val="28"/>
          <w:rtl/>
        </w:rPr>
        <w:t xml:space="preserve">123 العَسَل 3</w:t>
      </w:r>
    </w:p>
    <w:p>
      <w:pPr>
        <w:pStyle w:val="BookText"/>
      </w:pPr>
      <w:r>
        <w:rPr>
          <w:rFonts w:ascii="Amiri" w:hAnsi="Amiri" w:eastAsia="Amiri" w:cs="Amiri"/>
          <w:lang w:bidi="ar-SA"/>
          <w:color w:val="111111"/>
          <w:sz w:val="28"/>
          <w:szCs w:val="28"/>
          <w:rtl/>
        </w:rPr>
        <w:t xml:space="preserve">المبحث الثالث: ألفاظ المعادن وا ليلح والزينة والمجوهرات ومايتعلق بها 62 لفظ 124 الأساور 1</w:t>
      </w:r>
    </w:p>
    <w:p>
      <w:pPr>
        <w:pStyle w:val="BookText"/>
      </w:pPr>
      <w:r>
        <w:rPr>
          <w:rFonts w:ascii="Amiri" w:hAnsi="Amiri" w:eastAsia="Amiri" w:cs="Amiri"/>
          <w:lang w:bidi="ar-SA"/>
          <w:color w:val="111111"/>
          <w:sz w:val="28"/>
          <w:szCs w:val="28"/>
          <w:rtl/>
        </w:rPr>
        <w:t xml:space="preserve">125 التِّبر 1</w:t>
      </w:r>
    </w:p>
    <w:p>
      <w:pPr>
        <w:pStyle w:val="BookText"/>
      </w:pPr>
      <w:r>
        <w:rPr>
          <w:rFonts w:ascii="Amiri" w:hAnsi="Amiri" w:eastAsia="Amiri" w:cs="Amiri"/>
          <w:lang w:bidi="ar-SA"/>
          <w:color w:val="111111"/>
          <w:sz w:val="28"/>
          <w:szCs w:val="28"/>
          <w:rtl/>
        </w:rPr>
        <w:t xml:space="preserve">126 التيجان 1</w:t>
      </w:r>
    </w:p>
    <w:p>
      <w:pPr>
        <w:pStyle w:val="BookText"/>
      </w:pPr>
      <w:r>
        <w:rPr>
          <w:rFonts w:ascii="Amiri" w:hAnsi="Amiri" w:eastAsia="Amiri" w:cs="Amiri"/>
          <w:lang w:bidi="ar-SA"/>
          <w:color w:val="111111"/>
          <w:sz w:val="28"/>
          <w:szCs w:val="28"/>
          <w:rtl/>
        </w:rPr>
        <w:t xml:space="preserve">127 الجَواهر 1</w:t>
      </w:r>
    </w:p>
    <w:p>
      <w:pPr>
        <w:pStyle w:val="BookText"/>
      </w:pPr>
      <w:r>
        <w:rPr>
          <w:rFonts w:ascii="Amiri" w:hAnsi="Amiri" w:eastAsia="Amiri" w:cs="Amiri"/>
          <w:lang w:bidi="ar-SA"/>
          <w:color w:val="111111"/>
          <w:sz w:val="28"/>
          <w:szCs w:val="28"/>
          <w:rtl/>
        </w:rPr>
        <w:t xml:space="preserve">128 الحِجل 2</w:t>
      </w:r>
    </w:p>
    <w:p>
      <w:pPr>
        <w:pStyle w:val="BookText"/>
      </w:pPr>
      <w:r>
        <w:rPr>
          <w:rFonts w:ascii="Amiri" w:hAnsi="Amiri" w:eastAsia="Amiri" w:cs="Amiri"/>
          <w:lang w:bidi="ar-SA"/>
          <w:color w:val="111111"/>
          <w:sz w:val="28"/>
          <w:szCs w:val="28"/>
          <w:rtl/>
        </w:rPr>
        <w:t xml:space="preserve">129 الحِلي 6</w:t>
      </w:r>
    </w:p>
    <w:p>
      <w:pPr>
        <w:pStyle w:val="BookText"/>
      </w:pPr>
      <w:r>
        <w:rPr>
          <w:rFonts w:ascii="Amiri" w:hAnsi="Amiri" w:eastAsia="Amiri" w:cs="Amiri"/>
          <w:lang w:bidi="ar-SA"/>
          <w:color w:val="111111"/>
          <w:sz w:val="28"/>
          <w:szCs w:val="28"/>
          <w:rtl/>
        </w:rPr>
        <w:t xml:space="preserve">130 الخِضَاب 1</w:t>
      </w:r>
    </w:p>
    <w:p>
      <w:pPr>
        <w:pStyle w:val="BookText"/>
      </w:pPr>
      <w:r>
        <w:rPr>
          <w:rFonts w:ascii="Amiri" w:hAnsi="Amiri" w:eastAsia="Amiri" w:cs="Amiri"/>
          <w:lang w:bidi="ar-SA"/>
          <w:color w:val="111111"/>
          <w:sz w:val="28"/>
          <w:szCs w:val="28"/>
          <w:rtl/>
        </w:rPr>
        <w:t xml:space="preserve">131 الدُّر 2</w:t>
      </w:r>
    </w:p>
    <w:p>
      <w:pPr>
        <w:pStyle w:val="BookText"/>
      </w:pPr>
      <w:r>
        <w:rPr>
          <w:rFonts w:ascii="Amiri" w:hAnsi="Amiri" w:eastAsia="Amiri" w:cs="Amiri"/>
          <w:lang w:bidi="ar-SA"/>
          <w:color w:val="111111"/>
          <w:sz w:val="28"/>
          <w:szCs w:val="28"/>
          <w:rtl/>
        </w:rPr>
        <w:t xml:space="preserve">132 الذَّهب 5</w:t>
      </w:r>
    </w:p>
    <w:p>
      <w:pPr>
        <w:pStyle w:val="BookText"/>
      </w:pPr>
      <w:r>
        <w:rPr>
          <w:rFonts w:ascii="Amiri" w:hAnsi="Amiri" w:eastAsia="Amiri" w:cs="Amiri"/>
          <w:lang w:bidi="ar-SA"/>
          <w:color w:val="111111"/>
          <w:sz w:val="28"/>
          <w:szCs w:val="28"/>
          <w:rtl/>
        </w:rPr>
        <w:t xml:space="preserve">133 الرِّعَاث 1</w:t>
      </w:r>
    </w:p>
    <w:p>
      <w:pPr>
        <w:pStyle w:val="BookText"/>
      </w:pPr>
      <w:r>
        <w:rPr>
          <w:rFonts w:ascii="Amiri" w:hAnsi="Amiri" w:eastAsia="Amiri" w:cs="Amiri"/>
          <w:lang w:bidi="ar-SA"/>
          <w:color w:val="111111"/>
          <w:sz w:val="28"/>
          <w:szCs w:val="28"/>
          <w:rtl/>
        </w:rPr>
        <w:t xml:space="preserve">134 الزَبرجد 5</w:t>
      </w:r>
    </w:p>
    <w:p>
      <w:pPr>
        <w:pStyle w:val="BookText"/>
      </w:pPr>
      <w:r>
        <w:rPr>
          <w:rFonts w:ascii="Amiri" w:hAnsi="Amiri" w:eastAsia="Amiri" w:cs="Amiri"/>
          <w:lang w:bidi="ar-SA"/>
          <w:color w:val="111111"/>
          <w:sz w:val="28"/>
          <w:szCs w:val="28"/>
          <w:rtl/>
        </w:rPr>
        <w:t xml:space="preserve">135 الزَّخارف 8</w:t>
      </w:r>
    </w:p>
    <w:p>
      <w:pPr>
        <w:pStyle w:val="BookText"/>
      </w:pPr>
      <w:r>
        <w:rPr>
          <w:rFonts w:ascii="Amiri" w:hAnsi="Amiri" w:eastAsia="Amiri" w:cs="Amiri"/>
          <w:lang w:bidi="ar-SA"/>
          <w:color w:val="111111"/>
          <w:sz w:val="28"/>
          <w:szCs w:val="28"/>
          <w:rtl/>
        </w:rPr>
        <w:t xml:space="preserve">136 الزُّمرد 1</w:t>
      </w:r>
    </w:p>
    <w:p>
      <w:pPr>
        <w:pStyle w:val="BookText"/>
      </w:pPr>
      <w:r>
        <w:rPr>
          <w:rFonts w:ascii="Amiri" w:hAnsi="Amiri" w:eastAsia="Amiri" w:cs="Amiri"/>
          <w:lang w:bidi="ar-SA"/>
          <w:color w:val="111111"/>
          <w:sz w:val="28"/>
          <w:szCs w:val="28"/>
          <w:rtl/>
        </w:rPr>
        <w:t xml:space="preserve">137 الصُّبغ 5</w:t>
      </w:r>
    </w:p>
    <w:p>
      <w:pPr>
        <w:pStyle w:val="BookText"/>
      </w:pPr>
      <w:r>
        <w:rPr>
          <w:rFonts w:ascii="Amiri" w:hAnsi="Amiri" w:eastAsia="Amiri" w:cs="Amiri"/>
          <w:lang w:bidi="ar-SA"/>
          <w:color w:val="111111"/>
          <w:sz w:val="28"/>
          <w:szCs w:val="28"/>
          <w:rtl/>
        </w:rPr>
        <w:t xml:space="preserve">138 العَسْجَد 1</w:t>
      </w:r>
    </w:p>
    <w:p>
      <w:pPr>
        <w:pStyle w:val="BookText"/>
      </w:pPr>
      <w:r>
        <w:rPr>
          <w:rFonts w:ascii="Amiri" w:hAnsi="Amiri" w:eastAsia="Amiri" w:cs="Amiri"/>
          <w:lang w:bidi="ar-SA"/>
          <w:color w:val="111111"/>
          <w:sz w:val="28"/>
          <w:szCs w:val="28"/>
          <w:rtl/>
        </w:rPr>
        <w:t xml:space="preserve">139 العُقيان 3</w:t>
      </w:r>
    </w:p>
    <w:p>
      <w:pPr>
        <w:pStyle w:val="BookText"/>
      </w:pPr>
      <w:r>
        <w:rPr>
          <w:rFonts w:ascii="Amiri" w:hAnsi="Amiri" w:eastAsia="Amiri" w:cs="Amiri"/>
          <w:lang w:bidi="ar-SA"/>
          <w:color w:val="111111"/>
          <w:sz w:val="28"/>
          <w:szCs w:val="28"/>
          <w:rtl/>
        </w:rPr>
        <w:t xml:space="preserve">140 الفُصوص 1</w:t>
      </w:r>
    </w:p>
    <w:p>
      <w:pPr>
        <w:pStyle w:val="BookText"/>
      </w:pPr>
      <w:r>
        <w:rPr>
          <w:rFonts w:ascii="Amiri" w:hAnsi="Amiri" w:eastAsia="Amiri" w:cs="Amiri"/>
          <w:lang w:bidi="ar-SA"/>
          <w:color w:val="111111"/>
          <w:sz w:val="28"/>
          <w:szCs w:val="28"/>
          <w:rtl/>
        </w:rPr>
        <w:t xml:space="preserve">141 الفِضَّة 2</w:t>
      </w:r>
    </w:p>
    <w:p>
      <w:pPr>
        <w:pStyle w:val="BookText"/>
      </w:pPr>
      <w:r>
        <w:rPr>
          <w:rFonts w:ascii="Amiri" w:hAnsi="Amiri" w:eastAsia="Amiri" w:cs="Amiri"/>
          <w:lang w:bidi="ar-SA"/>
          <w:color w:val="111111"/>
          <w:sz w:val="28"/>
          <w:szCs w:val="28"/>
          <w:rtl/>
        </w:rPr>
        <w:t xml:space="preserve">142 الفِلز 1</w:t>
      </w:r>
    </w:p>
    <w:p>
      <w:pPr>
        <w:pStyle w:val="BookText"/>
      </w:pPr>
      <w:r>
        <w:rPr>
          <w:rFonts w:ascii="Amiri" w:hAnsi="Amiri" w:eastAsia="Amiri" w:cs="Amiri"/>
          <w:lang w:bidi="ar-SA"/>
          <w:color w:val="111111"/>
          <w:sz w:val="28"/>
          <w:szCs w:val="28"/>
          <w:rtl/>
        </w:rPr>
        <w:t xml:space="preserve">143 القَلائد 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 القُلَب 1</w:t>
      </w:r>
    </w:p>
    <w:p>
      <w:pPr>
        <w:pStyle w:val="BookText"/>
      </w:pPr>
      <w:r>
        <w:rPr>
          <w:rFonts w:ascii="Amiri" w:hAnsi="Amiri" w:eastAsia="Amiri" w:cs="Amiri"/>
          <w:lang w:bidi="ar-SA"/>
          <w:color w:val="111111"/>
          <w:sz w:val="28"/>
          <w:szCs w:val="28"/>
          <w:rtl/>
        </w:rPr>
        <w:t xml:space="preserve">145 الكُحل 3</w:t>
      </w:r>
    </w:p>
    <w:p>
      <w:pPr>
        <w:pStyle w:val="BookText"/>
      </w:pPr>
      <w:r>
        <w:rPr>
          <w:rFonts w:ascii="Amiri" w:hAnsi="Amiri" w:eastAsia="Amiri" w:cs="Amiri"/>
          <w:lang w:bidi="ar-SA"/>
          <w:color w:val="111111"/>
          <w:sz w:val="28"/>
          <w:szCs w:val="28"/>
          <w:rtl/>
        </w:rPr>
        <w:t xml:space="preserve">146 اللُّجُّين 2</w:t>
      </w:r>
    </w:p>
    <w:p>
      <w:pPr>
        <w:pStyle w:val="BookText"/>
      </w:pPr>
      <w:r>
        <w:rPr>
          <w:rFonts w:ascii="IRNazanin" w:hAnsi="IRNazanin" w:eastAsia="IRNazanin" w:cs="IRNazanin"/>
          <w:lang w:bidi="fa-IR"/>
          <w:color w:val="111111"/>
          <w:sz w:val="28"/>
          <w:szCs w:val="28"/>
          <w:rtl/>
        </w:rPr>
        <w:t xml:space="preserve">147 اللؤلؤ 3</w:t>
      </w:r>
    </w:p>
    <w:p>
      <w:pPr>
        <w:pStyle w:val="BookText"/>
      </w:pPr>
      <w:r>
        <w:rPr>
          <w:rFonts w:ascii="Amiri" w:hAnsi="Amiri" w:eastAsia="Amiri" w:cs="Amiri"/>
          <w:lang w:bidi="ar-SA"/>
          <w:color w:val="111111"/>
          <w:sz w:val="28"/>
          <w:szCs w:val="28"/>
          <w:rtl/>
        </w:rPr>
        <w:t xml:space="preserve">148 المَرجان 1</w:t>
      </w:r>
    </w:p>
    <w:p>
      <w:pPr>
        <w:pStyle w:val="BookText"/>
      </w:pPr>
      <w:r>
        <w:rPr>
          <w:rFonts w:ascii="Amiri" w:hAnsi="Amiri" w:eastAsia="Amiri" w:cs="Amiri"/>
          <w:lang w:bidi="ar-SA"/>
          <w:color w:val="111111"/>
          <w:sz w:val="28"/>
          <w:szCs w:val="28"/>
          <w:rtl/>
        </w:rPr>
        <w:t xml:space="preserve">149 الوَسْمة 1</w:t>
      </w:r>
    </w:p>
    <w:p>
      <w:pPr>
        <w:pStyle w:val="BookText"/>
      </w:pPr>
      <w:r>
        <w:rPr>
          <w:rFonts w:ascii="Amiri" w:hAnsi="Amiri" w:eastAsia="Amiri" w:cs="Amiri"/>
          <w:lang w:bidi="ar-SA"/>
          <w:color w:val="111111"/>
          <w:sz w:val="28"/>
          <w:szCs w:val="28"/>
          <w:rtl/>
        </w:rPr>
        <w:t xml:space="preserve">150 الوِشاح 1</w:t>
      </w:r>
    </w:p>
    <w:p>
      <w:pPr>
        <w:pStyle w:val="BookText"/>
      </w:pPr>
      <w:r>
        <w:rPr>
          <w:rFonts w:ascii="Amiri" w:hAnsi="Amiri" w:eastAsia="Amiri" w:cs="Amiri"/>
          <w:lang w:bidi="ar-SA"/>
          <w:color w:val="111111"/>
          <w:sz w:val="28"/>
          <w:szCs w:val="28"/>
          <w:rtl/>
        </w:rPr>
        <w:t xml:space="preserve">151 الياقوت 1</w:t>
      </w:r>
    </w:p>
    <w:p>
      <w:pPr>
        <w:pStyle w:val="BookText"/>
      </w:pPr>
      <w:r>
        <w:rPr>
          <w:rFonts w:ascii="Amiri" w:hAnsi="Amiri" w:eastAsia="Amiri" w:cs="Amiri"/>
          <w:lang w:bidi="ar-SA"/>
          <w:color w:val="111111"/>
          <w:sz w:val="28"/>
          <w:szCs w:val="28"/>
          <w:rtl/>
        </w:rPr>
        <w:t xml:space="preserve">المبحث الرابع: ألفاظ عِدَّة الحرب ومايتعلق بها 86</w:t>
      </w:r>
    </w:p>
    <w:p>
      <w:pPr>
        <w:pStyle w:val="BookText"/>
      </w:pPr>
      <w:r>
        <w:rPr>
          <w:rFonts w:ascii="Amiri" w:hAnsi="Amiri" w:eastAsia="Amiri" w:cs="Amiri"/>
          <w:lang w:bidi="ar-SA"/>
          <w:color w:val="111111"/>
          <w:sz w:val="28"/>
          <w:szCs w:val="28"/>
          <w:rtl/>
        </w:rPr>
        <w:t xml:space="preserve">152 الحُسَام 3</w:t>
      </w:r>
    </w:p>
    <w:p>
      <w:pPr>
        <w:pStyle w:val="BookText"/>
      </w:pPr>
      <w:r>
        <w:rPr>
          <w:rFonts w:ascii="Amiri" w:hAnsi="Amiri" w:eastAsia="Amiri" w:cs="Amiri"/>
          <w:lang w:bidi="ar-SA"/>
          <w:color w:val="111111"/>
          <w:sz w:val="28"/>
          <w:szCs w:val="28"/>
          <w:rtl/>
        </w:rPr>
        <w:t xml:space="preserve">153 الدِّرْع 6</w:t>
      </w:r>
    </w:p>
    <w:p>
      <w:pPr>
        <w:pStyle w:val="BookText"/>
      </w:pPr>
      <w:r>
        <w:rPr>
          <w:rFonts w:ascii="Amiri" w:hAnsi="Amiri" w:eastAsia="Amiri" w:cs="Amiri"/>
          <w:lang w:bidi="ar-SA"/>
          <w:color w:val="111111"/>
          <w:sz w:val="28"/>
          <w:szCs w:val="28"/>
          <w:rtl/>
        </w:rPr>
        <w:t xml:space="preserve">154 الرُّمح 4</w:t>
      </w:r>
    </w:p>
    <w:p>
      <w:pPr>
        <w:pStyle w:val="BookText"/>
      </w:pPr>
      <w:r>
        <w:rPr>
          <w:rFonts w:ascii="Amiri" w:hAnsi="Amiri" w:eastAsia="Amiri" w:cs="Amiri"/>
          <w:lang w:bidi="ar-SA"/>
          <w:color w:val="111111"/>
          <w:sz w:val="28"/>
          <w:szCs w:val="28"/>
          <w:rtl/>
        </w:rPr>
        <w:t xml:space="preserve">155 السِّلاح 5</w:t>
      </w:r>
    </w:p>
    <w:p>
      <w:pPr>
        <w:pStyle w:val="BookText"/>
      </w:pPr>
      <w:r>
        <w:rPr>
          <w:rFonts w:ascii="Amiri" w:hAnsi="Amiri" w:eastAsia="Amiri" w:cs="Amiri"/>
          <w:lang w:bidi="ar-SA"/>
          <w:color w:val="111111"/>
          <w:sz w:val="28"/>
          <w:szCs w:val="28"/>
          <w:rtl/>
        </w:rPr>
        <w:t xml:space="preserve">156 السَّهم 13</w:t>
      </w:r>
    </w:p>
    <w:p>
      <w:pPr>
        <w:pStyle w:val="BookText"/>
      </w:pPr>
      <w:r>
        <w:rPr>
          <w:rFonts w:ascii="Amiri" w:hAnsi="Amiri" w:eastAsia="Amiri" w:cs="Amiri"/>
          <w:lang w:bidi="ar-SA"/>
          <w:color w:val="111111"/>
          <w:sz w:val="28"/>
          <w:szCs w:val="28"/>
          <w:rtl/>
        </w:rPr>
        <w:t xml:space="preserve">157 السَّيف 52</w:t>
      </w:r>
    </w:p>
    <w:p>
      <w:pPr>
        <w:pStyle w:val="BookText"/>
      </w:pPr>
      <w:r>
        <w:rPr>
          <w:rFonts w:ascii="Amiri" w:hAnsi="Amiri" w:eastAsia="Amiri" w:cs="Amiri"/>
          <w:lang w:bidi="ar-SA"/>
          <w:color w:val="111111"/>
          <w:sz w:val="28"/>
          <w:szCs w:val="28"/>
          <w:rtl/>
        </w:rPr>
        <w:t xml:space="preserve">158 القَنَا 3</w:t>
      </w:r>
    </w:p>
    <w:p>
      <w:pPr>
        <w:pStyle w:val="BookText"/>
      </w:pPr>
      <w:r>
        <w:rPr>
          <w:rFonts w:ascii="Amiri" w:hAnsi="Amiri" w:eastAsia="Amiri" w:cs="Amiri"/>
          <w:lang w:bidi="ar-SA"/>
          <w:color w:val="111111"/>
          <w:sz w:val="28"/>
          <w:szCs w:val="28"/>
          <w:rtl/>
        </w:rPr>
        <w:t xml:space="preserve">مجموع الألفاظ مع اشتقاقاتها الصرفية 1687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44" w:name="pg8266_64678"/>
    <w:bookmarkEnd w:id="144"/>
    <w:p>
      <w:pPr>
        <w:pStyle w:val="Heading2"/>
      </w:pPr>
      <w:bookmarkStart w:id="313" w:name="_Toc166"/>
      <w:r>
        <w:t>المصادر والمراجع</w:t>
      </w:r>
      <w:bookmarkEnd w:id="313"/>
    </w:p>
    <w:p>
      <w:pPr>
        <w:pStyle w:val="BookText"/>
      </w:pPr>
      <w:r>
        <w:rPr>
          <w:rFonts w:ascii="Amiri" w:hAnsi="Amiri" w:eastAsia="Amiri" w:cs="Amiri"/>
          <w:lang w:bidi="ar-SA"/>
          <w:color w:val="111111"/>
          <w:sz w:val="28"/>
          <w:szCs w:val="28"/>
          <w:rtl/>
        </w:rPr>
        <w:t xml:space="preserve">• خير مايبتدئ به القران الكريم.</w:t>
      </w:r>
    </w:p>
    <w:p>
      <w:pPr>
        <w:pStyle w:val="BookText"/>
      </w:pPr>
      <w:r>
        <w:rPr>
          <w:rFonts w:ascii="IRNazanin" w:hAnsi="IRNazanin" w:eastAsia="IRNazanin" w:cs="IRNazanin"/>
          <w:lang w:bidi="fa-IR"/>
          <w:color w:val="111111"/>
          <w:sz w:val="28"/>
          <w:szCs w:val="28"/>
          <w:rtl/>
        </w:rPr>
        <w:t xml:space="preserve">• الأثر القراني في نهج البلاغة - دراسة في الشكل والمضمون، عباس علی حسین الفحام، العتبة العلوية المقدسة، 2011 . موسوعة الرسائل الجامعية.</w:t>
      </w:r>
    </w:p>
    <w:p>
      <w:pPr>
        <w:pStyle w:val="BookText"/>
      </w:pPr>
      <w:r>
        <w:rPr>
          <w:rFonts w:ascii="IRNazanin" w:hAnsi="IRNazanin" w:eastAsia="IRNazanin" w:cs="IRNazanin"/>
          <w:lang w:bidi="fa-IR"/>
          <w:color w:val="111111"/>
          <w:sz w:val="28"/>
          <w:szCs w:val="28"/>
          <w:rtl/>
        </w:rPr>
        <w:t xml:space="preserve">• الأحكام السلطانية: لأبي يعلى محمد بن الحس ني الفرّاء الحنبلی (ت 458 ه)، دار الكتب العلمية، بيروت لبنان، 2000 .</w:t>
      </w:r>
    </w:p>
    <w:p>
      <w:pPr>
        <w:pStyle w:val="BookText"/>
      </w:pPr>
      <w:r>
        <w:rPr>
          <w:rFonts w:ascii="IRNazanin" w:hAnsi="IRNazanin" w:eastAsia="IRNazanin" w:cs="IRNazanin"/>
          <w:lang w:bidi="fa-IR"/>
          <w:color w:val="111111"/>
          <w:sz w:val="28"/>
          <w:szCs w:val="28"/>
          <w:rtl/>
        </w:rPr>
        <w:t xml:space="preserve">• الأحكام السلطانية والولايات الدينية: علی بن محمد بن حبيب، دار الكتب العلمية، بيروت، 1978 .</w:t>
      </w:r>
    </w:p>
    <w:p>
      <w:pPr>
        <w:pStyle w:val="BookText"/>
      </w:pPr>
      <w:r>
        <w:rPr>
          <w:rFonts w:ascii="IRNazanin" w:hAnsi="IRNazanin" w:eastAsia="IRNazanin" w:cs="IRNazanin"/>
          <w:lang w:bidi="fa-IR"/>
          <w:color w:val="111111"/>
          <w:sz w:val="28"/>
          <w:szCs w:val="28"/>
          <w:rtl/>
        </w:rPr>
        <w:t xml:space="preserve">• الأحكام في أصول الاحكام: لأبي الحسن سيد الدين علی بن ابي علی بن محمد بن سالم الثعلبي الآمدي (ت 631 ه)، تحقيق: عبد الرزاق عفيفي، بيروت لبنان، د. ت.</w:t>
      </w:r>
    </w:p>
    <w:p>
      <w:pPr>
        <w:pStyle w:val="BookText"/>
      </w:pPr>
      <w:r>
        <w:rPr>
          <w:rFonts w:ascii="Amiri" w:hAnsi="Amiri" w:eastAsia="Amiri" w:cs="Amiri"/>
          <w:lang w:bidi="ar-SA"/>
          <w:color w:val="111111"/>
          <w:sz w:val="28"/>
          <w:szCs w:val="28"/>
          <w:rtl/>
        </w:rPr>
        <w:t xml:space="preserve">• أساس البلاغة: ابو القاسم جار الله محمود بن عمر بن احمد الزمخشري (ت 538 ه) تحقيق: محمد باسل عيون السود، ط 1، دار الكتب العلمية، بيروت لبنان، 1998 • الأسس النفسية لأساليب البلاغة العربية: د. مجيد عبد الحميد ناجي، ط 1،بيروت، 1984</w:t>
      </w:r>
    </w:p>
    <w:p>
      <w:pPr>
        <w:pStyle w:val="BookText"/>
      </w:pPr>
      <w:r>
        <w:rPr>
          <w:rFonts w:ascii="Amiri" w:hAnsi="Amiri" w:eastAsia="Amiri" w:cs="Amiri"/>
          <w:lang w:bidi="ar-SA"/>
          <w:color w:val="111111"/>
          <w:sz w:val="28"/>
          <w:szCs w:val="28"/>
          <w:rtl/>
        </w:rPr>
        <w:t xml:space="preserve">• الاسلام والاقتصاد: احمد الشرباصي، المؤسسة المصرية العامة للتأليف والأنباء والنشر، القاهرة، 1981</w:t>
      </w:r>
    </w:p>
    <w:p>
      <w:pPr>
        <w:pStyle w:val="BookText"/>
      </w:pPr>
      <w:r>
        <w:rPr>
          <w:rFonts w:ascii="Amiri" w:hAnsi="Amiri" w:eastAsia="Amiri" w:cs="Amiri"/>
          <w:lang w:bidi="ar-SA"/>
          <w:color w:val="111111"/>
          <w:sz w:val="28"/>
          <w:szCs w:val="28"/>
          <w:rtl/>
        </w:rPr>
        <w:t xml:space="preserve">• الإسلام والاقتصاد (دراسة في المنظور الإسلامي لأبرز القضايا الاقتصادية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والاجتماعية المعاصرة): عبد الهادي علی النجار، المجلس الوطني للثقافة والفنون، الكويت، 1978 .</w:t>
      </w:r>
    </w:p>
    <w:p>
      <w:pPr>
        <w:pStyle w:val="BookText"/>
      </w:pPr>
      <w:r>
        <w:rPr>
          <w:rFonts w:ascii="Amiri" w:hAnsi="Amiri" w:eastAsia="Amiri" w:cs="Amiri"/>
          <w:lang w:bidi="ar-SA"/>
          <w:color w:val="111111"/>
          <w:sz w:val="28"/>
          <w:szCs w:val="28"/>
          <w:rtl/>
        </w:rPr>
        <w:t xml:space="preserve">• الإسلام يقود الحياة: محمد باقر الصدر، وزارة الارشاد الاسلامي، ط 2، 1403، طهران</w:t>
      </w:r>
    </w:p>
    <w:p>
      <w:pPr>
        <w:pStyle w:val="BookText"/>
      </w:pPr>
      <w:r>
        <w:rPr>
          <w:rFonts w:ascii="Amiri" w:hAnsi="Amiri" w:eastAsia="Amiri" w:cs="Amiri"/>
          <w:lang w:bidi="ar-SA"/>
          <w:color w:val="111111"/>
          <w:sz w:val="28"/>
          <w:szCs w:val="28"/>
          <w:rtl/>
        </w:rPr>
        <w:t xml:space="preserve">• إسلوب علي بن ابي طالب في خطبه الحربية: د. علي أحمد عمران، ايران، مشهد المقدسة، 2011</w:t>
      </w:r>
    </w:p>
    <w:p>
      <w:pPr>
        <w:pStyle w:val="BookText"/>
      </w:pPr>
      <w:r>
        <w:rPr>
          <w:rFonts w:ascii="Amiri" w:hAnsi="Amiri" w:eastAsia="Amiri" w:cs="Amiri"/>
          <w:lang w:bidi="ar-SA"/>
          <w:color w:val="111111"/>
          <w:sz w:val="28"/>
          <w:szCs w:val="28"/>
          <w:rtl/>
        </w:rPr>
        <w:t xml:space="preserve">• الأصوات اللغوية: د. ابراهيم أنيس، دار نهضة مصر، مصر، د. ت.</w:t>
      </w:r>
    </w:p>
    <w:p>
      <w:pPr>
        <w:pStyle w:val="BookText"/>
      </w:pPr>
      <w:r>
        <w:rPr>
          <w:rFonts w:ascii="Amiri" w:hAnsi="Amiri" w:eastAsia="Amiri" w:cs="Amiri"/>
          <w:lang w:bidi="ar-SA"/>
          <w:color w:val="111111"/>
          <w:sz w:val="28"/>
          <w:szCs w:val="28"/>
          <w:rtl/>
        </w:rPr>
        <w:t xml:space="preserve">• الأضداد: محمد بن القاسم الانباري، تح: محمد ابو الفضل ابراهيم، المكتبة العصرية، صيدا بيروت، 1987</w:t>
      </w:r>
    </w:p>
    <w:p>
      <w:pPr>
        <w:pStyle w:val="BookText"/>
      </w:pPr>
      <w:r>
        <w:rPr>
          <w:rFonts w:ascii="IRNazanin" w:hAnsi="IRNazanin" w:eastAsia="IRNazanin" w:cs="IRNazanin"/>
          <w:lang w:bidi="fa-IR"/>
          <w:color w:val="111111"/>
          <w:sz w:val="28"/>
          <w:szCs w:val="28"/>
          <w:rtl/>
        </w:rPr>
        <w:t xml:space="preserve">• الأضداد: لابي علی محمد بن المستنير قطرب، تحقيق: حنا حداد، ط 1، دار العلوم، الرياض، السعودية، 1984</w:t>
      </w:r>
    </w:p>
    <w:p>
      <w:pPr>
        <w:pStyle w:val="BookText"/>
      </w:pPr>
      <w:r>
        <w:rPr>
          <w:rFonts w:ascii="Amiri" w:hAnsi="Amiri" w:eastAsia="Amiri" w:cs="Amiri"/>
          <w:lang w:bidi="ar-SA"/>
          <w:color w:val="111111"/>
          <w:sz w:val="28"/>
          <w:szCs w:val="28"/>
          <w:rtl/>
        </w:rPr>
        <w:t xml:space="preserve">• إعراب نهج البلاغة وبيان معانيه (الجزء الاول): زهير غازي زاهد، النجف الاشرف، الجامعة الاسلامية، 2014</w:t>
      </w:r>
    </w:p>
    <w:p>
      <w:pPr>
        <w:pStyle w:val="BookText"/>
      </w:pPr>
      <w:r>
        <w:rPr>
          <w:rFonts w:ascii="Amiri" w:hAnsi="Amiri" w:eastAsia="Amiri" w:cs="Amiri"/>
          <w:lang w:bidi="ar-SA"/>
          <w:color w:val="111111"/>
          <w:sz w:val="28"/>
          <w:szCs w:val="28"/>
          <w:rtl/>
        </w:rPr>
        <w:t xml:space="preserve">• الإعلال والإبدال بين النظرية والتطبيق: د. صباح عبد الله بافضل، ط 1، الدار السعودية للنشر والتوزيع، 1997</w:t>
      </w:r>
    </w:p>
    <w:p>
      <w:pPr>
        <w:pStyle w:val="BookText"/>
      </w:pPr>
      <w:r>
        <w:rPr>
          <w:rFonts w:ascii="Amiri" w:hAnsi="Amiri" w:eastAsia="Amiri" w:cs="Amiri"/>
          <w:lang w:bidi="ar-SA"/>
          <w:color w:val="111111"/>
          <w:sz w:val="28"/>
          <w:szCs w:val="28"/>
          <w:rtl/>
        </w:rPr>
        <w:t xml:space="preserve">• الإعلال والإبدال في الكلمة العربية: شعبان صلاح، د. ت.</w:t>
      </w:r>
    </w:p>
    <w:p>
      <w:pPr>
        <w:pStyle w:val="BookText"/>
      </w:pPr>
      <w:r>
        <w:rPr>
          <w:rFonts w:ascii="Amiri" w:hAnsi="Amiri" w:eastAsia="Amiri" w:cs="Amiri"/>
          <w:lang w:bidi="ar-SA"/>
          <w:color w:val="111111"/>
          <w:sz w:val="28"/>
          <w:szCs w:val="28"/>
          <w:rtl/>
        </w:rPr>
        <w:t xml:space="preserve">• اقتصادنا: دراسة موضوعية تتناول بالنقد والبحث المذاهب الاقتصادية للماركسيةوالرأساملية والاسلام في اسسها الفكرية وتفاصيلها، السيد: محمد باقر الصدر (ت 1402 ه ط 1، العارف للمطبوعات، لبنان، 1433 ه، 2012 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اقتصاديات المالية العامة: عادل فليح العلی وطلال محمود كداوي، الكتاب الثاني، دار الكتب للطباعة والنشر، جامعة الموصل، 1989</w:t>
      </w:r>
    </w:p>
    <w:p>
      <w:pPr>
        <w:pStyle w:val="BookText"/>
      </w:pPr>
      <w:r>
        <w:rPr>
          <w:rFonts w:ascii="Amiri" w:hAnsi="Amiri" w:eastAsia="Amiri" w:cs="Amiri"/>
          <w:lang w:bidi="ar-SA"/>
          <w:color w:val="111111"/>
          <w:sz w:val="28"/>
          <w:szCs w:val="28"/>
          <w:rtl/>
        </w:rPr>
        <w:t xml:space="preserve">• الألفاظ الكتابية: لعبد الرحمن بن عيسى الهمذاني، مكتبة المليجي، مصر، 1931 • الإمام علي (عليه السلام) في أسواق الكوفة: رسول كاظم عبد السادة، ط 1، مؤسسة البلاغ، بيروت - لبنان، 2003 .</w:t>
      </w:r>
    </w:p>
    <w:p>
      <w:pPr>
        <w:pStyle w:val="BookText"/>
      </w:pPr>
      <w:r>
        <w:rPr>
          <w:rFonts w:ascii="Amiri" w:hAnsi="Amiri" w:eastAsia="Amiri" w:cs="Amiri"/>
          <w:lang w:bidi="ar-SA"/>
          <w:color w:val="111111"/>
          <w:sz w:val="28"/>
          <w:szCs w:val="28"/>
          <w:rtl/>
        </w:rPr>
        <w:t xml:space="preserve">• الأموال: لابي عبيد القاسم بن سلام، تحقيق: محمد عامرة، دار الشروق، ط 1، 1989 ،</w:t>
      </w:r>
    </w:p>
    <w:p>
      <w:pPr>
        <w:pStyle w:val="BookText"/>
      </w:pPr>
      <w:r>
        <w:rPr>
          <w:rFonts w:ascii="Amiri" w:hAnsi="Amiri" w:eastAsia="Amiri" w:cs="Amiri"/>
          <w:lang w:bidi="ar-SA"/>
          <w:color w:val="111111"/>
          <w:sz w:val="28"/>
          <w:szCs w:val="28"/>
          <w:rtl/>
        </w:rPr>
        <w:t xml:space="preserve">• أوضاع الكوفة الاقتصادية في عهد امير المؤمنين الامام علي بن ابي طالب (ع):</w:t>
      </w:r>
    </w:p>
    <w:p>
      <w:pPr>
        <w:pStyle w:val="BookText"/>
      </w:pPr>
      <w:r>
        <w:rPr>
          <w:rFonts w:ascii="IRNazanin" w:hAnsi="IRNazanin" w:eastAsia="IRNazanin" w:cs="IRNazanin"/>
          <w:lang w:bidi="fa-IR"/>
          <w:color w:val="111111"/>
          <w:sz w:val="28"/>
          <w:szCs w:val="28"/>
          <w:rtl/>
        </w:rPr>
        <w:t xml:space="preserve">هاشم حسین ناصر المحنك، ط 1 دار انباء، العراق النجف، 2004 .</w:t>
      </w:r>
    </w:p>
    <w:p>
      <w:pPr>
        <w:pStyle w:val="BookText"/>
      </w:pPr>
      <w:r>
        <w:rPr>
          <w:rFonts w:ascii="Amiri" w:hAnsi="Amiri" w:eastAsia="Amiri" w:cs="Amiri"/>
          <w:lang w:bidi="ar-SA"/>
          <w:color w:val="111111"/>
          <w:sz w:val="28"/>
          <w:szCs w:val="28"/>
          <w:rtl/>
        </w:rPr>
        <w:t xml:space="preserve">• بحوث بلاغية: لأحمد مطلوب، مطبوعات المجمع العلمي العراقي، بغداد، 1996 • بدائع الفوائد: لأبن قيم الجوزية (ت 751 ه) محمد بن ابي بكر ايوب الزرعي، تحقيق: هشام عبد العزيز عطا وعادل عبد الحميد العددي ووأشرف أحمد الج، ط 1، نزار مصطفى الباز، 1996 .</w:t>
      </w:r>
    </w:p>
    <w:p>
      <w:pPr>
        <w:pStyle w:val="BookText"/>
      </w:pPr>
      <w:r>
        <w:rPr>
          <w:rFonts w:ascii="Amiri" w:hAnsi="Amiri" w:eastAsia="Amiri" w:cs="Amiri"/>
          <w:lang w:bidi="ar-SA"/>
          <w:color w:val="111111"/>
          <w:sz w:val="28"/>
          <w:szCs w:val="28"/>
          <w:rtl/>
        </w:rPr>
        <w:t xml:space="preserve">• بصائر ذوي التمييز في لطائف الكتاب العزيز: الفيروز آبادي، تحقيق: محمد علي النجار، القاهرة، 2008</w:t>
      </w:r>
    </w:p>
    <w:p>
      <w:pPr>
        <w:pStyle w:val="BookText"/>
      </w:pPr>
      <w:r>
        <w:rPr>
          <w:rFonts w:ascii="Amiri" w:hAnsi="Amiri" w:eastAsia="Amiri" w:cs="Amiri"/>
          <w:lang w:bidi="ar-SA"/>
          <w:color w:val="111111"/>
          <w:sz w:val="28"/>
          <w:szCs w:val="28"/>
          <w:rtl/>
        </w:rPr>
        <w:t xml:space="preserve">• بلاغة الإمام علي: احمد محمد الحوفي، ط 3، دارنهضة مصر مصر، 2005</w:t>
      </w:r>
    </w:p>
    <w:p>
      <w:pPr>
        <w:pStyle w:val="BookText"/>
      </w:pPr>
      <w:r>
        <w:rPr>
          <w:rFonts w:ascii="Amiri" w:hAnsi="Amiri" w:eastAsia="Amiri" w:cs="Amiri"/>
          <w:lang w:bidi="ar-SA"/>
          <w:color w:val="111111"/>
          <w:sz w:val="28"/>
          <w:szCs w:val="28"/>
          <w:rtl/>
        </w:rPr>
        <w:t xml:space="preserve">• تاج العروس من جواهر القاموس: محمد بن محمد بن عبد الرزاق الحسيني المرتضى الزبيدي (ت 1205 ه)، دار الهداية، د. 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تاريخ الأمم والملوك: للإمام أبي جعفر محمد بن جرير الطبري، مؤسسة الاعلمي، بيروت لبنان، 1879</w:t>
      </w:r>
    </w:p>
    <w:p>
      <w:pPr>
        <w:pStyle w:val="BookText"/>
      </w:pPr>
      <w:r>
        <w:rPr>
          <w:rFonts w:ascii="Amiri" w:hAnsi="Amiri" w:eastAsia="Amiri" w:cs="Amiri"/>
          <w:lang w:bidi="ar-SA"/>
          <w:color w:val="111111"/>
          <w:sz w:val="28"/>
          <w:szCs w:val="28"/>
          <w:rtl/>
        </w:rPr>
        <w:t xml:space="preserve">• تاريخ مدينة دمشق: لأبي الحافظ ابي القاسم علي بن الحسن بن هبة الله بن عبد الله الشافعي ابن عساكر (ت 571 ه)، تحقيق: محب الدين عمر بن غرامة العمروي، ط 1، دار الفكر، 1996</w:t>
      </w:r>
    </w:p>
    <w:p>
      <w:pPr>
        <w:pStyle w:val="BookText"/>
      </w:pPr>
      <w:r>
        <w:rPr>
          <w:rFonts w:ascii="Amiri" w:hAnsi="Amiri" w:eastAsia="Amiri" w:cs="Amiri"/>
          <w:lang w:bidi="ar-SA"/>
          <w:color w:val="111111"/>
          <w:sz w:val="28"/>
          <w:szCs w:val="28"/>
          <w:rtl/>
        </w:rPr>
        <w:t xml:space="preserve">• التحرير والتنوير: للامام الشيخ: محمد الطاهر بن عاشور، الدار التونسية للنشر - تونس، 1984</w:t>
      </w:r>
    </w:p>
    <w:p>
      <w:pPr>
        <w:pStyle w:val="BookText"/>
      </w:pPr>
      <w:r>
        <w:rPr>
          <w:rFonts w:ascii="IRNazanin" w:hAnsi="IRNazanin" w:eastAsia="IRNazanin" w:cs="IRNazanin"/>
          <w:lang w:bidi="fa-IR"/>
          <w:color w:val="111111"/>
          <w:sz w:val="28"/>
          <w:szCs w:val="28"/>
          <w:rtl/>
        </w:rPr>
        <w:t xml:space="preserve">• تخطيط مدينة الكوفة: كاظم الجنابي، ط 1، مطابع دار الجمهورية، بغداد، 1967. • الترادف في اللغة: حاكم مالك لعيبي الزيادي، دار الحرية للطباعة، بغداد،1980. • تطور الاوضاع الاقتصادية في عصر الرسالة والراشدين: نجمان ياسین، دار الشؤون الثقافية العامة، بغداد، 1991 • •التطور الد ليلا بين لغة الشعر الجاهلي ولغة القران الكريم: عودة خليل ابو عودة، ط 1، الاردن، الزرقاء، مكتبة المنار، 1985</w:t>
      </w:r>
    </w:p>
    <w:p>
      <w:pPr>
        <w:pStyle w:val="BookText"/>
      </w:pPr>
      <w:r>
        <w:rPr>
          <w:rFonts w:ascii="Amiri" w:hAnsi="Amiri" w:eastAsia="Amiri" w:cs="Amiri"/>
          <w:lang w:bidi="ar-SA"/>
          <w:color w:val="111111"/>
          <w:sz w:val="28"/>
          <w:szCs w:val="28"/>
          <w:rtl/>
        </w:rPr>
        <w:t xml:space="preserve">• التطور النحوي للغة العربية: برجشتراسر، ترجمة: رمضان عبد التواب، مكتبة الخانجي، القاهرة، 1994 .</w:t>
      </w:r>
    </w:p>
    <w:p>
      <w:pPr>
        <w:pStyle w:val="BookText"/>
      </w:pPr>
      <w:r>
        <w:rPr>
          <w:rFonts w:ascii="IRNazanin" w:hAnsi="IRNazanin" w:eastAsia="IRNazanin" w:cs="IRNazanin"/>
          <w:lang w:bidi="fa-IR"/>
          <w:color w:val="111111"/>
          <w:sz w:val="28"/>
          <w:szCs w:val="28"/>
          <w:rtl/>
        </w:rPr>
        <w:t xml:space="preserve">• •التعريفات: لعلی بن محمد بن علی المعروفبالشريف الجرجاني (ت 816 ه) تح:</w:t>
      </w:r>
    </w:p>
    <w:p>
      <w:pPr>
        <w:pStyle w:val="BookText"/>
      </w:pPr>
      <w:r>
        <w:rPr>
          <w:rFonts w:ascii="Amiri" w:hAnsi="Amiri" w:eastAsia="Amiri" w:cs="Amiri"/>
          <w:lang w:bidi="ar-SA"/>
          <w:color w:val="111111"/>
          <w:sz w:val="28"/>
          <w:szCs w:val="28"/>
          <w:rtl/>
        </w:rPr>
        <w:t xml:space="preserve">محمد صدبق المنشاوي: دار الفضيلة، 2004 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التفسير الكبير (مفاتح الغيب): لفخر الدين ابو عبد الله محمد بن عمر بن حسین القرشي الطبرستاني الرازي (ت 606 ه)، دار الكتب العلمية، بيروت، 2004 .</w:t>
      </w:r>
    </w:p>
    <w:p>
      <w:pPr>
        <w:pStyle w:val="BookText"/>
      </w:pPr>
      <w:r>
        <w:rPr>
          <w:rFonts w:ascii="IRNazanin" w:hAnsi="IRNazanin" w:eastAsia="IRNazanin" w:cs="IRNazanin"/>
          <w:lang w:bidi="fa-IR"/>
          <w:color w:val="111111"/>
          <w:sz w:val="28"/>
          <w:szCs w:val="28"/>
          <w:rtl/>
        </w:rPr>
        <w:t xml:space="preserve">• التكملة: لابي علی الحسن بن احمد بن عبد الغفار النحوي (ت 377 ه)، تحقيق:</w:t>
      </w:r>
    </w:p>
    <w:p>
      <w:pPr>
        <w:pStyle w:val="BookText"/>
      </w:pPr>
      <w:r>
        <w:rPr>
          <w:rFonts w:ascii="Amiri" w:hAnsi="Amiri" w:eastAsia="Amiri" w:cs="Amiri"/>
          <w:lang w:bidi="ar-SA"/>
          <w:color w:val="111111"/>
          <w:sz w:val="28"/>
          <w:szCs w:val="28"/>
          <w:rtl/>
        </w:rPr>
        <w:t xml:space="preserve">كاظم بحر المرجان، ط 2، عالم الكتب، بيروت لبنان، 1999 .</w:t>
      </w:r>
    </w:p>
    <w:p>
      <w:pPr>
        <w:pStyle w:val="BookText"/>
      </w:pPr>
      <w:r>
        <w:rPr>
          <w:rFonts w:ascii="Amiri" w:hAnsi="Amiri" w:eastAsia="Amiri" w:cs="Amiri"/>
          <w:lang w:bidi="ar-SA"/>
          <w:color w:val="111111"/>
          <w:sz w:val="28"/>
          <w:szCs w:val="28"/>
          <w:rtl/>
        </w:rPr>
        <w:t xml:space="preserve">• تهذيب اللغة: لأبي منصور محمد بن أحمد الأزهري (ت 370 ه)، تحقيق:</w:t>
      </w:r>
    </w:p>
    <w:p>
      <w:pPr>
        <w:pStyle w:val="BookText"/>
      </w:pPr>
      <w:r>
        <w:rPr>
          <w:rFonts w:ascii="IRNazanin" w:hAnsi="IRNazanin" w:eastAsia="IRNazanin" w:cs="IRNazanin"/>
          <w:lang w:bidi="fa-IR"/>
          <w:color w:val="111111"/>
          <w:sz w:val="28"/>
          <w:szCs w:val="28"/>
          <w:rtl/>
        </w:rPr>
        <w:t xml:space="preserve">عبد السلام محمد هارون، مراجعة: محمد علی النجار، الدار المصرية للتأليف والترجمة،</w:t>
      </w:r>
    </w:p>
    <w:p>
      <w:pPr>
        <w:pStyle w:val="BookText"/>
      </w:pPr>
      <w:r>
        <w:rPr>
          <w:rFonts w:ascii="Amiri" w:hAnsi="Amiri" w:eastAsia="Amiri" w:cs="Amiri"/>
          <w:lang w:bidi="ar-SA"/>
          <w:color w:val="111111"/>
          <w:sz w:val="28"/>
          <w:szCs w:val="28"/>
          <w:rtl/>
        </w:rPr>
        <w:t xml:space="preserve">• تيسير الإعلال والإبدال: عبد العليم ابراهيم، مكتبة غريب، د. ت.</w:t>
      </w:r>
    </w:p>
    <w:p>
      <w:pPr>
        <w:pStyle w:val="BookText"/>
      </w:pPr>
      <w:r>
        <w:rPr>
          <w:rFonts w:ascii="Amiri" w:hAnsi="Amiri" w:eastAsia="Amiri" w:cs="Amiri"/>
          <w:lang w:bidi="ar-SA"/>
          <w:color w:val="111111"/>
          <w:sz w:val="28"/>
          <w:szCs w:val="28"/>
          <w:rtl/>
        </w:rPr>
        <w:t xml:space="preserve">• جامع الدروس العربية: مصطفى الغلاييني، المكتبة العصرية، صيدا، بيروت، 1994</w:t>
      </w:r>
    </w:p>
    <w:p>
      <w:pPr>
        <w:pStyle w:val="BookText"/>
      </w:pPr>
      <w:r>
        <w:rPr>
          <w:rFonts w:ascii="Amiri" w:hAnsi="Amiri" w:eastAsia="Amiri" w:cs="Amiri"/>
          <w:lang w:bidi="ar-SA"/>
          <w:color w:val="111111"/>
          <w:sz w:val="28"/>
          <w:szCs w:val="28"/>
          <w:rtl/>
        </w:rPr>
        <w:t xml:space="preserve">• الجزية واحكامها: الكلانتري، مؤسسة النشر الاسلامية، د ت.</w:t>
      </w:r>
    </w:p>
    <w:p>
      <w:pPr>
        <w:pStyle w:val="BookText"/>
      </w:pPr>
      <w:r>
        <w:rPr>
          <w:rFonts w:ascii="IRNazanin" w:hAnsi="IRNazanin" w:eastAsia="IRNazanin" w:cs="IRNazanin"/>
          <w:lang w:bidi="fa-IR"/>
          <w:color w:val="111111"/>
          <w:sz w:val="28"/>
          <w:szCs w:val="28"/>
          <w:rtl/>
        </w:rPr>
        <w:t xml:space="preserve">• جمهرة اللغة: لأبي بكر محمد بن الحسن بن دريد (ت 321 ه)، تحقيق: رمزي منير بعلبكي، ط 1، دار العلم للملايین، بيروت - لبنان، 1987</w:t>
      </w:r>
    </w:p>
    <w:p>
      <w:pPr>
        <w:pStyle w:val="BookText"/>
      </w:pPr>
      <w:r>
        <w:rPr>
          <w:rFonts w:ascii="Amiri" w:hAnsi="Amiri" w:eastAsia="Amiri" w:cs="Amiri"/>
          <w:lang w:bidi="ar-SA"/>
          <w:color w:val="111111"/>
          <w:sz w:val="28"/>
          <w:szCs w:val="28"/>
          <w:rtl/>
        </w:rPr>
        <w:t xml:space="preserve">• حقوق الانسان عند الامام علي رؤية علمية: د. غسان السعد، ط 2، العتبة العلوية المقدسة، 2010</w:t>
      </w:r>
    </w:p>
    <w:p>
      <w:pPr>
        <w:pStyle w:val="BookText"/>
      </w:pPr>
      <w:r>
        <w:rPr>
          <w:rFonts w:ascii="IRNazanin" w:hAnsi="IRNazanin" w:eastAsia="IRNazanin" w:cs="IRNazanin"/>
          <w:lang w:bidi="fa-IR"/>
          <w:color w:val="111111"/>
          <w:sz w:val="28"/>
          <w:szCs w:val="28"/>
          <w:rtl/>
        </w:rPr>
        <w:t xml:space="preserve">• الخصائص: لأبي الفتح عثامن بن جني الموصلی (ت 392 ه)، ط 3، الهيئة المصرية العامة للكتاب، د. ت.</w:t>
      </w:r>
    </w:p>
    <w:p>
      <w:pPr>
        <w:pStyle w:val="BookText"/>
      </w:pPr>
      <w:r>
        <w:rPr>
          <w:rFonts w:ascii="IRNazanin" w:hAnsi="IRNazanin" w:eastAsia="IRNazanin" w:cs="IRNazanin"/>
          <w:lang w:bidi="fa-IR"/>
          <w:color w:val="111111"/>
          <w:sz w:val="28"/>
          <w:szCs w:val="28"/>
          <w:rtl/>
        </w:rPr>
        <w:t xml:space="preserve">• الخطاب في نهج البلاغة (بنيته وأنماطه ومستوياته دراسة تحليلية): د. حسین العمري، ط 1، دار الكتب العلمية، بيروت - لبنان، 2010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دراسات في تاريخ الاقتصاد العربي الإس المي: عواد مجيد الاعظمي وحمدان عبد المجيد الكبيسی، مطبعة التعليم العالي، بغداد، 1988</w:t>
      </w:r>
    </w:p>
    <w:p>
      <w:pPr>
        <w:pStyle w:val="BookText"/>
      </w:pPr>
      <w:r>
        <w:rPr>
          <w:rFonts w:ascii="IRNazanin" w:hAnsi="IRNazanin" w:eastAsia="IRNazanin" w:cs="IRNazanin"/>
          <w:lang w:bidi="fa-IR"/>
          <w:color w:val="111111"/>
          <w:sz w:val="28"/>
          <w:szCs w:val="28"/>
          <w:rtl/>
        </w:rPr>
        <w:t xml:space="preserve">• درة الغواص في اوهام الخواص: لابي محمد القاسم بن علی الحريري (ت 56 ه)، ط 1، دار الجيل - بيروت، ومكتبة التراث الاسلامي القاهرة، 1996 .</w:t>
      </w:r>
    </w:p>
    <w:p>
      <w:pPr>
        <w:pStyle w:val="BookText"/>
      </w:pPr>
      <w:r>
        <w:rPr>
          <w:rFonts w:ascii="IRNazanin" w:hAnsi="IRNazanin" w:eastAsia="IRNazanin" w:cs="IRNazanin"/>
          <w:lang w:bidi="fa-IR"/>
          <w:color w:val="111111"/>
          <w:sz w:val="28"/>
          <w:szCs w:val="28"/>
          <w:rtl/>
        </w:rPr>
        <w:t xml:space="preserve">• الديباج الوضي في الكشف عن اسرار كلام الوصي» شرح نهج البلاغة»: لابي الحسیین يحيى بن حمزة بن علي الحسيني (ت 749 ه»، تحقيق: خالد بن قاسم بن محمد المتوكل، ط 1، 2003</w:t>
      </w:r>
    </w:p>
    <w:p>
      <w:pPr>
        <w:pStyle w:val="BookText"/>
      </w:pPr>
      <w:r>
        <w:rPr>
          <w:rFonts w:ascii="IRNazanin" w:hAnsi="IRNazanin" w:eastAsia="IRNazanin" w:cs="IRNazanin"/>
          <w:lang w:bidi="fa-IR"/>
          <w:color w:val="111111"/>
          <w:sz w:val="28"/>
          <w:szCs w:val="28"/>
          <w:rtl/>
        </w:rPr>
        <w:t xml:space="preserve">• ديوان أمية بن أبي الصلت: تحقيق: سجيع جميل الجبيلی، ط 1، دار صادر، بيروت، 1998</w:t>
      </w:r>
    </w:p>
    <w:p>
      <w:pPr>
        <w:pStyle w:val="BookText"/>
      </w:pPr>
      <w:r>
        <w:rPr>
          <w:rFonts w:ascii="Amiri" w:hAnsi="Amiri" w:eastAsia="Amiri" w:cs="Amiri"/>
          <w:lang w:bidi="ar-SA"/>
          <w:color w:val="111111"/>
          <w:sz w:val="28"/>
          <w:szCs w:val="28"/>
          <w:rtl/>
        </w:rPr>
        <w:t xml:space="preserve">• ديوان بشر بن أبي خازم: شرح: مجيد طراد، ط 1، دار الكتاب العربي، بيروت، 1994</w:t>
      </w:r>
    </w:p>
    <w:p>
      <w:pPr>
        <w:pStyle w:val="BookText"/>
      </w:pPr>
      <w:r>
        <w:rPr>
          <w:rFonts w:ascii="Amiri" w:hAnsi="Amiri" w:eastAsia="Amiri" w:cs="Amiri"/>
          <w:lang w:bidi="ar-SA"/>
          <w:color w:val="111111"/>
          <w:sz w:val="28"/>
          <w:szCs w:val="28"/>
          <w:rtl/>
        </w:rPr>
        <w:t xml:space="preserve">• ديوان الحطيئة: برواية وشرح ابن السَّكيت (ت 246 ه)، دراسة: مفيد محمد قميحة، دار الكتب العلمية، بيروت لبنان، ط 1، 1993 .</w:t>
      </w:r>
    </w:p>
    <w:p>
      <w:pPr>
        <w:pStyle w:val="BookText"/>
      </w:pPr>
      <w:r>
        <w:rPr>
          <w:rFonts w:ascii="Amiri" w:hAnsi="Amiri" w:eastAsia="Amiri" w:cs="Amiri"/>
          <w:lang w:bidi="ar-SA"/>
          <w:color w:val="111111"/>
          <w:sz w:val="28"/>
          <w:szCs w:val="28"/>
          <w:rtl/>
        </w:rPr>
        <w:t xml:space="preserve">• ديوان ذي الرمة: تقديم: أحمد حسن بسج، دار الكتب العلمية، بيروت لبنان، ط 1، 1995</w:t>
      </w:r>
    </w:p>
    <w:p>
      <w:pPr>
        <w:pStyle w:val="BookText"/>
      </w:pPr>
      <w:r>
        <w:rPr>
          <w:rFonts w:ascii="IRNazanin" w:hAnsi="IRNazanin" w:eastAsia="IRNazanin" w:cs="IRNazanin"/>
          <w:lang w:bidi="fa-IR"/>
          <w:color w:val="111111"/>
          <w:sz w:val="28"/>
          <w:szCs w:val="28"/>
          <w:rtl/>
        </w:rPr>
        <w:t xml:space="preserve">• ديوان زهير بن أبي سلمى: شرحه وقدمه علی حسن فاعور، ط 1، دار الكتب العلمية، بيروت - لبنان، 1988 .</w:t>
      </w:r>
    </w:p>
    <w:p>
      <w:pPr>
        <w:pStyle w:val="BookText"/>
      </w:pPr>
      <w:r>
        <w:rPr>
          <w:rFonts w:ascii="Amiri" w:hAnsi="Amiri" w:eastAsia="Amiri" w:cs="Amiri"/>
          <w:lang w:bidi="ar-SA"/>
          <w:color w:val="111111"/>
          <w:sz w:val="28"/>
          <w:szCs w:val="28"/>
          <w:rtl/>
        </w:rPr>
        <w:t xml:space="preserve">• ديوان طرفة بن العبد (ت 564 ه): تحقيق: مهدي محمد ناصر الدين، ط 3، دار الكتب العلمية، بيرت لبنان، 2002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ديوان عدي بن زيد العبادي، تحقيق: محمد جبار المعيبد، دار الجمهورية - بغداد، 1965</w:t>
      </w:r>
    </w:p>
    <w:p>
      <w:pPr>
        <w:pStyle w:val="BookText"/>
      </w:pPr>
      <w:r>
        <w:rPr>
          <w:rFonts w:ascii="Amiri" w:hAnsi="Amiri" w:eastAsia="Amiri" w:cs="Amiri"/>
          <w:lang w:bidi="ar-SA"/>
          <w:color w:val="111111"/>
          <w:sz w:val="28"/>
          <w:szCs w:val="28"/>
          <w:rtl/>
        </w:rPr>
        <w:t xml:space="preserve">• ديوان النابغة الذبياني: تحقيق: محمد أبو الفضل ابراهيم، ط 2، دار المعارف،</w:t>
      </w:r>
    </w:p>
    <w:p>
      <w:pPr>
        <w:pStyle w:val="BookText"/>
      </w:pPr>
      <w:r>
        <w:rPr>
          <w:rFonts w:ascii="Amiri" w:hAnsi="Amiri" w:eastAsia="Amiri" w:cs="Amiri"/>
          <w:lang w:bidi="ar-SA"/>
          <w:color w:val="111111"/>
          <w:sz w:val="28"/>
          <w:szCs w:val="28"/>
          <w:rtl/>
        </w:rPr>
        <w:t xml:space="preserve">• ديوان الهذليين: الدار القومية للطباعة والنشر، القاهرة، 1965</w:t>
      </w:r>
    </w:p>
    <w:p>
      <w:pPr>
        <w:pStyle w:val="BookText"/>
      </w:pPr>
      <w:r>
        <w:rPr>
          <w:rFonts w:ascii="Amiri" w:hAnsi="Amiri" w:eastAsia="Amiri" w:cs="Amiri"/>
          <w:lang w:bidi="ar-SA"/>
          <w:color w:val="111111"/>
          <w:sz w:val="28"/>
          <w:szCs w:val="28"/>
          <w:rtl/>
        </w:rPr>
        <w:t xml:space="preserve">• رسائل الامام علي (ع) في نهج البلاغة: دراسة لغوية، رملة خضير مظلوم البديري، العتبة العلوية المقدسة، 2011 ، موسوعة الرسائل الجامعية.</w:t>
      </w:r>
    </w:p>
    <w:p>
      <w:pPr>
        <w:pStyle w:val="BookText"/>
      </w:pPr>
      <w:r>
        <w:rPr>
          <w:rFonts w:ascii="Amiri" w:hAnsi="Amiri" w:eastAsia="Amiri" w:cs="Amiri"/>
          <w:lang w:bidi="ar-SA"/>
          <w:color w:val="111111"/>
          <w:sz w:val="28"/>
          <w:szCs w:val="28"/>
          <w:rtl/>
        </w:rPr>
        <w:t xml:space="preserve">• سر صناعة الإعراب: لأبي الفتح عثمان بن جني (ت 392 ه)، تحقيق: حسن هنداوي،</w:t>
      </w:r>
    </w:p>
    <w:p>
      <w:pPr>
        <w:pStyle w:val="BookText"/>
      </w:pPr>
      <w:r>
        <w:rPr>
          <w:rFonts w:ascii="Amiri" w:hAnsi="Amiri" w:eastAsia="Amiri" w:cs="Amiri"/>
          <w:lang w:bidi="ar-SA"/>
          <w:color w:val="111111"/>
          <w:sz w:val="28"/>
          <w:szCs w:val="28"/>
          <w:rtl/>
        </w:rPr>
        <w:t xml:space="preserve">• السياسة المالية في عهد الامام علي: رضا صاحب ابوحمد، ط 1، مركز الامير لاحياء التراث الاسلامي، 2006 ,</w:t>
      </w:r>
    </w:p>
    <w:p>
      <w:pPr>
        <w:pStyle w:val="BookText"/>
      </w:pPr>
      <w:r>
        <w:rPr>
          <w:rFonts w:ascii="Amiri" w:hAnsi="Amiri" w:eastAsia="Amiri" w:cs="Amiri"/>
          <w:lang w:bidi="ar-SA"/>
          <w:color w:val="111111"/>
          <w:sz w:val="28"/>
          <w:szCs w:val="28"/>
          <w:rtl/>
        </w:rPr>
        <w:t xml:space="preserve">• شذا العرف في فن الصرف: للشيخ احمد الحملاوي )ت 13 5 ه( تصحيح:</w:t>
      </w:r>
    </w:p>
    <w:p>
      <w:pPr>
        <w:pStyle w:val="BookText"/>
      </w:pPr>
      <w:r>
        <w:rPr>
          <w:rFonts w:ascii="Amiri" w:hAnsi="Amiri" w:eastAsia="Amiri" w:cs="Amiri"/>
          <w:lang w:bidi="ar-SA"/>
          <w:color w:val="111111"/>
          <w:sz w:val="28"/>
          <w:szCs w:val="28"/>
          <w:rtl/>
        </w:rPr>
        <w:t xml:space="preserve">محمود شاكر، مؤسسة الن رباس، (د. ت)</w:t>
      </w:r>
    </w:p>
    <w:p>
      <w:pPr>
        <w:pStyle w:val="BookText"/>
      </w:pPr>
      <w:r>
        <w:rPr>
          <w:rFonts w:ascii="Amiri" w:hAnsi="Amiri" w:eastAsia="Amiri" w:cs="Amiri"/>
          <w:lang w:bidi="ar-SA"/>
          <w:color w:val="111111"/>
          <w:sz w:val="28"/>
          <w:szCs w:val="28"/>
          <w:rtl/>
        </w:rPr>
        <w:t xml:space="preserve">• شرح أبيات سيبويه: لأبي محمد يوسف بن أبي سعيد الحسن بن عبد الله بن المرزبان السيرافي (ت 385 ه)، تحقيق: محمد على الريح هاشم، دار الفكر، 1974 • شرح أدب الكاتب: الجواليقي، ط 1، 1995</w:t>
      </w:r>
    </w:p>
    <w:p>
      <w:pPr>
        <w:pStyle w:val="BookText"/>
      </w:pPr>
      <w:r>
        <w:rPr>
          <w:rFonts w:ascii="Amiri" w:hAnsi="Amiri" w:eastAsia="Amiri" w:cs="Amiri"/>
          <w:lang w:bidi="ar-SA"/>
          <w:color w:val="111111"/>
          <w:sz w:val="28"/>
          <w:szCs w:val="28"/>
          <w:rtl/>
        </w:rPr>
        <w:t xml:space="preserve">• شرح شافية ابن الحاجب: الرضي الاستراباذي، تحقيق: محمد نور، ط 2، دار الكتب العلمية، بيروت - لبنان، د. 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شرح المفصَّل: ابن علی بن يعيش النحوي (ت 643 ه)، ادارة الطباعة المنيرية، مصر.</w:t>
      </w:r>
    </w:p>
    <w:p>
      <w:pPr>
        <w:pStyle w:val="BookText"/>
      </w:pPr>
      <w:r>
        <w:rPr>
          <w:rFonts w:ascii="Amiri" w:hAnsi="Amiri" w:eastAsia="Amiri" w:cs="Amiri"/>
          <w:lang w:bidi="ar-SA"/>
          <w:color w:val="111111"/>
          <w:sz w:val="28"/>
          <w:szCs w:val="28"/>
          <w:rtl/>
        </w:rPr>
        <w:t xml:space="preserve">• شرح نهج البلاغة: عز الدين ابو حامد عبد الحميد بن هبة الله المدائني الشهير بابن ابي الحديد (ت 656 ه) تحقيق: محمد ابو الفضل ابراهيم، ط 1، دار الكتاب العربي، العراق بغداد، 2005</w:t>
      </w:r>
    </w:p>
    <w:p>
      <w:pPr>
        <w:pStyle w:val="BookText"/>
      </w:pPr>
      <w:r>
        <w:rPr>
          <w:rFonts w:ascii="IRNazanin" w:hAnsi="IRNazanin" w:eastAsia="IRNazanin" w:cs="IRNazanin"/>
          <w:lang w:bidi="fa-IR"/>
          <w:color w:val="111111"/>
          <w:sz w:val="28"/>
          <w:szCs w:val="28"/>
          <w:rtl/>
        </w:rPr>
        <w:t xml:space="preserve">• شرح نهج البلاغة: كامل الدين ميثم بن علی بن ميثم البحراني (ت 679 ه)، ط 1، دار الثقلین، بيروت لبنان، 1999 .</w:t>
      </w:r>
    </w:p>
    <w:p>
      <w:pPr>
        <w:pStyle w:val="BookText"/>
      </w:pPr>
      <w:r>
        <w:rPr>
          <w:rFonts w:ascii="Amiri" w:hAnsi="Amiri" w:eastAsia="Amiri" w:cs="Amiri"/>
          <w:lang w:bidi="ar-SA"/>
          <w:color w:val="111111"/>
          <w:sz w:val="28"/>
          <w:szCs w:val="28"/>
          <w:rtl/>
        </w:rPr>
        <w:t xml:space="preserve">• شرح نهج البلاغة: محمد عبدة، تحقيق: فاتن محمد خليل، مؤسسة التاريخ العربي، بيرون لبنان، (د. ت)</w:t>
      </w:r>
    </w:p>
    <w:p>
      <w:pPr>
        <w:pStyle w:val="BookText"/>
      </w:pPr>
      <w:r>
        <w:rPr>
          <w:rFonts w:ascii="Amiri" w:hAnsi="Amiri" w:eastAsia="Amiri" w:cs="Amiri"/>
          <w:lang w:bidi="ar-SA"/>
          <w:color w:val="111111"/>
          <w:sz w:val="28"/>
          <w:szCs w:val="28"/>
          <w:rtl/>
        </w:rPr>
        <w:t xml:space="preserve">• شرح نهج البلاغة شرح عصري جامع: للشيخ: ناصر مكارم الشيرازي، إعداد:</w:t>
      </w:r>
    </w:p>
    <w:p>
      <w:pPr>
        <w:pStyle w:val="BookText"/>
      </w:pPr>
      <w:r>
        <w:rPr>
          <w:rFonts w:ascii="Amiri" w:hAnsi="Amiri" w:eastAsia="Amiri" w:cs="Amiri"/>
          <w:lang w:bidi="ar-SA"/>
          <w:color w:val="111111"/>
          <w:sz w:val="28"/>
          <w:szCs w:val="28"/>
          <w:rtl/>
        </w:rPr>
        <w:t xml:space="preserve">عبد الحميد الحمراني، ط 1، دار جواد الأئمة، بيروت - لبنان، 2011</w:t>
      </w:r>
    </w:p>
    <w:p>
      <w:pPr>
        <w:pStyle w:val="BookText"/>
      </w:pPr>
      <w:r>
        <w:rPr>
          <w:rFonts w:ascii="Amiri" w:hAnsi="Amiri" w:eastAsia="Amiri" w:cs="Amiri"/>
          <w:lang w:bidi="ar-SA"/>
          <w:color w:val="111111"/>
          <w:sz w:val="28"/>
          <w:szCs w:val="28"/>
          <w:rtl/>
        </w:rPr>
        <w:t xml:space="preserve">• شعر عروة بن أذينة: جمع: د. يحيى الجبوري، ط 2، دار القلم، 1981 .</w:t>
      </w:r>
    </w:p>
    <w:p>
      <w:pPr>
        <w:pStyle w:val="BookText"/>
      </w:pPr>
      <w:r>
        <w:rPr>
          <w:rFonts w:ascii="IRNazanin" w:hAnsi="IRNazanin" w:eastAsia="IRNazanin" w:cs="IRNazanin"/>
          <w:lang w:bidi="fa-IR"/>
          <w:color w:val="111111"/>
          <w:sz w:val="28"/>
          <w:szCs w:val="28"/>
          <w:rtl/>
        </w:rPr>
        <w:t xml:space="preserve">• الصاحبي في فقه اللغة العربية ومسائلها وسنن العرب في كلامها، لأحمد بن فارس (ت 395 ه)، ط 1، محمد علی بيضون، دار الكتب العلمية، بيروت - لبنان، 1997</w:t>
      </w:r>
    </w:p>
    <w:p>
      <w:pPr>
        <w:pStyle w:val="BookText"/>
      </w:pPr>
      <w:r>
        <w:rPr>
          <w:rFonts w:ascii="Amiri" w:hAnsi="Amiri" w:eastAsia="Amiri" w:cs="Amiri"/>
          <w:lang w:bidi="ar-SA"/>
          <w:color w:val="111111"/>
          <w:sz w:val="28"/>
          <w:szCs w:val="28"/>
          <w:rtl/>
        </w:rPr>
        <w:t xml:space="preserve">• صبح الأعشى في صناعة الإنشا: لأبي العباس أحمد القلقشندي، المطبعة الاميرية، القاهرة، 1914 .</w:t>
      </w:r>
    </w:p>
    <w:p>
      <w:pPr>
        <w:pStyle w:val="BookText"/>
      </w:pPr>
      <w:r>
        <w:rPr>
          <w:rFonts w:ascii="Amiri" w:hAnsi="Amiri" w:eastAsia="Amiri" w:cs="Amiri"/>
          <w:lang w:bidi="ar-SA"/>
          <w:color w:val="111111"/>
          <w:sz w:val="28"/>
          <w:szCs w:val="28"/>
          <w:rtl/>
        </w:rPr>
        <w:t xml:space="preserve">• الصحيفة السجادية للإمام علي بن الحسين زين العابدين: شرح محمد جواد مغنية، ايران، قم.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عبقرية الامام علي: عباس محمود العقاد، دار الكتاب اللبناني، بيروت، ط 1، 1974</w:t>
      </w:r>
    </w:p>
    <w:p>
      <w:pPr>
        <w:pStyle w:val="BookText"/>
      </w:pPr>
      <w:r>
        <w:rPr>
          <w:rFonts w:ascii="IRNazanin" w:hAnsi="IRNazanin" w:eastAsia="IRNazanin" w:cs="IRNazanin"/>
          <w:lang w:bidi="fa-IR"/>
          <w:color w:val="111111"/>
          <w:sz w:val="28"/>
          <w:szCs w:val="28"/>
          <w:rtl/>
        </w:rPr>
        <w:t xml:space="preserve">• العقائد من نهج البلاغة: محسن علی المعلم، دار الهادي، بيروت لبنان، ط 1، .1999 /</w:t>
      </w:r>
    </w:p>
    <w:p>
      <w:pPr>
        <w:pStyle w:val="BookText"/>
      </w:pPr>
      <w:r>
        <w:rPr>
          <w:rFonts w:ascii="IRNazanin" w:hAnsi="IRNazanin" w:eastAsia="IRNazanin" w:cs="IRNazanin"/>
          <w:lang w:bidi="fa-IR"/>
          <w:color w:val="111111"/>
          <w:sz w:val="28"/>
          <w:szCs w:val="28"/>
          <w:rtl/>
        </w:rPr>
        <w:t xml:space="preserve">• علم الاقتصاد في نهج البلاغة: هاشم حسین ناصر المحنك، ط 1، دار انباء للطباعة والن رش، 1991 .</w:t>
      </w:r>
    </w:p>
    <w:p>
      <w:pPr>
        <w:pStyle w:val="BookText"/>
      </w:pPr>
      <w:r>
        <w:rPr>
          <w:rFonts w:ascii="Amiri" w:hAnsi="Amiri" w:eastAsia="Amiri" w:cs="Amiri"/>
          <w:lang w:bidi="ar-SA"/>
          <w:color w:val="111111"/>
          <w:sz w:val="28"/>
          <w:szCs w:val="28"/>
          <w:rtl/>
        </w:rPr>
        <w:t xml:space="preserve">• علي والحاكمون: د. محمد الصادقي، ط 1، مؤسسة الاعلمي للمطبوعات، بيروت لبنان، 1969</w:t>
      </w:r>
    </w:p>
    <w:p>
      <w:pPr>
        <w:pStyle w:val="BookText"/>
      </w:pPr>
      <w:r>
        <w:rPr>
          <w:rFonts w:ascii="Amiri" w:hAnsi="Amiri" w:eastAsia="Amiri" w:cs="Amiri"/>
          <w:lang w:bidi="ar-SA"/>
          <w:color w:val="111111"/>
          <w:sz w:val="28"/>
          <w:szCs w:val="28"/>
          <w:rtl/>
        </w:rPr>
        <w:t xml:space="preserve">• فتح البيان في مقاصد القرآن: لأبي الطيب محمد صديق خان بن حسن بن علي بنلطف الله الحسيني البخاري (ت 13 07 ه)، المكتبة العصرية، صيدا، بيروت، 1992</w:t>
      </w:r>
    </w:p>
    <w:p>
      <w:pPr>
        <w:pStyle w:val="BookText"/>
      </w:pPr>
      <w:r>
        <w:rPr>
          <w:rFonts w:ascii="Amiri" w:hAnsi="Amiri" w:eastAsia="Amiri" w:cs="Amiri"/>
          <w:lang w:bidi="ar-SA"/>
          <w:color w:val="111111"/>
          <w:sz w:val="28"/>
          <w:szCs w:val="28"/>
          <w:rtl/>
        </w:rPr>
        <w:t xml:space="preserve">• الفتنة الكبرى علي وبنوه: طه حسين، ط 13، دار المعارف، القاهرة، 2003</w:t>
      </w:r>
    </w:p>
    <w:p>
      <w:pPr>
        <w:pStyle w:val="BookText"/>
      </w:pPr>
      <w:r>
        <w:rPr>
          <w:rFonts w:ascii="Amiri" w:hAnsi="Amiri" w:eastAsia="Amiri" w:cs="Amiri"/>
          <w:lang w:bidi="ar-SA"/>
          <w:color w:val="111111"/>
          <w:sz w:val="28"/>
          <w:szCs w:val="28"/>
          <w:rtl/>
        </w:rPr>
        <w:t xml:space="preserve">• الفروق اللغوية بيلأ ه الل العسكري، تحقيق: محمد ابراهيم سليم، دار العلم والثقافة، نصر القاهرة، د. ت.</w:t>
      </w:r>
    </w:p>
    <w:p>
      <w:pPr>
        <w:pStyle w:val="BookText"/>
      </w:pPr>
      <w:r>
        <w:rPr>
          <w:rFonts w:ascii="Amiri" w:hAnsi="Amiri" w:eastAsia="Amiri" w:cs="Amiri"/>
          <w:lang w:bidi="ar-SA"/>
          <w:color w:val="111111"/>
          <w:sz w:val="28"/>
          <w:szCs w:val="28"/>
          <w:rtl/>
        </w:rPr>
        <w:t xml:space="preserve">• الفروق اللغوية في العربية: علي كاظم المشري، ط 1، دار صفاء، 2009 .</w:t>
      </w:r>
    </w:p>
    <w:p>
      <w:pPr>
        <w:pStyle w:val="BookText"/>
      </w:pPr>
      <w:r>
        <w:rPr>
          <w:rFonts w:ascii="Amiri" w:hAnsi="Amiri" w:eastAsia="Amiri" w:cs="Amiri"/>
          <w:lang w:bidi="ar-SA"/>
          <w:color w:val="111111"/>
          <w:sz w:val="28"/>
          <w:szCs w:val="28"/>
          <w:rtl/>
        </w:rPr>
        <w:t xml:space="preserve">• فصول في فقه العربية: رمضان عبد التواب، ط 6، مكتبة الخانجي القاهرة، 1999</w:t>
      </w:r>
    </w:p>
    <w:p>
      <w:pPr>
        <w:pStyle w:val="BookText"/>
      </w:pPr>
      <w:r>
        <w:rPr>
          <w:rFonts w:ascii="Amiri" w:hAnsi="Amiri" w:eastAsia="Amiri" w:cs="Amiri"/>
          <w:lang w:bidi="ar-SA"/>
          <w:color w:val="111111"/>
          <w:sz w:val="28"/>
          <w:szCs w:val="28"/>
          <w:rtl/>
        </w:rPr>
        <w:t xml:space="preserve">• فقه الاخلاق: محمد محمد صادق الصدر، تحقيق: كاظم العبادي، ط 8، 1418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فقه اللغة: علي عبد الواحد وافي، ط 3، شركة نهضة مصر، 2004</w:t>
      </w:r>
    </w:p>
    <w:p>
      <w:pPr>
        <w:pStyle w:val="BookText"/>
      </w:pPr>
      <w:r>
        <w:rPr>
          <w:rFonts w:ascii="Amiri" w:hAnsi="Amiri" w:eastAsia="Amiri" w:cs="Amiri"/>
          <w:lang w:bidi="ar-SA"/>
          <w:color w:val="111111"/>
          <w:sz w:val="28"/>
          <w:szCs w:val="28"/>
          <w:rtl/>
        </w:rPr>
        <w:t xml:space="preserve">• فقه اللغة وسر العربية: لعبد الملك بن محمد بن اسامعيل ابو منصور الثعالبي (ت 429 ه) تحقيق: عبد الرزاق المهدي، ط 1، دار إحياء التراث العربي، 2002</w:t>
      </w:r>
    </w:p>
    <w:p>
      <w:pPr>
        <w:pStyle w:val="BookText"/>
      </w:pPr>
      <w:r>
        <w:rPr>
          <w:rFonts w:ascii="Amiri" w:hAnsi="Amiri" w:eastAsia="Amiri" w:cs="Amiri"/>
          <w:lang w:bidi="ar-SA"/>
          <w:color w:val="111111"/>
          <w:sz w:val="28"/>
          <w:szCs w:val="28"/>
          <w:rtl/>
        </w:rPr>
        <w:t xml:space="preserve">• الفكر الإجتماعي لعلي بن أبي طالب: محمد عامرة، ط 1، دار الثقافة، القاهرة، 1977</w:t>
      </w:r>
    </w:p>
    <w:p>
      <w:pPr>
        <w:pStyle w:val="BookText"/>
      </w:pPr>
      <w:r>
        <w:rPr>
          <w:rFonts w:ascii="Amiri" w:hAnsi="Amiri" w:eastAsia="Amiri" w:cs="Amiri"/>
          <w:lang w:bidi="ar-SA"/>
          <w:color w:val="111111"/>
          <w:sz w:val="28"/>
          <w:szCs w:val="28"/>
          <w:rtl/>
        </w:rPr>
        <w:t xml:space="preserve">• الفكر الاقتصادي في نهج البلاغة: محسن باقر الموسوي، ط 1، دار الهادي، بيروت - لبنان، 2002</w:t>
      </w:r>
    </w:p>
    <w:p>
      <w:pPr>
        <w:pStyle w:val="BookText"/>
      </w:pPr>
      <w:r>
        <w:rPr>
          <w:rFonts w:ascii="Amiri" w:hAnsi="Amiri" w:eastAsia="Amiri" w:cs="Amiri"/>
          <w:lang w:bidi="ar-SA"/>
          <w:color w:val="111111"/>
          <w:sz w:val="28"/>
          <w:szCs w:val="28"/>
          <w:rtl/>
        </w:rPr>
        <w:t xml:space="preserve">• في ظلال نهج البلاغة - محاولة لفهم جديد محمد جواد مغنية، تحقيق: سامي الغريري، دار الكتاب الاسلامي، 2005</w:t>
      </w:r>
    </w:p>
    <w:p>
      <w:pPr>
        <w:pStyle w:val="BookText"/>
      </w:pPr>
      <w:r>
        <w:rPr>
          <w:rFonts w:ascii="Amiri" w:hAnsi="Amiri" w:eastAsia="Amiri" w:cs="Amiri"/>
          <w:lang w:bidi="ar-SA"/>
          <w:color w:val="111111"/>
          <w:sz w:val="28"/>
          <w:szCs w:val="28"/>
          <w:rtl/>
        </w:rPr>
        <w:t xml:space="preserve">• في الفكر الإجتماعي عند الامام علي (عليه السلام): عبد الرضا الزبيدي، ط 1، مطبعة سرور، 2005</w:t>
      </w:r>
    </w:p>
    <w:p>
      <w:pPr>
        <w:pStyle w:val="BookText"/>
      </w:pPr>
      <w:r>
        <w:rPr>
          <w:rFonts w:ascii="Amiri" w:hAnsi="Amiri" w:eastAsia="Amiri" w:cs="Amiri"/>
          <w:lang w:bidi="ar-SA"/>
          <w:color w:val="111111"/>
          <w:sz w:val="28"/>
          <w:szCs w:val="28"/>
          <w:rtl/>
        </w:rPr>
        <w:t xml:space="preserve">• في الفكر الاقتصادي العربي الإسلامي: محسن الخليل، دار الرشيد للنشر، بغداد،1982</w:t>
      </w:r>
    </w:p>
    <w:p>
      <w:pPr>
        <w:pStyle w:val="BookText"/>
      </w:pPr>
      <w:r>
        <w:rPr>
          <w:rFonts w:ascii="Amiri" w:hAnsi="Amiri" w:eastAsia="Amiri" w:cs="Amiri"/>
          <w:lang w:bidi="ar-SA"/>
          <w:color w:val="111111"/>
          <w:sz w:val="28"/>
          <w:szCs w:val="28"/>
          <w:rtl/>
        </w:rPr>
        <w:t xml:space="preserve">• في اللهجات العربية: د. ابراهيم أنيس، مكتبة الأنجلو المصرية، القاهرة، 2003</w:t>
      </w:r>
    </w:p>
    <w:p>
      <w:pPr>
        <w:pStyle w:val="BookText"/>
      </w:pPr>
      <w:r>
        <w:rPr>
          <w:rFonts w:ascii="Amiri" w:hAnsi="Amiri" w:eastAsia="Amiri" w:cs="Amiri"/>
          <w:lang w:bidi="ar-SA"/>
          <w:color w:val="111111"/>
          <w:sz w:val="28"/>
          <w:szCs w:val="28"/>
          <w:rtl/>
        </w:rPr>
        <w:t xml:space="preserve">• القاموس المحيط: مجد الدين محمد بن يعقوب الفيروز ابادي (ت 817 ه) تحقيق: ابو الوفا نصر الهوريني المصري الشافعي (ت 1291 ه) ط 2، دار الكتب العلمية، بيروت - لبنان، 2007 .</w:t>
      </w:r>
    </w:p>
    <w:p>
      <w:pPr>
        <w:pStyle w:val="BookText"/>
      </w:pPr>
      <w:r>
        <w:rPr>
          <w:rFonts w:ascii="Amiri" w:hAnsi="Amiri" w:eastAsia="Amiri" w:cs="Amiri"/>
          <w:lang w:bidi="ar-SA"/>
          <w:color w:val="111111"/>
          <w:sz w:val="28"/>
          <w:szCs w:val="28"/>
          <w:rtl/>
        </w:rPr>
        <w:t xml:space="preserve">• قرارات مجمع اللغة العربية. الشبكة العنكبوتية المعلوماتية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ولاتقل: د. مصطفى جواد، ط 1، دار المدى للثقافة والنشر، 2001 .</w:t>
      </w:r>
    </w:p>
    <w:p>
      <w:pPr>
        <w:pStyle w:val="BookText"/>
      </w:pPr>
      <w:r>
        <w:rPr>
          <w:rFonts w:ascii="Amiri" w:hAnsi="Amiri" w:eastAsia="Amiri" w:cs="Amiri"/>
          <w:lang w:bidi="ar-SA"/>
          <w:color w:val="111111"/>
          <w:sz w:val="28"/>
          <w:szCs w:val="28"/>
          <w:rtl/>
        </w:rPr>
        <w:t xml:space="preserve">• كتاب الخراج: ابو يوسف يعقوب بن ابراهيم (ت 182 ه)، المطبعة السلفية، القاهرة، ط 3، 1382 ه</w:t>
      </w:r>
    </w:p>
    <w:p>
      <w:pPr>
        <w:pStyle w:val="BookText"/>
      </w:pPr>
      <w:r>
        <w:rPr>
          <w:rFonts w:ascii="Amiri" w:hAnsi="Amiri" w:eastAsia="Amiri" w:cs="Amiri"/>
          <w:lang w:bidi="ar-SA"/>
          <w:color w:val="111111"/>
          <w:sz w:val="28"/>
          <w:szCs w:val="28"/>
          <w:rtl/>
        </w:rPr>
        <w:t xml:space="preserve">• كتاب سيبويه: لأبي بشر عمرو بن عثمان بن قنبر: تحقيق: عبد السلام محمد هارون، 1999</w:t>
      </w:r>
    </w:p>
    <w:p>
      <w:pPr>
        <w:pStyle w:val="BookText"/>
      </w:pPr>
      <w:r>
        <w:rPr>
          <w:rFonts w:ascii="IRNazanin" w:hAnsi="IRNazanin" w:eastAsia="IRNazanin" w:cs="IRNazanin"/>
          <w:lang w:bidi="fa-IR"/>
          <w:color w:val="111111"/>
          <w:sz w:val="28"/>
          <w:szCs w:val="28"/>
          <w:rtl/>
        </w:rPr>
        <w:t xml:space="preserve">• كتاب النبات: لأبي حنيفة الدينوري احمد بن داود (282 ه)، المعهد العلمي الفرنسی للاثار الشرقية، القاهرة، د. ت.</w:t>
      </w:r>
    </w:p>
    <w:p>
      <w:pPr>
        <w:pStyle w:val="BookText"/>
      </w:pPr>
      <w:r>
        <w:rPr>
          <w:rFonts w:ascii="Amiri" w:hAnsi="Amiri" w:eastAsia="Amiri" w:cs="Amiri"/>
          <w:lang w:bidi="ar-SA"/>
          <w:color w:val="111111"/>
          <w:sz w:val="28"/>
          <w:szCs w:val="28"/>
          <w:rtl/>
        </w:rPr>
        <w:t xml:space="preserve">• كشاف إصطلاحات الفنون: محمد علي التهانوي، تحقيق: علي دحروج، ط 1، مكتبة لبنان، بيروت لبنان، 1996 .</w:t>
      </w:r>
    </w:p>
    <w:p>
      <w:pPr>
        <w:pStyle w:val="BookText"/>
      </w:pPr>
      <w:r>
        <w:rPr>
          <w:rFonts w:ascii="Amiri" w:hAnsi="Amiri" w:eastAsia="Amiri" w:cs="Amiri"/>
          <w:lang w:bidi="ar-SA"/>
          <w:color w:val="111111"/>
          <w:sz w:val="28"/>
          <w:szCs w:val="28"/>
          <w:rtl/>
        </w:rPr>
        <w:t xml:space="preserve">• الكشاف عن حقائق غوامض التنزيل وعيون الأقاويل في وجوه التأويل، الزمخ رشي، ط 1، دار الفكر، 1983</w:t>
      </w:r>
    </w:p>
    <w:p>
      <w:pPr>
        <w:pStyle w:val="BookText"/>
      </w:pPr>
      <w:r>
        <w:rPr>
          <w:rFonts w:ascii="Amiri" w:hAnsi="Amiri" w:eastAsia="Amiri" w:cs="Amiri"/>
          <w:lang w:bidi="ar-SA"/>
          <w:color w:val="111111"/>
          <w:sz w:val="28"/>
          <w:szCs w:val="28"/>
          <w:rtl/>
        </w:rPr>
        <w:t xml:space="preserve">• الكليات: لأبي البقاء أيوب بن موسى الحسيني الكفوي (ت 1094 ه)، ط 2، مؤسسة الرسالة، 1998 .</w:t>
      </w:r>
    </w:p>
    <w:p>
      <w:pPr>
        <w:pStyle w:val="BookText"/>
      </w:pPr>
      <w:r>
        <w:rPr>
          <w:rFonts w:ascii="IRNazanin" w:hAnsi="IRNazanin" w:eastAsia="IRNazanin" w:cs="IRNazanin"/>
          <w:lang w:bidi="fa-IR"/>
          <w:color w:val="111111"/>
          <w:sz w:val="28"/>
          <w:szCs w:val="28"/>
          <w:rtl/>
        </w:rPr>
        <w:t xml:space="preserve">• لسان العرب: لأبي الفضل جمال الدين محمد بن مكرم ابن منظور الافريقي المصري، تح: عبد الله علی الكبير ومحمد احمد حسب الله وهاشم محمد الشاذلي،دار صادر، بيروت لبنان (د. ت)</w:t>
      </w:r>
    </w:p>
    <w:p>
      <w:pPr>
        <w:pStyle w:val="BookText"/>
      </w:pPr>
      <w:r>
        <w:rPr>
          <w:rFonts w:ascii="Amiri" w:hAnsi="Amiri" w:eastAsia="Amiri" w:cs="Amiri"/>
          <w:lang w:bidi="ar-SA"/>
          <w:color w:val="111111"/>
          <w:sz w:val="28"/>
          <w:szCs w:val="28"/>
          <w:rtl/>
        </w:rPr>
        <w:t xml:space="preserve">• المال المثلي والقيمي في الفقه الاسلامي (دراسة مقارنة مع القانون): د عباس كاشف الغطاء، مؤسسة كاشف الغطاء، بيروت لبنان، 2013</w:t>
      </w:r>
    </w:p>
    <w:p>
      <w:pPr>
        <w:pStyle w:val="BookText"/>
      </w:pPr>
      <w:r>
        <w:rPr>
          <w:rFonts w:ascii="Amiri" w:hAnsi="Amiri" w:eastAsia="Amiri" w:cs="Amiri"/>
          <w:lang w:bidi="ar-SA"/>
          <w:color w:val="111111"/>
          <w:sz w:val="28"/>
          <w:szCs w:val="28"/>
          <w:rtl/>
        </w:rPr>
        <w:t xml:space="preserve">• مباحث في لغة القرآن الكريم وبلاغته: د. عائد كريم علوان الحريزي، النجف،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Amiri" w:hAnsi="Amiri" w:eastAsia="Amiri" w:cs="Amiri"/>
          <w:lang w:bidi="ar-SA"/>
          <w:color w:val="111111"/>
          <w:sz w:val="28"/>
          <w:szCs w:val="28"/>
          <w:rtl/>
        </w:rPr>
        <w:t xml:space="preserve">• المثل في نهج البلاغة: دراسة تحليلية فنية عبد الهادي عبد الرحمن، ط 1، بغداد، 2013</w:t>
      </w:r>
    </w:p>
    <w:p>
      <w:pPr>
        <w:pStyle w:val="BookText"/>
      </w:pPr>
      <w:r>
        <w:rPr>
          <w:rFonts w:ascii="Amiri" w:hAnsi="Amiri" w:eastAsia="Amiri" w:cs="Amiri"/>
          <w:lang w:bidi="ar-SA"/>
          <w:color w:val="111111"/>
          <w:sz w:val="28"/>
          <w:szCs w:val="28"/>
          <w:rtl/>
        </w:rPr>
        <w:t xml:space="preserve">• مجاز القرآن: لأبي عبيد معمر بن المثنى التيمي البصري (ت 209 ه) تحقيق:</w:t>
      </w:r>
    </w:p>
    <w:p>
      <w:pPr>
        <w:pStyle w:val="BookText"/>
      </w:pPr>
      <w:r>
        <w:rPr>
          <w:rFonts w:ascii="Amiri" w:hAnsi="Amiri" w:eastAsia="Amiri" w:cs="Amiri"/>
          <w:lang w:bidi="ar-SA"/>
          <w:color w:val="111111"/>
          <w:sz w:val="28"/>
          <w:szCs w:val="28"/>
          <w:rtl/>
        </w:rPr>
        <w:t xml:space="preserve">محمد فؤاد سزكين، الخانجي - القاهرة، 1318 ه.</w:t>
      </w:r>
    </w:p>
    <w:p>
      <w:pPr>
        <w:pStyle w:val="BookText"/>
      </w:pPr>
      <w:r>
        <w:rPr>
          <w:rFonts w:ascii="Amiri" w:hAnsi="Amiri" w:eastAsia="Amiri" w:cs="Amiri"/>
          <w:lang w:bidi="ar-SA"/>
          <w:color w:val="111111"/>
          <w:sz w:val="28"/>
          <w:szCs w:val="28"/>
          <w:rtl/>
        </w:rPr>
        <w:t xml:space="preserve">• مجمع الأمثال: لأبي الفضل احمد بن محمد الميداني النيسابوري، تحقيق: محمد محي عبد الحميد، دار المعرفة، بيروت. د. ت.</w:t>
      </w:r>
    </w:p>
    <w:p>
      <w:pPr>
        <w:pStyle w:val="BookText"/>
      </w:pPr>
      <w:r>
        <w:rPr>
          <w:rFonts w:ascii="Amiri" w:hAnsi="Amiri" w:eastAsia="Amiri" w:cs="Amiri"/>
          <w:lang w:bidi="ar-SA"/>
          <w:color w:val="111111"/>
          <w:sz w:val="28"/>
          <w:szCs w:val="28"/>
          <w:rtl/>
        </w:rPr>
        <w:t xml:space="preserve">• مجمع البحرين: فخر الدين الطريحي (ت 1085 ه) تحقيق: أحمد الحسيني، ط 1، دارالكتب العلمية، النجف، 1386 ه.</w:t>
      </w:r>
    </w:p>
    <w:p>
      <w:pPr>
        <w:pStyle w:val="BookText"/>
      </w:pPr>
      <w:r>
        <w:rPr>
          <w:rFonts w:ascii="IRNazanin" w:hAnsi="IRNazanin" w:eastAsia="IRNazanin" w:cs="IRNazanin"/>
          <w:lang w:bidi="fa-IR"/>
          <w:color w:val="111111"/>
          <w:sz w:val="28"/>
          <w:szCs w:val="28"/>
          <w:rtl/>
        </w:rPr>
        <w:t xml:space="preserve">• المحكم والمحيط الأعظم: لأبي الحسن علی بن اسامعيل بن سيده المرسي (ت 458 ه) تحقيق: عبد الحميد هنداوي، ط 1، دار الكتب العلمية، بيروت - لبنان، 2000</w:t>
      </w:r>
    </w:p>
    <w:p>
      <w:pPr>
        <w:pStyle w:val="BookText"/>
      </w:pPr>
      <w:r>
        <w:rPr>
          <w:rFonts w:ascii="IRNazanin" w:hAnsi="IRNazanin" w:eastAsia="IRNazanin" w:cs="IRNazanin"/>
          <w:lang w:bidi="fa-IR"/>
          <w:color w:val="111111"/>
          <w:sz w:val="28"/>
          <w:szCs w:val="28"/>
          <w:rtl/>
        </w:rPr>
        <w:t xml:space="preserve">• المخصص: لأبي الحسین علی بن اسامعيل النحوي المعروف بابن سيدة (ت 458 ه، بيروت - لبنان، د. ت.</w:t>
      </w:r>
    </w:p>
    <w:p>
      <w:pPr>
        <w:pStyle w:val="BookText"/>
      </w:pPr>
      <w:r>
        <w:rPr>
          <w:rFonts w:ascii="Amiri" w:hAnsi="Amiri" w:eastAsia="Amiri" w:cs="Amiri"/>
          <w:lang w:bidi="ar-SA"/>
          <w:color w:val="111111"/>
          <w:sz w:val="28"/>
          <w:szCs w:val="28"/>
          <w:rtl/>
        </w:rPr>
        <w:t xml:space="preserve">• المرجع في الحضارة العربية الاسلامية: ابراهيم سلمان الكروي وعبد التواب شرف الدين، ط 2، ذات السلاسل، الكويت، 1987</w:t>
      </w:r>
    </w:p>
    <w:p>
      <w:pPr>
        <w:pStyle w:val="BookText"/>
      </w:pPr>
      <w:r>
        <w:rPr>
          <w:rFonts w:ascii="IRNazanin" w:hAnsi="IRNazanin" w:eastAsia="IRNazanin" w:cs="IRNazanin"/>
          <w:lang w:bidi="fa-IR"/>
          <w:color w:val="111111"/>
          <w:sz w:val="28"/>
          <w:szCs w:val="28"/>
          <w:rtl/>
        </w:rPr>
        <w:t xml:space="preserve">• المزهر في علوم اللغة وأنواعها: لعبد الرحمن جلال الدين السيوطي، تحقيق:محمد أحمد جاد المولى، محمد ابو الفضل ابراهيم وعلی محمد البجاوي، ط 3، مكتبة دار التراث، د. 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المستويات اجمالية في نهج البلاغة: نوفل هلال ابو رغيف، ط 2، سلسلة أكاديميون، بغداد، 2011</w:t>
      </w:r>
    </w:p>
    <w:p>
      <w:pPr>
        <w:pStyle w:val="BookText"/>
      </w:pPr>
      <w:r>
        <w:rPr>
          <w:rFonts w:ascii="Amiri" w:hAnsi="Amiri" w:eastAsia="Amiri" w:cs="Amiri"/>
          <w:lang w:bidi="ar-SA"/>
          <w:color w:val="111111"/>
          <w:sz w:val="28"/>
          <w:szCs w:val="28"/>
          <w:rtl/>
        </w:rPr>
        <w:t xml:space="preserve">• المسكوكات: ناهض عبد الرزاق، مطابع السياسة، الكويت، د. ت</w:t>
      </w:r>
    </w:p>
    <w:p>
      <w:pPr>
        <w:pStyle w:val="BookText"/>
      </w:pPr>
      <w:r>
        <w:rPr>
          <w:rFonts w:ascii="IRNazanin" w:hAnsi="IRNazanin" w:eastAsia="IRNazanin" w:cs="IRNazanin"/>
          <w:lang w:bidi="fa-IR"/>
          <w:color w:val="111111"/>
          <w:sz w:val="28"/>
          <w:szCs w:val="28"/>
          <w:rtl/>
        </w:rPr>
        <w:t xml:space="preserve">• المصباح المنير في غريب الشرح الكبير للرافعي: تأليف: احمد بن محمد بن علی المقري الفيومي (ت 770 ه)، تحقيق: عبد العظيم الشناوي: ط 2، دار المعارف، د ت • المفصَّل في تاريخ العرب قبل الإسلام: جواد علي، ط 2، 1993 .</w:t>
      </w:r>
    </w:p>
    <w:p>
      <w:pPr>
        <w:pStyle w:val="BookText"/>
      </w:pPr>
      <w:r>
        <w:rPr>
          <w:rFonts w:ascii="IRNazanin" w:hAnsi="IRNazanin" w:eastAsia="IRNazanin" w:cs="IRNazanin"/>
          <w:lang w:bidi="fa-IR"/>
          <w:color w:val="111111"/>
          <w:sz w:val="28"/>
          <w:szCs w:val="28"/>
          <w:rtl/>
        </w:rPr>
        <w:t xml:space="preserve">• المفصَّل في صنعة الاعراب: لابي القاسم محمود بن عمرو بن احمد الزمخشري (ت 538 ه) تحقيق: علی بن ملحم، ط، مكتبة الهلال، بيروت، 1993 .</w:t>
      </w:r>
    </w:p>
    <w:p>
      <w:pPr>
        <w:pStyle w:val="BookText"/>
      </w:pPr>
      <w:r>
        <w:rPr>
          <w:rFonts w:ascii="Amiri" w:hAnsi="Amiri" w:eastAsia="Amiri" w:cs="Amiri"/>
          <w:lang w:bidi="ar-SA"/>
          <w:color w:val="111111"/>
          <w:sz w:val="28"/>
          <w:szCs w:val="28"/>
          <w:rtl/>
        </w:rPr>
        <w:t xml:space="preserve">• معاني الأبنية في العربية: فاضل السامرائي، ط 2، دار عمار، عمان، 2007</w:t>
      </w:r>
    </w:p>
    <w:p>
      <w:pPr>
        <w:pStyle w:val="BookText"/>
      </w:pPr>
      <w:r>
        <w:rPr>
          <w:rFonts w:ascii="Amiri" w:hAnsi="Amiri" w:eastAsia="Amiri" w:cs="Amiri"/>
          <w:lang w:bidi="ar-SA"/>
          <w:color w:val="111111"/>
          <w:sz w:val="28"/>
          <w:szCs w:val="28"/>
          <w:rtl/>
        </w:rPr>
        <w:t xml:space="preserve">• معاني القرآن: لأبي زكريا يحيى بن زياد الفرّاء (ت 207 ه)، ط 3، عالم الكتب، بيروت، 1933 .</w:t>
      </w:r>
    </w:p>
    <w:p>
      <w:pPr>
        <w:pStyle w:val="BookText"/>
      </w:pPr>
      <w:r>
        <w:rPr>
          <w:rFonts w:ascii="Amiri" w:hAnsi="Amiri" w:eastAsia="Amiri" w:cs="Amiri"/>
          <w:lang w:bidi="ar-SA"/>
          <w:color w:val="111111"/>
          <w:sz w:val="28"/>
          <w:szCs w:val="28"/>
          <w:rtl/>
        </w:rPr>
        <w:t xml:space="preserve">• معاني القرآن وإعرابه: لأبي اسحق ابراهيم بن السري الزجاج (ت ه)، تحقيق:</w:t>
      </w:r>
    </w:p>
    <w:p>
      <w:pPr>
        <w:pStyle w:val="BookText"/>
      </w:pPr>
      <w:r>
        <w:rPr>
          <w:rFonts w:ascii="Amiri" w:hAnsi="Amiri" w:eastAsia="Amiri" w:cs="Amiri"/>
          <w:lang w:bidi="ar-SA"/>
          <w:color w:val="111111"/>
          <w:sz w:val="28"/>
          <w:szCs w:val="28"/>
          <w:rtl/>
        </w:rPr>
        <w:t xml:space="preserve">عبد الجليل عبده شلبي، ط 1، عالم الكتب، بيروت، 1988 .</w:t>
      </w:r>
    </w:p>
    <w:p>
      <w:pPr>
        <w:pStyle w:val="BookText"/>
      </w:pPr>
      <w:r>
        <w:rPr>
          <w:rFonts w:ascii="Amiri" w:hAnsi="Amiri" w:eastAsia="Amiri" w:cs="Amiri"/>
          <w:lang w:bidi="ar-SA"/>
          <w:color w:val="111111"/>
          <w:sz w:val="28"/>
          <w:szCs w:val="28"/>
          <w:rtl/>
        </w:rPr>
        <w:t xml:space="preserve">• معاني النحو: د. فاضل السامرائي، ط 1، دار الفكر، الاردن، 2000</w:t>
      </w:r>
    </w:p>
    <w:p>
      <w:pPr>
        <w:pStyle w:val="BookText"/>
      </w:pPr>
      <w:r>
        <w:rPr>
          <w:rFonts w:ascii="Amiri" w:hAnsi="Amiri" w:eastAsia="Amiri" w:cs="Amiri"/>
          <w:lang w:bidi="ar-SA"/>
          <w:color w:val="111111"/>
          <w:sz w:val="28"/>
          <w:szCs w:val="28"/>
          <w:rtl/>
        </w:rPr>
        <w:t xml:space="preserve">• معجم الأخطاء الشائعة: محمد العدناني، ط 2، مكتبة لبنان - بيروت، 1980 •</w:t>
      </w:r>
    </w:p>
    <w:p>
      <w:pPr>
        <w:pStyle w:val="BookText"/>
      </w:pPr>
      <w:r>
        <w:rPr>
          <w:rFonts w:ascii="Amiri" w:hAnsi="Amiri" w:eastAsia="Amiri" w:cs="Amiri"/>
          <w:lang w:bidi="ar-SA"/>
          <w:color w:val="111111"/>
          <w:sz w:val="28"/>
          <w:szCs w:val="28"/>
          <w:rtl/>
        </w:rPr>
        <w:t xml:space="preserve">• المعجم الاقتصادي الاسلامي: د. احمد الشرباصي، دار الجيل، 1981</w:t>
      </w:r>
    </w:p>
    <w:p>
      <w:pPr>
        <w:pStyle w:val="BookText"/>
      </w:pPr>
      <w:r>
        <w:rPr>
          <w:rFonts w:ascii="Amiri" w:hAnsi="Amiri" w:eastAsia="Amiri" w:cs="Amiri"/>
          <w:lang w:bidi="ar-SA"/>
          <w:color w:val="111111"/>
          <w:sz w:val="28"/>
          <w:szCs w:val="28"/>
          <w:rtl/>
        </w:rPr>
        <w:t xml:space="preserve">• معجم المصطلحات المالية والاقتصادية في لغة الفقهاء: د. نزيه حماد، ط 1،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2008 .</w:t>
      </w:r>
    </w:p>
    <w:p>
      <w:pPr>
        <w:pStyle w:val="BookText"/>
      </w:pPr>
      <w:r>
        <w:rPr>
          <w:rFonts w:ascii="Amiri" w:hAnsi="Amiri" w:eastAsia="Amiri" w:cs="Amiri"/>
          <w:lang w:bidi="ar-SA"/>
          <w:color w:val="111111"/>
          <w:sz w:val="28"/>
          <w:szCs w:val="28"/>
          <w:rtl/>
        </w:rPr>
        <w:t xml:space="preserve">• معجم العين: لابي عبد الرحمن الخليل بن احمد الفراهيدي (ت 100 175 ه)، تحقيق: د مهدي المخزومي ود. ابراهيم السامرائي، دار ومكتبة الهلال، د. ت.</w:t>
      </w:r>
    </w:p>
    <w:p>
      <w:pPr>
        <w:pStyle w:val="BookText"/>
      </w:pPr>
      <w:r>
        <w:rPr>
          <w:rFonts w:ascii="Amiri" w:hAnsi="Amiri" w:eastAsia="Amiri" w:cs="Amiri"/>
          <w:lang w:bidi="ar-SA"/>
          <w:color w:val="111111"/>
          <w:sz w:val="28"/>
          <w:szCs w:val="28"/>
          <w:rtl/>
        </w:rPr>
        <w:t xml:space="preserve">• المعجم المفهرس لألفاظ نهج البلاغة: دار التعارف، بيروت - لبنان، ط 1، 1990 • معجم مقاييس اللغة: احمد بن فرس بن زكريا، تحقيق: عبد السلام محمد هارون، دار الكتب العلمية، د، ت</w:t>
      </w:r>
    </w:p>
    <w:p>
      <w:pPr>
        <w:pStyle w:val="BookText"/>
      </w:pPr>
      <w:r>
        <w:rPr>
          <w:rFonts w:ascii="Amiri" w:hAnsi="Amiri" w:eastAsia="Amiri" w:cs="Amiri"/>
          <w:lang w:bidi="ar-SA"/>
          <w:color w:val="111111"/>
          <w:sz w:val="28"/>
          <w:szCs w:val="28"/>
          <w:rtl/>
        </w:rPr>
        <w:t xml:space="preserve">• المعجم الوسيط: ابراهيم مصطفى، احمد الزيات، حامد عبد القادر، محمد النجار، مجمع اللغة العربية القاهرة، دار الدعوة، 2010</w:t>
      </w:r>
    </w:p>
    <w:p>
      <w:pPr>
        <w:pStyle w:val="BookText"/>
      </w:pPr>
      <w:r>
        <w:rPr>
          <w:rFonts w:ascii="Amiri" w:hAnsi="Amiri" w:eastAsia="Amiri" w:cs="Amiri"/>
          <w:lang w:bidi="ar-SA"/>
          <w:color w:val="111111"/>
          <w:sz w:val="28"/>
          <w:szCs w:val="28"/>
          <w:rtl/>
        </w:rPr>
        <w:t xml:space="preserve">• المُعَرَّب من الكلام الأعجمي على حروف المعجم: لأبي منصور الجواليقي موهوب بن أحمد بن محمد بن الخضر (ت 465 ه)، تحقيق: أحمد محمد شاكر، ط 2، مطبعة دار الكتب، 1969 .</w:t>
      </w:r>
    </w:p>
    <w:p>
      <w:pPr>
        <w:pStyle w:val="BookText"/>
      </w:pPr>
      <w:r>
        <w:rPr>
          <w:rFonts w:ascii="IRNazanin" w:hAnsi="IRNazanin" w:eastAsia="IRNazanin" w:cs="IRNazanin"/>
          <w:lang w:bidi="fa-IR"/>
          <w:color w:val="111111"/>
          <w:sz w:val="28"/>
          <w:szCs w:val="28"/>
          <w:rtl/>
        </w:rPr>
        <w:t xml:space="preserve">• المفردات في غريب القران: لابي القاسم الحسین بن محمد المعروف ب(الراغب الاصفهاني)، نزار مصطفى الباز، د. ت</w:t>
      </w:r>
    </w:p>
    <w:p>
      <w:pPr>
        <w:pStyle w:val="BookText"/>
      </w:pPr>
      <w:r>
        <w:rPr>
          <w:rFonts w:ascii="Amiri" w:hAnsi="Amiri" w:eastAsia="Amiri" w:cs="Amiri"/>
          <w:lang w:bidi="ar-SA"/>
          <w:color w:val="111111"/>
          <w:sz w:val="28"/>
          <w:szCs w:val="28"/>
          <w:rtl/>
        </w:rPr>
        <w:t xml:space="preserve">• المقتضب: لأبي العباس محمد بن يزيد المبرد، تحقيق: محمد عبد الخالق عظيمة، ط 1، القاهرة، 1994</w:t>
      </w:r>
    </w:p>
    <w:p>
      <w:pPr>
        <w:pStyle w:val="BookText"/>
      </w:pPr>
      <w:r>
        <w:rPr>
          <w:rFonts w:ascii="Amiri" w:hAnsi="Amiri" w:eastAsia="Amiri" w:cs="Amiri"/>
          <w:lang w:bidi="ar-SA"/>
          <w:color w:val="111111"/>
          <w:sz w:val="28"/>
          <w:szCs w:val="28"/>
          <w:rtl/>
        </w:rPr>
        <w:t xml:space="preserve">• ملامح من عبقرية الامام: مهدي محبوبة، تقديم: هاشم محمد الباججي، العتبة العلوية المقدسة، 2012</w:t>
      </w:r>
    </w:p>
    <w:p>
      <w:pPr>
        <w:pStyle w:val="BookText"/>
      </w:pPr>
      <w:r>
        <w:rPr>
          <w:rFonts w:ascii="Amiri" w:hAnsi="Amiri" w:eastAsia="Amiri" w:cs="Amiri"/>
          <w:lang w:bidi="ar-SA"/>
          <w:color w:val="111111"/>
          <w:sz w:val="28"/>
          <w:szCs w:val="28"/>
          <w:rtl/>
        </w:rPr>
        <w:t xml:space="preserve">• من أسرار البيان القراني: فاضل السامرائي، ط 1، دار الفكر، 2009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لطائف القرآن الكريم: د. عائد كريم علوان الحريزي، النجف، د. ت</w:t>
      </w:r>
    </w:p>
    <w:p>
      <w:pPr>
        <w:pStyle w:val="BookText"/>
      </w:pPr>
      <w:r>
        <w:rPr>
          <w:rFonts w:ascii="IRNazanin" w:hAnsi="IRNazanin" w:eastAsia="IRNazanin" w:cs="IRNazanin"/>
          <w:lang w:bidi="fa-IR"/>
          <w:color w:val="111111"/>
          <w:sz w:val="28"/>
          <w:szCs w:val="28"/>
          <w:rtl/>
        </w:rPr>
        <w:t xml:space="preserve">• منهاج البراعة في شرح نهج البلاغة، لميرزا حبيب الله الهاشمي الخوئي، تحقيق:علی عاشور، ط 1، دار إحياء التراث العربي، بيروت - لبنان، 2003</w:t>
      </w:r>
    </w:p>
    <w:p>
      <w:pPr>
        <w:pStyle w:val="BookText"/>
      </w:pPr>
      <w:r>
        <w:rPr>
          <w:rFonts w:ascii="IRNazanin" w:hAnsi="IRNazanin" w:eastAsia="IRNazanin" w:cs="IRNazanin"/>
          <w:lang w:bidi="fa-IR"/>
          <w:color w:val="111111"/>
          <w:sz w:val="28"/>
          <w:szCs w:val="28"/>
          <w:rtl/>
        </w:rPr>
        <w:t xml:space="preserve">• منهاج الصالحین: لأبي القاسم الموسوي الخوئي، قم، 1410</w:t>
      </w:r>
    </w:p>
    <w:p>
      <w:pPr>
        <w:pStyle w:val="BookText"/>
      </w:pPr>
      <w:r>
        <w:rPr>
          <w:rFonts w:ascii="Amiri" w:hAnsi="Amiri" w:eastAsia="Amiri" w:cs="Amiri"/>
          <w:lang w:bidi="ar-SA"/>
          <w:color w:val="111111"/>
          <w:sz w:val="28"/>
          <w:szCs w:val="28"/>
          <w:rtl/>
        </w:rPr>
        <w:t xml:space="preserve">• منهاج البراعة شرح نهج البلاغة: لميرزا حبيب الله الخوئي، دار احياء التراث العربي، بيروت لبنان</w:t>
      </w:r>
    </w:p>
    <w:p>
      <w:pPr>
        <w:pStyle w:val="BookText"/>
      </w:pPr>
      <w:r>
        <w:rPr>
          <w:rFonts w:ascii="Amiri" w:hAnsi="Amiri" w:eastAsia="Amiri" w:cs="Amiri"/>
          <w:lang w:bidi="ar-SA"/>
          <w:color w:val="111111"/>
          <w:sz w:val="28"/>
          <w:szCs w:val="28"/>
          <w:rtl/>
        </w:rPr>
        <w:t xml:space="preserve">• موسوعة الإمام علي في الكتاب والسنة والتاريخ: محمد الريشهري، د. ت.</w:t>
      </w:r>
    </w:p>
    <w:p>
      <w:pPr>
        <w:pStyle w:val="BookText"/>
      </w:pPr>
      <w:r>
        <w:rPr>
          <w:rFonts w:ascii="Amiri" w:hAnsi="Amiri" w:eastAsia="Amiri" w:cs="Amiri"/>
          <w:lang w:bidi="ar-SA"/>
          <w:color w:val="111111"/>
          <w:sz w:val="28"/>
          <w:szCs w:val="28"/>
          <w:rtl/>
        </w:rPr>
        <w:t xml:space="preserve">• النظم الاسلامية: حسن عيسى الحكيم، مكتب الرواد للطباعة، كلية الفقه الجامعة المستنصرية، 1990</w:t>
      </w:r>
    </w:p>
    <w:p>
      <w:pPr>
        <w:pStyle w:val="BookText"/>
      </w:pPr>
      <w:r>
        <w:rPr>
          <w:rFonts w:ascii="Amiri" w:hAnsi="Amiri" w:eastAsia="Amiri" w:cs="Amiri"/>
          <w:lang w:bidi="ar-SA"/>
          <w:color w:val="111111"/>
          <w:sz w:val="28"/>
          <w:szCs w:val="28"/>
          <w:rtl/>
        </w:rPr>
        <w:t xml:space="preserve">• النظم الاسلامية - دراسة تاريخية: فاروق عمر وآخران، مطبعة جامعة بغداد، د. ت</w:t>
      </w:r>
    </w:p>
    <w:p>
      <w:pPr>
        <w:pStyle w:val="BookText"/>
      </w:pPr>
      <w:r>
        <w:rPr>
          <w:rFonts w:ascii="IRNazanin" w:hAnsi="IRNazanin" w:eastAsia="IRNazanin" w:cs="IRNazanin"/>
          <w:lang w:bidi="fa-IR"/>
          <w:color w:val="111111"/>
          <w:sz w:val="28"/>
          <w:szCs w:val="28"/>
          <w:rtl/>
        </w:rPr>
        <w:t xml:space="preserve">• نهاية ا يجلااز في سيرة ساكن الحجاز: رفاعة رافع بن بدوي بن علی الطهطاوي (ت 1290 ه)، ط 1، دار الذخائر - القاهرة، 1419 ه.</w:t>
      </w:r>
    </w:p>
    <w:p>
      <w:pPr>
        <w:pStyle w:val="BookText"/>
      </w:pPr>
      <w:r>
        <w:rPr>
          <w:rFonts w:ascii="Amiri" w:hAnsi="Amiri" w:eastAsia="Amiri" w:cs="Amiri"/>
          <w:lang w:bidi="ar-SA"/>
          <w:color w:val="111111"/>
          <w:sz w:val="28"/>
          <w:szCs w:val="28"/>
          <w:rtl/>
        </w:rPr>
        <w:t xml:space="preserve">• النهاية في غريب الحديث والاثر: مجد الدين ابي السعادات المبارك بن محمد الجزري ابن الاثير، ط 1، دار ابن الجوزي، المملكة العربية السعودية، 1421 .</w:t>
      </w:r>
    </w:p>
    <w:p>
      <w:pPr>
        <w:pStyle w:val="BookText"/>
      </w:pPr>
      <w:r>
        <w:rPr>
          <w:rFonts w:ascii="Amiri" w:hAnsi="Amiri" w:eastAsia="Amiri" w:cs="Amiri"/>
          <w:lang w:bidi="ar-SA"/>
          <w:color w:val="111111"/>
          <w:sz w:val="28"/>
          <w:szCs w:val="28"/>
          <w:rtl/>
        </w:rPr>
        <w:t xml:space="preserve">• نهج البلاغة: تحقيق: فارس الحسون، ط 1، مركز الأبحاث العقائدية، ايران، قم المقدسة، 1419 ه</w:t>
      </w:r>
    </w:p>
    <w:p>
      <w:pPr>
        <w:pStyle w:val="BookText"/>
      </w:pPr>
      <w:r>
        <w:rPr>
          <w:rFonts w:ascii="Amiri" w:hAnsi="Amiri" w:eastAsia="Amiri" w:cs="Amiri"/>
          <w:lang w:bidi="ar-SA"/>
          <w:color w:val="111111"/>
          <w:sz w:val="28"/>
          <w:szCs w:val="28"/>
          <w:rtl/>
        </w:rPr>
        <w:t xml:space="preserve">• نهج البلاغة والمعجم المفهرس لألفاظه: كاظم محمدي ومحمد دشتي، ط 1، دار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45" w:name="pg8266_64708"/>
    <w:bookmarkEnd w:id="145"/>
    <w:p>
      <w:pPr>
        <w:pStyle w:val="Heading2"/>
      </w:pPr>
      <w:bookmarkStart w:id="314" w:name="_Toc167"/>
      <w:r>
        <w:t>الرسائل والاطاریح الجامعیة</w:t>
      </w:r>
      <w:bookmarkEnd w:id="314"/>
    </w:p>
    <w:p>
      <w:pPr>
        <w:pStyle w:val="BookText"/>
      </w:pPr>
      <w:r>
        <w:rPr>
          <w:rFonts w:ascii="IRNazanin" w:hAnsi="IRNazanin" w:eastAsia="IRNazanin" w:cs="IRNazanin"/>
          <w:lang w:bidi="fa-IR"/>
          <w:color w:val="111111"/>
          <w:sz w:val="28"/>
          <w:szCs w:val="28"/>
          <w:rtl/>
        </w:rPr>
        <w:t xml:space="preserve">التعارف للمطبوعات، 1990</w:t>
      </w:r>
    </w:p>
    <w:p>
      <w:pPr>
        <w:pStyle w:val="BookText"/>
      </w:pPr>
      <w:r>
        <w:rPr>
          <w:rFonts w:ascii="IRNazanin" w:hAnsi="IRNazanin" w:eastAsia="IRNazanin" w:cs="IRNazanin"/>
          <w:lang w:bidi="fa-IR"/>
          <w:color w:val="111111"/>
          <w:sz w:val="28"/>
          <w:szCs w:val="28"/>
          <w:rtl/>
        </w:rPr>
        <w:t xml:space="preserve">• الوجوه والنظائر لألفاظ كتاب الله العزيز: لأبي عبد الله الحسین بن محمد الدامغاني (ت 478 ه)، تحقيق: عربي عبد الحميد علي، منشورات محمد علی بيضون، دار الكتب العلمية، بيروت - لبنان، د. ت.</w:t>
      </w:r>
    </w:p>
    <w:p>
      <w:pPr>
        <w:pStyle w:val="BookText"/>
      </w:pPr>
      <w:r>
        <w:rPr>
          <w:rFonts w:ascii="IRNazanin" w:hAnsi="IRNazanin" w:eastAsia="IRNazanin" w:cs="IRNazanin"/>
          <w:lang w:bidi="fa-IR"/>
          <w:color w:val="111111"/>
          <w:sz w:val="28"/>
          <w:szCs w:val="28"/>
          <w:rtl/>
        </w:rPr>
        <w:t xml:space="preserve">• وسائل الشيعة الى تحصيل مسائل الشريعة: الحر العاملی، ط 2، مؤسسة الالبيت لاحياء التراث، قم - ايران، 1414 ه.</w:t>
      </w:r>
    </w:p>
    <w:p>
      <w:pPr>
        <w:pStyle w:val="BookText"/>
      </w:pPr>
      <w:r>
        <w:rPr>
          <w:rFonts w:ascii="Amiri" w:hAnsi="Amiri" w:eastAsia="Amiri" w:cs="Amiri"/>
          <w:lang w:bidi="ar-SA"/>
          <w:color w:val="111111"/>
          <w:sz w:val="28"/>
          <w:szCs w:val="28"/>
          <w:rtl/>
        </w:rPr>
        <w:t xml:space="preserve">الرسائل والأطاريح الجامعية:</w:t>
      </w:r>
    </w:p>
    <w:p>
      <w:pPr>
        <w:pStyle w:val="BookText"/>
      </w:pPr>
      <w:r>
        <w:rPr>
          <w:rFonts w:ascii="Amiri" w:hAnsi="Amiri" w:eastAsia="Amiri" w:cs="Amiri"/>
          <w:lang w:bidi="ar-SA"/>
          <w:color w:val="111111"/>
          <w:sz w:val="28"/>
          <w:szCs w:val="28"/>
          <w:rtl/>
        </w:rPr>
        <w:t xml:space="preserve">• البنية المصدرية في نهج البلاغة (دراسة في دلالة البنية الصرفية): رسالة ماجستير، وسام جمعة لفتة المالكي، بإشراف أ. م. د. سليمة جبار غانم، جامعة البصرة، 2011</w:t>
      </w:r>
    </w:p>
    <w:p>
      <w:pPr>
        <w:pStyle w:val="BookText"/>
      </w:pPr>
      <w:r>
        <w:rPr>
          <w:rFonts w:ascii="Amiri" w:hAnsi="Amiri" w:eastAsia="Amiri" w:cs="Amiri"/>
          <w:lang w:bidi="ar-SA"/>
          <w:color w:val="111111"/>
          <w:sz w:val="28"/>
          <w:szCs w:val="28"/>
          <w:rtl/>
        </w:rPr>
        <w:t xml:space="preserve">• ألفاظ الحياة الإجتماعية في نهج البلاغة (دراسة ومعجم): إطروحة دكتوراه، حسام الياسري، بإشراف. أ. د. حاكم حبيب الكريطي، جامعة الكوفة كلية - الآداب، 2012 .</w:t>
      </w:r>
    </w:p>
    <w:p>
      <w:pPr>
        <w:pStyle w:val="BookText"/>
      </w:pPr>
      <w:r>
        <w:rPr>
          <w:rFonts w:ascii="Amiri" w:hAnsi="Amiri" w:eastAsia="Amiri" w:cs="Amiri"/>
          <w:lang w:bidi="ar-SA"/>
          <w:color w:val="111111"/>
          <w:sz w:val="28"/>
          <w:szCs w:val="28"/>
          <w:rtl/>
        </w:rPr>
        <w:t xml:space="preserve">• ألفاظ المقادير في العربية (دراسة في البنية والدلالة): رسالة ماجستير لشرين ثابت حسني عبد الجواد، باشراف د. سعيد شواهنة، كلية الدراسات العليا في جامعة النجاح الوطنية، نابلس، 202 فلسطين.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46" w:name="pg8266_64710"/>
    <w:bookmarkEnd w:id="146"/>
    <w:p>
      <w:pPr>
        <w:pStyle w:val="Heading2"/>
      </w:pPr>
      <w:bookmarkStart w:id="315" w:name="_Toc168"/>
      <w:r>
        <w:t>المجلات والبحوث:</w:t>
      </w:r>
      <w:bookmarkEnd w:id="315"/>
    </w:p>
    <w:p>
      <w:pPr>
        <w:pStyle w:val="BookText"/>
      </w:pPr>
      <w:r>
        <w:rPr>
          <w:rFonts w:ascii="IRNazanin" w:hAnsi="IRNazanin" w:eastAsia="IRNazanin" w:cs="IRNazanin"/>
          <w:lang w:bidi="fa-IR"/>
          <w:color w:val="111111"/>
          <w:sz w:val="28"/>
          <w:szCs w:val="28"/>
          <w:rtl/>
        </w:rPr>
        <w:t xml:space="preserve">• التأويل البياني عند شارحي نهج البلاغة حتى نهاية القرن السابع عشر: مجلة كلية الآداب / جامعة الكوفة، أ. د. حاكم حبيب الكريطي ومحمد مهدي حسین، ع 20 ، 2014 .</w:t>
      </w:r>
    </w:p>
    <w:p>
      <w:pPr>
        <w:pStyle w:val="BookText"/>
      </w:pPr>
      <w:r>
        <w:rPr>
          <w:rFonts w:ascii="IRNazanin" w:hAnsi="IRNazanin" w:eastAsia="IRNazanin" w:cs="IRNazanin"/>
          <w:lang w:bidi="fa-IR"/>
          <w:color w:val="111111"/>
          <w:sz w:val="28"/>
          <w:szCs w:val="28"/>
          <w:rtl/>
        </w:rPr>
        <w:t xml:space="preserve">• المثالية والسلطة: حسنين كروم، بحث ورد في كتاب د. محمد عامرة وآخرون، علی بن ابي طالب (نظرة عصرية جديدة)، بيروت، المؤسسة العربية، 1974 .</w:t>
      </w:r>
    </w:p>
    <w:p>
      <w:pPr>
        <w:pStyle w:val="BookText"/>
      </w:pPr>
      <w:r>
        <w:rPr>
          <w:rFonts w:ascii="Amiri" w:hAnsi="Amiri" w:eastAsia="Amiri" w:cs="Amiri"/>
          <w:lang w:bidi="ar-SA"/>
          <w:color w:val="111111"/>
          <w:sz w:val="28"/>
          <w:szCs w:val="28"/>
          <w:rtl/>
        </w:rPr>
        <w:t xml:space="preserve">• عبقرية الامام علي في علم الحيوان: بحث ورد في موسوعة الموسم: موسوعة فصلية تعنى بالاثار والتراث: محمد سعيد الطريحي، اكاديمية الكوفة» صدرت بمناسبة مهرجان الغدير العالمي الاول، العتبة العلوية المقدسة النجف، 2012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47" w:name="pg8266_64712"/>
    <w:bookmarkEnd w:id="147"/>
    <w:p>
      <w:pPr>
        <w:pStyle w:val="Heading2"/>
      </w:pPr>
      <w:bookmarkStart w:id="316" w:name="_Toc169"/>
      <w:r>
        <w:t>المحتويات</w:t>
      </w:r>
      <w:bookmarkEnd w:id="316"/>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 ...9</w:t>
      </w:r>
    </w:p>
    <w:p>
      <w:pPr>
        <w:pStyle w:val="BookText"/>
      </w:pPr>
      <w:r>
        <w:rPr>
          <w:rFonts w:ascii="Amiri" w:hAnsi="Amiri" w:eastAsia="Amiri" w:cs="Amiri"/>
          <w:lang w:bidi="ar-SA"/>
          <w:color w:val="111111"/>
          <w:sz w:val="28"/>
          <w:szCs w:val="28"/>
          <w:rtl/>
        </w:rPr>
        <w:t xml:space="preserve">التمهيد:ملامح من الاقتصاد الإسلامي: ...15</w:t>
      </w:r>
    </w:p>
    <w:p>
      <w:pPr>
        <w:pStyle w:val="BookText"/>
      </w:pPr>
      <w:r>
        <w:rPr>
          <w:rFonts w:ascii="Amiri" w:hAnsi="Amiri" w:eastAsia="Amiri" w:cs="Amiri"/>
          <w:lang w:bidi="ar-SA"/>
          <w:color w:val="111111"/>
          <w:sz w:val="28"/>
          <w:szCs w:val="28"/>
          <w:rtl/>
        </w:rPr>
        <w:t xml:space="preserve">أوَّلاً: الدِّراسة...31</w:t>
      </w:r>
    </w:p>
    <w:p>
      <w:pPr>
        <w:pStyle w:val="BookText"/>
      </w:pPr>
      <w:r>
        <w:rPr>
          <w:rFonts w:ascii="Amiri" w:hAnsi="Amiri" w:eastAsia="Amiri" w:cs="Amiri"/>
          <w:lang w:bidi="ar-SA"/>
          <w:color w:val="111111"/>
          <w:sz w:val="28"/>
          <w:szCs w:val="28"/>
          <w:rtl/>
        </w:rPr>
        <w:t xml:space="preserve">الفصل الأول ألفاظ التجارة ومايتعلق بها في نهج البلاغة... 31</w:t>
      </w:r>
    </w:p>
    <w:p>
      <w:pPr>
        <w:pStyle w:val="BookText"/>
      </w:pPr>
      <w:r>
        <w:rPr>
          <w:rFonts w:ascii="IRNazanin" w:hAnsi="IRNazanin" w:eastAsia="IRNazanin" w:cs="IRNazanin"/>
          <w:lang w:bidi="fa-IR"/>
          <w:color w:val="111111"/>
          <w:sz w:val="28"/>
          <w:szCs w:val="28"/>
          <w:rtl/>
        </w:rPr>
        <w:t xml:space="preserve">مدخل: ...33</w:t>
      </w:r>
    </w:p>
    <w:p>
      <w:pPr>
        <w:pStyle w:val="BookText"/>
      </w:pPr>
      <w:r>
        <w:rPr>
          <w:rFonts w:ascii="Amiri" w:hAnsi="Amiri" w:eastAsia="Amiri" w:cs="Amiri"/>
          <w:lang w:bidi="ar-SA"/>
          <w:color w:val="111111"/>
          <w:sz w:val="28"/>
          <w:szCs w:val="28"/>
          <w:rtl/>
        </w:rPr>
        <w:t xml:space="preserve">الفصل الأول: ألفاظ التِّجارة ومايتعلق بها في نهج البلاغة... 37</w:t>
      </w:r>
    </w:p>
    <w:p>
      <w:pPr>
        <w:pStyle w:val="BookText"/>
      </w:pPr>
      <w:r>
        <w:rPr>
          <w:rFonts w:ascii="Amiri" w:hAnsi="Amiri" w:eastAsia="Amiri" w:cs="Amiri"/>
          <w:lang w:bidi="ar-SA"/>
          <w:color w:val="111111"/>
          <w:sz w:val="28"/>
          <w:szCs w:val="28"/>
          <w:rtl/>
        </w:rPr>
        <w:t xml:space="preserve">التِّجَارَة ...37</w:t>
      </w:r>
    </w:p>
    <w:p>
      <w:pPr>
        <w:pStyle w:val="BookText"/>
      </w:pPr>
      <w:r>
        <w:rPr>
          <w:rFonts w:ascii="Amiri" w:hAnsi="Amiri" w:eastAsia="Amiri" w:cs="Amiri"/>
          <w:lang w:bidi="ar-SA"/>
          <w:color w:val="111111"/>
          <w:sz w:val="28"/>
          <w:szCs w:val="28"/>
          <w:rtl/>
        </w:rPr>
        <w:t xml:space="preserve">المبحثُ الأول: ألفاظ المقادير والمكاييل والأوزان ومايتعلق بها في نهج البلاغة...45</w:t>
      </w:r>
    </w:p>
    <w:p>
      <w:pPr>
        <w:pStyle w:val="BookText"/>
      </w:pPr>
      <w:r>
        <w:rPr>
          <w:rFonts w:ascii="Amiri" w:hAnsi="Amiri" w:eastAsia="Amiri" w:cs="Amiri"/>
          <w:lang w:bidi="ar-SA"/>
          <w:color w:val="111111"/>
          <w:sz w:val="28"/>
          <w:szCs w:val="28"/>
          <w:rtl/>
        </w:rPr>
        <w:t xml:space="preserve">1)الثِّقَل:.. 45</w:t>
      </w:r>
    </w:p>
    <w:p>
      <w:pPr>
        <w:pStyle w:val="BookText"/>
      </w:pPr>
      <w:r>
        <w:rPr>
          <w:rFonts w:ascii="Amiri" w:hAnsi="Amiri" w:eastAsia="Amiri" w:cs="Amiri"/>
          <w:lang w:bidi="ar-SA"/>
          <w:color w:val="111111"/>
          <w:sz w:val="28"/>
          <w:szCs w:val="28"/>
          <w:rtl/>
        </w:rPr>
        <w:t xml:space="preserve">ليدل على:...46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الصَّاع:...49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الكَيْلُ:...51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الوزن:... 54</w:t>
      </w:r>
    </w:p>
    <w:p>
      <w:pPr>
        <w:pStyle w:val="BookText"/>
      </w:pPr>
      <w:r>
        <w:rPr>
          <w:rFonts w:ascii="Amiri" w:hAnsi="Amiri" w:eastAsia="Amiri" w:cs="Amiri"/>
          <w:lang w:bidi="ar-SA"/>
          <w:color w:val="111111"/>
          <w:sz w:val="28"/>
          <w:szCs w:val="28"/>
          <w:rtl/>
        </w:rPr>
        <w:t xml:space="preserve">المبحث الثاني: ألفاظُ البَيعِ والشِّاء ومايتعلقُّ بها في نهجِ البلاغةِ... 60</w:t>
      </w:r>
    </w:p>
    <w:p>
      <w:pPr>
        <w:pStyle w:val="BookText"/>
      </w:pPr>
      <w:r>
        <w:rPr>
          <w:rFonts w:ascii="Amiri" w:hAnsi="Amiri" w:eastAsia="Amiri" w:cs="Amiri"/>
          <w:lang w:bidi="ar-SA"/>
          <w:color w:val="111111"/>
          <w:sz w:val="28"/>
          <w:szCs w:val="28"/>
          <w:rtl/>
        </w:rPr>
        <w:t xml:space="preserve">1)الإحْتِكَارُ: ... 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الادِّخَار: ...63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الانْفَاق: ...66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البِضَاعَة: ...71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البَيِع:...72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الخَسَارَة: ...79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الدَّيْن: ...84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الرِّبا:...86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الرِّبح: ... 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الرُّخُصُ: ...93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الرِّزْق: .... 95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الرَّهْنُ: ...102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السِّلْعَة : ... 108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السُوُق: ... 110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الشِّرَاء: .... 112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الصَّف:.. 116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الصَفَقَة: ... 119</w:t>
      </w:r>
    </w:p>
    <w:p>
      <w:pPr>
        <w:pStyle w:val="BookText"/>
      </w:pPr>
      <w:r>
        <w:rPr>
          <w:rFonts w:ascii="Amiri" w:hAnsi="Amiri" w:eastAsia="Amiri" w:cs="Amiri"/>
          <w:lang w:bidi="ar-SA"/>
          <w:color w:val="111111"/>
          <w:sz w:val="28"/>
          <w:szCs w:val="28"/>
          <w:rtl/>
        </w:rPr>
        <w:t xml:space="preserve">18 ) عُكاظ:..121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الغَلاء:...122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الغِنَى: ...124</w:t>
      </w:r>
    </w:p>
    <w:p>
      <w:pPr>
        <w:pStyle w:val="BookText"/>
      </w:pPr>
      <w:r>
        <w:rPr>
          <w:rFonts w:ascii="Amiri" w:hAnsi="Amiri" w:eastAsia="Amiri" w:cs="Amiri"/>
          <w:lang w:bidi="ar-SA"/>
          <w:color w:val="111111"/>
          <w:sz w:val="28"/>
          <w:szCs w:val="28"/>
          <w:rtl/>
        </w:rPr>
        <w:t xml:space="preserve">21)القَبْضٌ:...131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القَرْضُ: ... 134</w:t>
      </w:r>
    </w:p>
    <w:p>
      <w:pPr>
        <w:pStyle w:val="BookText"/>
      </w:pPr>
      <w:r>
        <w:rPr>
          <w:rFonts w:ascii="Amiri" w:hAnsi="Amiri" w:eastAsia="Amiri" w:cs="Amiri"/>
          <w:lang w:bidi="ar-SA"/>
          <w:color w:val="111111"/>
          <w:sz w:val="28"/>
          <w:szCs w:val="28"/>
          <w:rtl/>
        </w:rPr>
        <w:t xml:space="preserve">المبحث الثالث: ألفاظُ المَّال والعُمُلات وما يتعلقُّ بها في نهج البلاغة... 138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الأجْرُ:...139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الثَرَّاء:...145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الثَّمَن: ...148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الحِسَّاب: ...150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الدِّرْهَم: ...153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الدِّينار: ....155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السِّعْر: ... 157</w:t>
      </w:r>
    </w:p>
    <w:p>
      <w:pPr>
        <w:pStyle w:val="BookText"/>
      </w:pPr>
      <w:r>
        <w:rPr>
          <w:rFonts w:ascii="Amiri" w:hAnsi="Amiri" w:eastAsia="Amiri" w:cs="Amiri"/>
          <w:lang w:bidi="ar-SA"/>
          <w:color w:val="111111"/>
          <w:sz w:val="28"/>
          <w:szCs w:val="28"/>
          <w:rtl/>
        </w:rPr>
        <w:t xml:space="preserve">8)المَّال:...159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النَّقْد:...165</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الرابع: ألفاظ إيرادات الدولة ومايتعلق بها في نهج البلاغة: ... 167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الجِّزْيَةُ: ...167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الخَراج: ... 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الخُمُس: ... 177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الزَّكاة: ... 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الصَّدَقة: ... 184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الضَريْبَة: ... 188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العِشُور: ... 190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الغَنَائِم: ... 192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الفيءُ: ... 196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النَفَل: ... 199</w:t>
      </w:r>
    </w:p>
    <w:p>
      <w:pPr>
        <w:pStyle w:val="BookText"/>
      </w:pPr>
      <w:r>
        <w:rPr>
          <w:rFonts w:ascii="Amiri" w:hAnsi="Amiri" w:eastAsia="Amiri" w:cs="Amiri"/>
          <w:lang w:bidi="ar-SA"/>
          <w:color w:val="111111"/>
          <w:sz w:val="28"/>
          <w:szCs w:val="28"/>
          <w:rtl/>
        </w:rPr>
        <w:t xml:space="preserve">الفصل الثاني: ألفاظُ الزِّراعةِ وما يتعلقُ بها في نهجِ البلاغةِ ... 203</w:t>
      </w:r>
    </w:p>
    <w:p>
      <w:pPr>
        <w:pStyle w:val="BookText"/>
      </w:pPr>
      <w:r>
        <w:rPr>
          <w:rFonts w:ascii="Amiri" w:hAnsi="Amiri" w:eastAsia="Amiri" w:cs="Amiri"/>
          <w:lang w:bidi="ar-SA"/>
          <w:color w:val="111111"/>
          <w:sz w:val="28"/>
          <w:szCs w:val="28"/>
          <w:rtl/>
        </w:rPr>
        <w:t xml:space="preserve">الفصل الثاني: ألفاظ الزراعة ومايتعلق بها في نهج البلاغة ... 205</w:t>
      </w:r>
    </w:p>
    <w:p>
      <w:pPr>
        <w:pStyle w:val="BookText"/>
      </w:pPr>
      <w:r>
        <w:rPr>
          <w:rFonts w:ascii="IRNazanin" w:hAnsi="IRNazanin" w:eastAsia="IRNazanin" w:cs="IRNazanin"/>
          <w:lang w:bidi="fa-IR"/>
          <w:color w:val="111111"/>
          <w:sz w:val="28"/>
          <w:szCs w:val="28"/>
          <w:rtl/>
        </w:rPr>
        <w:t xml:space="preserve">مدخل: ... 205</w:t>
      </w:r>
    </w:p>
    <w:p>
      <w:pPr>
        <w:pStyle w:val="BookText"/>
      </w:pPr>
      <w:r>
        <w:rPr>
          <w:rFonts w:ascii="Amiri" w:hAnsi="Amiri" w:eastAsia="Amiri" w:cs="Amiri"/>
          <w:lang w:bidi="ar-SA"/>
          <w:color w:val="111111"/>
          <w:sz w:val="28"/>
          <w:szCs w:val="28"/>
          <w:rtl/>
        </w:rPr>
        <w:t xml:space="preserve">الزِّراعة: ...207</w:t>
      </w:r>
    </w:p>
    <w:p>
      <w:pPr>
        <w:pStyle w:val="BookText"/>
      </w:pPr>
      <w:r>
        <w:rPr>
          <w:rFonts w:ascii="Amiri" w:hAnsi="Amiri" w:eastAsia="Amiri" w:cs="Amiri"/>
          <w:lang w:bidi="ar-SA"/>
          <w:color w:val="111111"/>
          <w:sz w:val="28"/>
          <w:szCs w:val="28"/>
          <w:rtl/>
        </w:rPr>
        <w:t xml:space="preserve">المبحث الأول: ألفاظ الأرض وتضاريسها ومايتعلق بها في نهج البلاغة: ... 214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الأرض: ... 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الإخدود: ... 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التُراب: ... 223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الجِبَال: ... 227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الحَزَن: ... 230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الَّدَّحَو: ... 232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الرَّابية: ...235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السَّهل: ... 237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الصَّعيد: ... 237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الصِّلْصَّال: ....239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المَدَر: ... 242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المِهَاد: . ... 244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الوادي: ... 250</w:t>
      </w:r>
    </w:p>
    <w:p>
      <w:pPr>
        <w:pStyle w:val="BookText"/>
      </w:pPr>
      <w:r>
        <w:rPr>
          <w:rFonts w:ascii="Amiri" w:hAnsi="Amiri" w:eastAsia="Amiri" w:cs="Amiri"/>
          <w:lang w:bidi="ar-SA"/>
          <w:color w:val="111111"/>
          <w:sz w:val="28"/>
          <w:szCs w:val="28"/>
          <w:rtl/>
        </w:rPr>
        <w:t xml:space="preserve">المبحث الثاني: الألفاظُ التي تدلُّ على الأعمال الزراعية ومايتعلق بها في نهجِ البلاغةِ... 252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الحَرْثُ: ... 252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الحَصْدُ: .... 256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الرَّعِي: ... 259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السَقْي: ... 264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الغَرْس: ... 266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الماء: ... 270</w:t>
      </w:r>
    </w:p>
    <w:p>
      <w:pPr>
        <w:pStyle w:val="BookText"/>
      </w:pPr>
      <w:r>
        <w:rPr>
          <w:rFonts w:ascii="Amiri" w:hAnsi="Amiri" w:eastAsia="Amiri" w:cs="Amiri"/>
          <w:lang w:bidi="ar-SA"/>
          <w:color w:val="111111"/>
          <w:sz w:val="28"/>
          <w:szCs w:val="28"/>
          <w:rtl/>
        </w:rPr>
        <w:t xml:space="preserve">المبحث الثالث: الفاظ النباتات ومايتعلق بها في نهج البلاغة: ... 273</w:t>
      </w:r>
    </w:p>
    <w:p>
      <w:pPr>
        <w:pStyle w:val="BookText"/>
      </w:pPr>
      <w:r>
        <w:rPr>
          <w:rFonts w:ascii="IRNazanin" w:hAnsi="IRNazanin" w:eastAsia="IRNazanin" w:cs="IRNazanin"/>
          <w:lang w:bidi="fa-IR"/>
          <w:color w:val="111111"/>
          <w:sz w:val="28"/>
          <w:szCs w:val="28"/>
          <w:rtl/>
        </w:rPr>
        <w:t xml:space="preserve">أ) الفاظ البذور والحبوب والبقول ... 273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ألبَذْرُ: ... 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البُر: ... 275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البَقْلُ: ... 276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الحَبً: ... 277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الشَّعَير: ... 280</w:t>
      </w:r>
    </w:p>
    <w:p>
      <w:pPr>
        <w:pStyle w:val="BookText"/>
      </w:pPr>
      <w:r>
        <w:rPr>
          <w:rFonts w:ascii="Amiri" w:hAnsi="Amiri" w:eastAsia="Amiri" w:cs="Amiri"/>
          <w:lang w:bidi="ar-SA"/>
          <w:color w:val="111111"/>
          <w:sz w:val="28"/>
          <w:szCs w:val="28"/>
          <w:rtl/>
        </w:rPr>
        <w:t xml:space="preserve">ب) الفاظ الأشجار والثمار والأزهار في نهج البلاغة: ... 283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الأغصان: ... 283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الأفنان: ... 285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الإقْحُوَان: ... 288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الأكمام: ... 289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الأوْرَاقُ: ... 291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التَّمرُ: ... 293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الثًمَر: ... 294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الزَّهَر: ... 297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السِّدر: ... 300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السِّعدان: ... 301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الشًجَر: ... 303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العُشْبُ: ... 307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العَظْلَمُ: ... 308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العَلَف: ... 310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العَلْقَمُ: ... 312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الفَرْع: ... 314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الفكه: ... 315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اللٌحَاء: ... 317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النًبْتٌ: ... 318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النَّخْلُّ: ... 322</w:t>
      </w:r>
    </w:p>
    <w:p>
      <w:pPr>
        <w:pStyle w:val="BookText"/>
      </w:pPr>
      <w:r>
        <w:rPr>
          <w:rFonts w:ascii="Amiri" w:hAnsi="Amiri" w:eastAsia="Amiri" w:cs="Amiri"/>
          <w:lang w:bidi="ar-SA"/>
          <w:color w:val="111111"/>
          <w:sz w:val="28"/>
          <w:szCs w:val="28"/>
          <w:rtl/>
        </w:rPr>
        <w:t xml:space="preserve">المبحث الرابع: الفاظ وحدات قياس الارض ومايتعلق بها في نهج البلاغة ... 326 1) الإصبع: ... 326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الذِّرَاع: ... 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الشِّبْرُ: ...330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الفَرسَخ: ... 331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القَدم: ... 332</w:t>
      </w:r>
    </w:p>
    <w:p>
      <w:pPr>
        <w:pStyle w:val="BookText"/>
      </w:pPr>
      <w:r>
        <w:rPr>
          <w:rFonts w:ascii="Amiri" w:hAnsi="Amiri" w:eastAsia="Amiri" w:cs="Amiri"/>
          <w:lang w:bidi="ar-SA"/>
          <w:color w:val="111111"/>
          <w:sz w:val="28"/>
          <w:szCs w:val="28"/>
          <w:rtl/>
        </w:rPr>
        <w:t xml:space="preserve">المبحث الخامس: ألفاظُ الطَّعام والغذاء ومايتعلقُّ بها في نهجِ البلاغةِ ... 334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الخُبْز: ... 334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الزَّاد: ... 335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الطَّعام: ... 338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الغذاء: ... 342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القرص: ... 343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القُوت: ... 346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الكلأ: ... 348</w:t>
      </w:r>
    </w:p>
    <w:p>
      <w:pPr>
        <w:pStyle w:val="BookText"/>
      </w:pPr>
      <w:r>
        <w:rPr>
          <w:rFonts w:ascii="Amiri" w:hAnsi="Amiri" w:eastAsia="Amiri" w:cs="Amiri"/>
          <w:lang w:bidi="ar-SA"/>
          <w:color w:val="111111"/>
          <w:sz w:val="28"/>
          <w:szCs w:val="28"/>
          <w:rtl/>
        </w:rPr>
        <w:t xml:space="preserve">الفصل الثالث ألفاظُ الصِّناعةِ ومايتعلقُ بها في نهجِ البلاغةِ ... 351</w:t>
      </w:r>
    </w:p>
    <w:p>
      <w:pPr>
        <w:pStyle w:val="BookText"/>
      </w:pPr>
      <w:r>
        <w:rPr>
          <w:rFonts w:ascii="Amiri" w:hAnsi="Amiri" w:eastAsia="Amiri" w:cs="Amiri"/>
          <w:lang w:bidi="ar-SA"/>
          <w:color w:val="111111"/>
          <w:sz w:val="28"/>
          <w:szCs w:val="28"/>
          <w:rtl/>
        </w:rPr>
        <w:t xml:space="preserve">الفصل الثالث: الفاظ الصناعة ومايتعلق بها في نهج البلاغة ... 353</w:t>
      </w:r>
    </w:p>
    <w:p>
      <w:pPr>
        <w:pStyle w:val="BookText"/>
      </w:pPr>
      <w:r>
        <w:rPr>
          <w:rFonts w:ascii="Amiri" w:hAnsi="Amiri" w:eastAsia="Amiri" w:cs="Amiri"/>
          <w:lang w:bidi="ar-SA"/>
          <w:color w:val="111111"/>
          <w:sz w:val="28"/>
          <w:szCs w:val="28"/>
          <w:rtl/>
        </w:rPr>
        <w:t xml:space="preserve">الصِّناعَةُ: ... 353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ألفاظُ المَصنوع التي تُستَخدَم في البيت ومايتعلق بها في نهج البلاغة ... 362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الإبريق: ... 362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الإناء: ... 363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الجِفَان: ... 365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الإداوة: ... 366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الصُّنْدُوُق: ... 371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القِدِر: ... 371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القُطْب: ... 373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المأدبة: ... 380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المَائِدة: ... 381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المِسْحَل: ... 382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المِصْبَاح: ... 383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المِصِيدَة: ... 386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المِفْتاح: ... 387</w:t>
      </w:r>
    </w:p>
    <w:p>
      <w:pPr>
        <w:pStyle w:val="BookText"/>
      </w:pPr>
      <w:r>
        <w:rPr>
          <w:rFonts w:ascii="Amiri" w:hAnsi="Amiri" w:eastAsia="Amiri" w:cs="Amiri"/>
          <w:lang w:bidi="ar-SA"/>
          <w:color w:val="111111"/>
          <w:sz w:val="28"/>
          <w:szCs w:val="28"/>
          <w:rtl/>
        </w:rPr>
        <w:t xml:space="preserve">المبحث الثاني: الفاظ المشروب والمصنوع ومايتعلق بها في نهج البلاغة: ... 389 1) الخَمْرُ: ... 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الدَّواء: ... 393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السَّمُّ: ... 393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العَسَل: ... 395</w:t>
      </w:r>
    </w:p>
    <w:p>
      <w:pPr>
        <w:pStyle w:val="BookText"/>
      </w:pPr>
      <w:r>
        <w:rPr>
          <w:rFonts w:ascii="Amiri" w:hAnsi="Amiri" w:eastAsia="Amiri" w:cs="Amiri"/>
          <w:lang w:bidi="ar-SA"/>
          <w:color w:val="111111"/>
          <w:sz w:val="28"/>
          <w:szCs w:val="28"/>
          <w:rtl/>
        </w:rPr>
        <w:t xml:space="preserve">المبحث الثالث: الفاظ المعادن والحلي والمجوهرات ومايتعلق بها في نهج البلاغة ... 397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الأسْاوِر: ... 397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التِّبْر: ... 398</w:t>
      </w:r>
    </w:p>
    <w:p>
      <w:pPr>
        <w:pStyle w:val="BookText"/>
      </w:pPr>
      <w:r>
        <w:rPr>
          <w:rFonts w:ascii="Amiri" w:hAnsi="Amiri" w:eastAsia="Amiri" w:cs="Amiri"/>
          <w:lang w:bidi="ar-SA"/>
          <w:color w:val="111111"/>
          <w:sz w:val="28"/>
          <w:szCs w:val="28"/>
          <w:rtl/>
        </w:rPr>
        <w:t xml:space="preserve">1 - ... التِّيجان: ... 400</w:t>
      </w:r>
    </w:p>
    <w:p>
      <w:pPr>
        <w:pStyle w:val="BookText"/>
      </w:pPr>
      <w:r>
        <w:rPr>
          <w:rFonts w:ascii="Amiri" w:hAnsi="Amiri" w:eastAsia="Amiri" w:cs="Amiri"/>
          <w:lang w:bidi="ar-SA"/>
          <w:color w:val="111111"/>
          <w:sz w:val="28"/>
          <w:szCs w:val="28"/>
          <w:rtl/>
        </w:rPr>
        <w:t xml:space="preserve">2 - ... الحِلْی: ... 402</w:t>
      </w:r>
    </w:p>
    <w:p>
      <w:pPr>
        <w:pStyle w:val="BookText"/>
      </w:pPr>
      <w:r>
        <w:rPr>
          <w:rFonts w:ascii="Amiri" w:hAnsi="Amiri" w:eastAsia="Amiri" w:cs="Amiri"/>
          <w:lang w:bidi="ar-SA"/>
          <w:color w:val="111111"/>
          <w:sz w:val="28"/>
          <w:szCs w:val="28"/>
          <w:rtl/>
        </w:rPr>
        <w:t xml:space="preserve">3 - ... الخِضَّاب: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4 - ...الذَّهَب:... 406</w:t>
      </w:r>
    </w:p>
    <w:p>
      <w:pPr>
        <w:pStyle w:val="BookText"/>
      </w:pPr>
      <w:r>
        <w:rPr>
          <w:rFonts w:ascii="Amiri" w:hAnsi="Amiri" w:eastAsia="Amiri" w:cs="Amiri"/>
          <w:lang w:bidi="ar-SA"/>
          <w:color w:val="111111"/>
          <w:sz w:val="28"/>
          <w:szCs w:val="28"/>
          <w:rtl/>
        </w:rPr>
        <w:t xml:space="preserve">المبحث الرابع: الفاظ عِدَّةُ الحرب ومايتعلق بها في نهج البلاغة ... 424</w:t>
      </w:r>
    </w:p>
    <w:p>
      <w:pPr>
        <w:pStyle w:val="BookText"/>
      </w:pPr>
      <w:r>
        <w:rPr>
          <w:rFonts w:ascii="Amiri" w:hAnsi="Amiri" w:eastAsia="Amiri" w:cs="Amiri"/>
          <w:lang w:bidi="ar-SA"/>
          <w:color w:val="111111"/>
          <w:sz w:val="28"/>
          <w:szCs w:val="28"/>
          <w:rtl/>
        </w:rPr>
        <w:t xml:space="preserve">الفصل الرابع: الفروقُ اللغوية لألفاظِ الاقتصادِ ومايتعلقُ بها في نهجِ البلاغةِ...441 العُمُوم والخصوص: ... 486</w:t>
      </w:r>
    </w:p>
    <w:p>
      <w:pPr>
        <w:pStyle w:val="BookText"/>
      </w:pPr>
      <w:r>
        <w:rPr>
          <w:rFonts w:ascii="Amiri" w:hAnsi="Amiri" w:eastAsia="Amiri" w:cs="Amiri"/>
          <w:lang w:bidi="ar-SA"/>
          <w:color w:val="111111"/>
          <w:sz w:val="28"/>
          <w:szCs w:val="28"/>
          <w:rtl/>
        </w:rPr>
        <w:t xml:space="preserve">الخَاتِمة ... 495</w:t>
      </w:r>
    </w:p>
    <w:p>
      <w:pPr>
        <w:pStyle w:val="BookText"/>
      </w:pPr>
      <w:r>
        <w:rPr>
          <w:rFonts w:ascii="Amiri" w:hAnsi="Amiri" w:eastAsia="Amiri" w:cs="Amiri"/>
          <w:lang w:bidi="ar-SA"/>
          <w:color w:val="111111"/>
          <w:sz w:val="28"/>
          <w:szCs w:val="28"/>
          <w:rtl/>
        </w:rPr>
        <w:t xml:space="preserve">ثانياً المُعجَم ... 503</w:t>
      </w:r>
    </w:p>
    <w:p>
      <w:pPr>
        <w:pStyle w:val="BookText"/>
      </w:pPr>
      <w:r>
        <w:rPr>
          <w:rFonts w:ascii="Amiri" w:hAnsi="Amiri" w:eastAsia="Amiri" w:cs="Amiri"/>
          <w:lang w:bidi="ar-SA"/>
          <w:color w:val="111111"/>
          <w:sz w:val="28"/>
          <w:szCs w:val="28"/>
          <w:rtl/>
        </w:rPr>
        <w:t xml:space="preserve">جدول يبين ألفاظ الحياة الاقتصادية ومايتعلق بها في نهج البلاغة ... 505</w:t>
      </w:r>
    </w:p>
    <w:p>
      <w:pPr>
        <w:pStyle w:val="BookText"/>
      </w:pPr>
      <w:r>
        <w:rPr>
          <w:rFonts w:ascii="IRNazanin" w:hAnsi="IRNazanin" w:eastAsia="IRNazanin" w:cs="IRNazanin"/>
          <w:lang w:bidi="fa-IR"/>
          <w:color w:val="111111"/>
          <w:sz w:val="28"/>
          <w:szCs w:val="28"/>
          <w:rtl/>
        </w:rPr>
        <w:t xml:space="preserve">(المعجم) ... 505</w:t>
      </w:r>
    </w:p>
    <w:p>
      <w:pPr>
        <w:pStyle w:val="BookText"/>
      </w:pPr>
      <w:r>
        <w:rPr>
          <w:rFonts w:ascii="IRNazanin" w:hAnsi="IRNazanin" w:eastAsia="IRNazanin" w:cs="IRNazanin"/>
          <w:lang w:bidi="fa-IR"/>
          <w:color w:val="111111"/>
          <w:sz w:val="28"/>
          <w:szCs w:val="28"/>
          <w:rtl/>
        </w:rPr>
        <w:t xml:space="preserve">المصادر والمراجع .... 513</w:t>
      </w:r>
    </w:p>
    <w:p>
      <w:pPr>
        <w:pStyle w:val="BookText"/>
      </w:pPr>
      <w:r>
        <w:rPr>
          <w:rFonts w:ascii="Amiri" w:hAnsi="Amiri" w:eastAsia="Amiri" w:cs="Amiri"/>
          <w:lang w:bidi="ar-SA"/>
          <w:color w:val="111111"/>
          <w:sz w:val="28"/>
          <w:szCs w:val="28"/>
          <w:rtl/>
        </w:rPr>
        <w:t xml:space="preserve">الرسائل والأطاريح الجامعية: ... 528</w:t>
      </w:r>
    </w:p>
    <w:p>
      <w:pPr>
        <w:pStyle w:val="BookText"/>
      </w:pPr>
      <w:r>
        <w:rPr>
          <w:rFonts w:ascii="IRNazanin" w:hAnsi="IRNazanin" w:eastAsia="IRNazanin" w:cs="IRNazanin"/>
          <w:lang w:bidi="fa-IR"/>
          <w:color w:val="111111"/>
          <w:sz w:val="28"/>
          <w:szCs w:val="28"/>
          <w:rtl/>
        </w:rPr>
        <w:t xml:space="preserve">المجلات والبحوث: ...529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25 - 28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87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والحاكمون: محمد الصادقي: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مقدمة الشيخ محمد عبدة: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الفكر الاقتصادي في نهج البلاغة: هاشم حسين: 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اقتصادنا: محمد باقر الصدر: 334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126 ، 130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عبقرية الإمام (عليه السلام): عباس محمود العقاد: 2/ 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15 - 19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328 ، 402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ملامح من عبقرية الإمام (عليه السلام): مهدي محبوبة: 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 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الاجتماعي لعلي بن ابي طالب: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المثالية والسلطة: حسنين كروم: 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اقتصادنا: 322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كثرت الآراء حول الاقتصاد الإسامي، فهناك من رأى أنه ليس في الإسام إقتصاد، والردُّ عليه: أنَّ الاسام سبق المفكرين الغربين (آدم سميث وريكاردو) في الإبداع العلمي للإقتصاد السياسي، فهؤلاء لم يفرقوا بن المذهب والعلم، فإن فرَّقوا أو عَرَّفوا الاقتصاد السياسي سيعلمون أن الاقتصاد الإسامي مذهبا وليس علا، فيشمل كل نظرية تفر واقعا من الحياة الاقتصادية بصورة منفصلة عنفكرة مسبقة او مثل أعلى للعدالة، فالعدالة هي الحد الفاصل بن (العلم والمذهب) ظ: اقتصادنا:26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الاسلام يقود الحياة: محمد باقر الصدر: 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قصد): 3 / 393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احمد بن فارس: 5 / 95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الفروق اللغوية: 300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2 / 523 . علمًا أن الآية الواردة هي سورة فاطر / 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الزمخشري: 2 / 81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قصد): 5 / 3642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210 ، 239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الخوئي: 14 / 32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198 ، 231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261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209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83 ، 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يحيى بن حمزة: 5 / 2837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بن شريح بن يزيد بن مرة ينتهي نسبه الى سعد العشرة، رجل عابد سئل الامام عن صفات المتقین، وقيل (صفات الشيعة)، فتحفظ الامام بادئ الامر ثم شرحها ؛ لأنه كان يعلم أنه من أهل الموعظة والنصح، وشعوره مرهف، فصعق على أثر هذه الخطبة صعقة فارق على أثرها الحياة الدنيا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193 ، 220 . وفي هذه الخطبة صفات المتقین التي تتضمن أخاق فردية واجتماعية وهي صفات الشيعة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33، 359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18 / 290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462 ، وظ: شرح نهج البلاغة: ابن ابي الحديد: 7 / 164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اوضاع الكوفة الاقتصادية في عهد الإمام (عليه السلام) علي: هاشم حسین ناصر: 55 - 56 وظ: السياسة المالية في عهد الإمام (عليه السلام): رضا صاحب أبوحمد: 101 - 104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التطور الدلالي بين لغة القرآن ولغة الشعر الجاهلي: عودة خليل ابو عودة: 211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علي (عليه السلام) في أسواق الكوفة: رسول كاظم عبد السادة: 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50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 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23 ، 28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عظلم): 2 / 342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224 ، 254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علقم): 4 / 3077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26 ،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138 ، 139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3، 14 . وقطب الرَّحا: مسمارها الذي تدور عليه، وتسمى هذه الخطبة بالشقشقية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نحو ماأشرنا إليه في الفصل الثالت: 189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التأويل البياني عند شارحي نهج البلاغة حتى نهاية القرن السابع للهجرة: بحث ورد في مجلة كلية الآداب / جامعة الكوفة، أ. د. حاكم حبيب الكريطي ومحمد مهدي حسن: 62 ومابعدها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201 ، 233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111، 117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45 ، 313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الثالث: ألفاظ الصناعة ومايتعلق بها في النَّهْج، المبحث الثالث ألفاظ المعادن والحي والزينة والمجوهرات: 202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الاقتصاد في نهج البلاغة: 18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اقتصادنا: 296 ومابعدها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السياسة المالية في عهد الإمام علي (عليه السلام): 37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147 ، 375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457 ، 418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53 ، 324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582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113، 369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تجر): 6 / 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341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94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246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الكشاف: 1 / 188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104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القران: 5 / 151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تجر): 1 / 420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الطريحي: 3 / 144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كشاف اصطلاحات الفنون: 381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447 ، 417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20 / 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300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16 / 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الابنية في العربية: فاضل صالح السامرائي: 130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37 ونهج البلاغة: خ 222 ، 251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4 / 460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258 ، 387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ك 11، 43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خ 1، 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201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1 / 382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131، 373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27 ، 285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108 ، 110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237 ، 385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193 ، 221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4 / 1579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نهج البلاغة: 1509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390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11 - 12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7 - 8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7 / 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ألفاظ المقادير في العربية: 12 ، 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187 ، 200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123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ثقل): 5 / 136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125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ثقل): 1 / 493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103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110 - 111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1051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224 ، 254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4 / 1812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244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صوع): 2 / 199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القاموس المحيط: 3 / 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صوع): 4 / 2526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11 / 189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1391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244 وظ: الديباج الوضي: 2 / 860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71 ، 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2 / 533 وظ: شرح نهج البلاغة: ابن ابي الحديد: 6 / 101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5 / 151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(كيل): 5 / 3968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كيل): 5 / 406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1 - 3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بصائر ذوي التمييز في لطائف كتاب الله العزيز: الدامغاني: 4 / 404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1575 - 1576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231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 12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215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90 ، 81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6 / 307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335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الإعلال والإبدال بين النظرية والتطبيق: 260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تح: كاظم بحر المرجان: 571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الإعلال والإبدال في الكلمة العربية: شعبان صلاح: 15 ، 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114 ، 119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50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البنية المصدرية في نهج البلاغة (رسالة ماجستير): وسام جمعة لفتة: 129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جامع الدروس العربية: مصطفى الغلاييني: 2 / 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وزن): 7 / 386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وزن): 6 / 4828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القاموس المحيط: 4 / 243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709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الاسلام يقود الحياة: 105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66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حكر): 3 / 61 - 62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92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شرى): 2 / 949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المحكم والمحيط الاعظم: ابن سيدة: 2 / 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ابو القاسم الخوئي: 2 /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الاقتصادية في لغة الفقهاء: 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66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788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 271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ظال نهج البلاغة: 5 / 34 ، وظ: شرح المفصَّل: ابن يعيش: 10 / 392 ، وظ: شذا العرف في فن الرف: الحماوي: 193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المماثلة: نوع من أنواع الإدغام، وفيه تحول الفونيات المخالفة الى متماثلة جزئياً أو كليِّأ عند تجاور الأصوات في كلمة تطرأ عليها تعديات تكيفية ليزداد مع مجاورتها قربها في الصفات والمخارج ؛ لتحقيق الإنسجام الصوتي، فان أثر الاول في الثاني فهو (تأثر مقبل تقدمي) وان أثر الثاني في الاول فهو (تأثر مدبر رجعي). فسلكت هذه اللفظة أكثر من مرحلة في تغيرها الصوتي، لأنه عند اجتاع صوتان متجاوران اولها مجهور والثاني مهموس، يتأثر ثانيها بأولها، وفقا لقانون المماثل المتقدم. ظ الاصوات اللغوية: ابراهيم انيس: 181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147 ، 375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317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51 ، 319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317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 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333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281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123 ، 371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429 ، 415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24 ، 282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4 / 271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194 ، 224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31، 296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الأثر القراني في نهج البلاغة: عباس الفحام: 153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147 ، 375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17 ، 25 وخ 147 ، 145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321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نفق): 5 / 179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454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نفق): 6 / 4507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2 / 650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934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529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300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بضع): 1 / 285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65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اساس البلاغة: 1 / 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64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الامام علي في أسواق الكوفة: 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199 ، 232 ، علمًا أنَّ الآية الواردة هي سورة النور / 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10 / 160 وظ: في ظلال نهج البلاغة: 4 / 322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51 ، 319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36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41 ، 309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16 / 132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شافية ابن الحاجب: الاستراباذي: 1 / 96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 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الأسس النفسية لأساليب البلاغة العربية: مجيد عبد الحميد ناجي: 69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 / 217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13 7 ، 138، والعوذ المطافيل هي النوق حديثة النتاج</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بيع): 2 / 265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327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بيع): 1 / 401 وظ: القاموس المحيط: الفيروز ابادي: 3 / 9 - 10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750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 270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النحو: فاضل السامرائي: 4 / 320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37 ، 360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 4 ، 120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7 / 202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129 ، 132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30 ، 291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التحرير والتنوير: ابن عاشور: 23 / 361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344 ، 403 ، الحج / 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 1 - 2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القاموس المحيط: 2 / 68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 / 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306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817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147 ، 375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83 ، 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149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دين): 8 / 72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391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 / 233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دان): 2 / 1468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62 ، 262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848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848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62 ، 362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9 / 157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263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447 ، 417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3 / 335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334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ربو): 3 / 1573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التعريفات: الجرجاني: 95 . وظ: النهاية في غريب الحديث والأثر: 344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846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208 ، 381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131، 373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113، 369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 4 ، 120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519 وظ: منهاج البراعة: 8 / 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328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193 ، 221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4 / 190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ربح): 3 / 217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ربح): 3 / 1553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388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860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266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رخص): 4 / 184 - 185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500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223 ، وظ: المعجم الاقتصادي الإسلامي: 191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863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117 ، 124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7 / 220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113، 119 ، واغتبطوا: غبطهم غيرهم بما آتاهم الله من الرزق</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 2 / 505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454 ، 418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225 ، 255 صيانة الوجه: حفظه من التعرض للسؤال، واليسار: الغنى، الإقتار: الفقر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 4 ، 120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7 / 202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شعر عروة بن أذينة: 49 وهو من شعراء صدر الاسام ومن الفقهاء ايضا، شاعر غزل من أهل المدينة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الاقتصاد في نهج البلاغة: هاشم حسين: 34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252 ، 386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114 ، 120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379 ، 409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245 ، وظ: شرح نهج البلاغة: ابن ابي الحديد: 19 / 263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البلاغة: خ 185 ، 197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الفكر الاقتصادي في نهج البلاغة: 26 و، ظ: عبقرية الإمام (عليه السلام) في علم الحيوان: عادل محمد عي الشيخ: بحث ورد في موسوعة الموسم: 274 - 275 ، إذ تتخذ النَّملة قُرىٍ تحت الأرضِ، ومخازن للحبوبِ، وتمتلك حاسة شم قوية، والعُاَّل على نوعن: منهم من يعتني بدور الحاضنة، وهي مُرَبِيات والنَوع الآخر: يحرس العُش او المُسْتَعْمرة، يقوم كلاهما بجمع المَّال، وينقل أجساما أكر من جسمها، وسلوكها غريب إذ أنّ بعض البذور كالقمح أوالارزق تنبت اذا تركت في جوف الارض ؛ لذا فهي تقسِّم الحَبَة قسمين، إلاّ حبّة الكزبرة فتقسِّمها عى أربعة اقسام، وتخرج الحّب إلى سطح الارض لتعريضه إلى الهواء وأشعة الشمس لئاّ يتعفن، وإذا أحسً بظهور الغيوم أعاد الحب إلى مكانه خوفا من المطر، ومن العجيب أنه يجلب الغذاء الى المستعمرة، فا يضيع الطريق أو المستعمرة، ولاتفشل او تظل طريقها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رزق): 5 / 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388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82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رزق): 3 / 1636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المالية والاقتصادية في لغة الفقهاء: 229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1 / 257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الفروق اللغوية: 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3 / 161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الأبنية في العربية: 95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183 ، 192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305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 ، 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31 4 وظ: شرح نهج البلاغة: ابن ابي الحديد: 1 / 264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37 ، 42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4 / 410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13، 21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اسلوب علي بن ابي طالب في خطبه الحربية: 339 - 342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190 ، 204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181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83 ، 70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12 ، وظ: في ظلال نهج البلاغة: 2 / 160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83 ، 70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160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83 ، 70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5 / 331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452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98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270 ، وظ: المصباح المنير: 242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948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 ، 25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 / 264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147 ، 145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أبي الحديد: 9 / 75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سلع): 1 / 335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اساس البلاغة: 1 / 468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سلع): 3 / 2066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971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402 وظ: في ظلال نهج البلاغة: 4 / 271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329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المالية والاقتصادية في لغة الفقهاء: 61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996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224 ، 255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شريح بن قيس بن الجهم الكندي قاضي الكوفة لستين سنة، وأسلم قبل وفاة الرسول بخمس سنوات، كان عازماً ان يزوره ؛ لكنه انشغل حتى فاته ذلك وجاءه خر وفاته، قال فيه الامام » هو أقى العرب » وعاش 108 سنين، وتوفي عام (78 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31، 270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172 ، 178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شري): 6 / 282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266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1034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261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60 ، 338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187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343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صرف): 4 / 2435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اساس البلاغة: 1 / 545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احمد الشرباصي: 253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1038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430 ، 415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20 / 65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(صفق): 5 / 66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290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اساس البلاغة: 1 / 550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صفق): 4 / 2464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 545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47 ، 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347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3 / 154 ، وظ: منهاج البراعة: 4 / 218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4 / 218 وظ: الديباج الوضي: 1 / 447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تح: عبد الحميد هنداوي: 3 / 209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635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13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 ، 25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117 ، 370 ، و 469 ، 420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317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غلا): 5 / 3290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2 / 472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1229 - 1231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56 ، 362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550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233 ، 262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4 / 423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4 / 179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38 ، 360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130 ، 134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3 / 102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79 ، 63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154 ، 153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317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غنى): 5 / 3308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681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1280 - 1281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25 ، 283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137 ، 139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25 ، 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 ، 29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اسلوب علي بن ابي طالب في خطبه الحربية: 192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قبض): 5 / 53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50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728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المصطلخات المالية والاقتصادية في لغة الفقهاء: 358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نهج البلاغة: 1306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269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216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269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230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الفكر الاقتصادي في نهج البلاغة: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72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356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السَفْتَجَة: ورقة تجارية محررة وفقاً للشكل القانوني يأمر بمقتضاها شخص(الساحب) شخصا آخرا، وهو المسحوب عليه فيدفع ثالثا يسمى</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الفكر الاقتصادي العربي الاسلامي: محسن خليل: 64 - 65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أوضاع الكوفة الاقتصادية في عهد امير المؤمنين الإمام علي بن ابي طالب (عليه السلام): 52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435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رسائل الإمام علي (عليه السلام): (اطروحة دكتوراه): رملة خضير: 29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31، 297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221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187 ، 200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13 / 97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123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182 ، 191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72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291 ، 398 ، والأشعث بن قيس رأس المنافقن في عهد الامام أحد ملوك كندة، ومن أصحاب النبي (صى الله عليه وآله وسلم)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6 / 178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18 ، 279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أجر): 6 / 173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62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أجر): 1 / 31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72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 / 12 وظ: المصباح المنير: 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التطور الدلالي بين لغة الشعر ولغة القران: عودة خليل: 388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594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 355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5 / 2728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367 ، 406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110 ، 115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1 / 106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ثرى): 1 / 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374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284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598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 270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26 ، 31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1 / 344 شرح نهج البلاغة: البحراني: 2 / 256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2 / 1299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116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686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106 وظ: المعجم الاقتصادي الإسلامي: 87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157 ، 157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222 ، 252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222 ، 252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60 ، علمًا أنَّ الآية الواردة، سورة الرحمن / 4 - 5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153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96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206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686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الاقتصادي الاسلامي: 114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51 ، 319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103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درهم): 4 / 125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درهم): 2 / 1370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20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 / 224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المعرب: الجواليقي: 196 ، وظ: المعجم الاقتصادي الاسلامي: 163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804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97 ، 99 . وقد وردت في ص 94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3، 270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305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المعرب: 187 ، وظ: المعجم الاقتصادي الاسلامي: 188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938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66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143 ، 143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53 ، 329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1 - 2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75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سعر): 3 / 2050 وظ: النهاية في غريب الحديث والأثر: 437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938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353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الفكر الإجتماعي لعلي بن أبي طالب: محمد عمارة: 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353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 15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 / 84 وظ: شرح نهج البلاغة: ابن ابي الحديد: 1 / 191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84 - 85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 ، 28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 320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234 ، 384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6 / 99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عبقرية الإمام علي (عليه السلام): 2 / 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 7 ، 124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المثلي والمال القيمي في الفقه الاسلامي: 28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في تعريف المال بین اللغويین والفقهاء ؛ تبعا لاختلافهم وجهات نظرهم في صفته ووظيفته، فقد توسعت بعض التعريفات له، فأصبح يطلق عى مايملكه الإنسان من ذهب، فضة، حيوان، نبات، وأرضٍ. أمَّا مالايملكه وعرفه الفقهاء بأنَّه النقد والعروض. ظ: العین (مادة مول): 8 / 344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285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4 / 114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160 ، 160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3 / 368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نقد): 4 / 255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67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التطور الدلالي بين لغة الشعر ولغة القرآن الكريم: 21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618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حقوق الانسان عند الإمام علي (عليه السلام): غسان السعد: 134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كتاب الخراج: ابو يوسف: 129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جزي): 6/ 164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397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456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جزى): 1 / 620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138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المالية والاقتصادية: 164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النظم الإسلامية: حسن الحكيم: 134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الخراج: ابو يوسف: 68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الجزية وأحكامها: الكلانتري: 1 / 18 - 20 وظ: الأحكام السلطانية والولايات الدينية: الماوردي: 153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التطور الدلالي بين لغة الشعر الجاهلي ولغة القرآن: 384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748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94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الاسلام والاقتصاد: 50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في الحضارة العربية الاسلامية: ابراهيم سلمان وعبد التواب شرف الدين: 128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56 - 57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400 -401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السياسة المالية في عهد الإمام علي (عليه السلام): 91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56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السياسة المالية في عهد الإمام علي (عليه السلام): 101 - 104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60 ، 339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310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خرج): 4 / 158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175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المالية والاقتصادية في لغة الفقهاء: 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258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72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القرآن: الفراء: 10 / 204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94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193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270 ، 395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354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217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266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خمس): 2 / 126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212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86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901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192 ، 213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367 ، 406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التطور الدلالي بين لغة القرآن ولغة الشعر الجاهلي: 213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110 ، 115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7 / 174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199 ، 232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الأخلاق: محمد محمد صادق الصدر: (باب الزكاة): 2 /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252 ، 386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زكا): 2 / 189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282 ، وظ: النهاية في غريب الحديث والأثر في غريب الحديث والأثر: 400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المالية والاقتصادية في لغة الفقهاء: 238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التطور الدلالي بين لغة القرآن ولغة الشعر الجاهلي: 211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1032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21 ، 281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110 ، 115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351 وظ: في ظلال نهج البلاغة: 2 / 481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137 ، 374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146 ، 374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21 ، 246 وظ: في ظال نهج البلاغة: 6 / 319 وظ: الديباج الوضي: 5 / 2837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صدق): 5 / 56 - 57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340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(صدق): 1 / 542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التعريفات: 113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511 (رواه ابو عبيد بفتح الدال والتشديد، يريد صاحب الماشية؛ أي: الذي اخذت صدقة ماله، فيا خالفه الرواة عامتهم اذ قالوا: بكر الدال: عامل الزكاة الذي يستوفيها من اربابها، قال ابو موسى الرواية بتشديد الصاد والدال معا أي: صاحب المال، أي المتصدق فادغمت التاء في الصاد، والاستثناء في التيس خاصة، فالهرمة وذات العوار لايجوز اخذهما في الصدقة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مباحث في لغة القرآن الكريم وبلاغته: عائد كريم علوان: 50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 / 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19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1059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38 ، 307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تح: فارس الحسون: 666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ضرب): 7 / 30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ضرب): 3 / 2569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الاقتصادي الاسامي: 264 ومن الملاحظ أنَّ مصطلح (ضريبة) قليل الاستعمال في كلام الفقهاء، ومن مرادفاته هي »الكلف السلطانية والنوائب والخراج والمغارم والمكوس</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اقتصاديات المالية العامة: عادل فليح العلي وطلال محمود كداوي: 39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الاقتصاد في نهج البلاغة: 257 وظ: لسان العرب (مادة ضرب): 3 / 2569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104 ، 368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5 / 2793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224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المالية والاقتصادية في لغة الفقهاء: 317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الخراج: ابو يوسف: 120 ، وظ: تطور الأوضاع الاقتصادية في عر الرسالة والراشدين:نجمان ياسين: 210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1229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6 / 403 وظ: شرح نهج البلاغة: ابن ابي الحديد: 19 / 199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 ، 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279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أوضاع الكوفة الاقتصادية في عهد امير المؤمنين علي بن ابي طالب: 65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120 ،، 125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2 / 555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296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غنم): 4 / 426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397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41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التعريفات: 136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2 / 474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1276 - 1277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41 ، 309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5 / 298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34 ، 41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34 ، 41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4 / 65 وظ: في ظلال نهج البلاغة: 1 / 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436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فيأ): 5 / 3495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2 / 545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المالية والاقتصادية في لغة الفقهاء: 356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1509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39 ، 360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312 ، 400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456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نفل): 6 / 4510 وظ: المعجم الاقتصادي الإسلامي: 465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2 / 650 وظ: النهاية في غريب الحديث والأثر: 934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أبيات سيبويه: السيرافي: 1 / 217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 قرارات مجمع اللغة العربية: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ولاتقل: 2 / 142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الحسن وقيل ابو بكر احمد بن يحيى بن جابر بن داود الباذري مؤرخ وراوية نسَّابة وشاعرعمل في باط الخلفاء العباسيين توفي في أواخر ايام المعتمد)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تخطيط مدينة الكوفة: كاظم الجنابي: 52 وظ: دراسات في تاريخ الاقتصاد العربي الاسامي:عواد مجيد: 26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وسائل الشيعة الى تحصيل مسائل الشريعة: الحر العاملي: 17 / 41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السياسة المالية في عهد الإمام علي (عليه السلام): 100 - 104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7 / 78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109 ، 112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185 ، 196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5، 18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123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المستويات الجمالية في نهج البلاغة: نوفل ابو رغيف: 214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1 / 205 وظ: في ظلال نهج البلاغة: 1 / 262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محمد عبدة: 1 / 33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155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153 ، 152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 ، 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محمد عبدة: 1 / 50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زرع): 1 / 353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50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413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زرع): 3 / 1826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أنواع الأراضي: وردت مصطلحات (أرض الخراج، أرض العر، وأرض العنوة)، وبحسب الضريبة التي فرضت عليها فهي (خراجية وعشرية) وبحسب أصل حيازتها على (أرض سلم وأرض صلح) فأرض السلم: التي صولح أهلها عليها، وأرض الصلح: التي فتحت عنوة، التي جا عنها أهلها.
أرض الخراج: وهي الأراضي التي فرض عليها الخراج؛ سواء كانت جزءا شائعا في حاصلها كالخمس، او شيئا مقدرا في ذمة من هي في يده، وصارت فيئا لهم، وأرجعوها الى أهلها ثم اضافوا عليها وظيفة أرض العر: التي أسلم أهلها عليها، سواء أكانت لعرب أم غيرهم. أرض المَوَات: التي لايُعْرَف لها مالك، وأحياها المسلمون، فا خراج عليها، بل الزكاة عى زروعها، وتتفق مع أرض الخراج بعدم خضوعها للملكية الخاصة. أرض السَوَاد: ماأفتتحه المسلمون في عهد عمر بن الخطاب من أرض العراق. الأرض السَبْخَة: الرديئة التربة التي لاتنبت أرض الفيء: مالم يتعن حق مسلم معن بها. أرض العَنْوَة: التي قُوتِل الكفَّار عليها وأخذت منهم قهرا. أرض الحَرْب: أراضي دار الكفر التي تكون في حالة حرب واقعة مع دار الإسلام. أرض الحَوَز: اراضي عجز أصابها عن زراعتها وتأدية خراجها. أرض القطيعة: التي أقطعها الإمام لقومٍ وخصهم بها. ظ: إقتصادنا: 421 الخراج: ابو يوسف: 69 ، تحرير الأحكام في تدبر أهل الإسام: 105 الإستخراج لأحكام الخراج: 188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اقتصادنا: 464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 والطسق: مكيال معروف، مايوضع من الخراج المقررعلى الارض أو الجربان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وسائل الشيعة الى تحصيل مسائل الشريعة: 17 / 345 : الحديث: 32274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الفكر الاقتصادي العربي الإسلامي: محسن خليل: 250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457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89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102 ، 104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140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187 ، 200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 13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6 - 7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محمد عبدة: 1 / 22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 ، 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الفوائد: 1 / 82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163 ، 166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نهج البلاغة: 1 / 290 وظ: شرح نهج البلاغة: البحراني: 1 / 268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199 ، 232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165 ، 168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287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90 ، 81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383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1 / 190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453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47 ، 47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125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44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ادم): 8 / 88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1 / 72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583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6 / 2822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في نهج البلاغة: 20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المستويات الجمالية في نهج البلاغة: 142 ، وظ: منهاج البراعة: 2 / 35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97 ، 99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111، 118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ترب): 8 / 115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346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القرآن: الأخفش: 2 / 532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موسوعة الإمام علي في الكتاب والسنة والتاريخ: 1 / 82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ابن عساكر: 42 / 18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40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604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خ 11، 20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البراعة: خ 11، 20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المثل في نهج البلاغة: عبد الهادي عبد الرحمن: 153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اسلوب علي بن ابي طالب في خطبه الحربية: 199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جبل): 6 / 136 - 137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502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جبل): 2 / 537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1 / 113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6 - 7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الخطاب في نهج البلاغة: خ 234 ، 262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234 ، 262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حزن): 3 / 160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54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دحو): 2 / 861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القرآن: 1 / 152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788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89 ، وقد ورد في الخبر ان الارض دحيت من تحت الكعبة وهو يوم 25 من ذي القعدة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384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199 ، 232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72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437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72 ، 59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333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30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التحرير والتنوير: محمد الطاهر (ابن عاشور): 31 / 86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63 ، 65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ربو): 8 / 283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3 / 1453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483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الفراء: 2 / 325 وظ: لسان العرب (مادة سهل): 3 / 1572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966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 6 ، 123 ، والصُعُدات بضمتين جمع صعيد بمعنى:الطريق</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78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287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516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40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10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43 والمائدة / 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 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33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1 / 216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1098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43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437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الكتاب: 2 / 117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طين): 4 / 2739 وظ: المفردات في غريب القران: 2 / 408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1424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98 ، 100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110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مدر): 4 / 127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305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مدر): 6 / 4159 وظ: النهاية في غريب الحديث والأثر: 862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2 / 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1446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391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90 ، 81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280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96 ، 98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مهد): 4 / 30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226 ، 256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280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1462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154 ، 153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163 ، 165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278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115 ، 121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نجد): 6 / 83 - 84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392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نجد): 6 / 4345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10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القرآن: الفرّاء: 3 / 264 وظ: معاني القرآن: الزجّاج: 4 / 329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8 - 9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لطائف القرآن الكريم: 88 - 91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 لطائف القرآن الكريم: 88 - 91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1569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298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تح: فارس الحسون: 644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192 ، 231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166 ، 173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85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ودى): 8 / 99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678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23 ، 28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103 ، 104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بلاغية: 138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176 ، 182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4 / 1496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331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حرث): 3 / 205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حرث): 2 / 820 علمًا أن الآية الكريمة الواردة آل عمران / 117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196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694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110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244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101 ، 103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140 اختلف شراح النَّهْج فيه وفيه اشارة الى عموم الباء (حصد القائم) كناية عن قتل القوى (وحطم المحصود) كناية عن استئصال الضعيف، ذهب البحراني الى القول بأنّه:كنى بالتفاف بعضهم عن اجتماعهم في بطن الأرض وكنى بحصدهم عن قتلهم او موتهم، وبحطم محصودهم فنائهم وتفرق أوصالهم في الراب، ذهب ابن ابي الحديد الى أنه: كناية عن الدولة العباسية التي ظهرت عى بني امية، وهو كناية عن قتل الأمراء منهم في الحرب، فحصد القائم قتل المحاربة، وحطم الحصيد قتلهم صراً، والتفافهم كناية عن جمعهم في موقف الحساب أو طلب بعصهم المظالم من بعض، وحصدهم: إزالتهم عن قيامهم وسوقهم الى النار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107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حصد): 3 / 112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71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حصد): 2 / 894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138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873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54 ، 50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بلاغة الامام علي: احمد محمد الحوفي: 109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26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367 ، 406 ، والوبي: الردي الذي يجلب الوباء</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175 ، 180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153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رعى): 2 / 240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408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رعى): 3 / 1677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فتح البيان: صديق حسن خان: 11 / 35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943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143 ، 142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85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سقى): 3 / 2042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 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 / 311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2 / 464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24 ، 282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4 / 360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154 ، 153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237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18 ، 279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4 / 348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94 ، 97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412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192 ، 212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غرس): 4 / 376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417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غرس): 5 / 3240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211 ، 240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72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موه): 4 / 101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18 ، فقد شبه عينيها بالماويتن لصفائها، وهما غار العین، والقلت: ثغرة الجبل يستنقع منها الماء فصفاء عينيها كصفاء ماء القلت. ظ: شرح المعلقات التسع لابي عمرو الشيباني: 1/ 53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286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سر صناعة الإعراب: 100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888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570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518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214 ، 242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106 وظ: شرح نهج البلاغة: البحراني: 4 / 32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بذر): 8 / 82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2، علما أنَّ الآية الواردة من سورة الإسراء / 26 - 27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213 والموضع الثاني جاء: » وَاللهِ لَقَدْ رَأَيْتُ عَقِياً وَقَدْ أمْلَقَحَتَّى اسْتماحَنِي مِنْ بُرِّكُمْ صَاعاً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بر): 8 / 260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77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3 / 1298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بقل): 5 / 169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275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وهو مالك بن عويمر، ديوان الهذلين: القسم الثالث: 15 ، لارزقت الدر، كأنه قال لنفسه كالهازئ</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بقل): 1 / 328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الخصائص: 1 / 98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660 - 662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110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46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مضافا الى (الحصيد) « سَأَجْهَدُ فِی أَنْ أُطَهِّرَ الأرض مِنْ هذَا الشَّخْصِ الَمعكُوسِ، وَالِجسْمِ الَمرْكُوس، حَتَّى تَخرُجَ الَمدَرَةُ مِنْ بَینْ حَبِّ الَحصِيدِ» أي حب النباتات المحصودة من قمح وغره والمراد: بخروج المدرة من حب الحصيد: يطهر المؤمنین من المخالفن، وفيه اشعار لفظ المدرة لمعاوية وحب الحصيد للمؤمنن، ووجه المشابهة انه مخلص المؤمنن من وجود معاوية بينهم ليزكوا ايمانهم ويستقيم دينهم، اذ كان وجوده فيهم سببا عظيا لفساد عقائدهم، وهاك دينهم، كا ان الزراع يجتهدون في اخراج المدر والحجر والشوك ونحوه من بن الزرع كيا يفسد منابته فيفسد ثمرته. لانه لامعنى لاخراج الطین من الزرع فلفظ حب الحصيد لايفهم منه ذلك</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 / 328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حب): 3 / 31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26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حب): 2 / 745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ألفاظ المقادير في العربية: 11، 47 تقدر 1 / 60 من المثقال والدرهم: سدس ثمن الدرهم، بحدود 0،50 غرام 2، وللمساحة في مر وتعادل 1 / 72 من الفدان المري، واستقرت على 85034491 م 2. ظ: ألفاظ المقادير في العربية: 11 و 47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998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3 / 267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224 ، 255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4 / 1817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شعر): 2 / 338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الفاظ المقادير في العربية: 40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5 / 5949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قمح): 3 / 55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47 ، وهو شاعر جاهي من بني اسد عاش في عر النعمان بن المنذر ملك الحیرة، وصف نفسه على متن السفينة، رافعا لبره خوفا، كالإبل التي ترد الماء وتظل رافعة لرؤوسها، فالقماح: الإبل التي ترفع رأسها فلا تشرب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برر): 5 / 3734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1221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166 ، 173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294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149 ، 147 ، أفياء أغصانٍ: الظلُّ الذي ينسخ ضوء الشمس عن بعض الأمكنة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3 / 198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233 ، 261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102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غصن): 4 / 373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426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غصن): 5 / 3262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165 ، 172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291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في نهج البلاغة: 106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فن): 8 / 371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435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فنن): 5 / 3476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47 - 48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مجاز القرآن: ابو عبيدة: 2 / 245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465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165 ، 171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43 وظ: شرح نهج البلاغة: ناصر مكارم الشيرازي: 268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قحو): 3 / 255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62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قحو): 5 / 3540 وظ: المصباح المنير: 491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2 / 55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165 ، 172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293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كم): 5 / 286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10 - 11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123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كمم): 5 / 3931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813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1573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224 ، 255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123 ، 372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ورق): 5 / 209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6 / 101 - 102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59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ورق): 6 / 4815 وظ: المفردات في غريب القران: 2 / 674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588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28 ، 286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مجمع الامثال: 2 / 152 ، وأصل المثل ان رجا قدم من هجر الى البرة بال اشترى به شيئا للربح فلم يجد فيها اكسد من التمر فاشتراه وحمل به الى هجر وادخره لينتظر به غلائه فلم يزيد الارخصا فسد جميعه وتلف، فضرب مثا لمن يحمل اليء الى معدنه لينتفع به ووجهه ان معاوية حمل الخبر بما اخبر به الى معدنه الذي هو اولى به كحامل التمر الى معدنه، وهجر معروفة بكثرة تمرها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تمر): 8 / 119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1 / 354 - 355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تمر): 1 / 446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598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مفردة (ثمرة) خمس مرات وليس ستا كما ذكر في المعجم المفهرس » في ثلاثة مواضع معرفا ب(ال) وفي موضعن مجردا منها: ثمرة التفريط الندامة وثمرة الحزم السامة: الحكم القصار: 181، وجاء في المعجم المفهرس في خ 94 مانصه » لها فروع طوال وثمرة لاينال » والصحيح » ثمر لاينال » بدليل ان الثمرة مؤنثة. ظ: المعجم المفهرس: 598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94 ، 97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87 ، وظ: شرح نهج البلاغة: البحراني: 2 / 415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البلاغة: 7 / 87 وظ: شرح نهج البلاغة: البحراني: 2 / 415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181 ، 379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ثمر): 8 / 223 - 224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388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1 / 504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 / 105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التعبير القرآني: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درة الغواص في أوهام الخواص: الحريري: 246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906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87 ، 77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165 ، 171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289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الأخطاء اللغوية: 113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زهر): 4 / 13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498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24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26 - 29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105 ، 106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180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سدر): 7 / 224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سدر): 3 / 972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938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224 ، 254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حسك): 3 / 59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2 / 47 وظ: شرح نهج البلاغة: البحراني: 4 / 76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سعد): 1 / 323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كتاب النبات: أبو حنيفة الدينوري: 28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75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سعد): 3 / 2013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983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97 ، 100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426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بهج الصباغة: 7 / 113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162 ، 172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المستويات الجمالية في نهج البلاغة: 106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شجر): 6 / 30 - 31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246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5 - 6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شجر): 4 / 2198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983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115 ، 121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71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105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عشب): 1 / 262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323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كلأ): 4 / 2951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616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224 ، 254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2 / 220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الخطاب في نهج البلاغة: 83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علقم): 2 / 342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كتاب النبات: ابو حنيفة الدينوري: 143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عظلم): 4 / 3004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تاج العروس: الزبيدي: 1 / 7822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1170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107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175 ، 181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علف): 2 / 144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125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علف): 4 / 3070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1171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26 ، 3 وخ 217 ، 245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158 ، 159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138 ، 139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بلاغة الامام علي: 113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3 / 1284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علقم): 2 / 126 ، وظ: لسان العرب (مادة علقم): 4 / 3077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1251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29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145 ، 144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181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فرع): 3 / 315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4 / 492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1269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330 - 339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ناصر مكارم: 6 / 170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68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فكه): 3 / 381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4 / 446 علما أن الآية الواردة هي سورة الواقعة / 65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معاني القرآن: الزجاج: 5 / 114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فكه): 5 / 3453 وظ: المفردات في غريب القرآن: 2 / 497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1399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93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42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لحى): 3 / 297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لحى): 5 / 4015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1459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133، 137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282 وظ: شرح نهج البلاغة: البحراني: 3 / 151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154 ، 153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217 وظ: شرح نهج البلاغة: ناصر مكارم الشيرازي: 6 / 69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نبت): 8 / 130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395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نبت): 6 / 4317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136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895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15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2 / 621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1466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24 ، 282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18 / 311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18 / 313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4 / 124 وظ: شرح نهج البلاغة: ناصر مكارم الشرازي: 7 / 112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الخطاب في نهج البلاغة: 70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الخطاب في نهج البلاغة: 70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نخل): 4 / 264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407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10 - 11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ويكفي في فضلها وشرفها أنّ اللّ ذكرها في سورة مريم بصيغة المفرد في موضعن: « فأجاءها المخاض الى جذع النخلة: مريم / 23 و » وهزي اليك بجذع النخلة تساقط عليك رطباً جنياً » مريم / 26 وكلا الآيتین في سورة مريم، والجذع: ساق النخلة، وهذه النخلة المذكورة في السورة الكريمة كانت جذعا يابسا لا تحمل التمر أو الرطب، زيادة على ذلك فيها تصوير للقدرة الإلهية فمريم انجبت من دون والد وكذا حال هذه النخلة أثمرت من دون تلقيح، فسبحانه أراد تقديم السبب على المسبب لأن الفاعل سبحانه وحده، جاء مذكرا ومؤنثا منها في سبعة مواضع بصيغة النخل، وفي المواضع الاخرى بصيغة النخيل، ليدل على النخيل المثمر، فجاء دالا على شكله وكثرته في قوله تعالى: «سخرها عليهم سبع ليال وثمانية أيام حسوما فرى القوم فيها صرعى كأنّم أعجاز نخل خاوية» الحاقة / 7، ودالا على شكله» تنزع الناس كأنهم أعجاز نخل منقعر» القمر / 20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822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185 ، 197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141 ، 141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3 / 1133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349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331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ألفاظ المقادير في العربية: 27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1032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28 ، 287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28 / 95 ، وظ: شرح نهج البلاغة: ناصر مكارم الشيرازي: 9 / 349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ذرع): 2 / 96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350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32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ألفاظ المقادير في العربية: 29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321 ، لم يرد في بعض نسخ نهج البلاغة هذا المقطع، وأثبتناه إتِّباعاً لصاحب المعجم المفهرس</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97 - 98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شبر): 6 / 258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240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شبر): 2 / 2183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464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52 ، 32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126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فرسخ): 4 / 332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فرسخ): 5 / 3381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في غريب الحديث والأثر: 699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1296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126 ، 130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اسلوب الإمام علي في خطبه الحربية: 278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قدم): 3 / 367 علمًا أنَّ الآية الواردة يونس / 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2 / 513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741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31 5 ، وظ: شرح نهج البلاغة: ناصر مكارم الشيرازي: 6 / 168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خبز): 4 / 211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240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زود): 2 / 1092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908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204 ، 235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13 / 52 ، وظ: شرح نهج البلاغة: البحراني: 4 / 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114 ، 115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112 ، 118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37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111، 116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19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زود): 7 / 377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225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1080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86 وظ: شرح نهج البلاغة: البحراني: 5 / 103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45 ، 312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شارح النَّهْج ابن ابي الحديد في شرحه: 16 / 227 وراية النصب</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213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1 / 136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طعم): 2 / 25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411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248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1214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111، 117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20 ، وظ: شرح نهج البلاغة: البحراني: 3 / 85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غذي): 2 / 270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416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غذى): 5 / 3223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1306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306 ، وظ: شرح نهج البلاغة: ناصر مكارم الشيرازي: 6 / 169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103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شارح النَّهْج (ابن ابي الحديد) في شرحه 16 / 227 رواية بنصب (أقراصَك) فالنَّهي موجه الى عثان بن حنيف لفظا ومعنى، ورواية الرفع هي أقوى وأدلُّ من النصَّبِ. ظ: المعجم المفهرس لألفاظ نهج البلاغة: 1334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71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قرص): 5 / 3588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1334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109 وظ: شرح نهج البلاغة: ناصر مكارم الشيرازي: 10 / 161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192 ، 380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182 ، 189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ناصر مكارم الشيرازي: 7 / 24 ، والآية الواردة هي الرعد 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328 ، 402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قوت): 5 / 200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38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10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1279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170 ، 176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97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9 / 228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كلأ): 5 / 408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132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اوضاع الكوفة الاقتصادية في عهد امير المؤمنين علي بن ابي طالب: 40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الفكر الاجتماعي عند الإمام علي (عليه السلام): 263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الفكر الاقتصادي في نهج البلاغة: 38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تاريخ العرب قبل الاسلام: جواد علي: 7 / 26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7 / 505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 26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صنع): 1/ 304 - 305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313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صنع): 4 / 2510 و القاموس المحيط: 3 / 58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الكفوي: 544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الكفوي: 544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المالية والاقتصادية: 283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2/ 375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1046 - 1047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24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17 / 65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100 ، 102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31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152 ، 151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160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152 ، 151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51 ، 320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47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برق): 5 / 157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1 / 222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17 - 18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78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1 / 263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469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1 / 27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42 ، 45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4 / 164 ، وظ: في ظلال نهج البلاغة: 1 / 497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أنى): 8 / 402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143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1/ 37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أنى): 15 / 397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28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درة الغواص: 23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الأخطاء اللغوية: 20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15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624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84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52 ، 49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4 / 259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أدو): 8 / 95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1 / 73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أدى): 1 / 47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861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164 ، 167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3 / 283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 14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41 وظ: شرح نهج البلاغة: البحراني: 1/ 314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1 / 153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41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وظ: شرح نهج البلاغة: البحراني: 1 / 174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104 ، 105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رحى): 3 / 289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سر صناعة الاعراب: 673 و 93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498 ، وظ: لسان العرب (مادة رحا): 3 / 1614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درة الغواص: 252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1317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1، 96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311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صندق): 3 / 5 / 246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105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1291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خ 108 ، 110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251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6، 23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قدر): 5 / 113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1317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1، 269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146 ، 145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61 - 62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151 ، 149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150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3، 14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119 ، 124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قطب): 5 / 106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105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قطب): 5 / 3667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759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1355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 16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410 - 411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56 ، 56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148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214 ، 242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99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4 / 31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87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2 / 411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150 ، 148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المثل في نهج البلاغة: 79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93 ، 96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103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221 ، 248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203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كأس): 5 / 393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571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الصاحبي في فقه اللغة وسنن العرب في كلامها: 37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الأخطاء اللغوية: 113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كأس): 5 / 3803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171 - 172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تاج العروس من جواهر القاموس: 16 / 422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624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حنيف بن واهب بن الحكم بن الحارث الأنصاري الأوسي أحد الأمجاد من الأنصار، أخذ من النبي علمه وتربيته، كان بارعا في الاقتصاد والسياسة فاستفاد عمر بن الخطاب منه ومن المخلصین للامام عليه السلام وعتاب الامام يدل على قربه منه وعلو منزلته. ظ: منهاج البراعة: 20 / 84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109 ، 112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268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201 ، 233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342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3 / 443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الأخطاء اللغوية: 244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151 ، 150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148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سحل): 3 / 140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141 وظ: لسان العرب (مادة سحل): 23 / 1958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105 ، مادحا للحارث بن عوف وهرم بن سنان ؛ لسعيهما بالصلح بن عبس وذبيان، والسحيل: الخيط المفتول على قوة واحدة، كنى عن الضعف</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1020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87 ، 77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144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105 ، 106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212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194 ، 224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165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144 ، 143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50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83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328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301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صيد): 7 / 143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328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1240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87 ، 77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146 - 147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230 ، 258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366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76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4 / 470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774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خ 156 ، 156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257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57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215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816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198 ، 228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246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193 ، 221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367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194 ، 223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114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7، 356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القصار 27 ، 357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اسلوب علي بن ابي طالب في خطبه الحربية: 253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309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961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21 ، 207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68 ، 345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342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111، 117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20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سم): 2 / 279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1147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108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3 / 1383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عسل): 1 / 332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313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عسل): 4 / 2946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أساس البلاغة: 1 / 653 وظ: المفردات في غريب القران: 2 / 43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970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296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سور): 7 / 289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115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سور): 3 / 2148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53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4 / 415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خك 45 ، 312 في منهاج البراعة هذا الكلام زاده ابن ابي الحديد في شرحه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ناصر مكارم: 10 / 46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ذهب): 4 / 41 والآية هي سورة التوبة / 34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362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تبر): 3 / 1522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5، 18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 / 122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توج): 1 / 191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توج): 1 / 454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217 ، 383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جهر): 3 / 389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1 / 350 وسبب الخطبة أن علجا من أهل الأنبار ورد على الامام وأخره أنسفيان بن عوف الغامدي ورد في خيل الى الانبار وقتل عامله حسان بن حسان البكري، فصعد المنر وخطب في الناس يحثهم لنصرته، فرأى صمت الناس وخرج ماشيا فتبعه الناس مناصرين. ظ: شرح نهج البلاغة: البحراني: 2 / 31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 / 348 وظ: اعراب نهج البلاغة وبيان معانيه: زهير غازي زاهد: 189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ديوانه: 181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791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4، 17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91 ، 84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14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120 ، 125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113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16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18 / 112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95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473 ، 421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435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خضب): 4 / 178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194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791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90 ، 82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402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248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295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در): 8 / 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256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نهج البلاغة: 834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285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25 ، 283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19 / 11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362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لالفاظ نهج البلاغة: 873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 ، والرعَاث: وهو ضرب من الخرز ويقال: هو القرط وروي (رُعُثُها) بالضم جمع رعاث وهو جمع رعثة. ظ: شرح نهج البلاغة: محمد عبدة: 1/ 65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رعث): 2 / 106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410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897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9 / 209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9 / 212 ، وظ: الديباج الوضي: 3 / 13 77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(مادةزبرج): 6 / 210 جاء في العين والتهذيب من دون نسبة لشاعر معين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زبرج): 3 / 1806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32 ، 37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74 ، 61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اعراب نهج البلاغة وبيان معانيه: 292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 271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زمرد): 4 / 331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17 / 117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صبغ): 3 / 1862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1023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43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صبغ): 8 / 374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331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عسجد): 2 / 316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1170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82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248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47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280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48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فص): 7 / 89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1259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25 ، 283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91 ، 82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238 - 248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فلز): 7 / 368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451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 / 347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19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1328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1 / 350 ، وظ: شرح نهج البلاغة: البحراني: 2 / 31.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قلُب): 5 / 3715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1365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221 ، 249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214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138 ، 140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316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 13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237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كحل): 3 / 62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164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1397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82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165 ، 172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العن (مادة لجن): 6 / 124 ، وفي فهرس العن وجدت المادة (لجن) 24 ، لكننا وجدناه في ص 124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189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1393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155 ، 154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9 / 227 ، وظ: شرح نهج البلاغة: ناصر مكارم الشيرازي: 6 / 78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تهذيب اللغة دون نسبة لشاعر معين: 15 / 429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189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82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248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الأخطاء اللغوية: 234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48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1578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خ 21 ، 40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وشح): 6 / 4841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689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332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255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51 ، 319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135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424 ، 415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791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208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11 / 229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27 ، 32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26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 / 345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124 ، 128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ابن ابي الحديد: 3 / 8، وظ: منهاج البراعة: 7 / 141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درع): 2 / 34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268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884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107 ، 109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8 / 142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(عامله عى اردشر) بلدة من باد الأعاجم من سادات نجد ومن بني شيبان فيه ضعف واتباع هوى يظهر من كتابه هذا فقد ترف في بيت مال المسلمين وقسم الخراج في بني قومه ظنا منه احتسابه عليهم من سهامهم في بيت المال وخصص من بني قومه من اعتامه واختاره وصار من خواصه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43 ، 310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77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رمح): 3 / 226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268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947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51 ، 319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159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61 ، 339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308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 اخو غامد: سفيان بن عوف الغامدي، بأمر من معاوية اللعن وردت خيله الانبار. ظ: منهاج البراعة: 3 / 347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308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967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214 ، 241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14 / 91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299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53 ، 324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141 ، 141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52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الكليات: 733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سهم): 8 / 11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141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976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3 / 348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 ، 28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29 ، 290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123 ، 128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302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8 / 134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قصع فلان فلاناً: أي حقّره، لأنّه (عليه السلام) حقّر فيها المتكبرين</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12 / 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66 ، 56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زمعة بن الاسود بن المطلب بن اسد بن عبد العزى بن قي القرشي الأزدي وامه اخت ام سلمة ام المؤمنن، وهومن أصحاب الامام وشيعته، ومن أشراف قريش. ظ: اسد الغابة في معرفة الصحابة: ابن الأثر: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232 ، 261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41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سيف): 7 / 310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121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سيف): 3 / 217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المفهرس لألفاظ نهج البلاغة: 1334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33، 39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4 / 54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104 ، 105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7 / 174 - 175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قنو): 5 / 217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5 / 30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الألفاظ الكتابية: الهمذاني: 84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ردف): 8 / 22 ، وظ: لسان العرب (مادة رِدْف): 4 / 114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503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1 / 404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199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1 / 405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24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406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2 / 135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1 / 407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الخصائص: 2 / 115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في أصول الأحكام: 1 / 24 وظ: المزهر: 1 / 406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العربية: 155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1 / 403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اللهجات العربية: 156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الصاحبي في فقه اللغة وسنن العرب في كلامها: 96 - 97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59 بالإضافة الى وضعه (مقاييس اللغة) فجمع اكثر الكلات التي يمكن أن تشتق لها أصول. ظ: في اللهجات العربية: 156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الفروق اللغوية: 10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الترادف: 201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العربية: 156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135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34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الترادف: 208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341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علي عبد الواحد وافي: 135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الترادف: حاكم الزيادي: 217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سنبدأ بالألفاظ بحسب ورودها في الفصول</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 417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 12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6 / 300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الخوئي: 2 / 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المصطلحات الاقتصادية والإسلامية: 30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ك 53 ، 329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45 ، 312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64 وظ: المصباح المنير: 51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80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52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224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224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163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كشاف اصطلاحات الفنون (ق ر ض): 1314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288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1 / 233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كشاف اصطلاحات الفنون: 814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205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53 ، 329</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239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129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65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224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68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والولايات الدينية: 153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الجزية وأحكامها: الكلانتري: 1 / 18 - 20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664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الفروق اللغوية: 288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348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942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2 / 65 ، وظ: النهاية في غريب الحديث والاثر: 934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465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ترب): 1 / 424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83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73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520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197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 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محقق كتاب منهاج البراعة، وهو الميرزا حبيب الله الهاشمي</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 / 44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858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220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2 / 1022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4 / 436 ، وظ: النهاية: 672 ، و ظ: المعجم الوسيط: 2 / 654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فنن): 5 / 3476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149 ، 147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149 ، 147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198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عسلج): 4 / 2947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291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 328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58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66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160 ، 161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الديباج الوضي: 3 / 1427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4 / 2198 ، وظ: المصباح المنير: 305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109 ، 114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بزر): 2 / 745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117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107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40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205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حب): 1 / 155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بقل): 1 / 328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الخصائص: 1 / 98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بقل): 8 / 82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بذر): 1 / 237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758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214 ، 242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قمح): 5 / 3734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515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758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اللهجات العربية: 157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108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بر): 8 / 259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77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برر): 1 / 253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48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سهل): 2 / 289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الللغة: 2 / 333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دحا): 3 / 1883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30 - 31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التفسير الكبير: / 44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2 / 483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326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386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صعد): 4 / 2446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3 / 288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340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الوجوه والنظائر لألفاظ كتاب الله العزيز: الدامغاني: 140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صعد): 4 / 2446 ، وظ: فقه اللغة: 197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25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514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نجد): 6 / 83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الثعالبي: 28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فقه اللغة: علي عبد الواحد وافي: 140</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في غريب القران: 152 وظ: المصباح المنير: 122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1 / 171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1 / 392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24 ، 282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206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24 ، 282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ودى): 8 / 99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زرع): 1 / 352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مقاييس اللغة: 4 / 417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649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410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387</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2 / 602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خ 170 ، 176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97</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أنى): 1 / 161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217 ، 103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كأس): 5 / 3802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17 / 5 - 6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درة الغواص: 123 ، وذهب الكفوي الى أن كل كأس في القران هو خمر. ظ: الكليات: 741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جفن): 1 / 644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20 / 84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قدر): 5 / 3549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110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الصاحبي: 60</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495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311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211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سور): 3 / 2148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212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قلب): 3 / 2148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27 ، 32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تبر): 8 / 118 ، وظ: لسان العرب (تبر): 1 / 416</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35</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12 / 23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69 - 70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12 / 22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29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182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6 / 238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181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عسجد): 2 / 315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12 / 22 - 23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النهاية: 634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12 / 22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صبغ): 4 / 2396</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العن (مادة خضب): 4 / 178 ، وأظن أن ماذهب اليه المحققان مهدي المخزومي وابراهيم السامرائي من كونه ك(الدم) غر صحيح، والصحيح هي كلمة ك(العندم) ومعناه دم الأخوين، وقيل: صبغ جواري أهل البحرين يختضبن به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نهاية الايجاز في سيرة ساكن الحجاز: 1 / 335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194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473 ، 421</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165 ، 170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تحقيق: فارس الحسون: 366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وسم): 6 / 4839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منهاج البراعة: 10 / 48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لجن): 5 / 4002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12 / 27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فضض): 5 / 3428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22 . وفي موضع اخر قال تعالى: «كأنهن الياقوت والمرجان» الرحمن / 58 ذهب ابنعاشور وجه التشبيه في لون الحمرة المحمودة فيشبه الخد بالورد، أما القرطبي فيذهب الى كونهن في صفاء الياقوت وبياض المرجان</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القرآن: 2 / 244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الفروق اللغوية في العربية: علي كاظم المشري: 232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حسم): 4 / 2172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(مادة صرم): 2 / 876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6 / 20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اللهجات العربية: 152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اللهجات العربية: 179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فصول في فقه العربية: 336</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القصار: 421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النور/45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الصاحبي: 159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جمهرة اللغة: 3 / 432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المزهر: 1 / 433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311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1 / 433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اصطلاحات الفنون: 1 / 223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دلالة الألفاظ عند الاصوليين: 96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الإسلامي: 71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190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السياسة المالية في عهد الامام علي (عليه السلام): 82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ضرب): 7 / 30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الضريبة مصطلح معاصر، لم يرد في كلام الامام حاملاً للمعنى الاقتصادي</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466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224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12 / 27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صبح الأعشى في صناعة الإنشا: 3 / 440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151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الاقتصادي الاسلامي: 164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فقه اللغة: 403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(مادة كم): 5 / 286 ، وظ: مقاييس اللغة: 5 / 123 وظ: المفردات: 2 / 568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172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المفردات: 105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240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5 / 71 ، وظ: فقه اللغة: 497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 321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5 / 313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(مادة قرص): 5 / 3985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نهج البلاغة: البحراني: 3 / 85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ألفاظ الحياة الاجتماعية في نهج البلاغة: 372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المصباح المنير: 597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111، 116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المخصص (كتاب النخل): 11 / 103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11 / 104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35120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المعجم الإقتصادی فی نهج البلاغة</dc:title>
  <dc:description/>
  <dc:subject/>
  <cp:keywords/>
  <cp:category/>
  <cp:lastModifiedBy/>
  <dcterms:created xsi:type="dcterms:W3CDTF">2026-08-27T19:24:31+03:30</dcterms:created>
  <dcterms:modified xsi:type="dcterms:W3CDTF">2026-08-27T19:24:31+03:30</dcterms:modified>
</cp:coreProperties>
</file>

<file path=docProps/custom.xml><?xml version="1.0" encoding="utf-8"?>
<Properties xmlns="http://schemas.openxmlformats.org/officeDocument/2006/custom-properties" xmlns:vt="http://schemas.openxmlformats.org/officeDocument/2006/docPropsVTypes"/>
</file>