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مذمت و تحریم ریش تراشی از دیدگاه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27649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6527651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527653_1051229030">
            <w:r>
              <w:rPr>
                <w:webHidden/>
                <w:rStyle w:val="IndexLink"/>
                <w:rtl w:val="true"/>
              </w:rPr>
              <w:t>مقدمه</w:t>
            </w:r>
            <w:r>
              <w:rPr>
                <w:rStyle w:val="IndexLink"/>
                <w:rtl w:val="true"/>
              </w:rPr>
              <w:t>:</w:t>
              <w:tab/>
            </w:r>
            <w:r>
              <w:rPr>
                <w:rStyle w:val="IndexLink"/>
              </w:rPr>
              <w:t>9</w:t>
            </w:r>
          </w:hyperlink>
        </w:p>
        <w:p>
          <w:pPr>
            <w:pStyle w:val="Contents2"/>
            <w:tabs>
              <w:tab w:val="clear" w:pos="8743"/>
              <w:tab w:val="right" w:pos="9026" w:leader="dot"/>
            </w:tabs>
            <w:rPr/>
          </w:pPr>
          <w:hyperlink w:anchor="__RefHeading___Toc6527655_1051229030">
            <w:r>
              <w:rPr>
                <w:webHidden/>
                <w:rStyle w:val="IndexLink"/>
                <w:rtl w:val="true"/>
              </w:rPr>
              <w:t xml:space="preserve">موضوع اول </w:t>
            </w:r>
            <w:r>
              <w:rPr>
                <w:rStyle w:val="IndexLink"/>
                <w:rtl w:val="true"/>
              </w:rPr>
              <w:t xml:space="preserve">: </w:t>
            </w:r>
            <w:r>
              <w:rPr>
                <w:rStyle w:val="IndexLink"/>
                <w:rtl w:val="true"/>
              </w:rPr>
              <w:t>حلق لِحیَه از دیدگاه قرآن کریم و اقوال مفسرین و نظرات</w:t>
            </w:r>
            <w:r>
              <w:rPr>
                <w:rStyle w:val="IndexLink"/>
                <w:rtl w:val="true"/>
              </w:rPr>
              <w:t>.</w:t>
              <w:tab/>
            </w:r>
            <w:r>
              <w:rPr>
                <w:rStyle w:val="IndexLink"/>
              </w:rPr>
              <w:t>15</w:t>
            </w:r>
          </w:hyperlink>
        </w:p>
        <w:p>
          <w:pPr>
            <w:pStyle w:val="Contents3"/>
            <w:tabs>
              <w:tab w:val="clear" w:pos="8459"/>
              <w:tab w:val="right" w:pos="9026" w:leader="dot"/>
            </w:tabs>
            <w:rPr/>
          </w:pPr>
          <w:hyperlink w:anchor="__RefHeading___Toc6527657_105122903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6527659_1051229030">
            <w:r>
              <w:rPr>
                <w:webHidden/>
                <w:rStyle w:val="IndexLink"/>
                <w:rtl w:val="true"/>
              </w:rPr>
              <w:t>سوال</w:t>
            </w:r>
            <w:r>
              <w:rPr>
                <w:rStyle w:val="IndexLink"/>
                <w:rtl w:val="true"/>
              </w:rPr>
              <w:t xml:space="preserve">: </w:t>
            </w:r>
            <w:r>
              <w:rPr>
                <w:rStyle w:val="IndexLink"/>
                <w:rtl w:val="true"/>
              </w:rPr>
              <w:t>تغییر در خلقت چیست ؟</w:t>
            </w:r>
            <w:r>
              <w:rPr>
                <w:rStyle w:val="IndexLink"/>
                <w:rtl w:val="true"/>
              </w:rPr>
              <w:tab/>
            </w:r>
            <w:r>
              <w:rPr>
                <w:rStyle w:val="IndexLink"/>
              </w:rPr>
              <w:t>18</w:t>
            </w:r>
          </w:hyperlink>
        </w:p>
        <w:p>
          <w:pPr>
            <w:pStyle w:val="Contents3"/>
            <w:tabs>
              <w:tab w:val="clear" w:pos="8459"/>
              <w:tab w:val="right" w:pos="9026" w:leader="dot"/>
            </w:tabs>
            <w:rPr/>
          </w:pPr>
          <w:hyperlink w:anchor="__RefHeading___Toc6527661_1051229030">
            <w:r>
              <w:rPr>
                <w:webHidden/>
                <w:rStyle w:val="IndexLink"/>
                <w:rtl w:val="true"/>
              </w:rPr>
              <w:t>اقوال و نظرات مفسرین</w:t>
            </w:r>
            <w:r>
              <w:rPr>
                <w:rStyle w:val="IndexLink"/>
                <w:rtl w:val="true"/>
              </w:rPr>
              <w:t>:</w:t>
              <w:tab/>
            </w:r>
            <w:r>
              <w:rPr>
                <w:rStyle w:val="IndexLink"/>
              </w:rPr>
              <w:t>19</w:t>
            </w:r>
          </w:hyperlink>
        </w:p>
        <w:p>
          <w:pPr>
            <w:pStyle w:val="Contents3"/>
            <w:tabs>
              <w:tab w:val="clear" w:pos="8459"/>
              <w:tab w:val="right" w:pos="9026" w:leader="dot"/>
            </w:tabs>
            <w:rPr/>
          </w:pPr>
          <w:hyperlink w:anchor="__RefHeading___Toc6527663_1051229030">
            <w:r>
              <w:rPr>
                <w:webHidden/>
                <w:rStyle w:val="IndexLink"/>
                <w:rtl w:val="true"/>
              </w:rPr>
              <w:t>جواب از اشکال به این آیه شریفه</w:t>
            </w:r>
            <w:r>
              <w:rPr>
                <w:rStyle w:val="IndexLink"/>
                <w:rtl w:val="true"/>
              </w:rPr>
              <w:t>:</w:t>
              <w:tab/>
            </w:r>
            <w:r>
              <w:rPr>
                <w:rStyle w:val="IndexLink"/>
              </w:rPr>
              <w:t>19</w:t>
            </w:r>
          </w:hyperlink>
        </w:p>
        <w:p>
          <w:pPr>
            <w:pStyle w:val="Contents3"/>
            <w:tabs>
              <w:tab w:val="clear" w:pos="8459"/>
              <w:tab w:val="right" w:pos="9026" w:leader="dot"/>
            </w:tabs>
            <w:rPr/>
          </w:pPr>
          <w:hyperlink w:anchor="__RefHeading___Toc6527665_1051229030">
            <w:r>
              <w:rPr>
                <w:webHidden/>
                <w:rStyle w:val="IndexLink"/>
                <w:rtl w:val="true"/>
              </w:rPr>
              <w:t xml:space="preserve">دومین آیه که عمومیت دارد بر مطلب و مقصود ما </w:t>
            </w:r>
            <w:r>
              <w:rPr>
                <w:rStyle w:val="IndexLink"/>
                <w:rtl w:val="true"/>
              </w:rPr>
              <w:t>(</w:t>
            </w:r>
            <w:r>
              <w:rPr>
                <w:rStyle w:val="IndexLink"/>
                <w:rtl w:val="true"/>
              </w:rPr>
              <w:t>حلق اللِّحیَة</w:t>
            </w:r>
            <w:r>
              <w:rPr>
                <w:rStyle w:val="IndexLink"/>
                <w:rtl w:val="true"/>
              </w:rPr>
              <w:t>)</w:t>
            </w:r>
            <w:r>
              <w:rPr>
                <w:rStyle w:val="IndexLink"/>
                <w:rtl w:val="true"/>
              </w:rPr>
              <w:t>، این آیه شریفه است</w:t>
            </w:r>
            <w:r>
              <w:rPr>
                <w:rStyle w:val="IndexLink"/>
                <w:rtl w:val="true"/>
              </w:rPr>
              <w:t>:</w:t>
              <w:tab/>
            </w:r>
            <w:r>
              <w:rPr>
                <w:rStyle w:val="IndexLink"/>
              </w:rPr>
              <w:t>29</w:t>
            </w:r>
          </w:hyperlink>
        </w:p>
        <w:p>
          <w:pPr>
            <w:pStyle w:val="Contents3"/>
            <w:tabs>
              <w:tab w:val="clear" w:pos="8459"/>
              <w:tab w:val="right" w:pos="9026" w:leader="dot"/>
            </w:tabs>
            <w:rPr/>
          </w:pPr>
          <w:hyperlink w:anchor="__RefHeading___Toc6527667_1051229030">
            <w:r>
              <w:rPr>
                <w:webHidden/>
                <w:rStyle w:val="IndexLink"/>
                <w:rtl w:val="true"/>
              </w:rPr>
              <w:t>سوّمین آیه که دال برعمومیّت دارد</w:t>
            </w:r>
            <w:r>
              <w:rPr>
                <w:rStyle w:val="IndexLink"/>
                <w:rtl w:val="true"/>
              </w:rPr>
              <w:t>:</w:t>
              <w:tab/>
            </w:r>
            <w:r>
              <w:rPr>
                <w:rStyle w:val="IndexLink"/>
              </w:rPr>
              <w:t>36</w:t>
            </w:r>
          </w:hyperlink>
        </w:p>
        <w:p>
          <w:pPr>
            <w:pStyle w:val="Contents2"/>
            <w:tabs>
              <w:tab w:val="clear" w:pos="8743"/>
              <w:tab w:val="right" w:pos="9026" w:leader="dot"/>
            </w:tabs>
            <w:rPr/>
          </w:pPr>
          <w:hyperlink w:anchor="__RefHeading___Toc6527669_1051229030">
            <w:r>
              <w:rPr>
                <w:webHidden/>
                <w:rStyle w:val="IndexLink"/>
                <w:rtl w:val="true"/>
              </w:rPr>
              <w:t xml:space="preserve">موضوع دوم </w:t>
            </w:r>
            <w:r>
              <w:rPr>
                <w:rStyle w:val="IndexLink"/>
                <w:rtl w:val="true"/>
              </w:rPr>
              <w:t xml:space="preserve">: </w:t>
            </w:r>
            <w:r>
              <w:rPr>
                <w:rStyle w:val="IndexLink"/>
                <w:rtl w:val="true"/>
              </w:rPr>
              <w:t xml:space="preserve">حرمت حلق لِحیَه </w:t>
            </w:r>
            <w:r>
              <w:rPr>
                <w:rStyle w:val="IndexLink"/>
                <w:rtl w:val="true"/>
              </w:rPr>
              <w:t>(</w:t>
            </w:r>
            <w:r>
              <w:rPr>
                <w:rStyle w:val="IndexLink"/>
                <w:rtl w:val="true"/>
              </w:rPr>
              <w:t>ریش تراشی</w:t>
            </w:r>
            <w:r>
              <w:rPr>
                <w:rStyle w:val="IndexLink"/>
                <w:rtl w:val="true"/>
              </w:rPr>
              <w:t xml:space="preserve">) </w:t>
            </w:r>
            <w:r>
              <w:rPr>
                <w:rStyle w:val="IndexLink"/>
                <w:rtl w:val="true"/>
              </w:rPr>
              <w:t>از دیدگاه فقه و فقاهت</w:t>
            </w:r>
            <w:r>
              <w:rPr>
                <w:rStyle w:val="IndexLink"/>
                <w:rtl w:val="true"/>
              </w:rPr>
              <w:t>:</w:t>
              <w:tab/>
            </w:r>
            <w:r>
              <w:rPr>
                <w:rStyle w:val="IndexLink"/>
              </w:rPr>
              <w:t>39</w:t>
            </w:r>
          </w:hyperlink>
        </w:p>
        <w:p>
          <w:pPr>
            <w:pStyle w:val="Contents3"/>
            <w:tabs>
              <w:tab w:val="clear" w:pos="8459"/>
              <w:tab w:val="right" w:pos="9026" w:leader="dot"/>
            </w:tabs>
            <w:rPr/>
          </w:pPr>
          <w:hyperlink w:anchor="__RefHeading___Toc6527671_1051229030">
            <w:r>
              <w:rPr>
                <w:webHidden/>
                <w:rStyle w:val="IndexLink"/>
                <w:rtl w:val="true"/>
              </w:rPr>
              <w:t>پاسخ تفصیلی</w:t>
            </w:r>
            <w:r>
              <w:rPr>
                <w:rStyle w:val="IndexLink"/>
                <w:rtl w:val="true"/>
              </w:rPr>
              <w:t>:</w:t>
              <w:tab/>
            </w:r>
            <w:r>
              <w:rPr>
                <w:rStyle w:val="IndexLink"/>
              </w:rPr>
              <w:t>39</w:t>
            </w:r>
          </w:hyperlink>
        </w:p>
        <w:p>
          <w:pPr>
            <w:pStyle w:val="Contents4"/>
            <w:tabs>
              <w:tab w:val="clear" w:pos="8176"/>
              <w:tab w:val="right" w:pos="9026" w:leader="dot"/>
            </w:tabs>
            <w:rPr/>
          </w:pPr>
          <w:hyperlink w:anchor="__RefHeading___Toc6527673_105122903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6527675_1051229030">
            <w:r>
              <w:rPr>
                <w:webHidden/>
                <w:rStyle w:val="IndexLink"/>
                <w:rtl w:val="true"/>
              </w:rPr>
              <w:t>موارد دلایل استناد</w:t>
            </w:r>
            <w:r>
              <w:rPr>
                <w:rStyle w:val="IndexLink"/>
                <w:rtl w:val="true"/>
              </w:rPr>
              <w:t>:</w:t>
              <w:tab/>
            </w:r>
            <w:r>
              <w:rPr>
                <w:rStyle w:val="IndexLink"/>
              </w:rPr>
              <w:t>41</w:t>
            </w:r>
          </w:hyperlink>
        </w:p>
        <w:p>
          <w:pPr>
            <w:pStyle w:val="Contents5"/>
            <w:tabs>
              <w:tab w:val="clear" w:pos="7892"/>
              <w:tab w:val="right" w:pos="9026" w:leader="dot"/>
            </w:tabs>
            <w:rPr/>
          </w:pPr>
          <w:hyperlink w:anchor="__RefHeading___Toc6527677_1051229030">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6527679_1051229030">
            <w:r>
              <w:rPr>
                <w:webHidden/>
                <w:rStyle w:val="IndexLink"/>
                <w:rtl w:val="true"/>
              </w:rPr>
              <w:t>دلایل</w:t>
            </w:r>
            <w:r>
              <w:rPr>
                <w:rStyle w:val="IndexLink"/>
                <w:rtl w:val="true"/>
              </w:rPr>
              <w:t>:</w:t>
              <w:tab/>
            </w:r>
            <w:r>
              <w:rPr>
                <w:rStyle w:val="IndexLink"/>
              </w:rPr>
              <w:t>42</w:t>
            </w:r>
          </w:hyperlink>
        </w:p>
        <w:p>
          <w:pPr>
            <w:pStyle w:val="Contents5"/>
            <w:tabs>
              <w:tab w:val="clear" w:pos="7892"/>
              <w:tab w:val="right" w:pos="9026" w:leader="dot"/>
            </w:tabs>
            <w:rPr/>
          </w:pPr>
          <w:hyperlink w:anchor="__RefHeading___Toc6527681_1051229030">
            <w:r>
              <w:rPr>
                <w:webHidden/>
                <w:rStyle w:val="IndexLink"/>
                <w:rtl w:val="true"/>
              </w:rPr>
              <w:t>نقد و رد</w:t>
            </w:r>
            <w:r>
              <w:rPr>
                <w:rStyle w:val="IndexLink"/>
                <w:rtl w:val="true"/>
              </w:rPr>
              <w:t>:</w:t>
              <w:tab/>
            </w:r>
            <w:r>
              <w:rPr>
                <w:rStyle w:val="IndexLink"/>
              </w:rPr>
              <w:t>43</w:t>
            </w:r>
          </w:hyperlink>
        </w:p>
        <w:p>
          <w:pPr>
            <w:pStyle w:val="Contents5"/>
            <w:tabs>
              <w:tab w:val="clear" w:pos="7892"/>
              <w:tab w:val="right" w:pos="9026" w:leader="dot"/>
            </w:tabs>
            <w:rPr/>
          </w:pPr>
          <w:hyperlink w:anchor="__RefHeading___Toc6527683_1051229030">
            <w:r>
              <w:rPr>
                <w:webHidden/>
                <w:rStyle w:val="IndexLink"/>
                <w:rtl w:val="true"/>
              </w:rPr>
              <w:t xml:space="preserve">تفسیر روایت </w:t>
            </w:r>
            <w:r>
              <w:rPr>
                <w:rStyle w:val="IndexLink"/>
                <w:rtl w:val="true"/>
              </w:rPr>
              <w:t>(</w:t>
            </w:r>
            <w:r>
              <w:rPr>
                <w:rStyle w:val="IndexLink"/>
                <w:rtl w:val="true"/>
              </w:rPr>
              <w:t>حلق اللّحیة مُثلَه</w:t>
            </w:r>
            <w:r>
              <w:rPr>
                <w:rStyle w:val="IndexLink"/>
                <w:rtl w:val="true"/>
              </w:rPr>
              <w:t>):</w:t>
              <w:tab/>
            </w:r>
            <w:r>
              <w:rPr>
                <w:rStyle w:val="IndexLink"/>
              </w:rPr>
              <w:t>43</w:t>
            </w:r>
          </w:hyperlink>
        </w:p>
        <w:p>
          <w:pPr>
            <w:pStyle w:val="Contents4"/>
            <w:tabs>
              <w:tab w:val="clear" w:pos="8176"/>
              <w:tab w:val="right" w:pos="9026" w:leader="dot"/>
            </w:tabs>
            <w:rPr/>
          </w:pPr>
          <w:hyperlink w:anchor="__RefHeading___Toc6527685_1051229030">
            <w:r>
              <w:rPr>
                <w:webHidden/>
                <w:rStyle w:val="IndexLink"/>
                <w:rtl w:val="true"/>
              </w:rPr>
              <w:t>دلیل چهارم</w:t>
            </w:r>
            <w:r>
              <w:rPr>
                <w:rStyle w:val="IndexLink"/>
                <w:rtl w:val="true"/>
              </w:rPr>
              <w:t xml:space="preserve">: </w:t>
            </w:r>
            <w:r>
              <w:rPr>
                <w:rStyle w:val="IndexLink"/>
                <w:rtl w:val="true"/>
              </w:rPr>
              <w:t>روایت حُبابه والبیّه</w:t>
            </w:r>
            <w:r>
              <w:rPr>
                <w:rStyle w:val="IndexLink"/>
                <w:rtl w:val="true"/>
              </w:rPr>
              <w:t>.</w:t>
              <w:tab/>
            </w:r>
            <w:r>
              <w:rPr>
                <w:rStyle w:val="IndexLink"/>
              </w:rPr>
              <w:t>47</w:t>
            </w:r>
          </w:hyperlink>
        </w:p>
        <w:p>
          <w:pPr>
            <w:pStyle w:val="Contents5"/>
            <w:tabs>
              <w:tab w:val="clear" w:pos="7892"/>
              <w:tab w:val="right" w:pos="9026" w:leader="dot"/>
            </w:tabs>
            <w:rPr/>
          </w:pPr>
          <w:hyperlink w:anchor="__RefHeading___Toc6527687_1051229030">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6527689_1051229030">
            <w:r>
              <w:rPr>
                <w:webHidden/>
                <w:rStyle w:val="IndexLink"/>
                <w:rtl w:val="true"/>
              </w:rPr>
              <w:t>بحث سندی</w:t>
            </w:r>
            <w:r>
              <w:rPr>
                <w:rStyle w:val="IndexLink"/>
                <w:rtl w:val="true"/>
              </w:rPr>
              <w:t>:</w:t>
              <w:tab/>
            </w:r>
            <w:r>
              <w:rPr>
                <w:rStyle w:val="IndexLink"/>
              </w:rPr>
              <w:t>47</w:t>
            </w:r>
          </w:hyperlink>
        </w:p>
        <w:p>
          <w:pPr>
            <w:pStyle w:val="Contents5"/>
            <w:tabs>
              <w:tab w:val="clear" w:pos="7892"/>
              <w:tab w:val="right" w:pos="9026" w:leader="dot"/>
            </w:tabs>
            <w:rPr/>
          </w:pPr>
          <w:hyperlink w:anchor="__RefHeading___Toc6527691_1051229030">
            <w:r>
              <w:rPr>
                <w:webHidden/>
                <w:rStyle w:val="IndexLink"/>
                <w:rtl w:val="true"/>
              </w:rPr>
              <w:t>بحث دلایل</w:t>
            </w:r>
            <w:r>
              <w:rPr>
                <w:rStyle w:val="IndexLink"/>
                <w:rtl w:val="true"/>
              </w:rPr>
              <w:t>:</w:t>
              <w:tab/>
            </w:r>
            <w:r>
              <w:rPr>
                <w:rStyle w:val="IndexLink"/>
              </w:rPr>
              <w:t>47</w:t>
            </w:r>
          </w:hyperlink>
        </w:p>
        <w:p>
          <w:pPr>
            <w:pStyle w:val="Contents5"/>
            <w:tabs>
              <w:tab w:val="clear" w:pos="7892"/>
              <w:tab w:val="right" w:pos="9026" w:leader="dot"/>
            </w:tabs>
            <w:rPr/>
          </w:pPr>
          <w:hyperlink w:anchor="__RefHeading___Toc6527693_1051229030">
            <w:r>
              <w:rPr>
                <w:webHidden/>
                <w:rStyle w:val="IndexLink"/>
                <w:rtl w:val="true"/>
              </w:rPr>
              <w:t>ادله ی ریش تراشی</w:t>
            </w:r>
            <w:r>
              <w:rPr>
                <w:rStyle w:val="IndexLink"/>
                <w:rtl w:val="true"/>
              </w:rPr>
              <w:t>:</w:t>
              <w:tab/>
            </w:r>
            <w:r>
              <w:rPr>
                <w:rStyle w:val="IndexLink"/>
              </w:rPr>
              <w:t>48</w:t>
            </w:r>
          </w:hyperlink>
        </w:p>
        <w:p>
          <w:pPr>
            <w:pStyle w:val="Contents5"/>
            <w:tabs>
              <w:tab w:val="clear" w:pos="7892"/>
              <w:tab w:val="right" w:pos="9026" w:leader="dot"/>
            </w:tabs>
            <w:rPr/>
          </w:pPr>
          <w:hyperlink w:anchor="__RefHeading___Toc6527695_1051229030">
            <w:r>
              <w:rPr>
                <w:webHidden/>
                <w:rStyle w:val="IndexLink"/>
                <w:rtl w:val="true"/>
              </w:rPr>
              <w:t>فهرست منابع</w:t>
            </w:r>
            <w:r>
              <w:rPr>
                <w:rStyle w:val="IndexLink"/>
                <w:rtl w:val="true"/>
              </w:rPr>
              <w:t>.</w:t>
              <w:tab/>
            </w:r>
            <w:r>
              <w:rPr>
                <w:rStyle w:val="IndexLink"/>
              </w:rPr>
              <w:t>51</w:t>
            </w:r>
          </w:hyperlink>
        </w:p>
        <w:p>
          <w:pPr>
            <w:pStyle w:val="Contents5"/>
            <w:tabs>
              <w:tab w:val="clear" w:pos="7892"/>
              <w:tab w:val="right" w:pos="9026" w:leader="dot"/>
            </w:tabs>
            <w:rPr/>
          </w:pPr>
          <w:hyperlink w:anchor="__RefHeading___Toc6527697_1051229030">
            <w:r>
              <w:rPr>
                <w:webHidden/>
                <w:rStyle w:val="IndexLink"/>
                <w:rtl w:val="true"/>
              </w:rPr>
              <w:t>چهارده دلیل ادلّه ی حرمت ریش تراشی</w:t>
            </w:r>
            <w:r>
              <w:rPr>
                <w:rStyle w:val="IndexLink"/>
                <w:rtl w:val="true"/>
              </w:rPr>
              <w:tab/>
            </w:r>
            <w:r>
              <w:rPr>
                <w:rStyle w:val="IndexLink"/>
              </w:rPr>
              <w:t>51</w:t>
            </w:r>
          </w:hyperlink>
        </w:p>
        <w:p>
          <w:pPr>
            <w:pStyle w:val="Contents5"/>
            <w:tabs>
              <w:tab w:val="clear" w:pos="7892"/>
              <w:tab w:val="right" w:pos="9026" w:leader="dot"/>
            </w:tabs>
            <w:rPr/>
          </w:pPr>
          <w:hyperlink w:anchor="__RefHeading___Toc6527699_1051229030">
            <w:r>
              <w:rPr>
                <w:webHidden/>
                <w:rStyle w:val="IndexLink"/>
                <w:rtl w:val="true"/>
              </w:rPr>
              <w:t>ادله اثبات حرمت ریش تراشی</w:t>
            </w:r>
            <w:r>
              <w:rPr>
                <w:rStyle w:val="IndexLink"/>
                <w:rtl w:val="true"/>
              </w:rPr>
              <w:t>:</w:t>
              <w:tab/>
            </w:r>
            <w:r>
              <w:rPr>
                <w:rStyle w:val="IndexLink"/>
              </w:rPr>
              <w:t>56</w:t>
            </w:r>
          </w:hyperlink>
        </w:p>
        <w:p>
          <w:pPr>
            <w:pStyle w:val="Contents5"/>
            <w:tabs>
              <w:tab w:val="clear" w:pos="7892"/>
              <w:tab w:val="right" w:pos="9026" w:leader="dot"/>
            </w:tabs>
            <w:rPr/>
          </w:pPr>
          <w:hyperlink w:anchor="__RefHeading___Toc6527701_1051229030">
            <w:r>
              <w:rPr>
                <w:webHidden/>
                <w:rStyle w:val="IndexLink"/>
                <w:rtl w:val="true"/>
              </w:rPr>
              <w:t>عبارت لِحیَه در کلمات حضرات معصومین علیهم السلام و لغویان</w:t>
            </w:r>
            <w:r>
              <w:rPr>
                <w:rStyle w:val="IndexLink"/>
                <w:rtl w:val="true"/>
              </w:rPr>
              <w:t>:</w:t>
              <w:tab/>
            </w:r>
            <w:r>
              <w:rPr>
                <w:rStyle w:val="IndexLink"/>
              </w:rPr>
              <w:t>57</w:t>
            </w:r>
          </w:hyperlink>
        </w:p>
        <w:p>
          <w:pPr>
            <w:pStyle w:val="Contents5"/>
            <w:tabs>
              <w:tab w:val="clear" w:pos="7892"/>
              <w:tab w:val="right" w:pos="9026" w:leader="dot"/>
            </w:tabs>
            <w:rPr/>
          </w:pPr>
          <w:hyperlink w:anchor="__RefHeading___Toc6527703_1051229030">
            <w:r>
              <w:rPr>
                <w:webHidden/>
                <w:rStyle w:val="IndexLink"/>
                <w:rtl w:val="true"/>
              </w:rPr>
              <w:t>لِحیَه در کلمات حضرات معصومین علیهم السلام</w:t>
            </w:r>
            <w:r>
              <w:rPr>
                <w:rStyle w:val="IndexLink"/>
                <w:rtl w:val="true"/>
              </w:rPr>
              <w:t>:</w:t>
              <w:tab/>
            </w:r>
            <w:r>
              <w:rPr>
                <w:rStyle w:val="IndexLink"/>
              </w:rPr>
              <w:t>58</w:t>
            </w:r>
          </w:hyperlink>
        </w:p>
        <w:p>
          <w:pPr>
            <w:pStyle w:val="Contents5"/>
            <w:tabs>
              <w:tab w:val="clear" w:pos="7892"/>
              <w:tab w:val="right" w:pos="9026" w:leader="dot"/>
            </w:tabs>
            <w:rPr/>
          </w:pPr>
          <w:hyperlink w:anchor="__RefHeading___Toc6527705_1051229030">
            <w:r>
              <w:rPr>
                <w:webHidden/>
                <w:rStyle w:val="IndexLink"/>
                <w:rtl w:val="true"/>
              </w:rPr>
              <w:t>بررسی عبارت لِحیَه در کلمات علمای شیعه و اهل تسنّن</w:t>
            </w:r>
            <w:r>
              <w:rPr>
                <w:rStyle w:val="IndexLink"/>
                <w:rtl w:val="true"/>
              </w:rPr>
              <w:t>:</w:t>
              <w:tab/>
            </w:r>
            <w:r>
              <w:rPr>
                <w:rStyle w:val="IndexLink"/>
              </w:rPr>
              <w:t>61</w:t>
            </w:r>
          </w:hyperlink>
        </w:p>
        <w:p>
          <w:pPr>
            <w:pStyle w:val="Contents5"/>
            <w:tabs>
              <w:tab w:val="clear" w:pos="7892"/>
              <w:tab w:val="right" w:pos="9026" w:leader="dot"/>
            </w:tabs>
            <w:rPr/>
          </w:pPr>
          <w:hyperlink w:anchor="__RefHeading___Toc6527707_1051229030">
            <w:r>
              <w:rPr>
                <w:webHidden/>
                <w:rStyle w:val="IndexLink"/>
                <w:rtl w:val="true"/>
              </w:rPr>
              <w:t>نتیجه</w:t>
            </w:r>
            <w:r>
              <w:rPr>
                <w:rStyle w:val="IndexLink"/>
                <w:rtl w:val="true"/>
              </w:rPr>
              <w:t>:</w:t>
              <w:tab/>
            </w:r>
            <w:r>
              <w:rPr>
                <w:rStyle w:val="IndexLink"/>
              </w:rPr>
              <w:t>64</w:t>
            </w:r>
          </w:hyperlink>
        </w:p>
        <w:p>
          <w:pPr>
            <w:pStyle w:val="Contents4"/>
            <w:tabs>
              <w:tab w:val="clear" w:pos="8176"/>
              <w:tab w:val="right" w:pos="9026" w:leader="dot"/>
            </w:tabs>
            <w:rPr/>
          </w:pPr>
          <w:hyperlink w:anchor="__RefHeading___Toc6527709_1051229030">
            <w:r>
              <w:rPr>
                <w:webHidden/>
                <w:rStyle w:val="IndexLink"/>
                <w:rtl w:val="true"/>
              </w:rPr>
              <w:t>مستند معتقدات به جواز تراشیدن موی غارضان</w:t>
            </w:r>
            <w:r>
              <w:rPr>
                <w:rStyle w:val="IndexLink"/>
                <w:rtl w:val="true"/>
              </w:rPr>
              <w:t>:</w:t>
              <w:tab/>
            </w:r>
            <w:r>
              <w:rPr>
                <w:rStyle w:val="IndexLink"/>
              </w:rPr>
              <w:t>64</w:t>
            </w:r>
          </w:hyperlink>
        </w:p>
        <w:p>
          <w:pPr>
            <w:pStyle w:val="Contents5"/>
            <w:tabs>
              <w:tab w:val="clear" w:pos="7892"/>
              <w:tab w:val="right" w:pos="9026" w:leader="dot"/>
            </w:tabs>
            <w:rPr/>
          </w:pPr>
          <w:hyperlink w:anchor="__RefHeading___Toc6527711_1051229030">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6527713_1051229030">
            <w:r>
              <w:rPr>
                <w:webHidden/>
                <w:rStyle w:val="IndexLink"/>
                <w:rtl w:val="true"/>
              </w:rPr>
              <w:t>تفاوت دو روایت</w:t>
            </w:r>
            <w:r>
              <w:rPr>
                <w:rStyle w:val="IndexLink"/>
                <w:rtl w:val="true"/>
              </w:rPr>
              <w:t>:</w:t>
              <w:tab/>
            </w:r>
            <w:r>
              <w:rPr>
                <w:rStyle w:val="IndexLink"/>
              </w:rPr>
              <w:t>64</w:t>
            </w:r>
          </w:hyperlink>
        </w:p>
        <w:p>
          <w:pPr>
            <w:pStyle w:val="Contents5"/>
            <w:tabs>
              <w:tab w:val="clear" w:pos="7892"/>
              <w:tab w:val="right" w:pos="9026" w:leader="dot"/>
            </w:tabs>
            <w:rPr/>
          </w:pPr>
          <w:hyperlink w:anchor="__RefHeading___Toc6527715_1051229030">
            <w:r>
              <w:rPr>
                <w:webHidden/>
                <w:rStyle w:val="IndexLink"/>
                <w:rtl w:val="true"/>
              </w:rPr>
              <w:t>حرمت حلق موهای گونه</w:t>
            </w:r>
            <w:r>
              <w:rPr>
                <w:rStyle w:val="IndexLink"/>
                <w:rtl w:val="true"/>
              </w:rPr>
              <w:t>:</w:t>
              <w:tab/>
            </w:r>
            <w:r>
              <w:rPr>
                <w:rStyle w:val="IndexLink"/>
              </w:rPr>
              <w:t>67</w:t>
            </w:r>
          </w:hyperlink>
        </w:p>
        <w:p>
          <w:pPr>
            <w:pStyle w:val="Contents5"/>
            <w:tabs>
              <w:tab w:val="clear" w:pos="7892"/>
              <w:tab w:val="right" w:pos="9026" w:leader="dot"/>
            </w:tabs>
            <w:rPr/>
          </w:pPr>
          <w:hyperlink w:anchor="__RefHeading___Toc6527717_1051229030">
            <w:r>
              <w:rPr>
                <w:webHidden/>
                <w:rStyle w:val="IndexLink"/>
                <w:rtl w:val="true"/>
              </w:rPr>
              <w:t>مصداق لِحیَه</w:t>
            </w:r>
            <w:r>
              <w:rPr>
                <w:rStyle w:val="IndexLink"/>
                <w:rtl w:val="true"/>
              </w:rPr>
              <w:t>:</w:t>
              <w:tab/>
            </w:r>
            <w:r>
              <w:rPr>
                <w:rStyle w:val="IndexLink"/>
              </w:rPr>
              <w:t>68</w:t>
            </w:r>
          </w:hyperlink>
        </w:p>
        <w:p>
          <w:pPr>
            <w:pStyle w:val="Contents5"/>
            <w:tabs>
              <w:tab w:val="clear" w:pos="7892"/>
              <w:tab w:val="right" w:pos="9026" w:leader="dot"/>
            </w:tabs>
            <w:rPr/>
          </w:pPr>
          <w:hyperlink w:anchor="__RefHeading___Toc6527719_1051229030">
            <w:r>
              <w:rPr>
                <w:webHidden/>
                <w:rStyle w:val="IndexLink"/>
                <w:rtl w:val="true"/>
              </w:rPr>
              <w:t>معنای عارضان</w:t>
            </w:r>
            <w:r>
              <w:rPr>
                <w:rStyle w:val="IndexLink"/>
                <w:rtl w:val="true"/>
              </w:rPr>
              <w:t>:</w:t>
              <w:tab/>
            </w:r>
            <w:r>
              <w:rPr>
                <w:rStyle w:val="IndexLink"/>
              </w:rPr>
              <w:t>68</w:t>
            </w:r>
          </w:hyperlink>
        </w:p>
        <w:p>
          <w:pPr>
            <w:pStyle w:val="Contents5"/>
            <w:tabs>
              <w:tab w:val="clear" w:pos="7892"/>
              <w:tab w:val="right" w:pos="9026" w:leader="dot"/>
            </w:tabs>
            <w:rPr/>
          </w:pPr>
          <w:hyperlink w:anchor="__RefHeading___Toc6527721_1051229030">
            <w:r>
              <w:rPr>
                <w:webHidden/>
                <w:rStyle w:val="IndexLink"/>
                <w:rtl w:val="true"/>
              </w:rPr>
              <w:t>معنای خَدّ</w:t>
            </w:r>
            <w:r>
              <w:rPr>
                <w:rStyle w:val="IndexLink"/>
                <w:rtl w:val="true"/>
              </w:rPr>
              <w:t>:</w:t>
              <w:tab/>
            </w:r>
            <w:r>
              <w:rPr>
                <w:rStyle w:val="IndexLink"/>
              </w:rPr>
              <w:t>69</w:t>
            </w:r>
          </w:hyperlink>
        </w:p>
        <w:p>
          <w:pPr>
            <w:pStyle w:val="Contents5"/>
            <w:tabs>
              <w:tab w:val="clear" w:pos="7892"/>
              <w:tab w:val="right" w:pos="9026" w:leader="dot"/>
            </w:tabs>
            <w:rPr/>
          </w:pPr>
          <w:hyperlink w:anchor="__RefHeading___Toc6527723_1051229030">
            <w:r>
              <w:rPr>
                <w:webHidden/>
                <w:rStyle w:val="IndexLink"/>
                <w:rtl w:val="true"/>
              </w:rPr>
              <w:t>کلام ابن منظور در معنای خَدّ</w:t>
            </w:r>
            <w:r>
              <w:rPr>
                <w:rStyle w:val="IndexLink"/>
                <w:rtl w:val="true"/>
              </w:rPr>
              <w:t>:</w:t>
              <w:tab/>
            </w:r>
            <w:r>
              <w:rPr>
                <w:rStyle w:val="IndexLink"/>
              </w:rPr>
              <w:t>69</w:t>
            </w:r>
          </w:hyperlink>
        </w:p>
        <w:p>
          <w:pPr>
            <w:pStyle w:val="Contents4"/>
            <w:tabs>
              <w:tab w:val="clear" w:pos="8176"/>
              <w:tab w:val="right" w:pos="9026" w:leader="dot"/>
            </w:tabs>
            <w:rPr/>
          </w:pPr>
          <w:hyperlink w:anchor="__RefHeading___Toc6527725_1051229030">
            <w:r>
              <w:rPr>
                <w:webHidden/>
                <w:rStyle w:val="IndexLink"/>
                <w:rtl w:val="true"/>
              </w:rPr>
              <w:t>استدلال به سیره متشرعه برای اثبات جواز حلق</w:t>
            </w:r>
            <w:r>
              <w:rPr>
                <w:rStyle w:val="IndexLink"/>
                <w:rtl w:val="true"/>
              </w:rPr>
              <w:t>:</w:t>
              <w:tab/>
            </w:r>
            <w:r>
              <w:rPr>
                <w:rStyle w:val="IndexLink"/>
              </w:rPr>
              <w:t>71</w:t>
            </w:r>
          </w:hyperlink>
        </w:p>
        <w:p>
          <w:pPr>
            <w:pStyle w:val="Contents5"/>
            <w:tabs>
              <w:tab w:val="clear" w:pos="7892"/>
              <w:tab w:val="right" w:pos="9026" w:leader="dot"/>
            </w:tabs>
            <w:rPr/>
          </w:pPr>
          <w:hyperlink w:anchor="__RefHeading___Toc6527727_1051229030">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6527729_1051229030">
            <w:r>
              <w:rPr>
                <w:webHidden/>
                <w:rStyle w:val="IndexLink"/>
                <w:rtl w:val="true"/>
              </w:rPr>
              <w:t>نظرات آقایان فقها در رساله های علمیّه ی آن ها در مورد ریش تراشی</w:t>
            </w:r>
            <w:r>
              <w:rPr>
                <w:rStyle w:val="IndexLink"/>
                <w:rtl w:val="true"/>
              </w:rPr>
              <w:t>:</w:t>
              <w:tab/>
            </w:r>
            <w:r>
              <w:rPr>
                <w:rStyle w:val="IndexLink"/>
              </w:rPr>
              <w:t>71</w:t>
            </w:r>
          </w:hyperlink>
        </w:p>
        <w:p>
          <w:pPr>
            <w:pStyle w:val="Contents5"/>
            <w:tabs>
              <w:tab w:val="clear" w:pos="7892"/>
              <w:tab w:val="right" w:pos="9026" w:leader="dot"/>
            </w:tabs>
            <w:rPr/>
          </w:pPr>
          <w:hyperlink w:anchor="__RefHeading___Toc6527731_1051229030">
            <w:r>
              <w:rPr>
                <w:webHidden/>
                <w:rStyle w:val="IndexLink"/>
                <w:rtl w:val="true"/>
              </w:rPr>
              <w:t>فرمان شریعت و قانون اسلام</w:t>
            </w:r>
            <w:r>
              <w:rPr>
                <w:rStyle w:val="IndexLink"/>
                <w:rtl w:val="true"/>
              </w:rPr>
              <w:t>:</w:t>
              <w:tab/>
            </w:r>
            <w:r>
              <w:rPr>
                <w:rStyle w:val="IndexLink"/>
              </w:rPr>
              <w:t>75</w:t>
            </w:r>
          </w:hyperlink>
        </w:p>
        <w:p>
          <w:pPr>
            <w:pStyle w:val="Contents5"/>
            <w:tabs>
              <w:tab w:val="clear" w:pos="7892"/>
              <w:tab w:val="right" w:pos="9026" w:leader="dot"/>
            </w:tabs>
            <w:rPr/>
          </w:pPr>
          <w:hyperlink w:anchor="__RefHeading___Toc6527733_1051229030">
            <w:r>
              <w:rPr>
                <w:webHidden/>
                <w:rStyle w:val="IndexLink"/>
                <w:rtl w:val="true"/>
              </w:rPr>
              <w:t>تنبیه</w:t>
            </w:r>
            <w:r>
              <w:rPr>
                <w:rStyle w:val="IndexLink"/>
                <w:rtl w:val="true"/>
              </w:rPr>
              <w:t>:</w:t>
              <w:tab/>
            </w:r>
            <w:r>
              <w:rPr>
                <w:rStyle w:val="IndexLink"/>
              </w:rPr>
              <w:t>78</w:t>
            </w:r>
          </w:hyperlink>
        </w:p>
        <w:p>
          <w:pPr>
            <w:pStyle w:val="Contents5"/>
            <w:tabs>
              <w:tab w:val="clear" w:pos="7892"/>
              <w:tab w:val="right" w:pos="9026" w:leader="dot"/>
            </w:tabs>
            <w:rPr/>
          </w:pPr>
          <w:hyperlink w:anchor="__RefHeading___Toc6527735_1051229030">
            <w:r>
              <w:rPr>
                <w:webHidden/>
                <w:rStyle w:val="IndexLink"/>
                <w:rtl w:val="true"/>
              </w:rPr>
              <w:t>تتمّه در نصایح</w:t>
            </w:r>
            <w:r>
              <w:rPr>
                <w:rStyle w:val="IndexLink"/>
                <w:rtl w:val="true"/>
              </w:rPr>
              <w:t>:</w:t>
              <w:tab/>
            </w:r>
            <w:r>
              <w:rPr>
                <w:rStyle w:val="IndexLink"/>
              </w:rPr>
              <w:t>80</w:t>
            </w:r>
          </w:hyperlink>
        </w:p>
        <w:p>
          <w:pPr>
            <w:pStyle w:val="Contents5"/>
            <w:tabs>
              <w:tab w:val="clear" w:pos="7892"/>
              <w:tab w:val="right" w:pos="9026" w:leader="dot"/>
            </w:tabs>
            <w:rPr/>
          </w:pPr>
          <w:hyperlink w:anchor="__RefHeading___Toc6527737_1051229030">
            <w:r>
              <w:rPr>
                <w:webHidden/>
                <w:rStyle w:val="IndexLink"/>
                <w:rtl w:val="true"/>
              </w:rPr>
              <w:t>راه اعتدال و میانه روی</w:t>
            </w:r>
            <w:r>
              <w:rPr>
                <w:rStyle w:val="IndexLink"/>
                <w:rtl w:val="true"/>
              </w:rPr>
              <w:t>:</w:t>
              <w:tab/>
            </w:r>
            <w:r>
              <w:rPr>
                <w:rStyle w:val="IndexLink"/>
              </w:rPr>
              <w:t>82</w:t>
            </w:r>
          </w:hyperlink>
        </w:p>
        <w:p>
          <w:pPr>
            <w:pStyle w:val="Contents2"/>
            <w:tabs>
              <w:tab w:val="clear" w:pos="8743"/>
              <w:tab w:val="right" w:pos="9026" w:leader="dot"/>
            </w:tabs>
            <w:rPr/>
          </w:pPr>
          <w:hyperlink w:anchor="__RefHeading___Toc6527739_1051229030">
            <w:r>
              <w:rPr>
                <w:webHidden/>
                <w:rStyle w:val="IndexLink"/>
                <w:rtl w:val="true"/>
              </w:rPr>
              <w:t xml:space="preserve">موضوع سوّم </w:t>
            </w:r>
            <w:r>
              <w:rPr>
                <w:rStyle w:val="IndexLink"/>
                <w:rtl w:val="true"/>
              </w:rPr>
              <w:t xml:space="preserve">: </w:t>
            </w:r>
            <w:r>
              <w:rPr>
                <w:rStyle w:val="IndexLink"/>
                <w:rtl w:val="true"/>
              </w:rPr>
              <w:t>نمونه های مثبت و منفی</w:t>
            </w:r>
            <w:r>
              <w:rPr>
                <w:rStyle w:val="IndexLink"/>
                <w:rtl w:val="true"/>
              </w:rPr>
              <w:tab/>
            </w:r>
            <w:r>
              <w:rPr>
                <w:rStyle w:val="IndexLink"/>
              </w:rPr>
              <w:t>84</w:t>
            </w:r>
          </w:hyperlink>
        </w:p>
        <w:p>
          <w:pPr>
            <w:pStyle w:val="Contents3"/>
            <w:tabs>
              <w:tab w:val="clear" w:pos="8459"/>
              <w:tab w:val="right" w:pos="9026" w:leader="dot"/>
            </w:tabs>
            <w:rPr/>
          </w:pPr>
          <w:hyperlink w:anchor="__RefHeading___Toc6527741_1051229030">
            <w:r>
              <w:rPr>
                <w:webHidden/>
                <w:rStyle w:val="IndexLink"/>
                <w:rtl w:val="true"/>
              </w:rPr>
              <w:t>الف</w:t>
            </w:r>
            <w:r>
              <w:rPr>
                <w:rStyle w:val="IndexLink"/>
                <w:rtl w:val="true"/>
              </w:rPr>
              <w:t xml:space="preserve">: </w:t>
            </w:r>
            <w:r>
              <w:rPr>
                <w:rStyle w:val="IndexLink"/>
                <w:rtl w:val="true"/>
              </w:rPr>
              <w:t>ریش در شریعت حضرت موسی علیه السلام</w:t>
            </w:r>
            <w:r>
              <w:rPr>
                <w:rStyle w:val="IndexLink"/>
                <w:rtl w:val="true"/>
              </w:rPr>
              <w:t>:</w:t>
              <w:tab/>
            </w:r>
            <w:r>
              <w:rPr>
                <w:rStyle w:val="IndexLink"/>
              </w:rPr>
              <w:t>84</w:t>
            </w:r>
          </w:hyperlink>
        </w:p>
        <w:p>
          <w:pPr>
            <w:pStyle w:val="Contents3"/>
            <w:tabs>
              <w:tab w:val="clear" w:pos="8459"/>
              <w:tab w:val="right" w:pos="9026" w:leader="dot"/>
            </w:tabs>
            <w:rPr/>
          </w:pPr>
          <w:hyperlink w:anchor="__RefHeading___Toc6527743_1051229030">
            <w:r>
              <w:rPr>
                <w:webHidden/>
                <w:rStyle w:val="IndexLink"/>
                <w:rtl w:val="true"/>
              </w:rPr>
              <w:t>ب</w:t>
            </w:r>
            <w:r>
              <w:rPr>
                <w:rStyle w:val="IndexLink"/>
                <w:rtl w:val="true"/>
              </w:rPr>
              <w:t xml:space="preserve">: </w:t>
            </w:r>
            <w:r>
              <w:rPr>
                <w:rStyle w:val="IndexLink"/>
                <w:rtl w:val="true"/>
              </w:rPr>
              <w:t>سلاطین و علما</w:t>
            </w:r>
            <w:r>
              <w:rPr>
                <w:rStyle w:val="IndexLink"/>
                <w:rtl w:val="true"/>
              </w:rPr>
              <w:t>:</w:t>
              <w:tab/>
            </w:r>
            <w:r>
              <w:rPr>
                <w:rStyle w:val="IndexLink"/>
              </w:rPr>
              <w:t>84</w:t>
            </w:r>
          </w:hyperlink>
        </w:p>
        <w:p>
          <w:pPr>
            <w:pStyle w:val="Contents3"/>
            <w:tabs>
              <w:tab w:val="clear" w:pos="8459"/>
              <w:tab w:val="right" w:pos="9026" w:leader="dot"/>
            </w:tabs>
            <w:rPr/>
          </w:pPr>
          <w:hyperlink w:anchor="__RefHeading___Toc6527745_1051229030">
            <w:r>
              <w:rPr>
                <w:webHidden/>
                <w:rStyle w:val="IndexLink"/>
                <w:rtl w:val="true"/>
              </w:rPr>
              <w:t>ج</w:t>
            </w:r>
            <w:r>
              <w:rPr>
                <w:rStyle w:val="IndexLink"/>
                <w:rtl w:val="true"/>
              </w:rPr>
              <w:t xml:space="preserve">: </w:t>
            </w:r>
            <w:r>
              <w:rPr>
                <w:rStyle w:val="IndexLink"/>
                <w:rtl w:val="true"/>
              </w:rPr>
              <w:t>کسانی که دستور تراشیدن ریش داده‌اند</w:t>
            </w:r>
            <w:r>
              <w:rPr>
                <w:rStyle w:val="IndexLink"/>
                <w:rtl w:val="true"/>
              </w:rPr>
              <w:t>:</w:t>
              <w:tab/>
            </w:r>
            <w:r>
              <w:rPr>
                <w:rStyle w:val="IndexLink"/>
              </w:rPr>
              <w:t>85</w:t>
            </w:r>
          </w:hyperlink>
        </w:p>
        <w:p>
          <w:pPr>
            <w:pStyle w:val="Contents3"/>
            <w:tabs>
              <w:tab w:val="clear" w:pos="8459"/>
              <w:tab w:val="right" w:pos="9026" w:leader="dot"/>
            </w:tabs>
            <w:rPr/>
          </w:pPr>
          <w:hyperlink w:anchor="__RefHeading___Toc6527747_1051229030">
            <w:r>
              <w:rPr>
                <w:webHidden/>
                <w:rStyle w:val="IndexLink"/>
                <w:rtl w:val="true"/>
              </w:rPr>
              <w:t>د</w:t>
            </w:r>
            <w:r>
              <w:rPr>
                <w:rStyle w:val="IndexLink"/>
                <w:rtl w:val="true"/>
              </w:rPr>
              <w:t xml:space="preserve">: </w:t>
            </w:r>
            <w:r>
              <w:rPr>
                <w:rStyle w:val="IndexLink"/>
                <w:rtl w:val="true"/>
              </w:rPr>
              <w:t>احترام ریش</w:t>
            </w:r>
            <w:r>
              <w:rPr>
                <w:rStyle w:val="IndexLink"/>
                <w:rtl w:val="true"/>
              </w:rPr>
              <w:tab/>
            </w:r>
            <w:r>
              <w:rPr>
                <w:rStyle w:val="IndexLink"/>
              </w:rPr>
              <w:t>85</w:t>
            </w:r>
          </w:hyperlink>
        </w:p>
        <w:p>
          <w:pPr>
            <w:pStyle w:val="Contents3"/>
            <w:tabs>
              <w:tab w:val="clear" w:pos="8459"/>
              <w:tab w:val="right" w:pos="9026" w:leader="dot"/>
            </w:tabs>
            <w:rPr/>
          </w:pPr>
          <w:hyperlink w:anchor="__RefHeading___Toc6527749_1051229030">
            <w:r>
              <w:rPr>
                <w:webHidden/>
                <w:rStyle w:val="IndexLink"/>
                <w:rtl w:val="true"/>
              </w:rPr>
              <w:t>و</w:t>
            </w:r>
            <w:r>
              <w:rPr>
                <w:rStyle w:val="IndexLink"/>
                <w:rtl w:val="true"/>
              </w:rPr>
              <w:t xml:space="preserve">: </w:t>
            </w:r>
            <w:r>
              <w:rPr>
                <w:rStyle w:val="IndexLink"/>
                <w:rtl w:val="true"/>
              </w:rPr>
              <w:t>داشتن ریش سیره انبیاء علیهم السلام و دانش مندان اروپایی</w:t>
            </w:r>
            <w:r>
              <w:rPr>
                <w:rStyle w:val="IndexLink"/>
                <w:rtl w:val="true"/>
              </w:rPr>
              <w:t>.</w:t>
              <w:tab/>
            </w:r>
            <w:r>
              <w:rPr>
                <w:rStyle w:val="IndexLink"/>
              </w:rPr>
              <w:t>85</w:t>
            </w:r>
          </w:hyperlink>
        </w:p>
        <w:p>
          <w:pPr>
            <w:pStyle w:val="Contents3"/>
            <w:tabs>
              <w:tab w:val="clear" w:pos="8459"/>
              <w:tab w:val="right" w:pos="9026" w:leader="dot"/>
            </w:tabs>
            <w:rPr/>
          </w:pPr>
          <w:hyperlink w:anchor="__RefHeading___Toc6527751_1051229030">
            <w:r>
              <w:rPr>
                <w:webHidden/>
                <w:rStyle w:val="IndexLink"/>
                <w:rtl w:val="true"/>
              </w:rPr>
              <w:t>فصل دوم</w:t>
            </w:r>
            <w:r>
              <w:rPr>
                <w:rStyle w:val="IndexLink"/>
                <w:rtl w:val="true"/>
              </w:rPr>
              <w:t>:</w:t>
            </w:r>
            <w:r>
              <w:rPr>
                <w:rStyle w:val="IndexLink"/>
                <w:rtl w:val="true"/>
              </w:rPr>
              <w:t>ریش تراشی از نظر دانش مندان و پزشکان</w:t>
            </w:r>
            <w:r>
              <w:rPr>
                <w:rStyle w:val="IndexLink"/>
                <w:rtl w:val="true"/>
              </w:rPr>
              <w:t>:</w:t>
              <w:tab/>
            </w:r>
            <w:r>
              <w:rPr>
                <w:rStyle w:val="IndexLink"/>
              </w:rPr>
              <w:t>86</w:t>
            </w:r>
          </w:hyperlink>
        </w:p>
        <w:p>
          <w:pPr>
            <w:pStyle w:val="Contents4"/>
            <w:tabs>
              <w:tab w:val="clear" w:pos="8176"/>
              <w:tab w:val="right" w:pos="9026" w:leader="dot"/>
            </w:tabs>
            <w:rPr/>
          </w:pPr>
          <w:hyperlink w:anchor="__RefHeading___Toc6527753_1051229030">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6527755_1051229030">
            <w:r>
              <w:rPr>
                <w:webHidden/>
                <w:rStyle w:val="IndexLink"/>
                <w:rtl w:val="true"/>
              </w:rPr>
              <w:t>نتیجه گیری از این فصل</w:t>
            </w:r>
            <w:r>
              <w:rPr>
                <w:rStyle w:val="IndexLink"/>
                <w:rtl w:val="true"/>
              </w:rPr>
              <w:t>:</w:t>
              <w:tab/>
            </w:r>
            <w:r>
              <w:rPr>
                <w:rStyle w:val="IndexLink"/>
              </w:rPr>
              <w:t>88</w:t>
            </w:r>
          </w:hyperlink>
        </w:p>
        <w:p>
          <w:pPr>
            <w:pStyle w:val="Contents3"/>
            <w:tabs>
              <w:tab w:val="clear" w:pos="8459"/>
              <w:tab w:val="right" w:pos="9026" w:leader="dot"/>
            </w:tabs>
            <w:rPr/>
          </w:pPr>
          <w:hyperlink w:anchor="__RefHeading___Toc6527757_1051229030">
            <w:r>
              <w:rPr>
                <w:webHidden/>
                <w:rStyle w:val="IndexLink"/>
                <w:rtl w:val="true"/>
              </w:rPr>
              <w:t xml:space="preserve">فصل سوّم </w:t>
            </w:r>
            <w:r>
              <w:rPr>
                <w:rStyle w:val="IndexLink"/>
                <w:rtl w:val="true"/>
              </w:rPr>
              <w:t xml:space="preserve">: </w:t>
            </w:r>
            <w:r>
              <w:rPr>
                <w:rStyle w:val="IndexLink"/>
                <w:rtl w:val="true"/>
              </w:rPr>
              <w:t>ریش تراشی از نظر روان شناسی</w:t>
            </w:r>
            <w:r>
              <w:rPr>
                <w:rStyle w:val="IndexLink"/>
                <w:rtl w:val="true"/>
              </w:rPr>
              <w:t>:</w:t>
              <w:tab/>
            </w:r>
            <w:r>
              <w:rPr>
                <w:rStyle w:val="IndexLink"/>
              </w:rPr>
              <w:t>89</w:t>
            </w:r>
          </w:hyperlink>
        </w:p>
        <w:p>
          <w:pPr>
            <w:pStyle w:val="Contents4"/>
            <w:tabs>
              <w:tab w:val="clear" w:pos="8176"/>
              <w:tab w:val="right" w:pos="9026" w:leader="dot"/>
            </w:tabs>
            <w:rPr/>
          </w:pPr>
          <w:hyperlink w:anchor="__RefHeading___Toc6527759_1051229030">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6527761_1051229030">
            <w:r>
              <w:rPr>
                <w:webHidden/>
                <w:rStyle w:val="IndexLink"/>
                <w:rtl w:val="true"/>
              </w:rPr>
              <w:t>یک سوال</w:t>
            </w:r>
            <w:r>
              <w:rPr>
                <w:rStyle w:val="IndexLink"/>
                <w:rtl w:val="true"/>
              </w:rPr>
              <w:t xml:space="preserve">: </w:t>
            </w:r>
            <w:r>
              <w:rPr>
                <w:rStyle w:val="IndexLink"/>
                <w:rtl w:val="true"/>
              </w:rPr>
              <w:t>چرا عده‌ای از ریش گذاشتن فرار می کنند؟</w:t>
            </w:r>
            <w:r>
              <w:rPr>
                <w:rStyle w:val="IndexLink"/>
                <w:rtl w:val="true"/>
              </w:rPr>
              <w:tab/>
            </w:r>
            <w:r>
              <w:rPr>
                <w:rStyle w:val="IndexLink"/>
              </w:rPr>
              <w:t>90</w:t>
            </w:r>
          </w:hyperlink>
        </w:p>
        <w:p>
          <w:pPr>
            <w:pStyle w:val="Contents4"/>
            <w:tabs>
              <w:tab w:val="clear" w:pos="8176"/>
              <w:tab w:val="right" w:pos="9026" w:leader="dot"/>
            </w:tabs>
            <w:rPr/>
          </w:pPr>
          <w:hyperlink w:anchor="__RefHeading___Toc6527763_1051229030">
            <w:r>
              <w:rPr>
                <w:webHidden/>
                <w:rStyle w:val="IndexLink"/>
                <w:rtl w:val="true"/>
              </w:rPr>
              <w:t>نکات مهم</w:t>
            </w:r>
            <w:r>
              <w:rPr>
                <w:rStyle w:val="IndexLink"/>
                <w:rtl w:val="true"/>
              </w:rPr>
              <w:t>:</w:t>
              <w:tab/>
            </w:r>
            <w:r>
              <w:rPr>
                <w:rStyle w:val="IndexLink"/>
              </w:rPr>
              <w:t>90</w:t>
            </w:r>
          </w:hyperlink>
        </w:p>
        <w:p>
          <w:pPr>
            <w:pStyle w:val="Contents4"/>
            <w:tabs>
              <w:tab w:val="clear" w:pos="8176"/>
              <w:tab w:val="right" w:pos="9026" w:leader="dot"/>
            </w:tabs>
            <w:rPr/>
          </w:pPr>
          <w:hyperlink w:anchor="__RefHeading___Toc6527765_1051229030">
            <w:r>
              <w:rPr>
                <w:webHidden/>
                <w:rStyle w:val="IndexLink"/>
                <w:rtl w:val="true"/>
              </w:rPr>
              <w:t xml:space="preserve">شارب </w:t>
            </w:r>
            <w:r>
              <w:rPr>
                <w:rStyle w:val="IndexLink"/>
                <w:rtl w:val="true"/>
              </w:rPr>
              <w:t>(</w:t>
            </w:r>
            <w:r>
              <w:rPr>
                <w:rStyle w:val="IndexLink"/>
                <w:rtl w:val="true"/>
              </w:rPr>
              <w:t>سبیل</w:t>
            </w:r>
            <w:r>
              <w:rPr>
                <w:rStyle w:val="IndexLink"/>
                <w:rtl w:val="true"/>
              </w:rPr>
              <w:t>)</w:t>
              <w:tab/>
            </w:r>
            <w:r>
              <w:rPr>
                <w:rStyle w:val="IndexLink"/>
              </w:rPr>
              <w:t>91</w:t>
            </w:r>
          </w:hyperlink>
        </w:p>
        <w:p>
          <w:pPr>
            <w:pStyle w:val="Contents5"/>
            <w:tabs>
              <w:tab w:val="clear" w:pos="7892"/>
              <w:tab w:val="right" w:pos="9026" w:leader="dot"/>
            </w:tabs>
            <w:rPr/>
          </w:pPr>
          <w:hyperlink w:anchor="__RefHeading___Toc6527767_1051229030">
            <w:r>
              <w:rPr>
                <w:webHidden/>
                <w:rStyle w:val="IndexLink"/>
                <w:rtl w:val="true"/>
              </w:rPr>
              <w:t>الف</w:t>
            </w:r>
            <w:r>
              <w:rPr>
                <w:rStyle w:val="IndexLink"/>
                <w:rtl w:val="true"/>
              </w:rPr>
              <w:t xml:space="preserve">: </w:t>
            </w:r>
            <w:r>
              <w:rPr>
                <w:rStyle w:val="IndexLink"/>
                <w:rtl w:val="true"/>
              </w:rPr>
              <w:t>نوشیدن آب با سبیل بلند از لحاظ بهداشتی</w:t>
            </w:r>
            <w:r>
              <w:rPr>
                <w:rStyle w:val="IndexLink"/>
                <w:rtl w:val="true"/>
              </w:rPr>
              <w:t>:</w:t>
              <w:tab/>
            </w:r>
            <w:r>
              <w:rPr>
                <w:rStyle w:val="IndexLink"/>
              </w:rPr>
              <w:t>91</w:t>
            </w:r>
          </w:hyperlink>
        </w:p>
        <w:p>
          <w:pPr>
            <w:pStyle w:val="Contents5"/>
            <w:tabs>
              <w:tab w:val="clear" w:pos="7892"/>
              <w:tab w:val="right" w:pos="9026" w:leader="dot"/>
            </w:tabs>
            <w:rPr/>
          </w:pPr>
          <w:hyperlink w:anchor="__RefHeading___Toc6527769_1051229030">
            <w:r>
              <w:rPr>
                <w:webHidden/>
                <w:rStyle w:val="IndexLink"/>
                <w:rtl w:val="true"/>
              </w:rPr>
              <w:t>ب</w:t>
            </w:r>
            <w:r>
              <w:rPr>
                <w:rStyle w:val="IndexLink"/>
                <w:rtl w:val="true"/>
              </w:rPr>
              <w:t xml:space="preserve">: </w:t>
            </w:r>
            <w:r>
              <w:rPr>
                <w:rStyle w:val="IndexLink"/>
                <w:rtl w:val="true"/>
              </w:rPr>
              <w:t>عاقبت بلند نگه داشتن سبیل در کلام رسول الله صلی الله علیه و آله و سلم</w:t>
            </w:r>
            <w:r>
              <w:rPr>
                <w:rStyle w:val="IndexLink"/>
                <w:rtl w:val="true"/>
              </w:rPr>
              <w:t>:</w:t>
              <w:tab/>
            </w:r>
            <w:r>
              <w:rPr>
                <w:rStyle w:val="IndexLink"/>
              </w:rPr>
              <w:t>92</w:t>
            </w:r>
          </w:hyperlink>
        </w:p>
        <w:p>
          <w:pPr>
            <w:pStyle w:val="Contents4"/>
            <w:tabs>
              <w:tab w:val="clear" w:pos="8176"/>
              <w:tab w:val="right" w:pos="9026" w:leader="dot"/>
            </w:tabs>
            <w:rPr/>
          </w:pPr>
          <w:hyperlink w:anchor="__RefHeading___Toc6527771_1051229030">
            <w:r>
              <w:rPr>
                <w:webHidden/>
                <w:rStyle w:val="IndexLink"/>
                <w:rtl w:val="true"/>
              </w:rPr>
              <w:t>دیه آسیب رساندن به ریش و اجرت گرفتن</w:t>
            </w:r>
            <w:r>
              <w:rPr>
                <w:rStyle w:val="IndexLink"/>
                <w:rtl w:val="true"/>
              </w:rPr>
              <w:t>:</w:t>
              <w:tab/>
            </w:r>
            <w:r>
              <w:rPr>
                <w:rStyle w:val="IndexLink"/>
              </w:rPr>
              <w:t>94</w:t>
            </w:r>
          </w:hyperlink>
        </w:p>
        <w:p>
          <w:pPr>
            <w:pStyle w:val="Contents4"/>
            <w:tabs>
              <w:tab w:val="clear" w:pos="8176"/>
              <w:tab w:val="right" w:pos="9026" w:leader="dot"/>
            </w:tabs>
            <w:rPr/>
          </w:pPr>
          <w:hyperlink w:anchor="__RefHeading___Toc6527773_1051229030">
            <w:r>
              <w:rPr>
                <w:webHidden/>
                <w:rStyle w:val="IndexLink"/>
                <w:rtl w:val="true"/>
              </w:rPr>
              <w:t>اجرت بابت تراشیدن ریش</w:t>
            </w:r>
            <w:r>
              <w:rPr>
                <w:rStyle w:val="IndexLink"/>
                <w:rtl w:val="true"/>
              </w:rPr>
              <w:t>:</w:t>
              <w:tab/>
            </w:r>
            <w:r>
              <w:rPr>
                <w:rStyle w:val="IndexLink"/>
              </w:rPr>
              <w:t>95</w:t>
            </w:r>
          </w:hyperlink>
        </w:p>
        <w:p>
          <w:pPr>
            <w:pStyle w:val="Contents4"/>
            <w:tabs>
              <w:tab w:val="clear" w:pos="8176"/>
              <w:tab w:val="right" w:pos="9026" w:leader="dot"/>
            </w:tabs>
            <w:rPr/>
          </w:pPr>
          <w:hyperlink w:anchor="__RefHeading___Toc6527775_1051229030">
            <w:r>
              <w:rPr>
                <w:webHidden/>
                <w:rStyle w:val="IndexLink"/>
                <w:rtl w:val="true"/>
              </w:rPr>
              <w:t>جویدن مو و امراض آن</w:t>
            </w:r>
            <w:r>
              <w:rPr>
                <w:rStyle w:val="IndexLink"/>
                <w:rtl w:val="true"/>
              </w:rPr>
              <w:t>:</w:t>
              <w:tab/>
            </w:r>
            <w:r>
              <w:rPr>
                <w:rStyle w:val="IndexLink"/>
              </w:rPr>
              <w:t>95</w:t>
            </w:r>
          </w:hyperlink>
        </w:p>
        <w:p>
          <w:pPr>
            <w:pStyle w:val="Contents4"/>
            <w:tabs>
              <w:tab w:val="clear" w:pos="8176"/>
              <w:tab w:val="right" w:pos="9026" w:leader="dot"/>
            </w:tabs>
            <w:rPr/>
          </w:pPr>
          <w:hyperlink w:anchor="__RefHeading___Toc6527777_1051229030">
            <w:r>
              <w:rPr>
                <w:webHidden/>
                <w:rStyle w:val="IndexLink"/>
                <w:rtl w:val="true"/>
              </w:rPr>
              <w:t>داستانی درباره ریش‌تراشی</w:t>
            </w:r>
            <w:r>
              <w:rPr>
                <w:rStyle w:val="IndexLink"/>
                <w:rtl w:val="true"/>
              </w:rPr>
              <w:t>:</w:t>
              <w:tab/>
            </w:r>
            <w:r>
              <w:rPr>
                <w:rStyle w:val="IndexLink"/>
              </w:rPr>
              <w:t>95</w:t>
            </w:r>
          </w:hyperlink>
        </w:p>
        <w:p>
          <w:pPr>
            <w:pStyle w:val="Contents4"/>
            <w:tabs>
              <w:tab w:val="clear" w:pos="8176"/>
              <w:tab w:val="right" w:pos="9026" w:leader="dot"/>
            </w:tabs>
            <w:rPr/>
          </w:pPr>
          <w:hyperlink w:anchor="__RefHeading___Toc6527779_1051229030">
            <w:r>
              <w:rPr>
                <w:webHidden/>
                <w:rStyle w:val="IndexLink"/>
                <w:rtl w:val="true"/>
              </w:rPr>
              <w:t xml:space="preserve">داستان آقای بافقی </w:t>
            </w:r>
            <w:r>
              <w:rPr>
                <w:rStyle w:val="IndexLink"/>
                <w:rtl w:val="true"/>
              </w:rPr>
              <w:t>(</w:t>
            </w:r>
            <w:r>
              <w:rPr>
                <w:rStyle w:val="IndexLink"/>
                <w:rtl w:val="true"/>
              </w:rPr>
              <w:t>رحمت الله علیه</w:t>
            </w:r>
            <w:r>
              <w:rPr>
                <w:rStyle w:val="IndexLink"/>
                <w:rtl w:val="true"/>
              </w:rPr>
              <w:t>):</w:t>
              <w:tab/>
            </w:r>
            <w:r>
              <w:rPr>
                <w:rStyle w:val="IndexLink"/>
              </w:rPr>
              <w:t>96</w:t>
            </w:r>
          </w:hyperlink>
        </w:p>
        <w:p>
          <w:pPr>
            <w:pStyle w:val="Contents4"/>
            <w:tabs>
              <w:tab w:val="clear" w:pos="8176"/>
              <w:tab w:val="right" w:pos="9026" w:leader="dot"/>
            </w:tabs>
            <w:rPr/>
          </w:pPr>
          <w:hyperlink w:anchor="__RefHeading___Toc6527781_1051229030">
            <w:r>
              <w:rPr>
                <w:webHidden/>
                <w:rStyle w:val="IndexLink"/>
                <w:rtl w:val="true"/>
              </w:rPr>
              <w:t>چرا ریش تراشی حرام است؟ وادله دوازده گانه بر حرمت ریش تراشی</w:t>
            </w:r>
            <w:r>
              <w:rPr>
                <w:rStyle w:val="IndexLink"/>
                <w:rtl w:val="true"/>
              </w:rPr>
              <w:tab/>
            </w:r>
            <w:r>
              <w:rPr>
                <w:rStyle w:val="IndexLink"/>
              </w:rPr>
              <w:t>97</w:t>
            </w:r>
          </w:hyperlink>
        </w:p>
        <w:p>
          <w:pPr>
            <w:pStyle w:val="Contents5"/>
            <w:tabs>
              <w:tab w:val="clear" w:pos="7892"/>
              <w:tab w:val="right" w:pos="9026" w:leader="dot"/>
            </w:tabs>
            <w:rPr/>
          </w:pPr>
          <w:hyperlink w:anchor="__RefHeading___Toc6527783_1051229030">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6527785_1051229030">
            <w:r>
              <w:rPr>
                <w:webHidden/>
                <w:rStyle w:val="IndexLink"/>
              </w:rPr>
              <w:t>2</w:t>
            </w:r>
            <w:r>
              <w:rPr>
                <w:rStyle w:val="IndexLink"/>
                <w:rtl w:val="true"/>
              </w:rPr>
              <w:t xml:space="preserve">- </w:t>
            </w:r>
            <w:r>
              <w:rPr>
                <w:rStyle w:val="IndexLink"/>
                <w:rtl w:val="true"/>
              </w:rPr>
              <w:t xml:space="preserve">سیره ی عملیّه ی انبیا علیهم السلام و اولیاء علیه السلام </w:t>
            </w:r>
            <w:r>
              <w:rPr>
                <w:rStyle w:val="IndexLink"/>
                <w:rtl w:val="true"/>
              </w:rPr>
              <w:t>(</w:t>
            </w:r>
            <w:r>
              <w:rPr>
                <w:rStyle w:val="IndexLink"/>
                <w:rtl w:val="true"/>
              </w:rPr>
              <w:t>ائمه</w:t>
            </w:r>
            <w:r>
              <w:rPr>
                <w:rStyle w:val="IndexLink"/>
                <w:rtl w:val="true"/>
              </w:rPr>
              <w:t>)</w:t>
            </w:r>
            <w:r>
              <w:rPr>
                <w:rStyle w:val="IndexLink"/>
                <w:rtl w:val="true"/>
              </w:rPr>
              <w:t>، دلیل بر لزوم ریش گذاشتن است</w:t>
            </w:r>
            <w:r>
              <w:rPr>
                <w:rStyle w:val="IndexLink"/>
                <w:rtl w:val="true"/>
              </w:rPr>
              <w:t>.</w:t>
              <w:tab/>
            </w:r>
            <w:r>
              <w:rPr>
                <w:rStyle w:val="IndexLink"/>
              </w:rPr>
              <w:t>100</w:t>
            </w:r>
          </w:hyperlink>
        </w:p>
        <w:p>
          <w:pPr>
            <w:pStyle w:val="Contents5"/>
            <w:tabs>
              <w:tab w:val="clear" w:pos="7892"/>
              <w:tab w:val="right" w:pos="9026" w:leader="dot"/>
            </w:tabs>
            <w:rPr/>
          </w:pPr>
          <w:hyperlink w:anchor="__RefHeading___Toc6527787_1051229030">
            <w:r>
              <w:rPr>
                <w:webHidden/>
                <w:rStyle w:val="IndexLink"/>
              </w:rPr>
              <w:t>3</w:t>
            </w:r>
            <w:r>
              <w:rPr>
                <w:rStyle w:val="IndexLink"/>
                <w:rtl w:val="true"/>
              </w:rPr>
              <w:t>-</w:t>
            </w:r>
            <w:r>
              <w:rPr>
                <w:rStyle w:val="IndexLink"/>
                <w:rtl w:val="true"/>
              </w:rPr>
              <w:t>دلیل عقلی و لزوم ریش گذاشتن</w:t>
            </w:r>
            <w:r>
              <w:rPr>
                <w:rStyle w:val="IndexLink"/>
                <w:rtl w:val="true"/>
              </w:rPr>
              <w:t>:</w:t>
              <w:tab/>
            </w:r>
            <w:r>
              <w:rPr>
                <w:rStyle w:val="IndexLink"/>
              </w:rPr>
              <w:t>100</w:t>
            </w:r>
          </w:hyperlink>
        </w:p>
        <w:p>
          <w:pPr>
            <w:pStyle w:val="Contents5"/>
            <w:tabs>
              <w:tab w:val="clear" w:pos="7892"/>
              <w:tab w:val="right" w:pos="9026" w:leader="dot"/>
            </w:tabs>
            <w:rPr/>
          </w:pPr>
          <w:hyperlink w:anchor="__RefHeading___Toc6527789_1051229030">
            <w:r>
              <w:rPr>
                <w:webHidden/>
                <w:rStyle w:val="IndexLink"/>
              </w:rPr>
              <w:t>4</w:t>
            </w:r>
            <w:r>
              <w:rPr>
                <w:rStyle w:val="IndexLink"/>
                <w:rtl w:val="true"/>
              </w:rPr>
              <w:t>-</w:t>
            </w:r>
            <w:r>
              <w:rPr>
                <w:rStyle w:val="IndexLink"/>
                <w:rtl w:val="true"/>
              </w:rPr>
              <w:t>ریش گذاشتن دستور خداوند است</w:t>
            </w:r>
            <w:r>
              <w:rPr>
                <w:rStyle w:val="IndexLink"/>
                <w:rtl w:val="true"/>
              </w:rPr>
              <w:t>.</w:t>
              <w:tab/>
            </w:r>
            <w:r>
              <w:rPr>
                <w:rStyle w:val="IndexLink"/>
              </w:rPr>
              <w:t>101</w:t>
            </w:r>
          </w:hyperlink>
        </w:p>
        <w:p>
          <w:pPr>
            <w:pStyle w:val="Contents5"/>
            <w:tabs>
              <w:tab w:val="clear" w:pos="7892"/>
              <w:tab w:val="right" w:pos="9026" w:leader="dot"/>
            </w:tabs>
            <w:rPr/>
          </w:pPr>
          <w:hyperlink w:anchor="__RefHeading___Toc6527791_1051229030">
            <w:r>
              <w:rPr>
                <w:webHidden/>
                <w:rStyle w:val="IndexLink"/>
              </w:rPr>
              <w:t>5</w:t>
            </w:r>
            <w:r>
              <w:rPr>
                <w:rStyle w:val="IndexLink"/>
                <w:rtl w:val="true"/>
              </w:rPr>
              <w:t>-</w:t>
            </w:r>
            <w:r>
              <w:rPr>
                <w:rStyle w:val="IndexLink"/>
                <w:rtl w:val="true"/>
              </w:rPr>
              <w:t>زینت حضرت آدم علیه السلام و فرزندان ذکور است</w:t>
            </w:r>
            <w:r>
              <w:rPr>
                <w:rStyle w:val="IndexLink"/>
                <w:rtl w:val="true"/>
              </w:rPr>
              <w:t>.</w:t>
              <w:tab/>
            </w:r>
            <w:r>
              <w:rPr>
                <w:rStyle w:val="IndexLink"/>
              </w:rPr>
              <w:t>102</w:t>
            </w:r>
          </w:hyperlink>
        </w:p>
        <w:p>
          <w:pPr>
            <w:pStyle w:val="Contents5"/>
            <w:tabs>
              <w:tab w:val="clear" w:pos="7892"/>
              <w:tab w:val="right" w:pos="9026" w:leader="dot"/>
            </w:tabs>
            <w:rPr/>
          </w:pPr>
          <w:hyperlink w:anchor="__RefHeading___Toc6527793_1051229030">
            <w:r>
              <w:rPr>
                <w:webHidden/>
                <w:rStyle w:val="IndexLink"/>
              </w:rPr>
              <w:t>6</w:t>
            </w:r>
            <w:r>
              <w:rPr>
                <w:rStyle w:val="IndexLink"/>
                <w:rtl w:val="true"/>
              </w:rPr>
              <w:t>-</w:t>
            </w:r>
            <w:r>
              <w:rPr>
                <w:rStyle w:val="IndexLink"/>
                <w:rtl w:val="true"/>
              </w:rPr>
              <w:t>ریش، نشانه مرد بودن و سبب عزت آقایان است</w:t>
            </w:r>
            <w:r>
              <w:rPr>
                <w:rStyle w:val="IndexLink"/>
                <w:rtl w:val="true"/>
              </w:rPr>
              <w:t>.</w:t>
              <w:tab/>
            </w:r>
            <w:r>
              <w:rPr>
                <w:rStyle w:val="IndexLink"/>
              </w:rPr>
              <w:t>102</w:t>
            </w:r>
          </w:hyperlink>
        </w:p>
        <w:p>
          <w:pPr>
            <w:pStyle w:val="Contents5"/>
            <w:tabs>
              <w:tab w:val="clear" w:pos="7892"/>
              <w:tab w:val="right" w:pos="9026" w:leader="dot"/>
            </w:tabs>
            <w:rPr/>
          </w:pPr>
          <w:hyperlink w:anchor="__RefHeading___Toc6527795_1051229030">
            <w:r>
              <w:rPr>
                <w:webHidden/>
                <w:rStyle w:val="IndexLink"/>
              </w:rPr>
              <w:t>7</w:t>
            </w:r>
            <w:r>
              <w:rPr>
                <w:rStyle w:val="IndexLink"/>
                <w:rtl w:val="true"/>
              </w:rPr>
              <w:t>-</w:t>
            </w:r>
            <w:r>
              <w:rPr>
                <w:rStyle w:val="IndexLink"/>
                <w:rtl w:val="true"/>
              </w:rPr>
              <w:t>ریش تراشیدن تغییر فرمان خداست</w:t>
            </w:r>
            <w:r>
              <w:rPr>
                <w:rStyle w:val="IndexLink"/>
                <w:rtl w:val="true"/>
              </w:rPr>
              <w:t>.</w:t>
              <w:tab/>
            </w:r>
            <w:r>
              <w:rPr>
                <w:rStyle w:val="IndexLink"/>
              </w:rPr>
              <w:t>103</w:t>
            </w:r>
          </w:hyperlink>
        </w:p>
        <w:p>
          <w:pPr>
            <w:pStyle w:val="Contents5"/>
            <w:tabs>
              <w:tab w:val="clear" w:pos="7892"/>
              <w:tab w:val="right" w:pos="9026" w:leader="dot"/>
            </w:tabs>
            <w:rPr/>
          </w:pPr>
          <w:hyperlink w:anchor="__RefHeading___Toc6527797_1051229030">
            <w:r>
              <w:rPr>
                <w:webHidden/>
                <w:rStyle w:val="IndexLink"/>
              </w:rPr>
              <w:t>8</w:t>
            </w:r>
            <w:r>
              <w:rPr>
                <w:rStyle w:val="IndexLink"/>
                <w:rtl w:val="true"/>
              </w:rPr>
              <w:t>-</w:t>
            </w:r>
            <w:r>
              <w:rPr>
                <w:rStyle w:val="IndexLink"/>
                <w:rtl w:val="true"/>
              </w:rPr>
              <w:t>روایت بر حرمت ریش تراشی</w:t>
            </w:r>
            <w:r>
              <w:rPr>
                <w:rStyle w:val="IndexLink"/>
                <w:rtl w:val="true"/>
              </w:rPr>
              <w:t>.</w:t>
              <w:tab/>
            </w:r>
            <w:r>
              <w:rPr>
                <w:rStyle w:val="IndexLink"/>
              </w:rPr>
              <w:t>103</w:t>
            </w:r>
          </w:hyperlink>
        </w:p>
        <w:p>
          <w:pPr>
            <w:pStyle w:val="Contents5"/>
            <w:tabs>
              <w:tab w:val="clear" w:pos="7892"/>
              <w:tab w:val="right" w:pos="9026" w:leader="dot"/>
            </w:tabs>
            <w:rPr/>
          </w:pPr>
          <w:hyperlink w:anchor="__RefHeading___Toc6527799_1051229030">
            <w:r>
              <w:rPr>
                <w:webHidden/>
                <w:rStyle w:val="IndexLink"/>
              </w:rPr>
              <w:t>9</w:t>
            </w:r>
            <w:r>
              <w:rPr>
                <w:rStyle w:val="IndexLink"/>
                <w:rtl w:val="true"/>
              </w:rPr>
              <w:t>-</w:t>
            </w:r>
            <w:r>
              <w:rPr>
                <w:rStyle w:val="IndexLink"/>
                <w:rtl w:val="true"/>
              </w:rPr>
              <w:t>ریش تراشی سیره ی مجوسی ها است</w:t>
            </w:r>
            <w:r>
              <w:rPr>
                <w:rStyle w:val="IndexLink"/>
                <w:rtl w:val="true"/>
              </w:rPr>
              <w:t>.</w:t>
              <w:tab/>
            </w:r>
            <w:r>
              <w:rPr>
                <w:rStyle w:val="IndexLink"/>
              </w:rPr>
              <w:t>104</w:t>
            </w:r>
          </w:hyperlink>
        </w:p>
        <w:p>
          <w:pPr>
            <w:pStyle w:val="Contents5"/>
            <w:tabs>
              <w:tab w:val="clear" w:pos="7892"/>
              <w:tab w:val="right" w:pos="9026" w:leader="dot"/>
            </w:tabs>
            <w:rPr/>
          </w:pPr>
          <w:hyperlink w:anchor="__RefHeading___Toc6527801_1051229030">
            <w:r>
              <w:rPr>
                <w:webHidden/>
                <w:rStyle w:val="IndexLink"/>
              </w:rPr>
              <w:t>10</w:t>
            </w:r>
            <w:r>
              <w:rPr>
                <w:rStyle w:val="IndexLink"/>
                <w:rtl w:val="true"/>
              </w:rPr>
              <w:t xml:space="preserve">- </w:t>
            </w:r>
            <w:r>
              <w:rPr>
                <w:rStyle w:val="IndexLink"/>
                <w:rtl w:val="true"/>
              </w:rPr>
              <w:t>ریش تراشیدن از مصادیق مُثلَه کردن است</w:t>
            </w:r>
            <w:r>
              <w:rPr>
                <w:rStyle w:val="IndexLink"/>
                <w:rtl w:val="true"/>
              </w:rPr>
              <w:t>.</w:t>
              <w:tab/>
            </w:r>
            <w:r>
              <w:rPr>
                <w:rStyle w:val="IndexLink"/>
              </w:rPr>
              <w:t>104</w:t>
            </w:r>
          </w:hyperlink>
        </w:p>
        <w:p>
          <w:pPr>
            <w:pStyle w:val="Contents4"/>
            <w:tabs>
              <w:tab w:val="clear" w:pos="8176"/>
              <w:tab w:val="right" w:pos="9026" w:leader="dot"/>
            </w:tabs>
            <w:rPr/>
          </w:pPr>
          <w:hyperlink w:anchor="__RefHeading___Toc6527803_1051229030">
            <w:r>
              <w:rPr>
                <w:webHidden/>
                <w:rStyle w:val="IndexLink"/>
                <w:rtl w:val="true"/>
              </w:rPr>
              <w:t>تاریخچه ریش گذاشتن و محوکردن</w:t>
            </w:r>
            <w:r>
              <w:rPr>
                <w:rStyle w:val="IndexLink"/>
                <w:rtl w:val="true"/>
              </w:rPr>
              <w:t>:</w:t>
              <w:tab/>
            </w:r>
            <w:r>
              <w:rPr>
                <w:rStyle w:val="IndexLink"/>
              </w:rPr>
              <w:t>106</w:t>
            </w:r>
          </w:hyperlink>
        </w:p>
        <w:p>
          <w:pPr>
            <w:pStyle w:val="Contents5"/>
            <w:tabs>
              <w:tab w:val="clear" w:pos="7892"/>
              <w:tab w:val="right" w:pos="9026" w:leader="dot"/>
            </w:tabs>
            <w:rPr/>
          </w:pPr>
          <w:hyperlink w:anchor="__RefHeading___Toc6527805_1051229030">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6527807_1051229030">
            <w:r>
              <w:rPr>
                <w:webHidden/>
                <w:rStyle w:val="IndexLink"/>
                <w:rtl w:val="true"/>
              </w:rPr>
              <w:t xml:space="preserve">ریش </w:t>
            </w:r>
            <w:r>
              <w:rPr>
                <w:rStyle w:val="IndexLink"/>
                <w:rtl w:val="true"/>
              </w:rPr>
              <w:t>(</w:t>
            </w:r>
            <w:r>
              <w:rPr>
                <w:rStyle w:val="IndexLink"/>
                <w:rtl w:val="true"/>
              </w:rPr>
              <w:t>در شریعت حضرت موسی علیه السلام</w:t>
            </w:r>
            <w:r>
              <w:rPr>
                <w:rStyle w:val="IndexLink"/>
                <w:rtl w:val="true"/>
              </w:rPr>
              <w:t>)</w:t>
              <w:tab/>
            </w:r>
            <w:r>
              <w:rPr>
                <w:rStyle w:val="IndexLink"/>
              </w:rPr>
              <w:t>106</w:t>
            </w:r>
          </w:hyperlink>
        </w:p>
        <w:p>
          <w:pPr>
            <w:pStyle w:val="Contents5"/>
            <w:tabs>
              <w:tab w:val="clear" w:pos="7892"/>
              <w:tab w:val="right" w:pos="9026" w:leader="dot"/>
            </w:tabs>
            <w:rPr/>
          </w:pPr>
          <w:hyperlink w:anchor="__RefHeading___Toc6527809_1051229030">
            <w:r>
              <w:rPr>
                <w:webHidden/>
                <w:rStyle w:val="IndexLink"/>
                <w:rtl w:val="true"/>
              </w:rPr>
              <w:t>عظمت و نشانه ی مردانگی</w:t>
            </w:r>
            <w:r>
              <w:rPr>
                <w:rStyle w:val="IndexLink"/>
                <w:rtl w:val="true"/>
              </w:rPr>
              <w:t>:</w:t>
              <w:tab/>
            </w:r>
            <w:r>
              <w:rPr>
                <w:rStyle w:val="IndexLink"/>
              </w:rPr>
              <w:t>107</w:t>
            </w:r>
          </w:hyperlink>
        </w:p>
        <w:p>
          <w:pPr>
            <w:pStyle w:val="Contents5"/>
            <w:tabs>
              <w:tab w:val="clear" w:pos="7892"/>
              <w:tab w:val="right" w:pos="9026" w:leader="dot"/>
            </w:tabs>
            <w:rPr/>
          </w:pPr>
          <w:hyperlink w:anchor="__RefHeading___Toc6527811_1051229030">
            <w:r>
              <w:rPr>
                <w:webHidden/>
                <w:rStyle w:val="IndexLink"/>
                <w:rtl w:val="true"/>
              </w:rPr>
              <w:t>شاه عباس در فرمان عمومی در ریش تراشی کسی را معاف نکرد</w:t>
            </w:r>
            <w:r>
              <w:rPr>
                <w:rStyle w:val="IndexLink"/>
                <w:rtl w:val="true"/>
              </w:rPr>
              <w:t>.</w:t>
              <w:tab/>
            </w:r>
            <w:r>
              <w:rPr>
                <w:rStyle w:val="IndexLink"/>
              </w:rPr>
              <w:t>107</w:t>
            </w:r>
          </w:hyperlink>
        </w:p>
        <w:p>
          <w:pPr>
            <w:pStyle w:val="Contents2"/>
            <w:tabs>
              <w:tab w:val="clear" w:pos="8743"/>
              <w:tab w:val="right" w:pos="9026" w:leader="dot"/>
            </w:tabs>
            <w:rPr/>
          </w:pPr>
          <w:hyperlink w:anchor="__RefHeading___Toc6527813_1051229030">
            <w:r>
              <w:rPr>
                <w:webHidden/>
                <w:rStyle w:val="IndexLink"/>
                <w:rtl w:val="true"/>
              </w:rPr>
              <w:t xml:space="preserve">موضوع چهارم </w:t>
            </w:r>
            <w:r>
              <w:rPr>
                <w:rStyle w:val="IndexLink"/>
                <w:rtl w:val="true"/>
              </w:rPr>
              <w:t xml:space="preserve">: </w:t>
            </w:r>
            <w:r>
              <w:rPr>
                <w:rStyle w:val="IndexLink"/>
                <w:rtl w:val="true"/>
              </w:rPr>
              <w:t>ریش تراشی و باقی گذاشتن از دیدگاه اخبار و روایات اهل بیت علیهم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6527815_1051229030">
            <w:r>
              <w:rPr>
                <w:webHidden/>
                <w:rStyle w:val="IndexLink"/>
                <w:rtl w:val="true"/>
              </w:rPr>
              <w:t>سخن علی بن محمد بن حسن زین العابدین عاملی نوه شهید ثانی در این باره</w:t>
            </w:r>
            <w:r>
              <w:rPr>
                <w:rStyle w:val="IndexLink"/>
                <w:rtl w:val="true"/>
              </w:rPr>
              <w:t>:</w:t>
              <w:tab/>
            </w:r>
            <w:r>
              <w:rPr>
                <w:rStyle w:val="IndexLink"/>
              </w:rPr>
              <w:t>109</w:t>
            </w:r>
          </w:hyperlink>
        </w:p>
        <w:p>
          <w:pPr>
            <w:pStyle w:val="Contents4"/>
            <w:tabs>
              <w:tab w:val="clear" w:pos="8176"/>
              <w:tab w:val="right" w:pos="9026" w:leader="dot"/>
            </w:tabs>
            <w:rPr/>
          </w:pPr>
          <w:hyperlink w:anchor="__RefHeading___Toc6527817_105122903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6527819_1051229030">
            <w:r>
              <w:rPr>
                <w:webHidden/>
                <w:rStyle w:val="IndexLink"/>
              </w:rPr>
              <w:t>1</w:t>
            </w:r>
            <w:r>
              <w:rPr>
                <w:rStyle w:val="IndexLink"/>
                <w:rtl w:val="true"/>
              </w:rPr>
              <w:t>-</w:t>
            </w:r>
            <w:r>
              <w:rPr>
                <w:rStyle w:val="IndexLink"/>
                <w:rtl w:val="true"/>
              </w:rPr>
              <w:t>علت مسخ شدن قومی</w:t>
            </w:r>
            <w:r>
              <w:rPr>
                <w:rStyle w:val="IndexLink"/>
                <w:rtl w:val="true"/>
              </w:rPr>
              <w:t>:</w:t>
              <w:tab/>
            </w:r>
            <w:r>
              <w:rPr>
                <w:rStyle w:val="IndexLink"/>
              </w:rPr>
              <w:t>113</w:t>
            </w:r>
          </w:hyperlink>
        </w:p>
        <w:p>
          <w:pPr>
            <w:pStyle w:val="Contents5"/>
            <w:tabs>
              <w:tab w:val="clear" w:pos="7892"/>
              <w:tab w:val="right" w:pos="9026" w:leader="dot"/>
            </w:tabs>
            <w:rPr/>
          </w:pPr>
          <w:hyperlink w:anchor="__RefHeading___Toc6527821_1051229030">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6527823_1051229030">
            <w:r>
              <w:rPr>
                <w:webHidden/>
                <w:rStyle w:val="IndexLink"/>
                <w:rtl w:val="true"/>
              </w:rPr>
              <w:t>مسوخ کیانند؟</w:t>
            </w:r>
            <w:r>
              <w:rPr>
                <w:rStyle w:val="IndexLink"/>
                <w:rtl w:val="true"/>
              </w:rPr>
              <w:tab/>
            </w:r>
            <w:r>
              <w:rPr>
                <w:rStyle w:val="IndexLink"/>
              </w:rPr>
              <w:t>114</w:t>
            </w:r>
          </w:hyperlink>
        </w:p>
        <w:p>
          <w:pPr>
            <w:pStyle w:val="Contents4"/>
            <w:tabs>
              <w:tab w:val="clear" w:pos="8176"/>
              <w:tab w:val="right" w:pos="9026" w:leader="dot"/>
            </w:tabs>
            <w:rPr/>
          </w:pPr>
          <w:hyperlink w:anchor="__RefHeading___Toc6527825_1051229030">
            <w:r>
              <w:rPr>
                <w:webHidden/>
                <w:rStyle w:val="IndexLink"/>
              </w:rPr>
              <w:t>2</w:t>
            </w:r>
            <w:r>
              <w:rPr>
                <w:rStyle w:val="IndexLink"/>
                <w:rtl w:val="true"/>
              </w:rPr>
              <w:t>-</w:t>
            </w:r>
            <w:r>
              <w:rPr>
                <w:rStyle w:val="IndexLink"/>
                <w:rtl w:val="true"/>
              </w:rPr>
              <w:t>ریش تراشی روش و سیره مجوس ها است</w:t>
            </w:r>
            <w:r>
              <w:rPr>
                <w:rStyle w:val="IndexLink"/>
                <w:rtl w:val="true"/>
              </w:rPr>
              <w:t>.</w:t>
              <w:tab/>
            </w:r>
            <w:r>
              <w:rPr>
                <w:rStyle w:val="IndexLink"/>
              </w:rPr>
              <w:t>115</w:t>
            </w:r>
          </w:hyperlink>
        </w:p>
        <w:p>
          <w:pPr>
            <w:pStyle w:val="Contents5"/>
            <w:tabs>
              <w:tab w:val="clear" w:pos="7892"/>
              <w:tab w:val="right" w:pos="9026" w:leader="dot"/>
            </w:tabs>
            <w:rPr/>
          </w:pPr>
          <w:hyperlink w:anchor="__RefHeading___Toc6527827_1051229030">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6527829_1051229030">
            <w:r>
              <w:rPr>
                <w:webHidden/>
                <w:rStyle w:val="IndexLink"/>
                <w:rtl w:val="true"/>
              </w:rPr>
              <w:t>مجوس را بشناسید</w:t>
            </w:r>
            <w:r>
              <w:rPr>
                <w:rStyle w:val="IndexLink"/>
                <w:rtl w:val="true"/>
              </w:rPr>
              <w:t>:</w:t>
              <w:tab/>
            </w:r>
            <w:r>
              <w:rPr>
                <w:rStyle w:val="IndexLink"/>
              </w:rPr>
              <w:t>116</w:t>
            </w:r>
          </w:hyperlink>
        </w:p>
        <w:p>
          <w:pPr>
            <w:pStyle w:val="Contents4"/>
            <w:tabs>
              <w:tab w:val="clear" w:pos="8176"/>
              <w:tab w:val="right" w:pos="9026" w:leader="dot"/>
            </w:tabs>
            <w:rPr/>
          </w:pPr>
          <w:hyperlink w:anchor="__RefHeading___Toc6527831_1051229030">
            <w:r>
              <w:rPr>
                <w:webHidden/>
                <w:rStyle w:val="IndexLink"/>
              </w:rPr>
              <w:t>3</w:t>
            </w:r>
            <w:r>
              <w:rPr>
                <w:rStyle w:val="IndexLink"/>
                <w:rtl w:val="true"/>
              </w:rPr>
              <w:t>-</w:t>
            </w:r>
            <w:r>
              <w:rPr>
                <w:rStyle w:val="IndexLink"/>
                <w:rtl w:val="true"/>
              </w:rPr>
              <w:t>شبیه به آتش پرست نباید شد</w:t>
            </w:r>
            <w:r>
              <w:rPr>
                <w:rStyle w:val="IndexLink"/>
                <w:rtl w:val="true"/>
              </w:rPr>
              <w:t>.</w:t>
              <w:tab/>
            </w:r>
            <w:r>
              <w:rPr>
                <w:rStyle w:val="IndexLink"/>
              </w:rPr>
              <w:t>117</w:t>
            </w:r>
          </w:hyperlink>
        </w:p>
        <w:p>
          <w:pPr>
            <w:pStyle w:val="Contents4"/>
            <w:tabs>
              <w:tab w:val="clear" w:pos="8176"/>
              <w:tab w:val="right" w:pos="9026" w:leader="dot"/>
            </w:tabs>
            <w:rPr/>
          </w:pPr>
          <w:hyperlink w:anchor="__RefHeading___Toc6527833_1051229030">
            <w:r>
              <w:rPr>
                <w:webHidden/>
                <w:rStyle w:val="IndexLink"/>
              </w:rPr>
              <w:t>4</w:t>
            </w:r>
            <w:r>
              <w:rPr>
                <w:rStyle w:val="IndexLink"/>
                <w:rtl w:val="true"/>
              </w:rPr>
              <w:t>-</w:t>
            </w:r>
            <w:r>
              <w:rPr>
                <w:rStyle w:val="IndexLink"/>
                <w:rtl w:val="true"/>
              </w:rPr>
              <w:t>مردان شبیه زنان و برعکس و چند روایت</w:t>
            </w:r>
            <w:r>
              <w:rPr>
                <w:rStyle w:val="IndexLink"/>
                <w:rtl w:val="true"/>
              </w:rPr>
              <w:t>:</w:t>
              <w:tab/>
            </w:r>
            <w:r>
              <w:rPr>
                <w:rStyle w:val="IndexLink"/>
              </w:rPr>
              <w:t>117</w:t>
            </w:r>
          </w:hyperlink>
        </w:p>
        <w:p>
          <w:pPr>
            <w:pStyle w:val="Contents4"/>
            <w:tabs>
              <w:tab w:val="clear" w:pos="8176"/>
              <w:tab w:val="right" w:pos="9026" w:leader="dot"/>
            </w:tabs>
            <w:rPr/>
          </w:pPr>
          <w:hyperlink w:anchor="__RefHeading___Toc6527835_1051229030">
            <w:r>
              <w:rPr>
                <w:webHidden/>
                <w:rStyle w:val="IndexLink"/>
              </w:rPr>
              <w:t>5</w:t>
            </w:r>
            <w:r>
              <w:rPr>
                <w:rStyle w:val="IndexLink"/>
                <w:rtl w:val="true"/>
              </w:rPr>
              <w:t>-</w:t>
            </w:r>
            <w:r>
              <w:rPr>
                <w:rStyle w:val="IndexLink"/>
                <w:rtl w:val="true"/>
              </w:rPr>
              <w:t>ریش تراشیدن از مصادیق مُثلَه کردن است</w:t>
            </w:r>
            <w:r>
              <w:rPr>
                <w:rStyle w:val="IndexLink"/>
                <w:rtl w:val="true"/>
              </w:rPr>
              <w:t>.</w:t>
              <w:tab/>
            </w:r>
            <w:r>
              <w:rPr>
                <w:rStyle w:val="IndexLink"/>
              </w:rPr>
              <w:t>117</w:t>
            </w:r>
          </w:hyperlink>
        </w:p>
        <w:p>
          <w:pPr>
            <w:pStyle w:val="Contents4"/>
            <w:tabs>
              <w:tab w:val="clear" w:pos="8176"/>
              <w:tab w:val="right" w:pos="9026" w:leader="dot"/>
            </w:tabs>
            <w:rPr/>
          </w:pPr>
          <w:hyperlink w:anchor="__RefHeading___Toc6527837_1051229030">
            <w:r>
              <w:rPr>
                <w:webHidden/>
                <w:rStyle w:val="IndexLink"/>
              </w:rPr>
              <w:t>6</w:t>
            </w:r>
            <w:r>
              <w:rPr>
                <w:rStyle w:val="IndexLink"/>
                <w:rtl w:val="true"/>
              </w:rPr>
              <w:t>-</w:t>
            </w:r>
            <w:r>
              <w:rPr>
                <w:rStyle w:val="IndexLink"/>
                <w:rtl w:val="true"/>
              </w:rPr>
              <w:t>خدای من به من امر فرموده که ریشم را بگذارم و سبیلم را کوتاه کنم</w:t>
            </w:r>
            <w:r>
              <w:rPr>
                <w:rStyle w:val="IndexLink"/>
                <w:rtl w:val="true"/>
              </w:rPr>
              <w:t>.</w:t>
              <w:tab/>
            </w:r>
            <w:r>
              <w:rPr>
                <w:rStyle w:val="IndexLink"/>
              </w:rPr>
              <w:t>118</w:t>
            </w:r>
          </w:hyperlink>
        </w:p>
        <w:p>
          <w:pPr>
            <w:pStyle w:val="Contents5"/>
            <w:tabs>
              <w:tab w:val="clear" w:pos="7892"/>
              <w:tab w:val="right" w:pos="9026" w:leader="dot"/>
            </w:tabs>
            <w:rPr/>
          </w:pPr>
          <w:hyperlink w:anchor="__RefHeading___Toc6527839_1051229030">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6527841_1051229030">
            <w:r>
              <w:rPr>
                <w:webHidden/>
                <w:rStyle w:val="IndexLink"/>
                <w:rtl w:val="true"/>
              </w:rPr>
              <w:t>کیفر این پادشاه ستم کار مغرور و متکبّر</w:t>
            </w:r>
            <w:r>
              <w:rPr>
                <w:rStyle w:val="IndexLink"/>
                <w:rtl w:val="true"/>
              </w:rPr>
              <w:t>:</w:t>
              <w:tab/>
            </w:r>
            <w:r>
              <w:rPr>
                <w:rStyle w:val="IndexLink"/>
              </w:rPr>
              <w:t>119</w:t>
            </w:r>
          </w:hyperlink>
        </w:p>
        <w:p>
          <w:pPr>
            <w:pStyle w:val="Contents4"/>
            <w:tabs>
              <w:tab w:val="clear" w:pos="8176"/>
              <w:tab w:val="right" w:pos="9026" w:leader="dot"/>
            </w:tabs>
            <w:rPr/>
          </w:pPr>
          <w:hyperlink w:anchor="__RefHeading___Toc6527843_1051229030">
            <w:r>
              <w:rPr>
                <w:webHidden/>
                <w:rStyle w:val="IndexLink"/>
              </w:rPr>
              <w:t>7</w:t>
            </w:r>
            <w:r>
              <w:rPr>
                <w:rStyle w:val="IndexLink"/>
                <w:rtl w:val="true"/>
              </w:rPr>
              <w:t>-</w:t>
            </w:r>
            <w:r>
              <w:rPr>
                <w:rStyle w:val="IndexLink"/>
                <w:rtl w:val="true"/>
              </w:rPr>
              <w:t xml:space="preserve">گرفتن شارب </w:t>
            </w:r>
            <w:r>
              <w:rPr>
                <w:rStyle w:val="IndexLink"/>
                <w:rtl w:val="true"/>
              </w:rPr>
              <w:t>(</w:t>
            </w:r>
            <w:r>
              <w:rPr>
                <w:rStyle w:val="IndexLink"/>
                <w:rtl w:val="true"/>
              </w:rPr>
              <w:t>سبیل</w:t>
            </w:r>
            <w:r>
              <w:rPr>
                <w:rStyle w:val="IndexLink"/>
                <w:rtl w:val="true"/>
              </w:rPr>
              <w:t xml:space="preserve">) </w:t>
            </w:r>
            <w:r>
              <w:rPr>
                <w:rStyle w:val="IndexLink"/>
                <w:rtl w:val="true"/>
              </w:rPr>
              <w:t>از سنّت است</w:t>
            </w:r>
            <w:r>
              <w:rPr>
                <w:rStyle w:val="IndexLink"/>
                <w:rtl w:val="true"/>
              </w:rPr>
              <w:t>.</w:t>
              <w:tab/>
            </w:r>
            <w:r>
              <w:rPr>
                <w:rStyle w:val="IndexLink"/>
              </w:rPr>
              <w:t>121</w:t>
            </w:r>
          </w:hyperlink>
        </w:p>
        <w:p>
          <w:pPr>
            <w:pStyle w:val="Contents4"/>
            <w:tabs>
              <w:tab w:val="clear" w:pos="8176"/>
              <w:tab w:val="right" w:pos="9026" w:leader="dot"/>
            </w:tabs>
            <w:rPr/>
          </w:pPr>
          <w:hyperlink w:anchor="__RefHeading___Toc6527845_1051229030">
            <w:r>
              <w:rPr>
                <w:webHidden/>
                <w:rStyle w:val="IndexLink"/>
                <w:rtl w:val="true"/>
              </w:rPr>
              <w:t>ریش زینت آدم علیه السلام و فرزندانش است</w:t>
            </w:r>
            <w:r>
              <w:rPr>
                <w:rStyle w:val="IndexLink"/>
                <w:rtl w:val="true"/>
              </w:rPr>
              <w:t>.</w:t>
              <w:tab/>
            </w:r>
            <w:r>
              <w:rPr>
                <w:rStyle w:val="IndexLink"/>
              </w:rPr>
              <w:t>123</w:t>
            </w:r>
          </w:hyperlink>
        </w:p>
        <w:p>
          <w:pPr>
            <w:pStyle w:val="Contents4"/>
            <w:tabs>
              <w:tab w:val="clear" w:pos="8176"/>
              <w:tab w:val="right" w:pos="9026" w:leader="dot"/>
            </w:tabs>
            <w:rPr/>
          </w:pPr>
          <w:hyperlink w:anchor="__RefHeading___Toc6527847_1051229030">
            <w:r>
              <w:rPr>
                <w:webHidden/>
                <w:rStyle w:val="IndexLink"/>
                <w:rtl w:val="true"/>
              </w:rPr>
              <w:t>مردان شبیه زنان و برعکس</w:t>
            </w:r>
            <w:r>
              <w:rPr>
                <w:rStyle w:val="IndexLink"/>
                <w:rtl w:val="true"/>
              </w:rPr>
              <w:t>:</w:t>
              <w:tab/>
            </w:r>
            <w:r>
              <w:rPr>
                <w:rStyle w:val="IndexLink"/>
              </w:rPr>
              <w:t>125</w:t>
            </w:r>
          </w:hyperlink>
        </w:p>
        <w:p>
          <w:pPr>
            <w:pStyle w:val="Contents5"/>
            <w:tabs>
              <w:tab w:val="clear" w:pos="7892"/>
              <w:tab w:val="right" w:pos="9026" w:leader="dot"/>
            </w:tabs>
            <w:rPr/>
          </w:pPr>
          <w:hyperlink w:anchor="__RefHeading___Toc6527849_1051229030">
            <w:r>
              <w:rPr>
                <w:webHidden/>
                <w:rStyle w:val="IndexLink"/>
                <w:rtl w:val="true"/>
              </w:rPr>
              <w:t xml:space="preserve">چند حدیث در صحیح نجاری </w:t>
            </w:r>
            <w:r>
              <w:rPr>
                <w:rStyle w:val="IndexLink"/>
                <w:rtl w:val="true"/>
              </w:rPr>
              <w:t>(</w:t>
            </w:r>
            <w:r>
              <w:rPr>
                <w:rStyle w:val="IndexLink"/>
                <w:rtl w:val="true"/>
              </w:rPr>
              <w:t>سنّی ها</w:t>
            </w:r>
            <w:r>
              <w:rPr>
                <w:rStyle w:val="IndexLink"/>
                <w:rtl w:val="true"/>
              </w:rPr>
              <w:t>)</w:t>
              <w:tab/>
            </w:r>
            <w:r>
              <w:rPr>
                <w:rStyle w:val="IndexLink"/>
              </w:rPr>
              <w:t>125</w:t>
            </w:r>
          </w:hyperlink>
        </w:p>
        <w:p>
          <w:pPr>
            <w:pStyle w:val="Contents4"/>
            <w:tabs>
              <w:tab w:val="clear" w:pos="8176"/>
              <w:tab w:val="right" w:pos="9026" w:leader="dot"/>
            </w:tabs>
            <w:rPr/>
          </w:pPr>
          <w:hyperlink w:anchor="__RefHeading___Toc6527851_1051229030">
            <w:r>
              <w:rPr>
                <w:webHidden/>
                <w:rStyle w:val="IndexLink"/>
              </w:rPr>
              <w:t>10</w:t>
            </w:r>
            <w:r>
              <w:rPr>
                <w:rStyle w:val="IndexLink"/>
                <w:rtl w:val="true"/>
              </w:rPr>
              <w:t>-</w:t>
            </w:r>
            <w:r>
              <w:rPr>
                <w:rStyle w:val="IndexLink"/>
                <w:rtl w:val="true"/>
              </w:rPr>
              <w:t>مذمّت بلندی شارب و سبیل</w:t>
            </w:r>
            <w:r>
              <w:rPr>
                <w:rStyle w:val="IndexLink"/>
                <w:rtl w:val="true"/>
              </w:rPr>
              <w:tab/>
            </w:r>
            <w:r>
              <w:rPr>
                <w:rStyle w:val="IndexLink"/>
              </w:rPr>
              <w:t>126</w:t>
            </w:r>
          </w:hyperlink>
        </w:p>
        <w:p>
          <w:pPr>
            <w:pStyle w:val="Contents4"/>
            <w:tabs>
              <w:tab w:val="clear" w:pos="8176"/>
              <w:tab w:val="right" w:pos="9026" w:leader="dot"/>
            </w:tabs>
            <w:rPr/>
          </w:pPr>
          <w:hyperlink w:anchor="__RefHeading___Toc6527853_1051229030">
            <w:r>
              <w:rPr>
                <w:webHidden/>
                <w:rStyle w:val="IndexLink"/>
              </w:rPr>
              <w:t>11</w:t>
            </w:r>
            <w:r>
              <w:rPr>
                <w:rStyle w:val="IndexLink"/>
                <w:rtl w:val="true"/>
              </w:rPr>
              <w:t>-</w:t>
            </w:r>
            <w:r>
              <w:rPr>
                <w:rStyle w:val="IndexLink"/>
                <w:rtl w:val="true"/>
              </w:rPr>
              <w:t>سبیل ها را تا این حد کوتاه کنید</w:t>
            </w:r>
            <w:r>
              <w:rPr>
                <w:rStyle w:val="IndexLink"/>
                <w:rtl w:val="true"/>
              </w:rPr>
              <w:t>.</w:t>
              <w:tab/>
            </w:r>
            <w:r>
              <w:rPr>
                <w:rStyle w:val="IndexLink"/>
              </w:rPr>
              <w:t>127</w:t>
            </w:r>
          </w:hyperlink>
        </w:p>
        <w:p>
          <w:pPr>
            <w:pStyle w:val="Contents4"/>
            <w:tabs>
              <w:tab w:val="clear" w:pos="8176"/>
              <w:tab w:val="right" w:pos="9026" w:leader="dot"/>
            </w:tabs>
            <w:rPr/>
          </w:pPr>
          <w:hyperlink w:anchor="__RefHeading___Toc6527855_1051229030">
            <w:r>
              <w:rPr>
                <w:webHidden/>
                <w:rStyle w:val="IndexLink"/>
              </w:rPr>
              <w:t>12</w:t>
            </w:r>
            <w:r>
              <w:rPr>
                <w:rStyle w:val="IndexLink"/>
                <w:rtl w:val="true"/>
              </w:rPr>
              <w:t>-</w:t>
            </w:r>
            <w:r>
              <w:rPr>
                <w:rStyle w:val="IndexLink"/>
                <w:rtl w:val="true"/>
              </w:rPr>
              <w:t>شباهت به یهود نداشته باشید</w:t>
            </w:r>
            <w:r>
              <w:rPr>
                <w:rStyle w:val="IndexLink"/>
                <w:rtl w:val="true"/>
              </w:rPr>
              <w:t>.</w:t>
              <w:tab/>
            </w:r>
            <w:r>
              <w:rPr>
                <w:rStyle w:val="IndexLink"/>
              </w:rPr>
              <w:t>127</w:t>
            </w:r>
          </w:hyperlink>
        </w:p>
        <w:p>
          <w:pPr>
            <w:pStyle w:val="Contents4"/>
            <w:tabs>
              <w:tab w:val="clear" w:pos="8176"/>
              <w:tab w:val="right" w:pos="9026" w:leader="dot"/>
            </w:tabs>
            <w:rPr/>
          </w:pPr>
          <w:hyperlink w:anchor="__RefHeading___Toc6527857_1051229030">
            <w:r>
              <w:rPr>
                <w:webHidden/>
                <w:rStyle w:val="IndexLink"/>
              </w:rPr>
              <w:t>13</w:t>
            </w:r>
            <w:r>
              <w:rPr>
                <w:rStyle w:val="IndexLink"/>
                <w:rtl w:val="true"/>
              </w:rPr>
              <w:t xml:space="preserve">- </w:t>
            </w:r>
            <w:r>
              <w:rPr>
                <w:rStyle w:val="IndexLink"/>
                <w:rtl w:val="true"/>
              </w:rPr>
              <w:t>ریش گذاشتن از دین حنیف است</w:t>
            </w:r>
            <w:r>
              <w:rPr>
                <w:rStyle w:val="IndexLink"/>
                <w:rtl w:val="true"/>
              </w:rPr>
              <w:t>.</w:t>
              <w:tab/>
            </w:r>
            <w:r>
              <w:rPr>
                <w:rStyle w:val="IndexLink"/>
              </w:rPr>
              <w:t>127</w:t>
            </w:r>
          </w:hyperlink>
        </w:p>
        <w:p>
          <w:pPr>
            <w:pStyle w:val="Contents4"/>
            <w:tabs>
              <w:tab w:val="clear" w:pos="8176"/>
              <w:tab w:val="right" w:pos="9026" w:leader="dot"/>
            </w:tabs>
            <w:rPr/>
          </w:pPr>
          <w:hyperlink w:anchor="__RefHeading___Toc6527859_1051229030">
            <w:r>
              <w:rPr>
                <w:webHidden/>
                <w:rStyle w:val="IndexLink"/>
                <w:rtl w:val="true"/>
              </w:rPr>
              <w:t>تراشیدن سبیل</w:t>
            </w:r>
            <w:r>
              <w:rPr>
                <w:rStyle w:val="IndexLink"/>
                <w:rtl w:val="true"/>
              </w:rPr>
              <w:t>:</w:t>
              <w:tab/>
            </w:r>
            <w:r>
              <w:rPr>
                <w:rStyle w:val="IndexLink"/>
              </w:rPr>
              <w:t>131</w:t>
            </w:r>
          </w:hyperlink>
        </w:p>
        <w:p>
          <w:pPr>
            <w:pStyle w:val="Contents4"/>
            <w:tabs>
              <w:tab w:val="clear" w:pos="8176"/>
              <w:tab w:val="right" w:pos="9026" w:leader="dot"/>
            </w:tabs>
            <w:rPr/>
          </w:pPr>
          <w:hyperlink w:anchor="__RefHeading___Toc6527861_1051229030">
            <w:r>
              <w:rPr>
                <w:webHidden/>
                <w:rStyle w:val="IndexLink"/>
              </w:rPr>
              <w:t>17</w:t>
            </w:r>
            <w:r>
              <w:rPr>
                <w:rStyle w:val="IndexLink"/>
                <w:rtl w:val="true"/>
              </w:rPr>
              <w:t>-</w:t>
            </w:r>
            <w:r>
              <w:rPr>
                <w:rStyle w:val="IndexLink"/>
                <w:rtl w:val="true"/>
              </w:rPr>
              <w:t>ریش را به طور گرد اصلاح نمایید</w:t>
            </w:r>
            <w:r>
              <w:rPr>
                <w:rStyle w:val="IndexLink"/>
                <w:rtl w:val="true"/>
              </w:rPr>
              <w:t>.</w:t>
              <w:tab/>
            </w:r>
            <w:r>
              <w:rPr>
                <w:rStyle w:val="IndexLink"/>
              </w:rPr>
              <w:t>131</w:t>
            </w:r>
          </w:hyperlink>
        </w:p>
        <w:p>
          <w:pPr>
            <w:pStyle w:val="Contents4"/>
            <w:tabs>
              <w:tab w:val="clear" w:pos="8176"/>
              <w:tab w:val="right" w:pos="9026" w:leader="dot"/>
            </w:tabs>
            <w:rPr/>
          </w:pPr>
          <w:hyperlink w:anchor="__RefHeading___Toc6527863_1051229030">
            <w:r>
              <w:rPr>
                <w:webHidden/>
                <w:rStyle w:val="IndexLink"/>
              </w:rPr>
              <w:t>18</w:t>
            </w:r>
            <w:r>
              <w:rPr>
                <w:rStyle w:val="IndexLink"/>
                <w:rtl w:val="true"/>
              </w:rPr>
              <w:t>-</w:t>
            </w:r>
            <w:r>
              <w:rPr>
                <w:rStyle w:val="IndexLink"/>
                <w:rtl w:val="true"/>
              </w:rPr>
              <w:t>اندازه ریش یک قبضه است</w:t>
            </w:r>
            <w:r>
              <w:rPr>
                <w:rStyle w:val="IndexLink"/>
                <w:rtl w:val="true"/>
              </w:rPr>
              <w:t>.</w:t>
              <w:tab/>
            </w:r>
            <w:r>
              <w:rPr>
                <w:rStyle w:val="IndexLink"/>
              </w:rPr>
              <w:t>131</w:t>
            </w:r>
          </w:hyperlink>
        </w:p>
        <w:p>
          <w:pPr>
            <w:pStyle w:val="Contents4"/>
            <w:tabs>
              <w:tab w:val="clear" w:pos="8176"/>
              <w:tab w:val="right" w:pos="9026" w:leader="dot"/>
            </w:tabs>
            <w:rPr/>
          </w:pPr>
          <w:hyperlink w:anchor="__RefHeading___Toc6527865_1051229030">
            <w:r>
              <w:rPr>
                <w:webHidden/>
                <w:rStyle w:val="IndexLink"/>
              </w:rPr>
              <w:t>19</w:t>
            </w:r>
            <w:r>
              <w:rPr>
                <w:rStyle w:val="IndexLink"/>
                <w:rtl w:val="true"/>
              </w:rPr>
              <w:t>-</w:t>
            </w:r>
            <w:r>
              <w:rPr>
                <w:rStyle w:val="IndexLink"/>
                <w:rtl w:val="true"/>
              </w:rPr>
              <w:t>بیش از یک قبضه در طول ریش</w:t>
            </w:r>
            <w:r>
              <w:rPr>
                <w:rStyle w:val="IndexLink"/>
                <w:rtl w:val="true"/>
              </w:rPr>
              <w:tab/>
            </w:r>
            <w:r>
              <w:rPr>
                <w:rStyle w:val="IndexLink"/>
              </w:rPr>
              <w:t>131</w:t>
            </w:r>
          </w:hyperlink>
        </w:p>
        <w:p>
          <w:pPr>
            <w:pStyle w:val="Contents4"/>
            <w:tabs>
              <w:tab w:val="clear" w:pos="8176"/>
              <w:tab w:val="right" w:pos="9026" w:leader="dot"/>
            </w:tabs>
            <w:rPr/>
          </w:pPr>
          <w:hyperlink w:anchor="__RefHeading___Toc6527867_1051229030">
            <w:r>
              <w:rPr>
                <w:webHidden/>
                <w:rStyle w:val="IndexLink"/>
              </w:rPr>
              <w:t>20</w:t>
            </w:r>
            <w:r>
              <w:rPr>
                <w:rStyle w:val="IndexLink"/>
                <w:rtl w:val="true"/>
              </w:rPr>
              <w:t>-</w:t>
            </w:r>
            <w:r>
              <w:rPr>
                <w:rStyle w:val="IndexLink"/>
                <w:rtl w:val="true"/>
              </w:rPr>
              <w:t>از سعادت مرد کوتاه کردن ریش است</w:t>
            </w:r>
            <w:r>
              <w:rPr>
                <w:rStyle w:val="IndexLink"/>
                <w:rtl w:val="true"/>
              </w:rPr>
              <w:t>.</w:t>
              <w:tab/>
            </w:r>
            <w:r>
              <w:rPr>
                <w:rStyle w:val="IndexLink"/>
              </w:rPr>
              <w:t>132</w:t>
            </w:r>
          </w:hyperlink>
        </w:p>
        <w:p>
          <w:pPr>
            <w:pStyle w:val="Contents4"/>
            <w:tabs>
              <w:tab w:val="clear" w:pos="8176"/>
              <w:tab w:val="right" w:pos="9026" w:leader="dot"/>
            </w:tabs>
            <w:rPr/>
          </w:pPr>
          <w:hyperlink w:anchor="__RefHeading___Toc6527869_1051229030">
            <w:r>
              <w:rPr>
                <w:webHidden/>
                <w:rStyle w:val="IndexLink"/>
              </w:rPr>
              <w:t>21</w:t>
            </w:r>
            <w:r>
              <w:rPr>
                <w:rStyle w:val="IndexLink"/>
                <w:rtl w:val="true"/>
              </w:rPr>
              <w:t>-</w:t>
            </w:r>
            <w:r>
              <w:rPr>
                <w:rStyle w:val="IndexLink"/>
                <w:rtl w:val="true"/>
              </w:rPr>
              <w:t>خرد و عقل مرد در سه چیز است</w:t>
            </w:r>
            <w:r>
              <w:rPr>
                <w:rStyle w:val="IndexLink"/>
                <w:rtl w:val="true"/>
              </w:rPr>
              <w:t>:</w:t>
              <w:tab/>
            </w:r>
            <w:r>
              <w:rPr>
                <w:rStyle w:val="IndexLink"/>
              </w:rPr>
              <w:t>132</w:t>
            </w:r>
          </w:hyperlink>
        </w:p>
        <w:p>
          <w:pPr>
            <w:pStyle w:val="Contents4"/>
            <w:tabs>
              <w:tab w:val="clear" w:pos="8176"/>
              <w:tab w:val="right" w:pos="9026" w:leader="dot"/>
            </w:tabs>
            <w:rPr/>
          </w:pPr>
          <w:hyperlink w:anchor="__RefHeading___Toc6527871_1051229030">
            <w:r>
              <w:rPr>
                <w:webHidden/>
                <w:rStyle w:val="IndexLink"/>
              </w:rPr>
              <w:t>22</w:t>
            </w:r>
            <w:r>
              <w:rPr>
                <w:rStyle w:val="IndexLink"/>
                <w:rtl w:val="true"/>
              </w:rPr>
              <w:t>-</w:t>
            </w:r>
            <w:r>
              <w:rPr>
                <w:rStyle w:val="IndexLink"/>
                <w:rtl w:val="true"/>
              </w:rPr>
              <w:t>موی سفید</w:t>
            </w:r>
            <w:r>
              <w:rPr>
                <w:rStyle w:val="IndexLink"/>
                <w:rtl w:val="true"/>
              </w:rPr>
              <w:tab/>
            </w:r>
            <w:r>
              <w:rPr>
                <w:rStyle w:val="IndexLink"/>
              </w:rPr>
              <w:t>132</w:t>
            </w:r>
          </w:hyperlink>
        </w:p>
        <w:p>
          <w:pPr>
            <w:pStyle w:val="Contents4"/>
            <w:tabs>
              <w:tab w:val="clear" w:pos="8176"/>
              <w:tab w:val="right" w:pos="9026" w:leader="dot"/>
            </w:tabs>
            <w:rPr/>
          </w:pPr>
          <w:hyperlink w:anchor="__RefHeading___Toc6527873_1051229030">
            <w:r>
              <w:rPr>
                <w:webHidden/>
                <w:rStyle w:val="IndexLink"/>
              </w:rPr>
              <w:t>23</w:t>
            </w:r>
            <w:r>
              <w:rPr>
                <w:rStyle w:val="IndexLink"/>
                <w:rtl w:val="true"/>
              </w:rPr>
              <w:t>-</w:t>
            </w:r>
            <w:r>
              <w:rPr>
                <w:rStyle w:val="IndexLink"/>
                <w:rtl w:val="true"/>
              </w:rPr>
              <w:t>سفیدی ریش، نوری است</w:t>
            </w:r>
            <w:r>
              <w:rPr>
                <w:rStyle w:val="IndexLink"/>
                <w:rtl w:val="true"/>
              </w:rPr>
              <w:t>.</w:t>
              <w:tab/>
            </w:r>
            <w:r>
              <w:rPr>
                <w:rStyle w:val="IndexLink"/>
              </w:rPr>
              <w:t>132</w:t>
            </w:r>
          </w:hyperlink>
        </w:p>
        <w:p>
          <w:pPr>
            <w:pStyle w:val="Contents4"/>
            <w:tabs>
              <w:tab w:val="clear" w:pos="8176"/>
              <w:tab w:val="right" w:pos="9026" w:leader="dot"/>
            </w:tabs>
            <w:rPr/>
          </w:pPr>
          <w:hyperlink w:anchor="__RefHeading___Toc6527875_1051229030">
            <w:r>
              <w:rPr>
                <w:webHidden/>
                <w:rStyle w:val="IndexLink"/>
              </w:rPr>
              <w:t>24</w:t>
            </w:r>
            <w:r>
              <w:rPr>
                <w:rStyle w:val="IndexLink"/>
                <w:rtl w:val="true"/>
              </w:rPr>
              <w:t>-</w:t>
            </w:r>
            <w:r>
              <w:rPr>
                <w:rStyle w:val="IndexLink"/>
                <w:rtl w:val="true"/>
              </w:rPr>
              <w:t>سپاس حضرت ابراهیم علیه السلام</w:t>
            </w:r>
            <w:r>
              <w:rPr>
                <w:rStyle w:val="IndexLink"/>
                <w:rtl w:val="true"/>
              </w:rPr>
              <w:t>.</w:t>
              <w:tab/>
            </w:r>
            <w:r>
              <w:rPr>
                <w:rStyle w:val="IndexLink"/>
              </w:rPr>
              <w:t>133</w:t>
            </w:r>
          </w:hyperlink>
        </w:p>
        <w:p>
          <w:pPr>
            <w:pStyle w:val="Contents4"/>
            <w:tabs>
              <w:tab w:val="clear" w:pos="8176"/>
              <w:tab w:val="right" w:pos="9026" w:leader="dot"/>
            </w:tabs>
            <w:rPr/>
          </w:pPr>
          <w:hyperlink w:anchor="__RefHeading___Toc6527877_1051229030">
            <w:r>
              <w:rPr>
                <w:webHidden/>
                <w:rStyle w:val="IndexLink"/>
              </w:rPr>
              <w:t>25</w:t>
            </w:r>
            <w:r>
              <w:rPr>
                <w:rStyle w:val="IndexLink"/>
                <w:rtl w:val="true"/>
              </w:rPr>
              <w:t>-</w:t>
            </w:r>
            <w:r>
              <w:rPr>
                <w:rStyle w:val="IndexLink"/>
                <w:rtl w:val="true"/>
              </w:rPr>
              <w:t>این خود وقار و سنگینی است</w:t>
            </w:r>
            <w:r>
              <w:rPr>
                <w:rStyle w:val="IndexLink"/>
                <w:rtl w:val="true"/>
              </w:rPr>
              <w:t>.</w:t>
              <w:tab/>
            </w:r>
            <w:r>
              <w:rPr>
                <w:rStyle w:val="IndexLink"/>
              </w:rPr>
              <w:t>133</w:t>
            </w:r>
          </w:hyperlink>
        </w:p>
        <w:p>
          <w:pPr>
            <w:pStyle w:val="Contents4"/>
            <w:tabs>
              <w:tab w:val="clear" w:pos="8176"/>
              <w:tab w:val="right" w:pos="9026" w:leader="dot"/>
            </w:tabs>
            <w:rPr/>
          </w:pPr>
          <w:hyperlink w:anchor="__RefHeading___Toc6527879_1051229030">
            <w:r>
              <w:rPr>
                <w:webHidden/>
                <w:rStyle w:val="IndexLink"/>
              </w:rPr>
              <w:t>26</w:t>
            </w:r>
            <w:r>
              <w:rPr>
                <w:rStyle w:val="IndexLink"/>
                <w:rtl w:val="true"/>
              </w:rPr>
              <w:t>-</w:t>
            </w:r>
            <w:r>
              <w:rPr>
                <w:rStyle w:val="IndexLink"/>
                <w:rtl w:val="true"/>
              </w:rPr>
              <w:t>موی سفید را نکنید</w:t>
            </w:r>
            <w:r>
              <w:rPr>
                <w:rStyle w:val="IndexLink"/>
                <w:rtl w:val="true"/>
              </w:rPr>
              <w:t>.</w:t>
              <w:tab/>
            </w:r>
            <w:r>
              <w:rPr>
                <w:rStyle w:val="IndexLink"/>
              </w:rPr>
              <w:t>133</w:t>
            </w:r>
          </w:hyperlink>
        </w:p>
        <w:p>
          <w:pPr>
            <w:pStyle w:val="Contents4"/>
            <w:tabs>
              <w:tab w:val="clear" w:pos="8176"/>
              <w:tab w:val="right" w:pos="9026" w:leader="dot"/>
            </w:tabs>
            <w:rPr/>
          </w:pPr>
          <w:hyperlink w:anchor="__RefHeading___Toc6527881_1051229030">
            <w:r>
              <w:rPr>
                <w:webHidden/>
                <w:rStyle w:val="IndexLink"/>
              </w:rPr>
              <w:t>27</w:t>
            </w:r>
            <w:r>
              <w:rPr>
                <w:rStyle w:val="IndexLink"/>
                <w:rtl w:val="true"/>
              </w:rPr>
              <w:t>-</w:t>
            </w:r>
            <w:r>
              <w:rPr>
                <w:rStyle w:val="IndexLink"/>
                <w:rtl w:val="true"/>
              </w:rPr>
              <w:t>اگر موی سفید نبود، تشخیص مردم به یکدیگر ممکن نبود</w:t>
            </w:r>
            <w:r>
              <w:rPr>
                <w:rStyle w:val="IndexLink"/>
                <w:rtl w:val="true"/>
              </w:rPr>
              <w:t>.</w:t>
              <w:tab/>
            </w:r>
            <w:r>
              <w:rPr>
                <w:rStyle w:val="IndexLink"/>
              </w:rPr>
              <w:t>134</w:t>
            </w:r>
          </w:hyperlink>
        </w:p>
        <w:p>
          <w:pPr>
            <w:pStyle w:val="Contents4"/>
            <w:tabs>
              <w:tab w:val="clear" w:pos="8176"/>
              <w:tab w:val="right" w:pos="9026" w:leader="dot"/>
            </w:tabs>
            <w:rPr/>
          </w:pPr>
          <w:hyperlink w:anchor="__RefHeading___Toc6527883_1051229030">
            <w:r>
              <w:rPr>
                <w:webHidden/>
                <w:rStyle w:val="IndexLink"/>
              </w:rPr>
              <w:t>28</w:t>
            </w:r>
            <w:r>
              <w:rPr>
                <w:rStyle w:val="IndexLink"/>
                <w:rtl w:val="true"/>
              </w:rPr>
              <w:t>-</w:t>
            </w:r>
            <w:r>
              <w:rPr>
                <w:rStyle w:val="IndexLink"/>
                <w:rtl w:val="true"/>
              </w:rPr>
              <w:t>شانه زدن ریش این خصوصیت را دارد</w:t>
            </w:r>
            <w:r>
              <w:rPr>
                <w:rStyle w:val="IndexLink"/>
                <w:rtl w:val="true"/>
              </w:rPr>
              <w:t>.</w:t>
              <w:tab/>
            </w:r>
            <w:r>
              <w:rPr>
                <w:rStyle w:val="IndexLink"/>
              </w:rPr>
              <w:t>134</w:t>
            </w:r>
          </w:hyperlink>
        </w:p>
        <w:p>
          <w:pPr>
            <w:pStyle w:val="Contents4"/>
            <w:tabs>
              <w:tab w:val="clear" w:pos="8176"/>
              <w:tab w:val="right" w:pos="9026" w:leader="dot"/>
            </w:tabs>
            <w:rPr/>
          </w:pPr>
          <w:hyperlink w:anchor="__RefHeading___Toc6527885_1051229030">
            <w:r>
              <w:rPr>
                <w:webHidden/>
                <w:rStyle w:val="IndexLink"/>
              </w:rPr>
              <w:t>29</w:t>
            </w:r>
            <w:r>
              <w:rPr>
                <w:rStyle w:val="IndexLink"/>
                <w:rtl w:val="true"/>
              </w:rPr>
              <w:t>-</w:t>
            </w:r>
            <w:r>
              <w:rPr>
                <w:rStyle w:val="IndexLink"/>
                <w:rtl w:val="true"/>
              </w:rPr>
              <w:t>اجلال و احترام مومن به خاطر محاسن سفیدش</w:t>
            </w:r>
            <w:r>
              <w:rPr>
                <w:rStyle w:val="IndexLink"/>
                <w:rtl w:val="true"/>
              </w:rPr>
              <w:t>.</w:t>
              <w:tab/>
            </w:r>
            <w:r>
              <w:rPr>
                <w:rStyle w:val="IndexLink"/>
              </w:rPr>
              <w:t>134</w:t>
            </w:r>
          </w:hyperlink>
        </w:p>
        <w:p>
          <w:pPr>
            <w:pStyle w:val="Contents4"/>
            <w:tabs>
              <w:tab w:val="clear" w:pos="8176"/>
              <w:tab w:val="right" w:pos="9026" w:leader="dot"/>
            </w:tabs>
            <w:rPr/>
          </w:pPr>
          <w:hyperlink w:anchor="__RefHeading___Toc6527887_1051229030">
            <w:r>
              <w:rPr>
                <w:webHidden/>
                <w:rStyle w:val="IndexLink"/>
              </w:rPr>
              <w:t>30</w:t>
            </w:r>
            <w:r>
              <w:rPr>
                <w:rStyle w:val="IndexLink"/>
                <w:rtl w:val="true"/>
              </w:rPr>
              <w:t>-</w:t>
            </w:r>
            <w:r>
              <w:rPr>
                <w:rStyle w:val="IndexLink"/>
                <w:rtl w:val="true"/>
              </w:rPr>
              <w:t>ثواب شانه کردن ریش</w:t>
            </w:r>
            <w:r>
              <w:rPr>
                <w:rStyle w:val="IndexLink"/>
                <w:rtl w:val="true"/>
              </w:rPr>
              <w:tab/>
            </w:r>
            <w:r>
              <w:rPr>
                <w:rStyle w:val="IndexLink"/>
              </w:rPr>
              <w:t>135</w:t>
            </w:r>
          </w:hyperlink>
        </w:p>
        <w:p>
          <w:pPr>
            <w:pStyle w:val="Contents4"/>
            <w:tabs>
              <w:tab w:val="clear" w:pos="8176"/>
              <w:tab w:val="right" w:pos="9026" w:leader="dot"/>
            </w:tabs>
            <w:rPr/>
          </w:pPr>
          <w:hyperlink w:anchor="__RefHeading___Toc6527889_1051229030">
            <w:r>
              <w:rPr>
                <w:webHidden/>
                <w:rStyle w:val="IndexLink"/>
              </w:rPr>
              <w:t>31</w:t>
            </w:r>
            <w:r>
              <w:rPr>
                <w:rStyle w:val="IndexLink"/>
                <w:rtl w:val="true"/>
              </w:rPr>
              <w:t>-</w:t>
            </w:r>
            <w:r>
              <w:rPr>
                <w:rStyle w:val="IndexLink"/>
                <w:rtl w:val="true"/>
              </w:rPr>
              <w:t>رسیدگی به وضع موی</w:t>
            </w:r>
            <w:r>
              <w:rPr>
                <w:rStyle w:val="IndexLink"/>
                <w:rtl w:val="true"/>
              </w:rPr>
              <w:tab/>
            </w:r>
            <w:r>
              <w:rPr>
                <w:rStyle w:val="IndexLink"/>
              </w:rPr>
              <w:t>135</w:t>
            </w:r>
          </w:hyperlink>
        </w:p>
        <w:p>
          <w:pPr>
            <w:pStyle w:val="Contents4"/>
            <w:tabs>
              <w:tab w:val="clear" w:pos="8176"/>
              <w:tab w:val="right" w:pos="9026" w:leader="dot"/>
            </w:tabs>
            <w:rPr/>
          </w:pPr>
          <w:hyperlink w:anchor="__RefHeading___Toc6527891_1051229030">
            <w:r>
              <w:rPr>
                <w:webHidden/>
                <w:rStyle w:val="IndexLink"/>
              </w:rPr>
              <w:t>32</w:t>
            </w:r>
            <w:r>
              <w:rPr>
                <w:rStyle w:val="IndexLink"/>
                <w:rtl w:val="true"/>
              </w:rPr>
              <w:t>-</w:t>
            </w:r>
            <w:r>
              <w:rPr>
                <w:rStyle w:val="IndexLink"/>
                <w:rtl w:val="true"/>
              </w:rPr>
              <w:t>علت کسانی که مو صورتشان نروییده است</w:t>
            </w:r>
            <w:r>
              <w:rPr>
                <w:rStyle w:val="IndexLink"/>
                <w:rtl w:val="true"/>
              </w:rPr>
              <w:t>.</w:t>
              <w:tab/>
            </w:r>
            <w:r>
              <w:rPr>
                <w:rStyle w:val="IndexLink"/>
              </w:rPr>
              <w:t>135</w:t>
            </w:r>
          </w:hyperlink>
        </w:p>
        <w:p>
          <w:pPr>
            <w:pStyle w:val="Contents4"/>
            <w:tabs>
              <w:tab w:val="clear" w:pos="8176"/>
              <w:tab w:val="right" w:pos="9026" w:leader="dot"/>
            </w:tabs>
            <w:rPr/>
          </w:pPr>
          <w:hyperlink w:anchor="__RefHeading___Toc6527893_1051229030">
            <w:r>
              <w:rPr>
                <w:webHidden/>
                <w:rStyle w:val="IndexLink"/>
              </w:rPr>
              <w:t>33</w:t>
            </w:r>
            <w:r>
              <w:rPr>
                <w:rStyle w:val="IndexLink"/>
                <w:rtl w:val="true"/>
              </w:rPr>
              <w:t>-</w:t>
            </w:r>
            <w:r>
              <w:rPr>
                <w:rStyle w:val="IndexLink"/>
                <w:rtl w:val="true"/>
              </w:rPr>
              <w:t>ثمن و بهای او حرام است</w:t>
            </w:r>
            <w:r>
              <w:rPr>
                <w:rStyle w:val="IndexLink"/>
                <w:rtl w:val="true"/>
              </w:rPr>
              <w:t>.</w:t>
              <w:tab/>
            </w:r>
            <w:r>
              <w:rPr>
                <w:rStyle w:val="IndexLink"/>
              </w:rPr>
              <w:t>136</w:t>
            </w:r>
          </w:hyperlink>
        </w:p>
        <w:p>
          <w:pPr>
            <w:pStyle w:val="Contents4"/>
            <w:tabs>
              <w:tab w:val="clear" w:pos="8176"/>
              <w:tab w:val="right" w:pos="9026" w:leader="dot"/>
            </w:tabs>
            <w:rPr/>
          </w:pPr>
          <w:hyperlink w:anchor="__RefHeading___Toc6527895_1051229030">
            <w:r>
              <w:rPr>
                <w:webHidden/>
                <w:rStyle w:val="IndexLink"/>
              </w:rPr>
              <w:t>34</w:t>
            </w:r>
            <w:r>
              <w:rPr>
                <w:rStyle w:val="IndexLink"/>
                <w:rtl w:val="true"/>
              </w:rPr>
              <w:t>-</w:t>
            </w:r>
            <w:r>
              <w:rPr>
                <w:rStyle w:val="IndexLink"/>
                <w:rtl w:val="true"/>
              </w:rPr>
              <w:t>مواظبت بر چند چیز</w:t>
            </w:r>
            <w:r>
              <w:rPr>
                <w:rStyle w:val="IndexLink"/>
                <w:rtl w:val="true"/>
              </w:rPr>
              <w:t>.</w:t>
              <w:tab/>
            </w:r>
            <w:r>
              <w:rPr>
                <w:rStyle w:val="IndexLink"/>
              </w:rPr>
              <w:t>136</w:t>
            </w:r>
          </w:hyperlink>
        </w:p>
        <w:p>
          <w:pPr>
            <w:pStyle w:val="Contents4"/>
            <w:tabs>
              <w:tab w:val="clear" w:pos="8176"/>
              <w:tab w:val="right" w:pos="9026" w:leader="dot"/>
            </w:tabs>
            <w:rPr/>
          </w:pPr>
          <w:hyperlink w:anchor="__RefHeading___Toc6527897_1051229030">
            <w:r>
              <w:rPr>
                <w:webHidden/>
                <w:rStyle w:val="IndexLink"/>
              </w:rPr>
              <w:t>35</w:t>
            </w:r>
            <w:r>
              <w:rPr>
                <w:rStyle w:val="IndexLink"/>
                <w:rtl w:val="true"/>
              </w:rPr>
              <w:t>-</w:t>
            </w:r>
            <w:r>
              <w:rPr>
                <w:rStyle w:val="IndexLink"/>
                <w:rtl w:val="true"/>
              </w:rPr>
              <w:t>ده خصلت از قوم است که به وسیله آن هلاک شدند</w:t>
            </w:r>
            <w:r>
              <w:rPr>
                <w:rStyle w:val="IndexLink"/>
                <w:rtl w:val="true"/>
              </w:rPr>
              <w:t>.</w:t>
              <w:tab/>
            </w:r>
            <w:r>
              <w:rPr>
                <w:rStyle w:val="IndexLink"/>
              </w:rPr>
              <w:t>138</w:t>
            </w:r>
          </w:hyperlink>
        </w:p>
        <w:p>
          <w:pPr>
            <w:pStyle w:val="Contents4"/>
            <w:tabs>
              <w:tab w:val="clear" w:pos="8176"/>
              <w:tab w:val="right" w:pos="9026" w:leader="dot"/>
            </w:tabs>
            <w:rPr/>
          </w:pPr>
          <w:hyperlink w:anchor="__RefHeading___Toc6527899_1051229030">
            <w:r>
              <w:rPr>
                <w:webHidden/>
                <w:rStyle w:val="IndexLink"/>
              </w:rPr>
              <w:t>36</w:t>
            </w:r>
            <w:r>
              <w:rPr>
                <w:rStyle w:val="IndexLink"/>
                <w:rtl w:val="true"/>
              </w:rPr>
              <w:t xml:space="preserve">- </w:t>
            </w:r>
            <w:r>
              <w:rPr>
                <w:rStyle w:val="IndexLink"/>
                <w:rtl w:val="true"/>
              </w:rPr>
              <w:t>چند چیز از سنت پیامبر اکرم صلی الله علیه و آله و سلم نیست</w:t>
            </w:r>
            <w:r>
              <w:rPr>
                <w:rStyle w:val="IndexLink"/>
                <w:rtl w:val="true"/>
              </w:rPr>
              <w:t>.</w:t>
              <w:tab/>
            </w:r>
            <w:r>
              <w:rPr>
                <w:rStyle w:val="IndexLink"/>
              </w:rPr>
              <w:t>139</w:t>
            </w:r>
          </w:hyperlink>
        </w:p>
        <w:p>
          <w:pPr>
            <w:pStyle w:val="Contents5"/>
            <w:tabs>
              <w:tab w:val="clear" w:pos="7892"/>
              <w:tab w:val="right" w:pos="9026" w:leader="dot"/>
            </w:tabs>
            <w:rPr/>
          </w:pPr>
          <w:hyperlink w:anchor="__RefHeading___Toc6527901_1051229030">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6527903_1051229030">
            <w:r>
              <w:rPr>
                <w:webHidden/>
                <w:rStyle w:val="IndexLink"/>
                <w:rtl w:val="true"/>
              </w:rPr>
              <w:t>نظر مرحوم مجلسی در حلیةُ المتَّقین</w:t>
            </w:r>
            <w:r>
              <w:rPr>
                <w:rStyle w:val="IndexLink"/>
                <w:rtl w:val="true"/>
              </w:rPr>
              <w:t>:</w:t>
              <w:tab/>
            </w:r>
            <w:r>
              <w:rPr>
                <w:rStyle w:val="IndexLink"/>
              </w:rPr>
              <w:t>139</w:t>
            </w:r>
          </w:hyperlink>
        </w:p>
        <w:p>
          <w:pPr>
            <w:pStyle w:val="Contents3"/>
            <w:tabs>
              <w:tab w:val="clear" w:pos="8459"/>
              <w:tab w:val="right" w:pos="9026" w:leader="dot"/>
            </w:tabs>
            <w:rPr/>
          </w:pPr>
          <w:hyperlink w:anchor="__RefHeading___Toc6527905_1051229030">
            <w:r>
              <w:rPr>
                <w:webHidden/>
                <w:rStyle w:val="IndexLink"/>
                <w:rtl w:val="true"/>
              </w:rPr>
              <w:t xml:space="preserve">فصل سوم </w:t>
            </w:r>
            <w:r>
              <w:rPr>
                <w:rStyle w:val="IndexLink"/>
                <w:rtl w:val="true"/>
              </w:rPr>
              <w:t xml:space="preserve">: </w:t>
            </w:r>
            <w:r>
              <w:rPr>
                <w:rStyle w:val="IndexLink"/>
                <w:rtl w:val="true"/>
              </w:rPr>
              <w:t>در آداب موی سر نگاه داشتن مردان و زنان</w:t>
            </w:r>
            <w:r>
              <w:rPr>
                <w:rStyle w:val="IndexLink"/>
                <w:rtl w:val="true"/>
              </w:rPr>
              <w:t>:</w:t>
              <w:tab/>
            </w:r>
            <w:r>
              <w:rPr>
                <w:rStyle w:val="IndexLink"/>
              </w:rPr>
              <w:t>139</w:t>
            </w:r>
          </w:hyperlink>
        </w:p>
        <w:p>
          <w:pPr>
            <w:pStyle w:val="Contents3"/>
            <w:tabs>
              <w:tab w:val="clear" w:pos="8459"/>
              <w:tab w:val="right" w:pos="9026" w:leader="dot"/>
            </w:tabs>
            <w:rPr/>
          </w:pPr>
          <w:hyperlink w:anchor="__RefHeading___Toc6527907_1051229030">
            <w:r>
              <w:rPr>
                <w:webHidden/>
                <w:rStyle w:val="IndexLink"/>
                <w:rtl w:val="true"/>
              </w:rPr>
              <w:t>فصل چهارم</w:t>
            </w:r>
            <w:r>
              <w:rPr>
                <w:rStyle w:val="IndexLink"/>
                <w:rtl w:val="true"/>
              </w:rPr>
              <w:t>:</w:t>
            </w:r>
            <w:r>
              <w:rPr>
                <w:rStyle w:val="IndexLink"/>
                <w:rtl w:val="true"/>
              </w:rPr>
              <w:t>در فضیلت شارب گرفتن یعنی موی لب بالا را تا ته</w:t>
            </w:r>
            <w:r>
              <w:rPr>
                <w:rStyle w:val="IndexLink"/>
                <w:rtl w:val="true"/>
              </w:rPr>
              <w:tab/>
            </w:r>
            <w:r>
              <w:rPr>
                <w:rStyle w:val="IndexLink"/>
              </w:rPr>
              <w:t>140</w:t>
            </w:r>
          </w:hyperlink>
        </w:p>
        <w:p>
          <w:pPr>
            <w:pStyle w:val="Contents3"/>
            <w:tabs>
              <w:tab w:val="clear" w:pos="8459"/>
              <w:tab w:val="right" w:pos="9026" w:leader="dot"/>
            </w:tabs>
            <w:rPr/>
          </w:pPr>
          <w:hyperlink w:anchor="__RefHeading___Toc6527909_1051229030">
            <w:r>
              <w:rPr>
                <w:webHidden/>
                <w:rStyle w:val="IndexLink"/>
                <w:rtl w:val="true"/>
              </w:rPr>
              <w:t xml:space="preserve">فصل پنجم </w:t>
            </w:r>
            <w:r>
              <w:rPr>
                <w:rStyle w:val="IndexLink"/>
                <w:rtl w:val="true"/>
              </w:rPr>
              <w:t xml:space="preserve">: </w:t>
            </w:r>
            <w:r>
              <w:rPr>
                <w:rStyle w:val="IndexLink"/>
                <w:rtl w:val="true"/>
              </w:rPr>
              <w:t>ریش بلند کردن</w:t>
            </w:r>
            <w:r>
              <w:rPr>
                <w:rStyle w:val="IndexLink"/>
                <w:rtl w:val="true"/>
              </w:rPr>
              <w:tab/>
            </w:r>
            <w:r>
              <w:rPr>
                <w:rStyle w:val="IndexLink"/>
              </w:rPr>
              <w:t>141</w:t>
            </w:r>
          </w:hyperlink>
        </w:p>
        <w:p>
          <w:pPr>
            <w:pStyle w:val="Contents3"/>
            <w:tabs>
              <w:tab w:val="clear" w:pos="8459"/>
              <w:tab w:val="right" w:pos="9026" w:leader="dot"/>
            </w:tabs>
            <w:rPr/>
          </w:pPr>
          <w:hyperlink w:anchor="__RefHeading___Toc6527911_1051229030">
            <w:r>
              <w:rPr>
                <w:webHidden/>
                <w:rStyle w:val="IndexLink"/>
                <w:rtl w:val="true"/>
              </w:rPr>
              <w:t xml:space="preserve">فصل ششم </w:t>
            </w:r>
            <w:r>
              <w:rPr>
                <w:rStyle w:val="IndexLink"/>
                <w:rtl w:val="true"/>
              </w:rPr>
              <w:t xml:space="preserve">: </w:t>
            </w:r>
            <w:r>
              <w:rPr>
                <w:rStyle w:val="IndexLink"/>
                <w:rtl w:val="true"/>
              </w:rPr>
              <w:t>در بیان فضیلت موی سفید و حکم کندن آن است</w:t>
            </w:r>
            <w:r>
              <w:rPr>
                <w:rStyle w:val="IndexLink"/>
                <w:rtl w:val="true"/>
              </w:rPr>
              <w:t>.</w:t>
              <w:tab/>
            </w:r>
            <w:r>
              <w:rPr>
                <w:rStyle w:val="IndexLink"/>
              </w:rPr>
              <w:t>142</w:t>
            </w:r>
          </w:hyperlink>
        </w:p>
        <w:p>
          <w:pPr>
            <w:pStyle w:val="Contents3"/>
            <w:tabs>
              <w:tab w:val="clear" w:pos="8459"/>
              <w:tab w:val="right" w:pos="9026" w:leader="dot"/>
            </w:tabs>
            <w:rPr/>
          </w:pPr>
          <w:hyperlink w:anchor="__RefHeading___Toc6527913_1051229030">
            <w:r>
              <w:rPr>
                <w:webHidden/>
                <w:rStyle w:val="IndexLink"/>
                <w:rtl w:val="true"/>
              </w:rPr>
              <w:t xml:space="preserve">فصل هفتم </w:t>
            </w:r>
            <w:r>
              <w:rPr>
                <w:rStyle w:val="IndexLink"/>
                <w:rtl w:val="true"/>
              </w:rPr>
              <w:t xml:space="preserve">: </w:t>
            </w:r>
            <w:r>
              <w:rPr>
                <w:rStyle w:val="IndexLink"/>
                <w:rtl w:val="true"/>
              </w:rPr>
              <w:t>در کندن موی بینی و بازی کردن با ریش</w:t>
            </w:r>
            <w:r>
              <w:rPr>
                <w:rStyle w:val="IndexLink"/>
                <w:rtl w:val="true"/>
              </w:rPr>
              <w:t>.</w:t>
              <w:tab/>
            </w:r>
            <w:r>
              <w:rPr>
                <w:rStyle w:val="IndexLink"/>
              </w:rPr>
              <w:t>143</w:t>
            </w:r>
          </w:hyperlink>
        </w:p>
        <w:p>
          <w:pPr>
            <w:pStyle w:val="Contents4"/>
            <w:tabs>
              <w:tab w:val="clear" w:pos="8176"/>
              <w:tab w:val="right" w:pos="9026" w:leader="dot"/>
            </w:tabs>
            <w:rPr/>
          </w:pPr>
          <w:hyperlink w:anchor="__RefHeading___Toc6527915_1051229030">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6527917_1051229030">
            <w:r>
              <w:rPr>
                <w:webHidden/>
                <w:rStyle w:val="IndexLink"/>
                <w:rtl w:val="true"/>
              </w:rPr>
              <w:t>فصل هشتم</w:t>
            </w:r>
            <w:r>
              <w:rPr>
                <w:rStyle w:val="IndexLink"/>
                <w:rtl w:val="true"/>
              </w:rPr>
              <w:t xml:space="preserve">: </w:t>
            </w:r>
            <w:r>
              <w:rPr>
                <w:rStyle w:val="IndexLink"/>
                <w:rtl w:val="true"/>
              </w:rPr>
              <w:t>در فضیلت ناخن گرفتن</w:t>
            </w:r>
            <w:r>
              <w:rPr>
                <w:rStyle w:val="IndexLink"/>
                <w:rtl w:val="true"/>
              </w:rPr>
              <w:tab/>
            </w:r>
            <w:r>
              <w:rPr>
                <w:rStyle w:val="IndexLink"/>
              </w:rPr>
              <w:t>144</w:t>
            </w:r>
          </w:hyperlink>
        </w:p>
        <w:p>
          <w:pPr>
            <w:pStyle w:val="Contents4"/>
            <w:tabs>
              <w:tab w:val="clear" w:pos="8176"/>
              <w:tab w:val="right" w:pos="9026" w:leader="dot"/>
            </w:tabs>
            <w:rPr/>
          </w:pPr>
          <w:hyperlink w:anchor="__RefHeading___Toc6527919_1051229030">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6527921_1051229030">
            <w:r>
              <w:rPr>
                <w:webHidden/>
                <w:rStyle w:val="IndexLink"/>
              </w:rPr>
              <w:t>38</w:t>
            </w:r>
            <w:r>
              <w:rPr>
                <w:rStyle w:val="IndexLink"/>
                <w:rtl w:val="true"/>
              </w:rPr>
              <w:t>-</w:t>
            </w:r>
            <w:r>
              <w:rPr>
                <w:rStyle w:val="IndexLink"/>
                <w:rtl w:val="true"/>
              </w:rPr>
              <w:t>عذاب کسی که شارب و سبیل خود را بلند نگه دارد</w:t>
            </w:r>
            <w:r>
              <w:rPr>
                <w:rStyle w:val="IndexLink"/>
                <w:rtl w:val="true"/>
              </w:rPr>
              <w:t>:</w:t>
              <w:tab/>
            </w:r>
            <w:r>
              <w:rPr>
                <w:rStyle w:val="IndexLink"/>
              </w:rPr>
              <w:t>144</w:t>
            </w:r>
          </w:hyperlink>
        </w:p>
        <w:p>
          <w:pPr>
            <w:pStyle w:val="Contents4"/>
            <w:tabs>
              <w:tab w:val="clear" w:pos="8176"/>
              <w:tab w:val="right" w:pos="9026" w:leader="dot"/>
            </w:tabs>
            <w:rPr/>
          </w:pPr>
          <w:hyperlink w:anchor="__RefHeading___Toc6527923_1051229030">
            <w:r>
              <w:rPr>
                <w:webHidden/>
                <w:rStyle w:val="IndexLink"/>
              </w:rPr>
              <w:t>39</w:t>
            </w:r>
            <w:r>
              <w:rPr>
                <w:rStyle w:val="IndexLink"/>
                <w:rtl w:val="true"/>
              </w:rPr>
              <w:t>-</w:t>
            </w:r>
            <w:r>
              <w:rPr>
                <w:rStyle w:val="IndexLink"/>
                <w:rtl w:val="true"/>
              </w:rPr>
              <w:t>امتیازی است بین مرد و زن</w:t>
            </w:r>
            <w:r>
              <w:rPr>
                <w:rStyle w:val="IndexLink"/>
                <w:rtl w:val="true"/>
              </w:rPr>
              <w:tab/>
            </w:r>
            <w:r>
              <w:rPr>
                <w:rStyle w:val="IndexLink"/>
              </w:rPr>
              <w:t>146</w:t>
            </w:r>
          </w:hyperlink>
        </w:p>
        <w:p>
          <w:pPr>
            <w:pStyle w:val="Contents5"/>
            <w:tabs>
              <w:tab w:val="clear" w:pos="7892"/>
              <w:tab w:val="right" w:pos="9026" w:leader="dot"/>
            </w:tabs>
            <w:rPr/>
          </w:pPr>
          <w:hyperlink w:anchor="__RefHeading___Toc6527925_1051229030">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6527927_1051229030">
            <w:r>
              <w:rPr>
                <w:webHidden/>
                <w:rStyle w:val="IndexLink"/>
                <w:rtl w:val="true"/>
              </w:rPr>
              <w:t xml:space="preserve">چند روایت از کنزالعُمّال </w:t>
            </w:r>
            <w:r>
              <w:rPr>
                <w:rStyle w:val="IndexLink"/>
                <w:rtl w:val="true"/>
              </w:rPr>
              <w:t>(</w:t>
            </w:r>
            <w:r>
              <w:rPr>
                <w:rStyle w:val="IndexLink"/>
                <w:rtl w:val="true"/>
              </w:rPr>
              <w:t>سنّی</w:t>
            </w:r>
            <w:r>
              <w:rPr>
                <w:rStyle w:val="IndexLink"/>
                <w:rtl w:val="true"/>
              </w:rPr>
              <w:t>):</w:t>
              <w:tab/>
            </w:r>
            <w:r>
              <w:rPr>
                <w:rStyle w:val="IndexLink"/>
              </w:rPr>
              <w:t>147</w:t>
            </w:r>
          </w:hyperlink>
        </w:p>
        <w:p>
          <w:pPr>
            <w:pStyle w:val="Contents5"/>
            <w:tabs>
              <w:tab w:val="clear" w:pos="7892"/>
              <w:tab w:val="right" w:pos="9026" w:leader="dot"/>
            </w:tabs>
            <w:rPr/>
          </w:pPr>
          <w:hyperlink w:anchor="__RefHeading___Toc6527929_1051229030">
            <w:r>
              <w:rPr>
                <w:webHidden/>
                <w:rStyle w:val="IndexLink"/>
                <w:rtl w:val="true"/>
              </w:rPr>
              <w:t>سخن محدّث قمی</w:t>
            </w:r>
            <w:r>
              <w:rPr>
                <w:rStyle w:val="IndexLink"/>
                <w:rtl w:val="true"/>
              </w:rPr>
              <w:tab/>
            </w:r>
            <w:r>
              <w:rPr>
                <w:rStyle w:val="IndexLink"/>
              </w:rPr>
              <w:t>150</w:t>
            </w:r>
          </w:hyperlink>
        </w:p>
        <w:p>
          <w:pPr>
            <w:pStyle w:val="Contents4"/>
            <w:tabs>
              <w:tab w:val="clear" w:pos="8176"/>
              <w:tab w:val="right" w:pos="9026" w:leader="dot"/>
            </w:tabs>
            <w:rPr/>
          </w:pPr>
          <w:hyperlink w:anchor="__RefHeading___Toc6527931_1051229030">
            <w:r>
              <w:rPr>
                <w:webHidden/>
                <w:rStyle w:val="IndexLink"/>
              </w:rPr>
              <w:t>40</w:t>
            </w:r>
            <w:r>
              <w:rPr>
                <w:rStyle w:val="IndexLink"/>
                <w:rtl w:val="true"/>
              </w:rPr>
              <w:t xml:space="preserve">- </w:t>
            </w:r>
            <w:r>
              <w:rPr>
                <w:rStyle w:val="IndexLink"/>
                <w:rtl w:val="true"/>
              </w:rPr>
              <w:t>اهمیت ریش داشتن در اسلام</w:t>
            </w:r>
            <w:r>
              <w:rPr>
                <w:rStyle w:val="IndexLink"/>
                <w:rtl w:val="true"/>
              </w:rPr>
              <w:t>:</w:t>
              <w:tab/>
            </w:r>
            <w:r>
              <w:rPr>
                <w:rStyle w:val="IndexLink"/>
              </w:rPr>
              <w:t>157</w:t>
            </w:r>
          </w:hyperlink>
        </w:p>
        <w:p>
          <w:pPr>
            <w:pStyle w:val="Contents4"/>
            <w:tabs>
              <w:tab w:val="clear" w:pos="8176"/>
              <w:tab w:val="right" w:pos="9026" w:leader="dot"/>
            </w:tabs>
            <w:rPr/>
          </w:pPr>
          <w:hyperlink w:anchor="__RefHeading___Toc6527933_1051229030">
            <w:r>
              <w:rPr>
                <w:webHidden/>
                <w:rStyle w:val="IndexLink"/>
              </w:rPr>
              <w:t>41</w:t>
            </w:r>
            <w:r>
              <w:rPr>
                <w:rStyle w:val="IndexLink"/>
                <w:rtl w:val="true"/>
              </w:rPr>
              <w:t>-</w:t>
            </w:r>
            <w:r>
              <w:rPr>
                <w:rStyle w:val="IndexLink"/>
                <w:rtl w:val="true"/>
              </w:rPr>
              <w:t>به اعجاز امام زمان علیه السلام صاحب ریش شد</w:t>
            </w:r>
            <w:r>
              <w:rPr>
                <w:rStyle w:val="IndexLink"/>
                <w:rtl w:val="true"/>
              </w:rPr>
              <w:t>.</w:t>
              <w:tab/>
            </w:r>
            <w:r>
              <w:rPr>
                <w:rStyle w:val="IndexLink"/>
              </w:rPr>
              <w:t>158</w:t>
            </w:r>
          </w:hyperlink>
        </w:p>
        <w:p>
          <w:pPr>
            <w:pStyle w:val="Contents4"/>
            <w:tabs>
              <w:tab w:val="clear" w:pos="8176"/>
              <w:tab w:val="right" w:pos="9026" w:leader="dot"/>
            </w:tabs>
            <w:rPr/>
          </w:pPr>
          <w:hyperlink w:anchor="__RefHeading___Toc6527935_1051229030">
            <w:r>
              <w:rPr>
                <w:webHidden/>
                <w:rStyle w:val="IndexLink"/>
              </w:rPr>
              <w:t>42</w:t>
            </w:r>
            <w:r>
              <w:rPr>
                <w:rStyle w:val="IndexLink"/>
                <w:rtl w:val="true"/>
              </w:rPr>
              <w:t>-</w:t>
            </w:r>
            <w:r>
              <w:rPr>
                <w:rStyle w:val="IndexLink"/>
                <w:rtl w:val="true"/>
              </w:rPr>
              <w:t>این جمله تسبیح فرشته ای است</w:t>
            </w:r>
            <w:r>
              <w:rPr>
                <w:rStyle w:val="IndexLink"/>
                <w:rtl w:val="true"/>
              </w:rPr>
              <w:t>.</w:t>
              <w:tab/>
            </w:r>
            <w:r>
              <w:rPr>
                <w:rStyle w:val="IndexLink"/>
              </w:rPr>
              <w:t>159</w:t>
            </w:r>
          </w:hyperlink>
        </w:p>
        <w:p>
          <w:pPr>
            <w:pStyle w:val="Contents4"/>
            <w:tabs>
              <w:tab w:val="clear" w:pos="8176"/>
              <w:tab w:val="right" w:pos="9026" w:leader="dot"/>
            </w:tabs>
            <w:rPr/>
          </w:pPr>
          <w:hyperlink w:anchor="__RefHeading___Toc6527937_1051229030">
            <w:r>
              <w:rPr>
                <w:webHidden/>
                <w:rStyle w:val="IndexLink"/>
              </w:rPr>
              <w:t>43</w:t>
            </w:r>
            <w:r>
              <w:rPr>
                <w:rStyle w:val="IndexLink"/>
                <w:rtl w:val="true"/>
              </w:rPr>
              <w:t>-</w:t>
            </w:r>
            <w:r>
              <w:rPr>
                <w:rStyle w:val="IndexLink"/>
                <w:rtl w:val="true"/>
              </w:rPr>
              <w:t>چرا بر چهره مرد، ریش می روید ولی بر چهره زن چنین نیست</w:t>
            </w:r>
            <w:r>
              <w:rPr>
                <w:rStyle w:val="IndexLink"/>
                <w:rtl w:val="true"/>
              </w:rPr>
              <w:t>.</w:t>
              <w:tab/>
            </w:r>
            <w:r>
              <w:rPr>
                <w:rStyle w:val="IndexLink"/>
              </w:rPr>
              <w:t>161</w:t>
            </w:r>
          </w:hyperlink>
        </w:p>
        <w:p>
          <w:pPr>
            <w:pStyle w:val="Contents4"/>
            <w:tabs>
              <w:tab w:val="clear" w:pos="8176"/>
              <w:tab w:val="right" w:pos="9026" w:leader="dot"/>
            </w:tabs>
            <w:rPr/>
          </w:pPr>
          <w:hyperlink w:anchor="__RefHeading___Toc6527939_1051229030">
            <w:r>
              <w:rPr>
                <w:webHidden/>
                <w:rStyle w:val="IndexLink"/>
              </w:rPr>
              <w:t>44</w:t>
            </w:r>
            <w:r>
              <w:rPr>
                <w:rStyle w:val="IndexLink"/>
                <w:rtl w:val="true"/>
              </w:rPr>
              <w:t>-</w:t>
            </w:r>
            <w:r>
              <w:rPr>
                <w:rStyle w:val="IndexLink"/>
                <w:rtl w:val="true"/>
              </w:rPr>
              <w:t>این پنج دسته مورد لعن واقع شده اند</w:t>
            </w:r>
            <w:r>
              <w:rPr>
                <w:rStyle w:val="IndexLink"/>
                <w:rtl w:val="true"/>
              </w:rPr>
              <w:t>:</w:t>
              <w:tab/>
            </w:r>
            <w:r>
              <w:rPr>
                <w:rStyle w:val="IndexLink"/>
              </w:rPr>
              <w:t>165</w:t>
            </w:r>
          </w:hyperlink>
        </w:p>
        <w:p>
          <w:pPr>
            <w:pStyle w:val="Contents4"/>
            <w:tabs>
              <w:tab w:val="clear" w:pos="8176"/>
              <w:tab w:val="right" w:pos="9026" w:leader="dot"/>
            </w:tabs>
            <w:rPr/>
          </w:pPr>
          <w:hyperlink w:anchor="__RefHeading___Toc6527941_1051229030">
            <w:r>
              <w:rPr>
                <w:webHidden/>
                <w:rStyle w:val="IndexLink"/>
              </w:rPr>
              <w:t>45</w:t>
            </w:r>
            <w:r>
              <w:rPr>
                <w:rStyle w:val="IndexLink"/>
                <w:rtl w:val="true"/>
              </w:rPr>
              <w:t>-</w:t>
            </w:r>
            <w:r>
              <w:rPr>
                <w:rStyle w:val="IndexLink"/>
                <w:rtl w:val="true"/>
              </w:rPr>
              <w:t>گره زدن ریش</w:t>
            </w:r>
            <w:r>
              <w:rPr>
                <w:rStyle w:val="IndexLink"/>
                <w:rtl w:val="true"/>
              </w:rPr>
              <w:t>:</w:t>
              <w:tab/>
            </w:r>
            <w:r>
              <w:rPr>
                <w:rStyle w:val="IndexLink"/>
              </w:rPr>
              <w:t>166</w:t>
            </w:r>
          </w:hyperlink>
        </w:p>
        <w:p>
          <w:pPr>
            <w:pStyle w:val="Contents4"/>
            <w:tabs>
              <w:tab w:val="clear" w:pos="8176"/>
              <w:tab w:val="right" w:pos="9026" w:leader="dot"/>
            </w:tabs>
            <w:rPr/>
          </w:pPr>
          <w:hyperlink w:anchor="__RefHeading___Toc6527943_1051229030">
            <w:r>
              <w:rPr>
                <w:webHidden/>
                <w:rStyle w:val="IndexLink"/>
              </w:rPr>
              <w:t>46</w:t>
            </w:r>
            <w:r>
              <w:rPr>
                <w:rStyle w:val="IndexLink"/>
                <w:rtl w:val="true"/>
              </w:rPr>
              <w:t>-</w:t>
            </w:r>
            <w:r>
              <w:rPr>
                <w:rStyle w:val="IndexLink"/>
                <w:rtl w:val="true"/>
              </w:rPr>
              <w:t>از سنّت حضرت ابراهیم علیه السلام، دین حنیف چند چیز است</w:t>
            </w:r>
            <w:r>
              <w:rPr>
                <w:rStyle w:val="IndexLink"/>
                <w:rtl w:val="true"/>
              </w:rPr>
              <w:t>:</w:t>
              <w:tab/>
            </w:r>
            <w:r>
              <w:rPr>
                <w:rStyle w:val="IndexLink"/>
              </w:rPr>
              <w:t>167</w:t>
            </w:r>
          </w:hyperlink>
        </w:p>
        <w:p>
          <w:pPr>
            <w:pStyle w:val="Contents4"/>
            <w:tabs>
              <w:tab w:val="clear" w:pos="8176"/>
              <w:tab w:val="right" w:pos="9026" w:leader="dot"/>
            </w:tabs>
            <w:rPr/>
          </w:pPr>
          <w:hyperlink w:anchor="__RefHeading___Toc6527945_1051229030">
            <w:r>
              <w:rPr>
                <w:webHidden/>
                <w:rStyle w:val="IndexLink"/>
              </w:rPr>
              <w:t>47</w:t>
            </w:r>
            <w:r>
              <w:rPr>
                <w:rStyle w:val="IndexLink"/>
                <w:rtl w:val="true"/>
              </w:rPr>
              <w:t>-</w:t>
            </w:r>
            <w:r>
              <w:rPr>
                <w:rStyle w:val="IndexLink"/>
                <w:rtl w:val="true"/>
              </w:rPr>
              <w:t>ریش گذاشتن دستور رسول خدا صلی الله علیه و آله وسلم است</w:t>
            </w:r>
            <w:r>
              <w:rPr>
                <w:rStyle w:val="IndexLink"/>
                <w:rtl w:val="true"/>
              </w:rPr>
              <w:t>.</w:t>
              <w:tab/>
            </w:r>
            <w:r>
              <w:rPr>
                <w:rStyle w:val="IndexLink"/>
              </w:rPr>
              <w:t>168</w:t>
            </w:r>
          </w:hyperlink>
        </w:p>
        <w:p>
          <w:pPr>
            <w:pStyle w:val="Contents4"/>
            <w:tabs>
              <w:tab w:val="clear" w:pos="8176"/>
              <w:tab w:val="right" w:pos="9026" w:leader="dot"/>
            </w:tabs>
            <w:rPr/>
          </w:pPr>
          <w:hyperlink w:anchor="__RefHeading___Toc6527947_1051229030">
            <w:r>
              <w:rPr>
                <w:webHidden/>
                <w:rStyle w:val="IndexLink"/>
              </w:rPr>
              <w:t>48</w:t>
            </w:r>
            <w:r>
              <w:rPr>
                <w:rStyle w:val="IndexLink"/>
                <w:rtl w:val="true"/>
              </w:rPr>
              <w:t>-</w:t>
            </w:r>
            <w:r>
              <w:rPr>
                <w:rStyle w:val="IndexLink"/>
                <w:rtl w:val="true"/>
              </w:rPr>
              <w:t>فضیلت صاحب ریش بر کوسه</w:t>
            </w:r>
            <w:r>
              <w:rPr>
                <w:rStyle w:val="IndexLink"/>
                <w:rtl w:val="true"/>
              </w:rPr>
              <w:t>(</w:t>
            </w:r>
            <w:r>
              <w:rPr>
                <w:rStyle w:val="IndexLink"/>
                <w:rtl w:val="true"/>
              </w:rPr>
              <w:t>کوسج</w:t>
            </w:r>
            <w:r>
              <w:rPr>
                <w:rStyle w:val="IndexLink"/>
                <w:rtl w:val="true"/>
              </w:rPr>
              <w:t>)</w:t>
              <w:tab/>
            </w:r>
            <w:r>
              <w:rPr>
                <w:rStyle w:val="IndexLink"/>
              </w:rPr>
              <w:t>168</w:t>
            </w:r>
          </w:hyperlink>
        </w:p>
        <w:p>
          <w:pPr>
            <w:pStyle w:val="Contents4"/>
            <w:tabs>
              <w:tab w:val="clear" w:pos="8176"/>
              <w:tab w:val="right" w:pos="9026" w:leader="dot"/>
            </w:tabs>
            <w:rPr/>
          </w:pPr>
          <w:hyperlink w:anchor="__RefHeading___Toc6527949_1051229030">
            <w:r>
              <w:rPr>
                <w:webHidden/>
                <w:rStyle w:val="IndexLink"/>
              </w:rPr>
              <w:t>49</w:t>
            </w:r>
            <w:r>
              <w:rPr>
                <w:rStyle w:val="IndexLink"/>
                <w:rtl w:val="true"/>
              </w:rPr>
              <w:t xml:space="preserve">- </w:t>
            </w:r>
            <w:r>
              <w:rPr>
                <w:rStyle w:val="IndexLink"/>
                <w:rtl w:val="true"/>
              </w:rPr>
              <w:t>مایه عزّت و جلالت و هیبت است</w:t>
            </w:r>
            <w:r>
              <w:rPr>
                <w:rStyle w:val="IndexLink"/>
                <w:rtl w:val="true"/>
              </w:rPr>
              <w:t>.</w:t>
              <w:tab/>
            </w:r>
            <w:r>
              <w:rPr>
                <w:rStyle w:val="IndexLink"/>
              </w:rPr>
              <w:t>169</w:t>
            </w:r>
          </w:hyperlink>
        </w:p>
        <w:p>
          <w:pPr>
            <w:pStyle w:val="Contents4"/>
            <w:tabs>
              <w:tab w:val="clear" w:pos="8176"/>
              <w:tab w:val="right" w:pos="9026" w:leader="dot"/>
            </w:tabs>
            <w:rPr/>
          </w:pPr>
          <w:hyperlink w:anchor="__RefHeading___Toc6527951_1051229030">
            <w:r>
              <w:rPr>
                <w:webHidden/>
                <w:rStyle w:val="IndexLink"/>
              </w:rPr>
              <w:t>50</w:t>
            </w:r>
            <w:r>
              <w:rPr>
                <w:rStyle w:val="IndexLink"/>
                <w:rtl w:val="true"/>
              </w:rPr>
              <w:t>-</w:t>
            </w:r>
            <w:r>
              <w:rPr>
                <w:rStyle w:val="IndexLink"/>
                <w:rtl w:val="true"/>
              </w:rPr>
              <w:t>نشانه ای است</w:t>
            </w:r>
            <w:r>
              <w:rPr>
                <w:rStyle w:val="IndexLink"/>
                <w:rtl w:val="true"/>
              </w:rPr>
              <w:t>.</w:t>
              <w:tab/>
            </w:r>
            <w:r>
              <w:rPr>
                <w:rStyle w:val="IndexLink"/>
              </w:rPr>
              <w:t>169</w:t>
            </w:r>
          </w:hyperlink>
        </w:p>
        <w:p>
          <w:pPr>
            <w:pStyle w:val="Contents4"/>
            <w:tabs>
              <w:tab w:val="clear" w:pos="8176"/>
              <w:tab w:val="right" w:pos="9026" w:leader="dot"/>
            </w:tabs>
            <w:rPr/>
          </w:pPr>
          <w:hyperlink w:anchor="__RefHeading___Toc6527953_1051229030">
            <w:r>
              <w:rPr>
                <w:webHidden/>
                <w:rStyle w:val="IndexLink"/>
              </w:rPr>
              <w:t>51</w:t>
            </w:r>
            <w:r>
              <w:rPr>
                <w:rStyle w:val="IndexLink"/>
                <w:rtl w:val="true"/>
              </w:rPr>
              <w:t>-</w:t>
            </w:r>
            <w:r>
              <w:rPr>
                <w:rStyle w:val="IndexLink"/>
                <w:rtl w:val="true"/>
              </w:rPr>
              <w:t>زیادتر از یک مُشت را کوتاه کن</w:t>
            </w:r>
            <w:r>
              <w:rPr>
                <w:rStyle w:val="IndexLink"/>
                <w:rtl w:val="true"/>
              </w:rPr>
              <w:t>.</w:t>
              <w:tab/>
            </w:r>
            <w:r>
              <w:rPr>
                <w:rStyle w:val="IndexLink"/>
              </w:rPr>
              <w:t>169</w:t>
            </w:r>
          </w:hyperlink>
        </w:p>
        <w:p>
          <w:pPr>
            <w:pStyle w:val="Contents4"/>
            <w:tabs>
              <w:tab w:val="clear" w:pos="8176"/>
              <w:tab w:val="right" w:pos="9026" w:leader="dot"/>
            </w:tabs>
            <w:rPr/>
          </w:pPr>
          <w:hyperlink w:anchor="__RefHeading___Toc6527955_1051229030">
            <w:r>
              <w:rPr>
                <w:webHidden/>
                <w:rStyle w:val="IndexLink"/>
              </w:rPr>
              <w:t>52</w:t>
            </w:r>
            <w:r>
              <w:rPr>
                <w:rStyle w:val="IndexLink"/>
                <w:rtl w:val="true"/>
              </w:rPr>
              <w:t>-</w:t>
            </w:r>
            <w:r>
              <w:rPr>
                <w:rStyle w:val="IndexLink"/>
                <w:rtl w:val="true"/>
              </w:rPr>
              <w:t>نظافت</w:t>
            </w:r>
            <w:r>
              <w:rPr>
                <w:rStyle w:val="IndexLink"/>
                <w:rtl w:val="true"/>
              </w:rPr>
              <w:tab/>
            </w:r>
            <w:r>
              <w:rPr>
                <w:rStyle w:val="IndexLink"/>
              </w:rPr>
              <w:t>170</w:t>
            </w:r>
          </w:hyperlink>
        </w:p>
        <w:p>
          <w:pPr>
            <w:pStyle w:val="Contents4"/>
            <w:tabs>
              <w:tab w:val="clear" w:pos="8176"/>
              <w:tab w:val="right" w:pos="9026" w:leader="dot"/>
            </w:tabs>
            <w:rPr/>
          </w:pPr>
          <w:hyperlink w:anchor="__RefHeading___Toc6527957_1051229030">
            <w:r>
              <w:rPr>
                <w:webHidden/>
                <w:rStyle w:val="IndexLink"/>
              </w:rPr>
              <w:t>53</w:t>
            </w:r>
            <w:r>
              <w:rPr>
                <w:rStyle w:val="IndexLink"/>
                <w:rtl w:val="true"/>
              </w:rPr>
              <w:t>-</w:t>
            </w:r>
            <w:r>
              <w:rPr>
                <w:rStyle w:val="IndexLink"/>
                <w:rtl w:val="true"/>
              </w:rPr>
              <w:t>خوشبو کردن ریش و محاسن</w:t>
            </w:r>
            <w:r>
              <w:rPr>
                <w:rStyle w:val="IndexLink"/>
                <w:rtl w:val="true"/>
              </w:rPr>
              <w:tab/>
            </w:r>
            <w:r>
              <w:rPr>
                <w:rStyle w:val="IndexLink"/>
              </w:rPr>
              <w:t>170</w:t>
            </w:r>
          </w:hyperlink>
        </w:p>
        <w:p>
          <w:pPr>
            <w:pStyle w:val="Contents4"/>
            <w:tabs>
              <w:tab w:val="clear" w:pos="8176"/>
              <w:tab w:val="right" w:pos="9026" w:leader="dot"/>
            </w:tabs>
            <w:rPr/>
          </w:pPr>
          <w:hyperlink w:anchor="__RefHeading___Toc6527959_1051229030">
            <w:r>
              <w:rPr>
                <w:webHidden/>
                <w:rStyle w:val="IndexLink"/>
              </w:rPr>
              <w:t>54</w:t>
            </w:r>
            <w:r>
              <w:rPr>
                <w:rStyle w:val="IndexLink"/>
                <w:rtl w:val="true"/>
              </w:rPr>
              <w:t>-</w:t>
            </w:r>
            <w:r>
              <w:rPr>
                <w:rStyle w:val="IndexLink"/>
                <w:rtl w:val="true"/>
              </w:rPr>
              <w:t>محاسن خود را خوشبو سازید</w:t>
            </w:r>
            <w:r>
              <w:rPr>
                <w:rStyle w:val="IndexLink"/>
                <w:rtl w:val="true"/>
              </w:rPr>
              <w:t>.</w:t>
              <w:tab/>
            </w:r>
            <w:r>
              <w:rPr>
                <w:rStyle w:val="IndexLink"/>
              </w:rPr>
              <w:t>170</w:t>
            </w:r>
          </w:hyperlink>
        </w:p>
        <w:p>
          <w:pPr>
            <w:pStyle w:val="Contents4"/>
            <w:tabs>
              <w:tab w:val="clear" w:pos="8176"/>
              <w:tab w:val="right" w:pos="9026" w:leader="dot"/>
            </w:tabs>
            <w:rPr/>
          </w:pPr>
          <w:hyperlink w:anchor="__RefHeading___Toc6527961_1051229030">
            <w:r>
              <w:rPr>
                <w:webHidden/>
                <w:rStyle w:val="IndexLink"/>
              </w:rPr>
              <w:t>55</w:t>
            </w:r>
            <w:r>
              <w:rPr>
                <w:rStyle w:val="IndexLink"/>
                <w:rtl w:val="true"/>
              </w:rPr>
              <w:t>-</w:t>
            </w:r>
            <w:r>
              <w:rPr>
                <w:rStyle w:val="IndexLink"/>
                <w:rtl w:val="true"/>
              </w:rPr>
              <w:t>از بزرگ منشی خداوند، بزرگ داشت موی سفید مومن است</w:t>
            </w:r>
            <w:r>
              <w:rPr>
                <w:rStyle w:val="IndexLink"/>
                <w:rtl w:val="true"/>
              </w:rPr>
              <w:t>.</w:t>
              <w:tab/>
            </w:r>
            <w:r>
              <w:rPr>
                <w:rStyle w:val="IndexLink"/>
              </w:rPr>
              <w:t>170</w:t>
            </w:r>
          </w:hyperlink>
        </w:p>
        <w:p>
          <w:pPr>
            <w:pStyle w:val="Contents5"/>
            <w:tabs>
              <w:tab w:val="clear" w:pos="7892"/>
              <w:tab w:val="right" w:pos="9026" w:leader="dot"/>
            </w:tabs>
            <w:rPr/>
          </w:pPr>
          <w:hyperlink w:anchor="__RefHeading___Toc6527963_1051229030">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6527965_1051229030">
            <w:r>
              <w:rPr>
                <w:webHidden/>
                <w:rStyle w:val="IndexLink"/>
                <w:rtl w:val="true"/>
              </w:rPr>
              <w:t>بهداشت</w:t>
            </w:r>
            <w:r>
              <w:rPr>
                <w:rStyle w:val="IndexLink"/>
                <w:rtl w:val="true"/>
              </w:rPr>
              <w:tab/>
            </w:r>
            <w:r>
              <w:rPr>
                <w:rStyle w:val="IndexLink"/>
              </w:rPr>
              <w:t>171</w:t>
            </w:r>
          </w:hyperlink>
        </w:p>
        <w:p>
          <w:pPr>
            <w:pStyle w:val="Contents4"/>
            <w:tabs>
              <w:tab w:val="clear" w:pos="8176"/>
              <w:tab w:val="right" w:pos="9026" w:leader="dot"/>
            </w:tabs>
            <w:rPr/>
          </w:pPr>
          <w:hyperlink w:anchor="__RefHeading___Toc6527967_1051229030">
            <w:r>
              <w:rPr>
                <w:webHidden/>
                <w:rStyle w:val="IndexLink"/>
              </w:rPr>
              <w:t>55</w:t>
            </w:r>
            <w:r>
              <w:rPr>
                <w:rStyle w:val="IndexLink"/>
                <w:rtl w:val="true"/>
              </w:rPr>
              <w:t>-</w:t>
            </w:r>
            <w:r>
              <w:rPr>
                <w:rStyle w:val="IndexLink"/>
                <w:rtl w:val="true"/>
              </w:rPr>
              <w:t>گرفتن موی شارب تا این حد</w:t>
            </w:r>
            <w:r>
              <w:rPr>
                <w:rStyle w:val="IndexLink"/>
                <w:rtl w:val="true"/>
              </w:rPr>
              <w:t>:</w:t>
              <w:tab/>
            </w:r>
            <w:r>
              <w:rPr>
                <w:rStyle w:val="IndexLink"/>
              </w:rPr>
              <w:t>182</w:t>
            </w:r>
          </w:hyperlink>
        </w:p>
        <w:p>
          <w:pPr>
            <w:pStyle w:val="Contents4"/>
            <w:tabs>
              <w:tab w:val="clear" w:pos="8176"/>
              <w:tab w:val="right" w:pos="9026" w:leader="dot"/>
            </w:tabs>
            <w:rPr/>
          </w:pPr>
          <w:hyperlink w:anchor="__RefHeading___Toc6527969_1051229030">
            <w:r>
              <w:rPr>
                <w:webHidden/>
                <w:rStyle w:val="IndexLink"/>
              </w:rPr>
              <w:t>56</w:t>
            </w:r>
            <w:r>
              <w:rPr>
                <w:rStyle w:val="IndexLink"/>
                <w:rtl w:val="true"/>
              </w:rPr>
              <w:t>-</w:t>
            </w:r>
            <w:r>
              <w:rPr>
                <w:rStyle w:val="IndexLink"/>
                <w:rtl w:val="true"/>
              </w:rPr>
              <w:t>چیدن و تراشیدن موی سر</w:t>
            </w:r>
            <w:r>
              <w:rPr>
                <w:rStyle w:val="IndexLink"/>
                <w:rtl w:val="true"/>
              </w:rPr>
              <w:t>.</w:t>
              <w:tab/>
            </w:r>
            <w:r>
              <w:rPr>
                <w:rStyle w:val="IndexLink"/>
              </w:rPr>
              <w:t>182</w:t>
            </w:r>
          </w:hyperlink>
        </w:p>
        <w:p>
          <w:pPr>
            <w:pStyle w:val="Contents4"/>
            <w:tabs>
              <w:tab w:val="clear" w:pos="8176"/>
              <w:tab w:val="right" w:pos="9026" w:leader="dot"/>
            </w:tabs>
            <w:rPr/>
          </w:pPr>
          <w:hyperlink w:anchor="__RefHeading___Toc6527971_1051229030">
            <w:r>
              <w:rPr>
                <w:webHidden/>
                <w:rStyle w:val="IndexLink"/>
              </w:rPr>
              <w:t>57</w:t>
            </w:r>
            <w:r>
              <w:rPr>
                <w:rStyle w:val="IndexLink"/>
                <w:rtl w:val="true"/>
              </w:rPr>
              <w:t xml:space="preserve">- </w:t>
            </w:r>
            <w:r>
              <w:rPr>
                <w:rStyle w:val="IndexLink"/>
                <w:rtl w:val="true"/>
              </w:rPr>
              <w:t>چهارنفر مافوق عرش ملعونند</w:t>
            </w:r>
            <w:r>
              <w:rPr>
                <w:rStyle w:val="IndexLink"/>
                <w:rtl w:val="true"/>
              </w:rPr>
              <w:t xml:space="preserve">: </w:t>
            </w:r>
            <w:r>
              <w:rPr>
                <w:rStyle w:val="IndexLink"/>
                <w:rtl w:val="true"/>
              </w:rPr>
              <w:t>عن النَّبی صلی الله علیه و آله و سلم</w:t>
            </w:r>
            <w:r>
              <w:rPr>
                <w:rStyle w:val="IndexLink"/>
                <w:rtl w:val="true"/>
              </w:rPr>
              <w:tab/>
            </w:r>
            <w:r>
              <w:rPr>
                <w:rStyle w:val="IndexLink"/>
              </w:rPr>
              <w:t>184</w:t>
            </w:r>
          </w:hyperlink>
        </w:p>
        <w:p>
          <w:pPr>
            <w:pStyle w:val="Contents4"/>
            <w:tabs>
              <w:tab w:val="clear" w:pos="8176"/>
              <w:tab w:val="right" w:pos="9026" w:leader="dot"/>
            </w:tabs>
            <w:rPr/>
          </w:pPr>
          <w:hyperlink w:anchor="__RefHeading___Toc6527973_1051229030">
            <w:r>
              <w:rPr>
                <w:webHidden/>
                <w:rStyle w:val="IndexLink"/>
              </w:rPr>
              <w:t>58</w:t>
            </w:r>
            <w:r>
              <w:rPr>
                <w:rStyle w:val="IndexLink"/>
                <w:rtl w:val="true"/>
              </w:rPr>
              <w:t>-</w:t>
            </w:r>
            <w:r>
              <w:rPr>
                <w:rStyle w:val="IndexLink"/>
                <w:rtl w:val="true"/>
              </w:rPr>
              <w:t>این هم نشانه جهل است</w:t>
            </w:r>
            <w:r>
              <w:rPr>
                <w:rStyle w:val="IndexLink"/>
                <w:rtl w:val="true"/>
              </w:rPr>
              <w:t>.</w:t>
              <w:tab/>
            </w:r>
            <w:r>
              <w:rPr>
                <w:rStyle w:val="IndexLink"/>
              </w:rPr>
              <w:t>185</w:t>
            </w:r>
          </w:hyperlink>
        </w:p>
        <w:p>
          <w:pPr>
            <w:pStyle w:val="Contents4"/>
            <w:tabs>
              <w:tab w:val="clear" w:pos="8176"/>
              <w:tab w:val="right" w:pos="9026" w:leader="dot"/>
            </w:tabs>
            <w:rPr/>
          </w:pPr>
          <w:hyperlink w:anchor="__RefHeading___Toc6527975_1051229030">
            <w:r>
              <w:rPr>
                <w:webHidden/>
                <w:rStyle w:val="IndexLink"/>
              </w:rPr>
              <w:t>59</w:t>
            </w:r>
            <w:r>
              <w:rPr>
                <w:rStyle w:val="IndexLink"/>
                <w:rtl w:val="true"/>
              </w:rPr>
              <w:t>-</w:t>
            </w:r>
            <w:r>
              <w:rPr>
                <w:rStyle w:val="IndexLink"/>
                <w:rtl w:val="true"/>
              </w:rPr>
              <w:t>جویدن موی ریش</w:t>
            </w:r>
            <w:r>
              <w:rPr>
                <w:rStyle w:val="IndexLink"/>
                <w:rtl w:val="true"/>
              </w:rPr>
              <w:t>.</w:t>
              <w:tab/>
            </w:r>
            <w:r>
              <w:rPr>
                <w:rStyle w:val="IndexLink"/>
              </w:rPr>
              <w:t>186</w:t>
            </w:r>
          </w:hyperlink>
        </w:p>
        <w:p>
          <w:pPr>
            <w:pStyle w:val="Contents4"/>
            <w:tabs>
              <w:tab w:val="clear" w:pos="8176"/>
              <w:tab w:val="right" w:pos="9026" w:leader="dot"/>
            </w:tabs>
            <w:rPr/>
          </w:pPr>
          <w:hyperlink w:anchor="__RefHeading___Toc6527977_1051229030">
            <w:r>
              <w:rPr>
                <w:webHidden/>
                <w:rStyle w:val="IndexLink"/>
                <w:rtl w:val="true"/>
              </w:rPr>
              <w:t>رفع تهمت در این مورد</w:t>
            </w:r>
            <w:r>
              <w:rPr>
                <w:rStyle w:val="IndexLink"/>
                <w:rtl w:val="true"/>
              </w:rPr>
              <w:t>:</w:t>
              <w:tab/>
            </w:r>
            <w:r>
              <w:rPr>
                <w:rStyle w:val="IndexLink"/>
              </w:rPr>
              <w:t>187</w:t>
            </w:r>
          </w:hyperlink>
        </w:p>
        <w:p>
          <w:pPr>
            <w:pStyle w:val="Contents5"/>
            <w:tabs>
              <w:tab w:val="clear" w:pos="7892"/>
              <w:tab w:val="right" w:pos="9026" w:leader="dot"/>
            </w:tabs>
            <w:rPr/>
          </w:pPr>
          <w:hyperlink w:anchor="__RefHeading___Toc6527979_1051229030">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6527981_1051229030">
            <w:r>
              <w:rPr>
                <w:webHidden/>
                <w:rStyle w:val="IndexLink"/>
                <w:rtl w:val="true"/>
              </w:rPr>
              <w:t xml:space="preserve">اما سخنان </w:t>
            </w:r>
            <w:r>
              <w:rPr>
                <w:rStyle w:val="IndexLink"/>
                <w:rtl w:val="true"/>
              </w:rPr>
              <w:t>(</w:t>
            </w:r>
            <w:r>
              <w:rPr>
                <w:rStyle w:val="IndexLink"/>
                <w:rtl w:val="true"/>
              </w:rPr>
              <w:t>تصوّف</w:t>
            </w:r>
            <w:r>
              <w:rPr>
                <w:rStyle w:val="IndexLink"/>
                <w:rtl w:val="true"/>
              </w:rPr>
              <w:t xml:space="preserve">) </w:t>
            </w:r>
            <w:r>
              <w:rPr>
                <w:rStyle w:val="IndexLink"/>
                <w:rtl w:val="true"/>
              </w:rPr>
              <w:t>درباره موضوع شارب و حکم آن</w:t>
            </w:r>
            <w:r>
              <w:rPr>
                <w:rStyle w:val="IndexLink"/>
                <w:rtl w:val="true"/>
              </w:rPr>
              <w:t>:</w:t>
              <w:tab/>
            </w:r>
            <w:r>
              <w:rPr>
                <w:rStyle w:val="IndexLink"/>
              </w:rPr>
              <w:t>204</w:t>
            </w:r>
          </w:hyperlink>
        </w:p>
        <w:p>
          <w:pPr>
            <w:pStyle w:val="Contents5"/>
            <w:tabs>
              <w:tab w:val="clear" w:pos="7892"/>
              <w:tab w:val="right" w:pos="9026" w:leader="dot"/>
            </w:tabs>
            <w:rPr/>
          </w:pPr>
          <w:hyperlink w:anchor="__RefHeading___Toc6527983_1051229030">
            <w:r>
              <w:rPr>
                <w:webHidden/>
                <w:rStyle w:val="IndexLink"/>
                <w:rtl w:val="true"/>
              </w:rPr>
              <w:t>حکایتی در این مورد از یک صوفیّه</w:t>
            </w:r>
            <w:r>
              <w:rPr>
                <w:rStyle w:val="IndexLink"/>
                <w:rtl w:val="true"/>
              </w:rPr>
              <w:tab/>
            </w:r>
            <w:r>
              <w:rPr>
                <w:rStyle w:val="IndexLink"/>
              </w:rPr>
              <w:t>210</w:t>
            </w:r>
          </w:hyperlink>
        </w:p>
        <w:p>
          <w:pPr>
            <w:pStyle w:val="Contents5"/>
            <w:tabs>
              <w:tab w:val="clear" w:pos="7892"/>
              <w:tab w:val="right" w:pos="9026" w:leader="dot"/>
            </w:tabs>
            <w:rPr/>
          </w:pPr>
          <w:hyperlink w:anchor="__RefHeading___Toc6527985_1051229030">
            <w:r>
              <w:rPr>
                <w:webHidden/>
                <w:rStyle w:val="IndexLink"/>
                <w:rtl w:val="true"/>
              </w:rPr>
              <w:t>معاویه ریش تراش</w:t>
            </w:r>
            <w:r>
              <w:rPr>
                <w:rStyle w:val="IndexLink"/>
                <w:rtl w:val="true"/>
              </w:rPr>
              <w:t>:</w:t>
              <w:tab/>
            </w:r>
            <w:r>
              <w:rPr>
                <w:rStyle w:val="IndexLink"/>
              </w:rPr>
              <w:t>211</w:t>
            </w:r>
          </w:hyperlink>
        </w:p>
        <w:p>
          <w:pPr>
            <w:pStyle w:val="Contents5"/>
            <w:tabs>
              <w:tab w:val="clear" w:pos="7892"/>
              <w:tab w:val="right" w:pos="9026" w:leader="dot"/>
            </w:tabs>
            <w:rPr/>
          </w:pPr>
          <w:hyperlink w:anchor="__RefHeading___Toc6527987_1051229030">
            <w:r>
              <w:rPr>
                <w:webHidden/>
                <w:rStyle w:val="IndexLink"/>
                <w:rtl w:val="true"/>
              </w:rPr>
              <w:t>شاه به این خوبی چرا باید زنا کند؟</w:t>
            </w:r>
            <w:r>
              <w:rPr>
                <w:rStyle w:val="IndexLink"/>
                <w:rtl w:val="true"/>
              </w:rPr>
              <w:tab/>
            </w:r>
            <w:r>
              <w:rPr>
                <w:rStyle w:val="IndexLink"/>
              </w:rPr>
              <w:t>213</w:t>
            </w:r>
          </w:hyperlink>
        </w:p>
        <w:p>
          <w:pPr>
            <w:pStyle w:val="Contents5"/>
            <w:tabs>
              <w:tab w:val="clear" w:pos="7892"/>
              <w:tab w:val="right" w:pos="9026" w:leader="dot"/>
            </w:tabs>
            <w:rPr/>
          </w:pPr>
          <w:hyperlink w:anchor="__RefHeading___Toc6527989_1051229030">
            <w:r>
              <w:rPr>
                <w:webHidden/>
                <w:rStyle w:val="IndexLink"/>
                <w:rtl w:val="true"/>
              </w:rPr>
              <w:t>حکایت دیگر</w:t>
            </w:r>
            <w:r>
              <w:rPr>
                <w:rStyle w:val="IndexLink"/>
                <w:rtl w:val="true"/>
              </w:rPr>
              <w:t xml:space="preserve">: </w:t>
            </w:r>
            <w:r>
              <w:rPr>
                <w:rStyle w:val="IndexLink"/>
                <w:rtl w:val="true"/>
              </w:rPr>
              <w:t>می ترسم سقف فرود آید</w:t>
            </w:r>
            <w:r>
              <w:rPr>
                <w:rStyle w:val="IndexLink"/>
                <w:rtl w:val="true"/>
              </w:rPr>
              <w:t>.</w:t>
              <w:tab/>
            </w:r>
            <w:r>
              <w:rPr>
                <w:rStyle w:val="IndexLink"/>
              </w:rPr>
              <w:t>213</w:t>
            </w:r>
          </w:hyperlink>
        </w:p>
        <w:p>
          <w:pPr>
            <w:pStyle w:val="Contents2"/>
            <w:tabs>
              <w:tab w:val="clear" w:pos="8743"/>
              <w:tab w:val="right" w:pos="9026" w:leader="dot"/>
            </w:tabs>
            <w:rPr/>
          </w:pPr>
          <w:hyperlink w:anchor="__RefHeading___Toc6527991_1051229030">
            <w:r>
              <w:rPr>
                <w:webHidden/>
                <w:rStyle w:val="IndexLink"/>
                <w:rtl w:val="true"/>
              </w:rPr>
              <w:t>فهرست عنوان حلق لِحیَه و ریش تراشی</w:t>
            </w:r>
            <w:r>
              <w:rPr>
                <w:rStyle w:val="IndexLink"/>
                <w:rtl w:val="true"/>
              </w:rPr>
              <w:tab/>
            </w:r>
            <w:r>
              <w:rPr>
                <w:rStyle w:val="IndexLink"/>
              </w:rPr>
              <w:t>215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29_79582"/>
      <w:bookmarkStart w:id="1" w:name="pg7929_79582"/>
      <w:bookmarkEnd w:id="1"/>
    </w:p>
    <w:p>
      <w:pPr>
        <w:pStyle w:val="Heading2"/>
        <w:numPr>
          <w:ilvl w:val="1"/>
          <w:numId w:val="1"/>
        </w:numPr>
        <w:rPr/>
      </w:pPr>
      <w:bookmarkStart w:id="2" w:name="pg7929_79582"/>
      <w:bookmarkStart w:id="3" w:name="__RefHeading___Toc652764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مذمت و تحریم ریش تراشی از دیدگاه اسلام</w:t>
      </w:r>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وتحریم ریش تراشی از دیدگاه اسلام</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الله ویسی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چشمه آفرینش</w:t>
      </w:r>
      <w:r>
        <w:rPr>
          <w:rFonts w:eastAsia="IRNazanin" w:cs="IRNazanin"/>
          <w:color w:val="111111"/>
          <w:sz w:val="28"/>
          <w:szCs w:val="28"/>
          <w:rtl w:val="true"/>
          <w:lang w:bidi="fa-IR"/>
        </w:rPr>
        <w:t>/</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ویرایش و تدوین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حسن نژاد</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چاپ پارسیان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هنری چشمه آفرینش اصفهان</w:t>
      </w:r>
    </w:p>
    <w:p>
      <w:pPr>
        <w:pStyle w:val="BookText"/>
        <w:rPr/>
      </w:pPr>
      <w:r>
        <w:rPr>
          <w:rFonts w:ascii="IRNazanin" w:hAnsi="IRNazanin" w:eastAsia="IRNazanin"/>
          <w:color w:val="111111"/>
          <w:sz w:val="28"/>
          <w:sz w:val="28"/>
          <w:szCs w:val="28"/>
          <w:rtl w:val="true"/>
          <w:lang w:bidi="fa-IR"/>
        </w:rPr>
        <w:t>کلیه حقوق برای نویسنده محفوظ است</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خیابان فیض، مجتمع نگین، دفتر نشر چشمه آفرینش اصفهان</w:t>
      </w:r>
    </w:p>
    <w:p>
      <w:pPr>
        <w:pStyle w:val="BookText"/>
        <w:rPr/>
      </w:pPr>
      <w:r>
        <w:rPr>
          <w:rFonts w:eastAsia="Times New Roman" w:cs="Times New Roman" w:ascii="Times New Roman" w:hAnsi="Times New Roman"/>
          <w:color w:val="111111"/>
          <w:sz w:val="28"/>
          <w:szCs w:val="28"/>
          <w:lang w:val="en-US" w:bidi="en-US"/>
        </w:rPr>
        <w:t>09131152814</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27651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الرحمان الرحیم</w:t>
      </w:r>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وتحریم ریش تراشی از دیدگاه اسلام</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الله ویسی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چشمه آفرینش</w:t>
      </w:r>
      <w:r>
        <w:rPr>
          <w:rFonts w:eastAsia="IRNazanin" w:cs="IRNazanin"/>
          <w:color w:val="111111"/>
          <w:sz w:val="28"/>
          <w:szCs w:val="28"/>
          <w:rtl w:val="true"/>
          <w:lang w:bidi="fa-IR"/>
        </w:rPr>
        <w:t>/</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ویرایش و تدوین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حسن نژاد</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چاپ پارسیان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هنری چشمه آفرینش اصفهان</w:t>
      </w:r>
    </w:p>
    <w:p>
      <w:pPr>
        <w:pStyle w:val="BookText"/>
        <w:rPr/>
      </w:pPr>
      <w:r>
        <w:rPr>
          <w:rFonts w:ascii="IRNazanin" w:hAnsi="IRNazanin" w:eastAsia="IRNazanin"/>
          <w:color w:val="111111"/>
          <w:sz w:val="28"/>
          <w:sz w:val="28"/>
          <w:szCs w:val="28"/>
          <w:rtl w:val="true"/>
          <w:lang w:bidi="fa-IR"/>
        </w:rPr>
        <w:t>کلیه حقوق برای نویسنده محفوظ است</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خیابان فیض، مجتمع نگین، دفتر نشر چشمه آفرینش 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09131152814</w:t>
      </w:r>
      <w:r>
        <w:rPr>
          <w:rFonts w:eastAsia="Times New Roman" w:cs="Times New Roman" w:ascii="Times New Roman" w:hAnsi="Times New Roman"/>
          <w:color w:val="111111"/>
          <w:sz w:val="28"/>
          <w:szCs w:val="28"/>
          <w:rtl w:val="true"/>
          <w:lang w:val="en-US" w:bidi="en-US"/>
        </w:rPr>
        <w:t xml:space="preserve"> </w:t>
      </w:r>
      <w:bookmarkStart w:id="7" w:name="pg7929_79584"/>
    </w:p>
    <w:p>
      <w:pPr>
        <w:pStyle w:val="Heading2"/>
        <w:numPr>
          <w:ilvl w:val="1"/>
          <w:numId w:val="1"/>
        </w:numPr>
        <w:rPr/>
      </w:pPr>
      <w:bookmarkStart w:id="8" w:name="__RefHeading___Toc6527653_1051229030"/>
      <w:bookmarkStart w:id="9" w:name="_Toc3"/>
      <w:bookmarkEnd w:id="7"/>
      <w:bookmarkEnd w:id="8"/>
      <w:r>
        <w:rPr>
          <w:rtl w:val="true"/>
        </w:rPr>
        <w:t>مقدمه</w:t>
      </w:r>
      <w:r>
        <w:rPr>
          <w:rtl w:val="true"/>
        </w:rPr>
        <w:t>:</w:t>
      </w:r>
      <w:bookmarkEnd w:id="9"/>
    </w:p>
    <w:p>
      <w:pPr>
        <w:pStyle w:val="BookText"/>
        <w:rPr/>
      </w:pPr>
      <w:r>
        <w:rPr>
          <w:rFonts w:ascii="Amiri" w:hAnsi="Amiri" w:eastAsia="Amiri" w:cs="Amiri"/>
          <w:color w:val="111111"/>
          <w:sz w:val="28"/>
          <w:sz w:val="28"/>
          <w:szCs w:val="28"/>
          <w:rtl w:val="true"/>
          <w:lang w:bidi="ar-SA"/>
        </w:rPr>
        <w:t>ربِّ اشْرَحْ لِی صَدْرِی وَیسِّرْلِی أَمْرِی وَاحْلُلْ عُقْدَةً مِّن لِّسَانِی یفْقَهُواْ قَوْلِی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وَاعْفُ عَنَّا وَاغْفِرْ لَنَا وَارْحَمْنَا أَنْتَ مَوْلَانَا فَانْصُرْنَا عَلَى الْقَوْمِ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ظَلَمْنَا أَنْفُسَنَا وَإِنْ لَمْ تَغْفِرْ لَنَا وَتَرْحَمْنَا لَنَكُونَنَّ مِنَ الْخَاسِرِينَ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اغْفِرْ لَنَا ذُنُوبَنَا وَإِسْرَافَنَا فِی أَمْرِنَا وَثَبِّتْ أَقْدَامَنَا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فَاغْفِرْ لَنَا ذُنُوبَنَا وَكَفِّرْ عَنَّا سَيِّئَاتِنَا وَتَوَفَّنَا مَعَ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تُخْزِنَا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فَاغْفِرْ لَنَا وَارْحَمْنَا وَأَنْتَ خَيْرُ الرَّاحِمِين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فَبَشِّرْ 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الْأَوَّلِ قَبْلَ الْإِنْشَاءِ وَ الْإِحْيَاءِ وَ الْآخِرِ بَعْدَ فَنَاءِ الْأَشْيَاءِ الْعَلِيمِ الَّذِي لا يَنْسَى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ذَكَرَهُ وَ لا يَنْقُصُ مَنْ شَكَرَهُ وَ لا يَخِيبُ مَنْ دَعَاهُ وَ لا يَقْطَعُ رَجَاءَ مَنْ 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دعای روز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أَنْطِقْنِی بِالْهُدَى وَ أَلْهِمْنِی التَّقْوَى وَ وَفِّقْنِی لِلَّتِی هِیَ أَزْکَى وَ اسْتَعْمِلْنِی بِمَا هُوَ أَرْضَى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دعای مکارم الاخلاق، امام زین العابدین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أَسْتَغْفِرُاللهَ الَّذى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هُوالْحَىُّ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ذُوالجَلاَ ل و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أَسْأَلُهُ اَنْ یَتُوبَ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خیر خلقه و اشرف بریته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لعنة الله علی اعدائهم و صبی حقوقهم و منکری فضائلهم و مناقبهم من الجن و الانس اجمعین الی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هم اکنون در مقابل شما است، کتابی است راجع به مذّمت ریش تراشی که یکی از نواهی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دلیل نقلی و هم عقلی بر او دائر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ها، کتاب های جزوه ای و ورقه ای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ولی مکفی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 شاالله تعالی سعی کردیم مستدل و مستند و مفصّل با تمام ابعادش بحث و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به یاری پروردگار، خَدّمتی به احکام‌الله داشته باشیم و برای اهل عقل و ایمان و صالح، بیداری و تنبیهی باشد؛ گرچه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همین طورهم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بسیاری از مردم، دل خوشی نداشته و ذوق و دیدگاهشان سازگار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 که طبیعت انسان های مادّی از زیرباررفتن مسائل دین، ابا وامتناع می ورزند و چهره بشاشی در مقابل انبیاء علیهم السلام نشان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خداشناسی گرفته تا سایر معارف الهی و احکام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براین که در ازاء آن مبارزه می کردند و توهین ها و حقارت ها وطعنه ها و انگ ها می زدند، چرا که مطابق سلیقه ای نبوده، ولی افراد مومن و معتقد و متشرّع، از دل و جان 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دأب اهل دنیا و باطل، همیشه این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جَاءَهُمُ الْحَقُّ مِنْ عِنْدِنَا قَالُوا إِنَّ هَذَا لَسِحْرٌ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حق از نزد ما به سوی ایشان آمد، گفتند مسلّماً این جادویی است آشکار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يَقُولُ الظَّالِمُونَ إِن تَتَّبِعُونَ إِلَّا رَجُلًا مَّسْحُورًا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زمان که ستم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مردی جادوشده، پیروی نمی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الْكَافِرُونَ إِنَّ هَذَا لَسَاحِرٌ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یونس</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 و بی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جادوگری آشکار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عَجِبُوا أَنْ جاءَهُمْ مُنْذِرٌ مِنْهُمْ وَ قالَ الْکافِرُونَ هذا ساحِرٌ 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این که بیم دهنده ای از جنس خودشان به سوی آنان آمده است، تعجب کردند و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جادوگری بسیار دروغ گو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 يَا أَيُّهَا الَّذِي نُزِّلَ عَلَيْهِ الذِّكْرُ إِنَّكَ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قرآن براو نازل شده، قطعاً تو دیوانه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پیامبری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چرا فرشتگان را نزد ما نمی آوری، اگر از راست گویان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وَيَقُولُونَ أَئِنَّا لَتَارِكُو آلِهَتِنَا لِشَاعِرٍ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می گفتند آیا به خاطر شاعری دیوانه معبودان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کنیم؟</w:t>
      </w:r>
    </w:p>
    <w:p>
      <w:pPr>
        <w:pStyle w:val="BookText"/>
        <w:rPr/>
      </w:pPr>
      <w:r>
        <w:rPr>
          <w:rFonts w:ascii="Amiri" w:hAnsi="Amiri" w:eastAsia="Amiri" w:cs="Amiri"/>
          <w:color w:val="111111"/>
          <w:sz w:val="28"/>
          <w:sz w:val="28"/>
          <w:szCs w:val="28"/>
          <w:rtl w:val="true"/>
          <w:lang w:bidi="ar-SA"/>
        </w:rPr>
        <w:t>وَإِنْ يَكَادُ الَّذِينَ كَفَرُوا لَيُزْلِقُونَكَ بِأَبْصَارِهِمْ لَمَّا سَمِعُوا الذِّكْرَ و َيَقُولُونَ إِنَّهُ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إِلَّا ذِكْرٌ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کافران چون قرآن را شنیدند، نزدیک بود تو را با چشمانشان بلغزانند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پای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 بی تردید او دیوانه است؛ در حالی که قرآن جز مایه تذکر و پند برای جهانیان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يَأْتِيهِمْ مِنْ رَسُولٍ إِلَّا كَانُوا بِهِ 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وهیچ پیامبری به سوی آنان نمی آمد، مگر آن که او را مسخره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قِيلَ لَهُم مَّاذَا أَنزَلَ رَبُّكُمْ قَالُواْ أَسَاطِيرُ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چه چیزهایی نازل کرده،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نازل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عنوان قرآن در دسترس مردم است، همان افسانه‌های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تُتْلی علیه آیاتُنا قالَ أَساطِیرُ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آیات ما را براو می خوانند،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های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مطففین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و دیگر انبیا علیهم السلام، و ائمه معصومین صلوات الله علیهم اجمعین، همه این ها، مبلغ احکام خداوند می باشند و از جانب خودشان چیزی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تَقَوَّلَ عَلَيْنَا بَعْضَ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سوره حاقّه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حاقّه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گفته ها را به دروغ برما می بست، او را به شدّت می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رگ قلبش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پاره و قطع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هیچ کدام از شما مانع از عذاب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دل بخواه مردم نیست که هرچه دلشان خواست، همان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به پیامبر خدا صلی الله علیه وآله و سلم می گفتند این کلمه را در قرآن، چون طبق ذوق ما نیست،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تُتْلَى عَلَيْهِمْ آيَاتُنَا بَيِّنَاتٍ قَالَ الَّذِينَ لَا يَرْجُونَ لِقَاءَنَا ائْتِ بِقُرْآنٍ غَيْرِ هذَا أَوْ بَدِّلْهُ قُلْ مَا يَكُونُ لِي أَنْ أُبَدِّلَهُ مِنْ تِلْقَاءِ نَفْسِي إِنْ أَتَّبِعُ إِلَّا مَا يُوحَى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دست پیامبر خدا صلی الله علیه وآله و سلم است که هرچه دل مردم بخواهد،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فقط منذراست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بشیرا و نذیرا می باشد و تذکردهنده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ذاریات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پند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پند به مومنان سود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فَذَكِّرْ إِنَّمَا أَنْتَ 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غاشیه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تذکر ده؛ که فقط تذکر دهنده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عَلَيْهِمْ بِمُسَيْطِرٍ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غاشیه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بر آنان مسلط نیستی که به قبول ایمان مجبورشان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تَوَلَّى وَكَفَرَ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غاشیه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تذکر پی‌درپی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گردانید و کفر ورزید، فَيُعَذِّبُهُ اللَّهُ الْعَذَابَ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او را به عذاب بزرگ تر، عذاب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أَرْسَلْناكَ بِالْحَقِّ بَشيراً وَ 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قطعاً، ما تو را به درستی، بشارت دهنده و بیم رسان فرستادیم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أَرْسَلْنَاكَ إِلَّا مُبَشِّرًا وَنَذِيرًا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تورا جز مژده رسان و بیم دهنده نفرستادیم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اکثر مردم در مقابل حق، چون به حسب ظاهر، برای آنان تلخ است، استنکاف و خودداری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و سر باز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طبق ذوق و سلیقه ی آنان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ثَقِيلٌ مَرِيءٌ، وَ إِنَّ الْبَاطِلَ خَفِيفٌ وَبِيءٌ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حق سنگین، اما گوارا است و باطل، سبک و هلاک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موسی بن جعفرعلیه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اَلْحَقَّ وَ إِنْ كَانَ فِيهِ هَلاَكُكَ فَإِنَّ فِيهِ نَجَاتَكَ أَيْ فُلاَنُ اِتَّقِ اَللَّهَ وَ دَعِ اَلْبَاطِلَ وَ إِنْ كَانَ فِيهِ نَجَاتُكَ فَإِنَّ فِيهِ هَلاَكَكَ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صفحه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شیعیانش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حق بگو، اگرچه در آن هلاکت باشد، زیرا نجات تو درهمان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از خدا بپرهیزو باطل را واگذار؛ اگرچه نجاتت در آن باشد که هلاک تو در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پدرم، امام زین العابدین علیه السلام، وفاتش نزدیک شد، مرا به سینه اش دربرگرفت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بُنَيَّ أُوصِيكَ بِمَا أَوْصَانِي بِهِ أَبِي حِينَ حَضَرَتْهُ اَلْوَفَاةُ وَ بِمَا ذَكَرَ أَنَّ أَبَاهُ عَلَيْهِ اَلسَّلاَمُ أَوْصَاهُ بِهِ أَيْ بُنَيَّ اِصْبِرْ عَلَى اَلْحَقِّ وَ إِنْ كَانَ مُرّا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پسرم، تو را وصیت می کنم به آن چه پدرم درحین وفات و شهادت توصیه کرد و به چیزی که پدرش علیه السلام به او توصیه کردند، به این که ای پسرم، صبر کن برحق، ولو این که تلخ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184/52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بعضی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گفته های حضرات معصومین علیهم السلام، دشمنی دارند و قلبشان رعا و پذیرش مواعظ و سخنان گهربار آن ها را ندارند؛ لذا خَدّشه می کنند در گفتار آن بزرگواران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با اسناد از محمدبن عیسی از یونس از عمرو بن شِمَر و از جابربن عبدالله انصاری رحمت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سجاد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مردم چه کار می کنند؟ اگر سخنی از جدّ ما، رسول اکرم صلی الله علیه و آله و سلم برای آن ها نقل می کنیم، بر آن حضرت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خندند و اگر برای آن ها نقل نکنم، می گویند از جدّشان چیزی نمی دانند تا در مورد آن برای ما سخنی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به نام ضمرة بن معبد، به امام سجّاد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برای ما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که هنگامی که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و او را به سوی جایگاه ابدیش می برند چه می گوید؟ راوی می گوید عرض کردیم نه نمی دانیم چه می گوید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را در تابوت می گذارند و به سوی جایگاه ابدیش می برند، درآن وقت به حاملان خود در حالی که آن ها چیزی نمی شنوند،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حاملان و به دوش کشان من، به شما شکایت می کنم از دشمنان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به سوی ناحق هدایت کرد و گمراه ساخته و مرا واگذاشته است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دادم نمی رسد و به شما از دوستان و برادران شکایت دارم که با دوستان و برادرانم، دوستی و برادری کردم ولی همین که به من خیانت کرده اند و از فرزندانم به شما شکایت می کنم که از آن ها مراقبت و حمایت کرده‌ام، ولی خوار و ذلیل گرداندند و از خانه و منزلی که او را مونس خود و محل سکنای خودم </w:t>
      </w:r>
    </w:p>
    <w:p>
      <w:pPr>
        <w:pStyle w:val="BookText"/>
        <w:rPr/>
      </w:pPr>
      <w:r>
        <w:rPr>
          <w:rFonts w:ascii="IRNazanin" w:hAnsi="IRNazanin" w:eastAsia="IRNazanin"/>
          <w:color w:val="111111"/>
          <w:sz w:val="28"/>
          <w:sz w:val="28"/>
          <w:szCs w:val="28"/>
          <w:rtl w:val="true"/>
          <w:lang w:bidi="fa-IR"/>
        </w:rPr>
        <w:t>قرار داده بودم، شکایت می کنم که بعد از من کسی دیگر را جایگزینم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ضمرة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با حالت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امام سجّاد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سخنی می گفته، پس باید به روی گردن های حاملان خود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وقت، امام سجّاد علیه السلام، ضمرة را نفرین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اگرضمره با این حرف هایش می خواهد سخن پیامبر اکرم صلی اله علیه و آله و سلم را مورد تمسخر قرار دهد و کوچک بشمارد، پس جانش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بعد از چهل روز، ضمره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امام سجّاد علیه السلام، در غسل و کفن و تشییع و دفن ضمره شرکت کرد و بعد از آن به نزد امام سجّاد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که حجت خواست با این که آن چه را که در اقصی و دورترین جهانیان اتفاق می افتد، باخبر بود و هست و خواهد بود، می خواست دیگران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کجا آمدی؟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جنازه ضمرة بن معبد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دنیا رفت، صدای ضعیفی از او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هایم را نزدیک دهانش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گوش دادم که می گفت وای بر تو ای ضمرةبن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به راستی که هر دوستی و رفیقی تو را خوار و ذلیل کرد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راهت به سوی آتش جهنّم خواهد بود و آن به خاطر این است که در مورد امام و رهبر الهی و سرور خود، چنین و چنان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عافیت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این عذاب، جزئی از عذاب های کسانی که حدیث رسول خدا صلی الله علیه وآله و سلم را مورد تمسخر قرار می دهند و جایگاه آن ها در آتش سوزان جهنّم خواهد بود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امروزه هم کسانی هستند که یا مغرضانه و معاندانه یا جاهلانه چنین سخنانی هم بر زبان جاری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گفتارها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مال هزار و چهارصد سال قبل است، حال دیگر رنگی ندارد، این حرف ها اساطیر و افسانه است، این سخنان آخوندها هست که درآوردند، الان دیگر تمدن ما این اقتضا را می کند که چنین نباشیم، باید طبق مدّ روز و روزگار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سخنان را گفته است؟ سندیّت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حرف ها، برای این است که دوش تکلیف خود را، زیر احکام مسائل دین خالی کنند و اعتقادشان به اوامر و نواهی الهی، سست و ضعیف شده است و یقینشان، پر و پایه ای ندارد و هرچه رو به جلو می رویم، بی اعتقاد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عدّه ی معدودی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بر حرمت ریش تراشی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هست، دلالت ندارد و بسیاری از ادله بر حرمت حلق لِحیَه را نادیده گرفته اند که این هم از ضعف ایمانشان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ما را از کلیه لغزش ها محافظت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شعبان المعظم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 مصادف با میلاد باسعادت حضرت امام زین العابدین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1397</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حقیر فیض الله ویسی</w:t>
      </w:r>
      <w:r>
        <w:rPr>
          <w:rFonts w:eastAsia="IRNazanin" w:cs="IRNazanin"/>
          <w:color w:val="111111"/>
          <w:sz w:val="28"/>
          <w:szCs w:val="28"/>
          <w:rtl w:val="true"/>
          <w:lang w:bidi="fa-IR"/>
        </w:rPr>
        <w:t xml:space="preserve">. </w:t>
      </w:r>
      <w:bookmarkStart w:id="10" w:name="pg7929_79590"/>
    </w:p>
    <w:p>
      <w:pPr>
        <w:pStyle w:val="Heading2"/>
        <w:numPr>
          <w:ilvl w:val="1"/>
          <w:numId w:val="1"/>
        </w:numPr>
        <w:rPr/>
      </w:pPr>
      <w:bookmarkStart w:id="11" w:name="__RefHeading___Toc6527655_1051229030"/>
      <w:bookmarkStart w:id="12" w:name="_Toc4"/>
      <w:bookmarkEnd w:id="10"/>
      <w:bookmarkEnd w:id="11"/>
      <w:r>
        <w:rPr>
          <w:rtl w:val="true"/>
        </w:rPr>
        <w:t xml:space="preserve">موضوع اول </w:t>
      </w:r>
      <w:r>
        <w:rPr>
          <w:rtl w:val="true"/>
        </w:rPr>
        <w:t xml:space="preserve">: </w:t>
      </w:r>
      <w:r>
        <w:rPr>
          <w:rtl w:val="true"/>
        </w:rPr>
        <w:t>حلق لِحیَه از دیدگاه قرآن کریم و اقوال مفسرین و نظرات</w:t>
      </w:r>
      <w:r>
        <w:rPr>
          <w:rtl w:val="true"/>
        </w:rPr>
        <w:t>.</w:t>
      </w:r>
      <w:bookmarkEnd w:id="12"/>
    </w:p>
    <w:p>
      <w:pPr>
        <w:pStyle w:val="Heading3"/>
        <w:numPr>
          <w:ilvl w:val="2"/>
          <w:numId w:val="1"/>
        </w:numPr>
        <w:rPr/>
      </w:pPr>
      <w:bookmarkStart w:id="13" w:name="__RefHeading___Toc6527657_105122903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قال الله تبارک و تعالی فی کتابه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لَعَنَهُ اللَّهُ وَقَالَ لَأَتَّخِذَنَّ مِنْ عِبَادِكَ نَصِيبًا 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مبارکه نسا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و دوری او از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لعنت و دور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شیطان که من از بندگان تو یک قسمت را اتخاذ می کنم و می گیرم معیّن و مفروض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لَأُضِلَّنَّهُمْ وَ لَأُمَنِّيَنَّهُمْ وَ لَآمُرَنَّهُمْ فَلَيُبَتِّکُنَ آذَانَ الْأَنْعَامِ وَ لَآمُرَنَّهُمْ فَلَيُغَيِّرُنَ خَلْقَ اللَّهِ وَ مَنْ يَتَّخِذِ الشَّيْطَانَ وَلِيّاً مِنْ دُونِ اللَّهِ فَقَدْ خَسِرَ خُسْرَاناً مُبِيناً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فرا می گیرم از بندگان تو بهره ای که مقرر شده و هر آینه گمراه می کنم و آرزومند می سازم ایشان را و امر می کنم که بشکافند گوش های چهارپایان را و تغییر دهند خلقت خدا را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به معنی بُعد و دوری از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شیطان را از رحمت خود دور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شامل حالش نشود و به کلّی از قابلیّت رحمت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هسته که فاسد شود و دیگر قابل کشت و زرع نباشد و از این جهت است که لعنت مومن، جایز نیست، بلکه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نفس ایمان، باعث قابلیت رحمت است؛ ولو غرق معاصی باشد و اما غیرمومن از قابلیت افتاده و لعنش جایز </w:t>
      </w:r>
    </w:p>
    <w:p>
      <w:pPr>
        <w:pStyle w:val="BookText"/>
        <w:rPr/>
      </w:pPr>
      <w:r>
        <w:rPr>
          <w:rFonts w:ascii="IRNazanin" w:hAnsi="IRNazanin" w:eastAsia="IRNazanin"/>
          <w:color w:val="111111"/>
          <w:sz w:val="28"/>
          <w:sz w:val="28"/>
          <w:szCs w:val="28"/>
          <w:rtl w:val="true"/>
          <w:lang w:bidi="fa-IR"/>
        </w:rPr>
        <w:t xml:space="preserve">است و ممدوح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چه مشرک باشد و چه کافر، چه مخالف و 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بالاخص اعداد اهل بیت عصمت و طهارت و اعداد شیعیانشان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لاتَخَذَنَّ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به معنی قبول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أخذ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بندگان، خود، به اختیار خود تسلیم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من بروم و به جبر و عنف آن ها را بربایم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الشَّيْطَانُ لَمَّا قُضِيَ الْأَمْرُ إِنَّ اللَّهَ وَعَدَكُمْ وَعْدَ الْحَقِّ وَوَعَدْتُكُمْ فَأَخْلَفْتُكُمْ وَمَا كَانَ لِيَ عَلَيْكُمْ مِنْ سُلْطَانٍ إِلَّا أَنْ دَعَوْتُكُمْ فَاسْتَجَبْتُمْ لِي فَلَا تَلُومُونِي وَلُومُوا أَنْفُسَكُمْ مَا أَنَا بِمُصْرِخِكُمْ وَمَا أَنْتُمْ بِمُصْرِخِيَّ إِنِّي كَفَرْتُ بِمَا أَشْرَكْتُمُونِ مِنْ قَبْلُ إِنَّ الظَّالِمِينَ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مبارکه ابراهیم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گفت شیطان به این کفار و ظلمه و فساق، پس از این که کار گذشت که به درستی که خداوند وعده داده به شما، وعده حقی که هیچ تخلف پذیر نبود و من وعده دادم به شما و تخلف کردم و نبود از برای من سلطه و قدرتی که بتوانم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اجبار رو به فساد بکشم؛ مگر همین که شمارا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میل و رغبت اجابت کردید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ملامت نکنید، خود را ملامت کنید که به وعده‌های حق خداوند اعتنا نکردید و وعده باطل مرا اجابت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نیستم فریادرس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نمی توانید از من فریادرسی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من کافر هستم به آن چه شما مرا در اطاعت شریک گردانیدید از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ظالمین، از برای آن ها عذاب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عبادِکَ، من تبعیضیه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بعضی از بندگان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سهم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سهم و یک قسمت از بندگان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جدا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که از بندگی کردن تو جدا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خودش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لَآتِيَنَّهُمْ مِنْ بَيْنِ أَيْدِيهِمْ وَمِنْ خَلْفِهِمْ وَعَنْ أَيْمَانِهِمْ وَعَنْ شَمَائِلِهِمْ وَلَا تَجِدُ أَكْثَرَهُمْ 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از پیش سر او و از طرف راست او و از جانب چپشان برآنان می تازم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تاجایی آنان را دچار وسوسه و اغوا می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را سپاس گزار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 قَالَ فَبِمَا أَغْوَيْتَنِي لَأَقْعُدَنَّ لَهُمْ صِرَاطَكَ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یقیناً بر سر راه مستقیم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ره روانش را به سعادت ابدی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کمین بندگانت خواهم نشست دنبال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سوره 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هرآینه گمراه می کنم آن ها را و هرآینه به آمال و آرزوها می اندازم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و هر آینه وادار می کنم گوش های چهارپایان را قطع کنند یا شکاف زنند و امر می کنم آن ها را که تغییر دهند خلقت خدا را و کسی که شیطان را ولی و دوست خود گرفت از غیر خدا، پس به تحقیق 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زیان مبین واضحی، این آیه شریفه در تعقیب آیه قبل مقول قول شیطان است که گفت و </w:t>
      </w:r>
    </w:p>
    <w:p>
      <w:pPr>
        <w:pStyle w:val="BookText"/>
        <w:rPr/>
      </w:pPr>
      <w:r>
        <w:rPr>
          <w:rFonts w:ascii="IRNazanin" w:hAnsi="IRNazanin" w:eastAsia="IRNazanin"/>
          <w:color w:val="111111"/>
          <w:sz w:val="28"/>
          <w:sz w:val="28"/>
          <w:szCs w:val="28"/>
          <w:rtl w:val="true"/>
          <w:lang w:bidi="fa-IR"/>
        </w:rPr>
        <w:t>لَاُضِلَّنَهُم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اضلال شیطان بسیاراست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را به راهی و یک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هَذَا صِرَاطِي مُسْتَقِيمًا فَاتَّبِعُوهُ وَلَا تَتَّبِعُوا السُّبُلَ فَتَفَرَّقَ بِكُمْ عَنْ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های محکم و استوار و قوانین و مقررات حکیمانه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 پیروی کنید و از راه های دیگر، پیروی نکنید که شما را از راه او پراکنده می کند؛ و در حدیث منسوب به رسول الله صلی الله علیه و آله و سلم، آمده است که آن حضرت، روزی با انگشت مبارک خطی روی زمین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خطوط بسیاری از یمین و یسار این خط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سبل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اتباع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هستند و در بعضی از اخبار، صد نود ونه، اتباع شیطان هستند و در بعضی دیگر از هزار، نهصد و نود ونه اتباع شیطان هستند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لَاُمَنِّینَهُم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آمال و آرزوهای دراز در بیشتر بشر بسیار است و به هر مرتبه هم که نائل شود، سیر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منهومان لایشبعان طالب العلم و طالب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سیر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طالب علم، یکی هم طالب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به ملک جهان سیر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هوا و هوس چشم و گوش اولاد آدم را کور و کر کرده که دیگر نه حقیقت را پی می‌برد و نه صدای حق را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وَلَاُمَرنَّهُم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شیطان وسوسه اوست که در قلب خطور می کند که مبدا اولیه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الهام مَلَک است و فارق بین وسوسه شیطان و الهام مَلَک،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مشاوره با عقلا و شرع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فَلَيُبَتِّكُنَّ آذَانَ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بتک به معنی قطع و 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البحرین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بتک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المفسّر و هو فعلهم بالنجائب کانوا شقوا آذان الناقه اذ اولدت خمسة ابطن و کان الخامس ذکرا و حرموا علی انفسهم الانتفاع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این عمل، بدعت و تشریع است و به دستور شیطان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وَلَآمُرَنَّهُمْ فَلَيُغَيِّرُنَّ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فرمانشان می دهم که آفرینش خدایی را تغییردهند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که جنسیّت مرد را به زن و زن را به مرد برگردانند و فطرت پاکشان را به شرک بیالایند و زیبایی های خدایی و طبیعی و روحی و جسمی خود را به زشتی ها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در انظار آن ها منکر و منکر معروف، مومن در انظار آنها خوار و خفیف، کافر محترم و شریف، عالم حقیر، جاهل عظیم، دین عقب سر، دنیا نصب العین، خداوند را عاصی، شیطان را مطیع هستند و در بسیاری از اخبار، بامر تفسیر شده یعنی اوامر الهی را تغییر می دهند و همین طور نواهی الهی را تغییر و تبدیل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يَتَّخِذِ الشَّيْطَانَ وَلِيًّا مِنْ دُونِ اللَّهِ فَقَدْ خَسِرَ خُسْرَانًا مُبِينًا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شیطان را به جای خدا، سرپرست و یار خود بگیرد، شیطان به آنان وعده دروغ و در آرزوهای سراب را می اندازد و جز وعده فریبنده به آنان نمی دهد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معنی صاحب اختیار یعنی در تحت اوامر شیطان، درآینده خاسر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خسران 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خسرانیت بالاتر از دخول جهنم و محروم شدن از بهشت و شیطان قسم خورده که تمام آن ها را اغوا کند</w:t>
      </w:r>
      <w:r>
        <w:rPr>
          <w:rFonts w:eastAsia="IRNazanin" w:cs="IRNazanin"/>
          <w:color w:val="111111"/>
          <w:sz w:val="28"/>
          <w:szCs w:val="28"/>
          <w:rtl w:val="true"/>
          <w:lang w:bidi="fa-IR"/>
        </w:rPr>
        <w:t xml:space="preserve">. </w:t>
      </w:r>
      <w:bookmarkStart w:id="15" w:name="pg7929_79593"/>
    </w:p>
    <w:p>
      <w:pPr>
        <w:pStyle w:val="BookText"/>
        <w:rPr/>
      </w:pPr>
      <w:bookmarkEnd w:id="15"/>
      <w:r>
        <w:rPr>
          <w:rFonts w:ascii="Amiri" w:hAnsi="Amiri" w:eastAsia="Amiri" w:cs="Amiri"/>
          <w:color w:val="111111"/>
          <w:sz w:val="28"/>
          <w:sz w:val="28"/>
          <w:szCs w:val="28"/>
          <w:rtl w:val="true"/>
          <w:lang w:bidi="ar-SA"/>
        </w:rPr>
        <w:t>قَالَ فَبِعِزَّتِكَ 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قَالَ فَالْحَقُّ وَالْحَقَّ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لَأَمْلَأَنَّ جَهَنَّمَ مِنْكَ وَمِمَّنْ تَبِعَكَ مِنْهُمْ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همه آنان را گمراه می کنم، مگر بندگان خالص شده 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حق، فقط حق را می گویم که بی تردید دوزخ را از تو و آنان که از تو پیروی می کنند از همگی پرخواهم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نستعیذ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يَعِدُهُمْ وَيُمَنِّيهِمْ وَمَا يَعِدُهُمُ الشَّيْطَانُ إِلَّا 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شیطان، یکی وعده فقر است که اگر اموال خود را صرف وجوه بر و نیکی از زکات و خمس و صله و صدقه و دستگیری از فقرا و سایر مبرات، اعم از سادات فقیر و احترام و اکرام به آنان و مستمندان و فقیران و ضعفا کنید، فقیر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الشَّيْطَانُ يَعِدُكُمُ الْفَقْرَ وَيَأْمُرُكُمْ بِالْفَحْشَاءِ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انفاق مال با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تهی دستی و فقر می ترساند و شما را به کار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بخل و خودداری از صدقات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وعده توبه است که بالاخره توبه می کنی و خدا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های دیگر که من جمله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وَعَدَكُمْ وَعْدَ الْحَقِّ وَوَعَدْتُكُمْ فَأَخْلَفْتُكُمْ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شما وعده پاداش حق می دهد و من، وعده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الهی محقق می شود ولی وعده های من، همه دروغ و غیرمحقق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مَأْوَاهُمْ جَهَنَّمُ وَلَا يَجِدُونَ عَنْهَا مَحِيصًا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پیروان شیطانند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جایگاهشان دوزخ است و از آن هیچ راه فراری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ما در قسمت آخر، آیه شریفه است که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وَلَآمُرَنَّهُمْ فَلَيُبَتِّكُنَّ آذَانَ الْأَنْعَامِ وَلَآمُرَنَّهُمْ فَلَيُغَيِّرُنَّ خَلْقَ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هرآینه فرا می گیرم از بندگان تو بهره ای که مقرر شده و هر آینه گمراه می کنم و آرزومند می سازم ایشان را و امر می کنم که بشکافند گوش‌های چهارپایان را و تغییر دهند خلقت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شاهد ما این قسمت است که آن ملعون می‌گوید من امر می‌کنم که بندگان تو تغییر دهند خلقت تو را البتّه البتّه</w:t>
      </w:r>
      <w:r>
        <w:rPr>
          <w:rFonts w:eastAsia="IRNazanin" w:cs="IRNazanin"/>
          <w:color w:val="111111"/>
          <w:sz w:val="28"/>
          <w:szCs w:val="28"/>
          <w:rtl w:val="true"/>
          <w:lang w:bidi="fa-IR"/>
        </w:rPr>
        <w:t>.</w:t>
      </w:r>
    </w:p>
    <w:p>
      <w:pPr>
        <w:pStyle w:val="Heading3"/>
        <w:numPr>
          <w:ilvl w:val="2"/>
          <w:numId w:val="1"/>
        </w:numPr>
        <w:rPr/>
      </w:pPr>
      <w:bookmarkStart w:id="16" w:name="__RefHeading___Toc6527659_1051229030"/>
      <w:bookmarkStart w:id="17" w:name="_Toc6"/>
      <w:bookmarkEnd w:id="16"/>
      <w:r>
        <w:rPr>
          <w:rtl w:val="true"/>
        </w:rPr>
        <w:t>سوال</w:t>
      </w:r>
      <w:r>
        <w:rPr>
          <w:rtl w:val="true"/>
        </w:rPr>
        <w:t xml:space="preserve">: </w:t>
      </w:r>
      <w:r>
        <w:rPr>
          <w:rtl w:val="true"/>
        </w:rPr>
        <w:t>تغییر در خلقت چیست ؟</w:t>
      </w:r>
      <w:bookmarkEnd w:id="1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چیست که شیطان دستور می‌دهد که تغییر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ای هم متابعت می کنند خواه ناخواه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8" w:name="pg7929_79594"/>
    </w:p>
    <w:p>
      <w:pPr>
        <w:pStyle w:val="Heading3"/>
        <w:numPr>
          <w:ilvl w:val="2"/>
          <w:numId w:val="1"/>
        </w:numPr>
        <w:rPr/>
      </w:pPr>
      <w:bookmarkStart w:id="19" w:name="__RefHeading___Toc6527661_1051229030"/>
      <w:bookmarkStart w:id="20" w:name="_Toc7"/>
      <w:bookmarkEnd w:id="18"/>
      <w:bookmarkEnd w:id="19"/>
      <w:r>
        <w:rPr>
          <w:rtl w:val="true"/>
        </w:rPr>
        <w:t>اقوال و نظرات مفسرین</w:t>
      </w:r>
      <w:r>
        <w:rPr>
          <w:rtl w:val="true"/>
        </w:rPr>
        <w:t>:</w:t>
      </w:r>
      <w:bookmarkEnd w:id="20"/>
    </w:p>
    <w:p>
      <w:pPr>
        <w:pStyle w:val="Heading3"/>
        <w:numPr>
          <w:ilvl w:val="2"/>
          <w:numId w:val="1"/>
        </w:numPr>
        <w:rPr/>
      </w:pPr>
      <w:bookmarkStart w:id="21" w:name="__RefHeading___Toc6527663_1051229030"/>
      <w:bookmarkStart w:id="22" w:name="_Toc8"/>
      <w:bookmarkEnd w:id="21"/>
      <w:r>
        <w:rPr>
          <w:rtl w:val="true"/>
        </w:rPr>
        <w:t>جواب از اشکال به این آیه شریفه</w:t>
      </w:r>
      <w:r>
        <w:rPr>
          <w:rtl w:val="true"/>
        </w:rPr>
        <w:t>:</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طوسی در کتاب تفسیرش، موسوم به التبیان از امام باقرو امام صادق علیهما السلام، روایت کرده که مراد از تغییر، تغییر در فطرت توحید و تغییر در فرمان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فرمایش بزرگواران، آیا تراشیدن از موارد تغییر در فطرت توحید و فرمان خداوند نیست؟</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انسان ها فطرتاً موحد و خداپرست و حامل به دستورات خدا خلق شده‌اند و بر همین اساس با تمام وجود به دستورات او عمل می‌کنند و هیچ گاه بر خلاف فرامین عمل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که براساس وسوسه های شیطانی ریش می تراشد، درحقیقت برخلاف فرمان پروردگار خود عمل می‌کند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رنگ پوست از ضربه و سقطه، خط دست های گاو وحشی، اندام را به سوزن اژدن و نیله پاشیدن برآن و فعل آن از باب ضرب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کردن دست، خال کوبی کردن و خط و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 کوبی، لغت 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الواشَمات و الموتشمات و المتفلجات المغیرات، خلق الله و قال الزجاح خلق الله تعالی الانعام لیاکلوها فحّرموها علی أنفسهم و خلق الله الشمس و القمر و الحجارة مسخرة للناس بنتفعون بها فعبدوها المشرکون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اقوی الاقوال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فَلَيُغَيِّرُنَّ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دین الله بدلاله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الَّتِي فَطَرَ النَّاسَ عَلَيْهَا لَا تَبْدِيلَ لِخَلْقِ اللَّهِ ذَلِكَ الدِّينُ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وَجْهَكَ لِلدِّينِ 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خود را متوجه آیین خالص پروردگار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فطرتی است که خداوند، انسان ها را بر آن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در آفرینش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آیین استوار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اکثر مردم نمی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یدخل فی ذلک جمیع ما قاله المفسرون، لانه اذا کان ذلک خلاف الدّین فالآیة تتناوله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ازعبدالله نقل شده که خداوند لعنت کرده الوالشمات و الموتشمات و المتفلجات المغیرات خلق الله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الواشمات یعنی خال کوبان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نگار کنند بر دست و پای و اندام زنان به 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زدن، نیل کشیدن، خال نیلی بر رخ نهادن، خال کوبی بر چهره، داغ برصورت نهادن، لغت 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سوزن زدن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والموتشمات هم، ملعون واقع شده اند که این لفظ به معنی آنان که عمل را به خود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فاعلین آن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متلفجات یا مفلجات، آنان که گوشه های دندان را می شکنند تا گشاده دندان شوند که عرب، پیوستگی دندان را به فال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مُفلَج امر مفلج، کار نااستوار، کار غیرمستقیم در جهت خود، رجل مفلج، مرد گشاده دندان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المغیرات، آنان که احکام خدای متعال را در خلق خود دگرگون می‌کنند و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چهارپایان را به خاطر آن آفریده که به اون نفع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کنند با آن ها، از شیرشان استفاده کنند، از ده ها چیز دیگر نفع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ها، این حیوانات را بر خود حرام کرده و از گوشتشان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هایی که حلال گوشتند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 نمی برند و بر خود حرام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خورشید و ماه برای این که مسخر برای مردم شده اند و خداوند آنان را مسخر برای انسان ها قرار داده است که از آن ها بهره ببرند، از نورشان استفاده کنند و صدها بهره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را پرستش می‌کنند مشرکان و قوی ترین تغییر خلق الله، به معنی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خدا را تغییر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تمام موارد هم تحت عنوان دین که مفسرین گفته اند،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هرچه را که تغییر و تبدیل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حالی به حالی برگردانیدن، دگرگون کردن، چیزی را به شکل و حالت دیگر درآوردن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شامل چیزهای بسیار می شود که ازحد احصاء و شمارش فزون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پس ریش تراشی هم قطعاً یک نوع تغییردادن نعمت و خلق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تغییردادن نعمت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عامدا و عالما و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ریش تراشی هم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مادامی که مواجه با مسئله مهمی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ان‌شاءالله توضیح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در تفسیرش ذیل آیه ی شریفه فَلَيُغَيِّرُنَّ خَلْقَ اللَّهِ ازحسن بصری نقل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وشم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درصحیح مسلم از فشم نهی شده از خال کوبی در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مسعود نقل کرده که خداوند چند دسته را لعن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کوبان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ومستوشمات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خود خال می کوبند و نامصات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نامصه زن موی فرق و پیشانی چسبیده دیگری را جهت زینت و آرایش،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نَمَص نَمصاً الشَّعَرَ، مو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تَنَصَّمَت المَرئَةُ، و زن موی جلوی پیشانی خود را گرفت که آن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طوری اصلاح می‌کنند که تغییر خلق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آرایش زنان طبق آن چه در شرع مقدس اسلام رسیده، 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جایز است و البته زینت زن و عطرزدن و خود را خوشبو کردن، فقط برای شوهرش و لاغیره و این که خود را زینت دهد، مثل این زنان کذایی امروزه که قید و بندی برای </w:t>
      </w:r>
    </w:p>
    <w:p>
      <w:pPr>
        <w:pStyle w:val="BookText"/>
        <w:rPr/>
      </w:pPr>
      <w:r>
        <w:rPr>
          <w:rFonts w:ascii="IRNazanin" w:hAnsi="IRNazanin" w:eastAsia="IRNazanin"/>
          <w:color w:val="111111"/>
          <w:sz w:val="28"/>
          <w:sz w:val="28"/>
          <w:szCs w:val="28"/>
          <w:rtl w:val="true"/>
          <w:lang w:bidi="fa-IR"/>
        </w:rPr>
        <w:t xml:space="preserve">شرع مقدس ندارند و به هر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عطر زدن و هزار کرشمه رفتن برای دیگران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طبق روایت نبوی صلی الله علیه و آله و سلم ملعونند و ملائکه رحمت آن ها را لعنت می کنند تا به خانه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طوری تغییر می دهند که ممکن است زنیت الهی برای زنان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 مثلاً برمی دارند و بیرون روند، یا موها را یکی یکی می کنند از جاهایی که نباید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شنیده شده بعضی از جوانان غیرمتدین، ابرو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 تغییر خلق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والمتصمات که همان معنی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صیغه فاعل است که کننده 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صیغه مفعول که افرادی در آنان تغییر خلق الله می دهند و المتفلجات که معنی او گذشت که خلق الله را تغییر می‌دهند و دگرگون می‌کنند و دین الله 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ها را رسول الله صل الله علیه و آله و سلم لعنت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تغییر جنسیت می دهند و خلق را دگرگون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تایید مطلب خود، این آیه را در تفسیر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آتَاكُمُ الرَّسُولُ فَخُذُوهُ وَمَا نَهَاكُمْ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 او انشاء مفصّل شرح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پیامبر به شما عطا کرد، بگیرید و از آن چه شما را نهی کردند باز ایستید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امین الاسلام ابی الفضل بن الحسن طبرسی، در ذیل آیه موردنظر،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اختلاف شده است در معنای این جمله از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وَلَآمُرَنَّهُمْ فَلَيُغَيِّرُنَّ خَلْقَ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تغییر دین الله و امر و فرمان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ابن عباس، ابراهیم، مجاهد، حسن، قتاده و جماعتی قائلند و این مطلب که منظور، تغییر دادن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هم مرویست و این قول را خداوند سبحان تایید می فرماید به این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اللَّهِ الَّتِي فَطَرَ النَّاسَ عَلَيْهَا لَا تَبْدِيلَ لِخَلْقِ اللَّهِ ذلِكَ الدِّينُ الْقَيِّمُ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آیه شریفه اراده فرموده که تحریم الحلال و تحلیل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حلال خدا را حرام و حرام خدا را حلال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معنی خصاء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اخته کردن که بعضی ها حیوانات نر را اخته می کنند یا حتی بعضی مردان را سابقاً اخته می کردند یا احتمالاً بعضی ها خود را اخته می‌نمایند به هر عللی و اغراضی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از عکرمه و شهر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وابی صالح و ابن عباس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افراد کراهت دارند اخته کردن بهائم و حیوانات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نوع تغییر در خلقت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 کوبی به صورت و جاهای دیگر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ابن مسعود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و حجار و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انتفاع و بهره بردن از آن ها را تبدیل و تغییردادن به عبادت و پرستش، این دو مخلوق خدا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الحال هم در دنیا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ملّا فتح الله کاشانی در تفسیرش در ذیل آیه شریفه مذکوره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خلق الله، یعنی آفریده خداوند متعال را به صورت یعنی نقص خلق آن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خُصِّی کردن انسان و نیز ساختن دندان یا به صفت چون لواط و 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 زن با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رقم کبود زدن برروی لب و دست و پای، مانند این است عبادت شمس و قمر و استعمال قوا و جوارح در امور باطله که نه سبب کمال نفس است و نه موجب قرب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 و امام صادق سلام الله علیها روایت شده است که مراد، دین خدای متعال را تغییر و تبدیل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اللَّهِ الَّتِي فَطَرَ النَّاسَ عَلَيْهَا لَا تَبْدِيلَ لِخَلْقِ اللَّهِ ذَلِكَ الدِّينُ الْقَيِّمُ وَلَكِنَّ أَكْثَرَ النَّاسِ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الله الذَّی خَلَقَ النّاس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خداوندی که مردم را بر آن آفرید و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عباس و ابراهیم و مجاهد و قتاده و جماعتی دیگر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زجاج گفته است که معنی او این است که ایشان احکام و اغراض را در خلق خدا برگردانند و تغییر دهند؛ چرا که خداوند متعال، چهارپایان را آفریده تا با آن ها منتفع شوند و ایشان را بر خود حرام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بجیره، ماده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که ده ماده زاییده، و لاوصیله، گوسفند ماده‌ای که همزاد با بره نر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مِنْ بَحِيرَةٍ وَلَا سَائِبَةٍ وَلَا وَصِيلَةٍ وَلَا حَامٍ وَلَكِنَّ الَّذِينَ كَفَرُوا يَفْتَرُونَ عَلَى اللَّهِ الْكَذِبَ وَأَكْثَرُهُمْ لَا 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قرار نداده و حکمی از برای بَحِیرَة و سائِبَةٍ وَ وَصِیلَةٍ وَ حامٍ، ولکِن کسانی که کافر هستند، افترا و دروغ بر خدا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بندند و اکثر آن ها عقل ندارند و تعقل نمی‌کنند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استفاده می شود از این آیه شریفه، این است که کفّار زمان جاهلیّت، احکام خاصی بر این چهار صنف از حیوانات جعل کرده بودند و نسبت به جعل الهی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سلب این نسبت را می فرماید که حکم خاصی برای آن ها جعل نشده و افترا و کذب محض است و در موضوع این چهار صنف حیوان، اختلاف شدیدی است بین مفسرین و در اخبار غیرمعتبره و در کتب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بَحِیرَة شتری است که چند شکم زاییده تا پنج شکم گوش او را شق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شکم پنجم نر بود، بر زن ها حرام بوده شیر و گوشت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ماده بود، بر آن ها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سائبه شتری است که انسان نذر می کرده که اگر شکار پیدا کردم یا از سفر سالم آمدم، شترم را آزاد می کنم و دیگر این شتر حرام می شد و کسی هم حق ممانعت از آب و گیاه او را نداشته و وصیله، طوری بوده که دو بچه می آورد در یک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 گوسفند یا شتری که ده شکم بزاید، دیگر انتفاع به آن نمی بردند و اقوال دیگری هم گفته اند و خلاصه آن که این چهار قسم، مثل باقی اقسام حلال است و بهره بردن به آن ها و آن چه در جاهلیّت، معمول بوده و نسبت به خداوند می‌دادند، افتراء محض و کذب صریح است و این ها یا از روی عمد و عناد و بدعت می گذاردند که در اقلیت بودند یا از روی جهل و کم عقلی و نادانی که در اکثریت بودند و‌الله‌العالم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تفاسیر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رسول خدا صلی الله علیه و آله و سلم مرویست که فرموده لعن الله الواصِلَة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واصله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واصله، آن زنی است که موی زنی را به موی زن دیگر وصل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به معنی موصوله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شده، پیوند شده، چیزی که به چیز دیگر پیوسته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مطلب صاحب تفسیر منهج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شمس و قمر و خشب را برای آن آفریده تا مسخر انسان شود در منافع عباد و ایشان از آن عدول کرده و آن ها را عبادت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آیه بر تغییر دین اَولی است به جهت آن که این وجه شامل جمیع تغییرات شرعیه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راجع به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مورد 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وَلَآمُرَنَّهُمْ فَلَيُبَتِّكُنَّ آذَانَ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ها دستور می 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شیطان لعین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خرافی انجام دهند و گوش چهارپایان را بشکافند و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تغییردهند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توحید را به شرک بیالایند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شیطان را به جای خدا، ولی خود برگزیدند زیان آشکاری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نوع تغییر و تبدیل است در خلق الله تبارک و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مفسّرین، اعم از شیعه و سنّی، تغییر خلق الله را دین معنا کردند که بر او روایت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کاشانی، در تفسیرش، از امام صادق علیه السلام نقل کرده که منظور از تغییر، دین خداوند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مورد وارد شود هر تغییری که خلق الله تغییر دهد از وجهش صورتاً یا صفةً بدون اذن پروردگار</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الان در دنیای مجازی، می بینیم دامنه این مطلب وسیع شده که بیگانگان غیرمتشرّعه و کشورهای اروپایی و غیره، این عمل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شبیه سازی و تغییر جنسیّت و روبات و عمل کردن مرد یا زن و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گفتنش باعث شرمساری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کمال تأسّف، بعضی از مسلمانان هم گاهی دیده شده این اعمال قبیحه را مرتکب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منشاءش بی پروایی و نترسیدن از عذاب و خشم و غضب خداوند و بی موالاتی و بی تفاوتی 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و عدم احساس مسئولیت نسبت به احکام 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مفسرین شیعه، تغییردادن را امر الهی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ابراهیم قمی در تفسیرش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عیاشی تغییر را به امرالله به امر خداوند و دین الله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216</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سیدهاشم بحرانی در تفسیر خود مسمی به برهان، همین را ذکر کرده ذیل آیه مذکوره از قول ابراهیم قمی در تفسیرش که ذکر شد، تغییر خلق الله را به امرالله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روایتی را از قول امام </w:t>
      </w:r>
    </w:p>
    <w:p>
      <w:pPr>
        <w:pStyle w:val="BookText"/>
        <w:rPr/>
      </w:pPr>
      <w:r>
        <w:rPr>
          <w:rFonts w:ascii="IRNazanin" w:hAnsi="IRNazanin" w:eastAsia="IRNazanin"/>
          <w:color w:val="111111"/>
          <w:sz w:val="28"/>
          <w:sz w:val="28"/>
          <w:szCs w:val="28"/>
          <w:rtl w:val="true"/>
          <w:lang w:bidi="fa-IR"/>
        </w:rPr>
        <w:t>باقر علیه السلام نقل کرده در ذیل آیه شریفه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امرالله بما امربه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چه که خداوند متعال امر به 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امر به ریش گذاشتن کرده و مردم می 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نیز از امام باقر علیه السلام، نقل کرده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منظور، تغییردادن دین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عام می باشد و بسیاری از چیزها را شامل می شود</w:t>
      </w:r>
      <w:r>
        <w:rPr>
          <w:rFonts w:eastAsia="IRNazanin" w:cs="IRNazanin"/>
          <w:color w:val="111111"/>
          <w:sz w:val="28"/>
          <w:szCs w:val="28"/>
          <w:rtl w:val="true"/>
          <w:lang w:bidi="fa-IR"/>
        </w:rPr>
        <w:t>).</w:t>
      </w:r>
      <w:r>
        <w:rPr>
          <w:rStyle w:val="FootnoteAnchor"/>
          <w:rtl w:val="true"/>
        </w:rPr>
        <w:footnoteReference w:id="1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تفاسیر سنّی ها، از جمله سیوطی، در تفسیرش، اکثراً تغییردادن را به دین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جا هم از ابن عباس و غیره نقل کرده که اِخصاء، مراد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اخته کردن حیوان یا احیاناً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جاها هم وشم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کوبیدن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را از ابن مسعود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الواشمات و المتوشمات و المتنمصات و المتفلجات لِلحُسن و المغیرات خلق الله، که معنا شد و روایتی را از ابی ریحانه نقل کرده که رسول خدا صلی الله علیه و آله و سلم، نهی فرمودند از عن عشره، عن الوشر و الوشم و النتف و عن مکامعة الرجل بغیر شعار و عن مکامعة المراة بغیر شعار و ان یجعل الرجل فی أسفل ثوبه حریرا مثل الاعلام و ان یجعل علی منکبه مثل الأعاجم و عن النهبی و عن رکوب المنمور و لبوس الخاتم لالذی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وشر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 یسر وشرا اسنانه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هایش را تیز کرد، بریدن چیزی، خوبی و تیزی دندان، خلقی باشد یا 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کندن، کندن موی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مکامعه الرجل الرجل بغیر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مکامعه هم خواب گردیدن در یک جامه کسی را، هم خواب شدن با کسی در یک جامه، چنان که پوست آن دو با یک دیگر تماس حاصل کند، هم خوابگی کردن دو مرد باهم، و این در شرع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شعار به معنای نشانه و علامت و محافظ، یعنی خوابیدن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رخت خواب، بدون مانعی و حائلی و محافظی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نهی فرموده از دو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خوابیدن بدون شعار و محافظ و حائلی، و نهی فرموده از این که مرد، زیر پای خود ابریشم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پرچم و نشانه ای یا گلیم یا روی زین روی پشت اسب که زیر پای او قرار می گیرد هنگام سوار شدن بر پشت اسب، ابریشم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فرمود از این که بر روی دوشش مانند اعاجم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غیرعرب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آن ابریشم را که در بعضی از شهرهای عجم مرسوم است که پلاسی و جامه ای ابریشم تمام، دائماً روی دوش خود قرار می دهند مانند شاهزاده ها و خوانین و متنعّمین و عَیّاش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فرموده از نَهبی، نُهبی، نَهب به معنی آنچه غارت برده می شود از طریق غیرشرعی یعنی استفاده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کردن مالی که به غیرطریق شرعی به غارت برده می شود و أخذ مال به زور و غارت گری، نهی فرموده است و از سوارشدن بر نمور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برگرده و پشت پلنگ ها که مانند حیوانات سواری به حساب آید و این غیر مشروع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پلنگ مالیّت ندارد از حیوانات و درندگان حرام گوشت است؛ مانند 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که بعضی از مردم، سگ پرست هم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را در تمام زندگی خود برده اند و سگ باز و میمون باز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به یک سگ علاقه دارد، به دینشان علاقه ای نشان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یزیدی در زندگی شان دارند؛ از قبیل شطرنج بازی، میمون بازی، سگ بازی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شبیب، اِن سَرَّکَ اَن تَکُونَ مَعَنا فی الدَّرَجاتِ العُلی مِنَ الجِنانِ فَاحزَن لِحُزنِنا وَافرَح لِفَرِحِنا وَ عَلَیکَ بِوَلایَتِنا فَلَو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تَوَلّی حَجَرًا لَحَشرهُ اللهُ مَعَهُ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 اگر می خواهی خوشحال باشی که در درجات بالای بهشت با ما همراه باشی، برای اندوه ما اندوهگین و محزون و برای شادی ما شاد باش و بر تو باد به ولایت ما، اگر کسی سنگی را دوست داشته باشد، در روز قیامت با آن محشور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شیخ صدوق مجلس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نهی فرمود از پوشاندن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لبوس الخاتم الّالّذی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خاتم مگر کسی که پادشاهی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انگشترپادشاهی که مکاتیب پادشاه را بدان اختتام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لوازم و وسایل و اسباب پادشاهی، برای پادشاهان مرسوم است؛ نه غیر آنان و از لوازم پادشاهان لباس مخصوص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پادشاهان، لباس پادشاهی نمی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موارد دیگر، سیوطی در تفسیرش ذکر کرده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در تفسیرش که تغییر، 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ازقول عکرمه، نقل کرده بعد هم قول او را رد می کند به واسطه و گفته است فطرت الله، دین خداوند است و از ابن مسعود نقل کرده که قائل شده به وشم و 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الواشرات و المنتصمات و المستوشمات المغیرات خلق الله و قیل التخنث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سابقاً معنا شد و در این 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گفتند تغییر خلق الله یعنی کسی خود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مخنّث و جنسیت زن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 زنانه از خود نشان و بروز دهد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سنّی در تفسیرش مسمّی به تفسیر طبری، در ذیل آیه شریفه ذیل آیه دین معنی کرده یعنی نقل نموده که مراد از تغییر خلق الله،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هم، ذیل آیه مبارکه نقل کرده که منظور، وشم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مردی از حسن، نام یکی از مفسّرین است، پرسید تو چه می گویی درباره زنی که پوست صورت خود را بکند؟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کند؟ خدا او را لعنت کند که خلق الله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را در تفسیرش آورده است که سابقاً اشاره شد و نقل می‌کند که تغییر خلق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طبری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احیاءالترات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ثعالبی در تفسیرش ذیل آیه شریفه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ملاک تغییر هذه الایه ان کل تغییر ضار فهو داخل فی الایة و کلّ تغییر نافع فهو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تفسیر این آیه،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و قاعده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w:t>
      </w:r>
    </w:p>
    <w:p>
      <w:pPr>
        <w:pStyle w:val="BookText"/>
        <w:rPr/>
      </w:pPr>
      <w:r>
        <w:rPr>
          <w:rFonts w:ascii="IRNazanin" w:hAnsi="IRNazanin" w:eastAsia="IRNazanin"/>
          <w:color w:val="111111"/>
          <w:sz w:val="28"/>
          <w:sz w:val="28"/>
          <w:szCs w:val="28"/>
          <w:rtl w:val="true"/>
          <w:lang w:bidi="fa-IR"/>
        </w:rPr>
        <w:t xml:space="preserve">تغییرش ضرر باشد، پس او داخل در تحت عنوان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تغییری که نافع باشد، پس او مباح و جایز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البتّه قابل ذکر است که بعضی چیزها، تغییر دادنشان استثنا شده و بلا مانع است و اصلاً چه بسا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ختنه کردن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از این قبیل است که لازم باشد، آن بلامانع 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تذکر، لازم است که کسی اشکالی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چنین باشد، امثال اختنان و غیره چه می شود؟ و در همان اخته گوسفندان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نر جایز دانسته اند به خاطر مصالحی، درحال کوچکی او، چرا که گوشتش خوش طعم می شود ولی در حال بزرگی،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ختنه بنی آدم، نزد سنّی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بعضی ها کراهت دارد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جواب از اشکال به این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کاری تخصصی ندارد، نباید اظهارنظر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طبیب، حق دخالت در رشته مهندسی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حق دلالت در رشته مهندسی و معماری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فروش حق دخالت در کار علما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کارشناس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در حیطه ی شغل و کار خودش باید قدم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زیدی اظهارنظر کرده که در اسلام، هیچ دلیلی بر حرمت ریش تراشی وجود ندارد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مورد اختلاف بین فقها، جواز یا عدم جواز ریش تراشی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حرمت ریش تراش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خود، دلایلی دارند که آن ها را مستنبط از قرآن کریم، اخبار و سنّت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نویسنده مستشکل، اختلاف در جواز و عدم جواز را به علمای اعلام نسبت داده، به عنوان نمونه، چند تن از علما را در این جا 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مجلسی در لوامع، ترجمه و شرح من لایحضره الفقیه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علما، حرمت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سبط ثانی در کتاب درالمنتور، نقل کرده است که بعد از فتوای به حرمت نفی خلاف بین علما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مخالفی در مسئله بین علما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بعداً ان شاالله مفصل اقوال فقها را با نظر خودمان در تمام خلال بحث توضیح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سیّد داماد در مشارع النجات، دعوای اجماع بر حرمت ریش تراشی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سیّد نعمت الله جزایری در حاشیه ی غوالی اللئالی، نقل کرده که پس از تصریح صاحب غوالی به حرمت ریش تراشی، نفی ریب در مسئله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مسئله هیچ شکی نیست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شیخ محمد حسن کبه در رساله حلق اللِّحیَةِ، نفی ریب در حرمت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عبارات منقوله از ملا محسن فیض کاشانی در رساله منهاج النجات، برمی آید که حرمت آن از مسلمیّات فقه است که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المعاصی، ترک الواجبات و ایتان البدع و العقود فی المساجد جنبا او حائضا و لبس الحریر للرجال و تصویرذوات الارواح و حلق الِلّحیَة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معاصی است ترک واجبات و بدعت آوردن و نشستن در مساجد در حال جنابت و یا حیض و پوشیدن حریر برای مردان و تصویر جان دار و تراشیدن ریش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 در اعتقادات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بتحریم الربا و الرشوة و السحر و القِمار و حلق اللِّحیَة و اکل السمک الذی لا فَلس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داریم که ربا و رشوه و قمار و تراشیدن ریش و خوردن ماهی که فلس و پولک ندارد،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که حرمت آن از قطعیّات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محمدحسن مومن تبریزی در سال</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رساله مختصری درتحقیق حرمت حلق اللِّحیَة، منتشر کرده و این مستشکل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فنون احکام الله وارد نیست، اظهار لِحیَه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حرمت حلق‌اللِّحیَة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ریش‌تراشی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کافی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و عمل این مستشکل، یک بدعت است و باید در مقابل این بدعت، مقاومت به خرج داد و ثابت کنیم که این عمل در مورد اتفاق اکثر علما به اضافه دلیل قرآنی و روایی که ذکر کردیم و خواهیم کرد، حرمت پا برجا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ظهرت البَدِع فی اُمَّتی فَلیُظهر العالم علمه و الّا فعلیه لعنة الله و الملائکة و الناس أجمعین</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هنگامی که بدعت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نو پیدا شده که سابقه نداشته باشد، رسم و آیین نو، سنّت تازه که برخلاف دستور دین جعل شود، نوآوری، 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من نمایان شدند، عالم باید دانش و علم خود را آشکار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بدعت را اگر توانایی دارد، رد کند و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لعنت خداوند، فرشتگان و همه مردم بر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نقل شده است که رسول خدا صلی الله علیه و آله و سلم فرمودند چون اهل شک و بدعت را پس از من دیدید، از آن ها بیزاری بجویید و درباره آنان بد بگویید و آبرویشان را ببرید و به دهانشان بکوبید تا در تباهی در اسلام طمع نورزند و مردم را از آنان بر حذر بدارید و از 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هایشان نیاموزند؛ تا خداوند متعال بدین کار برای شما حسنه بنویسد و درجات شما را در آخرت بالا ببرد</w:t>
      </w:r>
      <w:r>
        <w:rPr>
          <w:rFonts w:eastAsia="IRNazanin" w:cs="IRNazanin"/>
          <w:color w:val="111111"/>
          <w:sz w:val="28"/>
          <w:szCs w:val="28"/>
          <w:rtl w:val="true"/>
          <w:lang w:bidi="fa-IR"/>
        </w:rPr>
        <w:t>.</w:t>
      </w:r>
      <w:r>
        <w:rPr>
          <w:rStyle w:val="FootnoteAnchor"/>
          <w:rtl w:val="true"/>
        </w:rPr>
        <w:footnoteReference w:id="1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است که مردی، دینی را ابداع و اختراع کرد و مردم را به آن فرا خواند، ولی پس از مدتی پشیمان شد و توبه کرد ولی توبه اش پذیرفته نشد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بعد این مستشکل، اظهار می نماید که از قرآن کریم، دوّمین آیه که بر مطلب و مقصود ما عمومیّت دارد، آیه ی شریفه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وَلَأُضِلَّنَّهُمْ وَلَأُمَنِّيَنَّهُمْ وَلَآمُرَنَّهُمْ فَلَيُبَتِّكُنَّ آذَانَ الْأَنْعَامِ وَلَآمُرَنَّهُمْ فَلَيُغَيِّرُنَّ خَلْقَ اللَّهِ وَمَنْ يَتَّخِذِ الشَّيْطَانَ وَلِيًّا مِنْ دُونِ اللَّهِ فَقَدْ خَسِرَ خُسْرَانًا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مبارکه 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پس از ترجمه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عباراتی از بعضی مفسّرین می کند و این که مراد از خلق الله، دین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بیضاوی عبارتی نقل می کند</w:t>
      </w:r>
      <w:r>
        <w:rPr>
          <w:rStyle w:val="FootnoteAnchor"/>
          <w:rtl w:val="true"/>
        </w:rPr>
        <w:footnoteReference w:id="19"/>
      </w:r>
      <w:r>
        <w:rPr>
          <w:rFonts w:ascii="IRNazanin" w:hAnsi="IRNazanin" w:eastAsia="IRNazanin"/>
          <w:color w:val="111111"/>
          <w:sz w:val="28"/>
          <w:sz w:val="28"/>
          <w:szCs w:val="28"/>
          <w:rtl w:val="true"/>
          <w:lang w:bidi="fa-IR"/>
        </w:rPr>
        <w:t>که دلالت دارد بیضاوی، آیه را حمل بر عموم کرده ولی چون گفته او به نظر مستشکل مخَدّوش بوده و بر آن اشکال گرفته و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گفته بیضاوی، آیه را بر عموم حمل کرده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تغییری در بدن، خلق خدا است و حرام است، الا ما خرج بالدلیل، چون ختنه کردن و بریدن ناف و تراشیدن سر و غیره، در این صورت، معنی چنین می شود که این آیه، عامی است که تخصیص خورده است و یک فرد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مستثنی که مشتمل بر تغییر خلقت نمی‌شوند، چنان که گذشت،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تراشیدن سر، برداشتن موی عارض، تراشیدن زیر بغل، ازاله‌ی موهای زهار و عآنه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شرم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ختنه کردن، بریدن ناف، ناخن گرفتن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مستهجن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بیان مثالی برای تخصیص اکثر، چنین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استنباط چنین مطلب، حرمت حلق اللِحیَه، از این آیه مبارکه از قبیل تفسیرالقرآن بما لایرضی قائله بوده و بنابر منطق سلیم، نادرست است و لطمه به فصاحت و بلاغت این کتاب آسمانی وارد می آورد و حال آن که این مسئله از مسلمیات است که کلام خدای در نهایت درجه فصاحت و بلاغت و خالی از هرگونه تغییر لفظی و معنوی است و مستهجن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حمل آیه شریفه، براین که مراد، دین الله یا امرالله است،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بعضی از کُبار علما نسبت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نیز در بین شاهد این دعوا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این معنی تاویل کلام الله باشد نه حمل بر معنای ظاهری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خلق مصدری است مضاف که در محل خودش، اقامه دلیل بر عموم بودن آن شده و از این جهت است نیز که بیضاوی، کما نقل عنه، حمل بر عموم کرده و سابقا هم گذشت، که عده‌ای حمل بر عموم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هرصورت، اشکالی که این نویسنده برآیه شریفه، بنابر تفسیر بیضاوی وارد دانسته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اکثر، یعنی افراد خارجه از تحت حکم این عام، بیش از افراد باقیه تحت آن است و آن در کلام عرب، مستهجن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تخصیص اکثر در خود کلام الله مجید، در غیر این مورد،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عنوان نمونه، چند آیه زیر یادآوری می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 إِنَّ النّاسَ قَد جَمَعوا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 xml:space="preserve">. </w:t>
      </w:r>
      <w:bookmarkStart w:id="23" w:name="pg7929_79604"/>
    </w:p>
    <w:p>
      <w:pPr>
        <w:pStyle w:val="BookText"/>
        <w:rPr/>
      </w:pPr>
      <w:bookmarkEnd w:id="23"/>
      <w:r>
        <w:rPr>
          <w:rFonts w:ascii="IRNazanin" w:hAnsi="IRNazanin" w:eastAsia="IRNazanin"/>
          <w:color w:val="111111"/>
          <w:sz w:val="28"/>
          <w:sz w:val="28"/>
          <w:szCs w:val="28"/>
          <w:rtl w:val="true"/>
          <w:lang w:bidi="fa-IR"/>
        </w:rPr>
        <w:t>مفسّرین، متّفقاً کما نقل عنهم، می گویند که مراد از مردم درآیه شریفه، نعیم بن مسعود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پس در این آیه شریفه، استعمال لفظ ناس در یک نفر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وَلَأُغْوِيَنَّهُمْ أَجْمَعِينَ إِلَّا عِبَادَكَ مِنْهُمُ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و سوره 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آیه فوق، بنابراین که تخصیص اکثر مستهجن است و در کلام فصیح وارد نشده، استفاده می‌شود که بندگان مخلص ذات باری تعالی کمند و بیشتر مردم غاوی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آیه ی شریفه وَمَا أَكْثَرُ النَّاسِ وَلَوْ حَرَصْتَ بِمُؤْمِنِينَ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درصورتی که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عِبَادِي لَيْسَ لَكَ عَلَيْهِمْ سُلْطَانٌ إِلَّا مَنِ اتَّبَعَكَ مِنَ الْغَاوِينَ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بیشتر مردم که غاویند مورد استثنا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غیرقرآن نیز، استعمالات آن بسیار است و کافی است این حدیث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کلکم جائع الا من اطعمته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گرسنه اید، مگر این که کسی را طعام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خصوصاً موارد استثنا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عشرة الّا تسعة، را از نظر دور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به این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اگر آیه شریفه فَلَيُغَيِّرُنَّ خَلْقَ اللَّه را مانند آیه او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استعمال لفظ از اول القاء کلام، بدین قرار گرفته است و مراد از خلق الله، مثلاً حلق اللِحیَه فقط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عام کرده و مرادش یک فرد بیشتر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آیه اول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برفرض این که مراد از آیه، معنایی عام باشد –نه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اکثر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افراد باقیه تحت عام بازهم بیش از افراد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نقص خلقت صورت یا صفت هر مخلوقی، هنوز تحت عام باقی است و بر فرض این که مراد از آن، تغییر خلقت بدن انسانی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 مخلوقی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هم معلوم نیست که تخصیص اکثر لازم آید، چون افراد باقیه، باز هم بیش از افراد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کور کردن و چشم کندن، بریدن گوش و کر کردن، شکافتن لب و بینی بریدن، قطع ذکور و خصیتین کشیدن، بریدن انگشتان و دست و پا یا لال کردن حس ذائقه و شامّه و غیر این ها را از بین بردن و نقص صفت یا صورت آن چه در بدن انسانی 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صورتی که عموم، نسبت به موی فقط اراده شده باشد، تخصیص اکثر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استهجان آن در کلام عرب، اول کلام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اختصاص آن به عموم به این غیرمعلوم بلکه برحسب ظهور لفظ، معلوم العدم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آن چه گذشت، معلوم می شود از قرآن کریم می توان دلیل بر حرمت ریش تراشی اقامه کرد و آن، همان آیه ای است که مستشکل می‌گوید دلالتی بر مقصود مخالفین ندارد</w:t>
      </w:r>
      <w:r>
        <w:rPr>
          <w:rFonts w:eastAsia="IRNazanin" w:cs="IRNazanin"/>
          <w:color w:val="111111"/>
          <w:sz w:val="28"/>
          <w:szCs w:val="28"/>
          <w:rtl w:val="true"/>
          <w:lang w:bidi="fa-IR"/>
        </w:rPr>
        <w:t>.</w:t>
      </w:r>
    </w:p>
    <w:p>
      <w:pPr>
        <w:pStyle w:val="Heading3"/>
        <w:numPr>
          <w:ilvl w:val="2"/>
          <w:numId w:val="1"/>
        </w:numPr>
        <w:rPr/>
      </w:pPr>
      <w:bookmarkStart w:id="24" w:name="__RefHeading___Toc6527665_1051229030"/>
      <w:bookmarkStart w:id="25" w:name="_Toc9"/>
      <w:bookmarkEnd w:id="24"/>
      <w:r>
        <w:rPr>
          <w:rtl w:val="true"/>
        </w:rPr>
        <w:t xml:space="preserve">دومین آیه که عمومیت دارد بر مطلب و مقصود ما </w:t>
      </w:r>
      <w:r>
        <w:rPr>
          <w:rtl w:val="true"/>
        </w:rPr>
        <w:t>(</w:t>
      </w:r>
      <w:r>
        <w:rPr>
          <w:rtl w:val="true"/>
        </w:rPr>
        <w:t>حلق اللِّحیَة</w:t>
      </w:r>
      <w:r>
        <w:rPr>
          <w:rtl w:val="true"/>
        </w:rPr>
        <w:t>)</w:t>
      </w:r>
      <w:r>
        <w:rPr>
          <w:rtl w:val="true"/>
        </w:rPr>
        <w:t>، این آیه شریفه است</w:t>
      </w:r>
      <w:r>
        <w:rPr>
          <w:rtl w:val="true"/>
        </w:rPr>
        <w:t>:</w:t>
      </w:r>
      <w:bookmarkEnd w:id="2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مبارکه حشر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یعنی آن چه را رسول خدا صلی الله علیه و آله و سلم، برای شما آورده،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چه نهی کرده، خودداری نمایید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که خداوند کیفرش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نزول این آیه شریفه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و آیات قبل، تکمیلی است بر آیات گذشته که داستان شکست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آن نیز ادامه همان شان نزول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بعد از بیرون رفتن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باغ ها و زمین های کشاورزی و خانه ها و قسمتی از اموال آن ها در مدینه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مسلمین، خَدّمت رسول خدا صلی الله علیه و آله و سلم رسیدند و طبق آن چه از سنت عصر جاهلیت به خاطر داشتند،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برگزیده‌های این غنیمت و یک چهارم آن را برگیر و بقیه را به ما واگذار تا در میان خود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 و آیات قبل از این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با صراحت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این غنائم جنگی نشده و مسلمانان زحمتی نکشیده‌اند، تمام آن تعلق به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او هر گونه صلاح بداند،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این اموال را در میان مهاجرین که دست های آن ها در سرزمین مدینه از مال دنیا تهی بود و تعداد کمی از انصار تقسیم کرد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بعضی هم گفته اند درباره هفت نفر که در جنگ احد تشنه بودند و آب به اندازه یک نفرشان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آن ها گفتند به فلانی دهید تا این که دور زدند و به نفر هفتمی که رسید، هیچ کدام آب نیاشامیدند و همه آن ها به درجه شهادت نائل شدند با لب تشنه</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بعضی هم نقل کردند که مهمانی برای امام علی علیه السلام آمده و به اندازه یک نفر بیشتر غذا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به قصد این که اصلاح کند، خاموش کرد تا مهمان همه غذا را تناول کرد و آن شب امام علی علیه السلام و فاطمه زهرا سلام الله علیها و حسنین علیهما السلام و هرکه در خانه بود، گرسنه ماندند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سپس 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آتَاكُمُ الرَّسُولُ فَخُذُوهُ وَمَا نَهَاكُمْ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را رسول خدا صلی الله علیه و آله و سلم به شما عطا کرد از غنیمت، پس بگیرید و راضی به آن شوید و آن چه را به شما امر فرمود، انجام دهید و آن چه را نهی کرد از آن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رسول خدا صلی الله علیه و آله و سلم، امر و نهی نمی‌کند مگر از قبل پروردگار سبحان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برطبق این اصل، همه مسلمانان موظفند اوامر و نواهی پیامبر خدا صلی الله علیه و آله و سلم را به گوش جان بشنوند 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زمینه مسائل شرع و احکام الله، مربوط به حکومت اسلامی و غیره باشد و یا مسائل اقتصادی یا عبادی و امثال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این که در ذیل آیه شریفه، کسانی را که مخالفت کنند، به عذاب شدید تهدید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زید شَحّام از امام صادق علیه السلام، روایت کرده که حضرتش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خداوند به انبیا عطا نفرمود، مگر این که به محمد صلی الله علیه و آله و سلم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سلیمان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فَامْنُنْ أَوْ أَمْسِكْ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عطای بی حساب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هرکس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 ببخش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هرکس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دریغ کن و برای 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آتَاكُمُ الرَّسُولُ فَخُذُوهُ وَمَا نَهَاكُمْ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رسول به شما داد، بگیرید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بازداشت و نهی کرد،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وَاتَّقُوا اللَّهَ إِنَّ اللَّهَ شَدِيدُ الْعِقَابِ از خدا بترسید و پرهیز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ترک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ترک کنید نافرمانی و معاصی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رسول او و انجام دهد واجبات را</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نورالثقلین،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ی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به نقل از علل الشرایع صدوق</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محقّقین بر آن عقیده دارند که این حکم عام است و معنی آن این است که هر چه رسول الله صلی الله علیه و آله و سلم امر می فرماید از مأمورات، آن را غنیمت دارید و به میل کامل آن را أخذ نمایید و هر چه نهی کند از منهیات، از آن باز ایستید و خودداری کنید که امر و نهی او، امر و نهی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هرکسی مرتکب امر او شود، نجات یابد و هرکسی هم از نهی او اجتناب نکند، در ورطه هلاکت ابدی و شقاوت سرمدی گرفتار گردد و عمومیّت این آیه، این است که زمخشری در کشاف خود آورده که ابن مسعود، مردی محرم دید که جامه ها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 این جامه ها را از تن خود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از کتاب خداوند در این باب برای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آیه را خواند و از رسول خدا صلی الله علیه و آله و سلم 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صعب 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هرکه به حدیث من تمسک جوید و جمع میان آنان و قرآن نماید، بر او آسان شود و هر که به قرآن و حدیث من تهاون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زیان کار شود در دنیا و آخرت و شما را امر می کنم که سخن مرا بشنوید و بر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به قول من راضی است، به قرآن راضی است و هرکه به قول من استهزا و مسخره کند، به قرآن استهزا کرده</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عمر این مطلب را در حضور پیامبر خدا صلی الله علیه و آله و سلم و عّده‌ای که در منزل آن حضرت بودند و فرمود بلند شوید بروید برای من قلم و دوات بیاورید تا بنویسم بعد از من دست به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چنگ بزنید تا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هم یازده فرزند پاک و معصومش اوصیای او و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 نپذیرفت و گفت 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ما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 هم عمل نکردند قطعا و حال هم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رها کنید که او هذیان می گوید</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قد غلبه الوجع و عندکم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اعتراض نمی‌کرد به سخن پیامبر صلی الله علیه و آله و سلم، به قول ابن عباس، امروزه این همه مصیبت و گرفتاری به سر اسلام قطعاً نمی آمد و مسلمانان متفرّق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قرآن کریم که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به ریسمان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زنید و پراکنده و گروه گروه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این آیه شریفه، از ابوسعید خَدّری از رسول خدا صلی الله و علیه و آله و سلم، روایت کرده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انی قد ترکت فیکم حبلین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أخذتم بهما لن تضلوا من بعدی احدهما اکبر من الاخر کتاب الله حبل ممدود من السماء الی الارض و عترتی اهل بیتی الاوانهما لن یفترقا حتی یردا علی الحوض</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به درستی که من در میان شما دو حبل و 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که اگر به آن عمل کنید و چنگ بزنید، بعد از من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دیگری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که از آسمان کشیده شد تا به زمین و عترت من که اهل بیت منند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این دو هرگز از هم جدا نخواهند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علی علیه السلام و یازده فرزند پاک و معصومش علیهم السلام، از قرآن افضل و اکبرند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اکبر در این جا که فرمود،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از طرف خدای بلند مرتبه نازل شده از این باب اکبر است، اما از نظر فضیلت بر پیامبر و علی و یا فرزندش و حضرت زهرا سلام الله علیهم برتر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رسول خدا صلی الله علیه وآاله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تارک فیکم الثقلین کتاب الله و علی بن ابی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 علیا لکم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الله لانه مترجم لکم عن کتاب الله تعالی</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من در میان شما، دو چیز پرارزش و پرقیمت، دو ثقل عظیم، یکی کتاب خدا و یکی هم علی بن ابی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یازده فرزندش و همسر بزرگوارش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علی بن ابی طالب برای شما افضل و برتر از کتاب خداوند است، چرا که او، مترجم کتاب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مفسّر قران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مبیّن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روایات از حد فزون می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حضرتش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فوض نبیّه امر خلقه لینظرطاععتهم ثم تلاهذه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آتَاكُمُ الرَّسُولُ فَخُذُوهُ وَمَا نَهَاكُمْ عَنْهُ فَانْتَهُوا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 جل، امر خلق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اذن و فرمان خود خداوند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نبی خود واگذار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عظمت و مقام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ببیند که چگونه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اطاعت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چه قدر به دستورات و نواهیش مردم اعتقاد دارند و فرمان می برند، اوامرش را انجام می دهند و نواهیش را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شریفه مورد بحث ما را تلاوت فرمود که می فرماید آن چه را که رسول خدا برای شما آورده،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نهی می کند، دوری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صدق اطاعت معلوم او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امیرالمومنین علی علیه السلام، در خطبه ای که ایراد و بیان فرموده اند، دریک قسمتی از 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آتَاكُمُ الرَّسُولُ فَخُذُوهُ وَمَا نَهَاكُمْ عَنْهُ فَانْتَهُوا واتّقواللهَ فِی ظلم آل محمد ان الله شدید العقاب لمن ظلمهم</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را که رسول خدا صلی الله و علیه و آله و سلم به شما عطا کرد و آورد، پس او را بگیرید و آن چه را که شما را از آن نهی فرمود، پس دوری نمایید و از خدا بترسید در ظلم و ستم کردن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سخت است عقاب و کیفرش در حق کسی که به آنان ظلم و ستم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درالمنتور از حسن نقل می کند ذیل آیه شریفه وَمَا آتَاكُمُ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طاعتی و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چه پیامبر خدا صلی الله و علیه و آله و سلم به شما عطا کرد و آورد برای شما، از اطاعت و فرمان بری و امر و دستور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نَهَاكُمْ عَنْهُ من مَعصیتی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چه شما را نهی کرد از معصیت من، پس باز ایستید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تفسیر روح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اسماعیل حقی بروسوی، ذیل آیه شریفه این طور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این که آیه شریفه حمل شود بر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و ما آتاکم الرسول، آن چه که رسول، شما را آورده از امر مطلقا چه غنیمت باشد، چه غیره، اصول اعتقادی باشد یا فروع عملیه و احکام، پس او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متمسک شوید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بر شما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شریعتی از دست او درآید، بستانید که حیات شما در آن است و آن لوح را خوانید که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ضروریات شما در صفحه او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نهاکم عن تعاطیه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نهی کرد از این که انجام دهید هرچه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باز 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امر و نهی او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مشتمل امر او گردد، نجات یابد و هرکه از نهی او اجتناب نماید، در ورطه هلاکت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شد متابع امر تو، قد نجا و آن که خلاف رای تو ورزید، قد هلک</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صاحب تفسیرروح المعانی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ذیل آیه شریفه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دارد، پس شامل هرچیزی می شود که واجب است از او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 صاحب تفسیر روح البیان را ذکر می‌کند</w:t>
      </w:r>
      <w:r>
        <w:rPr>
          <w:rFonts w:eastAsia="IRNazanin" w:cs="IRNazanin"/>
          <w:color w:val="111111"/>
          <w:sz w:val="28"/>
          <w:szCs w:val="28"/>
          <w:rtl w:val="true"/>
          <w:lang w:bidi="fa-IR"/>
        </w:rPr>
        <w:t>.</w:t>
      </w:r>
      <w:r>
        <w:rPr>
          <w:rStyle w:val="FootnoteAnchor"/>
          <w:rtl w:val="true"/>
        </w:rPr>
        <w:footnoteReference w:id="3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چه از مجموع اقوال مفسرین، به دست می آید، این است که نهی پیامبر اکرم صلی الله علیه و آله و سلم، عمومیت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اگرمحظوری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کمااینکه امر آن حضرت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نتیجه، یکی از نواهی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هم ان شاءالله ذکر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حلق لِحیَه و ریش تراشی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مادامی که محظوری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آیه ای که دال بر عمومیت دارد، این آیه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يُشَاقِقِ الرَّسُولَ مِنْ بَعْدِ مَا تَبَيَّنَ لَهُ الْهُدَى وَيَتَّبِعْ غَيْرَ سَبِيلِ الْمُؤْمِنِينَ نُوَلِّهِ مَا تَوَلَّى وَنُصْلِهِ جَهَنَّمَ وَسَاءَتْ مَصِيرًا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مخالفت و معاندت کند پیامبر اکرم صلی الله علیه و آله و سلم را بعد از آن که راه </w:t>
      </w:r>
    </w:p>
    <w:p>
      <w:pPr>
        <w:pStyle w:val="BookText"/>
        <w:rPr/>
      </w:pPr>
      <w:r>
        <w:rPr>
          <w:rFonts w:ascii="IRNazanin" w:hAnsi="IRNazanin" w:eastAsia="IRNazanin"/>
          <w:color w:val="111111"/>
          <w:sz w:val="28"/>
          <w:sz w:val="28"/>
          <w:szCs w:val="28"/>
          <w:rtl w:val="true"/>
          <w:lang w:bidi="fa-IR"/>
        </w:rPr>
        <w:t>هدایت بر او واضح شده و متابعت کند غیر راه مومنین را، وامی گذاریم او را با آن که تولا و دوستی و متابعت می کند و او را واصل می‌کنیم به جهنم و بد بازگشتی است از برای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علمای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آیه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اند برای حجیّه اجماع برخلافت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و این که شما شیعه متابعت نمی کنید سبیل مومنین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البته که متابعت نمی کنیم سبیل غیرمومنین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مشمولین این آیه شده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اگر متابعت غیر سبیل المومنین را بکنیم، بی راهه رفته و گمراه از صراط مستقیم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مورد شقاق و مخالفت اوامر الهی واقع شده ایم و در نتیجه وارد جهنم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راه خدا و انبیاء و رسول اکرم صلی الله علیه و آله و سلم و راه ائمه اثنی عشری را رفته باشیم، نه تنها شقاق و مخالفت نیست بلکه راه خشنودی قطعی پروردگار و رسول او و اولی الامر و راه 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عده مخالف باید گفت مثلی است معروف که گفتند شخصی سوال کرد که آن دختر امام که سگ در دریا او را پاره کرد چه کسی بود؟ جواب دادند اولا دختر نبود، بلکه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از امام نبود، از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دریا نبود، صحرا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سگ نبود، گرگ بود و خامسا دروغ بود، راست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می‌گوییم اولاًبرخلافت ابی بکر، اجماعی نبود که منع صغری باشد و ما این حرف را شدیداً انکار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حجیّة ندارد و این آیه به هیچ وجه دلالت بر این عمل باطل ندارد و ثالثاً این آیه شریفه، دلیلی بر بطلان خلافت ابی بکر است مسلماً و دلیل ما است نه بر اثبات و دلیل شما باشد و این موضوع را مرحوم سلیم بن قیس هلالی، تمام وقایع و حوادث سقیفه بنی ساعده را مو به مو از قول بزرگان دین مانند امام علی علیه السلام و سلمان فارسی و دیگران در این کتاب آورده است که این کتاب سجل و شناسنامه حقانیت شیعه و مظلومیت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دادن پیامبر اکرم صلی الله علیه و آله و سلم به این که بعد از من خلافت را از علی علیه السلام با زور و ظلم و عدوانا خواهند گرفت و به امیرمومنان علی علیه السلام فرمود اگر یار و یاوری داشتید، حتماً دفاع از حقیقت کنید؛ وگرنه برای حفظ بقاء اسلام ناچاری سکوت کنی والا دین از ریشه مضمحل خواهد شد که حضرت هم تا چهارشب به در خانه تک تک مهاجرین و انصاری که این دو طایفه قسم خورده بودند دست از یاری اسلام و خصوصاً دست از یاری پیامبر خدا صلی الله علیه و آله و سلم و اهل بیت علیهم السلام و فرزندانش برندارند، که با یک محک، از صحنه امتحان و روزگار خارج شدند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 همه در خطبه‌ی فدکیه حضرت زهرای مرضیه سلام الله علیها، موجود است و هرکه خواهد به عمق وقایع پی ببرد به کتاب مفصلی که این بنده حقیر در شرح خطبه‌ی فدکیه نوشته‌ام،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مخالفین ابی‌بکر به مقتضای نقل خود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خودشان، امام علی علیه السلام و اهل بیتش علیهم السلام و عباس و دو پسرش و سعد بن عباده با قبیله اش و جماعتی از طایفه خزرج و جمعی از قریش و ابی سفیان و ابی قحافه پدر ابی بکر و حباب بن منذر و زبیر و پسران ابی لهب که اشعاری در این باب سروده و قیس بن سعد که سیّاف رسول الله صلی الله علیه و آله و سلم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شمشیرزن و شمشیرگیر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اسامه بن زید که امیر بر ابی بکر و عمر بود و دوازده نفر که در مسجد با ابی بکر مباحثه و خصومت کردند و غیر این ها که از اکابر صحابه بودند به علاوه بسیاری از مهاجر و انصار که ساکت </w:t>
      </w:r>
    </w:p>
    <w:p>
      <w:pPr>
        <w:pStyle w:val="BookText"/>
        <w:rPr/>
      </w:pPr>
      <w:r>
        <w:rPr>
          <w:rFonts w:ascii="IRNazanin" w:hAnsi="IRNazanin" w:eastAsia="IRNazanin"/>
          <w:color w:val="111111"/>
          <w:sz w:val="28"/>
          <w:sz w:val="28"/>
          <w:szCs w:val="28"/>
          <w:rtl w:val="true"/>
          <w:lang w:bidi="fa-IR"/>
        </w:rPr>
        <w:t>بودند، به علاوه جماعتی از آن هایی که بیعت کردند از روی جبر و اکراه و عنف و زور و با این وضع چگونه دعوی اجماع می کنید و اگر بگویید که شما شیعه می‌گویید، ارتد الناس بعد رسول الله الا اربعة او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خدا صلی الله علیه و آله و سلم، مردم مرتد شدند و از دین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چهار یا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ارتداد و برگشت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کوتاهی از حضرت و یاری امیرالمومنین علی علیه السلام بود نه برای همراهی با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خطبه‌ی فدکیه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حجّیة اجماع برای کشف از رای و نظر معصوم علیه السلام است یا به دخول امام علیه السلام یا به قاعده لطف یا از طریق حدث قطعی باید باشد که هیچ کدام در مورد ابی بکر قطعاً نبود و ثالثاً ابی بکر و عمر و اتباع آن ها، مشمول صدر آیه شریفه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يُشَاقِقِ الرَّسُولَ مِنْ بَعْدِ مَا تَبَيَّنَ لَهُ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جریان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کسی نمی تواند منکرش شود مگر معاند و کافر و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فوق تواتر بین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رسول خدا صلی الله علیه و آله و سلم، امیرالمومنین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خداوند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حتی خداوند متعال، پیامبر خدا را تهدید کرد که اگر رسالت خود را نرسانی و ابلاغ نکنی، امر مرا که علی علیه السلام بعد از خودت به عنوان امام و رهبر همه مردم است و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رسول خدا صلی الله علیه و آله و سلم در خطبه غدیر بیان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رسول ما، آن چه از سوی پروردگارت درباره ولایت و امامت و رهبری علی بن ابیطالب علیه السلام برتو نازل شده، ابلاغ کن و اگر انجام 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خدا را نرسانده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آسیب و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گروه کافران را هدایت نمی کند و هنگامی که رسول خدا صلی الله علیه و آله و سلم رسالت خود و پیام خداوند متعال را رسانید، آیه شریفه در تقدیر و تشکر از او نازل شد توسط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دین را دین کامل قرار داد و او را امضا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کامل شد به خاطر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امامت تکمیل شد و الا نبوّت منهای امامت ناقص است و چیز ناقص هم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خلفای ثلاثه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علنا مخالفت کردند با قول خدا و قول رسول صلی الله علیه و آله و سلم و هم چنین در حکایت وصیّت پیامبر خدا صلی الله علیه و آله و سلم، در مرض و بیماری موت که فرمود برخیزید برای من قلم و دوات بیاورید که بنویسم چیزی را که هرگز گمراه نشوید که علی بن ابیطالب علیه السلام، بعداز من، امام و سرور و رهبر و وصی و وزیر و خلیفه من است و این ها مخالفت صریح کردند و عمر در میان آن جمع گفت دعوا الرجل فانّه 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رها کنید و واگذارید که هذیان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برای ما کافی است و بالاترین توهین را به ساحت مقدس رسول اکرم صلی الله علیه و آله و سلم کردند و این روایت را هم شیعه نقل کرده و هم سنّی و همه بر این حدیث اتفاق دارند و ما مطالب را مفصل آن در شرح حدیث کسا و خصوصاً در شرح خطبه فدکیه توضیح دادیم و آدرس و مدارک از سنّی‌ها آوردیم</w:t>
      </w:r>
      <w:r>
        <w:rPr>
          <w:rFonts w:eastAsia="IRNazanin" w:cs="IRNazanin"/>
          <w:color w:val="111111"/>
          <w:sz w:val="28"/>
          <w:szCs w:val="28"/>
          <w:rtl w:val="true"/>
          <w:lang w:bidi="fa-IR"/>
        </w:rPr>
        <w:t xml:space="preserve">. </w:t>
      </w:r>
      <w:bookmarkStart w:id="26" w:name="pg7929_79611"/>
    </w:p>
    <w:p>
      <w:pPr>
        <w:pStyle w:val="BookText"/>
        <w:rPr/>
      </w:pPr>
      <w:bookmarkEnd w:id="26"/>
      <w:r>
        <w:rPr>
          <w:rFonts w:ascii="IRNazanin" w:hAnsi="IRNazanin" w:eastAsia="IRNazanin"/>
          <w:color w:val="111111"/>
          <w:sz w:val="28"/>
          <w:sz w:val="28"/>
          <w:szCs w:val="28"/>
          <w:rtl w:val="true"/>
          <w:lang w:bidi="fa-IR"/>
        </w:rPr>
        <w:t>علاوه بر شیعیان از جمله شیخ مفید و از این نمونه‌های مخالفت،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تخلّف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رسول اکرم صلی الله علیه و آله و سلم درباره جیش و لشکر اُسامة بن زید تاکید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لشکر اسامه نکنید و بر شما فرمانده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کمال تاسف تخلف کردند و برگشتند که در تاریخ مفصل است و اینجا چون طولانی می‌شود، بیان نمی‌کنیم و این یکی از گناهان کبیره است که کسی از جنگ جهادی فرار کند و این ها هم فرار کردند و هم تخلف از قول رسول خدا صلی الله علیه و آله و سلم کردند و هم تحت عنوان آیه شریفه مذکوره وَ مَن یُشقاقِق الرَّسوُلَ داخل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ویَتَّبِع غَیرَ سَبِیل المُومِنینَ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به جمله وَ مَن یُشقاقِق است که مفید به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مایَتَبَیَّنَ لَه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اقتضای عاطفه و معطوف و تَبَیَّنَ لَهُ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اول الکلام است، بلکه تبیّن غیّ واضح و روشن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خامساً مراد از المُومنین اگر جمیع است، هم چه مصداقی در مورد اختلافات تحقق پذیر نیست و اگر بعضی مومنین است در موضوع امام علی علیه السلام و عایشه و جنگ جمل و امام علی علیه السلام و معاویه ملعون در صفین و امام حسین علیه السلام و یزید پلید و ملعون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غیرسبیل مومنین را متابعت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کردن معاویه و یزید، مخالفت با حجّت خدا و امام معصوم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مخالفت حجّت خدا، مخالفت خود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و یزید، این دو ملعون، با خداوند مخالفت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امام و حجّت خدا مانند علی بن ابی طالب و حسنین علیهما السلام، مخالفت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ذرهّ ای عقل داشته باشید، می فهمید که مخالفت اوامر معصوم، مانند پیامبر خدا صلی الله علیه و آله و سلم و امام علی علیه السلام و امام حسن مجتبی علیه السلام، مخالفت اوامر و نواهی خداوند است و مورد سخط و غضب و خشم خدا و در نتیجه موجب دخول در جهنم برای همیشه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کلام این است که سبیل مومنین بعد از تبیّن هَدایَ، واجب است متابعت کردن و متابعت غیر این ها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نُوَّلهِ ما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هرکس مخالفت با آن که متابعت کرده، محشور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محبان علی با علی و حشر محبان عمر با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نُصْلِهِ جَهَنَّمَ وَ ساءَتْ مَصِيرا</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6527667_1051229030"/>
      <w:bookmarkStart w:id="28" w:name="_Toc10"/>
      <w:bookmarkEnd w:id="27"/>
      <w:r>
        <w:rPr>
          <w:rtl w:val="true"/>
        </w:rPr>
        <w:t>سوّمین آیه که دال برعمومیّت دارد</w:t>
      </w:r>
      <w:r>
        <w:rPr>
          <w:rtl w:val="true"/>
        </w:rPr>
        <w:t>:</w:t>
      </w:r>
      <w:bookmarkEnd w:id="2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مخالفت با رسول خدا صلی الله علیه و آله و سلم و متابعت غیر سبیل و راه مومنین بعد از اقامه حجّت و تبیّن هدایت، البتّه که جهنّم است و بسیار بعد جایگاه است و بد بازگشت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مخالفین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مقصود ما، این که به‌عنوان عمومیّت است نه خصوصیت این قسمت که مشتقاق و مخالفت باشد، معنای عامی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مصداق دارد که بیان شد و مصادیق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حلق لِحیَه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آیه شریفه، چیزی به عنوان حلق لِحیَه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باب عموم می شود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آیه شریفه قبل که هرچه را که رسول برای شما آورده، بگیرید و هرچه را نهی کرد، باز ایستید و توقف کنید و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وارد شده است در تحت عنوان احادیث و اخبار نواهی که از لسان مبارک پیامبر خدا صلی الله علیه و آله و سلم بیان شده است و قرآن به تنهایی، بدون مفسّر و مبیّن حقیقی، یعنی پیامبر خدا صلی الله علیه و آله و سلّم و سیزده معصوم دیگر، کافی نیست، بلکه ناقص و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همان حرف عمر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که قرآن نفرموده، بلکه پیامبر اکرم صلی الله علیه و آله و سلم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بزرگوار از جانب خدای عز و جل مختار است در زیاد کردن بعضی چیزها از واجبات و نواهی و اختیاراتی دارد؛ چون معصوم و مفسّر و مبیّن و حجّت خدا و خلیفه اوست در روی زمین بر خلقش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مرحوم شیخ صدوق، دو کتاب نوشته و همه هم اخبار و روایات از قول حضرات معصومین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درباره علل احکام الله، ما هم متوقفیم برکلمات معصوم هرچه او فرمود، گاهی چیزها را صریحاً بیان می کنند، گاهی به طور عمومیت و گاهی هم کنایه، تفسیر هم که ما می 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مطلبی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نویسیم، باید متّکی بر کتاب خدا و قول معصوم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که قول خدا و قول معصوم نیست، باید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تا حدودی برای ما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هم باید کاشف از قول معصوم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گفتار دیگران هم برای ما حجتیت ندارد، مگر مبتنی بر قول خداوند و قول معصوم علیه السلام باشد و الا به کار خودش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انسان متدیّن و عالم ربانی و متشرّع و اهل بیتی علیه السلام باشد، نه آرا و نظرات یونان و غرب و شرق و گفتار دیگران را برای ما بازگو کند که غیر از غیّ و گمراهی،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علمی برای تشخیص استنباط احکام الهی تا حدودی در دست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که بتوانیم احکامی را استخراج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مکفی و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تابع قیاس و نظر شخصی و استحسان و امثال آن 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علمای شیعه، زحمت کشیده روایات و احادیث احکام و غیره را از قول حضرات معصومین علیهم السلام، جمع آوری کرده و به دست ما رسانیده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جزاهم الله خیرا و شکر الله سعیهم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مرحوم شیخ صدوق، شیخ مفید، سید مرتضی شیخ طوسی، شیخ کلینی،شیخ حر عاملی و خلاصه کتب اربعه و دیگر کتب معتبر شیعه که توسط علمای اعلام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آوری و مکتوب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ما را از علمای ربانّین و فقهای اهل بیت عصمت و طهارت، قرار بدهد ان شاالله و از خط و مشی آنان جدا مگرداند و تابع شیطان ملعون و دار و دسته اش و نفس اماره قرار ندهد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شأن نزول این آیه و آیات قبل را این گونه ذکر کرده‌اند که بشیر بن ابیرق، پس از سرقت از مسلمانی، شخص بی گناهی را متّهم ساخت و با صحنه سازی در حضور پیامبر خدا صلی الله علیه و آله و سلم، خود را تبرئه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نزول آیات قبل از این آیه، رسوا شد و به دنبال این رسوایی به جای این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توبه کند و به راه صحیح بازگردد، راه کفر را در پیش گرفت و رسماً از زمره مسلمانان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فوق نازل شد و ضمن اشاره به این موضوع، یک حکم کلی و عمومی اسلامی را بیان فرمود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تفسیر ابوالفتوح رازی،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راه بدعت عمر بن خطاب، این بود که بعد از ابی بکر که روی کار آمد، بدعت های زیادی را در دین اسلام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نمازهای تراویح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جماعت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هم سنی ها به جماعت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امیرمومنان، علی علیه السلام در کوفه بود، جمعی، خدمت ایشان آمدند و تقاضا کردند که برای آن ها امام جماعتی انتخاب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ماه رمضان نمازهای مستحبی معروف به تراویح را که در زمان عمر به جماعت می خواندند، حال هم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از این کار امتناع ورزید و از چنین جماعتی نهی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جماعت در نافله مشروع نیست، مگر نماز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این حکم قاطع را از امام علیه السلام و پیشوای خود شنیده بودند لجاجت به خرج داده و جار و جنجال بلند کردند که بیایید و در این ماه رمضان اشک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دوستان امیرالمومنین علیه السلام به خَدّمتش رسیدند و عرض کردند، عدّه ای در برابر این دستور شما تسلیم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حال خود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را می خواهند انتخاب کنند تا 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آورد و سپس آیه شریفه را تلاوت کرد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مخالفت را در بحارالانوار مجلسی، مفصل ذکر کرده و بدعت های عمر را خصوصاً در باره این نمازها که هم پیامبر صلی الله علیه و آله و سلم مردم را نهی فرمود از این جماعت بعد از ایشان و هم امام علی علیه السلام</w:t>
      </w:r>
      <w:r>
        <w:rPr>
          <w:rFonts w:eastAsia="IRNazanin" w:cs="IRNazanin"/>
          <w:color w:val="111111"/>
          <w:sz w:val="28"/>
          <w:szCs w:val="28"/>
          <w:rtl w:val="true"/>
          <w:lang w:bidi="fa-IR"/>
        </w:rPr>
        <w:t>.</w:t>
      </w:r>
      <w:r>
        <w:rPr>
          <w:rStyle w:val="FootnoteAnchor"/>
          <w:rtl w:val="true"/>
        </w:rPr>
        <w:footnoteReference w:id="3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یکی دو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 مومنان علی علیه السلام به کوفه آمدند، مردم نزد آن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گفتند برای ما امام جماعتی قرار بده که در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اقتدا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 صحیح نیست و مشروعیّتی ندارد و آنان را از این کار نهی کرد که به صورت جماعت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شد، خودشان امام جماعتی قرار داده و نمازهای نوافل ماه رمضان را به جماعت می خواندند و می گفتند گریه کنید 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رمضاناه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دست 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حارث اعور آمد در میان آن ها با یک عدّه‌ای خَدّمت امیرمومنان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یا امیرالمومنین، صدای ضجّه و فریاد مردم بلند شده و گفتار شما را نپسندیدند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ناچاری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رهایشان کنید تا آن چه می خواهند انجام دهند تا با هرکسی که می خواهند،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شریفه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وَيَتَّبِعْ غَيْرَ سَبِيلِ الْمُؤْمِنِينَ نُوَلِّهِ مَا تَوَلَّى وَنُصْلِهِ جَهَنَّمَ وَسَاءَتْ مَصِيرًا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اش گذشت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bookmarkStart w:id="29" w:name="pg7929_79614"/>
    </w:p>
    <w:p>
      <w:pPr>
        <w:pStyle w:val="BookText"/>
        <w:rPr/>
      </w:pPr>
      <w:bookmarkEnd w:id="29"/>
      <w:r>
        <w:rPr>
          <w:rFonts w:ascii="Amiri" w:hAnsi="Amiri" w:eastAsia="Amiri" w:cs="Amiri"/>
          <w:color w:val="111111"/>
          <w:sz w:val="28"/>
          <w:sz w:val="28"/>
          <w:szCs w:val="28"/>
          <w:rtl w:val="true"/>
          <w:lang w:bidi="ar-SA"/>
        </w:rPr>
        <w:t>شاهد سر کلمه وَمَنْ يُشَاقِقِ الرَّسُولَ ان یخالفه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کسی که با رسول خدا صلی الله علیه و آله و سلم مخالفت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نمونه آیات کریمه در قرآن وجود دارد که از عمومیّت آن چنین مطالبی استفاده می شود و دلالت بر مقصود به طور عموم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 به حقایق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لفظ لِحیَه و ریش، در قرآن به طور صریح و آشکارا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ابْنَ أُمَّ لَا تَأخذ بِلِحْيَتِي وَلَا بِرَأْسِي إِنِّي خَشِيتُ أَنْ تَقُولَ فَرَّقْتَ بَيْنَ بَنِي إِسْرَائِيلَ وَلَمْ تَرْقُبْ قَوْلِي </w:t>
      </w:r>
      <w:r>
        <w:rPr>
          <w:rStyle w:val="FootnoteAnchor"/>
          <w:rtl w:val="true"/>
        </w:rPr>
        <w:footnoteReference w:id="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برادر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مادرم، نه ریش مرا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عصبانیت، به خاطر این که مردم را سامری پس از تو، گوساله پرست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سرم را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حرکت دهی از روی نارحتی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ترسیدم که بگویی میان بنی اسرائیل تفرقه و جدایی انداختی و سفارش مرا در حفظ وحدت بین اسرائیل رعایت نکردی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امر خداوند، جناب موسی علیه السلام، چون برنامه مناجات با خدای خود داشت، از یک طرف هم نمی شد مردم را رها کند، لذا برادر خود جناب هارون را به عنوان جانشین در میان قوم بنی اسرائیل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برگشت، دید قوم او همه گوساله پرست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عدّه ای کم از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موجود پلیدی به نام سامری، با همکاری شیطان، مردم را از خداپرستی به گوساله پرستی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جناب موسی علیه السلام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هارون هم تقصیری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توانایی برای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وظیفه خود را به نحو احسن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منظور ما در این جا، کلمه ی لِحیَه و ریش است که ریش او را گرفت و تکان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مظهر زینت و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دسش و محاسن او می باشد</w:t>
      </w:r>
      <w:r>
        <w:rPr>
          <w:rFonts w:eastAsia="IRNazanin" w:cs="IRNazanin"/>
          <w:color w:val="111111"/>
          <w:sz w:val="28"/>
          <w:szCs w:val="28"/>
          <w:rtl w:val="true"/>
          <w:lang w:bidi="fa-IR"/>
        </w:rPr>
        <w:t>.</w:t>
      </w:r>
    </w:p>
    <w:p>
      <w:pPr>
        <w:pStyle w:val="Heading2"/>
        <w:numPr>
          <w:ilvl w:val="1"/>
          <w:numId w:val="1"/>
        </w:numPr>
        <w:rPr/>
      </w:pPr>
      <w:bookmarkStart w:id="30" w:name="__RefHeading___Toc6527669_1051229030"/>
      <w:bookmarkStart w:id="31" w:name="_Toc11"/>
      <w:bookmarkEnd w:id="30"/>
      <w:r>
        <w:rPr>
          <w:rtl w:val="true"/>
        </w:rPr>
        <w:t xml:space="preserve">موضوع دوم </w:t>
      </w:r>
      <w:r>
        <w:rPr>
          <w:rtl w:val="true"/>
        </w:rPr>
        <w:t xml:space="preserve">: </w:t>
      </w:r>
      <w:r>
        <w:rPr>
          <w:rtl w:val="true"/>
        </w:rPr>
        <w:t xml:space="preserve">حرمت حلق لِحیَه </w:t>
      </w:r>
      <w:r>
        <w:rPr>
          <w:rtl w:val="true"/>
        </w:rPr>
        <w:t>(</w:t>
      </w:r>
      <w:r>
        <w:rPr>
          <w:rtl w:val="true"/>
        </w:rPr>
        <w:t>ریش تراشی</w:t>
      </w:r>
      <w:r>
        <w:rPr>
          <w:rtl w:val="true"/>
        </w:rPr>
        <w:t xml:space="preserve">) </w:t>
      </w:r>
      <w:r>
        <w:rPr>
          <w:rtl w:val="true"/>
        </w:rPr>
        <w:t>از دیدگاه فقه و فقاهت</w:t>
      </w:r>
      <w:r>
        <w:rPr>
          <w:rtl w:val="true"/>
        </w:rPr>
        <w:t>:</w:t>
      </w:r>
      <w:bookmarkEnd w:id="31"/>
    </w:p>
    <w:p>
      <w:pPr>
        <w:pStyle w:val="Heading3"/>
        <w:numPr>
          <w:ilvl w:val="2"/>
          <w:numId w:val="1"/>
        </w:numPr>
        <w:rPr/>
      </w:pPr>
      <w:bookmarkStart w:id="32" w:name="__RefHeading___Toc6527671_1051229030"/>
      <w:bookmarkStart w:id="33" w:name="_Toc12"/>
      <w:bookmarkEnd w:id="32"/>
      <w:r>
        <w:rPr>
          <w:rtl w:val="true"/>
        </w:rPr>
        <w:t>پاسخ تفصیلی</w:t>
      </w:r>
      <w:r>
        <w:rPr>
          <w:rtl w:val="true"/>
        </w:rPr>
        <w:t>:</w:t>
      </w:r>
      <w:bookmarkEnd w:id="33"/>
    </w:p>
    <w:p>
      <w:pPr>
        <w:pStyle w:val="Heading4"/>
        <w:numPr>
          <w:ilvl w:val="3"/>
          <w:numId w:val="1"/>
        </w:numPr>
        <w:rPr/>
      </w:pPr>
      <w:bookmarkStart w:id="34" w:name="__RefHeading___Toc6527673_1051229030"/>
      <w:bookmarkStart w:id="35" w:name="_Toc13"/>
      <w:bookmarkEnd w:id="34"/>
      <w:r>
        <w:rPr>
          <w:rtl w:val="true"/>
        </w:rPr>
        <w:t>اشاره</w:t>
      </w:r>
      <w:bookmarkEnd w:id="3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 بعد از بررسی دلایل پراکنده و بسیاری که دراین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 تراشی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فتوا به حرمت تراشیدن ریش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دیگر از این آقایان به نقد دلایل ارائه شده پرداخته و استدلال آن ها را قبول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باتوجّه به این که احتیاط در اموری که ضرر چندانی هم برای انسان ها ندارند، بهتر از انجام امور تردید برانگیز و شبهه ناک است، آنان نیز فقط به جواز تراشیدن ریش نداده بلکه احتیاط را در ترک آن دانسته اند و ذکر این نکته هم لازم است که تراشیدن ریش به معنای عدم توجّه به نظافت و یا بلند </w:t>
      </w:r>
    </w:p>
    <w:p>
      <w:pPr>
        <w:pStyle w:val="BookText"/>
        <w:rPr/>
      </w:pPr>
      <w:r>
        <w:rPr>
          <w:rFonts w:ascii="IRNazanin" w:hAnsi="IRNazanin" w:eastAsia="IRNazanin"/>
          <w:color w:val="111111"/>
          <w:sz w:val="28"/>
          <w:sz w:val="28"/>
          <w:szCs w:val="28"/>
          <w:rtl w:val="true"/>
          <w:lang w:bidi="fa-IR"/>
        </w:rPr>
        <w:t xml:space="preserve">نمودن بیش از اندازه آن نیست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پاکیزگی و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باید مراعات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نظر خود را در لابلای بحث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گفت که در این پرسش، دو موضوع درخواست شده که جمع بین آن ها غالباً ممکن نیست و آن، بیان دقیق دلایل فقهی در حدّ فهم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درک کامل مسائل فقهی، نیازی به گذراندن مقدمات مختلفی است و نمی‌توان دلیل فقهی هر مسئله‌ای را بدون طی کردن آن مقدمات به خوبی دریافت و همین امر نیز منجر به تفکیک افراد مکلف به مجتهدان و مقلدان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 برخی از دلایل ارائه شده در این زمینه را مختصراً در اختیار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نیز که باید مورد توجه قرار گیرد، آن است که به گفتار گهربار رسول الله صلی الله علیه و آله و سلم احتیاط نمودن در امور دارای شک و شبهه، بهتر و راحت تر از آن است که در وادی هلاکت قرار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و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بیّن و حرام بیّن و شبهات بین ذلک فمن ترک الشُّبُهات نجا من المحرّمات و من أخذ بالشبهات ارتکب المحرمات و هلک من حیث لایعلم</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رسول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آشکار و روشن و حرام آشکار و روشن و شبهات بین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وضعش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شبهات را ترک کند، از محرمات نجات پیدا می کند و کسی که به شبهات أخذ کند، محرمات را مرتکب می شود و از جایی که خبر ندارد، هلاک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الامور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بین رشده فتّبع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بیّن غیّه فیجتنب و امر مشکل یرد علمه الی الله و الی رسوله</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رشد او روشن و پیروی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 و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امری است غیرپاک که باید از آن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مشکلی که علم او را باید به خدا و رسولش رد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اخوک دینک فاحتط لدنیک بما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دینت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مورد دینت احتیاط کن به آن چه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دهی</w:t>
      </w:r>
      <w:r>
        <w:rPr>
          <w:rFonts w:eastAsia="IRNazanin" w:cs="IRNazanin"/>
          <w:color w:val="111111"/>
          <w:sz w:val="28"/>
          <w:szCs w:val="28"/>
          <w:rtl w:val="true"/>
          <w:lang w:bidi="fa-IR"/>
        </w:rPr>
        <w:t>).</w:t>
      </w:r>
      <w:r>
        <w:rPr>
          <w:rStyle w:val="FootnoteAnchor"/>
          <w:rtl w:val="true"/>
        </w:rPr>
        <w:footnoteReference w:id="4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بالاحتیاط فی جمیع ما تجد الیه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چیزهایی که می یابی و می رسی در مورد دین، احتیاط کن</w:t>
      </w:r>
      <w:r>
        <w:rPr>
          <w:rFonts w:eastAsia="IRNazanin" w:cs="IRNazanin"/>
          <w:color w:val="111111"/>
          <w:sz w:val="28"/>
          <w:szCs w:val="28"/>
          <w:rtl w:val="true"/>
          <w:lang w:bidi="fa-IR"/>
        </w:rPr>
        <w:t>.</w:t>
      </w:r>
      <w:r>
        <w:rPr>
          <w:rStyle w:val="FootnoteAnchor"/>
          <w:rtl w:val="true"/>
        </w:rPr>
        <w:footnoteReference w:id="43"/>
      </w:r>
      <w:bookmarkStart w:id="36" w:name="pg7929_79616"/>
    </w:p>
    <w:p>
      <w:pPr>
        <w:pStyle w:val="BookText"/>
        <w:rPr/>
      </w:pPr>
      <w:bookmarkEnd w:id="36"/>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التوفیق الوقوف عند الحیرة</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امام امیرمومنان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توقف در وقت حیرت و سرگردانی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لاورع کالوقوف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 تقوایی، همانند توقف در هنگام شبهه نیست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اورع الناس من وقف عند الشبهة</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ترین مردم، کسی است که در وقت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حکمش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ایستادن و توقف کردن هنگام رویارویی با شبهه، از افتادن در هلاکت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با توجه و استفاده از روایات و با توجه به زندگی امور ما که دسترسی مستقیم به محضر پیشوایان و ائمه معصومین خاصه حضرت بقیه الله علیهم السلام، امکان پذیر نیست تا با پرسش از آنان بتوانیم دقیقاً تمام احکام الهی و دلایل آن ها را به دست آوریم، دانشمندان دینی در مسائلی که دلیل قطعی کاملا قانع کننده‌ای در ارتباط با آن ها در اختیار نداشته، اما دلایل پراکنده‌ای دیگر وجود دارند که می توانند با چنین مسائلی در ارتباط باشند، احتیاط را شرط عقل دانسته و در اموری که احتیاط در آن ها به زندگی روزمره انسان ها آسیب جدی وارد ساخته و موجب عسر و حرج نمی شود، این شیوه مطمئن را به دیگران باید توصیه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احتیاط باشند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موارد شبیه و مشابه به عنوان نمونه، اگر کسی عازم مسافرتی بوده و دو جاده را پیش رو داشته باشد که در یکی از آن دو احتمال ریزش کوه و حضور سارقان و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وجود داشته باشد، اما در جاده دیگر چنین خطراتی وجود ندارد، طبیعی است که راه دوم هرچند طولانی تر و ناهموارتر باشد،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یک انسان عاقل است</w:t>
      </w:r>
      <w:r>
        <w:rPr>
          <w:rFonts w:eastAsia="IRNazanin" w:cs="IRNazanin"/>
          <w:color w:val="111111"/>
          <w:sz w:val="28"/>
          <w:szCs w:val="28"/>
          <w:rtl w:val="true"/>
          <w:lang w:bidi="fa-IR"/>
        </w:rPr>
        <w:t>.</w:t>
      </w:r>
    </w:p>
    <w:p>
      <w:pPr>
        <w:pStyle w:val="Heading4"/>
        <w:numPr>
          <w:ilvl w:val="3"/>
          <w:numId w:val="1"/>
        </w:numPr>
        <w:rPr/>
      </w:pPr>
      <w:bookmarkStart w:id="37" w:name="__RefHeading___Toc6527675_1051229030"/>
      <w:bookmarkStart w:id="38" w:name="_Toc14"/>
      <w:bookmarkEnd w:id="37"/>
      <w:r>
        <w:rPr>
          <w:rtl w:val="true"/>
        </w:rPr>
        <w:t>موارد دلایل استناد</w:t>
      </w:r>
      <w:r>
        <w:rPr>
          <w:rtl w:val="true"/>
        </w:rPr>
        <w:t>:</w:t>
      </w:r>
      <w:bookmarkEnd w:id="38"/>
    </w:p>
    <w:p>
      <w:pPr>
        <w:pStyle w:val="Heading5"/>
        <w:numPr>
          <w:ilvl w:val="4"/>
          <w:numId w:val="1"/>
        </w:numPr>
        <w:rPr/>
      </w:pPr>
      <w:bookmarkStart w:id="39" w:name="__RefHeading___Toc6527677_1051229030"/>
      <w:bookmarkStart w:id="40" w:name="_Toc15"/>
      <w:bookmarkEnd w:id="39"/>
      <w:r>
        <w:rPr>
          <w:rtl w:val="true"/>
        </w:rPr>
        <w:t>اشاره</w:t>
      </w:r>
      <w:bookmarkEnd w:id="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ای در قرآن وجود دارد که تغییر دادن خلقت اصلی انسان ها را از جمله آموزه های شیطانی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هم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استدلالات چنین بیان شده که چون خداوند، ریش را در خلقت تمام مردان قرارداده، بنابراین تراشیدن و از بین بردن آن ها، موجب تغییر در خلقت الهی و مصداقی برای آیه مذکور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دلیل نباید چنین کاری را انجام دهیم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فراوانی از پیامبر اکرم صلی الله علیه و آله و سلم و امامان معصوم علیهم السلام، مشاهده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که آن بزرگواران، مسلمانان را از تراشیدن ریش منع نموده و این عمل را موجب شباهت آنان به </w:t>
      </w:r>
      <w:bookmarkStart w:id="41" w:name="pg7929_79617"/>
    </w:p>
    <w:p>
      <w:pPr>
        <w:pStyle w:val="BookText"/>
        <w:rPr/>
      </w:pPr>
      <w:bookmarkEnd w:id="41"/>
      <w:r>
        <w:rPr>
          <w:rFonts w:ascii="IRNazanin" w:hAnsi="IRNazanin" w:eastAsia="IRNazanin"/>
          <w:color w:val="111111"/>
          <w:sz w:val="28"/>
          <w:sz w:val="28"/>
          <w:szCs w:val="28"/>
          <w:rtl w:val="true"/>
          <w:lang w:bidi="fa-IR"/>
        </w:rPr>
        <w:t>کافران دانسته اند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به عنوان نمونه، رسول الله صلی الله علیه و آله و سلم در روایتی می فرماید که سبیل ها را کوتاه نموده و ریش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نمایید تا شبیه به مجوسان نشوید و نیز از حضرت امام رضا علیه السلام در پاسخ به شخصی که در مورد اصلاح ریش از ایشان سوال نمود، فرمود مشکلی ندارد که گونه هایت را اصلاح کنی اما نباید قسمت جلوی ریشت را بتراشی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قابل توجه است که از طرفی دیگر توصیه شده تا از بلند نمودن بیش از اندازه ریش ها نیز، خودداری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دیگری که در این مورد ارائه می‌شود، بحث فقهی و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بحث، فتوای همه آنان صراحت در حرمت ندارد و احتیاط را توصیه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 الوصف در نزد بعضی خالی از احتیاط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ها، قائل به حرمت شده اند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مطالعه در تاریخ و توصیفی که از شکل و شمایل پیشوایان دینی و نیز افراد صالح و پرهیزگار در آن وجود دارد، به شخصیت دینی برجسته ای برخورد نمی نماییم که ریش خود را تراشیده باشد و این دلیل بر ناپسند بودن این عمل نزد افکار عمومی مسلمانان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دلایل فوق به علاوه تمام دلایل دیگر موجود در این زمینه، درضمن کتاب های فقهی استدلالی بیان شده ،حتی کتاب‌هایی نیز چاپ و منتشر شده است</w:t>
      </w:r>
      <w:r>
        <w:rPr>
          <w:rStyle w:val="FootnoteAnchor"/>
          <w:rtl w:val="true"/>
        </w:rPr>
        <w:footnoteReference w:id="50"/>
      </w:r>
      <w:r>
        <w:rPr>
          <w:rFonts w:ascii="IRNazanin" w:hAnsi="IRNazanin" w:eastAsia="IRNazanin"/>
          <w:color w:val="111111"/>
          <w:sz w:val="28"/>
          <w:sz w:val="28"/>
          <w:szCs w:val="28"/>
          <w:rtl w:val="true"/>
          <w:lang w:bidi="fa-IR"/>
        </w:rPr>
        <w:t>که تنها درخصوص بررسی دلایل و اثبات حرمت تراشیدن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ذکر این نکته لازم است که نگه داشتن ریش به معنای عدم توجه به نظافت و یا آرایش نبوده، بلکه به فرموده پیامبر اکرم صلی الله علیه و آله و سلم، هر شخصی باید به موهای خود رسیدگی کامل نماید و در کتاب‌های روایی نیز فصلی در مورد آرایش ریش و شانه زدن آن هم وجود دارد</w:t>
      </w:r>
      <w:r>
        <w:rPr>
          <w:rFonts w:eastAsia="IRNazanin" w:cs="IRNazanin"/>
          <w:color w:val="111111"/>
          <w:sz w:val="28"/>
          <w:szCs w:val="28"/>
          <w:rtl w:val="true"/>
          <w:lang w:bidi="fa-IR"/>
        </w:rPr>
        <w:t>.</w:t>
      </w:r>
    </w:p>
    <w:p>
      <w:pPr>
        <w:pStyle w:val="Heading5"/>
        <w:numPr>
          <w:ilvl w:val="4"/>
          <w:numId w:val="1"/>
        </w:numPr>
        <w:rPr/>
      </w:pPr>
      <w:bookmarkStart w:id="42" w:name="__RefHeading___Toc6527679_1051229030"/>
      <w:bookmarkStart w:id="43" w:name="_Toc16"/>
      <w:bookmarkEnd w:id="42"/>
      <w:r>
        <w:rPr>
          <w:rtl w:val="true"/>
        </w:rPr>
        <w:t>دلایل</w:t>
      </w:r>
      <w:r>
        <w:rPr>
          <w:rtl w:val="true"/>
        </w:rPr>
        <w:t>:</w:t>
      </w:r>
      <w:bookmarkEnd w:id="43"/>
    </w:p>
    <w:p>
      <w:pPr>
        <w:pStyle w:val="BookText"/>
        <w:rPr/>
      </w:pPr>
      <w:r>
        <w:rPr>
          <w:rFonts w:ascii="IRNazanin" w:hAnsi="IRNazanin" w:eastAsia="IRNazanin"/>
          <w:color w:val="111111"/>
          <w:sz w:val="28"/>
          <w:sz w:val="28"/>
          <w:szCs w:val="28"/>
          <w:rtl w:val="true"/>
          <w:lang w:bidi="fa-IR"/>
        </w:rPr>
        <w:t xml:space="preserve">وسائل الشیعه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33472</w:t>
      </w:r>
      <w:r>
        <w:rPr>
          <w:rFonts w:ascii="IRNazanin" w:hAnsi="IRNazanin" w:eastAsia="IRNazanin"/>
          <w:color w:val="111111"/>
          <w:sz w:val="28"/>
          <w:sz w:val="28"/>
          <w:szCs w:val="28"/>
          <w:rtl w:val="true"/>
          <w:lang w:bidi="fa-IR"/>
        </w:rPr>
        <w:t>، موسسه ی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1660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1644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باب استجاب قص مازاد عن قبضة من اللّحیة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اللِّحیَه فی حرمه حلق اللّحیة، سیّد ابوالحسن موسوی</w:t>
      </w:r>
      <w:r>
        <w:rPr>
          <w:rFonts w:eastAsia="Amiri" w:cs="Amiri" w:ascii="Amiri" w:hAnsi="Amiri"/>
          <w:color w:val="111111"/>
          <w:sz w:val="28"/>
          <w:szCs w:val="28"/>
          <w:rtl w:val="true"/>
          <w:lang w:bidi="ar-SA"/>
        </w:rPr>
        <w:t xml:space="preserve">. </w:t>
      </w:r>
      <w:bookmarkStart w:id="44" w:name="pg7929_79618"/>
    </w:p>
    <w:p>
      <w:pPr>
        <w:pStyle w:val="BookText"/>
        <w:rPr/>
      </w:pPr>
      <w:bookmarkEnd w:id="44"/>
      <w:r>
        <w:rPr>
          <w:rFonts w:ascii="IRNazanin" w:hAnsi="IRNazanin" w:eastAsia="IRNazanin"/>
          <w:color w:val="111111"/>
          <w:sz w:val="28"/>
          <w:sz w:val="28"/>
          <w:szCs w:val="28"/>
          <w:rtl w:val="true"/>
          <w:lang w:bidi="fa-IR"/>
        </w:rPr>
        <w:t>رساله فی حرمه حلق اللِّحیة، محمد جواد بلاغی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ارشادالطالب الی التعلیق علی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مؤسسه ی 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51416</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دارالکتب الاسلامیه،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اتخذ شعرا فلیحسن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باب استحباب تخفیف اللّحیة و تدویرها و الأخذ من العارضین و تبطین اللّحیة</w:t>
      </w:r>
      <w:r>
        <w:rPr>
          <w:rFonts w:eastAsia="IRNazanin" w:cs="IRNazanin"/>
          <w:color w:val="111111"/>
          <w:sz w:val="28"/>
          <w:szCs w:val="28"/>
          <w:rtl w:val="true"/>
          <w:lang w:bidi="fa-IR"/>
        </w:rPr>
        <w:t>.</w:t>
      </w:r>
    </w:p>
    <w:p>
      <w:pPr>
        <w:pStyle w:val="Heading5"/>
        <w:numPr>
          <w:ilvl w:val="4"/>
          <w:numId w:val="1"/>
        </w:numPr>
        <w:rPr/>
      </w:pPr>
      <w:bookmarkStart w:id="45" w:name="__RefHeading___Toc6527681_1051229030"/>
      <w:bookmarkStart w:id="46" w:name="_Toc17"/>
      <w:bookmarkEnd w:id="45"/>
      <w:r>
        <w:rPr>
          <w:rtl w:val="true"/>
        </w:rPr>
        <w:t>نقد و رد</w:t>
      </w:r>
      <w:r>
        <w:rPr>
          <w:rtl w:val="true"/>
        </w:rPr>
        <w:t>:</w:t>
      </w:r>
      <w:bookmarkEnd w:id="46"/>
    </w:p>
    <w:p>
      <w:pPr>
        <w:pStyle w:val="Heading5"/>
        <w:numPr>
          <w:ilvl w:val="4"/>
          <w:numId w:val="1"/>
        </w:numPr>
        <w:rPr/>
      </w:pPr>
      <w:bookmarkStart w:id="47" w:name="__RefHeading___Toc6527683_1051229030"/>
      <w:bookmarkStart w:id="48" w:name="_Toc18"/>
      <w:bookmarkEnd w:id="47"/>
      <w:r>
        <w:rPr>
          <w:rtl w:val="true"/>
        </w:rPr>
        <w:t xml:space="preserve">تفسیر روایت </w:t>
      </w:r>
      <w:r>
        <w:rPr>
          <w:rtl w:val="true"/>
        </w:rPr>
        <w:t>(</w:t>
      </w:r>
      <w:r>
        <w:rPr>
          <w:rtl w:val="true"/>
        </w:rPr>
        <w:t>حلق اللّحیة مُثلَه</w:t>
      </w:r>
      <w:r>
        <w:rPr>
          <w:rtl w:val="true"/>
        </w:rPr>
        <w:t>):</w:t>
      </w:r>
      <w:bookmarkEnd w:id="48"/>
    </w:p>
    <w:p>
      <w:pPr>
        <w:pStyle w:val="BookText"/>
        <w:rPr/>
      </w:pPr>
      <w:r>
        <w:rPr>
          <w:rFonts w:ascii="Amiri" w:hAnsi="Amiri" w:eastAsia="Amiri" w:cs="Amiri"/>
          <w:color w:val="111111"/>
          <w:sz w:val="28"/>
          <w:sz w:val="28"/>
          <w:szCs w:val="28"/>
          <w:rtl w:val="true"/>
          <w:lang w:bidi="ar-SA"/>
        </w:rPr>
        <w:t>و باسناده عَن جَعفرَ بن مُحَمَّدٍ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عَلیّ بن الحُسَینِ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اَبی طالِبٍ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اللّحیة من المُثلَةِ و مَن مَثَّلَ فعَلیهِ لَعنَةُاللهِ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تراشیدن ریش از مُثلَه کردن است و کسی که خود را مثله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عقوبت، شکنجه، بریدن گوش یا بینی یا لب کسی هنگام شکنجه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 او باد لعنت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خویی رحمت الله تعالی علیه در مصباح الفقاهت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حرمت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بین لعن به صورت جمله خبریه و جمله انشائیّه،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لعن به صورت جمله انشائیّه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قطعاً دلالت بر حرمت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صورتی که به صورت جمله خبریه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موارد می‌تواند که به معنای کراهت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لعن برای کراهت در برخی از موارد دیگر هم آمده از جمله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أَخَّرَ الْعِشَاءَ إِلَى أَنْ تَشْتَبِكَ النُّجُومُ مَلْعُونٌ مَلْعُونٌ مَنْ أَخَّرَ الْغَدَاةَ إِلَى أَنْ تَنْقَضِيَ النُّجُومُ وَ دَخَلَ الدَّار</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کسی که نمازش را زمانی که ستارگان آسمان هویدا می شود بخواند، عمل حرامی انجام نداده، بلکه غایه الامر، عمل مکروهی را انجام داده است و فقها گفته اند که لعن، مربوط به صورتی است که شخص استخفاف به نماز بکند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غُرابٍ عَن جَعفَر بن مُحمَّدٍ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صلی الله علیه و آله و سلم النّامِصَة </w:t>
      </w:r>
      <w:r>
        <w:rPr>
          <w:rStyle w:val="FootnoteAnchor"/>
          <w:rtl w:val="true"/>
        </w:rPr>
        <w:footnoteReference w:id="53"/>
      </w:r>
      <w:r>
        <w:rPr>
          <w:rFonts w:ascii="Amiri" w:hAnsi="Amiri" w:eastAsia="Amiri" w:cs="Amiri"/>
          <w:color w:val="111111"/>
          <w:sz w:val="28"/>
          <w:sz w:val="28"/>
          <w:szCs w:val="28"/>
          <w:rtl w:val="true"/>
          <w:lang w:bidi="ar-SA"/>
        </w:rPr>
        <w:t>و المُنتَمِصَةَ و الواشِرَةَ و المُوتَشِرَةَ والواصِلَةَ والمُستَوصِلَةَ والواشِمَةَ والمُستَوشِمَةَ</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این روایت، حضرت رسول الله صلی الله علیه و آله و سلم، زنی را که ابرو بردارد و زنی را که ابروی او برداشته شود و کسی که دندان کسی را تیز کند و کسی که دندانش تیز شود و کسی که موی دیگری را بر شخصی وصل کند و کسی که این کار بر روی او انجام می شود را لعن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آقایان فقها، حمل بر کراهت کرده‌اند و برخی در فرض تدلیس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کردن و پوشانیدن عیب چیزی، عیب خود یا کالای خود را پنهان ساختن، فریب دادن، عوام 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قائل به کراهت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آبائِهِ فی وَصیَّةِ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لَعَنَ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آکِلَ زادِ وَحدَهُ و راکِبَ الفَلاةِ وَحدَهُ و النّائِمَ فی بَیتٍ وَحدَهُ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خوردن غذا به تنهایی حرام نمی باشد و لذا لعن در روایت، حمل بر کراهت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کلمه لعن به معنای بُعد عَن سَخطٍ و غضب باشد نه آن که مطلق بُعد و دوری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لعن دال بر حرمت است به خصوص در صورتی که در مقام انشا بوده باشد، اما مواردی که آقای خویی رضوان الله تعالی علیه، استشهاد کرده‌اند به فرض خاصی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تاخیر نماز بر فرض است استنخاف و حمل روایت دوم به خصوص فرض تدلیس یا صورتی که آرایش در نظر اجانب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جناب آقای خوئی و به تبع ایشان شاگردشان آقای میرزا محمد جواد تبریزی می فرمایند </w:t>
      </w:r>
      <w:r>
        <w:rPr>
          <w:rStyle w:val="FootnoteAnchor"/>
          <w:rtl w:val="true"/>
        </w:rPr>
        <w:footnoteReference w:id="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الِلّحیَة من المُثلَةِ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تنکیل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در مقام عقوبت به غیر و تنقیص او، عملی را در صورت یا بدن او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تحقق معنای تمثیل، دو شرط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به غیر و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از باب عقوبت و ایجاد نقصی در دیگری ایجاد می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روایت مربوط به صورت است که شخصی ریش دیگری را از باب اهانت و هتک او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کسی ریش خود را بتراشد، به کارش مُثلَه گفته نمی‌شود، چرا که فعل خودش است نه دیگری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 در مقام نقص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مقام تزیین است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شاگرد ایشان، آقای تبریزی، متفرّع بر تفسیری که در مُثلَه بیان می کند، معتقد است که مُثلَه کردن بدن کافر به قصد تشریح و کالبدشکافی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هتک او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مُثلَه کردن بدن مومن، حتی پس از مرگ او حرام است 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در اشکال دوم آقای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کلام ایشان اشکال شده است که گاهی تنکیل</w:t>
      </w:r>
      <w:r>
        <w:rPr>
          <w:rStyle w:val="FootnoteAnchor"/>
          <w:rtl w:val="true"/>
        </w:rPr>
        <w:footnoteReference w:id="58"/>
      </w:r>
      <w:r>
        <w:rPr>
          <w:rFonts w:ascii="IRNazanin" w:hAnsi="IRNazanin" w:eastAsia="IRNazanin"/>
          <w:color w:val="111111"/>
          <w:sz w:val="28"/>
          <w:sz w:val="28"/>
          <w:szCs w:val="28"/>
          <w:rtl w:val="true"/>
          <w:lang w:bidi="fa-IR"/>
        </w:rPr>
        <w:t>به دست خود شخص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کسی که از باب ناراحتی، سر خودش را به جایی می زند یا عضوش را ناقص می کند که عرفاً کار او تشکیل و تنکیل خود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تنکیل به معنی عقوبت، سرکوب کردن، پشت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استعمالات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روشن می شود که در صدق آن دو شرطی که آقای خویی رضوان الله تعالی علیه ذکر کرده‌اند، معتبر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بالشَّعرِ فلیس له خلاق عندالله یوم القیامة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موی خود را به صورتی در بیاورد که خود را مثال کند و در جامعه انگشت نما بکند، در روز قیامت جایگاهی نزد پروردگار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سنّی، در تفسیر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حلقه فی الخَدّود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نتفه و قیل خضابه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خضاب کردن در محاسن را اگرچه در ابتدا پیامبر اکرم صلی الله علیه و آله و سلم نهی نکرده‌اند، ولی ظاهراً در زمان های بعدی نهی شده است که مسلما اگر نهی هم ثابت باشد، حمل بر کراهت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 علی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لاتمثّلوا بنامیة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چیزی را که خدا رویانده، آن را مُثلَه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بعد از ذکر روایت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یقطع بعض اعضائه او یسّود وجهه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مراد این که بعضی از اعضای بدن خود را قطع کند یا صورتش را سیاه نماید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خبرحفص از امام صادق علیه السلام است که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اَلرَّأْسِ فِي غَيْرِ حَجٍّ وَ لاَ عُمْرَةٍ مُثْلَةٌ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روایت دیگر در همان باب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الصادق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الرَّاسِ فی غَیرِ حَجٍّ و لاعُمرَةٍ مُثلَةٌ لِاَعدائِکُم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جَمالٌ لَکُم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سر در غیر ایام حجّ و عمره، برای دشمنان، مثله و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شما جمال و زیبایی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روایات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الرَّاسِ مُثلَة فِی الشّابَ وِقار للشَیخِ</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تراشیدن سر، مُثلَه است در جوان و وقار است در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این روایات، روشن می‌شود که دو شرطی را که جناب سید جلیل القدر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روایت حَلق اللّحیة مُثلةً در این روایت دو احتمال داده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باب حکومت بالتوسعه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در اصول خوانده ایم که حکومت یک دلیل بر دیگری، عبارت از توسعه در حکم بلسان توسعه در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رفع الحکم و تضییقه بیان رفع الموضوع و تضییق دائره در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در مقام بیان آن نبوده که حلق اللّحیة مُثلَه است تا جناب سیّد بزرگوار، به کتب لغت مراجعه کنند و بفرمایند که در تراشیدن ریش، مصداق مُثلَه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حکم به حرمت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 که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طوری که در لارِبابین الوالد و الولد از باب حکومت به وسیله تضییق موضوع حرّم الربا است یا درجمله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لاشک لکثیرا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ادله شک در صلاة را ضیق می کند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 لحلمةالنسب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ادله ی محرّمات نَسَبی، توسعه می دهد یا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القُفّاع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ادله حرمت خمر توسعه می‌دهد و شامل فُقّاع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هم احتمال دارد که پیامبر اکرم صلی الله علیه و آله و سلم درصدد تنزیل حکم حلق‌اللِّحیَة بر مُثلَه است از باب توسعه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هرچند حلق اللِّحیَة مُثلَه نیست، ولی حضرت از باب تنزیل شرعی توسعه در موضوع، حکم به حرمت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 که هرکسی که مُثلَه کند، مبتلا به لعنت خدای متعال می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مقام بیان و اخبار از یک واقعیت عرفی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حلق اللِّحیَة عرفاً تمثیل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حتی در جاهلیّت، اگر کسی ریشش را می تراشید، کار منکری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مستنکر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اینجا، تمثیل مورد لعنت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زمان ما که </w:t>
      </w:r>
      <w:bookmarkStart w:id="49" w:name="pg7929_79622"/>
    </w:p>
    <w:p>
      <w:pPr>
        <w:pStyle w:val="BookText"/>
        <w:rPr/>
      </w:pPr>
      <w:bookmarkEnd w:id="49"/>
      <w:r>
        <w:rPr>
          <w:rFonts w:ascii="IRNazanin" w:hAnsi="IRNazanin" w:eastAsia="IRNazanin"/>
          <w:color w:val="111111"/>
          <w:sz w:val="28"/>
          <w:sz w:val="28"/>
          <w:szCs w:val="28"/>
          <w:rtl w:val="true"/>
          <w:lang w:bidi="fa-IR"/>
        </w:rPr>
        <w:t>ریش تراشی مستنکر نیست و تمثیل و سبب انگشت نما شدن شخص نمی باشد، لذا مورد لعنت خدای متعال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آن است که احتمال اول در روایت صحیح است و احتمال دوم بعید به نظر می‌آید و در این صورت می‌تواند حدیث از نظر دلالت، قطع نظر از سند، مستند حرمت حلق اللِحیَه باشد</w:t>
      </w:r>
      <w:r>
        <w:rPr>
          <w:rFonts w:eastAsia="IRNazanin" w:cs="IRNazanin"/>
          <w:color w:val="111111"/>
          <w:sz w:val="28"/>
          <w:szCs w:val="28"/>
          <w:rtl w:val="true"/>
          <w:lang w:bidi="fa-IR"/>
        </w:rPr>
        <w:t>.</w:t>
      </w:r>
    </w:p>
    <w:p>
      <w:pPr>
        <w:pStyle w:val="Heading4"/>
        <w:numPr>
          <w:ilvl w:val="3"/>
          <w:numId w:val="1"/>
        </w:numPr>
        <w:rPr/>
      </w:pPr>
      <w:bookmarkStart w:id="50" w:name="__RefHeading___Toc6527685_1051229030"/>
      <w:bookmarkStart w:id="51" w:name="_Toc19"/>
      <w:bookmarkEnd w:id="50"/>
      <w:r>
        <w:rPr>
          <w:rtl w:val="true"/>
        </w:rPr>
        <w:t>دلیل چهارم</w:t>
      </w:r>
      <w:r>
        <w:rPr>
          <w:rtl w:val="true"/>
        </w:rPr>
        <w:t xml:space="preserve">: </w:t>
      </w:r>
      <w:r>
        <w:rPr>
          <w:rtl w:val="true"/>
        </w:rPr>
        <w:t>روایت حُبابه والبیّه</w:t>
      </w:r>
      <w:r>
        <w:rPr>
          <w:rtl w:val="true"/>
        </w:rPr>
        <w:t>.</w:t>
      </w:r>
      <w:bookmarkEnd w:id="51"/>
    </w:p>
    <w:p>
      <w:pPr>
        <w:pStyle w:val="Heading5"/>
        <w:numPr>
          <w:ilvl w:val="4"/>
          <w:numId w:val="1"/>
        </w:numPr>
        <w:rPr/>
      </w:pPr>
      <w:bookmarkStart w:id="52" w:name="__RefHeading___Toc6527687_1051229030"/>
      <w:bookmarkStart w:id="53" w:name="_Toc20"/>
      <w:bookmarkEnd w:id="52"/>
      <w:r>
        <w:rPr>
          <w:rtl w:val="true"/>
        </w:rPr>
        <w:t>اشاره</w:t>
      </w:r>
      <w:bookmarkEnd w:id="53"/>
    </w:p>
    <w:p>
      <w:pPr>
        <w:pStyle w:val="BookText"/>
        <w:rPr/>
      </w:pPr>
      <w:r>
        <w:rPr>
          <w:rFonts w:ascii="Amiri" w:hAnsi="Amiri" w:eastAsia="Amiri" w:cs="Amiri"/>
          <w:color w:val="111111"/>
          <w:sz w:val="28"/>
          <w:sz w:val="28"/>
          <w:szCs w:val="28"/>
          <w:rtl w:val="true"/>
          <w:lang w:bidi="ar-SA"/>
        </w:rPr>
        <w:t>مُحمَّد بن یَعقوبَ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اِسماعِیلَ بنِ مُوسَی بنِ جَعفَرٍ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القاسمِ العجِلیِّ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یَحیَی عَن مُحمَّد بن خدا هیّ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اَیّوبَ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هاشِم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عَبدِالکَریم بن عَمروالخَثعَمّیِ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حبابَةَ الوالِبیَّةِ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رَاَیتُ اَمیرالمُومِنینَ علیه السلام فی شُرطُةِ الخَمیسِ و مَعَهُ 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سبّابَتان یَضرِبُ بِها بَیّاعِی الجِّریَّ و المارَ ما هِیَ و الزَّمارِ و یَقوُلُ لَهم یا بیّاعِی مَسوخِ بَنی اِسرائیلَ وَ جُندِ بَنی مَروانَ؟ فَقال الیهِ فُراتُ بن اَحنَفَ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امیرالمومنینَ و ما جُندُ بنی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اقوامٌ حَلَقوا اللِّحیَ و فَتَلوا الشَّوارِبَ فَمَسِخُوا</w:t>
      </w:r>
      <w:r>
        <w:rPr>
          <w:rFonts w:eastAsia="Amiri" w:cs="Amiri" w:ascii="Amiri" w:hAnsi="Amiri"/>
          <w:color w:val="111111"/>
          <w:sz w:val="28"/>
          <w:szCs w:val="28"/>
          <w:rtl w:val="true"/>
          <w:lang w:bidi="ar-SA"/>
        </w:rPr>
        <w:t>.</w:t>
      </w:r>
      <w:r>
        <w:rPr>
          <w:rStyle w:val="FootnoteAnchor"/>
          <w:rtl w:val="true"/>
        </w:rPr>
        <w:footnoteReference w:id="66"/>
      </w:r>
    </w:p>
    <w:p>
      <w:pPr>
        <w:pStyle w:val="Heading5"/>
        <w:numPr>
          <w:ilvl w:val="4"/>
          <w:numId w:val="1"/>
        </w:numPr>
        <w:rPr/>
      </w:pPr>
      <w:bookmarkStart w:id="54" w:name="__RefHeading___Toc6527689_1051229030"/>
      <w:bookmarkStart w:id="55" w:name="_Toc21"/>
      <w:bookmarkEnd w:id="54"/>
      <w:r>
        <w:rPr>
          <w:rtl w:val="true"/>
        </w:rPr>
        <w:t>بحث سندی</w:t>
      </w:r>
      <w:r>
        <w:rPr>
          <w:rtl w:val="true"/>
        </w:rPr>
        <w:t>:</w:t>
      </w:r>
      <w:bookmarkEnd w:id="55"/>
    </w:p>
    <w:p>
      <w:pPr>
        <w:pStyle w:val="BookText"/>
        <w:rPr/>
      </w:pPr>
      <w:r>
        <w:rPr>
          <w:rFonts w:ascii="IRNazanin" w:hAnsi="IRNazanin" w:eastAsia="IRNazanin"/>
          <w:color w:val="111111"/>
          <w:sz w:val="28"/>
          <w:sz w:val="28"/>
          <w:szCs w:val="28"/>
          <w:rtl w:val="true"/>
          <w:lang w:bidi="fa-IR"/>
        </w:rPr>
        <w:t>حُبابه، زن بزرگواری بوده و از مخلصین مولا امیرالمومنین علی علیه السلام بوده و پس از آن ملتزم به حضرت امام حسن مجتبی علیه السلام بوده، عبدالکریم بن عمرو خثعمی هم شخص بزرگی هستند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ولی باقی سند، مجاهیل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شیخ طوسی و مرحوم کلینی روایت را معتبر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غیبت، در مقام اثبات وصایت امام رضا علیه السلام به دو روایت که یکی از آن ها روایت حبابه والبیّه است و دیگری، روایت اُمُّ غانم است، که احتمالا همین فقره در روایت اول طرح بوده، ذکر کرده است و تصریح می کند که این دو روایت در اثبات وصایت امام رضا علیه السّلام کافی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هم چنان که نقل روایت در کافی، دلیلی بر اعتبار حدیث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مرحوم، در دیباچه کتابش ملتزم شده که آثار صحیحه از دو امام باقر و صادق علیهما السلام را ذکر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این روایت که سند آن ضعیف است</w:t>
      </w:r>
      <w:r>
        <w:rPr>
          <w:rStyle w:val="FootnoteAnchor"/>
          <w:rtl w:val="true"/>
        </w:rPr>
        <w:footnoteReference w:id="69"/>
      </w:r>
      <w:r>
        <w:rPr>
          <w:rFonts w:ascii="IRNazanin" w:hAnsi="IRNazanin" w:eastAsia="IRNazanin"/>
          <w:color w:val="111111"/>
          <w:sz w:val="28"/>
          <w:sz w:val="28"/>
          <w:szCs w:val="28"/>
          <w:rtl w:val="true"/>
          <w:lang w:bidi="fa-IR"/>
        </w:rPr>
        <w:t>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هرصورت احتمال دارد که روایت مشهور بوده و در اصول اربعه مائه یا در کتاب معتبر روایی در آن زمان وجود داشته است و ممکن است اعتماد شیخ کلینی از باب وثوق به مضمون حدیث باشد، نه اعتبار روات آن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6" w:name="__RefHeading___Toc6527691_1051229030"/>
      <w:bookmarkStart w:id="57" w:name="_Toc22"/>
      <w:bookmarkEnd w:id="56"/>
      <w:r>
        <w:rPr>
          <w:rtl w:val="true"/>
        </w:rPr>
        <w:t>بحث دلایل</w:t>
      </w:r>
      <w:r>
        <w:rPr>
          <w:rtl w:val="true"/>
        </w:rPr>
        <w:t>:</w:t>
      </w:r>
      <w:bookmarkStart w:id="58" w:name="pg7929_79623"/>
      <w:bookmarkEnd w:id="57"/>
    </w:p>
    <w:p>
      <w:pPr>
        <w:pStyle w:val="BookText"/>
        <w:rPr/>
      </w:pPr>
      <w:bookmarkEnd w:id="58"/>
      <w:r>
        <w:rPr>
          <w:rFonts w:ascii="IRNazanin" w:hAnsi="IRNazanin" w:eastAsia="IRNazanin"/>
          <w:color w:val="111111"/>
          <w:sz w:val="28"/>
          <w:sz w:val="28"/>
          <w:szCs w:val="28"/>
          <w:rtl w:val="true"/>
          <w:lang w:bidi="fa-IR"/>
        </w:rPr>
        <w:t>به این روایت، استدلال شده که حلق لِحیَه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حلق لِحیَه و بلند کردن ریش ها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بلند کردن سِبیل و بافتن آن حرام و مبغوض پروردگار نبود، آن ها مسخ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کسانی که ریش ها را می تراشیدند و سِبیل ها را بزرگ می کردند، حرام دانسته شده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 که حتّی شخص، مستحقّ مسخ شدن نیز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لطف حق باری تعالی او را نخواهد چنین عقوبتی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میرزا جواد تبریزی می‌گوید که این روایت دلالت می کند که مجموع تراشیدن ریش با بزرگ کردن سِبیل جایز نیست، اما اگر کسی فقط ریش و سبیل را باهم بتراشد، عملش حرام نخواهد بود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باطنا، هر عمل به تنهایی مستوجب عقاب می باشد، نه این که هر دو عمل در صورتی که با هم ضمیمه شوند، عمل حرام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نُؤمِنُ بِبَعضٍ و نَکفُرُ بِبَعضٍ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آقای میرزا جواد تبریزی هم مورد قبول ما نیست</w:t>
      </w:r>
      <w:r>
        <w:rPr>
          <w:rFonts w:eastAsia="IRNazanin" w:cs="IRNazanin"/>
          <w:color w:val="111111"/>
          <w:sz w:val="28"/>
          <w:szCs w:val="28"/>
          <w:rtl w:val="true"/>
          <w:lang w:bidi="fa-IR"/>
        </w:rPr>
        <w:t>.</w:t>
      </w:r>
    </w:p>
    <w:p>
      <w:pPr>
        <w:pStyle w:val="Heading5"/>
        <w:numPr>
          <w:ilvl w:val="4"/>
          <w:numId w:val="1"/>
        </w:numPr>
        <w:rPr/>
      </w:pPr>
      <w:bookmarkStart w:id="59" w:name="__RefHeading___Toc6527693_1051229030"/>
      <w:bookmarkStart w:id="60" w:name="_Toc23"/>
      <w:bookmarkEnd w:id="59"/>
      <w:r>
        <w:rPr>
          <w:rtl w:val="true"/>
        </w:rPr>
        <w:t>ادله ی ریش تراشی</w:t>
      </w:r>
      <w:r>
        <w:rPr>
          <w:rtl w:val="true"/>
        </w:rPr>
        <w:t>:</w:t>
      </w:r>
      <w:bookmarkEnd w:id="60"/>
    </w:p>
    <w:p>
      <w:pPr>
        <w:pStyle w:val="BookText"/>
        <w:rPr/>
      </w:pPr>
      <w:r>
        <w:rPr>
          <w:rFonts w:ascii="IRNazanin" w:hAnsi="IRNazanin" w:eastAsia="IRNazanin"/>
          <w:color w:val="111111"/>
          <w:sz w:val="28"/>
          <w:sz w:val="28"/>
          <w:szCs w:val="28"/>
          <w:rtl w:val="true"/>
          <w:lang w:bidi="fa-IR"/>
        </w:rPr>
        <w:t>در این جا، اشاره‌ای اجمالی به ادله ای می شود که برای حرمت ریش تراشی به آن ها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فروع مسئله ریش تراشی را در پی او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مندرجات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بحث از فروعات مسئله ریش تراشی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اجمالی ادله حرمت ریش تراشی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یازدهم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سیزدهم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چهاردهم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قول به کفایت ریش پروفسوری گذاشتن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اثبات حرمت ریش تراشی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متباین بودن دلایل 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لِحیَه در کلمات معصومین علیهم السلام و لغوییّن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لغویّان متقّدم و متاخّر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ابن سِکّیِت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ابن 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موجود در کتاب خزانة الأدب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لِحیَه در کلمات معصومین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 به هر دو روایت مذکور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عبارت لِحیَه در کلمات علمای شیعه و اهل تسنّن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محقّق حِلّی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شهید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شهید 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مالک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ابن جُریر طَبری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دسته قرینه برای اثبات معنای وسیع لِحیَه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طُرَیحی و فَیّومی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حجیّت قول لغوی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معتقدان به جواز تراشیدن موهای عارضان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دو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أخذ در روایات 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کلام برای اثبات مراد أخذ</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دو کلام مذکور</w:t>
      </w:r>
      <w:r>
        <w:rPr>
          <w:rFonts w:eastAsia="IRNazanin" w:cs="IRNazanin"/>
          <w:color w:val="111111"/>
          <w:sz w:val="28"/>
          <w:szCs w:val="28"/>
          <w:rtl w:val="true"/>
          <w:lang w:bidi="fa-IR"/>
        </w:rPr>
        <w:t xml:space="preserve">. </w:t>
      </w:r>
      <w:bookmarkStart w:id="61" w:name="pg7929_79626"/>
    </w:p>
    <w:p>
      <w:pPr>
        <w:pStyle w:val="BookText"/>
        <w:rPr/>
      </w:pPr>
      <w:bookmarkEnd w:id="61"/>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حلق موهای گونه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مصداق لِحیَه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عارضان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معنای خَدّ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ابن منظور سنّی در معنای خَدّ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 ثَعالبی سنّی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بر سیره ی متشرّعه برای اثبات جواز حلق</w:t>
      </w:r>
      <w:r>
        <w:rPr>
          <w:rFonts w:eastAsia="IRNazanin" w:cs="IRNazanin"/>
          <w:color w:val="111111"/>
          <w:sz w:val="28"/>
          <w:szCs w:val="28"/>
          <w:rtl w:val="true"/>
          <w:lang w:bidi="fa-IR"/>
        </w:rPr>
        <w:t>.</w:t>
      </w:r>
    </w:p>
    <w:p>
      <w:pPr>
        <w:pStyle w:val="Heading5"/>
        <w:numPr>
          <w:ilvl w:val="4"/>
          <w:numId w:val="1"/>
        </w:numPr>
        <w:rPr/>
      </w:pPr>
      <w:bookmarkStart w:id="62" w:name="__RefHeading___Toc6527695_1051229030"/>
      <w:bookmarkStart w:id="63" w:name="_Toc24"/>
      <w:bookmarkEnd w:id="62"/>
      <w:r>
        <w:rPr>
          <w:rtl w:val="true"/>
        </w:rPr>
        <w:t>فهرست منابع</w:t>
      </w:r>
      <w:r>
        <w:rPr>
          <w:rtl w:val="true"/>
        </w:rPr>
        <w:t>.</w:t>
      </w:r>
      <w:bookmarkEnd w:id="63"/>
    </w:p>
    <w:p>
      <w:pPr>
        <w:pStyle w:val="BookText"/>
        <w:rPr/>
      </w:pPr>
      <w:r>
        <w:rPr>
          <w:rFonts w:ascii="IRNazanin" w:hAnsi="IRNazanin" w:eastAsia="IRNazanin"/>
          <w:color w:val="111111"/>
          <w:sz w:val="28"/>
          <w:sz w:val="28"/>
          <w:szCs w:val="28"/>
          <w:rtl w:val="true"/>
          <w:lang w:bidi="fa-IR"/>
        </w:rPr>
        <w:t>دو بحث در فروعات مسئله ریش تراشی</w:t>
      </w:r>
    </w:p>
    <w:p>
      <w:pPr>
        <w:pStyle w:val="Heading5"/>
        <w:numPr>
          <w:ilvl w:val="4"/>
          <w:numId w:val="1"/>
        </w:numPr>
        <w:rPr/>
      </w:pPr>
      <w:bookmarkStart w:id="64" w:name="__RefHeading___Toc6527697_1051229030"/>
      <w:bookmarkStart w:id="65" w:name="_Toc25"/>
      <w:bookmarkEnd w:id="64"/>
      <w:r>
        <w:rPr>
          <w:rtl w:val="true"/>
        </w:rPr>
        <w:t>چهارده دلیل ادلّه ی حرمت ریش تراشی</w:t>
      </w:r>
      <w:bookmarkEnd w:id="65"/>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فقهای شیعه از قرن هشتم تاکنون به گونه ای که جز افراد نادر، کسی فتوا به جواز آن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فتوای او موجود است، مرحوم فخرالمققین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الحواشی الفخریّه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بلاغی در کتاب رساله ی به نام حرمت حلق اللِّحیَة</w:t>
      </w:r>
      <w:r>
        <w:rPr>
          <w:rStyle w:val="FootnoteAnchor"/>
          <w:rtl w:val="true"/>
        </w:rPr>
        <w:footnoteReference w:id="71"/>
      </w:r>
      <w:r>
        <w:rPr>
          <w:rFonts w:ascii="IRNazanin" w:hAnsi="IRNazanin" w:eastAsia="IRNazanin"/>
          <w:color w:val="111111"/>
          <w:sz w:val="28"/>
          <w:sz w:val="28"/>
          <w:szCs w:val="28"/>
          <w:rtl w:val="true"/>
          <w:lang w:bidi="fa-IR"/>
        </w:rPr>
        <w:t>از او این مطلب را نقل کرده است و بعد از ایشان، شهید اول در القواعد و الفوائد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ابن ابی جمهور احسائی در کتاب الأَقطاب الفقهیه</w:t>
      </w:r>
      <w:r>
        <w:rPr>
          <w:rStyle w:val="FootnoteAnchor"/>
          <w:rtl w:val="true"/>
        </w:rPr>
        <w:footnoteReference w:id="73"/>
      </w:r>
      <w:r>
        <w:rPr>
          <w:rFonts w:ascii="IRNazanin" w:hAnsi="IRNazanin" w:eastAsia="IRNazanin"/>
          <w:color w:val="111111"/>
          <w:sz w:val="28"/>
          <w:sz w:val="28"/>
          <w:szCs w:val="28"/>
          <w:rtl w:val="true"/>
          <w:lang w:bidi="fa-IR"/>
        </w:rPr>
        <w:t>و بعد از آن، بسیاری از فقهای قرن یازدهم تاکنون تصریح به حرمت آن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فقها از قدمای شیعه، فقط به نقل بعضی از روایات مربوط به این بحث، اکتفا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مرحوم کلینی رحمت الله علیه درالکافی</w:t>
      </w:r>
      <w:r>
        <w:rPr>
          <w:rStyle w:val="FootnoteAnchor"/>
          <w:rtl w:val="true"/>
        </w:rPr>
        <w:footnoteReference w:id="74"/>
      </w:r>
      <w:r>
        <w:rPr>
          <w:rFonts w:ascii="IRNazanin" w:hAnsi="IRNazanin" w:eastAsia="IRNazanin"/>
          <w:color w:val="111111"/>
          <w:sz w:val="28"/>
          <w:sz w:val="28"/>
          <w:szCs w:val="28"/>
          <w:rtl w:val="true"/>
          <w:lang w:bidi="fa-IR"/>
        </w:rPr>
        <w:t>و مرحوم سید مرتضی رحمت الله علیه در امالی خود</w:t>
      </w:r>
      <w:r>
        <w:rPr>
          <w:rStyle w:val="FootnoteAnchor"/>
          <w:rtl w:val="true"/>
        </w:rPr>
        <w:footnoteReference w:id="75"/>
      </w:r>
      <w:r>
        <w:rPr>
          <w:rFonts w:ascii="IRNazanin" w:hAnsi="IRNazanin" w:eastAsia="IRNazanin"/>
          <w:color w:val="111111"/>
          <w:sz w:val="28"/>
          <w:sz w:val="28"/>
          <w:szCs w:val="28"/>
          <w:rtl w:val="true"/>
          <w:lang w:bidi="fa-IR"/>
        </w:rPr>
        <w:t>و مرحوم علامّه ی حلی رحمة الله علیه در منتهی المطلب</w:t>
      </w:r>
      <w:r>
        <w:rPr>
          <w:rStyle w:val="FootnoteAnchor"/>
          <w:rtl w:val="true"/>
        </w:rPr>
        <w:footnoteReference w:id="76"/>
      </w:r>
      <w:r>
        <w:rPr>
          <w:rFonts w:ascii="IRNazanin" w:hAnsi="IRNazanin" w:eastAsia="IRNazanin"/>
          <w:color w:val="111111"/>
          <w:sz w:val="28"/>
          <w:sz w:val="28"/>
          <w:szCs w:val="28"/>
          <w:rtl w:val="true"/>
          <w:lang w:bidi="fa-IR"/>
        </w:rPr>
        <w:t>و نیز در تذکرة الفقها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دلیل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تغییر خلق الله،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 که مفصل در بحث آیات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أَوْحَيْنَا إِلَيْكَ أَنِ اتَّبِعْ مِلَّةَ إِبْرَاهِيمَ حَنِيفًا وَمَا كَانَ مِنَ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کردیم که از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حق گرا، پیروی کن که از مشرکان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چهارمین آیه ای است که در مورد آیین حضرت ابراهیم علیه السلام است که استفاده می کنیم از او که یکی از آیین جناب ابراهیم علیه السلام لِحیَه و ریش گذاشتن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در بحث روایات ان شاءالله تعالی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این آیه ی شریفه، مرحوم سیّد هاشم بحرانی، صاحب برهان به نقل از تفسیرعلی ابراهیم قمی درمورد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پاک و خالص، آیین پاک و بدون آلایش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الحنیفیة العَشر الّتی جاء بها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فی البدن و خمسة فی الرَّاس فامّا الّتی فی البدن فالغسل من الجَنابة و الطَّهور بالماء و تقلیم الأظفار و حلق الشَّعر من البدنِ و الخِتان و اما الّتی فی الرأس فَطَمُّ الشَّعر و أخذ الشّارب و اِعفا اللِّحی والسواک والخِلال فهذه لم تُنسَخ الی یوم القیامة</w:t>
      </w:r>
      <w:r>
        <w:rPr>
          <w:rFonts w:eastAsia="IRNazanin" w:cs="IRNazanin"/>
          <w:color w:val="111111"/>
          <w:sz w:val="28"/>
          <w:szCs w:val="28"/>
          <w:rtl w:val="true"/>
          <w:lang w:bidi="fa-IR"/>
        </w:rPr>
        <w:t>.</w:t>
      </w:r>
      <w:r>
        <w:rPr>
          <w:rStyle w:val="FootnoteAnchor"/>
          <w:rtl w:val="true"/>
        </w:rPr>
        <w:footnoteReference w:id="7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روایت، در وسائل الشیعه</w:t>
      </w:r>
      <w:r>
        <w:rPr>
          <w:rStyle w:val="FootnoteAnchor"/>
          <w:rtl w:val="true"/>
        </w:rPr>
        <w:footnoteReference w:id="79"/>
      </w:r>
      <w:r>
        <w:rPr>
          <w:rFonts w:ascii="IRNazanin" w:hAnsi="IRNazanin" w:eastAsia="IRNazanin"/>
          <w:color w:val="111111"/>
          <w:sz w:val="28"/>
          <w:sz w:val="28"/>
          <w:szCs w:val="28"/>
          <w:rtl w:val="true"/>
          <w:lang w:bidi="fa-IR"/>
        </w:rPr>
        <w:t>هم نقل شده است از قول امام صادق علیه السلام و در بعضی جاها</w:t>
      </w:r>
      <w:r>
        <w:rPr>
          <w:rStyle w:val="FootnoteAnchor"/>
          <w:rtl w:val="true"/>
        </w:rPr>
        <w:footnoteReference w:id="80"/>
      </w:r>
      <w:r>
        <w:rPr>
          <w:rFonts w:ascii="IRNazanin" w:hAnsi="IRNazanin" w:eastAsia="IRNazanin"/>
          <w:color w:val="111111"/>
          <w:sz w:val="28"/>
          <w:sz w:val="28"/>
          <w:szCs w:val="28"/>
          <w:rtl w:val="true"/>
          <w:lang w:bidi="fa-IR"/>
        </w:rPr>
        <w:t>از قول رسول اکرم صلی الله علیه و آله و سلم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سنّت را پدرشان ابراهیم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به یادگار گذاشته، پنج تا در سر و پنج تا در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مسواک، مضمضه کردن، آب در دهان کردن و استنشاق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بینی و آب در بینی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کوتاه کردن شارب و بلند گذاشتن ریش و در تن، </w:t>
      </w:r>
    </w:p>
    <w:p>
      <w:pPr>
        <w:pStyle w:val="BookText"/>
        <w:rPr/>
      </w:pPr>
      <w:r>
        <w:rPr>
          <w:rFonts w:ascii="IRNazanin" w:hAnsi="IRNazanin" w:eastAsia="IRNazanin"/>
          <w:color w:val="111111"/>
          <w:sz w:val="28"/>
          <w:sz w:val="28"/>
          <w:szCs w:val="28"/>
          <w:rtl w:val="true"/>
          <w:lang w:bidi="fa-IR"/>
        </w:rPr>
        <w:t xml:space="preserve">خِتنه کردن، نوره کشیدن، تطهیر 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و 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زایل کردن موی زیر بغل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عانه، روی شرمگاه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گرفتن ناخن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از هم شکل شدن با دشمنان، خداوند نهی می کند و ما را از پیمودن مسیر آن ها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تشبه بغیرنا لاتتشبّهوا بالیَهود و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به غیر ما، خود را شبیه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خودراشبیه نکنید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باتوجه به این که ریش تراشی، سیره ی عملی کفّار است، پس به مقتضای این عمومات،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که در برخی از روایات که مربوط به بحث ریش است، اشاره به این نکته شده که خود را شبیه کُفّار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ای که تشبّه زنان به مردان و مردان به زنان را حرام کرده است، مثل روایت نبوی مشهور</w:t>
      </w:r>
      <w:r>
        <w:rPr>
          <w:rStyle w:val="FootnoteAnchor"/>
          <w:rtl w:val="true"/>
        </w:rPr>
        <w:footnoteReference w:id="82"/>
      </w:r>
      <w:r>
        <w:rPr>
          <w:rFonts w:ascii="IRNazanin" w:hAnsi="IRNazanin" w:eastAsia="IRNazanin"/>
          <w:color w:val="111111"/>
          <w:sz w:val="28"/>
          <w:sz w:val="28"/>
          <w:szCs w:val="28"/>
          <w:rtl w:val="true"/>
          <w:lang w:bidi="fa-IR"/>
        </w:rPr>
        <w:t>،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ریش خود را می تراشد از نظر صورت شبیه به زنان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پیامبر اکرم صلی الله علیه و آله و سلم آمده است که از تعبیر به لعن حرمت ریش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مراد از مُثلَه در این روایت، این نیست که کسی ریش دیگری را بتراشد</w:t>
      </w:r>
      <w:r>
        <w:rPr>
          <w:rStyle w:val="FootnoteAnchor"/>
          <w:rtl w:val="true"/>
        </w:rPr>
        <w:footnoteReference w:id="83"/>
      </w:r>
      <w:r>
        <w:rPr>
          <w:rFonts w:ascii="IRNazanin" w:hAnsi="IRNazanin" w:eastAsia="IRNazanin"/>
          <w:color w:val="111111"/>
          <w:sz w:val="28"/>
          <w:sz w:val="28"/>
          <w:szCs w:val="28"/>
          <w:rtl w:val="true"/>
          <w:lang w:bidi="fa-IR"/>
        </w:rPr>
        <w:t>، بلکه مراد این است که شخصی، ریش خود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لفظ مُثلَه در بسیاری از موارد در مواردی استعمال شده که شخص به خود ضرری وارد کند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خصال عملها قوم لوط بها اهلکوا و تزیدها امّتی بُخلّة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ایتان الرجال بعضهم بعضا و رمیهم بالجلاهق و الخذف و لعبهم بالحمّام و ضرب الدفوف و شرب الخمور </w:t>
      </w:r>
    </w:p>
    <w:p>
      <w:pPr>
        <w:pStyle w:val="BookText"/>
        <w:rPr/>
      </w:pPr>
      <w:r>
        <w:rPr>
          <w:rFonts w:ascii="IRNazanin" w:hAnsi="IRNazanin" w:eastAsia="IRNazanin"/>
          <w:color w:val="111111"/>
          <w:sz w:val="28"/>
          <w:sz w:val="28"/>
          <w:szCs w:val="28"/>
          <w:rtl w:val="true"/>
          <w:lang w:bidi="fa-IR"/>
        </w:rPr>
        <w:t>و قص اللِحیَة و طول الشارب و الصّفیر و التّصفیق و لباس الحریر و یزیدها امّتی بخلّة ایتان النساء بعضهن بعضا</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دلیل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به نقل از حبابه والبیّه از امیرالمومنین علی علیه السلام فی شرطة الخَمیس ومعه دِرَّة لها سبّابتان یضرب بها بیّاعی الجّری و المار ما هی والزَّمار و یقول لهم یا بیّاعی مسوخ بنی اسرائیل و جند بنی مروان فقام الیه فرات بن احنف فقال یا امیرالمومنین و ما جند بنی مروان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حلقوا اللِّحی و فتلوا الشّوارب فَمسِخُوا</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مسخ شدن آن قوم دلالت می کند که این عمل برای آن ها حرام بوده است و از تقریر حضرت علیه السلام، حرمت ریش استفاده می شود و اگر هم تقریر حضرت علیه السلام در این حدیث احراز نشود، با استحباب حکم شرایع سابقه، حرمت ریش تراشی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سلق و لا خرق و لا حلق</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از این روایت، چنین استفاده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ظهور دارد و اطلاق حلق، شامل حلق لِحیَه در غیر مصیبت دیدن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برای حلق لِحیَه دیگری، دیه قرار داده است، مثل روایتی که از امام صادق علیه السلام وارد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امیرالمومنین علی علیه السلام فی الِحیَه اذا حلقت فلم تنبت الدّیة کاملة فاذ انتبت فتلت الدیّة</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از ارزش داشتن ریش به وجوب نگاه داشتن آن پی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یازدهم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اثبات می کند کندن موی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ریش و چه از موی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مثل روایتی که از امیرمومنان علی علیه السلام وارد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لاتنتفوا الشَّیب، فانه نور للمسلم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که با اجماع مرکب بین موی سفید و غیرآن و بین نتف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کندن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حلق حرمت ریش تراشی اثبات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وجود ریش در مردان را مایه زینت ایشان می شمرند، برخی از حکمت های خلقت ریش برای مردان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حدیثی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الله الرجال باللّحی و جعلها فصلاً یستدل بها علی الرجال و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را برای مردان زینت شمرده فهمیده می شود که مردان نباید ریش را بتراشند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ای از روایات که به اعفاء اللحی و کوتاه کردن شارب امر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حفّوا الشّوارب و اعفوا اللّحی و لاتتشبّهوا بالمَجُوس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امر بر وجوب حمل شود و مراد از إعفاء لِحیَه، اصل ریش گذاشتن باشد و هم بلندکردن آن و نه این که اعفاء فقط به معنای بلند کردن ریش باشد، این حدیث نیز بر حرمت ریش تراشی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به سه بیان بر حرمت ریش تراشی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آن که ریش تراشی سبب ضرررسیدن به انسان است و ضرر انسان به خویشتن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گفته بسیاری از پزشکان متخصص وجود ریش، منافعی به دنبال دارد و ریش تراشی مضرّاتی را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ریش تراشی موجب تشبّه مرد به زن می شود و عقل، تشبه زن و مرد به یک دیگر را قبیح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 بنابر حکم عقل، تصرف عبد غیرماذون در ملک مالکش قبیح است و انسان، ملک خداوند است و خداوند به او اذن نداده که او بخواهد ریش مخلوق خداوند را بتراشد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به کفایت ریش پروفسوری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عدم کفایة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خویی این مسئله را جایز می داند و پس از ایشان، برخی از معاصران نیز به آن معتقد شدند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 اشاره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غیر موهای چانه نمی شود، این نظریه را اثبات می‌کند و در کتب فقهی ایشان از علل اینکه لِحیَه به این معنا است و این که مقتضای دیگر ادله چیست، بحث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w:t>
      </w:r>
      <w:bookmarkStart w:id="66" w:name="pg7929_79631"/>
    </w:p>
    <w:p>
      <w:pPr>
        <w:pStyle w:val="BookText"/>
        <w:rPr/>
      </w:pPr>
      <w:bookmarkEnd w:id="66"/>
      <w:r>
        <w:rPr>
          <w:rFonts w:ascii="IRNazanin" w:hAnsi="IRNazanin" w:eastAsia="IRNazanin"/>
          <w:color w:val="111111"/>
          <w:sz w:val="28"/>
          <w:sz w:val="28"/>
          <w:szCs w:val="28"/>
          <w:rtl w:val="true"/>
          <w:lang w:bidi="fa-IR"/>
        </w:rPr>
        <w:t>تعریف پروفسوری هم کاری را حل نمی‌کند، بلکه بر سقم او می افزاید و با تعاریف لغوییّن و روایات، این تعریف سازگار نیست و از نظر ما هم این تعریف کاملاً ناقص است</w:t>
      </w:r>
      <w:r>
        <w:rPr>
          <w:rFonts w:eastAsia="IRNazanin" w:cs="IRNazanin"/>
          <w:color w:val="111111"/>
          <w:sz w:val="28"/>
          <w:szCs w:val="28"/>
          <w:rtl w:val="true"/>
          <w:lang w:bidi="fa-IR"/>
        </w:rPr>
        <w:t>.</w:t>
      </w:r>
    </w:p>
    <w:p>
      <w:pPr>
        <w:pStyle w:val="Heading5"/>
        <w:numPr>
          <w:ilvl w:val="4"/>
          <w:numId w:val="1"/>
        </w:numPr>
        <w:rPr/>
      </w:pPr>
      <w:bookmarkStart w:id="67" w:name="__RefHeading___Toc6527699_1051229030"/>
      <w:bookmarkStart w:id="68" w:name="_Toc26"/>
      <w:bookmarkEnd w:id="67"/>
      <w:r>
        <w:rPr>
          <w:rtl w:val="true"/>
        </w:rPr>
        <w:t>ادله اثبات حرمت ریش تراشی</w:t>
      </w:r>
      <w:r>
        <w:rPr>
          <w:rtl w:val="true"/>
        </w:rPr>
        <w:t>:</w:t>
      </w:r>
      <w:bookmarkEnd w:id="68"/>
    </w:p>
    <w:p>
      <w:pPr>
        <w:pStyle w:val="BookText"/>
        <w:rPr/>
      </w:pPr>
      <w:r>
        <w:rPr>
          <w:rFonts w:ascii="IRNazanin" w:hAnsi="IRNazanin" w:eastAsia="IRNazanin"/>
          <w:color w:val="111111"/>
          <w:sz w:val="28"/>
          <w:sz w:val="28"/>
          <w:szCs w:val="28"/>
          <w:rtl w:val="true"/>
          <w:lang w:bidi="fa-IR"/>
        </w:rPr>
        <w:t>به چند دلیل مفهوم لِحیَه مخصوص موهای چانه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علما و حتی لغوییّن، ریش تراشی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این حکم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 نه فقط موهای 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دلیل، ریش پروفسوری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 تراشیدن موهای کنار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خلق الله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درباره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بسیاری از کفّار در زمان حاضر، ریش پروفسوری می‌گذارند و ملاک در بحث تشبّه به کفّار، کفّار معاصر است، ریش پروفسوری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پروفسوری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چه با نگاه به موهای چانه شبیه زنان نمی شود، پس از تراشیدن دو طرف صورت خود با نگاه به آن بخش صورت، شبیه به زنان می‌شود و دلیل عقل با همه وجوهش حلق، قسمتی از ریش را نیز حرام می کند و در ادلّه ی دیگر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اگر مقدمات حکمت را در آن روایت تمام بدانیم، بر کفایت نکردن ریش پروفسوری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حلق دو طرف صورت از اطلاق این روایت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مقدمات حکمت آن تمام نشود، روایت مجمل می شود و چون دوران امر بین دو متباین است، تراشیدن هرجا از صورت به مقتضای قاعده اشتغال،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مُتباین بودن دلایل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متباین بودن آن ها این است که مراد از روایت، یکی از این سه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موهای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چانه فقط</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دو طرف صورت فقط</w:t>
      </w:r>
      <w:r>
        <w:rPr>
          <w:rFonts w:eastAsia="IRNazanin" w:cs="IRNazanin"/>
          <w:color w:val="111111"/>
          <w:sz w:val="28"/>
          <w:szCs w:val="28"/>
          <w:rtl w:val="true"/>
          <w:lang w:bidi="fa-IR"/>
        </w:rPr>
        <w:t xml:space="preserve">. </w:t>
      </w:r>
      <w:bookmarkStart w:id="69" w:name="pg7929_79632"/>
    </w:p>
    <w:p>
      <w:pPr>
        <w:pStyle w:val="BookText"/>
        <w:rPr/>
      </w:pPr>
      <w:bookmarkEnd w:id="69"/>
      <w:r>
        <w:rPr>
          <w:rFonts w:ascii="IRNazanin" w:hAnsi="IRNazanin" w:eastAsia="IRNazanin"/>
          <w:color w:val="111111"/>
          <w:sz w:val="28"/>
          <w:sz w:val="28"/>
          <w:szCs w:val="28"/>
          <w:rtl w:val="true"/>
          <w:lang w:bidi="fa-IR"/>
        </w:rPr>
        <w:t>ولی چون احتمال سوم به دلیل اجماع مرکب ازبین می رود، دوران امر بین اقل و اکثر خواهدشد و درباره موهای دو طرف صورت، اصل برائت جاری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دلیل یازدهم که از نتف و کندن شیب نهی شده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که در لغت به معنای موی سفید است و شامل همه موهای سفید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موهای صورت و چه غیرآن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اطلاق دلیل نیز ریش پروفسوری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پیداست، همه ادلّه بر حرمت ریش تراشی اقتضا می کند که ریش پروفسوری کفایت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بعضی از ادلّه در حرمت تراشیدن موهای چانه ظهور داشته باشند و حرمت تراشیدن موهای دو طرف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نکند، تعارضی بین ادله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برخی از ادلّه، مقدار خاصی را متعلّق حرمت دانسته اند و ادله دیگر، معنای وسیع تری را متعلّق حرمت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و بین دو دلیل اثباتی، تعارض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مفروض ما آن است که دلیلی که معنای ضیقی را اثبات می کند،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دلیلی دلالت کند که تراشیدن موهای چانه حرام است، حرام نبودن تراشیدن موهای غیر چانه را اثبات نمی کند</w:t>
      </w:r>
      <w:r>
        <w:rPr>
          <w:rFonts w:eastAsia="IRNazanin" w:cs="IRNazanin"/>
          <w:color w:val="111111"/>
          <w:sz w:val="28"/>
          <w:szCs w:val="28"/>
          <w:rtl w:val="true"/>
          <w:lang w:bidi="fa-IR"/>
        </w:rPr>
        <w:t>.</w:t>
      </w:r>
    </w:p>
    <w:p>
      <w:pPr>
        <w:pStyle w:val="Heading5"/>
        <w:numPr>
          <w:ilvl w:val="4"/>
          <w:numId w:val="1"/>
        </w:numPr>
        <w:rPr/>
      </w:pPr>
      <w:bookmarkStart w:id="70" w:name="__RefHeading___Toc6527701_1051229030"/>
      <w:bookmarkStart w:id="71" w:name="_Toc27"/>
      <w:bookmarkEnd w:id="70"/>
      <w:r>
        <w:rPr>
          <w:rtl w:val="true"/>
        </w:rPr>
        <w:t>عبارت لِحیَه در کلمات حضرات معصومین علیهم السلام و لغویان</w:t>
      </w:r>
      <w:r>
        <w:rPr>
          <w:rtl w:val="true"/>
        </w:rPr>
        <w:t>:</w:t>
      </w:r>
      <w:bookmarkEnd w:id="71"/>
    </w:p>
    <w:p>
      <w:pPr>
        <w:pStyle w:val="BookText"/>
        <w:rPr/>
      </w:pPr>
      <w:r>
        <w:rPr>
          <w:rFonts w:ascii="IRNazanin" w:hAnsi="IRNazanin" w:eastAsia="IRNazanin"/>
          <w:color w:val="111111"/>
          <w:sz w:val="28"/>
          <w:sz w:val="28"/>
          <w:szCs w:val="28"/>
          <w:rtl w:val="true"/>
          <w:lang w:bidi="fa-IR"/>
        </w:rPr>
        <w:t>باید دید که عبارت لِحیَه در کلمات معصومین علیهم السلام و آقایان لغویان و آقایان فقها، تنها بر موهای چانه گفته شده و یا شامل موهای عارضان نیز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لغویّان متقدّم و متأخّر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از لغویّان، تصریح کرده‌اند که لِحیَه به معنای موهای چانه و دو طرف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سنّی، در لسان العرب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اللِحیَه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یجمع من الشعر ما نبت علی الخَدّین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الذَقَن و الجمع لِحّی و لُحّی بالضم، مثل ذُروَةٍ و ذُریً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یَنبتُ علیه العارض و الجمع اَلحِ وَ لُحًّی و لِحاء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زبیدی، در 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در قاموس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المنجد، در لفظ لحی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اللِّحیَه ریش، موی صورت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اَلاَلحَی و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دارای ریش زیاد و انبوه یا دراز</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اقرب الموارد،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bookmarkStart w:id="72" w:name="pg7929_79633"/>
    </w:p>
    <w:p>
      <w:pPr>
        <w:pStyle w:val="BookText"/>
        <w:rPr/>
      </w:pPr>
      <w:bookmarkEnd w:id="72"/>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نامه لاروس،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ی</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والسُّبال جمع سُبلَه و هی مقدّم اللِّحیَه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تعبیر، مقدّم به لِحیَه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که لِحیَه، مخصوص مقدم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موهای 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لِحیَه مخصوص موهای چانه بود، اضافه مقدم به لِحیَه، اضافه چیزی به مرادفش می شد که به اتفاق علمای علم نحو، این اضافه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فیروزآبادی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در قاموس اللّغة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مسلوط اللِّحیَه خفیف العارضین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 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کم بودن موهای عارضان، تفسیر کرده، پس فهمیده می‌شود که عارضان جزء لِحیَه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المزهر فی الُّلغة،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خفّة اللِّحیَه فی العارضین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عبارت دو گونه جزء لِحیَه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عبدالرحمان خلیل بن احمد 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العین که اول کتاب لغت شیعه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واللِّحا مقصور واللِّحاءُ ممدود علی العصا من قشرها و التَحَیتُ اللِّحاء و لجبته التِحاءَ و لَحیاً اذا أخذت قشرة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پوست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عمید در فرهنگ عمید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گونه و چانه مرد است، ریش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در فرهنگ لغت خود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محاسن، شعر الخَدّین و الذقن لِحی و 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منتهی الارب و در قسمت لفظ ریش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چانه و گونه ها، محاسن، مجموع مویی که بر زنخ و چانه و اطراف رخسار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براهین العجم</w:t>
      </w:r>
      <w:r>
        <w:rPr>
          <w:rFonts w:eastAsia="IRNazanin" w:cs="IRNazanin"/>
          <w:color w:val="111111"/>
          <w:sz w:val="28"/>
          <w:szCs w:val="28"/>
          <w:rtl w:val="true"/>
          <w:lang w:bidi="fa-IR"/>
        </w:rPr>
        <w:t>.</w:t>
      </w:r>
    </w:p>
    <w:p>
      <w:pPr>
        <w:pStyle w:val="Heading5"/>
        <w:numPr>
          <w:ilvl w:val="4"/>
          <w:numId w:val="1"/>
        </w:numPr>
        <w:rPr/>
      </w:pPr>
      <w:bookmarkStart w:id="73" w:name="__RefHeading___Toc6527703_1051229030"/>
      <w:bookmarkStart w:id="74" w:name="_Toc28"/>
      <w:bookmarkEnd w:id="73"/>
      <w:r>
        <w:rPr>
          <w:rtl w:val="true"/>
        </w:rPr>
        <w:t>لِحیَه در کلمات حضرات معصومین علیهم السلام</w:t>
      </w:r>
      <w:r>
        <w:rPr>
          <w:rtl w:val="true"/>
        </w:rPr>
        <w:t>:</w:t>
      </w:r>
      <w:bookmarkEnd w:id="74"/>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الجعفریات این روایت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امیرالمومنین علیه السلام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خُذوا من شعر الصُدغین و من عارض اللِّحیَه و ما جاوز القبضة من مُقَدَّم اللِّحیَه فجزوه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موهای بین چشم و گوش و موهای دو طرف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کوتاه کنید و موهای جلوی ریش را اگر بیش از یک قبضه شد، بزنید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استشهاد به هر دو روایت مذکور، برای اثبات مطلوب به دو قسمت از این روایت می توان استشهاد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اللِّحیَه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اضافه مقدّم به لِحیَه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لِحیَه شامل غیر موهای چانه نیز می شود که توضیح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عارض اللِّحیَه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تعبیر و تشبیه به آن در روایات بسیار آمده است وجه استدلال، این است که کلمه عارض در لغت به معنای جانب است و در این مورد اختلافی بین لغویّان وجود ندارد و معنای دقیق آن کناره شیء است و نه کنار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شیء، داخل آن شیء است و در گوشه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کنار یک شی که خارج از آن و چسبیده به 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لغویّان، دلیل بر این است که عارض و جانب بر معنای اول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حدیث ابی هریره، ان النّبی صلی الله علیه و آله و سلم بعث خالد بن وَلید یوم الفتح علی المُجَنَّبةُ الیمنی و الزبیر علی المُجَنَّبةِ الیسری و جَنَبتا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ناحِیتاهُ و کذلک جانباهُ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و سلم در روز فتح مکه، خالد بن ولید را در طرف راست و زبیر را در طرف چپ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جنبتا الوادی دو گوشه وادی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روایتی که او نقل می کند، مطلوب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طرف راست و چپ، جزئی از آن منطقه است نه این که بیرون و چسبیده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این 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جنبتا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این معنا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معنای ناحیه، گوشه یک شی است که درون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منظور سنّی در جای دیگر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والجَنب، القَطعَهُ مِنَ الشیء تکونُ مُعظمَةُ أو شیئاً کَثیِرا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جنب، قطعه ای از 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والجنب الناحیه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 انسان از زیر بغل انسان تا بین ناف و کمر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جنب، ناحیه و گوشه یک چیز است، هم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این که در معنای جنب، تعبیر ناحیه و گوشه را به کار می‌برد، مطلوب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دلیل این است که زیر بغل انسان، جزء بدن انسان و در گوشه بدن او قرار دارد نه این که خارج از بدن او و چسبیده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مسلّم است که بین جنب و جانب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اولی به معنای کنار یک شیء است که خارج از آن شی قرار دارد و دوّمی به معنای کناره یک شیء است که در گوشه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معنای اولی، کلام امیر مومنان علی علیه السلام در نهج البلاغه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بزرگی در مقابل قدرت تو بسیار کوچک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قدرت خداوند جزئی از اشیا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شواهد بر این جانب، شی به معنای کناره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حضرت در جای دیگری از نهج‌البلاغه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واَبسِط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وَجهَکَ و اَلِن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جانَبَک و آسِ بینهم فی اللَّحظة والنّظرة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روی گشاده با آنان رفتار کن و پهلوی خویش را برای آن ها نرم نما و در نگاه هایت بین آن ها تفاوتی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اللحظه والنّظرة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کرده که جزئی از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معنای کنایی از آن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 اللِحیَه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کناره لِحیَه و داخل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قرینه ای که از روایات برای اثبات مفهوم وسیع لِحیَه می توان آورد، روایاتی است که به شانه کردن لِحیَه و خضاب کردن آن،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ملتزم می شود که مراد در این روایات، شانه کردن و خضاب نمودن، فقط موهای چانه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ی بزنطی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سالته عن الرجل هل یصلح له ان یأخذ من لِحیَة؟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عارضیه فلاباس و امّا من مُقدّمها فلا</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شبیه این روایت، روایت علی بن جعفر است که از امام کاظم علیه السلام سوال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سئلته عن الرجل ایصلح أن یأخذ من لِحیَته؟ امّا من عارضی فلا بأس و امّا من مقدمة فلا یأخذ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دو روایت، از کوتاه کردن لِحیَه سوال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لِحیَه فقط موهای چانه بود، وجهی برای تفصیل بین موهای عارضان و موهای چانه در جواب نبود و نمی توان گفت که مراد از سوال، لِحیَه و اطراف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قرینه ای برآن وجود ندارد و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از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این معنا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الغدیر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فی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یُوفرون سِبالهم و یحلقون لِحاهم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فخالفوهم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مجوس ها، شارب خود را بلند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و ریش خود را می 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آن ها مخالفت کنید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شدیدی بین لغویّان است، تا جایی که لسان العرب هفت قول در معنای آن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قرینه روایات دیگری است از رسول الله صلی الله علیه و آله و سلم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bookmarkStart w:id="75" w:name="pg7929_79636"/>
    </w:p>
    <w:p>
      <w:pPr>
        <w:pStyle w:val="BookText"/>
        <w:rPr/>
      </w:pPr>
      <w:bookmarkEnd w:id="75"/>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موهای دو گونه و چانه است نه فقط موهای 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مجوس یا موهای دو گونه را حلق می کردند و یا نه در صورت اول، اگر مراد از لِحیَه، فقط موهای چانه بود، حضرت باید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چانه و موهای دو گونه خود را حلق می‌کردند و درباره صورت دوم باید گفت که بسیار بعید است مجوس موهای چانه را می تراشیدند و موهای دو گونه را نگه می داشته اند و با وجود این که در بسیاری از کتب تاریخی، کیفیت و انواع ریش گذاشتن پیشینیان بیان شده، در تاریخ نیامده که گروهی ریش خود را این گونه می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در بعضی از روایات از رسول الله صلی الله علیه و آله و سلم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حفوالشوارب و اعفوا الِلّحی و لا تتشبّهوا بالمجوس</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هم چنین در روایت فرستادگان کسری که مجوس بودند،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فدحلقا لحاهما</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آمده است که بنابر ظاهر، هردو روایت مجوس همه ریش خود را می تراشیدند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این قرینه، خَدّشه‌ای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چون حلق دو گونه نزد شارع مقدس حرام نبوده، اشاره ای به این که مجوس دوگونه را حلق می‌کرده‌اند، در این روایت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اول صحیح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پایان بحث، اثبات خواهد شد که حلق موهای دو گونه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خَدّشه وارد نیست</w:t>
      </w:r>
      <w:r>
        <w:rPr>
          <w:rFonts w:eastAsia="IRNazanin" w:cs="IRNazanin"/>
          <w:color w:val="111111"/>
          <w:sz w:val="28"/>
          <w:szCs w:val="28"/>
          <w:rtl w:val="true"/>
          <w:lang w:bidi="fa-IR"/>
        </w:rPr>
        <w:t>.</w:t>
      </w:r>
    </w:p>
    <w:p>
      <w:pPr>
        <w:pStyle w:val="Heading5"/>
        <w:numPr>
          <w:ilvl w:val="4"/>
          <w:numId w:val="1"/>
        </w:numPr>
        <w:rPr/>
      </w:pPr>
      <w:bookmarkStart w:id="76" w:name="__RefHeading___Toc6527705_1051229030"/>
      <w:bookmarkStart w:id="77" w:name="_Toc29"/>
      <w:bookmarkEnd w:id="76"/>
      <w:r>
        <w:rPr>
          <w:rtl w:val="true"/>
        </w:rPr>
        <w:t>بررسی عبارت لِحیَه در کلمات علمای شیعه و اهل تسنّن</w:t>
      </w:r>
      <w:r>
        <w:rPr>
          <w:rtl w:val="true"/>
        </w:rPr>
        <w:t>:</w:t>
      </w:r>
      <w:bookmarkEnd w:id="77"/>
    </w:p>
    <w:p>
      <w:pPr>
        <w:pStyle w:val="BookText"/>
        <w:rPr/>
      </w:pPr>
      <w:r>
        <w:rPr>
          <w:rFonts w:ascii="Amiri" w:hAnsi="Amiri" w:eastAsia="Amiri" w:cs="Amiri"/>
          <w:color w:val="111111"/>
          <w:sz w:val="28"/>
          <w:sz w:val="28"/>
          <w:szCs w:val="28"/>
          <w:rtl w:val="true"/>
          <w:lang w:bidi="ar-SA"/>
        </w:rPr>
        <w:t>کلام محقّق حِلّی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محقق حلی در کتاب معتبر می 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اللِّحیَة اِسمٌ لجملة العَذارین و ما علی اللّحین و الذّقن</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لِحیَه، شامل موهای عِذار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موهایی که بر دو استخوان اطراف صورت می روید و موهای چانه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 شهید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شهید اول در کتاب ذِکری می 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الشّعرالمُنَحطّ عن القدر المُحاذی للاُذن نابتاً عن اللِحیَة والذقن تَحتَهُ و هو مَجمع اللِّحیتین</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عارض به مویی گفته می شود که از کنار گوش سرازیر می‌شود و برروی استخوان اطراف صورت می‌روید و چانه که محل اتصال این دو استخوان است، زیر آن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مرحوم سبزواری همین عبارت را در کتاب ذِخیرهَ آورده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از این که از استخوان های دو طرف صورت به لِحیَه تعبیر کرده اند، معلوم می‌شود که بر موهایی که برآن می روید نیز لِحیَه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لِحیَه، مخصوص موهای چانه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بعضی از کسانی که معنای لِحیَه را در مورد موهای چانه منحصر کرده اند، قبول دارند که به دو استخوان اطراف صورت، لجبان گفته می‌شود، ولی فقط شامل موهای چانه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الروضة البَهِیَة</w:t>
      </w:r>
      <w:r>
        <w:rPr>
          <w:rStyle w:val="FootnoteAnchor"/>
          <w:rtl w:val="true"/>
        </w:rPr>
        <w:footnoteReference w:id="104"/>
      </w:r>
      <w:r>
        <w:rPr>
          <w:rFonts w:ascii="Amiri" w:hAnsi="Amiri" w:eastAsia="Amiri" w:cs="Amiri"/>
          <w:color w:val="111111"/>
          <w:sz w:val="28"/>
          <w:sz w:val="28"/>
          <w:szCs w:val="28"/>
          <w:rtl w:val="true"/>
          <w:lang w:bidi="ar-SA"/>
        </w:rPr>
        <w:t>می 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اللّحیین العظمان اللّذان ینبت علی بَشَرتهما اللِّحیَة و یقال لُملتَقاها الذقن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لحیان به دو استخوان گفته می‌شود که بر روی پوست آن می روید و به محل اتّصال آن به استخوان چانه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در بیان مطلوب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تعبیر را بعضی از لغوییّن مانند العین مرحوم عبدالرحمان خلیل بن احمد در لفظ لِحیَه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870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منظور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المنجد و کلام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از روسای چهار مذهب اهل تسنّن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اللِّحیَة والاُذُن لَیسَ مِنَ الوجه</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بین ریش و گوش، جزء صورت نیست و شستن آن در وضو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لِحیَه فقط به معنای موهای چانه بود، مراد وی این می شد که قسمت عارضان، جزء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بطلان این مطلب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ابن جریر 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جریر طبری از دانشمندان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جامع البیان</w:t>
      </w:r>
      <w:r>
        <w:rPr>
          <w:rStyle w:val="FootnoteAnchor"/>
          <w:rtl w:val="true"/>
        </w:rPr>
        <w:footnoteReference w:id="106"/>
      </w:r>
      <w:r>
        <w:rPr>
          <w:rFonts w:ascii="IRNazanin" w:hAnsi="IRNazanin" w:eastAsia="IRNazanin"/>
          <w:color w:val="111111"/>
          <w:sz w:val="28"/>
          <w:sz w:val="28"/>
          <w:szCs w:val="28"/>
          <w:rtl w:val="true"/>
          <w:lang w:bidi="fa-IR"/>
        </w:rPr>
        <w:t>تصریح کرده که لِحیَه شامل موهای عارضان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قرینه برای اثبات معنای وسیع لِحیَه آورده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لغویّان متقدّم و متأخّر بود که معنای حقیقی لِحیَه راشامل موهای عارضان نیز می دانند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قرینه دوّم و سوّم از استعمال لِحیَه در کلمات معصومان علیهم السلام و علمای شیعه و دانشمندان اهل تسنّن از متقدّمان و بعد از آن ها در معنای وسیع آن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استعمال، دلیل بر حقیقی بودن مُستَعمل فیه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استعمالات گوناگون اطمینان می آورد که معنای حقیقی لِحیَه شامل موهای عارضان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که کاربرد آن به گونه‌ای مجاز در این معنا شهرت دارد که اگر در غیر این معنا </w:t>
      </w:r>
    </w:p>
    <w:p>
      <w:pPr>
        <w:pStyle w:val="BookText"/>
        <w:rPr/>
      </w:pPr>
      <w:r>
        <w:rPr>
          <w:rFonts w:ascii="IRNazanin" w:hAnsi="IRNazanin" w:eastAsia="IRNazanin"/>
          <w:color w:val="111111"/>
          <w:sz w:val="28"/>
          <w:sz w:val="28"/>
          <w:szCs w:val="28"/>
          <w:rtl w:val="true"/>
          <w:lang w:bidi="fa-IR"/>
        </w:rPr>
        <w:t>استعمال شود، مجاز بوده و نیاز به قرینه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چند استعمال نادر درباره کاربرد لِحیَه در معنای موهای چانه به مطلوب آسیب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روایتی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رایت أبا جعفر علیه السلام، یأخذ عارضیه و یُبطّن لِحیتَهُ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مقابله عارضان با لِحیَه در این روایت، فهمیده می شود که مراد از لِحیَه، فقط موهای چانه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براین، ابن منظور سنّی در لسان العرب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تبطین اللِّحیَة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یأخذ الشعر من تحت الحنک و الذّقن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موهای زیر چانه اش را کوتاه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گفت که در این روایت نیز معلوم نیست لِحیَه در معنای موهای چانه به کار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لِحیَه، مفهومی کلّی است که مصادیق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چانه یک مصداق آن است و مصداق دیگر آن، موهای عارضان به شمار می‌رود و این طور نیست که لِحیَه کل باشد و دارای اجزای متعدد باشد، زیرا تنها بر موهای عارضان عنوان لِحیَه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از اجزای لِحیَه باشند، نباید لِحیَه بر تک تک آن ها به گونه مستقّل صدق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 دست انسان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گاهی مراد از لِحیَه، موهای چانه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و گاهی مراد از آن موهای عارضان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طوری که از فیروزآبادی در قاموس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مَسلوط اللِحیَه خفیف العارضین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سبک افسار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لِحیَه در این روایت، به معنای کلّی ریش به کار رفته است که بر موهای چانه هم تطبیق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طُرَیحی و فیّومی</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با توجه به این که او متوفّای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 و ابن سِکّیت صاحب الکنز اللّغوی، قبل از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زیسته و او در این کتاب به معنای وسیع لِحیَه قائل شده، اگر معنای لِحیَه، تنها موهای چانه بود، نباید جوهری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واللِحیَه معروفه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معلوم می‌شود که جوهری نیز معنایی وسیع برای لِحیَه در نظر داشته که معنای آن را معروف و مسلّم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نیز مرحوم طریحی و هم فیومی در بسیاری از موارد معنای اصطلاحی و عرف آن زمان را در معنای لغات بیان می‌کرده، معنایی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 مبادلة مالٍ بِمالٍ</w:t>
      </w:r>
      <w:r>
        <w:rPr>
          <w:rFonts w:eastAsia="IRNazanin" w:cs="IRNazanin"/>
          <w:color w:val="111111"/>
          <w:sz w:val="28"/>
          <w:szCs w:val="28"/>
          <w:rtl w:val="true"/>
          <w:lang w:bidi="fa-IR"/>
        </w:rPr>
        <w:t>)</w:t>
      </w:r>
      <w:r>
        <w:rPr>
          <w:rStyle w:val="FootnoteAnchor"/>
          <w:rtl w:val="true"/>
        </w:rPr>
        <w:footnoteReference w:id="10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اکثر علمای لغت جنبه مالیّت را در بیع مطرح نکرده اند و آوردن قید مالیّت ناشی از معنای اصطلاحی آن در فقه است</w:t>
      </w:r>
      <w:r>
        <w:rPr>
          <w:rFonts w:eastAsia="IRNazanin" w:cs="IRNazanin"/>
          <w:color w:val="111111"/>
          <w:sz w:val="28"/>
          <w:szCs w:val="28"/>
          <w:rtl w:val="true"/>
          <w:lang w:bidi="fa-IR"/>
        </w:rPr>
        <w:t xml:space="preserve">. </w:t>
      </w:r>
      <w:bookmarkStart w:id="78" w:name="pg7929_79639"/>
    </w:p>
    <w:p>
      <w:pPr>
        <w:pStyle w:val="Heading5"/>
        <w:numPr>
          <w:ilvl w:val="4"/>
          <w:numId w:val="1"/>
        </w:numPr>
        <w:rPr/>
      </w:pPr>
      <w:bookmarkStart w:id="79" w:name="__RefHeading___Toc6527707_1051229030"/>
      <w:bookmarkStart w:id="80" w:name="_Toc30"/>
      <w:bookmarkEnd w:id="78"/>
      <w:bookmarkEnd w:id="79"/>
      <w:r>
        <w:rPr>
          <w:rtl w:val="true"/>
        </w:rPr>
        <w:t>نتیجه</w:t>
      </w:r>
      <w:r>
        <w:rPr>
          <w:rtl w:val="true"/>
        </w:rPr>
        <w:t>:</w:t>
      </w:r>
      <w:bookmarkEnd w:id="80"/>
    </w:p>
    <w:p>
      <w:pPr>
        <w:pStyle w:val="BookText"/>
        <w:rPr/>
      </w:pPr>
      <w:r>
        <w:rPr>
          <w:rFonts w:ascii="IRNazanin" w:hAnsi="IRNazanin" w:eastAsia="IRNazanin"/>
          <w:color w:val="111111"/>
          <w:sz w:val="28"/>
          <w:sz w:val="28"/>
          <w:szCs w:val="28"/>
          <w:rtl w:val="true"/>
          <w:lang w:bidi="fa-IR"/>
        </w:rPr>
        <w:t xml:space="preserve">در نتیجه، درباره این دو قول، برخی از مرجّحات جاری نمی شود و مرجّحات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وسیع 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تقویت می کند و موجب این می‌شود که اطمینان به معنای وسیع لِحیَه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فرض، مرجّحاتی برای قول اول پذیرفته نمی شد، هر دو قول تساقط می کردند و حجتیت قول لغوی از باب طریقت است نه سببیّت</w:t>
      </w:r>
      <w:r>
        <w:rPr>
          <w:rFonts w:eastAsia="IRNazanin" w:cs="IRNazanin"/>
          <w:color w:val="111111"/>
          <w:sz w:val="28"/>
          <w:szCs w:val="28"/>
          <w:rtl w:val="true"/>
          <w:lang w:bidi="fa-IR"/>
        </w:rPr>
        <w:t>.</w:t>
      </w:r>
    </w:p>
    <w:p>
      <w:pPr>
        <w:pStyle w:val="Heading4"/>
        <w:numPr>
          <w:ilvl w:val="3"/>
          <w:numId w:val="1"/>
        </w:numPr>
        <w:rPr/>
      </w:pPr>
      <w:bookmarkStart w:id="81" w:name="__RefHeading___Toc6527709_1051229030"/>
      <w:bookmarkStart w:id="82" w:name="_Toc31"/>
      <w:bookmarkEnd w:id="81"/>
      <w:r>
        <w:rPr>
          <w:rtl w:val="true"/>
        </w:rPr>
        <w:t>مستند معتقدات به جواز تراشیدن موی غارضان</w:t>
      </w:r>
      <w:r>
        <w:rPr>
          <w:rtl w:val="true"/>
        </w:rPr>
        <w:t>:</w:t>
      </w:r>
      <w:bookmarkEnd w:id="82"/>
    </w:p>
    <w:p>
      <w:pPr>
        <w:pStyle w:val="Heading5"/>
        <w:numPr>
          <w:ilvl w:val="4"/>
          <w:numId w:val="1"/>
        </w:numPr>
        <w:rPr/>
      </w:pPr>
      <w:bookmarkStart w:id="83" w:name="__RefHeading___Toc6527711_1051229030"/>
      <w:bookmarkStart w:id="84" w:name="_Toc32"/>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پس نوبت به اصل عمل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بحث که از مصادیق اجمال نصّ و دوران امر بین اقل و اکثر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تراشیدن موهای عارضان برائت را اقتضا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مواردی که نسبت بین دو معنای عام و خاص باشد و احتمال برود ذکر معنای خاص به دلیل نبودن معنای عام بوده، معنای عام مقدّم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قول کسی که معنای عام را ذکر کرده در تعارض با قول دیگر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می شود از باب تخصیص متکلّم با واحد حقیقی یا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چهارده معصوم علیهم السلام است که جمع عرفی آن در بیشتر موارد، تقدیم معنای خاص و حمل معنای عام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بحث، کلمات لغویّان ناظر و مفسّر یک دیگر نیستند تا چنین جمعی به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اثبات شود مراد مرحوم طریحی و فیّومی، عدم وجدان معنای عام بوده، نه این که آرا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مشهور لغویّان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وسیع و عام برای لِحیَه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معارض و حجّت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معتقدان به جواز تراشیدن موهای عارضان، افزون براین دو روایت وجود دارد که ممکن است مستند معتقدات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تراشیدن موهای عارضان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صحیحه ی بزنطی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سئلته عن الرجل هل یصلح له ان یأخذ من لِحیَتِه؟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عارضیه فلا بأس و امّا من مقدّمها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از امام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الرجل أیصلح ان یأخذ من لِحیَتِه؟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عارضیه فلا بأس و امّا من مقدّمة فلا یأخذ</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5" w:name="__RefHeading___Toc6527713_1051229030"/>
      <w:bookmarkStart w:id="86" w:name="_Toc33"/>
      <w:bookmarkEnd w:id="85"/>
      <w:r>
        <w:rPr>
          <w:rtl w:val="true"/>
        </w:rPr>
        <w:t>تفاوت دو روایت</w:t>
      </w:r>
      <w:r>
        <w:rPr>
          <w:rtl w:val="true"/>
        </w:rPr>
        <w:t>:</w:t>
      </w:r>
      <w:bookmarkEnd w:id="86"/>
    </w:p>
    <w:p>
      <w:pPr>
        <w:pStyle w:val="BookText"/>
        <w:rPr/>
      </w:pPr>
      <w:r>
        <w:rPr>
          <w:rFonts w:ascii="IRNazanin" w:hAnsi="IRNazanin" w:eastAsia="IRNazanin"/>
          <w:color w:val="111111"/>
          <w:sz w:val="28"/>
          <w:sz w:val="28"/>
          <w:szCs w:val="28"/>
          <w:rtl w:val="true"/>
          <w:lang w:bidi="fa-IR"/>
        </w:rPr>
        <w:t>تفاوت مهمّ این دو روایت در ذیل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درصحیحه بزنطی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 مقدمّها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علی بن جعفر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تراشیدن عارضان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گونه صورت، دو طرف صورت که نمایان و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جایز می دانند،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مطلق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موهای عارضان را کوتاه یا کامل بتراشد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حلق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اگر پرسش گر در این دو روایت، تنها کوتاه کردن ریش را درنظر داشته، این پرسش نادرست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واضح است که می توان موهای عارضان را کوتاه کرد و بلند کردن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و سائلان در این دو روایت، علیّ بن جعفر و بزنطی از بزرگان اصحاب و آگاه به مبانی واضح معصومان علیهم السلام بوده اند و پرسش های واضح را نمی پرسیده اند، بلکه به حکم آن آگاه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این تتبّع زیاد و دقّت در کلام معصومین علیهم السلام و علما، این گونه استفاده از روایت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أخذ در روایات مذکور، درباره اطلاقی که ادعا شده، باید گفت مراد از أخذ در این دو روایت، فقط کوتاه کردن است و شامل حلق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ابا جعفر علیه السلام والحَجّام یأخذ من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امام باقر علیه السلام را دیدم و حجّام ریش حضرت را کوتاه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را گرد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کند که مراد از أخذ، حلق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کسی ریش خود را حلق کند، ریش دیگر نمی ماند تا آن را گرد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الجعفریات </w:t>
      </w:r>
      <w:r>
        <w:rPr>
          <w:rStyle w:val="FootnoteAnchor"/>
          <w:rtl w:val="true"/>
        </w:rPr>
        <w:footnoteReference w:id="111"/>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لِیأخذ اَحدکم من شَعر صُدغَیه و مِن عارض لِحیَتِهِ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ان ترجَل لِحیَتِهِ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باید موهای صُدغَین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گیج گاه، موی روی گیج گاه و عارضان وزیر لب پایین را کوتاه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روایت، امر فرموده اند که موهای صدغین و عارضان را کوتاه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این دو روایت، حلق را نیز دربر می گرفت پس حلق عارضان مستحب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حضرات معصومین علیهم السلام و اصحاب ایشان، عارضان خود را هرگز حلق نمی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در بعضی از روایات، کیفیت ریش گذاشتن معصومین علیهم السلام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مراد از أخذ، در این دو روایت، فقط کوتاه کردن آن است و شامل حلق آن نمی‌شود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دیگر در این دو روایت برای اثبات مدّعا، این است که حلق صُدغَین مطلوب نیست، کوتاه کردن آن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طریحی در مجمع البحرین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عِذار اللِّحیَة جانباها یتصّل اَعلاها بالصّدغ و اسفله بالعارض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عذار لِحیَه دوطرف لِحیَه است که بالای آن صدغ و باعث زشتی انسان می شود و هم </w:t>
      </w:r>
    </w:p>
    <w:p>
      <w:pPr>
        <w:pStyle w:val="BookText"/>
        <w:rPr/>
      </w:pPr>
      <w:r>
        <w:rPr>
          <w:rFonts w:ascii="IRNazanin" w:hAnsi="IRNazanin" w:eastAsia="IRNazanin"/>
          <w:color w:val="111111"/>
          <w:sz w:val="28"/>
          <w:sz w:val="28"/>
          <w:szCs w:val="28"/>
          <w:rtl w:val="true"/>
          <w:lang w:bidi="fa-IR"/>
        </w:rPr>
        <w:t>این که از معصومین علیهم السلام و اصحاب ایشان نقل نشده که صدغین خویش را حلق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أخذ صدغین، کوتاه کردن آن بوده و چون عارض بر صدغین عطف شده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تکرار نشد، پس مراد از أخذ عارضان، کوتاه 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معنایی که شامل حلق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 شد، به قرینه سیاق، تنها در معنای کوتاه کردن ظهور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لِیأخذ أحدکم من شاربه و نیتف شَعر اَنفهِ</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باید شارب خود را کوتاه کنید و موهای بینی خود را نتف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قرینه مقابله أخذ با نتف معلوم می کند که أخذ در معنای کوتاه کردنی به کار رفته که مو از اصل آن قطع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من شعر الصُدغَین و من عارض اللِّحیَة و ما جاوز العُنفُقة مِن مُقدَّمِها</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دو کلام برای اثبات مراد 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کلمات علما برای اثبات مطلوب مفید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کلام شهید اول در کتاب البیان</w:t>
      </w:r>
      <w:r>
        <w:rPr>
          <w:rStyle w:val="FootnoteAnchor"/>
          <w:rtl w:val="true"/>
        </w:rPr>
        <w:footnoteReference w:id="114"/>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القَرع فی الحق والأخذ من اللِّحیَة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 قسمتی از سر و کوتاه کردن لِحیَه،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قواعد به حرمت ریش تراشی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أخذ را مکروه دانسته به معنایی غیر از حلق است و حلق تنها به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در الغدیر</w:t>
      </w:r>
      <w:r>
        <w:rPr>
          <w:rStyle w:val="FootnoteAnchor"/>
          <w:rtl w:val="true"/>
        </w:rPr>
        <w:footnoteReference w:id="115"/>
      </w:r>
      <w:r>
        <w:rPr>
          <w:rFonts w:ascii="IRNazanin" w:hAnsi="IRNazanin" w:eastAsia="IRNazanin"/>
          <w:color w:val="111111"/>
          <w:sz w:val="28"/>
          <w:sz w:val="28"/>
          <w:szCs w:val="28"/>
          <w:rtl w:val="true"/>
          <w:lang w:bidi="fa-IR"/>
        </w:rPr>
        <w:t>به نقل از سیّد علی قاری در شرح شفاء قاضی آمده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حلق‌اللِّحیة منهی عنه و اما اذا طالت زیاده علی القبضة فله 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این که قبل از أخذ مسئله حرمت حلق لِحیَه را مطرح کرده معلوم می شود که مراد از أخذ، غیر از حلق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قرائنی که در روایات مختلف آورده شده به دلیل اتّحاد تعبیر در بعضی از روایات و کثرت استعمال أخذ درغیر معنای حلق، أخذ در دو روایت بزنطی و علی بن جعفر نیز شامل حلق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دو کلام مذکور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دو کلام از علما که بیان شد، معلوم شد که کثرت استعمال أخذ در معنای کوتاه کردن به گونه ای که شامل حلق نشود، در کلام غیر معصومان علیهم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دیگر که می توان برای اثبات اطلاق نداشتن أخذ در این دو روایت آورد،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أخذ از بعضی لِحیَه پرسیده‌اند نه تمام آن به گونه ای که حلق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روایت در معنای تبعیض ظهور دارد</w:t>
      </w:r>
      <w:r>
        <w:rPr>
          <w:rFonts w:eastAsia="IRNazanin" w:cs="IRNazanin"/>
          <w:color w:val="111111"/>
          <w:sz w:val="28"/>
          <w:szCs w:val="28"/>
          <w:rtl w:val="true"/>
          <w:lang w:bidi="fa-IR"/>
        </w:rPr>
        <w:t xml:space="preserve">. </w:t>
      </w:r>
      <w:bookmarkStart w:id="87" w:name="pg7929_79642"/>
    </w:p>
    <w:p>
      <w:pPr>
        <w:pStyle w:val="BookText"/>
        <w:rPr/>
      </w:pPr>
      <w:bookmarkEnd w:id="87"/>
      <w:r>
        <w:rPr>
          <w:rFonts w:ascii="IRNazanin" w:hAnsi="IRNazanin" w:eastAsia="IRNazanin"/>
          <w:color w:val="111111"/>
          <w:sz w:val="28"/>
          <w:sz w:val="28"/>
          <w:szCs w:val="28"/>
          <w:rtl w:val="true"/>
          <w:lang w:bidi="fa-IR"/>
        </w:rPr>
        <w:t xml:space="preserve">قرینه دیگر این است که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صحیحه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من مقدمّها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اینکه در سوال 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کراهت است و هم چنین امام علیه السلام در روایت علیّ بن جعفر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من مقدّمه فلا یأخذ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خبری است و جمله خبری ظهور در وجوب ندارد، بلکه ظهور در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مراد از أخذ کوتاه کردنی باشد که شامل حلق نیز می شود، لازم می آید که حلق موهای ذقن مکروه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کس به عدم حرمت حلق موهای چانه ملتزم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که با چند روایت ذکر شده که حرمت حلق لِحیَه را اثبات می‌کند،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أخذ در این دو روایت شامل حلق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مراد از أخذ در عارضان معنایی باشد که شامل حلق می‌شود ولی أخذ در مقدم لِحیَه شامل حلق نشود، بسیار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پرسش راوی از أخذ است و مراد او از سوالش یا معنایی است که شامل حلق می شود و یا معنایی است که شامل آن نمی‌شود و اگر حضرت علیه السلام در پاسخ، دو معنا از أخذ را اراده کرده بود، قرینه ای برآن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قرینه آخر،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صحیحه ی بزنطی همان طور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ممکن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ممکن است به قرینه این که حضرت علیه السلام قبل از آن در بیان حکم أخذ از عارضان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اما شاید در روایت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نهی نمی باشد و ظهور نهی در حرمت است و اگر هم به صیغه نفی باشد، جمله خبری بر استحباب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این که أخذ در این روایت شامل حلق نمی شود، باید گفت که توهم و نکته این دو راوی این بوده است که آیا کوتاه کردن مو در قسمت موهای چانه حرام است و اگر لِحیَه به حد یک قبضه برسد، تراشیدن باقی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در حرمت ریش تراشی میان موهای چانه و موهای عارضان تفاوتی نیست</w:t>
      </w:r>
      <w:r>
        <w:rPr>
          <w:rFonts w:eastAsia="IRNazanin" w:cs="IRNazanin"/>
          <w:color w:val="111111"/>
          <w:sz w:val="28"/>
          <w:szCs w:val="28"/>
          <w:rtl w:val="true"/>
          <w:lang w:bidi="fa-IR"/>
        </w:rPr>
        <w:t>.</w:t>
      </w:r>
    </w:p>
    <w:p>
      <w:pPr>
        <w:pStyle w:val="Heading5"/>
        <w:numPr>
          <w:ilvl w:val="4"/>
          <w:numId w:val="1"/>
        </w:numPr>
        <w:rPr/>
      </w:pPr>
      <w:bookmarkStart w:id="88" w:name="__RefHeading___Toc6527715_1051229030"/>
      <w:bookmarkStart w:id="89" w:name="_Toc34"/>
      <w:bookmarkEnd w:id="88"/>
      <w:r>
        <w:rPr>
          <w:rtl w:val="true"/>
        </w:rPr>
        <w:t>حرمت حلق موهای گونه</w:t>
      </w:r>
      <w:r>
        <w:rPr>
          <w:rtl w:val="true"/>
        </w:rPr>
        <w:t>:</w:t>
      </w:r>
      <w:bookmarkEnd w:id="89"/>
    </w:p>
    <w:p>
      <w:pPr>
        <w:pStyle w:val="BookText"/>
        <w:rPr/>
      </w:pPr>
      <w:r>
        <w:rPr>
          <w:rFonts w:ascii="IRNazanin" w:hAnsi="IRNazanin" w:eastAsia="IRNazanin"/>
          <w:color w:val="111111"/>
          <w:sz w:val="28"/>
          <w:sz w:val="28"/>
          <w:szCs w:val="28"/>
          <w:rtl w:val="true"/>
          <w:lang w:bidi="fa-IR"/>
        </w:rPr>
        <w:t>سیّدمهدی شیرازی از علمای معاصر نجف اشرف، حلق موهای گونه را حرام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بسیاری از علما مثل مرحوم مجلسی رحمت الله تعالی علیه در حلیة المتقین آن را جایز دانسته اند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علت اصلی اختلاف، این است که آیا لِحیَه بر موهای گونه صدق می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روایات دیگر نیز می‌توان این بحث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واضح شدن حکم این مسئله، باید ادله حرمت ریش تراشی را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بر طبق ترتیب ادله در فصل اول گذشته بررسی می‌شود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شهرت و اجماع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صدق لِحیَه بر موهای گونه را بررسی کرد</w:t>
      </w:r>
      <w:r>
        <w:rPr>
          <w:rFonts w:eastAsia="IRNazanin" w:cs="IRNazanin"/>
          <w:color w:val="111111"/>
          <w:sz w:val="28"/>
          <w:szCs w:val="28"/>
          <w:rtl w:val="true"/>
          <w:lang w:bidi="fa-IR"/>
        </w:rPr>
        <w:t xml:space="preserve">. </w:t>
      </w:r>
      <w:bookmarkStart w:id="90" w:name="pg7929_79643"/>
    </w:p>
    <w:p>
      <w:pPr>
        <w:pStyle w:val="BookText"/>
        <w:rPr/>
      </w:pPr>
      <w:bookmarkEnd w:id="90"/>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دلیل، حلق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تغییر خلق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دلیل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کفّار موهای گونه خود را حلق می‌کنند و گونه‌های زنان مو ندارد ولی با تراشیدن موهای گونه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 به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 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است متعلّق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مطلق باشد و حلق غیرلِحیَه، مصداقی از آن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درباره صدق لِحیَه بر موهای گونه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حرمت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دلایل مانند دلیل اول، تعبیر لِحیَه را به کار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دلیل عقل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موهای گونه معلوم نیست ایجاد ضرر کند و هم چنین صدق تشبّه خَدّشه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وجه سوم دلیل عقل حرمت خلق گونه را اثبات می کند</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91" w:name="__RefHeading___Toc6527717_1051229030"/>
      <w:bookmarkStart w:id="92" w:name="_Toc35"/>
      <w:bookmarkEnd w:id="91"/>
      <w:r>
        <w:rPr>
          <w:rtl w:val="true"/>
        </w:rPr>
        <w:t>مصداق لِحیَه</w:t>
      </w:r>
      <w:r>
        <w:rPr>
          <w:rtl w:val="true"/>
        </w:rPr>
        <w:t>:</w:t>
      </w:r>
      <w:bookmarkEnd w:id="92"/>
    </w:p>
    <w:p>
      <w:pPr>
        <w:pStyle w:val="BookText"/>
        <w:rPr/>
      </w:pPr>
      <w:r>
        <w:rPr>
          <w:rFonts w:ascii="IRNazanin" w:hAnsi="IRNazanin" w:eastAsia="IRNazanin"/>
          <w:color w:val="111111"/>
          <w:sz w:val="28"/>
          <w:sz w:val="28"/>
          <w:szCs w:val="28"/>
          <w:rtl w:val="true"/>
          <w:lang w:bidi="fa-IR"/>
        </w:rPr>
        <w:t>آیا لِحیَه بر موهای گونه صدق می کند یا نه؟ از آن جا که از میان دلایل که در آن ها لِحیَه به کار نرفته، فقط دلیل پنجم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دلایل مخَدّوش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شمول یا عدم شمول لِحیَه و این که آیا شامل موهای گونه می‌شود یا نه، بسیار قابل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لغویّان تصریح کرده‌اند که معنای لِحیَه موهای عارضان و ذَقَن است</w:t>
      </w:r>
      <w:r>
        <w:rPr>
          <w:rFonts w:eastAsia="IRNazanin" w:cs="IRNazanin"/>
          <w:color w:val="111111"/>
          <w:sz w:val="28"/>
          <w:szCs w:val="28"/>
          <w:rtl w:val="true"/>
          <w:lang w:bidi="fa-IR"/>
        </w:rPr>
        <w:t>.</w:t>
      </w:r>
    </w:p>
    <w:p>
      <w:pPr>
        <w:pStyle w:val="Heading5"/>
        <w:numPr>
          <w:ilvl w:val="4"/>
          <w:numId w:val="1"/>
        </w:numPr>
        <w:rPr/>
      </w:pPr>
      <w:bookmarkStart w:id="93" w:name="__RefHeading___Toc6527719_1051229030"/>
      <w:bookmarkStart w:id="94" w:name="_Toc36"/>
      <w:bookmarkEnd w:id="93"/>
      <w:r>
        <w:rPr>
          <w:rtl w:val="true"/>
        </w:rPr>
        <w:t>معنای عارضان</w:t>
      </w:r>
      <w:r>
        <w:rPr>
          <w:rtl w:val="true"/>
        </w:rPr>
        <w:t>:</w:t>
      </w:r>
      <w:bookmarkEnd w:id="94"/>
    </w:p>
    <w:p>
      <w:pPr>
        <w:pStyle w:val="BookText"/>
        <w:rPr/>
      </w:pPr>
      <w:r>
        <w:rPr>
          <w:rFonts w:ascii="IRNazanin" w:hAnsi="IRNazanin" w:eastAsia="IRNazanin"/>
          <w:color w:val="111111"/>
          <w:sz w:val="28"/>
          <w:sz w:val="28"/>
          <w:szCs w:val="28"/>
          <w:rtl w:val="true"/>
          <w:lang w:bidi="fa-IR"/>
        </w:rPr>
        <w:t xml:space="preserve">معنای عارضان چیست؟ بسیاری از لغویّان آورده اند که عارضان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 شامل گونه می شود یا نه؟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در بیان مطلب این است که عرب به قسمت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زیرچشمان و دو طرف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وجنه می گویند و لغویّان در این باره اختلافی ندارند و به قسمت پایین 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قوسی موی بیشتری بر آن می روید، عارضان گفته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بسیار وسیع دارد که هم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هم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عارضان</w:t>
      </w:r>
      <w:r>
        <w:rPr>
          <w:rFonts w:eastAsia="IRNazanin" w:cs="IRNazanin"/>
          <w:color w:val="111111"/>
          <w:sz w:val="28"/>
          <w:szCs w:val="28"/>
          <w:rtl w:val="true"/>
          <w:lang w:bidi="fa-IR"/>
        </w:rPr>
        <w:t xml:space="preserve">). </w:t>
      </w:r>
      <w:bookmarkStart w:id="95" w:name="pg7929_79644"/>
    </w:p>
    <w:p>
      <w:pPr>
        <w:pStyle w:val="Heading5"/>
        <w:numPr>
          <w:ilvl w:val="4"/>
          <w:numId w:val="1"/>
        </w:numPr>
        <w:rPr/>
      </w:pPr>
      <w:bookmarkStart w:id="96" w:name="__RefHeading___Toc6527721_1051229030"/>
      <w:bookmarkStart w:id="97" w:name="_Toc37"/>
      <w:bookmarkEnd w:id="95"/>
      <w:bookmarkEnd w:id="96"/>
      <w:r>
        <w:rPr>
          <w:rtl w:val="true"/>
        </w:rPr>
        <w:t>معنای خَدّ</w:t>
      </w:r>
      <w:r>
        <w:rPr>
          <w:rtl w:val="true"/>
        </w:rPr>
        <w:t>:</w:t>
      </w:r>
      <w:bookmarkEnd w:id="97"/>
    </w:p>
    <w:p>
      <w:pPr>
        <w:pStyle w:val="BookText"/>
        <w:rPr/>
      </w:pPr>
      <w:r>
        <w:rPr>
          <w:rFonts w:ascii="IRNazanin" w:hAnsi="IRNazanin" w:eastAsia="IRNazanin"/>
          <w:color w:val="111111"/>
          <w:sz w:val="28"/>
          <w:sz w:val="28"/>
          <w:szCs w:val="28"/>
          <w:rtl w:val="true"/>
          <w:lang w:bidi="fa-IR"/>
        </w:rPr>
        <w:t>دلیل بر معنای وسیع خَدّ، کلماتی است که لغویان درآن باره به کار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در العین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الوجنة ما ارتفع من الخَدّ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تعبیر را فیّومی در المصباح المُنیر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أجد 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کفایة المتحفّظ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الخَدّ الذّی تحته حجم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وجنة در نهایه و لسان العرب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هردو تعبیر استفاده می‌شود که خَدّ مفهومی وسیع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وَجَنه، گونه، رخسار، چهره، وجنات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تعبیر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آمده است و در تعبیر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اَعلی البیت است که به معنای بالای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اَعلی البیت جزء خانه است، اَعلی الخَدّ نیز جزء خَدّ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خَدّ به پایین وَجَنه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مقائیس‌اللّغة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تَأسل الشی و امتداده الی السّفل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خَدّ الانسان</w:t>
      </w:r>
      <w:r>
        <w:rPr>
          <w:rFonts w:eastAsia="IRNazanin" w:cs="IRNazanin"/>
          <w:color w:val="111111"/>
          <w:sz w:val="28"/>
          <w:szCs w:val="28"/>
          <w:rtl w:val="true"/>
          <w:lang w:bidi="fa-IR"/>
        </w:rPr>
        <w:t>).</w:t>
      </w:r>
      <w:r>
        <w:rPr>
          <w:rStyle w:val="FootnoteAnchor"/>
          <w:rtl w:val="true"/>
        </w:rPr>
        <w:footnoteReference w:id="118"/>
      </w:r>
    </w:p>
    <w:p>
      <w:pPr>
        <w:pStyle w:val="Heading5"/>
        <w:numPr>
          <w:ilvl w:val="4"/>
          <w:numId w:val="1"/>
        </w:numPr>
        <w:rPr/>
      </w:pPr>
      <w:bookmarkStart w:id="98" w:name="__RefHeading___Toc6527723_1051229030"/>
      <w:bookmarkStart w:id="99" w:name="_Toc38"/>
      <w:bookmarkEnd w:id="98"/>
      <w:r>
        <w:rPr>
          <w:rtl w:val="true"/>
        </w:rPr>
        <w:t>کلام ابن منظور در معنای خَدّ</w:t>
      </w:r>
      <w:r>
        <w:rPr>
          <w:rtl w:val="true"/>
        </w:rPr>
        <w:t>:</w:t>
      </w:r>
      <w:bookmarkEnd w:id="99"/>
    </w:p>
    <w:p>
      <w:pPr>
        <w:pStyle w:val="BookText"/>
        <w:rPr/>
      </w:pPr>
      <w:r>
        <w:rPr>
          <w:rFonts w:ascii="Amiri" w:hAnsi="Amiri" w:eastAsia="Amiri" w:cs="Amiri"/>
          <w:color w:val="111111"/>
          <w:sz w:val="28"/>
          <w:sz w:val="28"/>
          <w:szCs w:val="28"/>
          <w:rtl w:val="true"/>
          <w:lang w:bidi="ar-SA"/>
        </w:rPr>
        <w:t>ابن منظور در معنای خَدّ می 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جابنا الوجه و هو ما جاوز مؤخّر العین الی منتهی الشّدق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المحجر الی الِّلحی مِنَ الجانبین جمیعاً و منه اشتقُّ اسم المخَدّة لاّن الخَدّ یوضع علیها و قیل الخدّان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یکتنفان الأنف عن یمین و شمال</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خدّان یعنی دو طرف صورت که از زیر چشم تا انتهای زاویه دهان را شامل می شود و گفته شده معنای آن، دو طرف صورت از زیر چشم تا استخوان های دو طرف صورت است و این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از آن روی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قرار می گیرد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گفته اند که معنای آن دو طرف چسبیده به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ایشان، این است که در معنای خَدّ، سه قول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مجرّد اختلاف در تعبیر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معنای اول که ایشان بیان می کند، خَدّ قسمت پایین صورت را که موی بیشتری دارد در برنمی گیرد و طبق معنای اول که او بیان می‌کند، خَدّ قسمت پایین صورت را که موی بیشتری دارد در بر نمی گیرد و طبق معنای آن دو شامل </w:t>
      </w:r>
    </w:p>
    <w:p>
      <w:pPr>
        <w:pStyle w:val="BookText"/>
        <w:rPr/>
      </w:pPr>
      <w:r>
        <w:rPr>
          <w:rFonts w:ascii="IRNazanin" w:hAnsi="IRNazanin" w:eastAsia="IRNazanin"/>
          <w:color w:val="111111"/>
          <w:sz w:val="28"/>
          <w:sz w:val="28"/>
          <w:szCs w:val="28"/>
          <w:rtl w:val="true"/>
          <w:lang w:bidi="fa-IR"/>
        </w:rPr>
        <w:t>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سوم از معنای اول، ضیق تر است و اختصاص به دو کناره بینی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در معنای عارضان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وعارض الانسان صَفحَتا خَدّیه</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قبل از او، ابن أثیر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العارض من اللِحیَة ما ینبت علی عرض اللَّحی فوق الذّقن</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با توجه به این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در بیان معنای وجنه ذکر کرده، صریح در این است که خَدّ شامل گونه و پایین آن تا استخوان گوشه صورت می شود و با توجه به این که او در معنای عارضان تعبیر خدان را آورده، و هیچ کس عارضان را فقط به معنای موهای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پس معلوم می شود که مراد او در احتمال اول در بیان معنای خَدّ، همان معنای وسیع است و تعابیر آن با نقل قول اولی که می کند فقط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ظاهرکلام وی به مقتضای جمع بین کلماتش، این می‌شود که معنی عارضان مساوی معنای خدان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لِحیَه بر موهای وجنه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و ظاهر کلام فیروزآبادی در قاموس</w:t>
      </w:r>
      <w:r>
        <w:rPr>
          <w:rStyle w:val="FootnoteAnchor"/>
          <w:rtl w:val="true"/>
        </w:rPr>
        <w:footnoteReference w:id="122"/>
      </w:r>
      <w:r>
        <w:rPr>
          <w:rFonts w:ascii="IRNazanin" w:hAnsi="IRNazanin" w:eastAsia="IRNazanin"/>
          <w:color w:val="111111"/>
          <w:sz w:val="28"/>
          <w:sz w:val="28"/>
          <w:szCs w:val="28"/>
          <w:rtl w:val="true"/>
          <w:lang w:bidi="fa-IR"/>
        </w:rPr>
        <w:t>نیز همین معنا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نزد ایشان، عارضان به گوشه صورت گفته می شد، باید به جای کاربرد خدّان در تبیین معنای آن از عبارتی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الخَدّ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الخَدّ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ثعالبی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اللّغة در بیان عضوهای بی مو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 أمرد عارضُ أثّط</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ختم کلام به یک کلام معنا نبودن عارض و خَدّ، ظهور قوی دارد و از آن جا که خَدّ شامل سراسر صورت از زیر چشم تا استخوان گوشه صورت می شود و معنای عارضان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معلوم می‌شود که عارضان را فقط به معنای قسمت پایین و کناره وجنه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بحارالانوار، راوی از امام صادق علیه السلام روایت می کند این گونه تبیین می کند و ظاهر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نال الحُزن من وجنتیه و شاع التغیّر فی عارِضَیهِ</w:t>
      </w:r>
      <w:r>
        <w:rPr>
          <w:rFonts w:eastAsia="IRNazanin" w:cs="IRNazanin"/>
          <w:color w:val="111111"/>
          <w:sz w:val="28"/>
          <w:szCs w:val="28"/>
          <w:rtl w:val="true"/>
          <w:lang w:bidi="fa-IR"/>
        </w:rPr>
        <w:t>).</w:t>
      </w:r>
      <w:r>
        <w:rPr>
          <w:rStyle w:val="FootnoteAnchor"/>
          <w:rtl w:val="true"/>
        </w:rPr>
        <w:footnoteReference w:id="12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نیز در تغایر و عدم تداخل عارض و وجنه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کلام ثعالبی و این روایت، ممکن است کلام بسیاری از لغویّان را بتوان چنین توجیه کرد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مقدار آن</w:t>
      </w:r>
      <w:r>
        <w:rPr>
          <w:rFonts w:eastAsia="IRNazanin" w:cs="IRNazanin"/>
          <w:color w:val="111111"/>
          <w:sz w:val="28"/>
          <w:szCs w:val="28"/>
          <w:rtl w:val="true"/>
          <w:lang w:bidi="fa-IR"/>
        </w:rPr>
        <w:t xml:space="preserve">. </w:t>
      </w:r>
      <w:bookmarkStart w:id="100" w:name="pg7929_79646"/>
    </w:p>
    <w:p>
      <w:pPr>
        <w:pStyle w:val="BookText"/>
        <w:rPr/>
      </w:pPr>
      <w:bookmarkEnd w:id="100"/>
      <w:r>
        <w:rPr>
          <w:rFonts w:ascii="IRNazanin" w:hAnsi="IRNazanin" w:eastAsia="IRNazanin"/>
          <w:color w:val="111111"/>
          <w:sz w:val="28"/>
          <w:sz w:val="28"/>
          <w:szCs w:val="28"/>
          <w:rtl w:val="true"/>
          <w:lang w:bidi="fa-IR"/>
        </w:rPr>
        <w:t xml:space="preserve">چنان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معنا و مفهوم زید و انسان یکی باشد، بلکه زید مصداق و جزئی 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توجیه در صورتی پذیرفته است که خَدّ را کلّی بدانیم نه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در صورت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لِحیَه شامل موهای وجنه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یا نه، بحث اجمال نص و دوران بین اقل و اکثر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برائت جاری می شود و حلق موهای گونه حرام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کارساز نشد</w:t>
      </w:r>
      <w:r>
        <w:rPr>
          <w:rFonts w:eastAsia="IRNazanin" w:cs="IRNazanin"/>
          <w:color w:val="111111"/>
          <w:sz w:val="28"/>
          <w:szCs w:val="28"/>
          <w:rtl w:val="true"/>
          <w:lang w:bidi="fa-IR"/>
        </w:rPr>
        <w:t>)</w:t>
      </w:r>
    </w:p>
    <w:p>
      <w:pPr>
        <w:pStyle w:val="Heading4"/>
        <w:numPr>
          <w:ilvl w:val="3"/>
          <w:numId w:val="1"/>
        </w:numPr>
        <w:rPr/>
      </w:pPr>
      <w:bookmarkStart w:id="101" w:name="__RefHeading___Toc6527725_1051229030"/>
      <w:bookmarkStart w:id="102" w:name="_Toc39"/>
      <w:bookmarkEnd w:id="101"/>
      <w:r>
        <w:rPr>
          <w:rtl w:val="true"/>
        </w:rPr>
        <w:t>استدلال به سیره متشرعه برای اثبات جواز حلق</w:t>
      </w:r>
      <w:r>
        <w:rPr>
          <w:rtl w:val="true"/>
        </w:rPr>
        <w:t>:</w:t>
      </w:r>
      <w:bookmarkEnd w:id="102"/>
    </w:p>
    <w:p>
      <w:pPr>
        <w:pStyle w:val="Heading5"/>
        <w:numPr>
          <w:ilvl w:val="4"/>
          <w:numId w:val="1"/>
        </w:numPr>
        <w:rPr/>
      </w:pPr>
      <w:bookmarkStart w:id="103" w:name="__RefHeading___Toc6527727_1051229030"/>
      <w:bookmarkStart w:id="104" w:name="_Toc40"/>
      <w:bookmarkEnd w:id="103"/>
      <w:r>
        <w:rPr>
          <w:rtl w:val="true"/>
        </w:rPr>
        <w:t>اشاره</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سیره متشرعه برای اثبات جواز حلق</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سیره ی متشرّعه برای اثبات جواز حلق،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منشاء این سیره، فتوای فقها در برهه ای و تبعیّت مردم از آن فتاوا باشد نه رای شارع و اتّصال این سیره به زمان معصوم علیه السلام معلوم نیست و به عبارت دیگر سیره ی متشرّعه چه مردمی باشد چه فتاوای فقها باشد، مخَدّوش و مطرود است، به خاطر این که اجتهاد در مقابل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هم ناقص و علیل است</w:t>
      </w:r>
      <w:r>
        <w:rPr>
          <w:rFonts w:eastAsia="IRNazanin" w:cs="IRNazanin"/>
          <w:color w:val="111111"/>
          <w:sz w:val="28"/>
          <w:szCs w:val="28"/>
          <w:rtl w:val="true"/>
          <w:lang w:bidi="fa-IR"/>
        </w:rPr>
        <w:t>.</w:t>
      </w:r>
    </w:p>
    <w:p>
      <w:pPr>
        <w:pStyle w:val="Heading5"/>
        <w:numPr>
          <w:ilvl w:val="4"/>
          <w:numId w:val="1"/>
        </w:numPr>
        <w:rPr/>
      </w:pPr>
      <w:bookmarkStart w:id="105" w:name="__RefHeading___Toc6527729_1051229030"/>
      <w:bookmarkStart w:id="106" w:name="_Toc41"/>
      <w:bookmarkEnd w:id="105"/>
      <w:r>
        <w:rPr>
          <w:rtl w:val="true"/>
        </w:rPr>
        <w:t>نظرات آقایان فقها در رساله های علمیّه ی آن ها در مورد ریش تراشی</w:t>
      </w:r>
      <w:r>
        <w:rPr>
          <w:rtl w:val="true"/>
        </w:rPr>
        <w:t>:</w:t>
      </w:r>
      <w:bookmarkEnd w:id="106"/>
    </w:p>
    <w:p>
      <w:pPr>
        <w:pStyle w:val="BookText"/>
        <w:rPr/>
      </w:pPr>
      <w:r>
        <w:rPr>
          <w:rFonts w:ascii="IRNazanin" w:hAnsi="IRNazanin" w:eastAsia="IRNazanin"/>
          <w:color w:val="111111"/>
          <w:sz w:val="28"/>
          <w:sz w:val="28"/>
          <w:szCs w:val="28"/>
          <w:rtl w:val="true"/>
          <w:lang w:bidi="fa-IR"/>
        </w:rPr>
        <w:t>نظریه آقای سیّد محمدعلی شهرستانی در رساله تنفیتش از مضرّات ریش تراشیدن</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الحمد و الصلواة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قبح عادت ریش تراشیدن، می توان امروزه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ظاهر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 کسانی که مقلّدان فرنگیان و از ضعف نفس مجذوب عادات اَقویا و اشرارند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دانشمندان اروپا و اعاظم و اشراف آن ها، هنوز دامن شرافت خود را آلوده به این عادت ننموده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پادشاهان و هیاکل حکما و دانشمندان و تماثیل صلحا و مصلحان در اروپا و آسیا و آمریکا، شاهد این مدّعا و تراجم و شمایل آن ها در مطبوعات و غیرها، گواه راستی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چند مقاله را گزارش و نگارش داده برای روشنی افکار و توجه انظار سپس به مقصود ختم کلام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تماثیل صلحا و مصلحان در اروپا و آسیا و آمریکا، شاهد این مدعا و تراجم و شمایل آن ها در مطبوعات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مولف کتاب تاریخ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سجعان مارونی نصرانی در صفحه 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به این عبارت گفته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بعضهم یکرهون اللِّحی مع اَنّ اعتبارها اولی فقد قال النّطاسی الشهیر الدّکتور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فیکتور ژورژ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اللِّحیَة لها نفع عظیم فأنّها تحفظ الفم و تمتع عنه الرّطوبة و تقّی الأسنان و الغدد اللّعابیّة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سجعان </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حلقوا مرَّةً لِحی جمیع مستخَدّمی من السَّکّک الحَدیدیة فی ایام الشِّتاء فحصل لاکثرهم وجع و نخر فی الأضراس والأنسان و ورم فی الغدد اللِّعابیّة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سجعان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وصف اَحداالأطبّاء لبعض الذّین اصیبوا بالرّشح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داء الزّکام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یطلقوا لِحاهم ففعلوا ذلک و حصلوا علی النّتیجة المرغوبة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بعضی از مردم، ریش داشتن را نمی پسندند و غافلند که ریش داشتن أنفع و اعتبارش به اعتبار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طبیب حاذق و مشهور ویکتور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عقیده اش این است که ریش دار بودن، فواید بسیار بزرگی دارد و محقّق است که ریش داشتن، دهان را محافظت می نماید از أعراض و امراض که متوجّه به دهان و اطراف آن است و هم، منع می نماید رطوبات زائد را که متوجّه به جوانب دهان می شود و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می‌کند از استخوان های دندان‌ها و غدهّ هایی که چشمه لعاب های دهان است و اَطبّاء دیگر غیر از دکتر ژرژ گفته‌اند که در زمانی تراشیدند ریش های تمامی کارکنان راه های آهن را در موسم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بیشتر ایشان مبتلا به درد دندان و آماس و اورام سختی شدند در غده هایی که چشمه های لعاب گلو و دهان است و نیز گفته اند که طبیب دیگری معالجه کرد کسانی که مبتلا به رشح یعنی درد زکام شده بودند به همین جهت که ایشان را امر کرد به رها کردن ریش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عمل به دستورات او نمودند و ریش گذاشتند و به صحّت و سلامت کامیاب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دکتران ممتاز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 صروف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مشهوران دانشمندان نصارایند در مجله مشتهره ی معتبره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چنین می 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الشَّعر الشّوارب واللِّحی کبیرة فی منع دقایق الغبار من دخول الانف و الفم و فی منع الهواء البارد من تبرید الحلق و روی ان النّوبیّة الّذین ذهبوا للتفتیش عن الرّحالة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جهات القطب الشّمالی اشتدّ علیهم البرد القارس و لاکنّهم لم یصابوا بمکروه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الشَّعر کان یغطی وجوههم فیدرا عنها البرد ثمّ لما عادوا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انکلترا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حلقوا هذا الشَّعر فلم یمض اُسبوع حتی مرضوا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تحقیق از برای موهای ریش و سِبِیل، فایده های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منع از رسیدن ریزه های غبار به حلق از راه بینی و دهان و ثانیاً در منع از رسیدن هوای سرد به اطراف گلو و حلق</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ناخدایان کشتی بانان فرنگ که به سوی قطب شمال سفر نموده اند، برای جستجو از سیاح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فرنکلین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آن یخچال ها و هواهای سوز و زمین های سردسیر قطب، خیلی سرمای سوزناک بر آن ها 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یک مبتلا به مرضی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که موهای سر و ریش را می پوشانید روی آن ها را و دور می‌کرد سوز سردی را از حلق و گلویشان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چون برگشتند به سرزمین انگلستان که نسبتاً جای قطب گرمسیر و قشلاق می باشد، پس تمامی آن ها ریش های انبوهی خود را 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در یک هفته نگذشته تمامی آن ها مریض و بیمار شدند به سبب چایش استخوان های گلو و اعضای حلق و 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ی معتبره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آستانه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می‌شود و شماره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سنه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ضدّ حلق اللِّحیَة تألفت جمعیّة فی انلکترا المقاومة استعمال الموسی و من مبادی هذه الجمعیّة السّعی فی حمل الناس علی اِرسال لِحاهم بحجّة ان الموسی تکون سبباً اسباب نقل العددی و الأمراض المِعدَیة و قد طبعت هذه الجمعیّة منشوراً و زعتة علی کبار الانکلین و اعیانهم دعتهم فیه لتاییدها بارسال لِحاهم حتی یتبشّه بهم الشّعب و قد وضّعت فی المنشور صورتین واحدة تمثّل رجلاً حلیق الذَّقن و الأُخری تمثّل رَجُلا ذاللِحیة و جمعت کلّ المحاسن فی الوجه الثانی کما مُلِئَتِ الوجه الأوّل بالقبایح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چند فقره این است که برعلیه و بر ضد عادت ریش تراشی، جماعتی در انگلستان انجمن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جلوگیری می نمایند از کارکردن تیغی بر رخسار ریش تراشان و از جمله تعلیم های اساسی این جماعت است سعی و تلاش در این که مردم را وادار کنند به رهاساختن ریش و ترک تراشیدن آن به جهت این است که تیغ های دلّاکان، مایه سرایت و تعدّی أمراض مُسرعه به لب و دهان و چهره و گلوی 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این انجمن ورقه ای چاپ نموده و بر بزرگان انگلیس و لوردهای ایشان قسمت و بخشش نموده و ایشان را به مساعدت خود خوانده که رها سازند ریش‌های خود را تا این که عموم ملّت، تقلید آن ها و پیروی بنمایند و در این ورقه ی منشور، دو صورت چاپ نموده، یکی تمثال مردی ریش خود را تراشیده است و در او جمیع زشتی‌ها و بدی‌ها را نمایش داده‌اند و نیز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مطبوعه ی دمشق در مجلّد ششم صفحه 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نموده که تیغ های ریش تراشان ناقل امراض و باعث سرایت دردها است به چهره و صورت مردان تن درست که عادت به تراشیدن ریش نموده‌اند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روی دانش و انصاف در مؤلّفات و مطبوعات تازه و کهنه آسیا و اروپا، نظر و اندیشه نماید، مقالات بی اندازه خواهد یافت در زشتی های عادت ریش تراشی و خوبی های رها نمودن ریش، چنان چه پاره و اندکی از آن را به عرض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دانستی که ریش تراشی، مایه ی سرایت ناخوشی های سخت و مظهر زشتی های خلقت و سبب چایش استخوان های چهره و گلو و مرض های اعضای حلق و فکّین می شود و هم باعث امراض زکامی و رشحی و لقوه </w:t>
      </w:r>
      <w:r>
        <w:rPr>
          <w:rStyle w:val="FootnoteAnchor"/>
          <w:rtl w:val="true"/>
        </w:rPr>
        <w:footnoteReference w:id="127"/>
      </w:r>
      <w:r>
        <w:rPr>
          <w:rFonts w:ascii="Amiri" w:hAnsi="Amiri" w:eastAsia="Amiri" w:cs="Amiri"/>
          <w:color w:val="111111"/>
          <w:sz w:val="28"/>
          <w:sz w:val="28"/>
          <w:szCs w:val="28"/>
          <w:rtl w:val="true"/>
          <w:lang w:bidi="ar-SA"/>
        </w:rPr>
        <w:t xml:space="preserve">و درد دندان و نَخَر </w:t>
      </w:r>
      <w:r>
        <w:rPr>
          <w:rStyle w:val="FootnoteAnchor"/>
          <w:rtl w:val="true"/>
        </w:rPr>
        <w:footnoteReference w:id="128"/>
      </w:r>
      <w:r>
        <w:rPr>
          <w:rFonts w:ascii="IRNazanin" w:hAnsi="IRNazanin" w:eastAsia="IRNazanin"/>
          <w:color w:val="111111"/>
          <w:sz w:val="28"/>
          <w:sz w:val="28"/>
          <w:szCs w:val="28"/>
          <w:rtl w:val="true"/>
          <w:lang w:bidi="fa-IR"/>
        </w:rPr>
        <w:t>أسنان و اورام غدد لعابیّه و غیرآن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دانستی که عادت رها ساختن ریش مایه ی محافظت دهان و قوّه ی تکلم و فصاحت گفتار و مانع رطوبات زایده ی حلق و حافظ وظایف غده های لعابی می باشد و هم سبب قوّت و محافظت استخوان های چهره و اعضای گلو و دهان و گرم نگاه داشتن آن ها است و نیز مانع است از رسیدن غبار نرم و هواهای سرد و ناساز می‌شود به سوراخ های بینی و دهان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به دقّت تمام بایستی نگریست که این عادت ضررناک از چه برخاسته و از کجا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بَدو خلقت و فرمان و فطرت بوده است که انسان اصلاً ریش دار نبوده و این موهای عارض، عارضی است نه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و کَلّا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شریعت و طبیعت و تاریخ همه متفق است بر این که انسان اوّل و آدم ابی البشر و پدران و نیاکان آدمیان، همه ریش دار بوده چنان چه حدیث خلقت آدم، ریش را برای زینت و هیبت او مؤیّد این بیان و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یَابنَ اُمَّ لاَتأخُذ بِلِحیَتی و لا بِرَأسی</w:t>
      </w:r>
      <w:r>
        <w:rPr>
          <w:rFonts w:eastAsia="IRNazanin" w:cs="IRNazanin"/>
          <w:color w:val="111111"/>
          <w:sz w:val="28"/>
          <w:szCs w:val="28"/>
          <w:rtl w:val="true"/>
          <w:lang w:bidi="fa-IR"/>
        </w:rPr>
        <w:t xml:space="preserve">)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مادرم نه ریش مرا بگیر و نه سرم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که بگویی میان بنی اسرائیل تفرقه و جدایی انداختی و سفارش مرا در حفظ وحدت بنی‌اسرائیل رعایت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موسی و هارون است که او را در میان بنی اسرائیل گذاشت و پس از مدتی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همه گوساله پرست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 و دست برد و ریش هارون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تکان داد که مگر من نگفته بودم مواظب بنی اسرائیل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مرا سرزنش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مرا هم بکشند و ما را ضعیف و ناتوان به حساب آوردند و سامری مردم را گوساله پرست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گناهی دارم، مردم از جان و دل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جریان امیرمومنان علیه السلام که مردم همه به طرف ابوبکر رفتند و رسوایی خود را نشان دادند، شاهد این سخنان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ریش موافق اصل خلقت و حالت طبیعی مردان بوده، باید نگریست که عادت ریش تراشی را شاید دانش وران و حکیمان و مصلحان زمان، برای مصلحت و منفعت مردان رواج داده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و کلّا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عموم دانش وران عالم، قولا و عملا مخالف عادت ریش تراشی بوده‌اند و جمیع حکیمان از قدیم و جدید، تازه و کهنه، همه این عادت را مُضّر بشر خوانده و ریش داشتن را مایه ی همه قِسم منفعت و خوبی دانسته اند، چنان که از مقالات سابقه و از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ژار امریکا رو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حکیم فرانسوی معلوم می شود و مجله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مطبوعه ی مصر در جزء پنجم از سنه 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ترجمه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نگریست که این عادت بااین که مخالف طبیعت و مخالف شریعت و مخالف صحت است چگونه رواج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را از مطالعه احوال عالَم یافته ایم، این است که این عادت غالباً از دو جهت طلوع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مردان ساده لوح و اقوام منزویّه ی اوّل، ملاحظه ی میل زنان، یعنی مردانی که بسیار هواخواه زنانند، برای هم صورتی زنان و دختران، خود را هم شکل آن ها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العمیآء و رفقای آن ها، تقلید ایشان را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عیبی که درموهای عارض بزرگان مانند بی مویی و خواجه گی یا کم مویی یا کوسه بودن سپس بزرگان دیگر و سایر مردان علی العمیاء، تقلید ایشان نمایند و تشبّهاً هم شکل آن ها شوند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را تقلیدشان برباد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دوصد لعنت براین تقلید باد</w:t>
      </w:r>
      <w:r>
        <w:rPr>
          <w:rFonts w:eastAsia="IRNazanin" w:cs="IRNazanin"/>
          <w:color w:val="111111"/>
          <w:sz w:val="28"/>
          <w:szCs w:val="28"/>
          <w:rtl w:val="true"/>
          <w:lang w:bidi="fa-IR"/>
        </w:rPr>
        <w:t xml:space="preserve">. </w:t>
      </w:r>
      <w:bookmarkStart w:id="107" w:name="pg7929_79650"/>
    </w:p>
    <w:p>
      <w:pPr>
        <w:pStyle w:val="BookText"/>
        <w:rPr/>
      </w:pPr>
      <w:bookmarkEnd w:id="107"/>
      <w:r>
        <w:rPr>
          <w:rFonts w:ascii="IRNazanin" w:hAnsi="IRNazanin" w:eastAsia="IRNazanin"/>
          <w:color w:val="111111"/>
          <w:sz w:val="28"/>
          <w:sz w:val="28"/>
          <w:szCs w:val="28"/>
          <w:rtl w:val="true"/>
          <w:lang w:bidi="fa-IR"/>
        </w:rPr>
        <w:t xml:space="preserve">چنان چه مجله المقتطف در صفحه ی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سنه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تصریح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جلس لویس الثالث عشر علی عرش فرانسا و کان فتی لا لحیته له اقتدی به و 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فحلقوا لحاهم و شواربهم و حدث مثل ذلک فی اسبانیا فی عهد الملک فلیب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همین که لوییس سیزدهم پادشاه فرنگ بر تخت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نشست و حال این که پسری بود که بی ریش، سپس مردان وزارت و درگاه و اهل دیار او تقلید و پیروی او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خوشایند و هم شکل شدن او، ریش ها وسبیل های خودشان را تراشیدند و مانند این حال و حادثه در مملکت اسپانیا صورت گرفت و در زمان پادشاهی فیلیپ پنجمین که بی ریش بود و برخی را گمان است که ریش تراشی مردم ایران هم تقلید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حکّام و سلاطین و امیرانی که در آن ها سَروری داشتند و آن ها از قضای صدفه </w:t>
      </w:r>
      <w:r>
        <w:rPr>
          <w:rStyle w:val="FootnoteAnchor"/>
          <w:rtl w:val="true"/>
        </w:rPr>
        <w:footnoteReference w:id="130"/>
      </w:r>
      <w:r>
        <w:rPr>
          <w:rFonts w:ascii="IRNazanin" w:hAnsi="IRNazanin" w:eastAsia="IRNazanin"/>
          <w:color w:val="111111"/>
          <w:sz w:val="28"/>
          <w:sz w:val="28"/>
          <w:szCs w:val="28"/>
          <w:rtl w:val="true"/>
          <w:lang w:bidi="fa-IR"/>
        </w:rPr>
        <w:t>و اتفاق، خواجه یا طفل یا زنان یا کوسه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شاهد این مقاله مَثَل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تجربه این است که در عهد خاقان مغفور فتح علی شاه قاجار، چون این پادشاه تاج دار او را محاسن انبوه رسائی بود، عموم اهل در خانه و صاحب منصبانش را ریش های بلند و خوش شمایلی بود و در آن عهد، عادت مضرّه ی ریش تراشی در ایران قریب العدم بلکه متروک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روسیان با ایران و مداخلاتشان، تجدید این عادت و ترویج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گاه گاهی ظهور این عادت زشت به غیر تقلید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ملاحظه ی یک قاعده خصوصی یا موقّتی که عمومیّت آن باز به تقلید می شود چنان چه در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ماه می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عادت حلق اللِّحیَة اَجراه الاسکندر است که المقدونی علی جنوده لکی لایمسکهم العَدوّ بلحاهم واقتبسه الرّومان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ترکوه فی عهده هدریانس ثم عادوا اِلیهِ فی عهد قسطنطین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ادخل ذلک بطرس الاکبر الی روسیا</w:t>
      </w:r>
      <w:r>
        <w:rPr>
          <w:rFonts w:eastAsia="IRNazanin" w:cs="IRNazanin"/>
          <w:color w:val="111111"/>
          <w:sz w:val="28"/>
          <w:szCs w:val="28"/>
          <w:rtl w:val="true"/>
          <w:lang w:bidi="fa-IR"/>
        </w:rPr>
        <w:t>.</w:t>
      </w:r>
    </w:p>
    <w:p>
      <w:pPr>
        <w:pStyle w:val="Heading5"/>
        <w:numPr>
          <w:ilvl w:val="4"/>
          <w:numId w:val="1"/>
        </w:numPr>
        <w:rPr/>
      </w:pPr>
      <w:bookmarkStart w:id="108" w:name="__RefHeading___Toc6527731_1051229030"/>
      <w:bookmarkStart w:id="109" w:name="_Toc42"/>
      <w:bookmarkEnd w:id="108"/>
      <w:r>
        <w:rPr>
          <w:rtl w:val="true"/>
        </w:rPr>
        <w:t>فرمان شریعت و قانون اسلام</w:t>
      </w:r>
      <w:r>
        <w:rPr>
          <w:rtl w:val="true"/>
        </w:rPr>
        <w:t>:</w:t>
      </w:r>
      <w:bookmarkEnd w:id="109"/>
    </w:p>
    <w:p>
      <w:pPr>
        <w:pStyle w:val="BookText"/>
        <w:rPr/>
      </w:pPr>
      <w:r>
        <w:rPr>
          <w:rFonts w:ascii="IRNazanin" w:hAnsi="IRNazanin" w:eastAsia="IRNazanin"/>
          <w:color w:val="111111"/>
          <w:sz w:val="28"/>
          <w:sz w:val="28"/>
          <w:szCs w:val="28"/>
          <w:rtl w:val="true"/>
          <w:lang w:bidi="fa-IR"/>
        </w:rPr>
        <w:t xml:space="preserve">علمای أعلام و رؤسای مذاهب اسلام، همه متّفق و اجماع محقّق دارند که تراشیدن ریش در شرع اقدس اسلام ممنوع و حرام است و این مطلب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اصفی المشارب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غیرآن ثابت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که اَجّل فلاسفه اَنام و شیخ الاسلام و مرضیّ خاصّ و عام است در رساله عقاید‌الشیعة تصریح فرموده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بتحریم الرّبا و الرّشوة والسِّحر و القِمار و حلق اللِّحیَة و اکل السمک الذی لا فَلسَ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 ما جماعت شیعه قائلیم به حرام بودن سودخوردن و رشوه گرفتن و جادوی کردن و قماربازی و ریش‌تراشی و خوردن ماهیان بی پولک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مسئله را مسلم نزد هر مسلّم و محقّق و عالم یافته ام، چه از جماعت اهل سنّت و چه از طایفه زیدیّه و چه از داخله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سیره و اجماع و قولا و عملاً بر حرمت ریش تراشی است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احادیث شریفه در این مقام بسیار است، ولی به قصد اختصار بر هشت خبر معتبر اقتصار می نمایم و گفتگوهایی که در قوّت سند یا دلالت بین آن ها است، حواله به کتاب اصفی المشارب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ثقةالاسلام کُلَینی، به سندها از حبابه والبیّه </w:t>
      </w:r>
      <w:r>
        <w:rPr>
          <w:rStyle w:val="FootnoteAnchor"/>
          <w:rtl w:val="true"/>
        </w:rPr>
        <w:footnoteReference w:id="133"/>
      </w:r>
      <w:r>
        <w:rPr>
          <w:rFonts w:ascii="IRNazanin" w:hAnsi="IRNazanin" w:eastAsia="IRNazanin"/>
          <w:color w:val="111111"/>
          <w:sz w:val="28"/>
          <w:sz w:val="28"/>
          <w:szCs w:val="28"/>
          <w:rtl w:val="true"/>
          <w:lang w:bidi="fa-IR"/>
        </w:rPr>
        <w:t>روایت نموده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رایت امیرالمومنین علیه السلام فی شُرطَةِ الخَمیِس و معه دِرَّة لَها سَبّابتان یضرب بها بیةاع الجرّی و المار ماهی والزّمار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بیّاعی مسبوخ بنی اسرائیل و جُند بنی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رجل یقال له فرات بن الاحنف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یاامیرالمومنین و ماجند بنی مروان؟ فقال علیه السلام اقوام حلقوا اللِّحی و فتلوا الشوارب فمسخوا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مضمون این حدیث این است که حضرت امیرالمومنین صلوات الله و سلامه علیه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غضب می زد فروشندگان مار و ماهی را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بنی اسرائیل ریش‌های خود را می تراشیدند و سِبیل های کلفت و ضخیم می پرورانیدند و مسخ شدند و محدّث بحرانی در حدائق فرموده که این خبر دلیل حرمت ریش تراشی است، چه این که مسخ واقع نمی شود مگر بر عمل قبیح که حرمتش خیلی شدید باشد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صحیحی است که با اسناد متعدّدی، محدّث عاملی رضی الله عنه در کتاب الوسائل روایت نموده است از حضرت امام رضا علیه السلام از پدرش حضرت امام موسی کاظم علیه السلام که 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از ریش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من عارضیه فلا بَأس و امّا من مقدّمها فلا یَأخذ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مضمونش این است که گرفتن ریش از رخسار باکی ندارد، اما گرفتن از ریش و جلوی آن را نکند و بی شک ظاهر از نهی حرمت منع است و کسی قبل از بنده به این خبر استدلال ننموده</w:t>
      </w:r>
      <w:r>
        <w:rPr>
          <w:rFonts w:eastAsia="IRNazanin" w:cs="IRNazanin"/>
          <w:color w:val="111111"/>
          <w:sz w:val="28"/>
          <w:szCs w:val="28"/>
          <w:rtl w:val="true"/>
          <w:lang w:bidi="fa-IR"/>
        </w:rPr>
        <w:t>.</w:t>
      </w:r>
      <w:r>
        <w:rPr>
          <w:rStyle w:val="FootnoteAnchor"/>
          <w:rtl w:val="true"/>
        </w:rPr>
        <w:footnoteReference w:id="13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معتبری است که شیخ صدوق در کتاب من لایحضره الفقیه روایت نموده از حضرت پیغمبر صلی الله علیه و آله وسلم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اَحفَوا الشّوارب اعفوا اللّحی و لاتتشبّهوا بالیهود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مضمونش این است که سبیل ها را برچینید و ریش های خود را رها بگذارید، ولی نه به حدی که شبیه به یهودان شوید در بلندی ریش و این خبر را فِرَق و مذاهب اسلام عموما روایت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کتاب فیض السّاحل تواتر آن را اثبات نموده ام و حکمت احکامش را عن قریب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صحیحی است که به سند شیخ شمس الدّین، شهید اول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جعفرصادق علیه السلام روایت شده که رسول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حَلق اللِّحیَة من المُثلَة و من مثَّلَ فعلیه لعنة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مضمونش این است که تراشیدن ریش، نوعی و قِسمی است از مُثلَه و شکنجه و ناقص نمودن انسان و هرکسی ناقص کند بدن آدمی را، پس بر او است لعنت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حدیث شامل تراشنده ریش است چه آمر باشد و چه 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است مانند خبر گذشته به سند شهید است از جعفریات از امام رضا علیه السلام از جدش پیغمبر صلی الله علیه و آله و سلم که امر فرمود به ترجیل لِحیَه یعنی رها کردن ریش</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قاضی نهان مصری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رسول خدا صلی الله علیه و آله و سلم همین خبر را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است که محدّث نوری رضی الله عنه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حسن مجتبی علیه السلام روایت کرده که رسول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عشر خصال عملها قوم لوط هلکوا و تزیدها اُمّتی بِخّلة ایتان الرجال الی ان قال و قصّ اللِّحیَة و طول الشّارب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مضمونش این است که ده چیز است که قوم لوط انجام دادند و تباه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پسران لواط کردند و ششم، ریش را از ته بریدند و هفتم، سبیل ها را دراز ساختند و تفصیل این خبر در جامع صغیر سیوطی کتاب ابن عساکر و در کتاب مستدرک الوسائل محدّث نوری جلد یک صفحه ی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ابوالحمّام مندرج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است که محدّث محمّد بن ابی جمهور در کتاب غوالی اللّالی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 روایت نموده و نیز غیر از او هم روایتش کرده که حضرت پیغمبر صلی الله علیه و آله و سلم فرمود</w:t>
      </w:r>
      <w:r>
        <w:rPr>
          <w:rFonts w:eastAsia="IRNazanin" w:cs="IRNazanin"/>
          <w:color w:val="111111"/>
          <w:sz w:val="28"/>
          <w:szCs w:val="28"/>
          <w:rtl w:val="true"/>
          <w:lang w:bidi="fa-IR"/>
        </w:rPr>
        <w:t xml:space="preserve">: </w:t>
      </w:r>
      <w:bookmarkStart w:id="110" w:name="pg7929_79653"/>
    </w:p>
    <w:p>
      <w:pPr>
        <w:pStyle w:val="BookText"/>
        <w:rPr/>
      </w:pPr>
      <w:bookmarkEnd w:id="110"/>
      <w:r>
        <w:rPr>
          <w:rFonts w:ascii="IRNazanin" w:hAnsi="IRNazanin" w:eastAsia="IRNazanin"/>
          <w:color w:val="111111"/>
          <w:sz w:val="28"/>
          <w:sz w:val="28"/>
          <w:szCs w:val="28"/>
          <w:rtl w:val="true"/>
          <w:lang w:bidi="fa-IR"/>
        </w:rPr>
        <w:t>لیس منّا من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جماعت ما نیست کسی که بتراشد یعنی ریش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است که شیخ نوری رضی الله عنه از کتاب منتقی روایت نموده که در سال ششم هجرت پیغمبر صلی الله علیه و آله و سلم که کسری پادشاه عجم، دو کس به خَدّمت رسالت پناهی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کانا اذ ادخلا علی رسول الله صلی الله علیه و آله و سلم قد حلقا لِحاهم و اعفیا شواربهما فکره صلی الله علیه و آله و سلم النّظر الیهما و قال ویلکما مَن امر کما بهذا؟ قالا امرنا بهذا ربنا یعتیان کسری فقال صلی الله علیه و آله و سلم لکن ربّی اَمَرنی باعفاءِ لحِیتَی وَ قصّ شاربی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مضمونش این است که فرستادگان کسری با ریش تراشیده و نخراشیده و سبیل های آویزان داخل برآن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را خوش نیامد که به ایشان نگاهی کند و از روی غضب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برشما، کدام کس شما را امر به این عمل کرده؟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یعنی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و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مرا امر فرمود بر رها ساختن ریش و چیدن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این مضامین لطیفه، طُرفه ی رهنمایی است برای انسان باوجدان و ایمان که به خوبی می رساند کشتی فکر و اندیشه را به ساحل مقصود و می‌فهماند قباحت و زشتی این عادت را نزد ارباب عقول و می نماید شدّت حرمت و مغبوضیّت آن را نزد خداوند و 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انسان عاقل و مردان کامل، هوای نفس و شیطان رجس را متابعت نموده و گمراه می شوند و با تیغ هرزه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وسیله دیگر مانند ماشین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مردانه خود را بسان رخسار زنان بی محاسن می نمایند</w:t>
      </w:r>
      <w:r>
        <w:rPr>
          <w:rFonts w:eastAsia="IRNazanin" w:cs="IRNazanin"/>
          <w:color w:val="111111"/>
          <w:sz w:val="28"/>
          <w:szCs w:val="28"/>
          <w:rtl w:val="true"/>
          <w:lang w:bidi="fa-IR"/>
        </w:rPr>
        <w:t>.</w:t>
      </w:r>
    </w:p>
    <w:p>
      <w:pPr>
        <w:pStyle w:val="Heading5"/>
        <w:numPr>
          <w:ilvl w:val="4"/>
          <w:numId w:val="1"/>
        </w:numPr>
        <w:rPr/>
      </w:pPr>
      <w:bookmarkStart w:id="111" w:name="__RefHeading___Toc6527733_1051229030"/>
      <w:bookmarkStart w:id="112" w:name="_Toc43"/>
      <w:bookmarkEnd w:id="111"/>
      <w:r>
        <w:rPr>
          <w:rtl w:val="true"/>
        </w:rPr>
        <w:t>تنبیه</w:t>
      </w:r>
      <w:r>
        <w:rPr>
          <w:rtl w:val="true"/>
        </w:rPr>
        <w:t>:</w:t>
      </w:r>
      <w:bookmarkEnd w:id="11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مجموع هذه الاحادیث الشّرعیة لاسیمّا من الخبر الاخیر و من خبر الصدوق، حرمة حلق اللِّحیَة و النهی عن تطویل الشّارب و اطالة اللِّحیَة و حکمة هذه الاحکام الثّلاث، فیما اَحسَبه ظاهرة امّا حرمة حلق اللِّحیَة فلانّ وجود الشَّعر حوال الفَکَّین و العارضین، یحفظ شطراً کبیرا من الحرارة و الانجرة لمنافعها و محافظة قواها لأداء وظائفها حال المضغ و لابتلاع و تقوی ادوات الحلق و الغدد اللّعابیة لتحسین الکلام و تسویغ الطّعام و منع الاَعراض الزّکامّیة و الاَمراض الرّشحیة و دفع التشنّج واللّقوة و منع نخرالانسان و تقویة اللِّسان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حسن التّحسین و اصلاح اللِّحیَة المُرسلة بلا تسریح و بلا اصلاح فلانّ اللِّحیَة تجذب من رطوبات الدّماغ کمیّه وافرة وافیه لترطیب اصول الشّعر و سوقه و استقاء انابیبها علاوة علی انها تخیّرن فیها الدقائق السمّیّة و اجزاء الغبار و الاعلاق و المیکروبات غیر أنّها ماموتة الضّرر مِن سرایتها الی جوف صاحبها، فامرالشّرع الاسلامی بتخفیف شعراللِّحیَة و اصلاحها و سرحها بالمشط و الطیّب و غسلها کلّ یوم للجمع بین فواءد اصل وجودها و بین دفع اضرار کثافتها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وامّا النّهی عن تطویل الشّارب فقد وجدالاطبّاء فی شعر الشّوارب المرسلة مستعمرات من المیکروبات الفتّالة و مخازن للذرّات السّامة و مجامع للحویونات و باشلس السّل و میکروب الدفیتریا و موادّ العفونات سیّما فی المُدَخِّنین بحیت تجعلها اکبرُ سیلة اقرب آلة لنقل الضّرر وعَدوی الأمراض امّا الی جوف صاحبها عند تنفسّه و حال أکله و شربه و امّا الی مصاحبه حال التقبیل او النّجوی تنفسّه فتبصح مراسم العیش والتّحبب وسائل الاَمراض و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است که مفهوم از احادیث منقوله خصوصاً خبر اخیر و خبر شیخ صدوق، منع شرعی مُطاع است از تراشیدن ریش و هم از بلند گذاشتن آن است با سبیل و حکمت این سه حکم محکم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گذاشتن موی ریش، چون که محافظت نماید حرارت و استخوان‌های صورت و گلو را تا به خوبی بتوانند این اعضا وظایف و اعمال خود را به جا آورند، برای فروبردن طعام و ادای کلام و نگاه داری قوای عزیزیه و غدد لعابیّه و رفع نزولات دماغیه و محافظت صحّت دندان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 و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 ریش و اصلاح و تنظیف آن چون که دانه های موی جذب رطوبات از دماغ و مغز سر می نماید، پس همین که ریش انبوه و بزرگ شود، دماغ عاجز از آب یاری آن همه موهای دراز و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که در ریش های انبوه و دراز، انجمن میکروب‌های امراض و وطن اجزای مسمومه و مخزن غبار و کثافات و معدن چربی و چرک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شرع مقدّس اسلام فرموده است که زود به زود، موهای ریش را کم و کوتاه سازند و هر روز شانه و شستشو نمایند و عطریّاتش زده، خوشبویش بدارند تا این که به فواید وجود اصل ریش نائل و از ضرر بلندی و کثافت آن مصون و مامون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چیدن سبیل و برچیدن شوارب، پس به همین ملاحظه که از آلودگی آن ها به خوراکی و چربی و آشامیدنی هماره مجمع کثافات و میکروب های مسموم می شود و ضرر اجتماع این مواد سَمّیِهَ در سبیل خیلی زیادتر است از ضرر اجتماع آن ها در موی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در اندرون ریش دور است از دهان و بینی ولی در سبیل مجاور بینی و دهان است و به وسیله نفس دائمی یا اکل و شرب فورا ذرّات مسمومه و میکروب های امراض، سرایت به جوف و اندرون آدمی نموده، باعث امراض مهلکه می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نسبت به دل و شش و آلات تنفّس و یا به معده و سینه و کبد از خوراک و طبیبان فرنگ در سبیل های بلند خصوصا از کسانی که دخانیات می کشند، کثافاتی و مواد متعفّنه یافته اند که در آن ها مملکت های میکروب های فاسد و انجمن هایی از حیوانات ذرّه بینی بوده و دسته هایی از باشلس مرض سل و میکروب ناخوشی دیفتریا و غیرها دیده اند که به علاوه انتقال آن ها به اندرون صاحبشان هنگام تنفس یا طعام، سرایت هم به رفقایش نمایند هنگام بوسیدن و بوییدن یار از گوش و هم سخن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مراسم دوستی منقلب می شود به اسباب فنا و تباه شدن، پس مسلمانان را سزد که به پاس داری و حق شناسی اسلام سعی و کوشش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و پاینده باد قانون اسلام</w:t>
      </w:r>
      <w:r>
        <w:rPr>
          <w:rFonts w:eastAsia="IRNazanin" w:cs="IRNazanin"/>
          <w:color w:val="111111"/>
          <w:sz w:val="28"/>
          <w:szCs w:val="28"/>
          <w:rtl w:val="true"/>
          <w:lang w:bidi="fa-IR"/>
        </w:rPr>
        <w:t xml:space="preserve">) </w:t>
      </w:r>
      <w:bookmarkStart w:id="113" w:name="pg7929_79655"/>
    </w:p>
    <w:p>
      <w:pPr>
        <w:pStyle w:val="Heading5"/>
        <w:numPr>
          <w:ilvl w:val="4"/>
          <w:numId w:val="1"/>
        </w:numPr>
        <w:rPr/>
      </w:pPr>
      <w:bookmarkStart w:id="114" w:name="__RefHeading___Toc6527735_1051229030"/>
      <w:bookmarkStart w:id="115" w:name="_Toc44"/>
      <w:bookmarkEnd w:id="113"/>
      <w:bookmarkEnd w:id="114"/>
      <w:r>
        <w:rPr>
          <w:rtl w:val="true"/>
        </w:rPr>
        <w:t>تتمّه در نصایح</w:t>
      </w:r>
      <w:r>
        <w:rPr>
          <w:rtl w:val="true"/>
        </w:rPr>
        <w:t>:</w:t>
      </w:r>
      <w:bookmarkEnd w:id="115"/>
    </w:p>
    <w:p>
      <w:pPr>
        <w:pStyle w:val="BookText"/>
        <w:rPr/>
      </w:pPr>
      <w:r>
        <w:rPr>
          <w:rFonts w:ascii="IRNazanin" w:hAnsi="IRNazanin" w:eastAsia="IRNazanin"/>
          <w:color w:val="111111"/>
          <w:sz w:val="28"/>
          <w:sz w:val="28"/>
          <w:szCs w:val="28"/>
          <w:rtl w:val="true"/>
          <w:lang w:bidi="fa-IR"/>
        </w:rPr>
        <w:t>گروهی از مردان پاکیزه منش لطیف و نظافت مآب هستند که عادت ریش تراشی را به خود گرفته اند به قصد این که موهای ریش و محاسن رویشان مجمع کثافت و آلوده به چرکی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که این ها سبیل‌ها را کلفت و بلند و لب و دهان را مستور می نمایند، غافل از این که چرکی و کثافت و چربی و رطوبت و ذرّات غباری و کِرم های ریز ذرّه بینی در سبیل ها بیشتر انجمن می نمایند در کشش تنفّس و از میانه موها به اندرون قلب و ریه و معده و غیره را علیل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هرگاه غرضشان سادگی و پاکیزگی است از بردن محاسن ریش، چرا سبیل ها که مخزن اعظم و مجمع اتم کثافات و میکروب‌ها است، انبوه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یک سر راه ضدّیت و مخالفت با احکام مُحکمه ی شریعت اسلام را پیموده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شرع مُطاع امر به کوتاه نمودن سبیل و رها کردن ریش را فرموده به عکس کردار اینان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طرف داران این عادتند از سادگی و بی خبری مقلّدان فرنگیان و درباریانند و پیروان هواپرستان و طبیعتیانند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طبیعت را تقدیس و تصویب کنند ولی غافلند که در ریش تراشی و معصیت آن طبیعت و مخالفت ناموس فطرت را را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ضع طبیعت را انسب و حکم او را صواب و شان او را ابقای اصلح همی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روی زنخ و ریش و رخسار که حُکمش را نافرمانی و ناموسش را تهمت نادانی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گروهی اند که اندکی به خود آیند، اگر کارها به طبیعت کور و کر سپرده‌اند، پس نبایستی که موهای زنخ و چانه را بتراشند، بلکه به اسرار طبیعت آن پی ببرند و اگر رشته صلاح و اصلاح را به قوّت عاقله و شرایع کامل سپرده‌اند، پس نبایستی موهای سبیل را رها کرده و ریش را از بیخ و بن بتراشند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اسرار فطرت و نوامیس حقیقه طبیعت را انبیا مرسلین علیهم السلام و علمای مصلحین، بهتر از دیگران واقف و عارف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فَاسئَلوا اَهلَ الذکرِ اِن کُنتُم لا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نحل، آیه ی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سوره ی أنبیاء، آیه ی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نظرات دیگر آقایان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ریش، مانند سایر گناهان کبیره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تراشیدن ریش از مسلّمات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باقر مجلسی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تراشیدن ریش قطعی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حرام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تراشی را به طور مفصل تحریم کردم و کسی که قائل به عدم حرمت است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راسخان در علم نیست یا قصدش اظهار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ابوالحسن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ریش، حرام است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ریش و ماشین کردن آن اگر مثل تراشیدن باشد، حرام است و حکم خدا به وسیله مسخره کردن مردم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ریش و ماشین کردن آن اگر مثل تراشیدن باشد، حرام است و حکم خدا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مسخره کردن مردم تغییر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ریش و ماشین کردن آن اگر مثل تراشیدن باشد، بنابر احتیاط واجب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ریش و ماشین کردن آن اگر مثل تراشیدن باشد، بنابر احتیاط واجب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میرزا جواد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واجب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 و در موارد ضرورت حکم سایر محرمات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ترک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سیّد محمدعلی موحد ابطحی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ریش در حال اختیار بنابر احتیاط لازم حرام است و همین طور است ماشین کردن آن اگر مانند تراشیدن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سید محمد حسینی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ریش و ماشین کردن آن اگر مانند تراشیدن باشد حرام است و حکم خدا با مسخره مردم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اول تکلیف است یا اگر ریش نتراشد مردم او را مسخره کنند، چنان چه ریش بتراشد یا طوری ماشین کند که مانند تراشیدن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وحید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حلق اللِّحیَة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مسئله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تراشیدن ریش تمام صورت چه حکمی دارد و آیا می توانیم ریش پروفسوری بگذاریم یعنی ریش چانه را نزده و ریش قسمت های دیگر را بتراشیم؟ </w:t>
      </w:r>
      <w:bookmarkStart w:id="116" w:name="pg7929_79657"/>
    </w:p>
    <w:p>
      <w:pPr>
        <w:pStyle w:val="BookText"/>
        <w:rPr/>
      </w:pPr>
      <w:bookmarkEnd w:id="116"/>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تراشیدن چانه یا قسمتی از آن جایز نیست و اگر به مقداری ریش بگذارد که عرفاً صدق کند ریش دارد، کافی است و ریش پروفسوری در صورتی که عرفاً صدق کند که ریش دارد،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مسئله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آیا گرفتن اجرت در قبال تراشیدن ریش تمام صورت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ریش چانه و قسمتی از آن بنا بر احتیاط واجب جایز نیست و أخذ اجرت برآن بنابر احتیاط واجب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تراشیدن ریش در صورت تمسخر و مشقّت آیا تراشیدن ریش در موردی که موجب مسخره شدن باشد،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این است که ریش را نتراشد مگر این که نتراشیدن موجب سخریّه و ممانعت شدید باشد که عقلا تحمل این سخریه و مهانت را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فاضل لنکرانی در استفائات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سیّدصادق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ی کلام در میان آقایان فقها، چه قدما و چه جدید، کسی قائل به جایز و حلال بودن او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اظهارِلحیَه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فتوا و چه احتیاط واجب، حرام می دانند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سیّدحسن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ریش و ماشین کردن آن اگر مثل تراشیدن باشد به احتیاط واجب، حرام است</w:t>
      </w:r>
      <w:r>
        <w:rPr>
          <w:rFonts w:eastAsia="IRNazanin" w:cs="IRNazanin"/>
          <w:color w:val="111111"/>
          <w:sz w:val="28"/>
          <w:szCs w:val="28"/>
          <w:rtl w:val="true"/>
          <w:lang w:bidi="fa-IR"/>
        </w:rPr>
        <w:t>.</w:t>
      </w:r>
    </w:p>
    <w:p>
      <w:pPr>
        <w:pStyle w:val="Heading5"/>
        <w:numPr>
          <w:ilvl w:val="4"/>
          <w:numId w:val="1"/>
        </w:numPr>
        <w:rPr/>
      </w:pPr>
      <w:bookmarkStart w:id="117" w:name="__RefHeading___Toc6527737_1051229030"/>
      <w:bookmarkStart w:id="118" w:name="_Toc45"/>
      <w:bookmarkEnd w:id="117"/>
      <w:r>
        <w:rPr>
          <w:rtl w:val="true"/>
        </w:rPr>
        <w:t>راه اعتدال و میانه روی</w:t>
      </w:r>
      <w:r>
        <w:rPr>
          <w:rtl w:val="true"/>
        </w:rPr>
        <w:t>:</w:t>
      </w:r>
      <w:bookmarkEnd w:id="118"/>
    </w:p>
    <w:p>
      <w:pPr>
        <w:pStyle w:val="BookText"/>
        <w:rPr/>
      </w:pPr>
      <w:r>
        <w:rPr>
          <w:rFonts w:ascii="IRNazanin" w:hAnsi="IRNazanin" w:eastAsia="IRNazanin"/>
          <w:color w:val="111111"/>
          <w:sz w:val="28"/>
          <w:sz w:val="28"/>
          <w:szCs w:val="28"/>
          <w:rtl w:val="true"/>
          <w:lang w:bidi="fa-IR"/>
        </w:rPr>
        <w:t>شرع مقدس اسلام، یک قانون و قاعده ای برای بندگان خود قرار داده که آنان را از حد افراط و تفریط نگه می دارد و درنتیجه از هلاکت حفظ می‌نماید و حضرات معصومین علیهم السلام هم پشتیبانی این قانون الهی و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اعتقادات و چه در عبادات و چه در معاملات و چه در محاورات با مردم چه در اکل و شرب و پوشش در شناخت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شناخت و معرفت الهی که حد و حدودی و مرزی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دیگر باشد، حدّ و مرزی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شناخت حضرات معصومین علیهم السلام حد و مرزی دارد که از حدّ خودشان نباید تجاوز 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فالّراغب 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مارِقٌ وَ اللّازِمُ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 وَالمُقَصِّرِ فی حَقِّکُم زاهِقٌ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عده ای می‌شوند جبریّه، گروهی می شوند مفوضّه و تفویضه، عده ای می‌شوند مقصّره، گروهی می شوند عدلیه، عده ای می شوند اشاعره، حنفیّه، معتزله، شافیّه، مالکیّه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موسی علیه السلام هفتاد و یک فرقه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فرقه از آنان اهل نجات و هفتاد فرقه در آتش و امت عیسی علیه السلام بعد از او هفتاد و دو فرقه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یک فرقه از آنان در آتش و یک فرقه اهل نجاتند و امت من پس از من هفتاد و سه فرقه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فرقه از آنان اهل آتش و یک فرقه اهل نجاتند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کردند که آن یک فرقه چه فرقه ای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ناجیه یعنی دوازده امامی، یعنی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امامی</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به نقل از خصال، معانی الاخبار، احتجاج، سلیم بن قیس، امالی شیخ طوسی، تفسیر عیّاشی، تفسیر علی بن ابراهیم قمی، کلینی، امالی شیخ طوسی، امالی شیخ مفید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قولاً و عِلماً و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تبارک و تعالی و کَذلکَ جَعَلناکُم اُمَّةً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گونه که شما را به راه راست هدایت کردیم، شما را امتی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پیراسته از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آیه شریفه از قول امام باقر علیه السلام روایت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امة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امت میانه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افراط و تفریط</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روایات حضرات معصومین علیهم السلام هم آمده است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الامور اوسطها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امور حد وسط و میانه روی در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هم همین است بعضی ها از ریشه می تراشند، بعضی‌ها هم ریسمانی آویزان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حدّ متعارف عرف شارع و متشرّعه تجاوز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مذمّت شده است که بعدا ان‌شاءالله در بحث روایات ذکر خواهیم نمود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درطول تاریخ آن ها را توهین کردند به شعائر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ریش تراش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مانند صوفی ها شده اند، چه سلاطین و چه غیر آنان</w:t>
      </w:r>
      <w:r>
        <w:rPr>
          <w:rFonts w:eastAsia="IRNazanin" w:cs="IRNazanin"/>
          <w:color w:val="111111"/>
          <w:sz w:val="28"/>
          <w:szCs w:val="28"/>
          <w:rtl w:val="true"/>
          <w:lang w:bidi="fa-IR"/>
        </w:rPr>
        <w:t xml:space="preserve">. </w:t>
      </w:r>
      <w:bookmarkStart w:id="119" w:name="pg7929_79659"/>
    </w:p>
    <w:p>
      <w:pPr>
        <w:pStyle w:val="Heading2"/>
        <w:numPr>
          <w:ilvl w:val="1"/>
          <w:numId w:val="1"/>
        </w:numPr>
        <w:rPr/>
      </w:pPr>
      <w:bookmarkStart w:id="120" w:name="__RefHeading___Toc6527739_1051229030"/>
      <w:bookmarkStart w:id="121" w:name="_Toc46"/>
      <w:bookmarkEnd w:id="119"/>
      <w:bookmarkEnd w:id="120"/>
      <w:r>
        <w:rPr>
          <w:rtl w:val="true"/>
        </w:rPr>
        <w:t xml:space="preserve">موضوع سوّم </w:t>
      </w:r>
      <w:r>
        <w:rPr>
          <w:rtl w:val="true"/>
        </w:rPr>
        <w:t xml:space="preserve">: </w:t>
      </w:r>
      <w:r>
        <w:rPr>
          <w:rtl w:val="true"/>
        </w:rPr>
        <w:t>نمونه های مثبت و منفی</w:t>
      </w:r>
      <w:bookmarkEnd w:id="121"/>
    </w:p>
    <w:p>
      <w:pPr>
        <w:pStyle w:val="Heading3"/>
        <w:numPr>
          <w:ilvl w:val="2"/>
          <w:numId w:val="1"/>
        </w:numPr>
        <w:rPr/>
      </w:pPr>
      <w:bookmarkStart w:id="122" w:name="__RefHeading___Toc6527741_1051229030"/>
      <w:bookmarkStart w:id="123" w:name="_Toc47"/>
      <w:bookmarkEnd w:id="122"/>
      <w:r>
        <w:rPr>
          <w:rtl w:val="true"/>
        </w:rPr>
        <w:t>الف</w:t>
      </w:r>
      <w:r>
        <w:rPr>
          <w:rtl w:val="true"/>
        </w:rPr>
        <w:t xml:space="preserve">: </w:t>
      </w:r>
      <w:r>
        <w:rPr>
          <w:rtl w:val="true"/>
        </w:rPr>
        <w:t>ریش در شریعت حضرت موسی علیه السلام</w:t>
      </w:r>
      <w:r>
        <w:rPr>
          <w:rtl w:val="true"/>
        </w:rPr>
        <w:t>:</w:t>
      </w:r>
      <w:bookmarkEnd w:id="123"/>
    </w:p>
    <w:p>
      <w:pPr>
        <w:pStyle w:val="BookText"/>
        <w:rPr/>
      </w:pPr>
      <w:r>
        <w:rPr>
          <w:rFonts w:ascii="IRNazanin" w:hAnsi="IRNazanin" w:eastAsia="IRNazanin"/>
          <w:color w:val="111111"/>
          <w:sz w:val="28"/>
          <w:sz w:val="28"/>
          <w:szCs w:val="28"/>
          <w:rtl w:val="true"/>
          <w:lang w:bidi="fa-IR"/>
        </w:rPr>
        <w:t>عبرانیان از زمان های بسیار قدیم، ریش می گذاشتند و برطبق شریعت حضرت موسی علیه السلام، مجاز به تراشیدن ریش نبودند و کندن ریش در آنان علامت تحقیر و بی احترامی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با مردانی از بنی اسرائیل به کوه طور رفت و دستور فرمود که بعد از دعا کردن من آمین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دعاهای حضرت علیه السّلام، نفرین بر کسانی بود که ریش خود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تراشیدند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6527743_1051229030"/>
      <w:bookmarkStart w:id="125" w:name="_Toc48"/>
      <w:bookmarkEnd w:id="124"/>
      <w:r>
        <w:rPr>
          <w:rtl w:val="true"/>
        </w:rPr>
        <w:t>ب</w:t>
      </w:r>
      <w:r>
        <w:rPr>
          <w:rtl w:val="true"/>
        </w:rPr>
        <w:t xml:space="preserve">: </w:t>
      </w:r>
      <w:r>
        <w:rPr>
          <w:rtl w:val="true"/>
        </w:rPr>
        <w:t>سلاطین و علما</w:t>
      </w:r>
      <w:r>
        <w:rPr>
          <w:rtl w:val="true"/>
        </w:rPr>
        <w:t>:</w:t>
      </w:r>
      <w:bookmarkEnd w:id="125"/>
    </w:p>
    <w:p>
      <w:pPr>
        <w:pStyle w:val="BookText"/>
        <w:rPr/>
      </w:pPr>
      <w:r>
        <w:rPr>
          <w:rFonts w:ascii="IRNazanin" w:hAnsi="IRNazanin" w:eastAsia="IRNazanin"/>
          <w:color w:val="111111"/>
          <w:sz w:val="28"/>
          <w:sz w:val="28"/>
          <w:szCs w:val="28"/>
          <w:rtl w:val="true"/>
          <w:lang w:bidi="fa-IR"/>
        </w:rPr>
        <w:t xml:space="preserve">سلاطین از بابل، آشور، ایران و یونان قدیم، ریش خود را فر </w:t>
      </w:r>
      <w:r>
        <w:rPr>
          <w:rStyle w:val="FootnoteAnchor"/>
          <w:rtl w:val="true"/>
        </w:rPr>
        <w:footnoteReference w:id="143"/>
      </w:r>
      <w:r>
        <w:rPr>
          <w:rFonts w:ascii="IRNazanin" w:hAnsi="IRNazanin" w:eastAsia="IRNazanin"/>
          <w:color w:val="111111"/>
          <w:sz w:val="28"/>
          <w:sz w:val="28"/>
          <w:szCs w:val="28"/>
          <w:rtl w:val="true"/>
          <w:lang w:bidi="fa-IR"/>
        </w:rPr>
        <w:t>می دادند و در مجسمه های داریوش بزرگ و حکمایی مانند افلاطون، ارسطو و سقراط این موضوع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فراعنه مصر، سنگ های قیمتی و مروارید به ریش خود می آویختند و آن سنگ ها را مانند خنجر نوک تیز می کردند و گاهی با آن سنگ‌ها، ریش‌ها را اصلاح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که ریش سلطان سنجر آن قدر طول و عرض داشت که زمان شکار و تیراندازی، غلامان می‌دویدند و ریش شاه را که به زمین می رسید با پارچه‌ای می بستند و به پشتش گره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 فتح علی شاه قاجار و درباریانش، آن قدر بزرگ بود که در زمان تیراندازی آن را می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ریش ها را به شکل خاصی مانند توپی، دم کبوتری، مربع و مستطیل حالت و شکل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عبیدالله بن زیاد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ریش طویلی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الدین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سعدالدین 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ریشش آن قدر طولانی بود که به کفش هایش می رسید و در خواب آن را کیسه می‌کرد و چون بر مرکب سوار می‌شد، باد آن را متفرق می نمود و مردم را متوجه خود می ساخت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یونان و روم قدیم، همه ریش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 کم در ایام شادی، ریش تراشی معمول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نزد ایرانیان، ریش مرسوم بوده است</w:t>
      </w:r>
      <w:r>
        <w:rPr>
          <w:rFonts w:eastAsia="IRNazanin" w:cs="IRNazanin"/>
          <w:color w:val="111111"/>
          <w:sz w:val="28"/>
          <w:szCs w:val="28"/>
          <w:rtl w:val="true"/>
          <w:lang w:bidi="fa-IR"/>
        </w:rPr>
        <w:t xml:space="preserve">. </w:t>
      </w:r>
      <w:bookmarkStart w:id="126" w:name="pg7929_79660"/>
    </w:p>
    <w:p>
      <w:pPr>
        <w:pStyle w:val="Heading3"/>
        <w:numPr>
          <w:ilvl w:val="2"/>
          <w:numId w:val="1"/>
        </w:numPr>
        <w:rPr/>
      </w:pPr>
      <w:bookmarkStart w:id="127" w:name="__RefHeading___Toc6527745_1051229030"/>
      <w:bookmarkStart w:id="128" w:name="_Toc49"/>
      <w:bookmarkEnd w:id="126"/>
      <w:bookmarkEnd w:id="127"/>
      <w:r>
        <w:rPr>
          <w:rtl w:val="true"/>
        </w:rPr>
        <w:t>ج</w:t>
      </w:r>
      <w:r>
        <w:rPr>
          <w:rtl w:val="true"/>
        </w:rPr>
        <w:t xml:space="preserve">: </w:t>
      </w:r>
      <w:r>
        <w:rPr>
          <w:rtl w:val="true"/>
        </w:rPr>
        <w:t>کسانی که دستور تراشیدن ریش داده‌اند</w:t>
      </w:r>
      <w:r>
        <w:rPr>
          <w:rtl w:val="true"/>
        </w:rPr>
        <w:t>:</w:t>
      </w:r>
      <w:bookmarkEnd w:id="128"/>
    </w:p>
    <w:p>
      <w:pPr>
        <w:pStyle w:val="BookText"/>
        <w:rPr/>
      </w:pPr>
      <w:r>
        <w:rPr>
          <w:rFonts w:ascii="IRNazanin" w:hAnsi="IRNazanin" w:eastAsia="IRNazanin"/>
          <w:color w:val="111111"/>
          <w:sz w:val="28"/>
          <w:sz w:val="28"/>
          <w:szCs w:val="28"/>
          <w:rtl w:val="true"/>
          <w:lang w:bidi="fa-IR"/>
        </w:rPr>
        <w:t xml:space="preserve">اولین کسی که فرمان ریش تراشی دسته جمعی صادر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 مقدونی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دومین نفر که این دستور را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اسپانیا و سومین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روسیه بود و او چنان سخت بود که کسانی را که دارای ریش بودند، جریمه می کرد و چهارمین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بود</w:t>
      </w:r>
      <w:r>
        <w:rPr>
          <w:rFonts w:eastAsia="IRNazanin" w:cs="IRNazanin"/>
          <w:color w:val="111111"/>
          <w:sz w:val="28"/>
          <w:szCs w:val="28"/>
          <w:rtl w:val="true"/>
          <w:lang w:bidi="fa-IR"/>
        </w:rPr>
        <w:t>.</w:t>
      </w:r>
    </w:p>
    <w:p>
      <w:pPr>
        <w:pStyle w:val="Heading3"/>
        <w:numPr>
          <w:ilvl w:val="2"/>
          <w:numId w:val="1"/>
        </w:numPr>
        <w:rPr/>
      </w:pPr>
      <w:bookmarkStart w:id="129" w:name="__RefHeading___Toc6527747_1051229030"/>
      <w:bookmarkStart w:id="130" w:name="_Toc50"/>
      <w:bookmarkEnd w:id="129"/>
      <w:r>
        <w:rPr>
          <w:rtl w:val="true"/>
        </w:rPr>
        <w:t>د</w:t>
      </w:r>
      <w:r>
        <w:rPr>
          <w:rtl w:val="true"/>
        </w:rPr>
        <w:t xml:space="preserve">: </w:t>
      </w:r>
      <w:r>
        <w:rPr>
          <w:rtl w:val="true"/>
        </w:rPr>
        <w:t>احترام ریش</w:t>
      </w:r>
      <w:bookmarkEnd w:id="130"/>
    </w:p>
    <w:p>
      <w:pPr>
        <w:pStyle w:val="BookText"/>
        <w:rPr/>
      </w:pPr>
      <w:r>
        <w:rPr>
          <w:rFonts w:ascii="IRNazanin" w:hAnsi="IRNazanin" w:eastAsia="IRNazanin"/>
          <w:color w:val="111111"/>
          <w:sz w:val="28"/>
          <w:sz w:val="28"/>
          <w:szCs w:val="28"/>
          <w:rtl w:val="true"/>
          <w:lang w:bidi="fa-IR"/>
        </w:rPr>
        <w:t>نزد درویشان قلندران و درویشان در عراق، موی سر و ابرو را می تراشیدند و در ایران تاری از موی ریش و سبیل را به عنوان ارادت و دوستی و مردی و یا برای شرط نذر برای یک دیگر ارسال می کردند و یا گرو 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دوره ی طولانی، اگر ریش کسی را می‌کندند، آن قدر توهین آمیز بود که مرگ را برآن ترجیح می‌داد و ریش داشتن را مورد احترام قرار می دادند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اولین دانشگاه و آخرین پیامبر، جلد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صفحه ی </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و کتاب ریش تراشی صفحه 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بعضی دولت‌ها، ریش انسان های مجرم را می تراشیدند و تبعیدش می‌کردند و یا پیاده و سواره در شهر در معرض تماشای عموم قرار می دادند</w:t>
      </w:r>
      <w:r>
        <w:rPr>
          <w:rFonts w:eastAsia="IRNazanin" w:cs="IRNazanin"/>
          <w:color w:val="111111"/>
          <w:sz w:val="28"/>
          <w:szCs w:val="28"/>
          <w:rtl w:val="true"/>
          <w:lang w:bidi="fa-IR"/>
        </w:rPr>
        <w:t>.</w:t>
      </w:r>
    </w:p>
    <w:p>
      <w:pPr>
        <w:pStyle w:val="Heading3"/>
        <w:numPr>
          <w:ilvl w:val="2"/>
          <w:numId w:val="1"/>
        </w:numPr>
        <w:rPr/>
      </w:pPr>
      <w:bookmarkStart w:id="131" w:name="__RefHeading___Toc6527749_1051229030"/>
      <w:bookmarkStart w:id="132" w:name="_Toc51"/>
      <w:bookmarkEnd w:id="131"/>
      <w:r>
        <w:rPr>
          <w:rtl w:val="true"/>
        </w:rPr>
        <w:t>و</w:t>
      </w:r>
      <w:r>
        <w:rPr>
          <w:rtl w:val="true"/>
        </w:rPr>
        <w:t xml:space="preserve">: </w:t>
      </w:r>
      <w:r>
        <w:rPr>
          <w:rtl w:val="true"/>
        </w:rPr>
        <w:t>داشتن ریش سیره انبیاء علیهم السلام و دانش مندان اروپایی</w:t>
      </w:r>
      <w:r>
        <w:rPr>
          <w:rtl w:val="true"/>
        </w:rPr>
        <w:t>.</w:t>
      </w:r>
      <w:bookmarkEnd w:id="132"/>
    </w:p>
    <w:p>
      <w:pPr>
        <w:pStyle w:val="BookText"/>
        <w:rPr/>
      </w:pPr>
      <w:r>
        <w:rPr>
          <w:rFonts w:ascii="IRNazanin" w:hAnsi="IRNazanin" w:eastAsia="IRNazanin"/>
          <w:color w:val="111111"/>
          <w:sz w:val="28"/>
          <w:sz w:val="28"/>
          <w:szCs w:val="28"/>
          <w:rtl w:val="true"/>
          <w:lang w:bidi="fa-IR"/>
        </w:rPr>
        <w:t>سیره انبیاء و ائمه اطهار علیهم السلام و ادیان الهی و علما، گذاشتن ریش بود و از تراشیدن آن نفرت داشتند و در بین دانشمندان جهان، ازجمله اروپا و سلاطین بسیاری از آن ها به پیامبران علیهم السلام در ریش گذاشتن اقتدا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دانش مندان اروپایی که ریش داشته اند و عکس هایشان در کتاب ها و موزه ها و روزنامه ها موجود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پاستور فرانسوی ماریونی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مخترع ماشین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کوری پیر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 و شیمی دان فرانسوی کاشف رادیوم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استاد معالجه ی امراض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یوکامن شامپیو بنر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عمل فتق را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پروفسور امیل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مکتشف سرم معالجه دیفتری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 انگلیسی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ژیرار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مخترع ماشین های بافت کتّان</w:t>
      </w:r>
      <w:r>
        <w:rPr>
          <w:rFonts w:eastAsia="IRNazanin" w:cs="IRNazanin"/>
          <w:color w:val="111111"/>
          <w:sz w:val="28"/>
          <w:szCs w:val="28"/>
          <w:rtl w:val="true"/>
          <w:lang w:bidi="fa-IR"/>
        </w:rPr>
        <w:t xml:space="preserve">) </w:t>
      </w:r>
      <w:bookmarkStart w:id="133" w:name="pg7929_79661"/>
    </w:p>
    <w:p>
      <w:pPr>
        <w:pStyle w:val="BookText"/>
        <w:rPr/>
      </w:pPr>
      <w:bookmarkEnd w:id="133"/>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الکتریسین بلژیکی و مخترع دنیاهای صنعتی برق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6527751_1051229030"/>
      <w:bookmarkStart w:id="135" w:name="_Toc52"/>
      <w:bookmarkEnd w:id="134"/>
      <w:r>
        <w:rPr>
          <w:rtl w:val="true"/>
        </w:rPr>
        <w:t>فصل دوم</w:t>
      </w:r>
      <w:r>
        <w:rPr>
          <w:rtl w:val="true"/>
        </w:rPr>
        <w:t>:</w:t>
      </w:r>
      <w:r>
        <w:rPr>
          <w:rtl w:val="true"/>
        </w:rPr>
        <w:t>ریش تراشی از نظر دانش مندان و پزشکان</w:t>
      </w:r>
      <w:r>
        <w:rPr>
          <w:rtl w:val="true"/>
        </w:rPr>
        <w:t>:</w:t>
      </w:r>
      <w:bookmarkEnd w:id="135"/>
    </w:p>
    <w:p>
      <w:pPr>
        <w:pStyle w:val="Heading4"/>
        <w:numPr>
          <w:ilvl w:val="3"/>
          <w:numId w:val="1"/>
        </w:numPr>
        <w:rPr/>
      </w:pPr>
      <w:bookmarkStart w:id="136" w:name="__RefHeading___Toc6527753_1051229030"/>
      <w:bookmarkStart w:id="137" w:name="_Toc53"/>
      <w:bookmarkEnd w:id="136"/>
      <w:r>
        <w:rPr>
          <w:rtl w:val="true"/>
        </w:rPr>
        <w:t>اشاره</w:t>
      </w:r>
      <w:bookmarkEnd w:id="1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دکتر ویکتور ژرژ</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ریش داشتن را نمی پسندند و غافلند که ریش داشتن بهتر و دارای منافعی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طبیب حاذق و مشهور ویکتور ژرژ، عقیده اش این است که داشتن ریش، فوائد بسیار بزرگی دارد و محقق است که ریش داشتن، دهان را محافظت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امراضی که متوجّه بدن و اطراف آن است و هم منع می نماید رطوبت های زائده ایی را که متوجه به جوانب دهان می‌شود و نگاه داری می کند و از استخوان های دندان‌ها و غده هایی که چشمه لِعاب های دهان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محافظت می کند از لثه ها و یا غدّه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در لثه ها است</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تراش ریش از نظر بهداشت صفحه</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آمده است که ایشان درباره ی فائده ی ریش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موجب حفظ دندان ها و غدد بزاقی خواهد شد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دکتر یعقوبی حروف و فارس نمر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از برای موهای ریش و سبیل، فایده هایی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منع از رسیدن ریزه های غبار به حلق از راه بینی و 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منع از رسیدن هوای سرد به اطراف گلو و حلق و روایت شده که ناخدایان و کشتی بانان فرنگ که به سوی قطب شمال سفر نموده اند، برای جستجو از سیّاح مشهور فرنکلین پس در آن یخچال ها و هواهای سوز و زمین‌های سردسیر قطب خیلی سرمای سوزناک برآن ها شدید شد، ولی هیچ یک مبتلا به مرض نشدند و بدین جهت که موهای سر و ریش می پوشانیدند سر و روی آن ها را و دور می کرد سوز سردی را از حلق و گلویشان، سپس چون برگشتند به سرزمین انگلستان که نسبتا به جاهای قطب گرمسیر و قشلاقی می باشد، پس تمامی آن ها ریش های انبوه خود را 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یک هفته نگذشته تمامی آن ها مریض و بیمار شدند به سبب چاییدن استخوان های گلو و اعضای حلق و دهان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درمجله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آمده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مجله ی المقتبس مطبوعه شهر دمشق اثبات نموده که تیغ های ریش تراشان ناقل امراض و باعث سرایت دردهاست به چهره و صورت مردان تن درست که عادت به تراشیدن ریش نموده‌اند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 تراشی جماعتی در انگلستان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در انگلستان، برعلیه و ضد عادت ریش تراشی انجمن نموده اند و سخت از کار کردن تیغی بر رخسار ریش تراشان جلوگیری می نمایند و ازجمله تعلیم های اسلامی این جماعت، سعی و تلاش در این است که مردمان را وادار کنند به رهاساختن ریش و ترک تراشیدن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که تیغ های دلّاکان مایه سرایت و تعدّی امراض مُسریه است به لب و دهان و چهره و گلوی ریش تراشان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این انجمن، ورقه ای را چاپ نموده و بر بزرگان انگلیس و لوردهای ایشان قسمت و پخش نموده و ایشان را به مساعدت خود خوانده که رها بسازند ریش های خود را تا این که عموم ملت از آن ها تقلید و پیروی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ورقه منشور دو صورت چاپ نموده بودند که یکی تمثال مردی که ریش خود را تراشیده و در او جمع زشتی ها و بدی ها را نمایش داده و دیگری تمثال مردی که ریش خود را رها ساخته و در او جمیع زیبایی ها و خوبی ها را جلوه و نمایش داده اند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ریش‌های تمامی کارکنان راه های آهن تیغ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ریش‌های تمامی کارکنان راه های آهن را در موسم زمستان 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بیشتر آنان مبتلا به درد دندان و آماس و اورام سختی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غده هایی که چشمه های لعاب گلو و دهان است و نیز گفته که طبیب دیگری معالجه کرد کسانی که مبتلا به رشح یعنی درد زکام شده بودند، همین که ایشان را امر کرد به رهاکردن ریش های خود، آن ها هم به دستور او گوش نموده و ریش گذاشتند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صحت کامیاب شدند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ریش تراشی در کشورهای غربی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علت شیوع ریش تراشی در کشورهای غربی و کشف مضرات آن عدّه‌ای از اطبّا و دانش مندان اروپا برای مبارزه با ریش تراشی در انگلستان، تشکیل جلسه داده و برای حفظ بهداشت عمومی از این عمل نشریاتی منتشر نمودند و بدین وسیله مردم را متوجه ضررهای تیغ های صورت تراشی نموده، ضمناً برای نتیجه گرفتن به دولت نیز پیشنهاد دادند که جهت حفظ بهداشت عمومی جدا از کار جلوگیری نمایند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138" w:name="pg7929_79663"/>
    </w:p>
    <w:p>
      <w:pPr>
        <w:pStyle w:val="BookText"/>
        <w:rPr/>
      </w:pPr>
      <w:bookmarkEnd w:id="138"/>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پزشکان فرانسوی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تیغ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ماشین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تراشان ناقل امراض و باعث سرایت دردها است و ریش تراشی چهره و صورت مردان سالم را از بین می برد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هانسدریش آلمانی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برای مرد زینت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خوش منش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بدن و موها بهترین مانع برای ورود میکروب ها می باشد و موی صورت کاملا از ورود میکروب ممانعت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خراش پوست به وسیله تراشیدن، موجب پیدایش راهی برای واردشدن میکروب ها است، موی صورت حافظ زیبایی و سلامتی آن است زیرا در اثر زیاد تراشیدن سلول های صورت، فرسوده شده و به دنبال آن، علائم پیری و چروک به زودی در صورت ظاهر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ریش دارند از صورت سفید و لطیف 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کسانی که ریش خود را می تراشند به خاطر زبری و خشن بودن صورتشان کودکانشان مانع بوسیدن آن ها می شوند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صائبی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فیزیولوژی ثابت شده بیضه مرد علاوه بر مواردی که با اسم ترشح منی به خارج می ریزد، دارای ترشح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برخی که فاقد بیضه هستند از داشتن موی صورت و چهره زیبایی بی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موی صورت یکی از نشانه های مردی است تا خصلت انسانی این نشانه را در خود حفظ کنند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کارخانه تیغ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کنریش، شخصی است که دارای کارخانه تیغ سازی بوده و روزی پانصدهزار تیغ تولید می کرده و سال ها ریش میلیون ها انسان را با این وسیله تراشیده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بزرگی و زیبایی خود را در ریش گذاشتن دانسته و در تمام مدّت عمرش از تراشیدن موی صورت خویش، خودداری کرده است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6527755_1051229030"/>
      <w:bookmarkStart w:id="140" w:name="_Toc54"/>
      <w:bookmarkEnd w:id="139"/>
      <w:r>
        <w:rPr>
          <w:rtl w:val="true"/>
        </w:rPr>
        <w:t>نتیجه گیری از این فصل</w:t>
      </w:r>
      <w:r>
        <w:rPr>
          <w:rtl w:val="true"/>
        </w:rPr>
        <w:t>:</w:t>
      </w:r>
      <w:bookmarkEnd w:id="140"/>
    </w:p>
    <w:p>
      <w:pPr>
        <w:pStyle w:val="BookText"/>
        <w:rPr/>
      </w:pPr>
      <w:r>
        <w:rPr>
          <w:rFonts w:ascii="IRNazanin" w:hAnsi="IRNazanin" w:eastAsia="IRNazanin"/>
          <w:color w:val="111111"/>
          <w:sz w:val="28"/>
          <w:sz w:val="28"/>
          <w:szCs w:val="28"/>
          <w:rtl w:val="true"/>
          <w:lang w:bidi="fa-IR"/>
        </w:rPr>
        <w:t>هرگاه کسی از روی انصاف و عدل در کتاب ها و در مطبوعات تازه و کهنه آسیا و اروپا اندیشه نماید، مقالات بی اندازه خواهدیافت در زشتی های عادت ریش تراشی و خوبی های گذاشتن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به پاره ای اشاره 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نتیجه می‌رسیم که ریش تراشی مایه ی سرایت ناخوشی های سخت و مظهر زشتی های خلقت و سبب سرماخوردن و چاییدن استخوان چهره و گلو و مرض های اعصای حلق و فکّین می شود و هم باعث امراض زکامی و رَشحی و لَقوَه در دندان و اورام غدد لِعابیّه و غیرآن می گردد</w:t>
      </w:r>
      <w:r>
        <w:rPr>
          <w:rFonts w:eastAsia="IRNazanin" w:cs="IRNazanin"/>
          <w:color w:val="111111"/>
          <w:sz w:val="28"/>
          <w:szCs w:val="28"/>
          <w:rtl w:val="true"/>
          <w:lang w:bidi="fa-IR"/>
        </w:rPr>
        <w:t xml:space="preserve">. </w:t>
      </w:r>
      <w:bookmarkStart w:id="141" w:name="pg7929_79664"/>
    </w:p>
    <w:p>
      <w:pPr>
        <w:pStyle w:val="BookText"/>
        <w:rPr/>
      </w:pPr>
      <w:bookmarkEnd w:id="141"/>
      <w:r>
        <w:rPr>
          <w:rFonts w:ascii="IRNazanin" w:hAnsi="IRNazanin" w:eastAsia="IRNazanin"/>
          <w:color w:val="111111"/>
          <w:sz w:val="28"/>
          <w:sz w:val="28"/>
          <w:szCs w:val="28"/>
          <w:rtl w:val="true"/>
          <w:lang w:bidi="fa-IR"/>
        </w:rPr>
        <w:t>و به این نکته پی می‌بریم که گذاشتن ریش، مایه ی محافظت دهان و قوّت تکلّم و فصاحت گفتار و مانع رطوبات زائده حلق و حافظ وظایف غده های لعابی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سبب قوّت و محافظت از استخوان های چهره و اعضای گلو و دهان و گرم نگه داشتن آن ها است و نیز مانع از رسیدن غبار نرم و هواهای سرد و نارسا به سوراخ های بینی و دهان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اهل اسلام و مسلمین، احقّ و سزاوار این عمل و سنّت دین هستند؟ یا اهل فرنگیان و بیگانگان و غیر مسلمان؟ و حتّی بت پرستان عالَم و دنیا</w:t>
      </w:r>
      <w:r>
        <w:rPr>
          <w:rFonts w:eastAsia="IRNazanin" w:cs="IRNazanin"/>
          <w:color w:val="111111"/>
          <w:sz w:val="28"/>
          <w:szCs w:val="28"/>
          <w:rtl w:val="true"/>
          <w:lang w:bidi="fa-IR"/>
        </w:rPr>
        <w:t>.</w:t>
      </w:r>
    </w:p>
    <w:p>
      <w:pPr>
        <w:pStyle w:val="Heading3"/>
        <w:numPr>
          <w:ilvl w:val="2"/>
          <w:numId w:val="1"/>
        </w:numPr>
        <w:rPr/>
      </w:pPr>
      <w:bookmarkStart w:id="142" w:name="__RefHeading___Toc6527757_1051229030"/>
      <w:bookmarkStart w:id="143" w:name="_Toc55"/>
      <w:bookmarkEnd w:id="142"/>
      <w:r>
        <w:rPr>
          <w:rtl w:val="true"/>
        </w:rPr>
        <w:t xml:space="preserve">فصل سوّم </w:t>
      </w:r>
      <w:r>
        <w:rPr>
          <w:rtl w:val="true"/>
        </w:rPr>
        <w:t xml:space="preserve">: </w:t>
      </w:r>
      <w:r>
        <w:rPr>
          <w:rtl w:val="true"/>
        </w:rPr>
        <w:t>ریش تراشی از نظر روان شناسی</w:t>
      </w:r>
      <w:r>
        <w:rPr>
          <w:rtl w:val="true"/>
        </w:rPr>
        <w:t>:</w:t>
      </w:r>
      <w:bookmarkEnd w:id="143"/>
    </w:p>
    <w:p>
      <w:pPr>
        <w:pStyle w:val="Heading4"/>
        <w:numPr>
          <w:ilvl w:val="3"/>
          <w:numId w:val="1"/>
        </w:numPr>
        <w:rPr/>
      </w:pPr>
      <w:bookmarkStart w:id="144" w:name="__RefHeading___Toc6527759_1051229030"/>
      <w:bookmarkStart w:id="145" w:name="_Toc56"/>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 xml:space="preserve">روان شناسان عاقل و بادرک ثابت کرده اند که انسان دارای قوّه ی مغناطیسی است که اثر آن مخصوصاً در چشم ها مشهود است و به سبب نگاه کردن زنان به مردان و بالعکس، این قوّه تقویت شده و غریزه ی جنسی را در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سیفلیس و سوزاک و دردهای دیگر که در اثر شروع فحشا در برخی جوامع می‌بینیم در اثر این قوّه ی جاذبه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تراشیدن ریش از ته و صورت را بَرّاق کردن، سبب تقویت قوّه ی جاذبه شده و تحریک و کشش های مغناطیسی را بین زنان و مردان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نظریه علم فیزیولوژی و پسیکولوژی، نیروی شهوت از سنّ پانزده سالگی به بعد رو به افزایش است و تا بیست و پنج سالگی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از سنّ پانزده سالگی بالا می رود، سیمای او برافروخته و روشن تر می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چشم مرد و زن شیفتگی مخصوصی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سال هاست که موی صورت روییده خواهد شد و این روئیدن موی صورت و نتراشیدن آن، مانع از برخی مفاسد اخلاقی میان مردان و زنان شده و تا حدودی از پیش آمدن مسائل سوء شهوانی جلوگیری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مرد با تراشیدن ریش، زنان و دختران را بیشتر متوجّه خود می سازد و در شیوع فحشا و تحریک غریزه ی جنسی نقش مؤثّری دارد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146" w:name="pg7929_79665"/>
    </w:p>
    <w:p>
      <w:pPr>
        <w:pStyle w:val="Heading4"/>
        <w:numPr>
          <w:ilvl w:val="3"/>
          <w:numId w:val="1"/>
        </w:numPr>
        <w:rPr/>
      </w:pPr>
      <w:bookmarkStart w:id="147" w:name="__RefHeading___Toc6527761_1051229030"/>
      <w:bookmarkStart w:id="148" w:name="_Toc57"/>
      <w:bookmarkEnd w:id="146"/>
      <w:bookmarkEnd w:id="147"/>
      <w:r>
        <w:rPr>
          <w:rtl w:val="true"/>
        </w:rPr>
        <w:t>یک سوال</w:t>
      </w:r>
      <w:r>
        <w:rPr>
          <w:rtl w:val="true"/>
        </w:rPr>
        <w:t xml:space="preserve">: </w:t>
      </w:r>
      <w:r>
        <w:rPr>
          <w:rtl w:val="true"/>
        </w:rPr>
        <w:t>چرا عده‌ای از ریش گذاشتن فرار می کنند؟</w:t>
      </w:r>
      <w:bookmarkEnd w:id="14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نداشتن آگاهی و برخوردار نبودن از ایمان قوی و از همه بیشتر به خاطر مسخره شدن مقدّسات، مثل حجاب و ریش و غیره توسط انسان های جاهل، سعی می‌کنند به خاطر در امان ماندن از حملات و طعن آن ها ریش خود را بزنند و برای تراشیدن ریش خود، بهانه هایی بیاورند و این عمل موجب ریش تراشی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افراد می گویند که ما به خاطر رعایت بهداشت، صورت خود را می تراشیم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توان ریش داشت و بهداشت را هم رعایت کرد و اگر واقعاً مسئله بهداشت مطرح است، چرا موهای سرشان را نمی زنند و گاهی می گویند مسئله ریش گذاشتن مربوط به صدر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عربستان منطقه گرم و سوزانی بوده اسلام برای حفظ پوست صورت، گذاشتن ریش را داده این توجیه هم بطلانش با آن همه دلیل، بر ضررهای تراشیدن ریش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برای اطاعت نمودن از همسر خود، این فعل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به خاطر تقلید از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 شاعر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تقلیدشان برباد داد، ای دو صد لعنت بر این تقلید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هم به خاطر غفلت از زیان های بهداشتی آن، عدّه ای هم به دلیل زیبایی چهره خود را با نداشتن مو در صورت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تمدّن را به تراشیدن ریش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عدّه‌ای از زنان که می گویند بی حجابی و بی چادری، خود یک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برای فرار از ریش گذاشتن می‌گویند انسان کارهای دیگرش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این حرف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گفتیم کارهای دیگر دین را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می گوییم به زن بی حجاب، حجابت را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دل و قلب باید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می گوییم دل ناپاک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دستورات دین اسلام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اسلام مجموعه ای از دستورات حیات بخش است که باید واجبات آن را عمل کرد و محرماتش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ریش تراشی حرام شد، باید انجام نداد و این توجیهات پذیرفته نیست</w:t>
      </w:r>
      <w:r>
        <w:rPr>
          <w:rFonts w:eastAsia="IRNazanin" w:cs="IRNazanin"/>
          <w:color w:val="111111"/>
          <w:sz w:val="28"/>
          <w:szCs w:val="28"/>
          <w:rtl w:val="true"/>
          <w:lang w:bidi="fa-IR"/>
        </w:rPr>
        <w:t>.</w:t>
      </w:r>
    </w:p>
    <w:p>
      <w:pPr>
        <w:pStyle w:val="Heading4"/>
        <w:numPr>
          <w:ilvl w:val="3"/>
          <w:numId w:val="1"/>
        </w:numPr>
        <w:rPr/>
      </w:pPr>
      <w:bookmarkStart w:id="149" w:name="__RefHeading___Toc6527763_1051229030"/>
      <w:bookmarkStart w:id="150" w:name="_Toc58"/>
      <w:bookmarkEnd w:id="149"/>
      <w:r>
        <w:rPr>
          <w:rtl w:val="true"/>
        </w:rPr>
        <w:t>نکات مهم</w:t>
      </w:r>
      <w:r>
        <w:rPr>
          <w:rtl w:val="true"/>
        </w:rPr>
        <w:t>:</w:t>
      </w:r>
      <w:bookmarkEnd w:id="1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این که اسلام به نظم و مرتّب بودن انسان در تمام مراحل زندگی سفارش نموده، شایسته است که انسان محاسن خود را مرتب کند و شانه زند و از ژولیدگی و بی قوارگی ریش هایش جلوگیری نماید تا ظاهری زیبا و پاکیزه داشته باشد و سبب ترغیب مردم به دین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ان شاالله روایات شانه کردن ریش را خواهم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مفصل ذکر خواهد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دارد بعضی از اشخاص نخواسته باشند محاسن بلند معمولی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افرادی می‌توانند ریش های خود را کوتاه کنند که عرفاً ریش دار بودن صدق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تراشیدن با تیغ و ماشین و غیرها</w:t>
      </w:r>
      <w:r>
        <w:rPr>
          <w:rFonts w:eastAsia="IRNazanin" w:cs="IRNazanin"/>
          <w:color w:val="111111"/>
          <w:sz w:val="28"/>
          <w:szCs w:val="28"/>
          <w:rtl w:val="true"/>
          <w:lang w:bidi="fa-IR"/>
        </w:rPr>
        <w:t xml:space="preserve">) </w:t>
      </w:r>
      <w:bookmarkStart w:id="151" w:name="pg7929_79666"/>
    </w:p>
    <w:p>
      <w:pPr>
        <w:pStyle w:val="BookText"/>
        <w:rPr/>
      </w:pPr>
      <w:bookmarkEnd w:id="151"/>
      <w:r>
        <w:rPr>
          <w:rFonts w:ascii="IRNazanin" w:hAnsi="IRNazanin" w:eastAsia="IRNazanin"/>
          <w:color w:val="111111"/>
          <w:sz w:val="28"/>
          <w:sz w:val="28"/>
          <w:szCs w:val="28"/>
          <w:rtl w:val="true"/>
          <w:lang w:bidi="fa-IR"/>
        </w:rPr>
        <w:t>آن چه که در شریعت اسلام حرام می باشد، زدن ریش از ته است و دیگر فرقی بین ماشین و تیغ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آورده می شود در فضیلت ریش گذاشتن، روشن می کند که اسلام، ضمن بها دادن به معنویّت و باطن به ظواهر بسیار اهمیّت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مسلمان وظیفه دارد هم در جهت معنویت و ارتقاء مکارم اخلاق تلاش نماید و هم ظواهر خود و خانه و خانواده‌اش براساس گفته های ائمه معصومین علیهم السلام حفظ نماید و اگر نتوانست در جهت باطن و پرورش روح رشد کند، لااقل ظاهرش را اسلامی نگه دارد نه این که بگوید اکنون که من از جهت معنوی و اخلاقی مشکل دارم، پس ظاهر را درست کردن چه فایده ای دارد و یا تراشیدن ریش گناهی را بر سایر گناهان بیافزاید</w:t>
      </w:r>
      <w:r>
        <w:rPr>
          <w:rFonts w:eastAsia="IRNazanin" w:cs="IRNazanin"/>
          <w:color w:val="111111"/>
          <w:sz w:val="28"/>
          <w:szCs w:val="28"/>
          <w:rtl w:val="true"/>
          <w:lang w:bidi="fa-IR"/>
        </w:rPr>
        <w:t>.</w:t>
      </w:r>
    </w:p>
    <w:p>
      <w:pPr>
        <w:pStyle w:val="Heading4"/>
        <w:numPr>
          <w:ilvl w:val="3"/>
          <w:numId w:val="1"/>
        </w:numPr>
        <w:rPr/>
      </w:pPr>
      <w:bookmarkStart w:id="152" w:name="__RefHeading___Toc6527765_1051229030"/>
      <w:bookmarkStart w:id="153" w:name="_Toc59"/>
      <w:bookmarkEnd w:id="152"/>
      <w:r>
        <w:rPr>
          <w:rtl w:val="true"/>
        </w:rPr>
        <w:t xml:space="preserve">شارب </w:t>
      </w:r>
      <w:r>
        <w:rPr>
          <w:rtl w:val="true"/>
        </w:rPr>
        <w:t>(</w:t>
      </w:r>
      <w:r>
        <w:rPr>
          <w:rtl w:val="true"/>
        </w:rPr>
        <w:t>سبیل</w:t>
      </w:r>
      <w:r>
        <w:rPr>
          <w:rtl w:val="true"/>
        </w:rPr>
        <w:t>)</w:t>
      </w:r>
      <w:bookmarkEnd w:id="153"/>
    </w:p>
    <w:p>
      <w:pPr>
        <w:pStyle w:val="Heading5"/>
        <w:numPr>
          <w:ilvl w:val="4"/>
          <w:numId w:val="1"/>
        </w:numPr>
        <w:rPr/>
      </w:pPr>
      <w:bookmarkStart w:id="154" w:name="__RefHeading___Toc6527767_1051229030"/>
      <w:bookmarkStart w:id="155" w:name="_Toc60"/>
      <w:bookmarkEnd w:id="154"/>
      <w:r>
        <w:rPr>
          <w:rtl w:val="true"/>
        </w:rPr>
        <w:t>الف</w:t>
      </w:r>
      <w:r>
        <w:rPr>
          <w:rtl w:val="true"/>
        </w:rPr>
        <w:t xml:space="preserve">: </w:t>
      </w:r>
      <w:r>
        <w:rPr>
          <w:rtl w:val="true"/>
        </w:rPr>
        <w:t>نوشیدن آب با سبیل بلند از لحاظ بهداشتی</w:t>
      </w:r>
      <w:r>
        <w:rPr>
          <w:rtl w:val="true"/>
        </w:rPr>
        <w:t>:</w:t>
      </w:r>
      <w:bookmarkEnd w:id="155"/>
    </w:p>
    <w:p>
      <w:pPr>
        <w:pStyle w:val="BookText"/>
        <w:rPr/>
      </w:pPr>
      <w:r>
        <w:rPr>
          <w:rFonts w:ascii="IRNazanin" w:hAnsi="IRNazanin" w:eastAsia="IRNazanin"/>
          <w:color w:val="111111"/>
          <w:sz w:val="28"/>
          <w:sz w:val="28"/>
          <w:szCs w:val="28"/>
          <w:rtl w:val="true"/>
          <w:lang w:bidi="fa-IR"/>
        </w:rPr>
        <w:t>رعایت بهداشت در تمامی خوردنی ها و نوشیدنی ها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موی سبیل بلند باشد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با خوردنی های مختلف تماس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دودی و سیگاری باشد، سبیل هایش از دود سیگار پوشیده و آلوده خواهد شد که در موقع نوشیدن آب با آب تماس پیدا کرده و میکروب های مختلف به آب انتقال یافته دوباره به درون بدن او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دین اسلام از نوشیدن آب با سبیل بلند نهی شده و مورد مذمت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سبیل بلند از نظر پزشکی هم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الشّارب بالشّارب کالشّارب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مشهوری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با سبیل بلند آب بنوشد، مانند کسی است که شراب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 با سبیل، مانند آشامیدن مشروب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این تشبیه‌ها و سخت گیری ها بیشتر به خاطر حفظ بهداشت خود و اجتماع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باید پرهیز کرد وگرنه هیچ وقت گناه آب نوشیدن با سبیل بلند با گناه شراب خواری در کفه ی ترازو مساوی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لایطولنّ احدکم شاربه فانّ الشیطان یتّخذهُ جَنّة یَستَتِر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کسی سبیلش را بلند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شیطان آن جا را برای خود پناه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سپراستتار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 آمده است که حضرت فرمودند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لایطولنّ احدکم شاربه و لا عانته و لاشعر ابطه فانّ الشّیطان یتّخذها مخابی یستتر فیها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156" w:name="pg7929_79667"/>
    </w:p>
    <w:p>
      <w:pPr>
        <w:pStyle w:val="BookText"/>
        <w:rPr/>
      </w:pPr>
      <w:bookmarkEnd w:id="156"/>
      <w:r>
        <w:rPr>
          <w:rFonts w:ascii="IRNazanin" w:hAnsi="IRNazanin" w:eastAsia="IRNazanin"/>
          <w:color w:val="111111"/>
          <w:sz w:val="28"/>
          <w:sz w:val="28"/>
          <w:szCs w:val="28"/>
          <w:rtl w:val="true"/>
          <w:lang w:bidi="fa-IR"/>
        </w:rPr>
        <w:t xml:space="preserve">دراز نکنید یکی از شما سبیل خود را و نه موی پشت عانه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موی زیر بغل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شیطان آن را به عنوان جایگاه خود می گیرد و پنهان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و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سبیل از جمعه تا جمعه دیگر، در امان از مرض جذام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صفحه ی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شیخ صدوق صفحه ی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کردن سبیل از دین حنیف ابراهیمی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شیخ صدوق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تفسیرقمی صفحه ی</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صفحه ی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گرفتن، رفع غم و وسواس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صفحه 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تفسیرعیاشی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صفحه ی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را از ته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یهودیان و گبران خود را شبیه مگردانید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ما کسی که شارب خود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المتّقین صفحه ی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ناخن و شارب را در هر جمعه بگیرد، در وقت گرفتنش بگوید بسم الله و بالله و علی سُنَّتة محمّد و آل محمّد، به عدد هر ریزه ای که از مو و ناخن او بریزد، حق‌تعالی ثواب یک بنده از فرزندان اسماعیل علیه السلام آزادکردن را به او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نشود مگر به بیماری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المتّقین صفحه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5"/>
        <w:numPr>
          <w:ilvl w:val="4"/>
          <w:numId w:val="1"/>
        </w:numPr>
        <w:rPr/>
      </w:pPr>
      <w:bookmarkStart w:id="157" w:name="__RefHeading___Toc6527769_1051229030"/>
      <w:bookmarkStart w:id="158" w:name="_Toc61"/>
      <w:bookmarkEnd w:id="157"/>
      <w:r>
        <w:rPr>
          <w:rtl w:val="true"/>
        </w:rPr>
        <w:t>ب</w:t>
      </w:r>
      <w:r>
        <w:rPr>
          <w:rtl w:val="true"/>
        </w:rPr>
        <w:t xml:space="preserve">: </w:t>
      </w:r>
      <w:r>
        <w:rPr>
          <w:rtl w:val="true"/>
        </w:rPr>
        <w:t>عاقبت بلند نگه داشتن سبیل در کلام رسول الله صلی الله علیه و آله و سلم</w:t>
      </w:r>
      <w:r>
        <w:rPr>
          <w:rtl w:val="true"/>
        </w:rPr>
        <w:t>:</w:t>
      </w:r>
      <w:bookmarkEnd w:id="1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واقعی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من لم یأخذ شاربه فلیس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سبیل خود را کوتاه کند، مسلمان واقعی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بهره از شفاعت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 شفاعت ما شامل کسی که سبیل خود را کوتاه نمی کند،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 تنل شفاعتنا التارک لشاربه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خداوند و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یزل فی لعنة الله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مورد لعن و دوری خداوند و فرشتگان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اجابت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ولایستجاب له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به استجابت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سخت جان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قبض روحه قبض بشده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قبض روح با سختی روحش از بدن جدا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عذاب در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عذابه فی القبر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او در قبر بسیار 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مارها و عقرب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یسلط علیه الحیّات و العقارب بکل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موی سبیل، مارها و عقرب ها بر او مسلط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همیشگی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معذبّا الی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سبیل خود را کوتاه نکند تا قیامت در قبر عذاب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واذ اخرج من قبره کان مکتوباً بین عینیه هذا من اهل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قبرش خارج می‌شود و در پیشانیش نوشته شده که این شخص اهل جهنم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 تراشی صفحه 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جوانان صفحه ی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زبدة العلوم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159" w:name="pg7929_79669"/>
    </w:p>
    <w:p>
      <w:pPr>
        <w:pStyle w:val="Heading4"/>
        <w:numPr>
          <w:ilvl w:val="3"/>
          <w:numId w:val="1"/>
        </w:numPr>
        <w:rPr/>
      </w:pPr>
      <w:bookmarkStart w:id="160" w:name="__RefHeading___Toc6527771_1051229030"/>
      <w:bookmarkStart w:id="161" w:name="_Toc62"/>
      <w:bookmarkEnd w:id="159"/>
      <w:bookmarkEnd w:id="160"/>
      <w:r>
        <w:rPr>
          <w:rtl w:val="true"/>
        </w:rPr>
        <w:t>دیه آسیب رساندن به ریش و اجرت گرفتن</w:t>
      </w:r>
      <w:r>
        <w:rPr>
          <w:rtl w:val="true"/>
        </w:rPr>
        <w:t>:</w:t>
      </w:r>
      <w:bookmarkEnd w:id="161"/>
    </w:p>
    <w:p>
      <w:pPr>
        <w:pStyle w:val="BookText"/>
        <w:rPr/>
      </w:pPr>
      <w:r>
        <w:rPr>
          <w:rFonts w:ascii="IRNazanin" w:hAnsi="IRNazanin" w:eastAsia="IRNazanin"/>
          <w:color w:val="111111"/>
          <w:sz w:val="28"/>
          <w:sz w:val="28"/>
          <w:szCs w:val="28"/>
          <w:rtl w:val="true"/>
          <w:lang w:bidi="fa-IR"/>
        </w:rPr>
        <w:t>تراشیدن ریش،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ازاله موی ریش در شرع مقدّس دیه کامل مقرّر شده و هرکه چنین باشد فعلش بر غیر بلکه بر صاحبش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آسیب رساندن به 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ریش در اسلام ارزش دارد و به آن اهمیّت داده شده که اگر کسی ریش دیگری را بکند و یا کاری کند که ریش او به طور کلی از بین برود، باید دیگه کامل بپردازد و اگر قسمتی از ریش روئید و قسمت دیگر نرویید، باید یک سوم دیه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امیرالمومنین علیه السّلام فی اللِّحیَة اذا خلقت فلم تنبت الدّیة کاملة فاذا تنبت فثلث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در مورد کسی که ریش دیگری را از بین ببرد به طوری که اصلا نروید، حکم کردند باید دیه ی کامل بپردازد و اگر قسمتی از آن روییده باید یک سوم دیه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خمینی در تحریرالوسیله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دیه موی سر و ریش، همین نظر و حکم را در میان فتاوی انتخاب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تراشی صفحه 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وسائل الشیعه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تحریرالوسیله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موی سر مرد صغیر باشد یا کبیر، پرپشت باشد یا خفیف، در صورتی که نروید، دیه 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آب داغی را روی سر او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مویش ریخته شود و دیگر نروید یا موی او را به هر نحوی که باشد از بین ببرد و هم چنین در محاسن درصورتی که تراشیده شود یا کنده شود مثلاً و نروید، دیه ی کامل است و اگر روییده شود بنابر اقوی در محاسن ثلث دیه است و در موی سر ارش می باشد و اما زن، پس در موی او در صورتی که نروید دیه کامل است و اگر بروید، پس در آن مهر زنانش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فرقی بین صغیره و کبیره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خویی در خون بهای مو در تکلمة المنهاج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ریش زمانی که تراشیده شود، هرگاه بروید، یک سوم خون بها و اگر نباید خون بهای کامل است و در موی سر اگر از بین برود و دیگر نروید، خون‌بهای کامل است و اگر مجدّداً بروید، بها به نظر حاکم است و در موی زن اگر زائل شود و بروید، مهرالمثل و اگر نروید خون بهای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موی ابرو، اگر تماماً از بین برود، خون بهایش نصف خون بهای چشم و آن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قسمتی از آن از بین برود، بر مبنای کل آن، خون بهای آن قسمت مشخص می شود</w:t>
      </w:r>
      <w:r>
        <w:rPr>
          <w:rFonts w:eastAsia="IRNazanin" w:cs="IRNazanin"/>
          <w:color w:val="111111"/>
          <w:sz w:val="28"/>
          <w:szCs w:val="28"/>
          <w:rtl w:val="true"/>
          <w:lang w:bidi="fa-IR"/>
        </w:rPr>
        <w:t xml:space="preserve">. </w:t>
      </w:r>
      <w:bookmarkStart w:id="162" w:name="pg7929_79670"/>
    </w:p>
    <w:p>
      <w:pPr>
        <w:pStyle w:val="Heading4"/>
        <w:numPr>
          <w:ilvl w:val="3"/>
          <w:numId w:val="1"/>
        </w:numPr>
        <w:rPr/>
      </w:pPr>
      <w:bookmarkStart w:id="163" w:name="__RefHeading___Toc6527773_1051229030"/>
      <w:bookmarkStart w:id="164" w:name="_Toc63"/>
      <w:bookmarkEnd w:id="162"/>
      <w:bookmarkEnd w:id="163"/>
      <w:r>
        <w:rPr>
          <w:rtl w:val="true"/>
        </w:rPr>
        <w:t>اجرت بابت تراشیدن ریش</w:t>
      </w:r>
      <w:r>
        <w:rPr>
          <w:rtl w:val="true"/>
        </w:rPr>
        <w:t>:</w:t>
      </w:r>
      <w:bookmarkEnd w:id="164"/>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گرفتن بابت ریش تراشیدن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را که پیرایش گر و سلمانی و تراشنده ریش به عنوان اجرت می گیرد،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حرم الله شیئا حرم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چیزی را حرام نموده، اجرت آن را نیز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احکامی را که آقایان علما و مجتهدین ذکر می‌کنند از قرآن و روایات اهل بیت عصمت و طهارت علیهم السلام استخراج کرده و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 کسانی که از آن ها تقلید می کنند، حکم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افرادی که مراجعشان و مجتهدین می‌گویند ریش تراشی حرام است، خواه به‌صورت فتوا و حکم و خواه به صورت احتیاط وجوبی بدانند که اجرت گرفتن بابت آن را نیز به همان صورت حرام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علما هم طبق قران و روایات می فرمایند نه طبق آراء و هوا و هوس خودشان</w:t>
      </w:r>
      <w:r>
        <w:rPr>
          <w:rFonts w:eastAsia="IRNazanin" w:cs="IRNazanin"/>
          <w:color w:val="111111"/>
          <w:sz w:val="28"/>
          <w:szCs w:val="28"/>
          <w:rtl w:val="true"/>
          <w:lang w:bidi="fa-IR"/>
        </w:rPr>
        <w:t>.</w:t>
      </w:r>
    </w:p>
    <w:p>
      <w:pPr>
        <w:pStyle w:val="Heading4"/>
        <w:numPr>
          <w:ilvl w:val="3"/>
          <w:numId w:val="1"/>
        </w:numPr>
        <w:rPr/>
      </w:pPr>
      <w:bookmarkStart w:id="165" w:name="__RefHeading___Toc6527775_1051229030"/>
      <w:bookmarkStart w:id="166" w:name="_Toc64"/>
      <w:bookmarkEnd w:id="165"/>
      <w:r>
        <w:rPr>
          <w:rtl w:val="true"/>
        </w:rPr>
        <w:t>جویدن مو و امراض آن</w:t>
      </w:r>
      <w:r>
        <w:rPr>
          <w:rtl w:val="true"/>
        </w:rPr>
        <w:t>:</w:t>
      </w:r>
      <w:bookmarkEnd w:id="166"/>
    </w:p>
    <w:p>
      <w:pPr>
        <w:pStyle w:val="BookText"/>
        <w:rPr/>
      </w:pPr>
      <w:r>
        <w:rPr>
          <w:rFonts w:ascii="IRNazanin" w:hAnsi="IRNazanin" w:eastAsia="IRNazanin"/>
          <w:color w:val="111111"/>
          <w:sz w:val="28"/>
          <w:sz w:val="28"/>
          <w:szCs w:val="28"/>
          <w:rtl w:val="true"/>
          <w:lang w:bidi="fa-IR"/>
        </w:rPr>
        <w:t>این فصل، ربطی به تراشیدن ریش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هستند که موهای خود را می جوند یا می خورند یا موهای سبیل یا محاسن و یا در بین زنان گیسوان خود را می جوند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بیماری گیسوخوردن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تریکو بنروار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بین دختران جوان و بانوان دیده شده که حتی آن قدر 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که موهای خورده شده در معده جمع و ترکیب و شکل معده تغییر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کسانی که عادت دارند شانه را دردهان بگیرند و چند تار مو را ببلعند و نزد زنانی که ویار </w:t>
      </w:r>
      <w:r>
        <w:rPr>
          <w:rStyle w:val="FootnoteAnchor"/>
          <w:rtl w:val="true"/>
        </w:rPr>
        <w:footnoteReference w:id="159"/>
      </w:r>
      <w:r>
        <w:rPr>
          <w:rFonts w:ascii="IRNazanin" w:hAnsi="IRNazanin" w:eastAsia="IRNazanin"/>
          <w:color w:val="111111"/>
          <w:sz w:val="28"/>
          <w:sz w:val="28"/>
          <w:szCs w:val="28"/>
          <w:rtl w:val="true"/>
          <w:lang w:bidi="fa-IR"/>
        </w:rPr>
        <w:t>دارند نیز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مردان نیز کسانی هستند که موهای شارب خود را لای دندان‌ها گذارده و می جوند و ذرّاتش را می‌خورند یا سرریش خود را برگردانده آن را جویده جدا شده را می بلعند</w:t>
      </w:r>
      <w:r>
        <w:rPr>
          <w:rFonts w:eastAsia="IRNazanin" w:cs="IRNazanin"/>
          <w:color w:val="111111"/>
          <w:sz w:val="28"/>
          <w:szCs w:val="28"/>
          <w:rtl w:val="true"/>
          <w:lang w:bidi="fa-IR"/>
        </w:rPr>
        <w:t>.</w:t>
      </w:r>
    </w:p>
    <w:p>
      <w:pPr>
        <w:pStyle w:val="Heading4"/>
        <w:numPr>
          <w:ilvl w:val="3"/>
          <w:numId w:val="1"/>
        </w:numPr>
        <w:rPr/>
      </w:pPr>
      <w:bookmarkStart w:id="167" w:name="__RefHeading___Toc6527777_1051229030"/>
      <w:bookmarkStart w:id="168" w:name="_Toc65"/>
      <w:bookmarkEnd w:id="167"/>
      <w:r>
        <w:rPr>
          <w:rtl w:val="true"/>
        </w:rPr>
        <w:t>داستانی درباره ریش‌تراشی</w:t>
      </w:r>
      <w:r>
        <w:rPr>
          <w:rtl w:val="true"/>
        </w:rPr>
        <w:t>:</w:t>
      </w:r>
      <w:bookmarkEnd w:id="16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مرتبه به وسیله دانشگاه ریودوزانیرو این حقیقت کشف و اعلام گردید که خوردن مو سبب پیدایش خمودگی های روحی می گردد و کسانی که عادت به مو خوردن یافته‌اند، دچار تزلزل روحی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سابقه اسلامی آن به چهارده قرن می رسد که جویدن آن را ممنوع دانسته اند</w:t>
      </w:r>
      <w:r>
        <w:rPr>
          <w:rFonts w:eastAsia="IRNazanin" w:cs="IRNazanin"/>
          <w:color w:val="111111"/>
          <w:sz w:val="28"/>
          <w:szCs w:val="28"/>
          <w:rtl w:val="true"/>
          <w:lang w:bidi="fa-IR"/>
        </w:rPr>
        <w:t xml:space="preserve">. </w:t>
      </w:r>
      <w:bookmarkStart w:id="169" w:name="pg7929_79671"/>
    </w:p>
    <w:p>
      <w:pPr>
        <w:pStyle w:val="BookText"/>
        <w:rPr/>
      </w:pPr>
      <w:bookmarkEnd w:id="169"/>
      <w:r>
        <w:rPr>
          <w:rFonts w:ascii="IRNazanin" w:hAnsi="IRNazanin" w:eastAsia="IRNazanin"/>
          <w:color w:val="111111"/>
          <w:sz w:val="28"/>
          <w:sz w:val="28"/>
          <w:szCs w:val="28"/>
          <w:rtl w:val="true"/>
          <w:lang w:bidi="fa-IR"/>
        </w:rPr>
        <w:t>ناگفته نماند جنون کشیدن و کندن موها نیز هست که در افراد عصبانی مزاج دیده می شود و بیماری</w:t>
      </w:r>
      <w:r>
        <w:rPr>
          <w:rFonts w:eastAsia="Times New Roman" w:cs="Times New Roman" w:ascii="Times New Roman" w:hAnsi="Times New Roman"/>
          <w:color w:val="111111"/>
          <w:sz w:val="28"/>
          <w:szCs w:val="28"/>
          <w:lang w:val="en-US" w:bidi="en-US"/>
        </w:rPr>
        <w:t>trichotillomania</w:t>
      </w:r>
      <w:r>
        <w:rPr>
          <w:rFonts w:ascii="IRNazanin" w:hAnsi="IRNazanin" w:eastAsia="IRNazanin"/>
          <w:color w:val="111111"/>
          <w:sz w:val="28"/>
          <w:sz w:val="28"/>
          <w:szCs w:val="28"/>
          <w:rtl w:val="true"/>
          <w:lang w:bidi="fa-IR"/>
        </w:rPr>
        <w:t>، پاره و قطع کردن مو که بهترین روش درمانی از طریق روان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دانشگاه و آخرین پیامبر صلی الله علیه و آله و سلم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Heading4"/>
        <w:numPr>
          <w:ilvl w:val="3"/>
          <w:numId w:val="1"/>
        </w:numPr>
        <w:rPr/>
      </w:pPr>
      <w:bookmarkStart w:id="170" w:name="__RefHeading___Toc6527779_1051229030"/>
      <w:bookmarkStart w:id="171" w:name="_Toc66"/>
      <w:bookmarkEnd w:id="170"/>
      <w:r>
        <w:rPr>
          <w:rtl w:val="true"/>
        </w:rPr>
        <w:t xml:space="preserve">داستان آقای بافقی </w:t>
      </w:r>
      <w:r>
        <w:rPr>
          <w:rtl w:val="true"/>
        </w:rPr>
        <w:t>(</w:t>
      </w:r>
      <w:r>
        <w:rPr>
          <w:rtl w:val="true"/>
        </w:rPr>
        <w:t>رحمت الله علیه</w:t>
      </w:r>
      <w:r>
        <w:rPr>
          <w:rtl w:val="true"/>
        </w:rPr>
        <w:t>):</w:t>
      </w:r>
      <w:bookmarkEnd w:id="171"/>
    </w:p>
    <w:p>
      <w:pPr>
        <w:pStyle w:val="BookText"/>
        <w:rPr/>
      </w:pPr>
      <w:r>
        <w:rPr>
          <w:rFonts w:ascii="IRNazanin" w:hAnsi="IRNazanin" w:eastAsia="IRNazanin"/>
          <w:color w:val="111111"/>
          <w:sz w:val="28"/>
          <w:sz w:val="28"/>
          <w:szCs w:val="28"/>
          <w:rtl w:val="true"/>
          <w:lang w:bidi="fa-IR"/>
        </w:rPr>
        <w:t>روزی مرحوم حاج شیخ محمدتقّی بافقی به حمام عمومی تشریف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فرد با ورود به محوطه اصلی حمام با شخصیّت ظاهریش که با لباس شناخته می شود، نامعلوم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بین ثروت مند و فقیر، شاه و گدا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مراسم حجّ و عمره خصوصاً وقت طواف، هم چنین روز قیامت و همه یکسان و مانند هم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آقای بافقی به داخل حمام وارد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ناگهان با صحنه ای روبرو می شود که باید به وظیفه خویش یعنی نهی از منکر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فردی در برابرآینه مشغول تراشیدن ریش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می شود و برای ادای تکلیف دینی خود و شکستن این سنّت غلط که مورد تحریم آقایان علما است به وی تذکر می دهد که آقا این عملی که شما انجام می دهید، یعنی تراشیدن ریش حرام است و آن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یکی از سرهنگ های بلندپایه ارتش رضاخانی بود، وقتی در برابر نصایح خیرخواهانه آن عالم واقع می‌شود، غضب ناک شده و بی درنگ سیلی محکمی به صورت آن عالم دینی می 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مواجه شدن با چنین عکس العملی، طرف دیگر صورت خویش را به سوی آن شخص می گیرد و می گوید به این طرف صورتم نیز سیلی دیگر بزن و از این کار حرام دست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مغرور، وقتی با این همه بزرگواری و سعه ی صدر آن عالم، روبه رو می‌شود از دلّاک حمّام که آن عالم را می شناخت سوال می کند این آقای بزرگوار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می‌گوید ایشان حاج شیخ محمدتقی بافقی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سرهنگ ارتش رضاخانی، آن عالم جلیل القدر را می شناسد، خَدّمت ایشان شرفیاب می شود و با نهایت پشیمانی، عذرخواهی و طلب عفو و بخشش می کند و به ایشان قول می دهد که از آن زمان به بعد دست از عمل ریش تراشی بردارد و تا پایان عمر آن عالم از نزدیکان و مریدان ایشان محسوب می گردد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مرحوم علامه 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دارالکتب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ده جلدی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حسن 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الترات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bookmarkStart w:id="172" w:name="pg7929_79672"/>
    </w:p>
    <w:p>
      <w:pPr>
        <w:pStyle w:val="BookText"/>
        <w:rPr/>
      </w:pPr>
      <w:bookmarkEnd w:id="172"/>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نصرالحسن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نسیم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نبی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جابر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نصر محمّد بن مسعود بن عیّاش سمرقندی معروف به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مکتبة العلمیة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دارالکتب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ی معاونت تبلیغ و آموزش های کاربردی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دانشگاه و آخرین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پاک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یاسر، انتشارات بنیاد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 تراشی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محمدی 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ذهنی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مومنین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محمدی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سبط اکبر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حائری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 تبلیغات اسلامی</w:t>
      </w:r>
      <w:r>
        <w:rPr>
          <w:rFonts w:eastAsia="IRNazanin" w:cs="IRNazanin"/>
          <w:color w:val="111111"/>
          <w:sz w:val="28"/>
          <w:szCs w:val="28"/>
          <w:rtl w:val="true"/>
          <w:lang w:bidi="fa-IR"/>
        </w:rPr>
        <w:t>.</w:t>
      </w:r>
    </w:p>
    <w:p>
      <w:pPr>
        <w:pStyle w:val="Heading4"/>
        <w:numPr>
          <w:ilvl w:val="3"/>
          <w:numId w:val="1"/>
        </w:numPr>
        <w:rPr/>
      </w:pPr>
      <w:bookmarkStart w:id="173" w:name="__RefHeading___Toc6527781_1051229030"/>
      <w:bookmarkStart w:id="174" w:name="_Toc67"/>
      <w:bookmarkEnd w:id="173"/>
      <w:r>
        <w:rPr>
          <w:rtl w:val="true"/>
        </w:rPr>
        <w:t>چرا ریش تراشی حرام است؟ وادله دوازده گانه بر حرمت ریش تراشی</w:t>
      </w:r>
      <w:bookmarkEnd w:id="174"/>
    </w:p>
    <w:p>
      <w:pPr>
        <w:pStyle w:val="Heading5"/>
        <w:numPr>
          <w:ilvl w:val="4"/>
          <w:numId w:val="1"/>
        </w:numPr>
        <w:rPr/>
      </w:pPr>
      <w:bookmarkStart w:id="175" w:name="__RefHeading___Toc6527783_1051229030"/>
      <w:bookmarkStart w:id="176" w:name="_Toc68"/>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در اسلام، چه حکم حرام، چه واجب، مستحب، مکروه، چه مباح، علّت و فلسفه آن در قرآن و مخصوصاً مشروحا در روایات اهل بیت 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برای ما مبهم نگذاشتند مگر این که همه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بعضی چیزها را چون صلاح و حکمت و مصلحت نبوده،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با این که علت و فلسفه آن را ذکر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به جای خود باقی است و این که بعضی از نویسندگان من جمله در همین سوال که چرا ریش تراشی حرام 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 نیست، برای اهل تشیّع و محقق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این عمل دلیل بر انجام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روایات زیادی درباره حرمت ریش تراشی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مجمل و مبهم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دستور خداوند است و از نواهی است که باید ترکش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محظوری در بین نباشد یا خطری درپیش نباشد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که خلقت را تغییر دادن باشد، بحث او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تغییر، تغییر در فطرت توحید و تغییر در فرمان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فرمایش این بزرگواران، تراشیدن ریش از موارد تغییر در فطرت توحید و فرمان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این که انسان ها فطرتا موحد و خداپرست و عامل به دستورات خداوند،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با تمام وجود به دستورات او عمل می‌کنند و هیچ گاه بر خلاف فرامین او عمل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که براساس وسوسه های شیطانی ریش می تراشد، درحقیقت بر خلاف فرمان پروردگار متعال خود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رسول اکرم صلی الله علیه و آله و 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به من امر کرده که ریشم را بگذارم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بحار، جلد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صفحه ی </w:t>
      </w:r>
      <w:r>
        <w:rPr>
          <w:rFonts w:eastAsia="IRNazanin" w:cs="IRNazanin"/>
          <w:color w:val="111111"/>
          <w:sz w:val="28"/>
          <w:szCs w:val="28"/>
          <w:lang w:bidi="fa-IR"/>
        </w:rPr>
        <w:t>390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ریش تراشی برخلاف فطرت توحیدی و فرمان خداوند سبحانه و تعالی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باید با این گونه عمل قبیح مانند اعمال قبایح دیگر حتی المقدور تذکر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قول قرآن کریم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الذِّکری تَنفَعُ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ذاریات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رسول ما، به مردم با ایمان تذکر بده که تذکر از برای اهل ایمان سودمند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إِنَّمَا أَنْتَ مُذَكِّرٌ لَستَ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تو مردم را به حکمت های الهی تذکر بده که وظیفه پیامبری تو جز تذکر دادن نیست و هیچ گونه سلطه ا‌ی هم بر آنان نداری و در دنباله این آیات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 که هرکسی از حق رو برگرداند و کافرشود، خداوند او را به عذابی بزرگ عقاب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باتوجه به آیات فوق و ده ها آیه دیگر و روایات اهل بیت علیهم السلام، تذکر دادن به افراد که همان امر به معروف و نهی از منکر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آن هم در این زمان که روز به روز دامنه گناه و فساد توسعه پیدا می کند، بر هر فرد مسلمان به ویژه بر نویسندگان متعهّد به اسلام و گویندگان مذهبی با رعایت شرایط آن لازم است و کوتاهی در آن از هرکس در هر مقامی که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شرط قدرت و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نشانه‌ای از ضعف ایمان و موجب سخط و غضب پروردگار عالم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روایتی از نبی اکرم صلی الله علیه و آله و سلم چنین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وَجَلَّ لَيُبْغِضُ الْمُؤْمِنَ الضَّعيفِ الَّذي لادينَ 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الْمُؤْمِنُ الضَّعيفُ الَّذي لا دينَ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يَنْهي عَنِ الْمُنْكَرِ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خشمگین می شود از مؤمن ضعیفی که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مومن ضعیفی که دین ندارد چه کسی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نهی از منکر نمی کند و امر و نهی آن واجب است چون سنّت الهی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وسائل الشیعه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ی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تفسیر علی بن ابراهیم 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وثاقت و اعتبار و حرفی نیست در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خود یکی دیگر از آیات قرآن کریم است که دلالت بر باقی گذاشتن لِحیَه و ریش و محاسن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مرویست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حضرت ابراهیم علیه السلام را در خواب مورد امتحان قرارداد به این که فرزندش اسماعیل علیه السلام را ذبح گرداند، حضرت ابراهیم علیه السلام پس از بیدارشدن، تصمیم به ذبح فرزند خویش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هم به جهت پاداش حضرت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امام مردم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حنیفیه که ده چیز پاک است را بر او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هم آن ها را باخود آوردند که تاکنون نسخ نشده و تا روز قیامت هم نسخ نخواهد شد که پنج چیز آن راجع به 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گرفتن 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 گذاشتن،</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تراشیدن موی سر،</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مسواک کردن،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نمودن، و پنج چیزی که مربوط به بدن است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موهای زائده بدن،</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خِتنه کردن،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 گرفتن،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با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بنابه فرموده حضرت امام صادق علیه السلام، یکی از احکام ده گانه آیین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 گذاشتن است که خداوند بر حضرت ابراهیم علیه السلام نازل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در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هم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اتَّبِعْ مِلَّةَ إِبْرَاهِيمَ 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از آیین حنیف و پاک حضرت ابراهیم تبعیت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معلوم شد یکی از احکام این آیین، ریش گذاشتن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آیا تنها پیامبر اکرم صلی الله علیه و آله و سلم مامور به پیروی از آیین ابراهیم می باشند؟ نه، بلکه همه موظفند از دین حنیف ابراهیمی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خداوند در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صَدَقَ اللَّهُ فَاتَّبِعُوا مِلَّةَ إِبْرَاهِيمَ 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به امت خود نیز بگو از آیین پاک ابراهیم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سه آیه مذکوره و دیگر آیات قرآن و فرمایش ائمه معصومین علیهم السلام خصوصاً فرمایش حضرت امام صادق علیه السلام، روشن و معلوم شد که بنا به آیات قرآن هم پیامبر اکرم صلی الله علیه و آله و سلم و هم امت ایشان، مأمور به ریش گذاشتن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پیروی از دین حنیف و پاک و خالص ابراهیمی می‌باشند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ممکن است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صیغه امر است و دلالت دارد بر مطلق مطلوبیت، اعم از وجوب، و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درصورتی که قرینه‌ای حمل بر استحباب موجود نباشد، عقل حکم می‌کند بر لزوم اطاعت از امر مولا و شارع و در این آیه شریفه این چنین است</w:t>
      </w:r>
      <w:r>
        <w:rPr>
          <w:rFonts w:eastAsia="IRNazanin" w:cs="IRNazanin"/>
          <w:color w:val="111111"/>
          <w:sz w:val="28"/>
          <w:szCs w:val="28"/>
          <w:rtl w:val="true"/>
          <w:lang w:bidi="fa-IR"/>
        </w:rPr>
        <w:t xml:space="preserve">. </w:t>
      </w:r>
      <w:bookmarkStart w:id="177" w:name="pg7929_79675"/>
    </w:p>
    <w:p>
      <w:pPr>
        <w:pStyle w:val="BookText"/>
        <w:rPr/>
      </w:pPr>
      <w:bookmarkEnd w:id="177"/>
      <w:r>
        <w:rPr>
          <w:rFonts w:ascii="IRNazanin" w:hAnsi="IRNazanin" w:eastAsia="IRNazanin"/>
          <w:color w:val="111111"/>
          <w:sz w:val="28"/>
          <w:sz w:val="28"/>
          <w:szCs w:val="28"/>
          <w:rtl w:val="true"/>
          <w:lang w:bidi="fa-IR"/>
        </w:rPr>
        <w:t>و نیز ممکن است گفته شود قرینه بر استحباب موجود است و آن این که ریش گذاشتن در سِیاق بعضی از مستحبّات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حکم وحدت سیاق، باید حمل بر استحباب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سیاق بعضی از مستحبات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بین این ده چیز غسل جنابت هم وجود دارد که یکی از غسل های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 توان گفت در این جا قرینه حمل بر استحباب وجود ندارد و لذا هرکدام از این ده چیز به سبب صیغه اِتَّبَعُوا، عقلا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رخصتی از جانب شارع به ما رسیده باشد که در بعضی از این ها هم چون مسواک زدن رخصت رسیده و در بعضی دیگر مانند غسل جنابت و ریش تراشی، رخصتی به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ریش گذاشتن به حکم عقل واجب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علاوه بر آیات و اخبار و روایات و اتّفاق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p>
    <w:p>
      <w:pPr>
        <w:pStyle w:val="Heading5"/>
        <w:numPr>
          <w:ilvl w:val="4"/>
          <w:numId w:val="1"/>
        </w:numPr>
        <w:rPr/>
      </w:pPr>
      <w:bookmarkStart w:id="178" w:name="__RefHeading___Toc6527785_1051229030"/>
      <w:bookmarkStart w:id="179" w:name="_Toc69"/>
      <w:bookmarkEnd w:id="178"/>
      <w:r>
        <w:rPr/>
        <w:t>2</w:t>
      </w:r>
      <w:r>
        <w:rPr>
          <w:rtl w:val="true"/>
        </w:rPr>
        <w:t xml:space="preserve">- </w:t>
      </w:r>
      <w:r>
        <w:rPr>
          <w:rtl w:val="true"/>
        </w:rPr>
        <w:t xml:space="preserve">سیره ی عملیّه ی انبیا علیهم السلام و اولیاء علیه السلام </w:t>
      </w:r>
      <w:r>
        <w:rPr>
          <w:rtl w:val="true"/>
        </w:rPr>
        <w:t>(</w:t>
      </w:r>
      <w:r>
        <w:rPr>
          <w:rtl w:val="true"/>
        </w:rPr>
        <w:t>ائمه</w:t>
      </w:r>
      <w:r>
        <w:rPr>
          <w:rtl w:val="true"/>
        </w:rPr>
        <w:t>)</w:t>
      </w:r>
      <w:r>
        <w:rPr>
          <w:rtl w:val="true"/>
        </w:rPr>
        <w:t>، دلیل بر لزوم ریش گذاشتن است</w:t>
      </w:r>
      <w:r>
        <w:rPr>
          <w:rtl w:val="true"/>
        </w:rPr>
        <w:t>.</w:t>
      </w:r>
      <w:bookmarkEnd w:id="179"/>
    </w:p>
    <w:p>
      <w:pPr>
        <w:pStyle w:val="BookText"/>
        <w:rPr/>
      </w:pPr>
      <w:r>
        <w:rPr>
          <w:rFonts w:ascii="IRNazanin" w:hAnsi="IRNazanin" w:eastAsia="IRNazanin"/>
          <w:color w:val="111111"/>
          <w:sz w:val="28"/>
          <w:sz w:val="28"/>
          <w:szCs w:val="28"/>
          <w:rtl w:val="true"/>
          <w:lang w:bidi="fa-IR"/>
        </w:rPr>
        <w:t>وقتی انسان با دقت به تاریخ زندگی انبیا و اولیاء علیهم السلام نظر می کند، در می یابد که از زمان حضرت آدم علیه السلام تا عصر حاضر و بعد از پیامبران و اولیاء علیهم السلام، صدیقین و صلحا و هرکسی که معتقد به دین اسلام بوده، ریش تراش نبوده‌اند و آن را از منکرات می دانسته اند و احدی از آقایان علما و حتی دانش مندان تسنّن و حتی علمای دانش مندان دیگر ادیان و بعضی از سلاطین و اطباء و دانشمندان خارجی مرتکب ریش تراشی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اهتمام ورزیدن انبیا و اولیا و علما و دانش مندان در طول زمان به ریش گذاشتن و نتراشیدن ریش، حتی برای یک مرتبه کشف از این نمی کند که ریش گذاشتن، مطلوب مولا و شارع مقدس بوده و حجتی است بر علیه کسانی که ریش می تراشند؟ حتماً جواب می دهید که بلی</w:t>
      </w:r>
      <w:r>
        <w:rPr>
          <w:rFonts w:eastAsia="IRNazanin" w:cs="IRNazanin"/>
          <w:color w:val="111111"/>
          <w:sz w:val="28"/>
          <w:szCs w:val="28"/>
          <w:rtl w:val="true"/>
          <w:lang w:bidi="fa-IR"/>
        </w:rPr>
        <w:t>.</w:t>
      </w:r>
    </w:p>
    <w:p>
      <w:pPr>
        <w:pStyle w:val="Heading5"/>
        <w:numPr>
          <w:ilvl w:val="4"/>
          <w:numId w:val="1"/>
        </w:numPr>
        <w:rPr/>
      </w:pPr>
      <w:bookmarkStart w:id="180" w:name="__RefHeading___Toc6527787_1051229030"/>
      <w:bookmarkStart w:id="181" w:name="_Toc70"/>
      <w:bookmarkEnd w:id="180"/>
      <w:r>
        <w:rPr/>
        <w:t>3</w:t>
      </w:r>
      <w:r>
        <w:rPr>
          <w:rtl w:val="true"/>
        </w:rPr>
        <w:t>-</w:t>
      </w:r>
      <w:r>
        <w:rPr>
          <w:rtl w:val="true"/>
        </w:rPr>
        <w:t>دلیل عقلی و لزوم ریش گذاشتن</w:t>
      </w:r>
      <w:r>
        <w:rPr>
          <w:rtl w:val="true"/>
        </w:rPr>
        <w:t>:</w:t>
      </w:r>
      <w:bookmarkEnd w:id="18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دلایلی که بر لزوم ریش گذاشتن اقامه شده است به این ترتیب که عقل سالم به هر انسان عاقلی حکم می‌کند که عبد و بنده مولا و شارع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و نمایندگان او روی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تمام رفتار و کردار، متوجه مولای خود بوده و در هیچ لحظه‌ای قدمی بر خلاف رضای مولای خود برندارد که اگر برداشت، دیگر بنده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بنده همان است که در تحت سلطه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هرچه در بند آنی، بنده آنی و بر کسی پوشیده نیست که مولای حقیقی و آن که هرکس هرچه دارد از آن اوست، خدای تبارک و تعالی است و دیگران همه بنده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پیامبران و ملائکه و کلّیه مخلوقات و موجودات و اقتضای بندگی این مولای عزیز، این ا ست که هرچه او از ما خواسته به همان نحو مطلوبی که مراد رضای او می‌باشد به جا آوریم و مطیع او باشیم تا بدین وسیله به وظیفه بندگی خویش عمل کرده باشیم و هرچه انسان می رسد از مقامات عالیّه، همه از پرتوی بندگی و عبدیت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الله تبارک و تعالی فی کتابه الکریم</w:t>
      </w:r>
      <w:r>
        <w:rPr>
          <w:rFonts w:eastAsia="IRNazanin" w:cs="IRNazanin"/>
          <w:color w:val="111111"/>
          <w:sz w:val="28"/>
          <w:szCs w:val="28"/>
          <w:rtl w:val="true"/>
          <w:lang w:bidi="fa-IR"/>
        </w:rPr>
        <w:t xml:space="preserve">: </w:t>
      </w:r>
      <w:bookmarkStart w:id="182" w:name="pg7929_79676"/>
    </w:p>
    <w:p>
      <w:pPr>
        <w:pStyle w:val="BookText"/>
        <w:rPr/>
      </w:pPr>
      <w:bookmarkEnd w:id="182"/>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اول سوره مبارکه اسراء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اسرائیل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عبد و بنده ی مطیع و صددرصد است که خداوند آن قدر مقام به او داده که همه انبیا علیهم السلام غبطه او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 علیهم السلام بنده ی مطیع و صددرصد خداوند بودند، اما پیامبر اکرم صلی الله علیه و آله و سلم، درجاتش از همه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ائمه 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در میان بندگان دیگر، نمونه ها و الگوهایی وجود دارد که در اثر بندگی و اطاعت و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برداری به درجاتی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 گذاشتن یکی از اموری است که بنا بر حسب آن چه از منابع موجود بر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عقل و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مطلوب مولای حقیقی بوده و ترخیصی هم از خود در تراشیدن آن به ما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بندگی انسان اقتضا می کند که هرکس خود را بنده او می‌داند، ریش خود را نتراشد تا به وظیفه بندگی خویش عمل کرده باشد که اگر خدای ناکرده تراشید از زمره بندگان عالی او خارج شده و از دیدگاه عقل سلیم، کاری ناپسند و قبیح مرتکب گشته و استحقاق عقاب هم دارد</w:t>
      </w:r>
      <w:r>
        <w:rPr>
          <w:rFonts w:eastAsia="IRNazanin" w:cs="IRNazanin"/>
          <w:color w:val="111111"/>
          <w:sz w:val="28"/>
          <w:szCs w:val="28"/>
          <w:rtl w:val="true"/>
          <w:lang w:bidi="fa-IR"/>
        </w:rPr>
        <w:t>.</w:t>
      </w:r>
    </w:p>
    <w:p>
      <w:pPr>
        <w:pStyle w:val="Heading5"/>
        <w:numPr>
          <w:ilvl w:val="4"/>
          <w:numId w:val="1"/>
        </w:numPr>
        <w:rPr/>
      </w:pPr>
      <w:bookmarkStart w:id="183" w:name="__RefHeading___Toc6527789_1051229030"/>
      <w:bookmarkStart w:id="184" w:name="_Toc71"/>
      <w:bookmarkEnd w:id="183"/>
      <w:r>
        <w:rPr/>
        <w:t>4</w:t>
      </w:r>
      <w:r>
        <w:rPr>
          <w:rtl w:val="true"/>
        </w:rPr>
        <w:t>-</w:t>
      </w:r>
      <w:r>
        <w:rPr>
          <w:rtl w:val="true"/>
        </w:rPr>
        <w:t>ریش گذاشتن دستور خداوند است</w:t>
      </w:r>
      <w:r>
        <w:rPr>
          <w:rtl w:val="true"/>
        </w:rPr>
        <w:t>.</w:t>
      </w:r>
      <w:bookmarkEnd w:id="184"/>
    </w:p>
    <w:p>
      <w:pPr>
        <w:pStyle w:val="BookText"/>
        <w:rPr/>
      </w:pPr>
      <w:r>
        <w:rPr>
          <w:rFonts w:ascii="IRNazanin" w:hAnsi="IRNazanin" w:eastAsia="IRNazanin"/>
          <w:color w:val="111111"/>
          <w:sz w:val="28"/>
          <w:sz w:val="28"/>
          <w:szCs w:val="28"/>
          <w:rtl w:val="true"/>
          <w:lang w:bidi="fa-IR"/>
        </w:rPr>
        <w:t xml:space="preserve">مرحوم مجلسی رضوان الله تعالی علیه در جلد بیست بحارالانوار صفحه ی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 که خسرو پرویز پادشاه ایران، برای پادشاه یمن نامه‌ای نوشت که دو نفر از مردان دلیر خود را به مدینه بفرست تا پیامبر اسلام صلی الله علیه و آله و سلم را به خَدّمت ما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احمق بوده این پادشاه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باذان دو نفر به نام های بانویه و خرخسک را به مدینه حضور پیامبر اکرم صلی الله علیه و آله و سلم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وارد مدینه شدند و حضور آن حضرت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بانویه به عرض می رساند که پادشاه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شاه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نوشته است و فرمان داده دو نفر مردان خود را به سوی شما فرستد تا شما را به خَدّمتش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باذان هم ما را فرستاده تا با هم به حضور پادشاه ایران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پیشنهاد را می‌پذیرید، من هم نامه‌ای به سلطان ایران می نویسم و در آن نامه سفارش شما را می‌کنم که اذیت و آزاری به شما نرساند، والا خود می‌دانید که کسری شما و قوم شما را کشته و بلاد شما را نیز ویران می‌کند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دونفر که حضور پیامبر خدا صلی الله علیه و آله و سلم رسیده بودند، ریش های خود را تراشیده و سبیل های خود را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روی کراهت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اَمرَکُما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که شما را به این وضع امر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bookmarkStart w:id="185" w:name="pg7929_79677"/>
    </w:p>
    <w:p>
      <w:pPr>
        <w:pStyle w:val="BookText"/>
        <w:rPr/>
      </w:pPr>
      <w:bookmarkEnd w:id="185"/>
      <w:r>
        <w:rPr>
          <w:rFonts w:ascii="IRNazanin" w:hAnsi="IRNazanin" w:eastAsia="IRNazanin"/>
          <w:color w:val="111111"/>
          <w:sz w:val="28"/>
          <w:sz w:val="28"/>
          <w:szCs w:val="28"/>
          <w:rtl w:val="true"/>
          <w:lang w:bidi="fa-IR"/>
        </w:rPr>
        <w:t>لکِن رَبّی اَمَرنی باعفاء لحیتی و قصّ شاربی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خدای من به من امر فرموده که ریشم را بگذارم و سبیلم را کوتاه کنم</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شاهد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تراشیدن امری است قبیح و مورد غضب پروردگار بوده که پیامبر الهی صلی الله علیه و آله و سلم از دیدن آن ها کراهت داشته اند و کلام شان را با کلمه ویل که به نام وادی جهنم است، شروع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دو امر کفایت می‌کند بر این که ریش تراشی جایز نیست و لذا اگر کسی از روی عمد مرتکب شود، محروم از بهشت و مستحق عقاب الهی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 رحم کند</w:t>
      </w:r>
      <w:r>
        <w:rPr>
          <w:rFonts w:eastAsia="IRNazanin" w:cs="IRNazanin"/>
          <w:color w:val="111111"/>
          <w:sz w:val="28"/>
          <w:szCs w:val="28"/>
          <w:rtl w:val="true"/>
          <w:lang w:bidi="fa-IR"/>
        </w:rPr>
        <w:t>).</w:t>
      </w:r>
    </w:p>
    <w:p>
      <w:pPr>
        <w:pStyle w:val="Heading5"/>
        <w:numPr>
          <w:ilvl w:val="4"/>
          <w:numId w:val="1"/>
        </w:numPr>
        <w:rPr/>
      </w:pPr>
      <w:bookmarkStart w:id="186" w:name="__RefHeading___Toc6527791_1051229030"/>
      <w:bookmarkStart w:id="187" w:name="_Toc72"/>
      <w:bookmarkEnd w:id="186"/>
      <w:r>
        <w:rPr/>
        <w:t>5</w:t>
      </w:r>
      <w:r>
        <w:rPr>
          <w:rtl w:val="true"/>
        </w:rPr>
        <w:t>-</w:t>
      </w:r>
      <w:r>
        <w:rPr>
          <w:rtl w:val="true"/>
        </w:rPr>
        <w:t>زینت حضرت آدم علیه السلام و فرزندان ذکور است</w:t>
      </w:r>
      <w:r>
        <w:rPr>
          <w:rtl w:val="true"/>
        </w:rPr>
        <w:t>.</w:t>
      </w:r>
      <w:bookmarkEnd w:id="187"/>
    </w:p>
    <w:p>
      <w:pPr>
        <w:pStyle w:val="BookText"/>
        <w:rPr/>
      </w:pPr>
      <w:r>
        <w:rPr>
          <w:rFonts w:ascii="Amiri" w:hAnsi="Amiri" w:eastAsia="Amiri" w:cs="Amiri"/>
          <w:color w:val="111111"/>
          <w:sz w:val="28"/>
          <w:sz w:val="28"/>
          <w:szCs w:val="28"/>
          <w:rtl w:val="true"/>
          <w:lang w:bidi="ar-SA"/>
        </w:rPr>
        <w:t>عَن النَّبی صلی الله علیه و آله و سلّم لَمّا تابَ الله عَلی آدَمَ علیه السّلام، اَتاهُ جَبرَئیلُ یآدَمُ حَیّاکَ الله وَ بَیّاکَ الله فَسَجَد آدَمُ علیه السّلام فَرَفَعَ رَأسَهُ اِلَی السَّماءِ و قال یا رَبَّ زِدنی 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 و لَهُ لِحیَةٌ سوداءٌ کَالَحُمَ فَضَرَبَ بِیَده اِلَیها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هذه اللحیَةُ زَیَّنتُکَ بِها و ذُکور وُلدکَ اِلی یَومِ القیامَةِ</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ابن مسعود از رسول اکرم صلی الله علیه و آله و سلم روایت کرده چون خداوند متعال، توبه حضرت آدم علیه السلام را قبول فرمود، جبرئیل علیه السلام نزد او آمد و گفت من فرستاده خدا به سوی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بدارد تو را خدا و خندان سازد تو را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آدم علیه السلام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برداشت و رو به طرف آسمان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جمال مرا زیاد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ریش سیاهی در صورت او روییده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آن ها را گرفت و عرض کرد پروردگارا این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ریش است که زینت دادم تو را و فرزندان پسر تو را به آن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خوبی از این حدیث شریف استفاده می شود که خالق هستی، دهنده و زیبنده ی آن مقام حضرت آدم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و فرزند ذکور او تا روز قیامت دانسته 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عطیه الهی می‌باشد به انسان، به آدم و فرزندان ذکور و به همین جهت که ریش زینت مردان است و در زبان فارسی هم از آن به محاسن یاد می شود</w:t>
      </w:r>
      <w:r>
        <w:rPr>
          <w:rFonts w:eastAsia="IRNazanin" w:cs="IRNazanin"/>
          <w:color w:val="111111"/>
          <w:sz w:val="28"/>
          <w:szCs w:val="28"/>
          <w:rtl w:val="true"/>
          <w:lang w:bidi="fa-IR"/>
        </w:rPr>
        <w:t>.</w:t>
      </w:r>
    </w:p>
    <w:p>
      <w:pPr>
        <w:pStyle w:val="Heading5"/>
        <w:numPr>
          <w:ilvl w:val="4"/>
          <w:numId w:val="1"/>
        </w:numPr>
        <w:rPr/>
      </w:pPr>
      <w:bookmarkStart w:id="188" w:name="__RefHeading___Toc6527793_1051229030"/>
      <w:bookmarkStart w:id="189" w:name="_Toc73"/>
      <w:bookmarkEnd w:id="188"/>
      <w:r>
        <w:rPr/>
        <w:t>6</w:t>
      </w:r>
      <w:r>
        <w:rPr>
          <w:rtl w:val="true"/>
        </w:rPr>
        <w:t>-</w:t>
      </w:r>
      <w:r>
        <w:rPr>
          <w:rtl w:val="true"/>
        </w:rPr>
        <w:t>ریش، نشانه مرد بودن و سبب عزت آقایان است</w:t>
      </w:r>
      <w:r>
        <w:rPr>
          <w:rtl w:val="true"/>
        </w:rPr>
        <w:t>.</w:t>
      </w:r>
      <w:bookmarkEnd w:id="18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علیه السّلام فَاذا اَدرَکَ وَ کان ذَکَرًا طَلَعَ الشَّعرَ فی وَجهِهِ فَکانَ ذلِکَ عَلامَةُ الذَّکَرَو عِزُّ الرَّجُلُ الَّذی یَخرُجُ بِه مِن حَدِّ الصَّبا وَ شِبهِ النِّساءِ 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اُنثی یَبقی وَجهُها نَقّیاً مِنَ الشَّعر لِتَبقی لَهَا البَهجَةُ وَ النَّظارَةُ الَّتی تُحَرِّکُ الرِّجال لَما فیهِ دَوامُ النَّسلَ وَ بَقاءُه</w:t>
      </w:r>
      <w:r>
        <w:rPr>
          <w:rFonts w:eastAsia="Amiri" w:cs="Amiri" w:ascii="Amiri" w:hAnsi="Amiri"/>
          <w:color w:val="111111"/>
          <w:sz w:val="28"/>
          <w:szCs w:val="28"/>
          <w:rtl w:val="true"/>
          <w:lang w:bidi="ar-SA"/>
        </w:rPr>
        <w:t>.</w:t>
      </w:r>
      <w:r>
        <w:rPr>
          <w:rStyle w:val="FootnoteAnchor"/>
          <w:rtl w:val="true"/>
        </w:rPr>
        <w:footnoteReference w:id="165"/>
      </w:r>
      <w:bookmarkStart w:id="190" w:name="pg7929_79678"/>
    </w:p>
    <w:p>
      <w:pPr>
        <w:pStyle w:val="BookText"/>
        <w:rPr/>
      </w:pPr>
      <w:bookmarkEnd w:id="190"/>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انسان به حد بلوغ رسید، اگر مرد باشد مو در صورت او روییده می‌شود که این مو هم علامت مرد بودن و هم موجب عزّت او خواهد بود و به وسیله آن از مرحله ی کودکی و از شباهت داشتن به زنان خارج می شود و اگر زن بود در صورت او مویی روییده نمی شود تا این که زیبایی و طراوتی که تحریک کننده مردان است به ازدواج و در سایه آن تولید نسل و بقاء انسان انجام می گیرد،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 در صورت مردی روییده نشود آیا در شکل کودکان و زنان نمی ماند؟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وقار و شکوهی در او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حدیث 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عدّه ای از مردها را دیده ام که در سنین پیری از صورت شان مو روییده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بِما 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اَیدیکُم وَ اَنَّ اللهَ لَیسَ بِظَلامٍ لِلعَبیدِ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اعمالی است که در قبل از شماها سر زده است و خدا به بندگان خود ظلم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روییدن مو در صورت مردان نشانه خروج از زمان طفولیت و شباهت نداشتن به زنان و سبب شکوه و وقار آن ها خواهد بود</w:t>
      </w:r>
      <w:r>
        <w:rPr>
          <w:rFonts w:eastAsia="IRNazanin" w:cs="IRNazanin"/>
          <w:color w:val="111111"/>
          <w:sz w:val="28"/>
          <w:szCs w:val="28"/>
          <w:rtl w:val="true"/>
          <w:lang w:bidi="fa-IR"/>
        </w:rPr>
        <w:t>.</w:t>
      </w:r>
    </w:p>
    <w:p>
      <w:pPr>
        <w:pStyle w:val="Heading5"/>
        <w:numPr>
          <w:ilvl w:val="4"/>
          <w:numId w:val="1"/>
        </w:numPr>
        <w:rPr/>
      </w:pPr>
      <w:bookmarkStart w:id="191" w:name="__RefHeading___Toc6527795_1051229030"/>
      <w:bookmarkStart w:id="192" w:name="_Toc74"/>
      <w:bookmarkEnd w:id="191"/>
      <w:r>
        <w:rPr/>
        <w:t>7</w:t>
      </w:r>
      <w:r>
        <w:rPr>
          <w:rtl w:val="true"/>
        </w:rPr>
        <w:t>-</w:t>
      </w:r>
      <w:r>
        <w:rPr>
          <w:rtl w:val="true"/>
        </w:rPr>
        <w:t>ریش تراشیدن تغییر فرمان خداست</w:t>
      </w:r>
      <w:r>
        <w:rPr>
          <w:rtl w:val="true"/>
        </w:rPr>
        <w:t>.</w:t>
      </w:r>
      <w:bookmarkEnd w:id="192"/>
    </w:p>
    <w:p>
      <w:pPr>
        <w:pStyle w:val="BookText"/>
        <w:rPr/>
      </w:pPr>
      <w:r>
        <w:rPr>
          <w:rFonts w:ascii="IRNazanin" w:hAnsi="IRNazanin" w:eastAsia="IRNazanin"/>
          <w:color w:val="111111"/>
          <w:sz w:val="28"/>
          <w:sz w:val="28"/>
          <w:szCs w:val="28"/>
          <w:rtl w:val="true"/>
          <w:lang w:bidi="fa-IR"/>
        </w:rPr>
        <w:t>قالَ الله تَعالی و قالَ لأَتَخَذَّنَ مِن عِبادِکَ نَصیباً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گذشت</w:t>
      </w:r>
      <w:r>
        <w:rPr>
          <w:rFonts w:eastAsia="IRNazanin" w:cs="IRNazanin"/>
          <w:color w:val="111111"/>
          <w:sz w:val="28"/>
          <w:szCs w:val="28"/>
          <w:rtl w:val="true"/>
          <w:lang w:bidi="fa-IR"/>
        </w:rPr>
        <w:t>.</w:t>
      </w:r>
    </w:p>
    <w:p>
      <w:pPr>
        <w:pStyle w:val="Heading5"/>
        <w:numPr>
          <w:ilvl w:val="4"/>
          <w:numId w:val="1"/>
        </w:numPr>
        <w:rPr/>
      </w:pPr>
      <w:bookmarkStart w:id="193" w:name="__RefHeading___Toc6527797_1051229030"/>
      <w:bookmarkStart w:id="194" w:name="_Toc75"/>
      <w:bookmarkEnd w:id="193"/>
      <w:r>
        <w:rPr/>
        <w:t>8</w:t>
      </w:r>
      <w:r>
        <w:rPr>
          <w:rtl w:val="true"/>
        </w:rPr>
        <w:t>-</w:t>
      </w:r>
      <w:r>
        <w:rPr>
          <w:rtl w:val="true"/>
        </w:rPr>
        <w:t>روایت بر حرمت ریش تراشی</w:t>
      </w:r>
      <w:r>
        <w:rPr>
          <w:rtl w:val="true"/>
        </w:rPr>
        <w:t>.</w:t>
      </w:r>
      <w:bookmarkEnd w:id="194"/>
    </w:p>
    <w:p>
      <w:pPr>
        <w:pStyle w:val="BookText"/>
        <w:rPr/>
      </w:pPr>
      <w:r>
        <w:rPr>
          <w:rFonts w:ascii="Amiri" w:hAnsi="Amiri" w:eastAsia="Amiri" w:cs="Amiri"/>
          <w:color w:val="111111"/>
          <w:sz w:val="28"/>
          <w:sz w:val="28"/>
          <w:szCs w:val="28"/>
          <w:rtl w:val="true"/>
          <w:lang w:bidi="ar-SA"/>
        </w:rPr>
        <w:t>رَوُیِ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حَبابَةِ الوالِبیَّة اَنَّها قالَت رَاَیتُ اَمیرَالمُؤمِنینَ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شُرطَةِ الخَمیس وَ مَعَهُ دِرَةٌ یَضرَبُ بِها بَیّاعی الجِّریِّ و المارَ ماهی و الزَمّیر والطّافی و 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بیّاعی مُسوَخِ بَنی اِسرائیل و جُندَ بَنی مَروانَ فقامَ اِلَیه فُراتُ بنُ اَحنَف فقال لَهُ یا امیرِالمؤمِنینَ و ما جُندُ بَنی مَروانَ؟ فقال علیه السّلام اَقوامٌ حَلَقوا اللِّحی و فَتَلوا الشَّواربَ فَمُسِخوا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رضوان الله تعالی علیه به نقل از مرحوم کلینی رضوان الله تعالی علیه از حبابه والبیّه روایت کرده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حضرت امیرالمومنین علی علیه السلام را در جلوی لشکر با تازیانه ای فروشندگان ماهی جَرّی و مارماهی زَمیر و ماهی طافی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انواع ماهی های حرام گوشت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فروشندگان مَسوخ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و لشکر بنی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فُرات بن اَحنَف بلند شد و عرض کرد یا علی لشکر بنی مروان چه کسانی 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اقوامی بودند که 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خود را می تراشیدند و سبیل هایشان را تاب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ایشان را مسخ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شکل انسان به حیوانات تغییر داد</w:t>
      </w:r>
      <w:r>
        <w:rPr>
          <w:rFonts w:eastAsia="IRNazanin" w:cs="IRNazanin"/>
          <w:color w:val="111111"/>
          <w:sz w:val="28"/>
          <w:szCs w:val="28"/>
          <w:rtl w:val="true"/>
          <w:lang w:bidi="fa-IR"/>
        </w:rPr>
        <w:t xml:space="preserve">). </w:t>
      </w:r>
      <w:bookmarkStart w:id="195" w:name="pg7929_79679"/>
    </w:p>
    <w:p>
      <w:pPr>
        <w:pStyle w:val="BookText"/>
        <w:rPr/>
      </w:pPr>
      <w:bookmarkEnd w:id="195"/>
      <w:r>
        <w:rPr>
          <w:rFonts w:ascii="IRNazanin" w:hAnsi="IRNazanin" w:eastAsia="IRNazanin"/>
          <w:color w:val="111111"/>
          <w:sz w:val="28"/>
          <w:sz w:val="28"/>
          <w:szCs w:val="28"/>
          <w:rtl w:val="true"/>
          <w:lang w:bidi="fa-IR"/>
        </w:rPr>
        <w:t>روایت از نظر سند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راویان حدیث تا برسد به حبابه والبیّه همه مورد وثوق هستند و اما استدلال بر حرمت سوال و جوابی در روایت آمده است که از آن استفاده می شود حرمت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احنف سوال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بنی مروان چه کسانی بودند که خداوند آن ها را مسخ نمود؟ حضرت امیرمومنان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بودند که ریش های خود را می تراشیده و سبیل ها را تاب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هم آن ها را مسخ فرمود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 روایت، استفاده می شود که ریش تراشیدن حرام بوده که پروردگار به واسطه آن لشکر و جُند بنی مروان را مسخ نموده است</w:t>
      </w:r>
      <w:r>
        <w:rPr>
          <w:rFonts w:eastAsia="IRNazanin" w:cs="IRNazanin"/>
          <w:color w:val="111111"/>
          <w:sz w:val="28"/>
          <w:szCs w:val="28"/>
          <w:rtl w:val="true"/>
          <w:lang w:bidi="fa-IR"/>
        </w:rPr>
        <w:t>.</w:t>
      </w:r>
    </w:p>
    <w:p>
      <w:pPr>
        <w:pStyle w:val="Heading5"/>
        <w:numPr>
          <w:ilvl w:val="4"/>
          <w:numId w:val="1"/>
        </w:numPr>
        <w:rPr/>
      </w:pPr>
      <w:bookmarkStart w:id="196" w:name="__RefHeading___Toc6527799_1051229030"/>
      <w:bookmarkStart w:id="197" w:name="_Toc76"/>
      <w:bookmarkEnd w:id="196"/>
      <w:r>
        <w:rPr/>
        <w:t>9</w:t>
      </w:r>
      <w:r>
        <w:rPr>
          <w:rtl w:val="true"/>
        </w:rPr>
        <w:t>-</w:t>
      </w:r>
      <w:r>
        <w:rPr>
          <w:rtl w:val="true"/>
        </w:rPr>
        <w:t>ریش تراشی سیره ی مجوسی ها است</w:t>
      </w:r>
      <w:r>
        <w:rPr>
          <w:rtl w:val="true"/>
        </w:rPr>
        <w:t>.</w:t>
      </w:r>
      <w:bookmarkEnd w:id="197"/>
    </w:p>
    <w:p>
      <w:pPr>
        <w:pStyle w:val="BookText"/>
        <w:rPr/>
      </w:pPr>
      <w:r>
        <w:rPr>
          <w:rFonts w:ascii="Amiri" w:hAnsi="Amiri" w:eastAsia="Amiri" w:cs="Amiri"/>
          <w:color w:val="111111"/>
          <w:sz w:val="28"/>
          <w:sz w:val="28"/>
          <w:szCs w:val="28"/>
          <w:rtl w:val="true"/>
          <w:lang w:bidi="ar-SA"/>
        </w:rPr>
        <w:t>روی عن رسول الله صلی الله علیه و آله و سلم انه قال اِنَّ المَجوسَ جزّوا لِحاهُم و وَفَّروا شَوارِبَهُم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انّا نَحنُ نَجُّزُ الشَّوارِبَ و نَعضِ اللِّحی و هِیَ الفِطرَة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اکرم صلی الله علیه و آله و سلم نقل شده همانا مجوسی ها ریش‌های خود را می زنند و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هایشان را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سبیل های خود را می زنیم ولی ریش های خود را نمی زنیم و این است روش مسلمانان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عَن رَسول الله صلی الله علیه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حَفُّوا الشَّوارِبَ وَاعفُوا اللِّحی و لا تَتَشبَّهوا بالمَجُوس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های خود را بزنید و ریش های خود را نزنید و خود را شبیه آتش پرست ها قرار ندهید</w:t>
      </w:r>
      <w:r>
        <w:rPr>
          <w:rFonts w:eastAsia="IRNazanin" w:cs="IRNazanin"/>
          <w:color w:val="111111"/>
          <w:sz w:val="28"/>
          <w:szCs w:val="28"/>
          <w:rtl w:val="true"/>
          <w:lang w:bidi="fa-IR"/>
        </w:rPr>
        <w:t>.</w:t>
      </w:r>
    </w:p>
    <w:p>
      <w:pPr>
        <w:pStyle w:val="Heading5"/>
        <w:numPr>
          <w:ilvl w:val="4"/>
          <w:numId w:val="1"/>
        </w:numPr>
        <w:rPr/>
      </w:pPr>
      <w:bookmarkStart w:id="198" w:name="__RefHeading___Toc6527801_1051229030"/>
      <w:bookmarkStart w:id="199" w:name="_Toc77"/>
      <w:bookmarkEnd w:id="198"/>
      <w:r>
        <w:rPr/>
        <w:t>10</w:t>
      </w:r>
      <w:r>
        <w:rPr>
          <w:rtl w:val="true"/>
        </w:rPr>
        <w:t xml:space="preserve">- </w:t>
      </w:r>
      <w:r>
        <w:rPr>
          <w:rtl w:val="true"/>
        </w:rPr>
        <w:t>ریش تراشیدن از مصادیق مُثلَه کردن است</w:t>
      </w:r>
      <w:r>
        <w:rPr>
          <w:rtl w:val="true"/>
        </w:rPr>
        <w:t>.</w:t>
      </w:r>
      <w:bookmarkEnd w:id="199"/>
    </w:p>
    <w:p>
      <w:pPr>
        <w:pStyle w:val="BookText"/>
        <w:rPr/>
      </w:pPr>
      <w:r>
        <w:rPr>
          <w:rFonts w:ascii="IRNazanin" w:hAnsi="IRNazanin" w:eastAsia="IRNazanin"/>
          <w:color w:val="111111"/>
          <w:sz w:val="28"/>
          <w:sz w:val="28"/>
          <w:szCs w:val="28"/>
          <w:rtl w:val="true"/>
          <w:lang w:bidi="fa-IR"/>
        </w:rPr>
        <w:t>در کتاب جعفریات که تالیف موسی فرزند اسماعیل فرزند حضرت موسی بن جعفر علیه السلام است و در نهایت درجه ی وثوق و اعتبار است از نبّی اکرم صلی الله علیه و آله و سلم روایت شده است که 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تراشیدن از مصادیق مُثلَه کردن است و هرکس مُثلَه کند لعنت خدا بر او باد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کردن یعنی بریدن و قطع کردن گوش یا بینی یا لب و یا انگشتان و غیره که نبی اکرم صلی الله علیه و آله و سلم نهی از آن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مورد سگ گزنده </w:t>
      </w:r>
      <w:r>
        <w:rPr>
          <w:rStyle w:val="FootnoteAnchor"/>
          <w:rtl w:val="true"/>
        </w:rPr>
        <w:footnoteReference w:id="170"/>
      </w:r>
      <w:r>
        <w:rPr>
          <w:rFonts w:ascii="IRNazanin" w:hAnsi="IRNazanin" w:eastAsia="IRNazanin"/>
          <w:color w:val="111111"/>
          <w:sz w:val="28"/>
          <w:sz w:val="28"/>
          <w:szCs w:val="28"/>
          <w:rtl w:val="true"/>
          <w:lang w:bidi="fa-IR"/>
        </w:rPr>
        <w:t>و در این روایت رسول الله صلی الله علیه و آله و سلم ریش تراشیدن را از مصادیق مُثلَه کردن شمرده اند که این خود دلیل محکمی است بر حرمت ریش تراشی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 تراشیدن شبیه نمودن مرد است صورت خود را به صورت زن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الباقر علیه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صلی الله علیه و آله و سلم لَعَنَ المُتَشَّبَهینَ مِنَ الرِّجالِ بِالنِّساءِ و لَعَنَ المُتَشَبِّهاتِ مِنَ النِّساء بِالرِّجالِ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علیه السلام روایت شده است که رسول خدا صلی الله علیه و آله و سلم لعنت کرده اند مردانی را که خود را شکل زنان و زنانی که خود را به شکل مردان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آقایانی که صورت خود را طوری اصلاح می کنند که حتی یک مو در صورتشان پیدا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صورت خود را شبیه صورت زنان درنیاورده‌اند؟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را به مردم متشرّع واگذار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فتاوی آقایان علما بر حرمت ریش تراشی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دلایلی که از برای حرمت ریش تراشی وجود دارد، فتوای علماء مراجع است که قائل به حرمت ریش تراشی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البته هم صریحاً فتوا به حرمت داده‌اند که سابقاً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 تراشیدن ریش را مانند سایر گناهان کبیره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 حرمت تراشیدن ریش را از مسلّمات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باقر مجلسی حرمت تراشیدن ریش را قطعی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مرتضی انصاری تراشیدن ریش را حرام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صدر اصفهانی ریش را به طور مفصل تحریم کرد و دیگر آقایان علما به همین نحو</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علماء جدید هم با حرمت مطلق می دانند یا احتیاط واجب در حرمت آن را قائلند</w:t>
      </w:r>
      <w:r>
        <w:rPr>
          <w:rFonts w:eastAsia="IRNazanin" w:cs="IRNazanin"/>
          <w:color w:val="111111"/>
          <w:sz w:val="28"/>
          <w:szCs w:val="28"/>
          <w:rtl w:val="true"/>
          <w:lang w:bidi="fa-IR"/>
        </w:rPr>
        <w:t xml:space="preserve">. </w:t>
      </w:r>
      <w:bookmarkStart w:id="200" w:name="pg7929_79681"/>
    </w:p>
    <w:p>
      <w:pPr>
        <w:pStyle w:val="BookText"/>
        <w:rPr/>
      </w:pPr>
      <w:bookmarkEnd w:id="200"/>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 باید به قدری باشد که صدق ریش بکند به اندازه ای که مانند تراشیدن باشد، نیز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طوری که سابقاً هم اشاره شد، برخی از فقها تراشیدن گونه‌ها را بی اشکال می دانند </w:t>
      </w:r>
      <w:r>
        <w:rPr>
          <w:rStyle w:val="FootnoteAnchor"/>
          <w:rtl w:val="true"/>
        </w:rPr>
        <w:footnoteReference w:id="172"/>
      </w:r>
      <w:r>
        <w:rPr>
          <w:rFonts w:ascii="IRNazanin" w:hAnsi="IRNazanin" w:eastAsia="IRNazanin"/>
          <w:color w:val="111111"/>
          <w:sz w:val="28"/>
          <w:sz w:val="28"/>
          <w:szCs w:val="28"/>
          <w:rtl w:val="true"/>
          <w:lang w:bidi="fa-IR"/>
        </w:rPr>
        <w:t>و ریش پروفسوری را کافی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 که محل اشکال است قول ایشان</w:t>
      </w:r>
      <w:r>
        <w:rPr>
          <w:rFonts w:eastAsia="IRNazanin" w:cs="IRNazanin"/>
          <w:color w:val="111111"/>
          <w:sz w:val="28"/>
          <w:szCs w:val="28"/>
          <w:rtl w:val="true"/>
          <w:lang w:bidi="fa-IR"/>
        </w:rPr>
        <w:t>)</w:t>
      </w:r>
    </w:p>
    <w:p>
      <w:pPr>
        <w:pStyle w:val="Heading4"/>
        <w:numPr>
          <w:ilvl w:val="3"/>
          <w:numId w:val="1"/>
        </w:numPr>
        <w:rPr/>
      </w:pPr>
      <w:bookmarkStart w:id="201" w:name="__RefHeading___Toc6527803_1051229030"/>
      <w:bookmarkStart w:id="202" w:name="_Toc78"/>
      <w:bookmarkEnd w:id="201"/>
      <w:r>
        <w:rPr>
          <w:rtl w:val="true"/>
        </w:rPr>
        <w:t>تاریخچه ریش گذاشتن و محوکردن</w:t>
      </w:r>
      <w:r>
        <w:rPr>
          <w:rtl w:val="true"/>
        </w:rPr>
        <w:t>:</w:t>
      </w:r>
      <w:bookmarkEnd w:id="202"/>
    </w:p>
    <w:p>
      <w:pPr>
        <w:pStyle w:val="Heading5"/>
        <w:numPr>
          <w:ilvl w:val="4"/>
          <w:numId w:val="1"/>
        </w:numPr>
        <w:rPr/>
      </w:pPr>
      <w:bookmarkStart w:id="203" w:name="__RefHeading___Toc6527805_1051229030"/>
      <w:bookmarkStart w:id="204" w:name="_Toc79"/>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تاریخچه ریش گذاشتن، کما این که گذشت، وقتی بررسی می‌شود یک نوع افراط و تفریط در آن بوده به طوری که عدّه ای ریش خود را آن قدر بلند می‌کردند که به زمین کشیده می‌شد و افرادی را اسیر جمع‌آوری آن از زیر دست و پا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ریش خود را از ته می زدند</w:t>
      </w:r>
      <w:r>
        <w:rPr>
          <w:rFonts w:eastAsia="IRNazanin" w:cs="IRNazanin"/>
          <w:color w:val="111111"/>
          <w:sz w:val="28"/>
          <w:szCs w:val="28"/>
          <w:rtl w:val="true"/>
          <w:lang w:bidi="fa-IR"/>
        </w:rPr>
        <w:t>.</w:t>
      </w:r>
    </w:p>
    <w:p>
      <w:pPr>
        <w:pStyle w:val="Heading5"/>
        <w:numPr>
          <w:ilvl w:val="4"/>
          <w:numId w:val="1"/>
        </w:numPr>
        <w:rPr/>
      </w:pPr>
      <w:bookmarkStart w:id="205" w:name="__RefHeading___Toc6527807_1051229030"/>
      <w:bookmarkStart w:id="206" w:name="_Toc80"/>
      <w:bookmarkEnd w:id="205"/>
      <w:r>
        <w:rPr>
          <w:rtl w:val="true"/>
        </w:rPr>
        <w:t xml:space="preserve">ریش </w:t>
      </w:r>
      <w:r>
        <w:rPr>
          <w:rtl w:val="true"/>
        </w:rPr>
        <w:t>(</w:t>
      </w:r>
      <w:r>
        <w:rPr>
          <w:rtl w:val="true"/>
        </w:rPr>
        <w:t>در شریعت حضرت موسی علیه السلام</w:t>
      </w:r>
      <w:r>
        <w:rPr>
          <w:rtl w:val="true"/>
        </w:rPr>
        <w:t>)</w:t>
      </w:r>
      <w:bookmarkEnd w:id="206"/>
    </w:p>
    <w:p>
      <w:pPr>
        <w:pStyle w:val="BookText"/>
        <w:rPr/>
      </w:pPr>
      <w:r>
        <w:rPr>
          <w:rFonts w:ascii="IRNazanin" w:hAnsi="IRNazanin" w:eastAsia="IRNazanin"/>
          <w:color w:val="111111"/>
          <w:sz w:val="28"/>
          <w:sz w:val="28"/>
          <w:szCs w:val="28"/>
          <w:rtl w:val="true"/>
          <w:lang w:bidi="fa-IR"/>
        </w:rPr>
        <w:t>عبرانیان از زمان های بسیار قدیم ریش می گذاشتند و بر طبق شریعت حضرت موسی علیه السلام مجاز به تراشیدن ریش خود نبودند و کندن ریش نزد آنان علامت تحقیر و بی احترامی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با مردانی از بنی اسرائیل به کوه طور رفت و دستور فرمود که بعد از دعای من آمین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دعاهای حضرت موسی علیه السلام نفرین بر کسانی که ریش خود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مجوس ها، ریش های خود را می تراشیدند و سبیل های خود را بلند نگه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مسلمانان برعکس آنها سبیل های خود را کوتاه و محاسن را بلند نگاه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 داشتن و کوتاه کردن سبیل مطابق با فطرت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الاخلاق صفحه ی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 بِغَیرِنا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خود را شبیه غیرمسلمانان درآورد از ما نیست و هم چنین فرموده مسلمان واقعی نیست کسی که به دستور و رسوم و آداب بیگانه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207" w:name="pg7929_79682"/>
    </w:p>
    <w:p>
      <w:pPr>
        <w:pStyle w:val="BookText"/>
        <w:rPr/>
      </w:pPr>
      <w:bookmarkEnd w:id="207"/>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یکی از پیامبران وحی کرد که به مومنان بگو در لباس، خوراک و آداب و رسوم دشمنان خدا را سرمشق قرار ندهید که اگر چنین کنید شما هم مثل آنان دشمنان خدا محسوب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صفحه ی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Heading5"/>
        <w:numPr>
          <w:ilvl w:val="4"/>
          <w:numId w:val="1"/>
        </w:numPr>
        <w:rPr/>
      </w:pPr>
      <w:bookmarkStart w:id="208" w:name="__RefHeading___Toc6527809_1051229030"/>
      <w:bookmarkStart w:id="209" w:name="_Toc81"/>
      <w:bookmarkEnd w:id="208"/>
      <w:r>
        <w:rPr>
          <w:rtl w:val="true"/>
        </w:rPr>
        <w:t>عظمت و نشانه ی مردانگی</w:t>
      </w:r>
      <w:r>
        <w:rPr>
          <w:rtl w:val="true"/>
        </w:rPr>
        <w:t>:</w:t>
      </w:r>
      <w:bookmarkEnd w:id="209"/>
    </w:p>
    <w:p>
      <w:pPr>
        <w:pStyle w:val="BookText"/>
        <w:rPr/>
      </w:pPr>
      <w:r>
        <w:rPr>
          <w:rFonts w:ascii="IRNazanin" w:hAnsi="IRNazanin" w:eastAsia="IRNazanin"/>
          <w:color w:val="111111"/>
          <w:sz w:val="28"/>
          <w:sz w:val="28"/>
          <w:szCs w:val="28"/>
          <w:rtl w:val="true"/>
          <w:lang w:bidi="fa-IR"/>
        </w:rPr>
        <w:t>ریش از نشانه های مرد بودن است و عظمت و ابهت او را نشان می‌دهد و ریش درآوردن در مرد، علامت آن است که دیگر جزء بچه ها و زنان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ریش خود را می تراشد این نشانه و ابهت مردی را از بین می‌برد و خود را شبیه زنان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یکی از یاران امام صادق علیه السلام درباره علت ریش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مو و ریش در صورتش می روید این کار علامت و نشانه مرد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فرمایش امام علیه السلام فرقی بین انواع وسایل ریش تراشی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ماشین و چه تیغ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تغییرخلق الله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تراشیدن سبیل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می تواند کوتاه کند که به دهان و لب نرسد</w:t>
      </w:r>
      <w:r>
        <w:rPr>
          <w:rFonts w:eastAsia="IRNazanin" w:cs="IRNazanin"/>
          <w:color w:val="111111"/>
          <w:sz w:val="28"/>
          <w:szCs w:val="28"/>
          <w:rtl w:val="true"/>
          <w:lang w:bidi="fa-IR"/>
        </w:rPr>
        <w:t>.</w:t>
      </w:r>
    </w:p>
    <w:p>
      <w:pPr>
        <w:pStyle w:val="Heading5"/>
        <w:numPr>
          <w:ilvl w:val="4"/>
          <w:numId w:val="1"/>
        </w:numPr>
        <w:rPr/>
      </w:pPr>
      <w:bookmarkStart w:id="210" w:name="__RefHeading___Toc6527811_1051229030"/>
      <w:bookmarkStart w:id="211" w:name="_Toc82"/>
      <w:bookmarkEnd w:id="210"/>
      <w:r>
        <w:rPr>
          <w:rtl w:val="true"/>
        </w:rPr>
        <w:t>شاه عباس در فرمان عمومی در ریش تراشی کسی را معاف نکرد</w:t>
      </w:r>
      <w:r>
        <w:rPr>
          <w:rtl w:val="true"/>
        </w:rPr>
        <w:t>.</w:t>
      </w:r>
      <w:bookmarkEnd w:id="211"/>
    </w:p>
    <w:p>
      <w:pPr>
        <w:pStyle w:val="BookText"/>
        <w:rPr/>
      </w:pPr>
      <w:r>
        <w:rPr>
          <w:rFonts w:ascii="IRNazanin" w:hAnsi="IRNazanin" w:eastAsia="IRNazanin"/>
          <w:color w:val="111111"/>
          <w:sz w:val="28"/>
          <w:sz w:val="28"/>
          <w:szCs w:val="28"/>
          <w:rtl w:val="true"/>
          <w:lang w:bidi="fa-IR"/>
        </w:rPr>
        <w:t xml:space="preserve">شاه عباس ریش بلند را خوش نداشت </w:t>
      </w:r>
      <w:r>
        <w:rPr>
          <w:rStyle w:val="FootnoteAnchor"/>
          <w:rtl w:val="true"/>
        </w:rPr>
        <w:footnoteReference w:id="173"/>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141484</w:t>
      </w:r>
    </w:p>
    <w:p>
      <w:pPr>
        <w:pStyle w:val="BookText"/>
        <w:rPr/>
      </w:pPr>
      <w:r>
        <w:rPr>
          <w:rFonts w:ascii="IRNazanin" w:hAnsi="IRNazanin" w:eastAsia="IRNazanin"/>
          <w:color w:val="111111"/>
          <w:sz w:val="28"/>
          <w:sz w:val="28"/>
          <w:szCs w:val="28"/>
          <w:rtl w:val="true"/>
          <w:lang w:bidi="fa-IR"/>
        </w:rPr>
        <w:t>لینک کوتاه</w:t>
      </w:r>
    </w:p>
    <w:p>
      <w:pPr>
        <w:pStyle w:val="BookText"/>
        <w:rPr/>
      </w:pPr>
      <w:r>
        <w:rPr>
          <w:rFonts w:ascii="IRNazanin" w:hAnsi="IRNazanin" w:eastAsia="IRNazanin"/>
          <w:color w:val="111111"/>
          <w:sz w:val="28"/>
          <w:sz w:val="28"/>
          <w:szCs w:val="28"/>
          <w:rtl w:val="true"/>
          <w:lang w:bidi="fa-IR"/>
        </w:rPr>
        <w:t>انسان های اولیّه و غارنشین با ریش تراشی آشنایی نداشته اند و مردان و زنان با انبوه ریش و گیس می‌زیسته‌اند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کاوش ها و حفریات اخیر وسائل و ابزاری شبیه به تیغ سلمانی به دست آمده که باستان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شناسان، قدمت آن را به چهار هزار سال قبل تشخیص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مردان آن دوره ریش و موهای خود را با همین چیزهای ساده و ابتدایی کوتاه و مرتب می کردند نه آن که از ته بتراشند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پارسینه، مادها و پارس ها، در حجاری‌های باستانی با ریش و موی بلند تصویر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اشکانیان سواران و جنگ جویان پارت موی، بلند و ریش انبوه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قیافه پر هیبت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فریادهای هواانگیز آنان در هنگام جنگ در سپاه دشمن چنان رعب و وحشت ایجاد می‌کرد که جرات نمی کردند به جنگ جویان ایرانی نزدیک شوند و احیاناً ریش آنان را به دست گیرند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روزگاران، ریش و سبیل برای مردان و گیسوان بلند برای زنان ایرانی تا آن اندازه مایه زیبایی و مباهات بود که چون می خواستند گناهکاری را شدیداً مجازات در مورد اعمال شود تا زمانی که ریش یا </w:t>
      </w:r>
    </w:p>
    <w:p>
      <w:pPr>
        <w:pStyle w:val="BookText"/>
        <w:rPr/>
      </w:pPr>
      <w:r>
        <w:rPr>
          <w:rFonts w:ascii="IRNazanin" w:hAnsi="IRNazanin" w:eastAsia="IRNazanin"/>
          <w:color w:val="111111"/>
          <w:sz w:val="28"/>
          <w:sz w:val="28"/>
          <w:szCs w:val="28"/>
          <w:rtl w:val="true"/>
          <w:lang w:bidi="fa-IR"/>
        </w:rPr>
        <w:t>گیسویش بلند شود از شدت خجالت و شرمساری جرأت نمی کرد سرش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ریش در عهد ساسانیان به قدر سبیل اعتبار و رونق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ایرانیان در این عصر، سبیل های بلند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بعضاً ریش را به کلی می تراشیدند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و بعد از اسلام از رونق افتاد و ریش های بلند و انبوه قدر و اعتبار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مغول و تیمور مجدّداً ریش بی اعتبار شد و سبیل چنگیزی رونقی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دوره مغول دوام پیدا نکرد و بار دیگر ریش بلند و انبوه موجب مورد توجّه واقع شد و به گزارش پارسینه به ویژه در عصر صفویّه، بیش از حد و اندازه خریدار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نکته های جالب تاریخ ریش و سبیل، مخالفت شدید شاه عباس صفوی با گذاشتن ریش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ریش بلند را خوش نداشت و در زمان او ریش های بلند ترکان را ایرانیان سخت زشت و آن را جاروی خانه 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می توان گفت که ریش در زمان شاه عباس کبیر بازارش کساد شد و اعتبار سبیل از نو رونق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در آغاز سلطنت خود، دشمنان و رقبای سرکش داخلی را سرکوب کرد با صدور یک فرمان به همه مردان ایرانی دستور داد که ریش های بلند خود را از ته بتراشند حتی روحانیون نیز از این دستور معاف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گذاشتن سبیل آزاد بود و خود شاه عباس در تصویرهایش با سبیل بلند و افراشته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جلال منّجم، برای این فرمان ملوکانه ماده تاریخ بدیعی را به نظم درآورده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تراشید چو موی ریش از بیخ، تراش مویم آمد سال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تراش مویم به حساب جمل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این ریش تراشی پس از ده سال در سنه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حکم شاه عمومی شد و در شهر جار زدند که همه مردم مکلفند ریش خود را بتراشند و حتی علما و صلحا و 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و سواران کهن سال دوران صفویّه فقط دو سبیل بزرگ و چماقی داشته اند که مرتّبا آن را نموّ و جلا می دادند و تا به گوش می رساندند که مانند قلّابی در آن جا بند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 علاقه شاه عباس به سبیل گذاشتن تا حدّی بود که شاه عباس کبیر سبیل را آرایش صورت می‌شمرد و برحسب بلندی و کوتاهی آن بیشتر و کمتر به حقوق می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قانون افراط</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حکّام ولایات و فرماندهان نظامی نیز به مصداق اَلنّاسُ عَلی دینِ مُلوکِهِم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212" w:name="pg7929_79684"/>
    </w:p>
    <w:p>
      <w:pPr>
        <w:pStyle w:val="BookText"/>
        <w:rPr/>
      </w:pPr>
      <w:bookmarkEnd w:id="212"/>
      <w:r>
        <w:rPr>
          <w:rFonts w:ascii="IRNazanin" w:hAnsi="IRNazanin" w:eastAsia="IRNazanin"/>
          <w:color w:val="111111"/>
          <w:sz w:val="28"/>
          <w:sz w:val="28"/>
          <w:szCs w:val="28"/>
          <w:rtl w:val="true"/>
          <w:lang w:bidi="fa-IR"/>
        </w:rPr>
        <w:t>و به تعبیر آیه ی شریفه ی کریمه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المُلوکَ اِذا دَخلوا قَریَةً اَفسَدوها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از تبعیّت بودند و به دارندگان سبیل شاه عبّاسی و افرادی که مورد توجّه شخص اول مملکت بودند به فراخور کیفیّت و تناسب سبیل حقوق و مزایای بیشتری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اضافه حقوق و مزایا که صرفا برای خاطر سبیل پرداخت می‌شد در اصطلاح عامه به باج سبیل تعبیر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سبیل دارها تنها به میزان و مبلغی که شاه با حکم و فرماندهان وقت بر طبق حکم و فرمان أخذ می‌کردند، قانع نبودند و غالباً از کدخدایان و روستاییان و طبقات ضعیف، پول و جنس و اسب و آذوقه به عنوان باج سبیل عُنفاً و زور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دوره افشاریه و زندیه پادشاهان ایران ریش داشته اند، ولی در دوره قاجار سبیل مجدداً اهمیّت خود را بازیافت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ی سلطنت ناصرالدین شاه و حکومت کامران میرزا بر تهران، عساکر تهران سبیل هایی به اشکال مختلف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کاسته شدن اهمیت سبیل برخی پادشاهان معاصر مانند احمد شاه و محمدرضا پهلوی ریش و سبیل نداشتند</w:t>
      </w:r>
      <w:r>
        <w:rPr>
          <w:rFonts w:eastAsia="IRNazanin" w:cs="IRNazanin"/>
          <w:color w:val="111111"/>
          <w:sz w:val="28"/>
          <w:szCs w:val="28"/>
          <w:rtl w:val="true"/>
          <w:lang w:bidi="fa-IR"/>
        </w:rPr>
        <w:t>.</w:t>
      </w:r>
    </w:p>
    <w:p>
      <w:pPr>
        <w:pStyle w:val="Heading2"/>
        <w:numPr>
          <w:ilvl w:val="1"/>
          <w:numId w:val="1"/>
        </w:numPr>
        <w:rPr/>
      </w:pPr>
      <w:bookmarkStart w:id="213" w:name="__RefHeading___Toc6527813_1051229030"/>
      <w:bookmarkStart w:id="214" w:name="_Toc83"/>
      <w:bookmarkEnd w:id="213"/>
      <w:r>
        <w:rPr>
          <w:rtl w:val="true"/>
        </w:rPr>
        <w:t xml:space="preserve">موضوع چهارم </w:t>
      </w:r>
      <w:r>
        <w:rPr>
          <w:rtl w:val="true"/>
        </w:rPr>
        <w:t xml:space="preserve">: </w:t>
      </w:r>
      <w:r>
        <w:rPr>
          <w:rtl w:val="true"/>
        </w:rPr>
        <w:t>ریش تراشی و باقی گذاشتن از دیدگاه اخبار و روایات اهل بیت علیهم السلام</w:t>
      </w:r>
      <w:bookmarkEnd w:id="214"/>
    </w:p>
    <w:p>
      <w:pPr>
        <w:pStyle w:val="Heading3"/>
        <w:numPr>
          <w:ilvl w:val="2"/>
          <w:numId w:val="1"/>
        </w:numPr>
        <w:rPr/>
      </w:pPr>
      <w:bookmarkStart w:id="215" w:name="__RefHeading___Toc6527815_1051229030"/>
      <w:bookmarkStart w:id="216" w:name="_Toc84"/>
      <w:bookmarkEnd w:id="215"/>
      <w:r>
        <w:rPr>
          <w:rtl w:val="true"/>
        </w:rPr>
        <w:t>سخن علی بن محمد بن حسن زین العابدین عاملی نوه شهید ثانی در این باره</w:t>
      </w:r>
      <w:r>
        <w:rPr>
          <w:rtl w:val="true"/>
        </w:rPr>
        <w:t>:</w:t>
      </w:r>
      <w:bookmarkEnd w:id="216"/>
    </w:p>
    <w:p>
      <w:pPr>
        <w:pStyle w:val="Heading4"/>
        <w:numPr>
          <w:ilvl w:val="3"/>
          <w:numId w:val="1"/>
        </w:numPr>
        <w:rPr/>
      </w:pPr>
      <w:bookmarkStart w:id="217" w:name="__RefHeading___Toc6527817_1051229030"/>
      <w:bookmarkStart w:id="218" w:name="_Toc85"/>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 xml:space="preserve">مسئلة ازالة شَعرِاللِّحیَة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ی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مسئله تعلّق می‌گیرد حکم ازاله و برطرف کردن به حلق و تراشیدن ریش یا چیدن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اصحاب ما، این مطلب را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چه که در خاطرم هست نوشتم که مطلب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حضور ندارم که کسی از علمای ما تصریح کرده باشند درباره حرمت حلق و ریش تراشی در این مسئله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چه در خاطره ام دارد دو وجه در این باره وجود دارد و بعید هم نیست با ملاحظه این دو وجه و اطراف و حول و حوش این مطلب</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اوّل این که در کتاب من لایحضره الفقیه مرحوم شیخ صدوق آمده است از قول رسول الله صلی الله علیه و آله و سلم فرمودند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حُفّوا الشَّوارِبَ وَ اعفُواللّحی و هی الفِطرة وَ لا تَتَشَبَّهوا بالیَهود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بالمَجوس</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سبیل های خود را بزنید و ریش های خود را نزنید و خود را شبیه به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المجوس جزّوا و فرّ و اشواربهم و انّا نحن نَجُزّالشَّواربَ وَ نُعفی الِلّحی وَ هِیَ الفطرة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دو حدیث اگرچه هر دو مرسلند، لکن چون شیخ صدوق این ها را نقل کرده و با اعتمادی که به ایشان است، چون مراسیل صدوق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 کتاب من لا یحضره الفقیه آورده و فتوا هم داده بر حرمت حلق لِحیَه و این دو روایت را هم شهید در ذکری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ذکری الشیعه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اوّل از طرف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نقل شده و در کتاب هایشان هم مشهور است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امر به اِعفاء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چیدن و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ترک چیدن و بریدن 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ظاهرش وجوب است و کسی که او را بچیند و بتراشد مامور به را ترک کرده و گرفتن سبیل و شارب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منافاتی ندارد، بقاء او واجب نیست و چه بسیار فرق گذاشته شده است بین چیدن شارب و استحباب، گرفتن و چیدن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که ذکر شده است امثال آن در تقسیم اغسال و تعبیر از واجب و مستحب در لِحیَه، به قول و گفتار شارع یا فقیه و عالم که می گوید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او در بعضی از آن استحباب مؤکّد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از تاکید به خاطر این است ظاهر حدیث نهی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دال بر حرمت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تشبیه به یهود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حدیث هم ایضاً دلالت بر حرمت دارد صراحتاً چرا که تشبیه به یهود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که از او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می کند این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تراشیدن ریش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حدیث این که یهود شوارب و سبیل ها را می گذاشتند و ریش را می 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این مطلب ایضا درباره مجوس </w:t>
      </w:r>
      <w:r>
        <w:rPr>
          <w:rStyle w:val="FootnoteAnchor"/>
          <w:rtl w:val="true"/>
        </w:rPr>
        <w:footnoteReference w:id="179"/>
      </w:r>
      <w:r>
        <w:rPr>
          <w:rFonts w:ascii="IRNazanin" w:hAnsi="IRNazanin" w:eastAsia="IRNazanin"/>
          <w:color w:val="111111"/>
          <w:sz w:val="28"/>
          <w:sz w:val="28"/>
          <w:szCs w:val="28"/>
          <w:rtl w:val="true"/>
          <w:lang w:bidi="fa-IR"/>
        </w:rPr>
        <w:t>هم وجود دارد که جمیع شوارب و سبیل را باقی می گذاشتند و ریش را می تراشیدند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پس در این حدیث بعد از این که امر به چیدن و تراشیدن یا کوتاه کردن شوارب و سبیل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گذاشتن ریش و این امر هم در گفتار رسول الله صلی الله علیه و آله و سلم تاکید شده است که فرموده اند ولا تَتَشَبَّهوا بالیَهود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به یهود پیدا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هم امر است و هم نهی و هردو هم ظاهر در حرمت است که اگر تشابه پیدا کردند به یهود، با امر شارع مقدّس مخالفت کرده اند و خود را شبیه به یهود و مجوس کرده‌اند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حدیث دوّم دلالت می‌کند بر این که مجوس به همین طور فعلشان شبیه فعل یهود است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مسلمین، خصوصاً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این دو گروه عمل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ماشوارب و سبیل را می تراشیم، </w:t>
      </w:r>
    </w:p>
    <w:p>
      <w:pPr>
        <w:pStyle w:val="BookText"/>
        <w:rPr/>
      </w:pPr>
      <w:r>
        <w:rPr>
          <w:rFonts w:ascii="IRNazanin" w:hAnsi="IRNazanin" w:eastAsia="IRNazanin"/>
          <w:color w:val="111111"/>
          <w:sz w:val="28"/>
          <w:sz w:val="28"/>
          <w:szCs w:val="28"/>
          <w:rtl w:val="true"/>
          <w:lang w:bidi="fa-IR"/>
        </w:rPr>
        <w:t>می چینیم، کوتاه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محاسن لِحیَه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گذاریم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دستور دین ما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 فِطرةً عمل می کنیم که این فطرت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مطلب دال بر این دارد که کسی که عمل این دو گروه را انجام دهد بر خلاف فطرت اسلام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هم فعل یهود مخالفت دارد با فطرت اسلام و فعل مجوس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همان است که معنی امر و نهی دلالت بر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شارع مقدّس مقرّر فرموده است که در ریش و لِحیَه وقتی که نروید، دیه ثابت است و با روییدن و داشتن لِحیَه أرش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و تاوان جراحت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مراد از ازاله و برطرف کردن مو به هر وجهی که باشد، در این دیه است و در آن چه دیه می باشد بر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عمدا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جنایتی وارد کند مثلا زخمی یا جراحتی بر طرف جاری نماید دیه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حکم لِحیَه و ریش، حکمش حکم نفس و اعضا و منافع بدن و امثال آن چیزهایی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 ضربه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او ثابت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بعضی از چیزها که دیه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حرمت این اعضا وجود مانند حرمت خود 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دیه واجب و لازم و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در او شُبهه و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کسی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 به شخصی دیه ثابت می شود در حالت عمدی به خاطر احترام این موارد و اعضا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این که تحریم هنگامی که شخص بر خودش این جنایت را انجام دهد و بر خودش لطمه و ضربه وارد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واضحات و معلوم است که حرام است بر خود انسان که خود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چشم خود را بِکَند و درآورد یا دست خود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موی ریش هنگامی که برطرف شد مانند دیگران که اگر ضربه ای بر شخصی وارد کنند، باید خودش دیه دهد، اگر این امور را انجام دهد نه از باب قیاس بلکه از جهت آن چه ذکر شد و این هم از قبیل اموال نیست که مردم بر اموالشان تسلط دارند؛ چون فرق ظاهر و روشن است بین این دو مورد به خاطر این که اموال اگر تلف شود به دست صاحبش یا در اسراف نماید یا بر وجه سفه و نادانی و بی عقلی یا کم عقلی یا ریخت و پاش و امثال آن این هم حرام است و حاصل مطلب این که لِحیَه و ریش تراشی از چیزهایی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 نهادن و باقی گذاشتن، نتراشیدن بلکه کوتاه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کمال مرد است و اگر هدف هتک حرمت کرد و او را تراشید، دیه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این عمل را انجام داد بر کسی، یا این که در بعضی از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تحریم ثابت است و تحریم هنگامی است که با خود شخص این عمل را انجام دهد یا شخص دیگری این فعل را مرتکب 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اشکال شود که دیه پس دیه ایضا در موی سر هم که می‌چینند ثابت است، پس اگر انسان ریش خود را اگر بتراشد یا بچیند پس حرام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موی سر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جواب این که این تراشیدن موی سر به دلیل و روایات که داریم خارج می شود چون آن ادلّه می گوید بتراشید موهای سر را و اصلاً دلالت بر استحباب تراشیدن موی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موی عانه یا موی زیر 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صاحب مو باشد چه غیر بخواهد موی سر را بتراشد و چیدن موی سر و جاهای دیگر که جایز باشد مجوّز است وبلااشکال و چه بسا مستحب هم می باشد و گاهی هم حلق و تراشیدن موی سر واجب می شد به خاطر دلیل مثلاً در حج و با این حال اگر از طریق جنایت غیر باشد، دیه ثابت است به جنایتی که عمداً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مسئله لِحیَه و ریش استثنا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حکم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جاهای دیگر بدن که اگر جنایتی بر بدن وارد کند، حرمت و دیه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که این که حدیثی که در او جز و چیدن ذکر و یاد شده است و آن به وسیله مِقراض و قیچی حاصل می‌شود و نحوه او مانند کارت و غیره و آن دلالت می‌کند بر آن چه که جز چیدن فایده‌ای داشته باشد و آن هم شایع است که ریش را با مقراض و قیچی می چینند و کوتاه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بدون حلق و تراشیدن پس شبهه دفع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موی سر و غیره هم باید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که ریش را با قیچی موهای لِحیَه را برطرف نماید چون اینکه حلق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تحریم ازاله ی موی ازاله به حلق به طریق اولی تحت عنوان جزّ و چیدن داخل نمی‌شود و اگر در اخبار نبود که ذکر شده است که اندازه بلندی موهای لِحیَه و ریش یک قبضه باشد و بیش از آن صاحبش در آتش است </w:t>
      </w:r>
      <w:r>
        <w:rPr>
          <w:rStyle w:val="FootnoteAnchor"/>
          <w:rtl w:val="true"/>
        </w:rPr>
        <w:footnoteReference w:id="1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ذکر می‌شود اخبار در این مورد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شده که ریش را گرد کند و دایره ای مانند و امثال او هرآینه جزّ و چیدن از چیزهایی بود که ممکن بود که بعضی از فرض ها و موارد هم تحت او داخل و وارد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جزء حلق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اخبار که الان حضور ذهن ندارم که در چه کتابی می باشد که معنا و ماحصل آن این است که قوم لوط ده خصال داشتند که خداوند بر آنان غضب کرد و آن ده خصلت من جمله این بود که قوم لوط ریش تراشی می کردند و شارب ها را باقی می گذاشتند و از جمله فاحشه مشهور و معلوم که در میانشان رواج داشت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گمانم باقی آن ها در این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از امام حسن مجتبی علیه السلام آمده است که از سنّت این که شارب را بگیرند تا برسد به إطار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 الشَّعر، موی بلندشده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إطار یعنی تا سر سرخی لب و محلّ رویش پایین سبیل کوتاه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سنّی در کتاب الحیاء العلوم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حُفُّواالشَّوارِبَ وَاَعفُواالِلّحی سبیل را بتراشید و ریش را باقی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تا لب قرار دهند و برسانند و حِفاف شیء یعنی اطراف آن و از همین باب است گفتار پروردگار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المَلائِکةَ حافیّن مِن حَولِ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 xml:space="preserve">. </w:t>
      </w:r>
      <w:bookmarkStart w:id="219" w:name="pg7929_79688"/>
    </w:p>
    <w:p>
      <w:pPr>
        <w:pStyle w:val="BookText"/>
        <w:rPr/>
      </w:pPr>
      <w:bookmarkEnd w:id="219"/>
      <w:r>
        <w:rPr>
          <w:rFonts w:ascii="IRNazanin" w:hAnsi="IRNazanin" w:eastAsia="IRNazanin"/>
          <w:color w:val="111111"/>
          <w:sz w:val="28"/>
          <w:sz w:val="28"/>
          <w:szCs w:val="28"/>
          <w:rtl w:val="true"/>
          <w:lang w:bidi="fa-IR"/>
        </w:rPr>
        <w:t xml:space="preserve">و فرشتگان را می‌بینی که پیرامون و اطراف عرش حلقه زده‌اند و حدیث مقدّم و قبل در او لفظ حُفُّوا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بچیند 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می‌کند بر آن چه گذشت از معنای حُفّ نه اِحفاء دلالت می‌کند به مبالغه و استیصال و از بیخ و بن برکندن و ریشه کن کردن و در حدیث سابق استیصال شارب یا مبالغه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استیصال شارب یا مبالغه مبنی بر لفظ اِحفُوا دارد نه بر حُفُّوا و حدیث الإطار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لب رویش پایین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خلاف این مطلب دارد و آنچه غزالی تفسیر کرده مناسبت دارد برای لفظ 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اِحفاء و کوتاه کردن شارب بعد از آن چه که مقرّر شده است بر مبنای فهم اتحاد معنی حُفّ و اِحفا و حال آن که فرق بین این دو ظاهر و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چنین شد،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اِحفوا هم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همین شکل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غزالی گفته است و در لفظ دیگر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معلوم می شود به استیصال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بن و ریشه کندن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حُفُّوا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کنید موی سبیل یا بتراشید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دارد بر غیر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غزالی در این جا به پایان می رسد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اشکال کردن جمع بین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با لفظ حفّوا به تنهایی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قاموس المحیط گفته است حُفّ و چیدن و تراشیدن شارب و موی سر به چیدن و تراشیدن می باشد گویا مثل این که ابن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دولفظ را برگردانیده است یعنی تغییر داده است و محوّل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تعالی أعلم که منظور این لغوّی چه بوده است از این جمع بین دو لفظ و چه مقصودی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عالم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 که دیدی شهید رحمت الله علیه در کتاب قواعدش که نوشته است در مورد خنثی مشکله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زنی او معلوم است نه مردی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لایجوز له حلق اللِّحیَة بجواز رجولیّته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جایز نیست برای خنثی مشکل حلق لِحیَه و تراشیدن محاسن و ریش به خاطر این که جایز است که بگوییم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مرد باشد، پس حلق لِحیَه بر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سخن مرحوم شهید در قواعد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مطلب تصریح در تحریم حلق لِحیَه است بر مرد به 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وقتی که حرام باشد، احتمال رجولیت و مرد بودن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مطلب اولی و احق است وقتی رجولیت او محقق باشد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6527819_1051229030"/>
      <w:bookmarkStart w:id="221" w:name="_Toc86"/>
      <w:bookmarkEnd w:id="220"/>
      <w:r>
        <w:rPr/>
        <w:t>1</w:t>
      </w:r>
      <w:r>
        <w:rPr>
          <w:rtl w:val="true"/>
        </w:rPr>
        <w:t>-</w:t>
      </w:r>
      <w:r>
        <w:rPr>
          <w:rtl w:val="true"/>
        </w:rPr>
        <w:t>علت مسخ شدن قومی</w:t>
      </w:r>
      <w:r>
        <w:rPr>
          <w:rtl w:val="true"/>
        </w:rPr>
        <w:t>:</w:t>
      </w:r>
      <w:bookmarkEnd w:id="22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22" w:name="__RefHeading___Toc6527821_1051229030"/>
      <w:bookmarkStart w:id="223" w:name="_Toc87"/>
      <w:bookmarkEnd w:id="222"/>
      <w:r>
        <w:rPr>
          <w:rtl w:val="true"/>
        </w:rPr>
        <w:t>اشاره</w:t>
      </w:r>
      <w:bookmarkStart w:id="224" w:name="pg7929_79689"/>
      <w:bookmarkEnd w:id="223"/>
    </w:p>
    <w:p>
      <w:pPr>
        <w:pStyle w:val="BookText"/>
        <w:rPr/>
      </w:pPr>
      <w:bookmarkEnd w:id="224"/>
      <w:r>
        <w:rPr>
          <w:rFonts w:ascii="Amiri" w:hAnsi="Amiri" w:eastAsia="Amiri" w:cs="Amiri"/>
          <w:color w:val="111111"/>
          <w:sz w:val="28"/>
          <w:sz w:val="28"/>
          <w:szCs w:val="28"/>
          <w:rtl w:val="true"/>
          <w:lang w:bidi="ar-SA"/>
        </w:rPr>
        <w:t>رُوی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حَبابَةَ الوالِبیَّةِ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رَاَیتُ اَمیرَالمُومِنینَ علیه السلام فی شُرطَةِ الخَمیسَ و مَعَهُ درةٌ لَها سّبابَتان یَضرِبُ بِها بَیّاعِی الجِّریَّ و المارَ ما هِیَ و الزَّمَیِّرَ و یَقوُلُ لَهُم یا بَیّاعِی مَسوخِ بَنی اِسرائیلَ وَ جُندَ بَنی مَروانَ؟ فَقامَ اِلَیهِ فُراتُ بن اَحنَفَ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امیرِالمُومِنینَ و ما جُندُ بنی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اقوامٌ حَلَقوا الَّلِحیَ و فَتَلوا الشَّوارِبَ فَمُسِخُوا</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حبابه والبیّه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تحفة الاحباب، صفحه 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ی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من فضل النساء</w:t>
      </w:r>
    </w:p>
    <w:p>
      <w:pPr>
        <w:pStyle w:val="BookText"/>
        <w:rPr/>
      </w:pPr>
      <w:r>
        <w:rPr>
          <w:rFonts w:ascii="IRNazanin" w:hAnsi="IRNazanin" w:eastAsia="IRNazanin"/>
          <w:color w:val="111111"/>
          <w:sz w:val="28"/>
          <w:sz w:val="28"/>
          <w:szCs w:val="28"/>
          <w:rtl w:val="true"/>
          <w:lang w:bidi="fa-IR"/>
        </w:rPr>
        <w:t xml:space="preserve">می گوید دیدم حضرت امیرمومنان علی علیه السلام را در جلوی لشگر با تازیانه ای فروشندگان ماهی جرّی و مارماهی و ماهی زِمیر و ماهی طافی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ماهی های حرام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زدند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فروشندگان مسوخ بنی اسرائیل ولشگر بنی مروان، پس فرات بن احنف بلند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امیرالمومنین، لشگر بنی مروان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اقوامی بودند که 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هایشان را می تراشیدند و سبیل هایشان را تاب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ایشان را مسخ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ریخت برگشته، مسوخ، مسخ شده، بد ترکیب</w:t>
      </w:r>
      <w:r>
        <w:rPr>
          <w:rFonts w:eastAsia="IRNazanin" w:cs="IRNazanin"/>
          <w:color w:val="111111"/>
          <w:sz w:val="28"/>
          <w:szCs w:val="28"/>
          <w:rtl w:val="true"/>
          <w:lang w:bidi="fa-IR"/>
        </w:rPr>
        <w:t>).</w:t>
      </w:r>
    </w:p>
    <w:p>
      <w:pPr>
        <w:pStyle w:val="Heading5"/>
        <w:numPr>
          <w:ilvl w:val="4"/>
          <w:numId w:val="1"/>
        </w:numPr>
        <w:rPr/>
      </w:pPr>
      <w:bookmarkStart w:id="225" w:name="__RefHeading___Toc6527823_1051229030"/>
      <w:bookmarkStart w:id="226" w:name="_Toc88"/>
      <w:bookmarkEnd w:id="225"/>
      <w:r>
        <w:rPr>
          <w:rtl w:val="true"/>
        </w:rPr>
        <w:t>مسوخ کیانند؟</w:t>
      </w:r>
      <w:bookmarkEnd w:id="226"/>
    </w:p>
    <w:p>
      <w:pPr>
        <w:pStyle w:val="BookText"/>
        <w:rPr/>
      </w:pPr>
      <w:r>
        <w:rPr>
          <w:rFonts w:ascii="IRNazanin" w:hAnsi="IRNazanin" w:eastAsia="IRNazanin"/>
          <w:color w:val="111111"/>
          <w:sz w:val="28"/>
          <w:sz w:val="28"/>
          <w:szCs w:val="28"/>
          <w:rtl w:val="true"/>
          <w:lang w:bidi="fa-IR"/>
        </w:rPr>
        <w:t>مرحوم شیخ صدوق درخصال از قول امام صادق علیه السلام و آن حضرت از پدر و جد بزرگوارش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شده های از بنی آدم سیزده گروه بودند که آن ها از این قبیلند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خوک، خفاش، سوسمار، خرس، فیل، کرم سیاه، مارماهی، عقرب، سُهَیل، خارپشت، زُهرَه و عنکبوت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میمون ها، گروهی از بنی اسرائیل بودند که در کنار دریا زندگی می کردند و روز شنبه از حد خود تجاوز می‌کردند و ماهی ها را صید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آن ها را از این کار نهی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ها را به صورت میمون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خوک ها، گروهی از بنی اسرائیل بودند که حضرت عیسی علیه السلام آن ها را نفرین کرد و خداوند آن ها را به صورت خوک درآورد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خفّاش، زنی بود که دایه خود را جادو کرد و خداوند او را به صورت خفّاش درآورد</w:t>
      </w:r>
      <w:r>
        <w:rPr>
          <w:rFonts w:eastAsia="IRNazanin" w:cs="IRNazanin"/>
          <w:color w:val="111111"/>
          <w:sz w:val="28"/>
          <w:szCs w:val="28"/>
          <w:rtl w:val="true"/>
          <w:lang w:bidi="fa-IR"/>
        </w:rPr>
        <w:t xml:space="preserve">. </w:t>
      </w:r>
      <w:bookmarkStart w:id="227" w:name="pg7929_79690"/>
    </w:p>
    <w:p>
      <w:pPr>
        <w:pStyle w:val="BookText"/>
        <w:rPr/>
      </w:pPr>
      <w:bookmarkEnd w:id="22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عربی بود بادیه نشین که هرکسی از کنار او می گذشت را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صورت سوسمار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 مردی بود که از حاجیان دزدی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صورت خرس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 مردی بود که چهارپایان را وطی می کرد و خداوند او را به صورت فیل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سیاه، مردی بود که همیشه زنا می کرد و چیزی را رها نمی کرد و خداوند او را به صورت کرم سیاه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بحث ما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سخن چینی بود و خداوند او را به صورت مارماهی 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عقرب، مرد عیب جویی بود که خداوند او را به صورت عقرب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مامور گمرک بود و باج و خراج می گرفت و خداوند او را به صورت سهیل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 زنی بود که هاروت و ماروت را فریب داد از خداوند او را مسخ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 زن بداخلاقی بود که از شوهرش نافرمانی می کرد و از او روی گردان بود پس خداوند او را به صورت عنکبوت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خارپشت، مردی بود بد اخلاق خداوند او را خارپشت درآورد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مسخ شده ها بیشتر از سه روز روی زمین باقی نماندند و همه منقرض شدند و از بین رفتند و ابداً از نسل آن ها هیچ چیزی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بعضی مانند داروین گفته اند انسان در اصل میمون بوده و دم داشته است ودم او رفته رفته و به مرور زمان 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حرفی از خارج از محدوده شرع مقدس اسلام کسی که چنین حرفی را می‌زند و یا زده است ایمان به خداوند نداشته است و انسان منحرف و گمراهی است مگر از روی جهل و نادانی چنین حرفی را گفته باشد که باید استغفار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چیزی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را حیوان و انسان را که اشرف و اکرم مخلوقات است، انسان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کَرَّمَنا بنی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بنی اسرائیل</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6527825_1051229030"/>
      <w:bookmarkStart w:id="229" w:name="_Toc89"/>
      <w:bookmarkEnd w:id="228"/>
      <w:r>
        <w:rPr/>
        <w:t>2</w:t>
      </w:r>
      <w:r>
        <w:rPr>
          <w:rtl w:val="true"/>
        </w:rPr>
        <w:t>-</w:t>
      </w:r>
      <w:r>
        <w:rPr>
          <w:rtl w:val="true"/>
        </w:rPr>
        <w:t>ریش تراشی روش و سیره مجوس ها است</w:t>
      </w:r>
      <w:r>
        <w:rPr>
          <w:rtl w:val="true"/>
        </w:rPr>
        <w:t>.</w:t>
      </w:r>
      <w:bookmarkEnd w:id="22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0" w:name="__RefHeading___Toc6527827_1051229030"/>
      <w:bookmarkStart w:id="231" w:name="_Toc90"/>
      <w:bookmarkEnd w:id="230"/>
      <w:r>
        <w:rPr>
          <w:rtl w:val="true"/>
        </w:rPr>
        <w:t>اشاره</w:t>
      </w:r>
      <w:bookmarkStart w:id="232" w:name="pg7929_79691"/>
      <w:bookmarkEnd w:id="231"/>
    </w:p>
    <w:p>
      <w:pPr>
        <w:pStyle w:val="BookText"/>
        <w:rPr/>
      </w:pPr>
      <w:bookmarkEnd w:id="232"/>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المَجُوسَ جَزّوا لِحاهُم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وَفَرّوا شَوارِبَهُم وَ اِنّا نَحنُ نَجُزُّ الشَّوارِبَ وَ نَعفی اللِّحی وَ هِیَ الفِطرَةَ و اِذا اخَدَّ الشّارِبَ یَقولُ بِسم الله و بِاللهِ وَ عَلی مِلَّةِ رَسولِ اللهِ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مجوس ریش های خود را می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سبیل های خود را باقی می گذارند امّا ما سبیل های خود را می زنیم ولی ریش های خود را نمی زنیم و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تراشیم و این روش مسلمانان است و هنگام زدن سبیل ها بگویید به نام خدا و به خدا و بر ملّت رسول الله صلی الله علیه و آله و سلم</w:t>
      </w:r>
      <w:r>
        <w:rPr>
          <w:rFonts w:eastAsia="IRNazanin" w:cs="IRNazanin"/>
          <w:color w:val="111111"/>
          <w:sz w:val="28"/>
          <w:szCs w:val="28"/>
          <w:rtl w:val="true"/>
          <w:lang w:bidi="fa-IR"/>
        </w:rPr>
        <w:t>.</w:t>
      </w:r>
    </w:p>
    <w:p>
      <w:pPr>
        <w:pStyle w:val="Heading5"/>
        <w:numPr>
          <w:ilvl w:val="4"/>
          <w:numId w:val="1"/>
        </w:numPr>
        <w:rPr/>
      </w:pPr>
      <w:bookmarkStart w:id="233" w:name="__RefHeading___Toc6527829_1051229030"/>
      <w:bookmarkStart w:id="234" w:name="_Toc91"/>
      <w:bookmarkEnd w:id="233"/>
      <w:r>
        <w:rPr>
          <w:rtl w:val="true"/>
        </w:rPr>
        <w:t>مجوس را بشناسید</w:t>
      </w:r>
      <w:r>
        <w:rPr>
          <w:rtl w:val="true"/>
        </w:rPr>
        <w:t>:</w:t>
      </w:r>
      <w:bookmarkEnd w:id="234"/>
    </w:p>
    <w:p>
      <w:pPr>
        <w:pStyle w:val="BookText"/>
        <w:rPr/>
      </w:pPr>
      <w:r>
        <w:rPr>
          <w:rFonts w:ascii="IRNazanin" w:hAnsi="IRNazanin" w:eastAsia="IRNazanin"/>
          <w:color w:val="111111"/>
          <w:sz w:val="28"/>
          <w:sz w:val="28"/>
          <w:szCs w:val="28"/>
          <w:rtl w:val="true"/>
          <w:lang w:bidi="fa-IR"/>
        </w:rPr>
        <w:t xml:space="preserve">امام صادق علیه السلام در جواب زندیق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درباره مجوس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مجوس نیز پیامبری با کتاب مبعوث شده ولی هردو مورد انکار قوم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او که بود زیرا مردم فکر می‌کنند او خالد بن نسان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خالد عربی بدوی بوده پیامبر پرسید آیا زرتشت بوده؟ فرمود زرتشت با زمزمه کلامی نامفهوم و دور از ذهن و مخالف حق نزد ایشان آمد و ادعای نبوت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او ایمان آوردند و گروهی منکر شدند و او را از شهر رانده و بیرون کردند و در همان جا خوراک درّندگان صحرا 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تمام دهر و زمان مجوس به حق نزدیک تر بوده یا عرب؟ فرمود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 گروهی از مردم عرب است که به دین حنیف رفتار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به دین حنیفی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ترند تا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مجوس به تمام انبیا کافر و منکر کتب ایشان بود و هیچ اعتقادی به براهین ایشان نداشته و از سنّت ها و آثارشان نیز پیروی نکردند و نیز کی خسرو پادشاه مجوس در دهر اول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انبیا را به قتل رساند و مجوس، پس از جنابت غسل نمی‌کرد و عرب از آن غسل می کرد و این عمل از پاک ترین قوانین حنفیّه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خِتنه نمی کرد و عرب انجام می داد و آن از سنّت های انبیا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فردی که خِتنه کرد، حضرت ابراهیم علیه السلام خلیل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را عادت بر این بود که مردگان خود را غسل نمی‌داد و کفن نمی‌کرد ولی عرب همه را رعایت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را عادت بر این بود که مردگان خود را به صحرا و بیابان می انداخته، ولی عرب در قبر مدفون ساخته و به خاک 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شیوه و سنّت انبیا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نخستین فردی که برایش قبری حفر شد، حضرت آدم علیه السلام ابوالبشر بود که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نزدیکی با مادران و نکاح با دختران و خواهران را جایز می دانست و عرب همه آن ها را تحریم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منکر خانه ی خدا بوده و نامش را خانه شیطان گذارده و عرب آهنگ آن کرده و تعظیمش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ربُّنا، خانه پروردگار </w:t>
      </w:r>
      <w:bookmarkStart w:id="235" w:name="pg7929_79692"/>
    </w:p>
    <w:p>
      <w:pPr>
        <w:pStyle w:val="BookText"/>
        <w:rPr/>
      </w:pPr>
      <w:bookmarkEnd w:id="235"/>
      <w:r>
        <w:rPr>
          <w:rFonts w:ascii="IRNazanin" w:hAnsi="IRNazanin" w:eastAsia="IRNazanin"/>
          <w:color w:val="111111"/>
          <w:sz w:val="28"/>
          <w:sz w:val="28"/>
          <w:szCs w:val="28"/>
          <w:rtl w:val="true"/>
          <w:lang w:bidi="fa-IR"/>
        </w:rPr>
        <w:t xml:space="preserve">ما و به کتب تورات و انجیل معتقد بود و از اهل کتاب پرسش نموده و از همان ها می گرفت و قوم عرب در همه اسباب از مجوس به این حنیف نزدیک ترند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این صفت ریش تراشی از مجوس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مجوس سخنان زیادی است که لازم به ذکرآنان در این جا نیست</w:t>
      </w:r>
      <w:r>
        <w:rPr>
          <w:rFonts w:eastAsia="IRNazanin" w:cs="IRNazanin"/>
          <w:color w:val="111111"/>
          <w:sz w:val="28"/>
          <w:szCs w:val="28"/>
          <w:rtl w:val="true"/>
          <w:lang w:bidi="fa-IR"/>
        </w:rPr>
        <w:t>.</w:t>
      </w:r>
    </w:p>
    <w:p>
      <w:pPr>
        <w:pStyle w:val="Heading4"/>
        <w:numPr>
          <w:ilvl w:val="3"/>
          <w:numId w:val="1"/>
        </w:numPr>
        <w:rPr/>
      </w:pPr>
      <w:bookmarkStart w:id="236" w:name="__RefHeading___Toc6527831_1051229030"/>
      <w:bookmarkStart w:id="237" w:name="_Toc92"/>
      <w:bookmarkEnd w:id="236"/>
      <w:r>
        <w:rPr/>
        <w:t>3</w:t>
      </w:r>
      <w:r>
        <w:rPr>
          <w:rtl w:val="true"/>
        </w:rPr>
        <w:t>-</w:t>
      </w:r>
      <w:r>
        <w:rPr>
          <w:rtl w:val="true"/>
        </w:rPr>
        <w:t>شبیه به آتش پرست نباید شد</w:t>
      </w:r>
      <w:r>
        <w:rPr>
          <w:rtl w:val="true"/>
        </w:rPr>
        <w:t>.</w:t>
      </w:r>
      <w:bookmarkEnd w:id="237"/>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حَفُّوا الشَّوارِبَ وَاعفُوُا اللِّحی وَ لا تَتَشَبَّهوا بالمَجُوسِ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المجوس جزّوا لحاهم و وفرّوا شواربهم و انا نَجزُّالشوارب و نعفواللّحی و هی الفطرة، من لایحضره الفقیه،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ی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های خود را بزنید و بگیرید و ریش های خود را نزنید و نتراشید و خود را شبیه آتش پرست ها قرار ندهید</w:t>
      </w:r>
      <w:r>
        <w:rPr>
          <w:rFonts w:eastAsia="IRNazanin" w:cs="IRNazanin"/>
          <w:color w:val="111111"/>
          <w:sz w:val="28"/>
          <w:szCs w:val="28"/>
          <w:rtl w:val="true"/>
          <w:lang w:bidi="fa-IR"/>
        </w:rPr>
        <w:t>.</w:t>
      </w:r>
    </w:p>
    <w:p>
      <w:pPr>
        <w:pStyle w:val="Heading4"/>
        <w:numPr>
          <w:ilvl w:val="3"/>
          <w:numId w:val="1"/>
        </w:numPr>
        <w:rPr/>
      </w:pPr>
      <w:bookmarkStart w:id="238" w:name="__RefHeading___Toc6527833_1051229030"/>
      <w:bookmarkStart w:id="239" w:name="_Toc93"/>
      <w:bookmarkEnd w:id="238"/>
      <w:r>
        <w:rPr/>
        <w:t>4</w:t>
      </w:r>
      <w:r>
        <w:rPr>
          <w:rtl w:val="true"/>
        </w:rPr>
        <w:t>-</w:t>
      </w:r>
      <w:r>
        <w:rPr>
          <w:rtl w:val="true"/>
        </w:rPr>
        <w:t>مردان شبیه زنان و برعکس و چند روایت</w:t>
      </w:r>
      <w:r>
        <w:rPr>
          <w:rtl w:val="true"/>
        </w:rPr>
        <w:t>:</w:t>
      </w:r>
      <w:bookmarkEnd w:id="239"/>
    </w:p>
    <w:p>
      <w:pPr>
        <w:pStyle w:val="BookText"/>
        <w:rPr/>
      </w:pPr>
      <w:r>
        <w:rPr>
          <w:rFonts w:ascii="Amiri" w:hAnsi="Amiri" w:eastAsia="Amiri" w:cs="Amiri"/>
          <w:color w:val="111111"/>
          <w:sz w:val="28"/>
          <w:sz w:val="28"/>
          <w:szCs w:val="28"/>
          <w:rtl w:val="true"/>
          <w:lang w:bidi="ar-SA"/>
        </w:rPr>
        <w:t>عن الباقر علیه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صلی الله علیه و آله و سلم لَعَنَ المُتَشَبّهینَ مِنَ الرّجالِ بِالنِّسآءِ و لَعَنَ المُتَشَبِّهاتِ مِنَ النِّساءِ بِالرِّجالِ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باقر علیه السلام روایت شده رسول الله صلی الله علیه و آله و سلم لعنت کرده اند مردانی را که خود را به شکل زنان و زنانی که خود را به شکل مردان درآورند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قضاوت با اهل دین و شرع و عُرف متشرّع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مردانی که صورت خود را طوری اصلاح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امروزه سه تیغه یا ده تیغه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یک مو در صورتشان پیدا و نمودار نمی شود، صورت خود را شبیه به صورت زنان در نیاورده اند؟ آیا زنی که لباس مرد می پوشد یا مردی که لباس زن می پوشد، خود را به صورت زن یا زن خود را به صورت و رنگ در می آورند، مورد لعن واقع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 را مرد و زن را زن خلق کرده، بعضی جنسیّت خود را تغییر داده و به صورت زن در می آورند</w:t>
      </w:r>
      <w:r>
        <w:rPr>
          <w:rFonts w:eastAsia="IRNazanin" w:cs="IRNazanin"/>
          <w:color w:val="111111"/>
          <w:sz w:val="28"/>
          <w:szCs w:val="28"/>
          <w:rtl w:val="true"/>
          <w:lang w:bidi="fa-IR"/>
        </w:rPr>
        <w:t>.</w:t>
      </w:r>
    </w:p>
    <w:p>
      <w:pPr>
        <w:pStyle w:val="Heading4"/>
        <w:numPr>
          <w:ilvl w:val="3"/>
          <w:numId w:val="1"/>
        </w:numPr>
        <w:rPr/>
      </w:pPr>
      <w:bookmarkStart w:id="240" w:name="__RefHeading___Toc6527835_1051229030"/>
      <w:bookmarkStart w:id="241" w:name="_Toc94"/>
      <w:bookmarkEnd w:id="240"/>
      <w:r>
        <w:rPr/>
        <w:t>5</w:t>
      </w:r>
      <w:r>
        <w:rPr>
          <w:rtl w:val="true"/>
        </w:rPr>
        <w:t>-</w:t>
      </w:r>
      <w:r>
        <w:rPr>
          <w:rtl w:val="true"/>
        </w:rPr>
        <w:t>ریش تراشیدن از مصادیق مُثلَه کردن است</w:t>
      </w:r>
      <w:r>
        <w:rPr>
          <w:rtl w:val="true"/>
        </w:rPr>
        <w:t>.</w:t>
      </w:r>
      <w:bookmarkEnd w:id="24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اللِّحیَةِ مِنَ المُثلَةَ 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فَعَلَیهِ لَعنَةُ اللهِ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242" w:name="pg7929_79693"/>
    </w:p>
    <w:p>
      <w:pPr>
        <w:pStyle w:val="BookText"/>
        <w:rPr/>
      </w:pPr>
      <w:bookmarkEnd w:id="242"/>
      <w:r>
        <w:rPr>
          <w:rFonts w:ascii="IRNazanin" w:hAnsi="IRNazanin" w:eastAsia="IRNazanin"/>
          <w:color w:val="111111"/>
          <w:sz w:val="28"/>
          <w:sz w:val="28"/>
          <w:szCs w:val="28"/>
          <w:rtl w:val="true"/>
          <w:lang w:bidi="fa-IR"/>
        </w:rPr>
        <w:t>در کتاب جعفریات که تالیف موسی فرزند اسماعیل فرزند موسی بن جعفر علیه السلام است و در نهایت درجه وثوق و اعتبار است از نبی اکرم صلی الله علیه و آله و سلم روایت شده است که تراشیدن ریش از مصادیق مُثلَه کردن است و هر کس مثله کند، لعنت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توضیح داده شد که مُثلَه کردن یعنی بریدن و قطع کردن گوش یا بینی یا لب یا انگشتان و غیره و پیامبر خدا صلی الله علیه و آله و سلم نهی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سگ گزنده ی هار و در این روایت شریف رسول خدا صلی الله علیه و آله و سلم، ریش تراشیدن را از مصادیق مُثلَه شمرده اند که این خود دلیل بر حرمت ریش تراشی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راس آن ها، ابوسفیان ملعون و زنش، هند جگرخوار که آن ملعونه بعد از کشتن حمزة بن عبدالمطلب به دستور آن ملعونه توسط وحشی، سینه و پهلوی او را با قساوت عجیبی دریده شکافته و کبد یا قلب او را بیرون کشیده و گوش و بینی او را قطع نموده جگر او را به دهان گرفت و گاز زد و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بسیار وحشیانه بود که پیامبر اکرم صلی الله علیه و آله و سلم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هرحال آن وحشی را که توبه کرده بود، بخشید و از کشتن او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آیه 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صفحه 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هرگاه دسته ها و لشکرها را می فرستاد به اطراف، می فرمود</w:t>
      </w:r>
    </w:p>
    <w:p>
      <w:pPr>
        <w:pStyle w:val="BookText"/>
        <w:rPr/>
      </w:pPr>
      <w:r>
        <w:rPr>
          <w:rFonts w:ascii="IRNazanin" w:hAnsi="IRNazanin" w:eastAsia="IRNazanin"/>
          <w:color w:val="111111"/>
          <w:sz w:val="28"/>
          <w:sz w:val="28"/>
          <w:szCs w:val="28"/>
          <w:rtl w:val="true"/>
          <w:lang w:bidi="fa-IR"/>
        </w:rPr>
        <w:t>اغزوا باسم الله فی سبیل الله فقاتلوا من کفر بالله لاتغلّوا و لا تغدروا و لا تمثلّوا ولیدا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خداوند در راه خدا بجنگید و با آن که به خدا کافر است، نبرد کنید، خیانت نکنید و عهدشکنی نکنید و گوش و بینی نبرید و کودکی را نکشید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 w:name="__RefHeading___Toc6527837_1051229030"/>
      <w:bookmarkStart w:id="244" w:name="_Toc95"/>
      <w:bookmarkEnd w:id="243"/>
      <w:r>
        <w:rPr/>
        <w:t>6</w:t>
      </w:r>
      <w:r>
        <w:rPr>
          <w:rtl w:val="true"/>
        </w:rPr>
        <w:t>-</w:t>
      </w:r>
      <w:r>
        <w:rPr>
          <w:rtl w:val="true"/>
        </w:rPr>
        <w:t>خدای من به من امر فرموده که ریشم را بگذارم و سبیلم را کوتاه کنم</w:t>
      </w:r>
      <w:r>
        <w:rPr>
          <w:rtl w:val="true"/>
        </w:rPr>
        <w:t>.</w:t>
      </w:r>
      <w:bookmarkEnd w:id="244"/>
    </w:p>
    <w:p>
      <w:pPr>
        <w:pStyle w:val="Heading5"/>
        <w:numPr>
          <w:ilvl w:val="4"/>
          <w:numId w:val="1"/>
        </w:numPr>
        <w:rPr/>
      </w:pPr>
      <w:bookmarkStart w:id="245" w:name="__RefHeading___Toc6527839_1051229030"/>
      <w:bookmarkStart w:id="246" w:name="_Toc96"/>
      <w:bookmarkEnd w:id="245"/>
      <w:r>
        <w:rPr>
          <w:rtl w:val="true"/>
        </w:rPr>
        <w:t>اشاره</w:t>
      </w:r>
      <w:bookmarkEnd w:id="24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چنین آمده است که خسرو پرویز پادشاه ایران، برای باذان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 که دو نفر از مردان دلیر خود را به مدینه بفرست تا این پیامبر صلی الله علیه و آله و سلم را به خَدّمت 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باذان دو نفر را به نام‌های بانویه و خرخسک را به مدینة الرسول صلی الله علیه و آله و سلّم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آن بزرگوار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وارد مدینه شدند و حضور پیامبر اکرم صلی الله علیه و آله و سلم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بانویه به عرض آن حضرت رساند که پادشاه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پادشاه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نوشته و فرمان داده دو نفر از مردان خود را به سوی شما فرستد تا شما را به خَدّمتش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باذان هم ما را فرستاده تا با هم به حضور پادشاه ایران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پیشنهاد را می‌پذیرید، من نامه‌ای برای سلطان </w:t>
      </w:r>
      <w:bookmarkStart w:id="247" w:name="pg7929_79694"/>
    </w:p>
    <w:p>
      <w:pPr>
        <w:pStyle w:val="BookText"/>
        <w:rPr/>
      </w:pPr>
      <w:bookmarkEnd w:id="247"/>
      <w:r>
        <w:rPr>
          <w:rFonts w:ascii="IRNazanin" w:hAnsi="IRNazanin" w:eastAsia="IRNazanin"/>
          <w:color w:val="111111"/>
          <w:sz w:val="28"/>
          <w:sz w:val="28"/>
          <w:szCs w:val="28"/>
          <w:rtl w:val="true"/>
          <w:lang w:bidi="fa-IR"/>
        </w:rPr>
        <w:t>ایران می نویسم و در آن نامه سفارش شما را می کنم که اذیّت و آزاری به شما نرساند و الا خودتان می دانید که کسری شما و قوم شما را کشته و بلاد و شهر شما را نیز ویران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نفر که حضور پیامبر اکرم حضرت محمّد بن عبدالله صلی الله علیه و آله و سلم بود رسیده بودند، ریش های خود را تراشیده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نخراشیده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سبیل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از روی کراهت و ناپسندی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وَیلَکُما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اَمرَکُم بِهذا؟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به این وضع امر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ما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ربی امرنی بإعفاء لحیتی و قَصَّ شارِبی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خدای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همه مخلوقات و موجودات و خدای کسری پادشاه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فرموده است که ریشم را باقی بگذارم و سبیلم را کوتاه کنم</w:t>
      </w:r>
      <w:r>
        <w:rPr>
          <w:rFonts w:eastAsia="IRNazanin" w:cs="IRNazanin"/>
          <w:color w:val="111111"/>
          <w:sz w:val="28"/>
          <w:szCs w:val="28"/>
          <w:rtl w:val="true"/>
          <w:lang w:bidi="fa-IR"/>
        </w:rPr>
        <w:t>.</w:t>
      </w:r>
    </w:p>
    <w:p>
      <w:pPr>
        <w:pStyle w:val="Heading5"/>
        <w:numPr>
          <w:ilvl w:val="4"/>
          <w:numId w:val="1"/>
        </w:numPr>
        <w:rPr/>
      </w:pPr>
      <w:bookmarkStart w:id="248" w:name="__RefHeading___Toc6527841_1051229030"/>
      <w:bookmarkStart w:id="249" w:name="_Toc97"/>
      <w:bookmarkEnd w:id="248"/>
      <w:r>
        <w:rPr>
          <w:rtl w:val="true"/>
        </w:rPr>
        <w:t>کیفر این پادشاه ستم کار مغرور و متکبّر</w:t>
      </w:r>
      <w:r>
        <w:rPr>
          <w:rtl w:val="true"/>
        </w:rPr>
        <w:t>:</w:t>
      </w:r>
      <w:bookmarkEnd w:id="249"/>
    </w:p>
    <w:p>
      <w:pPr>
        <w:pStyle w:val="BookText"/>
        <w:rPr/>
      </w:pPr>
      <w:r>
        <w:rPr>
          <w:rFonts w:ascii="IRNazanin" w:hAnsi="IRNazanin" w:eastAsia="IRNazanin"/>
          <w:color w:val="111111"/>
          <w:sz w:val="28"/>
          <w:sz w:val="28"/>
          <w:szCs w:val="28"/>
          <w:rtl w:val="true"/>
          <w:lang w:bidi="fa-IR"/>
        </w:rPr>
        <w:t xml:space="preserve">پیامبر اکرم صلی الله و علیه و آله و سلم، نامه ای نوشتند به امپراتور ایران، خسرو پرویز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سوّمین پادشاه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دعوت به اسلام آن پادشاه مغرور به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محمد رسول الله الی کسری عظیم فارس سلامٌ عَلی مَنِ اتَّبَعِ الهُدی وَ آمَنَ بِاللهِ و رَسوُلهِ و شَهِدَ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وَحدَهُ لا شَریکَ لَهُ وَ اَنَّ مُحَمَّداً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اَدعوُکَ بِدعایَةِ الِاسلام فَانّی اَنَا رَسُولُ الله اِلیَ النّاسِ کافَّةَ لِاُنذر مَن کانَ حَیَّا وَ یَحِقُّ القَولُ عَلی الکافِرینِ اَسلِم تَسلِم فَاِن اَبَیتَ فَعَلَیکَ اِثمٌ المَجوُسِ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جانب محمد رسول الله صلی الله علیه و آله و سلّم به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کاف یا کسرآن هر دو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معرّب خسرو، عرب ها هریک از پادشاهان ساسانی را کسری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اکاسر و اکاسره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ایران درود و رحمت خداوند بر کسانی که در طریق هدایتند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نیستند درود خدا برآنان قطعاً سزاوار نیست و به خداوند و رسولش ایمان آورده به وحدانیّت و یگانگی آن ذات بی همتا و بی شریک اعتراف نموده و نیز اعتراف دارند که محمد صلی الله علیه و آله و سلم بنده و رسول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معارف اسلام دعوت می کنم من از جانب خداوند متعال برای بیداری و انذار و تبشیر سراسر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 و قبول کن تا از همه انحرافات و کجی ها و منحرفی ها و ظلمات، سالم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تقبل اسلام سرباز زنی، گناه ملت مجوس و انحراف آن ها همه بر عهده تو می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پیامبر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متن نامه حضرت در کتب تاریخی بعضی از الفاظش فرق دارد که محتوی یکی است و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را سفیر حضرت رسول صلی الله علیه و آله و سلم عبدالله حُذافه ی سهمی به دربار و بارگاه ایران برد و به دست خسرو پرویز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خسروپرویز که غرور خاصّی او را سخت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بحث از اوضاع عمومی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آشوب‌های داخلی و دشمن قوی پنجه روم او را سخت پریشان کرده بود، شاید مثلاً انتظار دریافت یک چنین نامه‌ای را از سوی حجاز که مناطق آبادش مستعمره و تحت الحمایت ایران بود،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بودن نامه از اَلقاب و عناوین امپراتوری به همایونی و تقدیم نام حضرت رسول الله صلی الله علیه و آله و سلم محمد او و کوچک بودن صفحه ی مکتوب و سماجت آورنده نامه که شخصی بدون واسطه و تشریفات باید نامه را به دست خسرو پرویز برساند، همگی دست به دست هم دادند و مجال اندیشه و بردباری و فکر کردن را از او ربوده بود، به چشمش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جسارت کرد پاره نمود و مشتی خاک به آورنده نامه داد و گفت این است جواب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عبدالله بن حذافه ی سهمی هنگامی که آن مشت خاک را به عنوان جواب خسرو پرویز به آن حضرت نشان داد، 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ایران به دست مسلمین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فتح خواهند کرد و به برکت آل البیت علیهم السلام و آل الله فتح می شود و اسلام سراسر ایران را در بر می گیرد و همه به برکت پیامبر اکرم صلی الله علیه و آله و سلم و امیرالمومنین و سایر ائمه هدی علیهم السلام آباد خواهد شد و از محبّین آنان محسوب می شوند مگر عدّه ی خاصی که مُهر نفهمی برای همیشه به دلشان زده می شود و قابلیّت هدایت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خبر داد که نامه را پاره کرد، حضرت هم دست هایش را به سوی آسمان بلند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مَزّق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شیرازه ی سلطنتش را پاره پاره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نفرین حضرت فاطمه زهرا سلام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در حق خلیفه ی ناحق دوّم که نامه فدک را پاره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مزّق الله بَطنَک کما مَزَّقَت کِتابی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نامه ای به حاکم یمن نوشت که آن وقت تحت حمایت خود بود مبنی بر جلب و احضار رسول الله صلی الله علیه و آله و سلم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نیز دو نفر به همین منظور به مدینه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طولی نکشید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حضرت اثر خود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شیرویه پسر خسرو پرویز، پدرش خسرو پرویز را در زندان کشت و شرح و توضیح بدین مضمون به یمن نوشت که پدرم را به انتقام خراب کاری و جسارت هایش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جلب و احضارآن مرد حجازی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دعوی رسالت دارد،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خبر کشته شدن خسرو پرویز به حضرت محمد رسول الله صلی الله علیه و آله و سلم رسید، فرمودند کار خسرو ایران و </w:t>
      </w:r>
      <w:bookmarkStart w:id="250" w:name="pg7929_79696"/>
    </w:p>
    <w:p>
      <w:pPr>
        <w:pStyle w:val="BookText"/>
        <w:rPr/>
      </w:pPr>
      <w:bookmarkEnd w:id="250"/>
      <w:r>
        <w:rPr>
          <w:rFonts w:ascii="IRNazanin" w:hAnsi="IRNazanin" w:eastAsia="IRNazanin"/>
          <w:color w:val="111111"/>
          <w:sz w:val="28"/>
          <w:sz w:val="28"/>
          <w:szCs w:val="28"/>
          <w:rtl w:val="true"/>
          <w:lang w:bidi="fa-IR"/>
        </w:rPr>
        <w:t>قیاصره روم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کاخ ها باید واژگون و این حکومت ها باید سرنگون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لاکَسِرَویّةً بَعدُ وَ لاقَیصَرِویّةَ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6527843_1051229030"/>
      <w:bookmarkStart w:id="252" w:name="_Toc98"/>
      <w:bookmarkEnd w:id="251"/>
      <w:r>
        <w:rPr/>
        <w:t>7</w:t>
      </w:r>
      <w:r>
        <w:rPr>
          <w:rtl w:val="true"/>
        </w:rPr>
        <w:t>-</w:t>
      </w:r>
      <w:r>
        <w:rPr>
          <w:rtl w:val="true"/>
        </w:rPr>
        <w:t xml:space="preserve">گرفتن شارب </w:t>
      </w:r>
      <w:r>
        <w:rPr>
          <w:rtl w:val="true"/>
        </w:rPr>
        <w:t>(</w:t>
      </w:r>
      <w:r>
        <w:rPr>
          <w:rtl w:val="true"/>
        </w:rPr>
        <w:t>سبیل</w:t>
      </w:r>
      <w:r>
        <w:rPr>
          <w:rtl w:val="true"/>
        </w:rPr>
        <w:t xml:space="preserve">) </w:t>
      </w:r>
      <w:r>
        <w:rPr>
          <w:rtl w:val="true"/>
        </w:rPr>
        <w:t>از سنّت است</w:t>
      </w:r>
      <w:r>
        <w:rPr>
          <w:rtl w:val="true"/>
        </w:rPr>
        <w:t>.</w:t>
      </w:r>
      <w:bookmarkEnd w:id="252"/>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یَأخُذَ الشّارِبَ حَتّی یَبلَغُ الإطارَةَ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گرامی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است که شارب و سبیل آن قدر کوتاه شود تا به دَم لب بالا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از امام صادق علیه السلام آمده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الشَّواربِ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تراشیدن شارب از سنّت است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تقلیم الاَظفار و أخذ الشّارِب من الجُمُعةِ اِلی الجُمُعَةِ، اَمانٌ مِنَ الجُذامِ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ناخن‌ها و کوتاه کردن سبیل و شارب از جمعه تا جمعه دیگر، امان است از جذام و خوره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آکله، داءالاسد، خوره، بیماری مزمنی که باسیل آن شبیه باسیل سل است و در سال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هانس کشف شده است و در آسیا و آفریقا و بعضی نقاط اروپا و آمریکا شیوع دارد و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 دارای عوارضی از قبیل برآمدگی مسی رنگ در روی پوست بدن می باشد که به تدریج تغییر می‌کند و تبدیل به زخم و جراحت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دیگر آن عبارت است از لکه های سفید شبیه بَرَص و بی حسّی بعضی از اعضای بدن از قبیل بینی و دست و پا که گوشت آن ها را فاسد می کند و از میان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کامل آن بسیار طولانی است و ممکن است به ده یا پانزده سال 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دعایی یاد دهید که رزق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شاربت و ناخن هایت را بگیر اما این در وقت روز جمعه باشد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دیگر از امام صادق علیه السلام، مرویست که گرفتن ناخن ها در روز جمعه امان از جذام و برص و کوری است و اگر نیازی نداشتی به گرفتن آن، پس روی ناخن ها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 و فرمودند کسی که ناخن هایش را بگیرد و شارب خود را کوتاه کند در هر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w:t>
      </w:r>
    </w:p>
    <w:p>
      <w:pPr>
        <w:pStyle w:val="BookText"/>
        <w:rPr/>
      </w:pPr>
      <w:r>
        <w:rPr>
          <w:rFonts w:ascii="IRNazanin" w:hAnsi="IRNazanin" w:eastAsia="IRNazanin"/>
          <w:color w:val="111111"/>
          <w:sz w:val="28"/>
          <w:sz w:val="28"/>
          <w:szCs w:val="28"/>
          <w:rtl w:val="true"/>
          <w:lang w:bidi="fa-IR"/>
        </w:rPr>
        <w:t>عَلی سُنَّةِ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هرگرفتن ناخن و کوتاه کردن شارب، یک بنده آزاد شده از فرزند اسماعیل علیه السلام به او داده می شود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قلّم أظفاره یوم السَّبت و یوم الخمسینَ و أخذ من شاربه عُوفی وجع الأضرارس و وجع العین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ناخن هایش را روز شنبه و در روز پنج شنبه بگیرد و از موی شاربش بگیرد و کوتاه کند از درد دندان و درد چشم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سنّت به معنی راه و روش، سنن، روش ها، رسم ها، طریقه ها، جمع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عادت است و در شریعت به اشتراک به آن چه شود از پیامبر خدا صلی الله علیه و آله و سلم از قول و فعل و تقریر و آن چه پیامبر خدا صلی الله علیه و آله و سلم بر آن مداومت داشته و واجب نموده است و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موکّده و سنّت روایت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ها عبارتند از چیدن شارب، گذاشتن ریش، اصلاح و کوتاه کردن موها، مسواک کردن، خلال کردن دندان ها، زائل کردن موی بدن، خِتنه کردن، چیدن ناخن ها، غسل جَنابت، طهارت با آب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سنّت های رسول خدا صلی الله علیه و آله و سلم بسیار است که حتی بعضی از آقایان سنن‌النّبیّ صلی الله علیه نوشته اند، اگرچه باز هم همه نیست بلکه مقداری از سنن و آداب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سنّت‌های آن حضرت همه مستحب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واجب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چنانکه فرض الله داریم، فرض النبی صلی الله علیه و ال و سلم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رجوع شود به بحارالانوار جلد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دیگر درباره ی سنن النّبی صلی الله علیه و آله و سلم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کوتاه کردن شارب و ریش نهادن از سنن رسول الله صلی الله علیه و آله است و اگر کسی بی تفاوت باشد و اهمیّتی ندهد مانند کسی است که تارک السّنته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از روی عمد و عدم تمایل به ازدواج ترک السّنة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کمااین که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سُنَّتی التزویج فَمَن رَغِبَ عَن سُنَّتی فَلَیسَ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w:t>
      </w:r>
      <w:bookmarkStart w:id="253" w:name="pg7929_79698"/>
    </w:p>
    <w:p>
      <w:pPr>
        <w:pStyle w:val="BookText"/>
        <w:rPr/>
      </w:pPr>
      <w:bookmarkEnd w:id="253"/>
      <w:r>
        <w:rPr>
          <w:rFonts w:ascii="IRNazanin" w:hAnsi="IRNazanin" w:eastAsia="IRNazanin"/>
          <w:color w:val="111111"/>
          <w:sz w:val="28"/>
          <w:sz w:val="28"/>
          <w:szCs w:val="28"/>
          <w:rtl w:val="true"/>
          <w:lang w:bidi="fa-IR"/>
        </w:rPr>
        <w:t>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من تزویج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از سنت من بی رغبت باشد از من نیست</w:t>
      </w:r>
      <w:r>
        <w:rPr>
          <w:rFonts w:eastAsia="IRNazanin" w:cs="IRNazanin"/>
          <w:color w:val="111111"/>
          <w:sz w:val="28"/>
          <w:szCs w:val="28"/>
          <w:rtl w:val="true"/>
          <w:lang w:bidi="fa-IR"/>
        </w:rPr>
        <w:t>.</w:t>
      </w:r>
    </w:p>
    <w:p>
      <w:pPr>
        <w:pStyle w:val="Heading4"/>
        <w:numPr>
          <w:ilvl w:val="3"/>
          <w:numId w:val="1"/>
        </w:numPr>
        <w:rPr/>
      </w:pPr>
      <w:bookmarkStart w:id="254" w:name="__RefHeading___Toc6527845_1051229030"/>
      <w:bookmarkStart w:id="255" w:name="_Toc99"/>
      <w:bookmarkEnd w:id="254"/>
      <w:r>
        <w:rPr>
          <w:rtl w:val="true"/>
        </w:rPr>
        <w:t>ریش زینت آدم علیه السلام و فرزندانش است</w:t>
      </w:r>
      <w:r>
        <w:rPr>
          <w:rtl w:val="true"/>
        </w:rPr>
        <w:t>.</w:t>
      </w:r>
      <w:bookmarkEnd w:id="255"/>
    </w:p>
    <w:p>
      <w:pPr>
        <w:pStyle w:val="BookText"/>
        <w:rPr/>
      </w:pPr>
      <w:r>
        <w:rPr>
          <w:rFonts w:ascii="IRNazanin" w:hAnsi="IRNazanin" w:eastAsia="IRNazanin"/>
          <w:color w:val="111111"/>
          <w:sz w:val="28"/>
          <w:sz w:val="28"/>
          <w:szCs w:val="28"/>
          <w:rtl w:val="true"/>
          <w:lang w:bidi="fa-IR"/>
        </w:rPr>
        <w:t>به سند معتبر از حضرت امام صادق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 پدرم امام باقر علیه السلام در حال طواف کردن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بر دوش پدرم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سوال می کنم از سه خصلت که نمی داند آن ها را غیر از او کسی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ساکت شد از جواب او تا از طواف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حجر اسماعیل علیه السلام آمد و دو رکعت نماز خواند و من با او بودم چون فارغ شد، فرمود کجاست آن که سوال می کرد؟ پس آن مرد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روی پدرم نشست و سوال هایی کرد از جمله آن ها این بود که ملائکه چون خلقت آدم علیه السلام را بر خدا را رد کردند و به حسب ظاهر نپذیرفتند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بشری که سابقه اش را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های قبل از خلقت آدم بوده اند که اهل سفّاک و خونریز و فسادکار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قولی که می گویند قبل از آدم هم انسان هایی بوده اند و خبر از حقیقت نداشتند و همه را از یک چشم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برایشان خشم گرفت و چگونه از ایشان راضی شد؟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هفت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کردند در دور عرش و دعا می کردند و استغفار می کردند و سوال می کردند که خدا از ایشان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راضی شد از ایشان بعد از 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راستی گفتی مرا خبر ده که از آدم علیه السلام چگونه راضی شد؟ 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به زمین آمد در هند فرود آمد و سوال کرد از پروردگارش این خانه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کرد او را که بیاید به نزد این خانه و هفت شوط طواف کند و برود به مِنا و عرفات و جمیع مناسک حج را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هند آمد بر مکّه و هرجا که قدم مبارکش بر آن واقع شد، معمور و آباد شد و از میان قدم تا قدمش صحراها شد که در آن ها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 به نزد خانه کعبه و هفت شوط و دور طواف کرد و جمیع مناسک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خداوند متعال او را امر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توبه او را قبول کرد و او 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طواف آدم هفت شوط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ملائکه در دور عرش هفت سال طواف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گفت گوارا باد تو ای آدم که آمرزیده شدی و من سه هزار سال پیش از تو طواف این خانه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بیامرز مرا و ذُرّیه ی مرا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هرکه ایمان آورد به من و به رسول من، از ایشان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گفت این جبرئیل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که معالم دین شما را به شما تعلیم نماید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معتبر از حضرت امام صادق علیه السلام منقول است که طواف آدم علیه السلام صد سال به دور خانه کعبه طول کشید که نظری به سوی حوا نمی کرد و گریست برای خاطر بهشت آن قدر که بردو </w:t>
      </w:r>
    </w:p>
    <w:p>
      <w:pPr>
        <w:pStyle w:val="BookText"/>
        <w:rPr/>
      </w:pPr>
      <w:r>
        <w:rPr>
          <w:rFonts w:ascii="IRNazanin" w:hAnsi="IRNazanin" w:eastAsia="IRNazanin"/>
          <w:color w:val="111111"/>
          <w:sz w:val="28"/>
          <w:sz w:val="28"/>
          <w:szCs w:val="28"/>
          <w:rtl w:val="true"/>
          <w:lang w:bidi="fa-IR"/>
        </w:rPr>
        <w:t>طرف صورتش مثل دو نهر عظیم به هم رسید از اثر و جای گریه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آمد به نزد او و گفت حیّاکَ الله و بیّاک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گفت حیّاک الله اثر فرح و شادی بر رویش ظاهر شد و دانست که خداوند از او راضی شده است و چون گفت بیّاک خندید و ایستاد و در کعبه و جامه هایش از پوست شتر و گاو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اللهم اقلنی عَثرَتی وَاغفرلی ذَنبی وَ اَعدِنی اِلَی الدّارِ الَّتی اَخرَجتَنی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فرمود که بخشیدم لغزش تو را و آمرزیدم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و به زودی تو را برمی گردانم به آن خانه که تو را از آن بیرون کردم یعنی بهشت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سند حسن منقول است از حضرت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علیه السلام از بهشت فرود آمد، خط سیاهی در بدن او به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صورتش از سر تا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آدم علیه السلام، بسیار گریست و محزون گردید برآن چه ظاهر شده بود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نزد او آمد و گفت چه باعث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گریه ترا؟ گفت این سیاهی که در بدنم ظاهر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نماز کن که وقت نماز اول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خواند، سیاهی آمد تا سینه‌اش پس وقت نماز دوم آمد و گفت ای آدم برخیز 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نماز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خواند، سیاهی فرود آمد تا نافش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 به نزد او در وقت نماز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خواند، سیاهی فرود آمد تا زانوهایش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وقت نماز چهارم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برخیز و نماز بخوان که در این وقت نماز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خواند، سیاهی فرود آمد تا پاهایش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وقت نماز پنجم آمد و گفت ای آدم برخیز و نماز بخوان که این وقت نماز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کرد همه سیاهی از بدنش برطرف شد و آدم علیه السلام حمد خدا را گفت و 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مثل فرزندان تو در این نماز مانند مثل توست در این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فرزندان تو در هر روز و شب پنج نماز بخواند، بیرون می آید از گناهانش چنان چه تو از این سیاهی بیرون آمدی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منظور این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خدا صلی الله علیه و آله و سلم منقول است که چون آدم علیه السلام آن ترک اولی را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گندم یا درختی دیگر نهی شده که بهتر بود نمی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منادی او را ندا کرد از نزد عرش ای آدم بیرون برو از جوار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جوار من نمی باشد کسی که نافرمانی مرا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آدم علیه السلام گریست و ملائکه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جبرئیل را به سوی جناب آدم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زمین فرو فرستاد،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ملائکه او را به این حال مشاهده کردند فریاد برآوردند و گریستند و صدای گریه ایشان بلند شد و گفتند پروردگارا خلقی را آفریدی و از روح برگزیده خود در او دمیدی و ملائکه را به سجده او امر فرمودی و به یک گناه از ترک اولی سفیدی او را به سیاهی مبدل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ندای از آسمان صدا زد که امروز برای پروردگار خود 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روزه گرفت و آن روز سیزدهم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سیاهی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چهاردهم ماه ندا به او رسید که روزه بگیر امروز را برای پروردگار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ثلث آن سیاهی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پانزدهم نیز به او ندا رسید و </w:t>
      </w:r>
      <w:bookmarkStart w:id="256" w:name="pg7929_79700"/>
    </w:p>
    <w:p>
      <w:pPr>
        <w:pStyle w:val="BookText"/>
        <w:rPr/>
      </w:pPr>
      <w:bookmarkEnd w:id="256"/>
      <w:r>
        <w:rPr>
          <w:rFonts w:ascii="IRNazanin" w:hAnsi="IRNazanin" w:eastAsia="IRNazanin"/>
          <w:color w:val="111111"/>
          <w:sz w:val="28"/>
          <w:sz w:val="28"/>
          <w:szCs w:val="28"/>
          <w:rtl w:val="true"/>
          <w:lang w:bidi="fa-IR"/>
        </w:rPr>
        <w:t>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سیاهی از بدنش زائل شد و به این سبب این روزها را ایام البیض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آسمان منادی ندا کرد که ای آدم، این سه روز را برای تو و فرزندان تو مقرر کردم که در هر ماه، این سه روز را روزه بدارند که گویا تمام عمر خود را روزه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آدم علیه السلام از روی اندوه نشست و سر را در میان دو زانو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و غمناک خواهم بود تا امر خداوند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جبرئیل را به سوی او فرستاد و گفت ای آدم، چرا تو را اندوهناک و محزون می 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چنین غمگین خواهم بود تا امر پروردگار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 من رسول و پیک خداوند به سوی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سلام می رساند و می فرماید ای آدم حیّاکَ الله و بَیّاکَ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نگهدار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قدرت و حکومت دهد یا مقامت را بالا ببرد و حیّاکَ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زنده بدارد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حیّاک الله را دانستم یعنی خدا تو را زنده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بیّاک الله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تو را خندان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به سجده رفت و چون سر از سجده برداشت سر به سوی آسمان بلند کرد و گفت خداوندا حُسن و جمال مرا زیاد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ریش بسیار سیاهی بر روی و صورت او روئیده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آن زد و گفت پروردگارا 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دادم تو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تو را تا روز قیامت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6527847_1051229030"/>
      <w:bookmarkStart w:id="258" w:name="_Toc100"/>
      <w:bookmarkEnd w:id="257"/>
      <w:r>
        <w:rPr>
          <w:rtl w:val="true"/>
        </w:rPr>
        <w:t>مردان شبیه زنان و برعکس</w:t>
      </w:r>
      <w:r>
        <w:rPr>
          <w:rtl w:val="true"/>
        </w:rPr>
        <w:t>:</w:t>
      </w:r>
      <w:bookmarkEnd w:id="258"/>
    </w:p>
    <w:p>
      <w:pPr>
        <w:pStyle w:val="Heading5"/>
        <w:numPr>
          <w:ilvl w:val="4"/>
          <w:numId w:val="1"/>
        </w:numPr>
        <w:rPr/>
      </w:pPr>
      <w:bookmarkStart w:id="259" w:name="__RefHeading___Toc6527849_1051229030"/>
      <w:bookmarkStart w:id="260" w:name="_Toc101"/>
      <w:bookmarkEnd w:id="259"/>
      <w:r>
        <w:rPr>
          <w:rtl w:val="true"/>
        </w:rPr>
        <w:t xml:space="preserve">چند حدیث در صحیح نجاری </w:t>
      </w:r>
      <w:r>
        <w:rPr>
          <w:rtl w:val="true"/>
        </w:rPr>
        <w:t>(</w:t>
      </w:r>
      <w:r>
        <w:rPr>
          <w:rtl w:val="true"/>
        </w:rPr>
        <w:t>سنّی ها</w:t>
      </w:r>
      <w:r>
        <w:rPr>
          <w:rtl w:val="true"/>
        </w:rPr>
        <w:t>)</w:t>
      </w:r>
      <w:bookmarkEnd w:id="2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و عَکرَمة قال لَعنَ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المُتَشَبِّهینَ مِنَ الرِّجالِ بِالنِّساء وَالمُتَشَبِّهاتِ مِنَ النِّساءِ بِالرِّجال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عکرمه و ابن عباس هر دو نقل می کنند از رسول الله صلی الله علیه و آله و سلم مردان شبیه به زنان و زنان شبیه به مردان را لعنت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 عن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الفِطرَةِ قِصُّ الشّارِبِ</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فطرت و سنت و دین است کوتاه کردن شارب و 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پشت لب مرد</w:t>
      </w:r>
      <w:r>
        <w:rPr>
          <w:rFonts w:eastAsia="IRNazanin" w:cs="IRNazanin"/>
          <w:color w:val="111111"/>
          <w:sz w:val="28"/>
          <w:szCs w:val="28"/>
          <w:rtl w:val="true"/>
          <w:lang w:bidi="fa-IR"/>
        </w:rPr>
        <w:t xml:space="preserve">) </w:t>
      </w:r>
      <w:bookmarkStart w:id="261" w:name="pg7929_79701"/>
    </w:p>
    <w:p>
      <w:pPr>
        <w:pStyle w:val="BookText"/>
        <w:rPr/>
      </w:pPr>
      <w:bookmarkEnd w:id="26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 هریرة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خَمسُ او خَمسٌ مِنَ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الخِتانُ والاستِحداد و نَتفُ الإبط و تقلیم الاَظفار و قِصُّ الشّارِب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 چیز از فطرت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کردن و موی زِهار را بستردن و تراشیدن موی عانه و ازاله موی شرم 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 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کندن و زدودن موی زیر بغل و گرفتن ناخن ها و چیدن و کوتاه کردن موهای پشت لب و شارب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 عَنِ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خالِفوُا المُشرِکینَ وَ وفرّوا اللِّحی وَ اَحفوُا الشَّوارِب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پیامبر خدا صلی الله علیه و آله و سلم نقل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مشرکین مخالفت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آداب اسلام را ندارند من جمله باقی گذاشتن 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لِحیَه و ریش را باقی بگذارید و شارب ها و سبیل ها را کوتاه و خفیف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 قال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اِنهَکوُا الشَّوارِبَ و أعفوُا اللِّحی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فرمودند شوارب و سبیل ها را حذف کنید و از بین ببرید از 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کوتاه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از ریشه 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 ها را باقی بگذارید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اَعفوا از ریشه عَفو، از کارهای حرام و زشت خودداری کردن، پارسایی پیشه کردن، از چیزی خود را بازداشتن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ریشه عفا، یَعفوا، 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بخشید و مجازات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ترک کرد، رها کرد، صرف نظر کرد، اثر باقی ماندن چیزی که از همین ریشه است</w:t>
      </w:r>
      <w:r>
        <w:rPr>
          <w:rFonts w:eastAsia="IRNazanin" w:cs="IRNazanin"/>
          <w:color w:val="111111"/>
          <w:sz w:val="28"/>
          <w:szCs w:val="28"/>
          <w:rtl w:val="true"/>
          <w:lang w:bidi="fa-IR"/>
        </w:rPr>
        <w:t>.</w:t>
      </w:r>
    </w:p>
    <w:p>
      <w:pPr>
        <w:pStyle w:val="Heading4"/>
        <w:numPr>
          <w:ilvl w:val="3"/>
          <w:numId w:val="1"/>
        </w:numPr>
        <w:rPr/>
      </w:pPr>
      <w:bookmarkStart w:id="262" w:name="__RefHeading___Toc6527851_1051229030"/>
      <w:bookmarkStart w:id="263" w:name="_Toc102"/>
      <w:bookmarkEnd w:id="262"/>
      <w:r>
        <w:rPr/>
        <w:t>10</w:t>
      </w:r>
      <w:r>
        <w:rPr>
          <w:rtl w:val="true"/>
        </w:rPr>
        <w:t>-</w:t>
      </w:r>
      <w:r>
        <w:rPr>
          <w:rtl w:val="true"/>
        </w:rPr>
        <w:t>مذمّت بلندی شارب و سبیل</w:t>
      </w:r>
      <w:bookmarkEnd w:id="263"/>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بَطولِنَّ أحدکم شاربهَ و لا عانته و لا شعر إبطه فان الشّیطان یتّخذها بها مخابی یستَتِرُ بها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آورده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الشَّیطان یتَّخذه مخبأ یستَتِرُ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یأخذ شاربه فلیس منّا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264" w:name="pg7929_79702"/>
    </w:p>
    <w:p>
      <w:pPr>
        <w:pStyle w:val="BookText"/>
        <w:rPr/>
      </w:pPr>
      <w:bookmarkEnd w:id="264"/>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شارب و سبیل خود را بلند نگذارید و هم چنین موی عانه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گاه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موهای زیر بغل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شیطان او را جایگاه خود قرار می‌دهد و در میان آن ها پنهان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از امام صادق علیه السلام فرمود چرا که شیطان را جایگاه خود قرار می‌دهد و در میان آن ها پنهان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خباء به معنای پنهان شدن است مخباء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در علل الشرایع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لایطوِلنَّ أحدکم شاربه و لاعانته و لا شعر إبطیه فان الشیطان یتّخذها مخابئا یستر بها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گرامی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شما موی شارب و زهار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بغلش را بلند نگذارد زیرا شیطان این مواضع را مخفی گاه خود قرار می‌دهد و به وسیله موی آنها خود را مستور می نماید</w:t>
      </w:r>
      <w:r>
        <w:rPr>
          <w:rFonts w:eastAsia="IRNazanin" w:cs="IRNazanin"/>
          <w:color w:val="111111"/>
          <w:sz w:val="28"/>
          <w:szCs w:val="28"/>
          <w:rtl w:val="true"/>
          <w:lang w:bidi="fa-IR"/>
        </w:rPr>
        <w:t>.</w:t>
      </w:r>
    </w:p>
    <w:p>
      <w:pPr>
        <w:pStyle w:val="Heading4"/>
        <w:numPr>
          <w:ilvl w:val="3"/>
          <w:numId w:val="1"/>
        </w:numPr>
        <w:rPr/>
      </w:pPr>
      <w:bookmarkStart w:id="265" w:name="__RefHeading___Toc6527853_1051229030"/>
      <w:bookmarkStart w:id="266" w:name="_Toc103"/>
      <w:bookmarkEnd w:id="265"/>
      <w:r>
        <w:rPr/>
        <w:t>11</w:t>
      </w:r>
      <w:r>
        <w:rPr>
          <w:rtl w:val="true"/>
        </w:rPr>
        <w:t>-</w:t>
      </w:r>
      <w:r>
        <w:rPr>
          <w:rtl w:val="true"/>
        </w:rPr>
        <w:t>سبیل ها را تا این حد کوتاه کنید</w:t>
      </w:r>
      <w:r>
        <w:rPr>
          <w:rtl w:val="true"/>
        </w:rPr>
        <w:t>.</w:t>
      </w:r>
      <w:bookmarkEnd w:id="266"/>
    </w:p>
    <w:p>
      <w:pPr>
        <w:pStyle w:val="BookText"/>
        <w:rPr/>
      </w:pPr>
      <w:r>
        <w:rPr>
          <w:rFonts w:ascii="Amiri" w:hAnsi="Amiri" w:eastAsia="Amiri" w:cs="Amiri"/>
          <w:color w:val="111111"/>
          <w:sz w:val="28"/>
          <w:sz w:val="28"/>
          <w:szCs w:val="28"/>
          <w:rtl w:val="true"/>
          <w:lang w:bidi="ar-SA"/>
        </w:rPr>
        <w:t xml:space="preserve">عَن عبدالله بن عُثمان اِنَّهُ رَای اَبا عبدالله علیه السلام اَخفی شارِبَهُ حتّی التزمه العسیب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سبیل های خود را آن گونه کوتاه کرده بود که به ته مو رسیده بود</w:t>
      </w:r>
      <w:r>
        <w:rPr>
          <w:rFonts w:eastAsia="IRNazanin" w:cs="IRNazanin"/>
          <w:color w:val="111111"/>
          <w:sz w:val="28"/>
          <w:szCs w:val="28"/>
          <w:rtl w:val="true"/>
          <w:lang w:bidi="fa-IR"/>
        </w:rPr>
        <w:t>.</w:t>
      </w:r>
    </w:p>
    <w:p>
      <w:pPr>
        <w:pStyle w:val="Heading4"/>
        <w:numPr>
          <w:ilvl w:val="3"/>
          <w:numId w:val="1"/>
        </w:numPr>
        <w:rPr/>
      </w:pPr>
      <w:bookmarkStart w:id="267" w:name="__RefHeading___Toc6527855_1051229030"/>
      <w:bookmarkStart w:id="268" w:name="_Toc104"/>
      <w:bookmarkEnd w:id="267"/>
      <w:r>
        <w:rPr/>
        <w:t>12</w:t>
      </w:r>
      <w:r>
        <w:rPr>
          <w:rtl w:val="true"/>
        </w:rPr>
        <w:t>-</w:t>
      </w:r>
      <w:r>
        <w:rPr>
          <w:rtl w:val="true"/>
        </w:rPr>
        <w:t>شباهت به یهود نداشته باشید</w:t>
      </w:r>
      <w:r>
        <w:rPr>
          <w:rtl w:val="true"/>
        </w:rPr>
        <w:t>.</w:t>
      </w:r>
      <w:bookmarkEnd w:id="268"/>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حفّوا الشّوارب و اعفواللِّحی و لا تَتشَبَّهوا بالیهود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 نسخه دیگر بحارالانوار جلد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مکارم الاخلاق گرفته است مکارم الاخلاق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ولاتَتَشبَّهوا بالیهود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های خود را از ته بتراشید و ریش ها را واگذارید و به یهودیان شبیه نشوید</w:t>
      </w:r>
      <w:r>
        <w:rPr>
          <w:rFonts w:eastAsia="IRNazanin" w:cs="IRNazanin"/>
          <w:color w:val="111111"/>
          <w:sz w:val="28"/>
          <w:szCs w:val="28"/>
          <w:rtl w:val="true"/>
          <w:lang w:bidi="fa-IR"/>
        </w:rPr>
        <w:t>.</w:t>
      </w:r>
    </w:p>
    <w:p>
      <w:pPr>
        <w:pStyle w:val="Heading4"/>
        <w:numPr>
          <w:ilvl w:val="3"/>
          <w:numId w:val="1"/>
        </w:numPr>
        <w:rPr/>
      </w:pPr>
      <w:bookmarkStart w:id="269" w:name="__RefHeading___Toc6527857_1051229030"/>
      <w:bookmarkStart w:id="270" w:name="_Toc105"/>
      <w:bookmarkEnd w:id="269"/>
      <w:r>
        <w:rPr/>
        <w:t>13</w:t>
      </w:r>
      <w:r>
        <w:rPr>
          <w:rtl w:val="true"/>
        </w:rPr>
        <w:t xml:space="preserve">- </w:t>
      </w:r>
      <w:r>
        <w:rPr>
          <w:rtl w:val="true"/>
        </w:rPr>
        <w:t>ریش گذاشتن از دین حنیف است</w:t>
      </w:r>
      <w:r>
        <w:rPr>
          <w:rtl w:val="true"/>
        </w:rPr>
        <w:t>.</w:t>
      </w:r>
      <w:bookmarkEnd w:id="27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ذیل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اِذَابتَلی اِبراهیمَ رَبُّهُ بِکَلَماتٍ فَأتَمَهُنَّ قالَ اِنّی جاعِلُکَ لِلنّاسِ 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 خداوند ابراهیم علیه السلام را در هنگام خواب به ذبح فرزندش امر کرد و چگونگی آن را خداوند در خواب به او نشان داد و ابراهیم علیه السلام در هنگام بیداری تصمیم برآن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که نیّتش را عملی کند، خداوند به او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تو را بر مردم، امام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ذُرّیتی، از فرزندانم چه می شود؟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عهد من به پیشوای ستم کار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حنفیت را که همان طهارت بود بر او نازل کرد که آن طهارت ده جزء بود که پنج جزء آن در سر و پنج جزء دیگر آن در بدن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پنج تایی که در سر است، عبارتند از کوتاه کردن شارب، بلند گذاشتن ریش، چیدن موی زائد، مسواک کردن، خلال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پنج تایی که در بدن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موی زائد بدن، ختنه کردن، کوتاه نمودن ناخن ها، غسل کردن از جنابت و طهارت نمودن با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سنّت حنیفه طهارت است که به ابراهیم علیه السلام داده شد و تا روز قیامت هم از بین نمی‌رود و این فرمایش الهی است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واتَّبَعَ مِلَّةَ اِبراهیمَ حَنیفاً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نساء، آیه ی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روایت در این باره در وسائل الشیعه و فروع 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الحسن علیه السلام قال ثلاث من عرفهن لم یدعهنّ جزّا الشعر و تشمیر الثیاب و نکاح الاماء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یا امام کاظم علیه السلام مرویست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اگر کسی آن ها را شناخت، آنان را رها نمی‌کند و وانمی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چیدن مو، کوتاه کردن لباس و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درازی او که به نجاسات سرایت نکند یا از روی ناز و تکبر و خرامانیدن راه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ازدواج با کنیزان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الان موضوعیت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اسحاق بن عمّار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استأصل شعرک یقلّ دَرَ نَهُ و دوّابه و وسخه و تغلظ رقبتک و یجلو بصرک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سر و زیر بغل و 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بتراش تا چرک و جانوران را کم کند و از بین ببرد و گردنت را سفت و محکم کند و نور چشم تو را جلوه دهد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زراره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جعفر علیه السلام الرجل یقلم اَظفاره و یجزّ شاربه و یأخذ من شعر لِحیَتِه و راسُه هل ینقض ذلک 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زرارة کلّ هذا سنّة و الوضوء فریضه و لیس شیء من السّنة ینقض الفریضة و ان ذلک لیزیده تطهیراً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زراره گوید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 و چیدن و کوتاه کردن سبیل و گرفتن موی ریش و سر، چه چیزی از وضو را باطل می 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تمام این موارد که گفتی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وضو فریضه 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خواندن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سنت است، نقض وضو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حالت پاکی را می 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حلق الرّأس فی غیر حجّ و لا عُمرَة مُثلَة لأعدائِکم و جمال لکم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موی سر در غیر ایام حج و عمره برای دشمنان شما مثله و شکنجه و عذاب است ولی برای شما جمال و زیبایی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الاخلاق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التطیّب و التنظیف بالموس و حلق الجسد بالنورة و کثرة الطروقة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از اخلاق و خوی انبیا و پیامبران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بوی خوش مانند عطر و تنظیف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پاکیزه کردن، پاک نگه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استره، تیغ سرتراشی، ماشین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تراشیدن و از بین بردن موهای بدن و عانه به وسیله نور کشیدن و مصرف نمودن و زیاد نزدیکی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عیال شرعی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زیاده روی هم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مُسکان عن الحسن الزّیات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ابا جعفر علیه السلام قد خفّف لِحیَتِه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دیدم که امام باقر علیه السلام موهای محاسن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کوتاه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مرالنبی صلی الله علیه و آله و سلم رجل طویل اللِّحیَة فقال ما کان علی هذا لوهیّا من لِحیَتِه فبلغ ذلک الرّجل فهیّا بِلحیّتهِ بین الّلحیتین ثم دخل علی النبی صلی الله علیه و آله و سلّم فلمّا رآه قال هکذا فافعلوا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از کنار شخصی گذشت که محاسنش دراز و بلند بود فرمود چه می شد اگر بر این مرد محاسن خود را نیکو اصلاح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آن شخص رسید و محاسن خود را به اندازه متوسط اصلاح نمود و سپس به خَدّمت پیامبر خدا صلی الله علیه و آله و سلم شرف 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نیز چنین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مرد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سدیرالصَّیرفی قال رایت ابا جعفر علیه السلام یأخذ عارضیه و یبطن لِحیَتِه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را دیدم که موهای دوطرف رخسار خود را می گرفت و کوتاه می کرد ولی موهای چانه را باقی می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موهای جلوی چانه، دو طرف پایین صورت و محاسن را که سابقا راجع به آن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موی گونه ها را می چید و محاسن خود را با موی زیر فک انبوه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ابو عبدالله علیه السلام لاتکثر وضع یدک فی لحیتک فانّ ذلک یشین الوجه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دست خود را در لابه لای ریشت نکن چرا که این کار صورت را زشت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بن جعفر عن اَخیه ابی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سالته عَن قَصَّ الشّارب اَمِن السُّنة؟ قال نعم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جعفر برادر امام موسی کاظم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 آیا چیدن سبیل از سنت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 عمر ذکره عن ابی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ذَکَرنا الأخذَ مِنَ الشّارِبِ فقال نُشرَةٌ و هو من السُّنَةِ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از کوتاه کردن سبیل سخن به میان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سبیل رحمت است و آن از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حمزه ی اشعری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الشّعر من الأنف یحسّن الوجه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موی بینی، صورت را نیک و زیبا می 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قرب الاسناد از قول رسول الله صلی الله علیه و آله و سلم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لیأخذ أحدکم من شاربه و الشّعرا الّذی من اَنفه و لیتعاهد نفسه، فانّ ذلک یزید فی 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بالماء طیبا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271" w:name="pg7929_79706"/>
    </w:p>
    <w:p>
      <w:pPr>
        <w:pStyle w:val="BookText"/>
        <w:rPr/>
      </w:pPr>
      <w:bookmarkEnd w:id="271"/>
      <w:r>
        <w:rPr>
          <w:rFonts w:ascii="IRNazanin" w:hAnsi="IRNazanin" w:eastAsia="IRNazanin"/>
          <w:color w:val="111111"/>
          <w:sz w:val="28"/>
          <w:sz w:val="28"/>
          <w:szCs w:val="28"/>
          <w:rtl w:val="true"/>
          <w:lang w:bidi="fa-IR"/>
        </w:rPr>
        <w:t xml:space="preserve">باید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سبیل خود و موی که از بینی می گیرد و باید تعهد داشته باشد بر این کار چرا که این کار در جمال و زیبایی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 کفایت می کند به آب از نظر پاکی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سبیل و شاربش را کوتاه نکند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یأخُذ شارِبَهُ فَلَیسَ مِنّا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 کسی که سبیل و شاربش را کوتاه نکند از ما نیست</w:t>
      </w:r>
      <w:r>
        <w:rPr>
          <w:rFonts w:eastAsia="IRNazanin" w:cs="IRNazanin"/>
          <w:color w:val="111111"/>
          <w:sz w:val="28"/>
          <w:szCs w:val="28"/>
          <w:rtl w:val="true"/>
          <w:lang w:bidi="fa-IR"/>
        </w:rPr>
        <w:t>.</w:t>
      </w:r>
    </w:p>
    <w:p>
      <w:pPr>
        <w:pStyle w:val="Heading4"/>
        <w:numPr>
          <w:ilvl w:val="3"/>
          <w:numId w:val="1"/>
        </w:numPr>
        <w:rPr/>
      </w:pPr>
      <w:bookmarkStart w:id="272" w:name="__RefHeading___Toc6527859_1051229030"/>
      <w:bookmarkStart w:id="273" w:name="_Toc106"/>
      <w:bookmarkEnd w:id="272"/>
      <w:r>
        <w:rPr>
          <w:rtl w:val="true"/>
        </w:rPr>
        <w:t>تراشیدن سبیل</w:t>
      </w:r>
      <w:r>
        <w:rPr>
          <w:rtl w:val="true"/>
        </w:rPr>
        <w:t>:</w:t>
      </w:r>
      <w:bookmarkEnd w:id="273"/>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علیه السلام قال حلق الشوارب من السُّنة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شارب وسبیل از سنت است</w:t>
      </w:r>
      <w:r>
        <w:rPr>
          <w:rFonts w:eastAsia="IRNazanin" w:cs="IRNazanin"/>
          <w:color w:val="111111"/>
          <w:sz w:val="28"/>
          <w:szCs w:val="28"/>
          <w:rtl w:val="true"/>
          <w:lang w:bidi="fa-IR"/>
        </w:rPr>
        <w:t>.</w:t>
      </w:r>
    </w:p>
    <w:p>
      <w:pPr>
        <w:pStyle w:val="Heading4"/>
        <w:numPr>
          <w:ilvl w:val="3"/>
          <w:numId w:val="1"/>
        </w:numPr>
        <w:rPr/>
      </w:pPr>
      <w:bookmarkStart w:id="274" w:name="__RefHeading___Toc6527861_1051229030"/>
      <w:bookmarkStart w:id="275" w:name="_Toc107"/>
      <w:bookmarkEnd w:id="274"/>
      <w:r>
        <w:rPr/>
        <w:t>17</w:t>
      </w:r>
      <w:r>
        <w:rPr>
          <w:rtl w:val="true"/>
        </w:rPr>
        <w:t>-</w:t>
      </w:r>
      <w:r>
        <w:rPr>
          <w:rtl w:val="true"/>
        </w:rPr>
        <w:t>ریش را به طور گرد اصلاح نمایید</w:t>
      </w:r>
      <w:r>
        <w:rPr>
          <w:rtl w:val="true"/>
        </w:rPr>
        <w:t>.</w:t>
      </w:r>
      <w:bookmarkEnd w:id="275"/>
    </w:p>
    <w:p>
      <w:pPr>
        <w:pStyle w:val="BookText"/>
        <w:rPr/>
      </w:pPr>
      <w:r>
        <w:rPr>
          <w:rFonts w:ascii="IRNazanin" w:hAnsi="IRNazanin" w:eastAsia="IRNazanin"/>
          <w:color w:val="111111"/>
          <w:sz w:val="28"/>
          <w:sz w:val="28"/>
          <w:szCs w:val="28"/>
          <w:rtl w:val="true"/>
          <w:lang w:bidi="fa-IR"/>
        </w:rPr>
        <w:t xml:space="preserve">عن محمد بن مسلم قال رایت الباقر علیه السلام یأخذ من لحیته فقال دَوِّرها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را دیدم که سلمانی و پیرایش گر ریش آن حضرت را اصلاح می‌کند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را به طور گرد اصلاح نمایید</w:t>
      </w:r>
      <w:r>
        <w:rPr>
          <w:rFonts w:eastAsia="IRNazanin" w:cs="IRNazanin"/>
          <w:color w:val="111111"/>
          <w:sz w:val="28"/>
          <w:szCs w:val="28"/>
          <w:rtl w:val="true"/>
          <w:lang w:bidi="fa-IR"/>
        </w:rPr>
        <w:t>.</w:t>
      </w:r>
    </w:p>
    <w:p>
      <w:pPr>
        <w:pStyle w:val="Heading4"/>
        <w:numPr>
          <w:ilvl w:val="3"/>
          <w:numId w:val="1"/>
        </w:numPr>
        <w:rPr/>
      </w:pPr>
      <w:bookmarkStart w:id="276" w:name="__RefHeading___Toc6527863_1051229030"/>
      <w:bookmarkStart w:id="277" w:name="_Toc108"/>
      <w:bookmarkEnd w:id="276"/>
      <w:r>
        <w:rPr/>
        <w:t>18</w:t>
      </w:r>
      <w:r>
        <w:rPr>
          <w:rtl w:val="true"/>
        </w:rPr>
        <w:t>-</w:t>
      </w:r>
      <w:r>
        <w:rPr>
          <w:rtl w:val="true"/>
        </w:rPr>
        <w:t>اندازه ریش یک قبضه است</w:t>
      </w:r>
      <w:r>
        <w:rPr>
          <w:rtl w:val="true"/>
        </w:rPr>
        <w:t>.</w:t>
      </w:r>
      <w:bookmarkEnd w:id="277"/>
    </w:p>
    <w:p>
      <w:pPr>
        <w:pStyle w:val="BookText"/>
        <w:rPr/>
      </w:pPr>
      <w:r>
        <w:rPr>
          <w:rFonts w:ascii="Amiri" w:hAnsi="Amiri" w:eastAsia="Amiri" w:cs="Amiri"/>
          <w:color w:val="111111"/>
          <w:sz w:val="28"/>
          <w:sz w:val="28"/>
          <w:szCs w:val="28"/>
          <w:rtl w:val="true"/>
          <w:lang w:bidi="ar-SA"/>
        </w:rPr>
        <w:t xml:space="preserve">قال الصادق علیه السلام تَقبِضُ بِیَدِکَ عَلیَ اللِّحیَة و تَجُزُّ ما فضّل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خود را با دست بگیر و فزونی آن را بچین</w:t>
      </w:r>
      <w:r>
        <w:rPr>
          <w:rFonts w:eastAsia="IRNazanin" w:cs="IRNazanin"/>
          <w:color w:val="111111"/>
          <w:sz w:val="28"/>
          <w:szCs w:val="28"/>
          <w:rtl w:val="true"/>
          <w:lang w:bidi="fa-IR"/>
        </w:rPr>
        <w:t>.</w:t>
      </w:r>
    </w:p>
    <w:p>
      <w:pPr>
        <w:pStyle w:val="Heading4"/>
        <w:numPr>
          <w:ilvl w:val="3"/>
          <w:numId w:val="1"/>
        </w:numPr>
        <w:rPr/>
      </w:pPr>
      <w:bookmarkStart w:id="278" w:name="__RefHeading___Toc6527865_1051229030"/>
      <w:bookmarkStart w:id="279" w:name="_Toc109"/>
      <w:bookmarkEnd w:id="278"/>
      <w:r>
        <w:rPr/>
        <w:t>19</w:t>
      </w:r>
      <w:r>
        <w:rPr>
          <w:rtl w:val="true"/>
        </w:rPr>
        <w:t>-</w:t>
      </w:r>
      <w:r>
        <w:rPr>
          <w:rtl w:val="true"/>
        </w:rPr>
        <w:t>بیش از یک قبضه در طول ریش</w:t>
      </w:r>
      <w:bookmarkEnd w:id="279"/>
    </w:p>
    <w:p>
      <w:pPr>
        <w:pStyle w:val="BookText"/>
        <w:rPr/>
      </w:pPr>
      <w:r>
        <w:rPr>
          <w:rFonts w:ascii="Amiri" w:hAnsi="Amiri" w:eastAsia="Amiri" w:cs="Amiri"/>
          <w:color w:val="111111"/>
          <w:sz w:val="28"/>
          <w:sz w:val="28"/>
          <w:szCs w:val="28"/>
          <w:rtl w:val="true"/>
          <w:lang w:bidi="ar-SA"/>
        </w:rPr>
        <w:t>عن ابی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من اللِّحیَةِ عَلی القَبضةِ فَفی النّارِ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می فرمایند هرکه بیشتر از یک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مشت، مقدار یک کف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ریش خود بیفزاید در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مکروه است بیش از یک قبضه و کار ناپسندی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فروع کافی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 قال مازاد علی القَبضةِ فَفی النّار یعنی اللِّحیَتِة</w:t>
      </w:r>
      <w:r>
        <w:rPr>
          <w:rFonts w:eastAsia="IRNazanin" w:cs="IRNazanin"/>
          <w:color w:val="111111"/>
          <w:sz w:val="28"/>
          <w:szCs w:val="28"/>
          <w:rtl w:val="true"/>
          <w:lang w:bidi="fa-IR"/>
        </w:rPr>
        <w:t xml:space="preserve">. </w:t>
      </w:r>
      <w:bookmarkStart w:id="280" w:name="pg7929_79707"/>
    </w:p>
    <w:p>
      <w:pPr>
        <w:pStyle w:val="BookText"/>
        <w:rPr/>
      </w:pPr>
      <w:bookmarkEnd w:id="280"/>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یک قبضه ریش گذاشتن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گذشت دو طرف گونه صورت را می شود چید و کوتاه کرد اما جلوی و مقدم ریش را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دلالت دارد بر یک قبضه بودن یا کمتر</w:t>
      </w:r>
      <w:r>
        <w:rPr>
          <w:rFonts w:eastAsia="IRNazanin" w:cs="IRNazanin"/>
          <w:color w:val="111111"/>
          <w:sz w:val="28"/>
          <w:szCs w:val="28"/>
          <w:rtl w:val="true"/>
          <w:lang w:bidi="fa-IR"/>
        </w:rPr>
        <w:t>.</w:t>
      </w:r>
    </w:p>
    <w:p>
      <w:pPr>
        <w:pStyle w:val="Heading4"/>
        <w:numPr>
          <w:ilvl w:val="3"/>
          <w:numId w:val="1"/>
        </w:numPr>
        <w:rPr/>
      </w:pPr>
      <w:bookmarkStart w:id="281" w:name="__RefHeading___Toc6527867_1051229030"/>
      <w:bookmarkStart w:id="282" w:name="_Toc110"/>
      <w:bookmarkEnd w:id="281"/>
      <w:r>
        <w:rPr/>
        <w:t>20</w:t>
      </w:r>
      <w:r>
        <w:rPr>
          <w:rtl w:val="true"/>
        </w:rPr>
        <w:t>-</w:t>
      </w:r>
      <w:r>
        <w:rPr>
          <w:rtl w:val="true"/>
        </w:rPr>
        <w:t>از سعادت مرد کوتاه کردن ریش است</w:t>
      </w:r>
      <w:r>
        <w:rPr>
          <w:rtl w:val="true"/>
        </w:rPr>
        <w:t>.</w:t>
      </w:r>
      <w:bookmarkEnd w:id="282"/>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خِفَّةُ لِحیَتهِ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نیک بختی مرد، کوتاه بودن ریش اوست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6527869_1051229030"/>
      <w:bookmarkStart w:id="284" w:name="_Toc111"/>
      <w:bookmarkEnd w:id="283"/>
      <w:r>
        <w:rPr/>
        <w:t>21</w:t>
      </w:r>
      <w:r>
        <w:rPr>
          <w:rtl w:val="true"/>
        </w:rPr>
        <w:t>-</w:t>
      </w:r>
      <w:r>
        <w:rPr>
          <w:rtl w:val="true"/>
        </w:rPr>
        <w:t>خرد و عقل مرد در سه چیز است</w:t>
      </w:r>
      <w:r>
        <w:rPr>
          <w:rtl w:val="true"/>
        </w:rPr>
        <w:t>:</w:t>
      </w:r>
      <w:bookmarkEnd w:id="284"/>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یعتبر عقل الرجل فی ثلاث فیِ طُول لِحیَتهِ و فی نقشِ خاتِمَةِ و فی کُنیَتِهِ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و عقل مرد با سه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نسبی است نه فقط این ها باشد چیزهای زیادی هم هست که عقل و خرد مرد به آن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درازای 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بیش از حد 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انگشتر و کنیه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در هر چیزی معتدل بودن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چیزهایی که باید چنین باشد نه همه جا</w:t>
      </w:r>
      <w:r>
        <w:rPr>
          <w:rFonts w:eastAsia="IRNazanin" w:cs="IRNazanin"/>
          <w:color w:val="111111"/>
          <w:sz w:val="28"/>
          <w:szCs w:val="28"/>
          <w:rtl w:val="true"/>
          <w:lang w:bidi="fa-IR"/>
        </w:rPr>
        <w:t>).</w:t>
      </w:r>
    </w:p>
    <w:p>
      <w:pPr>
        <w:pStyle w:val="Heading4"/>
        <w:numPr>
          <w:ilvl w:val="3"/>
          <w:numId w:val="1"/>
        </w:numPr>
        <w:rPr/>
      </w:pPr>
      <w:bookmarkStart w:id="285" w:name="__RefHeading___Toc6527871_1051229030"/>
      <w:bookmarkStart w:id="286" w:name="_Toc112"/>
      <w:bookmarkEnd w:id="285"/>
      <w:r>
        <w:rPr/>
        <w:t>22</w:t>
      </w:r>
      <w:r>
        <w:rPr>
          <w:rtl w:val="true"/>
        </w:rPr>
        <w:t>-</w:t>
      </w:r>
      <w:r>
        <w:rPr>
          <w:rtl w:val="true"/>
        </w:rPr>
        <w:t>موی سفید</w:t>
      </w:r>
      <w:bookmarkEnd w:id="286"/>
    </w:p>
    <w:p>
      <w:pPr>
        <w:pStyle w:val="BookText"/>
        <w:rPr/>
      </w:pPr>
      <w:r>
        <w:rPr>
          <w:rFonts w:ascii="Amiri" w:hAnsi="Amiri" w:eastAsia="Amiri" w:cs="Amiri"/>
          <w:color w:val="111111"/>
          <w:sz w:val="28"/>
          <w:sz w:val="28"/>
          <w:szCs w:val="28"/>
          <w:rtl w:val="true"/>
          <w:lang w:bidi="ar-SA"/>
        </w:rPr>
        <w:t xml:space="preserve">من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الشَّیبُ فی مُقَدَّمِ الرَّاسِ یُمنُ وَ فِی العارِضَینِ سخاءٌ وَ فِی الذَّوائِبِ شَجاعَةُ و فِی القفآءِ شُئومٌ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اللِّباس آمده است که رسول خدا صلی الله علیه و آله و سلم فرمود سفیدی جلوی سر مبارک است و سفیدی مو در گونه صورت نشانه سخاوت است و در جای گیسوان نشانه شجاعت و دلیری و در پشت سر نشانه شومی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کلیّت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و نیک بختی به اعمال است اما این ظاهر کار است</w:t>
      </w:r>
      <w:r>
        <w:rPr>
          <w:rFonts w:eastAsia="IRNazanin" w:cs="IRNazanin"/>
          <w:color w:val="111111"/>
          <w:sz w:val="28"/>
          <w:szCs w:val="28"/>
          <w:rtl w:val="true"/>
          <w:lang w:bidi="fa-IR"/>
        </w:rPr>
        <w:t>.)</w:t>
      </w:r>
    </w:p>
    <w:p>
      <w:pPr>
        <w:pStyle w:val="Heading4"/>
        <w:numPr>
          <w:ilvl w:val="3"/>
          <w:numId w:val="1"/>
        </w:numPr>
        <w:rPr/>
      </w:pPr>
      <w:bookmarkStart w:id="287" w:name="__RefHeading___Toc6527873_1051229030"/>
      <w:bookmarkStart w:id="288" w:name="_Toc113"/>
      <w:bookmarkEnd w:id="287"/>
      <w:r>
        <w:rPr/>
        <w:t>23</w:t>
      </w:r>
      <w:r>
        <w:rPr>
          <w:rtl w:val="true"/>
        </w:rPr>
        <w:t>-</w:t>
      </w:r>
      <w:r>
        <w:rPr>
          <w:rtl w:val="true"/>
        </w:rPr>
        <w:t>سفیدی ریش، نوری است</w:t>
      </w:r>
      <w:r>
        <w:rPr>
          <w:rtl w:val="true"/>
        </w:rPr>
        <w:t>.</w:t>
      </w:r>
      <w:bookmarkEnd w:id="28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علیه السلام قال جاء رَجلٌ الیَ النَّبی صلی الله علیه و آله و سلم فَنَظَر الیَ الشَّیبِ فی لِحیَتهِ فقال النَّبی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شارَبَ شَیبَةَ فی الاسلام کانَت لَهُ نوراً یَومَ القیامَة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289" w:name="pg7929_79708"/>
    </w:p>
    <w:p>
      <w:pPr>
        <w:pStyle w:val="BookText"/>
        <w:rPr/>
      </w:pPr>
      <w:bookmarkEnd w:id="289"/>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خَدّمت پیامبر خدا صلی الله علیه و آله و سلم شرف 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و سلم به سفیدی ریش او نگاه کرد و فرمود نوری است، هرکس ریش خود را در اسلام سفید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طاعت خدا و در غیر معصیت مگر با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رستاخیز برای او نوری خواهد بود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امیرالمومنین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سفید را نکنید، چراکه این او نور مسلمان است و کسی که محاسنش در اسلام سفید شده باشد، در روز قیامت برای او نوری خواهد بود</w:t>
      </w:r>
      <w:r>
        <w:rPr>
          <w:rFonts w:eastAsia="IRNazanin" w:cs="IRNazanin"/>
          <w:color w:val="111111"/>
          <w:sz w:val="28"/>
          <w:szCs w:val="28"/>
          <w:rtl w:val="true"/>
          <w:lang w:bidi="fa-IR"/>
        </w:rPr>
        <w:t>.</w:t>
      </w:r>
    </w:p>
    <w:p>
      <w:pPr>
        <w:pStyle w:val="Heading4"/>
        <w:numPr>
          <w:ilvl w:val="3"/>
          <w:numId w:val="1"/>
        </w:numPr>
        <w:rPr/>
      </w:pPr>
      <w:bookmarkStart w:id="290" w:name="__RefHeading___Toc6527875_1051229030"/>
      <w:bookmarkStart w:id="291" w:name="_Toc114"/>
      <w:bookmarkEnd w:id="290"/>
      <w:r>
        <w:rPr/>
        <w:t>24</w:t>
      </w:r>
      <w:r>
        <w:rPr>
          <w:rtl w:val="true"/>
        </w:rPr>
        <w:t>-</w:t>
      </w:r>
      <w:r>
        <w:rPr>
          <w:rtl w:val="true"/>
        </w:rPr>
        <w:t>سپاس حضرت ابراهیم علیه السلام</w:t>
      </w:r>
      <w:r>
        <w:rPr>
          <w:rtl w:val="true"/>
        </w:rPr>
        <w:t>.</w:t>
      </w:r>
      <w:bookmarkEnd w:id="291"/>
    </w:p>
    <w:p>
      <w:pPr>
        <w:pStyle w:val="BookText"/>
        <w:rPr/>
      </w:pPr>
      <w:r>
        <w:rPr>
          <w:rFonts w:ascii="Amiri" w:hAnsi="Amiri" w:eastAsia="Amiri" w:cs="Amiri"/>
          <w:color w:val="111111"/>
          <w:sz w:val="28"/>
          <w:sz w:val="28"/>
          <w:szCs w:val="28"/>
          <w:rtl w:val="true"/>
          <w:lang w:bidi="ar-SA"/>
        </w:rPr>
        <w:t xml:space="preserve">عن الباقر علیه السلام قال اَصبَح اِبراهیمَ علیه السَّلام فَر أی فی لِحیَتِهِ شَعرَةً بَیضآءَ فقال اَلحَمدُلِله رَبِّ العالَمینَ الذّی بَلَغَنی هَذَاالمَبلغَ وَ لَم اَعصِ اللهَ طَرفَةَ عَینٍ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جناب ابراهیم علیه السلام در ریش و محاسن خود موی سفید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مرا به این حد رسانید و یک چشم به هم زدن خداوند را نافرمانی و معصیت نکردم</w:t>
      </w:r>
      <w:r>
        <w:rPr>
          <w:rFonts w:eastAsia="IRNazanin" w:cs="IRNazanin"/>
          <w:color w:val="111111"/>
          <w:sz w:val="28"/>
          <w:szCs w:val="28"/>
          <w:rtl w:val="true"/>
          <w:lang w:bidi="fa-IR"/>
        </w:rPr>
        <w:t>.</w:t>
      </w:r>
    </w:p>
    <w:p>
      <w:pPr>
        <w:pStyle w:val="Heading4"/>
        <w:numPr>
          <w:ilvl w:val="3"/>
          <w:numId w:val="1"/>
        </w:numPr>
        <w:rPr/>
      </w:pPr>
      <w:bookmarkStart w:id="292" w:name="__RefHeading___Toc6527877_1051229030"/>
      <w:bookmarkStart w:id="293" w:name="_Toc115"/>
      <w:bookmarkEnd w:id="292"/>
      <w:r>
        <w:rPr/>
        <w:t>25</w:t>
      </w:r>
      <w:r>
        <w:rPr>
          <w:rtl w:val="true"/>
        </w:rPr>
        <w:t>-</w:t>
      </w:r>
      <w:r>
        <w:rPr>
          <w:rtl w:val="true"/>
        </w:rPr>
        <w:t>این خود وقار و سنگینی است</w:t>
      </w:r>
      <w:r>
        <w:rPr>
          <w:rtl w:val="true"/>
        </w:rPr>
        <w:t>.</w:t>
      </w:r>
      <w:bookmarkEnd w:id="293"/>
    </w:p>
    <w:p>
      <w:pPr>
        <w:pStyle w:val="BookText"/>
        <w:rPr/>
      </w:pPr>
      <w:r>
        <w:rPr>
          <w:rFonts w:ascii="Amiri" w:hAnsi="Amiri" w:eastAsia="Amiri" w:cs="Amiri"/>
          <w:color w:val="111111"/>
          <w:sz w:val="28"/>
          <w:sz w:val="28"/>
          <w:szCs w:val="28"/>
          <w:rtl w:val="true"/>
          <w:lang w:bidi="ar-SA"/>
        </w:rPr>
        <w:t>عن الصادق علیه السلام کان النّاسُ لا یَبیسونَ فَاَبصر اِبراهیم فی لِحیتَهُ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رَبِّ ما هذا؟ قال هذا 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ربِّ زِدنی وَقاراً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صادق علیه السلام فرمود موی مردم سفید نمی‌شد تا آن گاه که ابراهیم علیه السلام موی سفید در ریش و محاسن خود دید و عرض کرد پروردگارا این سفیدی چیست فرمود این وقار و سنگینی است حضرت ابراهیم علیه السلام فرمود پروردگارا بر وقار و سنگینی من بیافزا</w:t>
      </w:r>
      <w:r>
        <w:rPr>
          <w:rFonts w:eastAsia="IRNazanin" w:cs="IRNazanin"/>
          <w:color w:val="111111"/>
          <w:sz w:val="28"/>
          <w:szCs w:val="28"/>
          <w:rtl w:val="true"/>
          <w:lang w:bidi="fa-IR"/>
        </w:rPr>
        <w:t>.</w:t>
      </w:r>
    </w:p>
    <w:p>
      <w:pPr>
        <w:pStyle w:val="Heading4"/>
        <w:numPr>
          <w:ilvl w:val="3"/>
          <w:numId w:val="1"/>
        </w:numPr>
        <w:rPr/>
      </w:pPr>
      <w:bookmarkStart w:id="294" w:name="__RefHeading___Toc6527879_1051229030"/>
      <w:bookmarkStart w:id="295" w:name="_Toc116"/>
      <w:bookmarkEnd w:id="294"/>
      <w:r>
        <w:rPr/>
        <w:t>26</w:t>
      </w:r>
      <w:r>
        <w:rPr>
          <w:rtl w:val="true"/>
        </w:rPr>
        <w:t>-</w:t>
      </w:r>
      <w:r>
        <w:rPr>
          <w:rtl w:val="true"/>
        </w:rPr>
        <w:t>موی سفید را نکنید</w:t>
      </w:r>
      <w:r>
        <w:rPr>
          <w:rtl w:val="true"/>
        </w:rPr>
        <w:t>.</w:t>
      </w:r>
      <w:bookmarkEnd w:id="295"/>
    </w:p>
    <w:p>
      <w:pPr>
        <w:pStyle w:val="BookText"/>
        <w:rPr/>
      </w:pP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الشَّیبُ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تَنتَفُوه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فرمودند موی سفید نور است آن را نکنید</w:t>
      </w:r>
      <w:r>
        <w:rPr>
          <w:rFonts w:eastAsia="IRNazanin" w:cs="IRNazanin"/>
          <w:color w:val="111111"/>
          <w:sz w:val="28"/>
          <w:szCs w:val="28"/>
          <w:rtl w:val="true"/>
          <w:lang w:bidi="fa-IR"/>
        </w:rPr>
        <w:t xml:space="preserve">. </w:t>
      </w:r>
      <w:bookmarkStart w:id="296" w:name="pg7929_79709"/>
    </w:p>
    <w:p>
      <w:pPr>
        <w:pStyle w:val="BookText"/>
        <w:rPr/>
      </w:pPr>
      <w:bookmarkEnd w:id="296"/>
      <w:r>
        <w:rPr>
          <w:rFonts w:ascii="IRNazanin" w:hAnsi="IRNazanin" w:eastAsia="IRNazanin"/>
          <w:color w:val="111111"/>
          <w:sz w:val="28"/>
          <w:sz w:val="28"/>
          <w:szCs w:val="28"/>
          <w:rtl w:val="true"/>
          <w:lang w:bidi="fa-IR"/>
        </w:rPr>
        <w:t>امیرالمومنین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لاتنتفوا الشَّیب فانّه نورالمسلم و من شاب شَبیةً فی الاسلام کان له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موی سفید در صورت و محاسن را نکنید، چرا که این نور مسلمان است و کسی که در اسلام موی خود را سفید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طاعت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برای او نوری می باشد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6527881_1051229030"/>
      <w:bookmarkStart w:id="298" w:name="_Toc117"/>
      <w:bookmarkEnd w:id="297"/>
      <w:r>
        <w:rPr/>
        <w:t>27</w:t>
      </w:r>
      <w:r>
        <w:rPr>
          <w:rtl w:val="true"/>
        </w:rPr>
        <w:t>-</w:t>
      </w:r>
      <w:r>
        <w:rPr>
          <w:rtl w:val="true"/>
        </w:rPr>
        <w:t>اگر موی سفید نبود، تشخیص مردم به یکدیگر ممکن نبود</w:t>
      </w:r>
      <w:r>
        <w:rPr>
          <w:rtl w:val="true"/>
        </w:rPr>
        <w:t>.</w:t>
      </w:r>
      <w:bookmarkEnd w:id="298"/>
    </w:p>
    <w:p>
      <w:pPr>
        <w:pStyle w:val="BookText"/>
        <w:rPr/>
      </w:pPr>
      <w:r>
        <w:rPr>
          <w:rFonts w:ascii="IRNazanin" w:hAnsi="IRNazanin" w:eastAsia="IRNazanin"/>
          <w:color w:val="111111"/>
          <w:sz w:val="28"/>
          <w:sz w:val="28"/>
          <w:szCs w:val="28"/>
          <w:rtl w:val="true"/>
          <w:lang w:bidi="fa-IR"/>
        </w:rPr>
        <w:t>امیرالمومنین علیه السلام فرمودند در زمان های پیشین چنین بود که شخصی با این که به سنّ پیری می‌رسید، موی سفید در او نبود و با این هیئت و شکل از دنیا می رفت و بسا بود که انسان به مجلسی وارد می شد که در آن مجلس پدر و فرزندانش بودند ولی از یک دیگر متمایز و مشخص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کس که وارد شده بود، می پرسید کدام یک از شما پدر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حضرت ابراهیم علیه السلام که فرا رسید و به درگاه الهی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مویم را سفید گردان تا با آن شناخته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پیر گردید و موی سر و محاسنش سفید گشت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 w:name="__RefHeading___Toc6527883_1051229030"/>
      <w:bookmarkStart w:id="300" w:name="_Toc118"/>
      <w:bookmarkEnd w:id="299"/>
      <w:r>
        <w:rPr/>
        <w:t>28</w:t>
      </w:r>
      <w:r>
        <w:rPr>
          <w:rtl w:val="true"/>
        </w:rPr>
        <w:t>-</w:t>
      </w:r>
      <w:r>
        <w:rPr>
          <w:rtl w:val="true"/>
        </w:rPr>
        <w:t>شانه زدن ریش این خصوصیت را دارد</w:t>
      </w:r>
      <w:r>
        <w:rPr>
          <w:rtl w:val="true"/>
        </w:rPr>
        <w:t>.</w:t>
      </w:r>
      <w:bookmarkEnd w:id="300"/>
    </w:p>
    <w:p>
      <w:pPr>
        <w:pStyle w:val="BookText"/>
        <w:rPr/>
      </w:pPr>
      <w:r>
        <w:rPr>
          <w:rFonts w:ascii="IRNazanin" w:hAnsi="IRNazanin" w:eastAsia="IRNazanin"/>
          <w:color w:val="111111"/>
          <w:sz w:val="28"/>
          <w:sz w:val="28"/>
          <w:szCs w:val="28"/>
          <w:rtl w:val="true"/>
          <w:lang w:bidi="fa-IR"/>
        </w:rPr>
        <w:t>عبدالرحمان بن حجّاج از امام صادق علیه السلام نقل می کند که درباره این سخن خداوند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زینَتکُم عِندَ کُلِّ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 خود را در هر مسجدی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جلب و موی را زیبا و نیاز را برطرف و منی را زیاد و بلغم را قطع می کند و پیامبر اکرم صلی الله علیه و آله و سلم زیر ریش و محاسن خود را چهل بار و بالای آن را هفت بار شانه می کرد و می فرمود شانه ذهن را زیاد و بلغم را قطع می کند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6527885_1051229030"/>
      <w:bookmarkStart w:id="302" w:name="_Toc119"/>
      <w:bookmarkEnd w:id="301"/>
      <w:r>
        <w:rPr/>
        <w:t>29</w:t>
      </w:r>
      <w:r>
        <w:rPr>
          <w:rtl w:val="true"/>
        </w:rPr>
        <w:t>-</w:t>
      </w:r>
      <w:r>
        <w:rPr>
          <w:rtl w:val="true"/>
        </w:rPr>
        <w:t>اجلال و احترام مومن به خاطر محاسن سفیدش</w:t>
      </w:r>
      <w:r>
        <w:rPr>
          <w:rtl w:val="true"/>
        </w:rPr>
        <w:t>.</w:t>
      </w:r>
      <w:bookmarkEnd w:id="30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 چیزی را سریع تر به چیزی از موی سفید به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موی سفید در دنیا وقار و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بزرگواری، بردبارشدن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نور ساطع درخشنده و تابان است و خداوند تعالی خلیل خود ابراهیم علیه السلام را با وقار و سنگینی و بردبار و بزرگوار قرار داد و 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چیست؟ خطاب آمد که این وقار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وقارم بیفزا</w:t>
      </w:r>
      <w:r>
        <w:rPr>
          <w:rFonts w:eastAsia="IRNazanin" w:cs="IRNazanin"/>
          <w:color w:val="111111"/>
          <w:sz w:val="28"/>
          <w:szCs w:val="28"/>
          <w:rtl w:val="true"/>
          <w:lang w:bidi="fa-IR"/>
        </w:rPr>
        <w:t xml:space="preserve">. </w:t>
      </w:r>
      <w:bookmarkStart w:id="303" w:name="pg7929_79710"/>
    </w:p>
    <w:p>
      <w:pPr>
        <w:pStyle w:val="BookText"/>
        <w:rPr/>
      </w:pPr>
      <w:bookmarkEnd w:id="303"/>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اِجلال الله اجلال الشَّیبةِ المُومن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اجلال و بزرگ شمردن و بزرگواری خداوند متعال، احترام و بزرگ داشت و گرامی و توفیر موی سفید مومن است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6527887_1051229030"/>
      <w:bookmarkStart w:id="305" w:name="_Toc120"/>
      <w:bookmarkEnd w:id="304"/>
      <w:r>
        <w:rPr/>
        <w:t>30</w:t>
      </w:r>
      <w:r>
        <w:rPr>
          <w:rtl w:val="true"/>
        </w:rPr>
        <w:t>-</w:t>
      </w:r>
      <w:r>
        <w:rPr>
          <w:rtl w:val="true"/>
        </w:rPr>
        <w:t>ثواب شانه کردن ریش</w:t>
      </w:r>
      <w:bookmarkEnd w:id="305"/>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سَرَّحَ لِحیَتَهُ سَبعِینَ مَرَّةً وَعَدَّها مَرَّةً مَرَّةً لَم یَقرِبهُ الشَّیطانُ اَربَعینَ یَوماً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ریش خود را هفتاد مرتبه شانه کند و یکی یکی شانه کردن ها را بشمارد شیطان چهل روز به او نزدیک نخواهدشد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همواره ریش خود را از زیر به بالا چهل مرتبه از بالا به پایین هفت مرتبه شانه می کرد و می فرمود این کار حافظه را زیاد می کند و بلغم را قطع می نماید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آمده که رسول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شانه را هفت مرتبه بر سر ریش و سینه خود بکشد، هرگز به دردی مبتلا نخواهد شد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 w:name="__RefHeading___Toc6527889_1051229030"/>
      <w:bookmarkStart w:id="307" w:name="_Toc121"/>
      <w:bookmarkEnd w:id="306"/>
      <w:r>
        <w:rPr/>
        <w:t>31</w:t>
      </w:r>
      <w:r>
        <w:rPr>
          <w:rtl w:val="true"/>
        </w:rPr>
        <w:t>-</w:t>
      </w:r>
      <w:r>
        <w:rPr>
          <w:rtl w:val="true"/>
        </w:rPr>
        <w:t>رسیدگی به وضع موی</w:t>
      </w:r>
      <w:bookmarkEnd w:id="307"/>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شَعراً فَلیُحسِن وِلایَتَهُ اَو لِیَحُّزَهُ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صلی الله علیه و آله و سلم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موی بگذارد، باید به خوبی به آن رسیدگی کند و یا این که آن را بچیند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موی سر باشد، باید حلق کند یا بچیند و اگر موی ریش باشد، باید کوتاه کند و اگر موی زیر بغل عانه باید بتراشد از ریشه</w:t>
      </w:r>
      <w:r>
        <w:rPr>
          <w:rFonts w:eastAsia="IRNazanin" w:cs="IRNazanin"/>
          <w:color w:val="111111"/>
          <w:sz w:val="28"/>
          <w:szCs w:val="28"/>
          <w:rtl w:val="true"/>
          <w:lang w:bidi="fa-IR"/>
        </w:rPr>
        <w:t>)</w:t>
      </w:r>
    </w:p>
    <w:p>
      <w:pPr>
        <w:pStyle w:val="Heading4"/>
        <w:numPr>
          <w:ilvl w:val="3"/>
          <w:numId w:val="1"/>
        </w:numPr>
        <w:rPr/>
      </w:pPr>
      <w:bookmarkStart w:id="308" w:name="__RefHeading___Toc6527891_1051229030"/>
      <w:bookmarkStart w:id="309" w:name="_Toc122"/>
      <w:bookmarkEnd w:id="308"/>
      <w:r>
        <w:rPr/>
        <w:t>32</w:t>
      </w:r>
      <w:r>
        <w:rPr>
          <w:rtl w:val="true"/>
        </w:rPr>
        <w:t>-</w:t>
      </w:r>
      <w:r>
        <w:rPr>
          <w:rtl w:val="true"/>
        </w:rPr>
        <w:t>علت کسانی که مو صورتشان نروییده است</w:t>
      </w:r>
      <w:r>
        <w:rPr>
          <w:rtl w:val="true"/>
        </w:rPr>
        <w:t>.</w:t>
      </w:r>
      <w:bookmarkEnd w:id="30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توحید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 که 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سَرورم من کسانی را دیده ام که به حالت پیش از بلوغ موی صورتشان نروییده تا این که پیر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کسانی که کوسج هستند و اصلاً در صورتشان موی نروییده نه افرادی که موی صورتشان کم‌پشت </w:t>
      </w:r>
      <w:bookmarkStart w:id="310" w:name="pg7929_79711"/>
    </w:p>
    <w:p>
      <w:pPr>
        <w:pStyle w:val="BookText"/>
        <w:rPr/>
      </w:pPr>
      <w:bookmarkEnd w:id="310"/>
      <w:r>
        <w:rPr>
          <w:rFonts w:ascii="IRNazanin" w:hAnsi="IRNazanin" w:eastAsia="IRNazanin"/>
          <w:color w:val="111111"/>
          <w:sz w:val="28"/>
          <w:sz w:val="28"/>
          <w:szCs w:val="28"/>
          <w:rtl w:val="true"/>
          <w:lang w:bidi="fa-IR"/>
        </w:rPr>
        <w:t>و تُنُک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دست آورد کارهای خود ایشان است و خداوند هرگز به بندگانش ستم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المفضّل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فقد رَأیت مَن یبقی علی حالته ولایُنبِت الشّعر فی وَجهه و ان بلغ حال الکِبر؟ فقال ذلک بما قدّمت ایدیهمَ و انَّ الله لَیسَ بِظلامٍ للعَبیدٍ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موی بودن صورت مردان غالباً دو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وجود بیماری های مهلکی چون سفلیس و سوزاک و دیگر کشیده شدن بیضه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مسلم که اعمال و رفتارهای زشت و ناهنجار، تاثیر بسزا و مستقیمی بر بدن دارد و هرچه عمل ناپسندتر باشد تاثیر نیز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گناهی هم چون زنا باعث بیماری‌های کشنده مقاربتی همچون سفلیس و سوزاک می‌شود و این بیماری ها دگرگونی هایی در جسم به وجود می‌آورند که تنها شخص زناکار که نسل در نسل پس از او را دست خوش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نفرت‌انگیز میکروب سفلیس این است که چون وارد خون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به همه قسمت های بدن راه می‌یابد، ریشه موهای بدن را فاسد می‌کند و در نتیجه باعث ریزش مو به خصوص قسمت صورت می گردد و اگر کسی که چنین مشکلی پیدا کرده در این حالت فرزند بیاورد، او نیز صورتی کوسه و بیمار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عامل این همه آسیب که شخص گناه کار و نسل پس از او را در مخاطره قرار داده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خود او را بی شک خداوند به بندگانش ستم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دوم، نزد پزشکان ثابت شده که بیضه ها علاوه بر منی ماده دیگری به نام هورمون بیضوی ترشح می‌کند که مایه قدرت و قوت و نشاط در مرد است مو و فراوان شدن آن به خصوص در صورت و خشونت صدا و درشتی اندامش را موجب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بیضه ها پیش از بلوغ کشیده شوند، علائم مردانگی در قیافه و هیکل شخص بروز نمی‌کند و اگر این کار پس از آن انجام گردد، نشانه ها یکی یکی از بین می‌رود و مرد صورت و صدا و اندامی زن گونه می‌یابد</w:t>
      </w:r>
      <w:r>
        <w:rPr>
          <w:rFonts w:eastAsia="IRNazanin" w:cs="IRNazanin"/>
          <w:color w:val="111111"/>
          <w:sz w:val="28"/>
          <w:szCs w:val="28"/>
          <w:rtl w:val="true"/>
          <w:lang w:bidi="fa-IR"/>
        </w:rPr>
        <w:t>.</w:t>
      </w:r>
    </w:p>
    <w:p>
      <w:pPr>
        <w:pStyle w:val="Heading4"/>
        <w:numPr>
          <w:ilvl w:val="3"/>
          <w:numId w:val="1"/>
        </w:numPr>
        <w:rPr/>
      </w:pPr>
      <w:bookmarkStart w:id="311" w:name="__RefHeading___Toc6527893_1051229030"/>
      <w:bookmarkStart w:id="312" w:name="_Toc123"/>
      <w:bookmarkEnd w:id="311"/>
      <w:r>
        <w:rPr/>
        <w:t>33</w:t>
      </w:r>
      <w:r>
        <w:rPr>
          <w:rtl w:val="true"/>
        </w:rPr>
        <w:t>-</w:t>
      </w:r>
      <w:r>
        <w:rPr>
          <w:rtl w:val="true"/>
        </w:rPr>
        <w:t>ثمن و بهای او حرام است</w:t>
      </w:r>
      <w:r>
        <w:rPr>
          <w:rtl w:val="true"/>
        </w:rPr>
        <w:t>.</w:t>
      </w:r>
      <w:bookmarkEnd w:id="312"/>
    </w:p>
    <w:p>
      <w:pPr>
        <w:pStyle w:val="BookText"/>
        <w:rPr/>
      </w:pPr>
      <w:r>
        <w:rPr>
          <w:rFonts w:ascii="IRNazanin" w:hAnsi="IRNazanin" w:eastAsia="IRNazanin"/>
          <w:color w:val="111111"/>
          <w:sz w:val="28"/>
          <w:sz w:val="28"/>
          <w:szCs w:val="28"/>
          <w:rtl w:val="true"/>
          <w:lang w:bidi="fa-IR"/>
        </w:rPr>
        <w:t xml:space="preserve">عن النبی الله علیه وآله و سلم قال اذا حرّم الله شیئا حرّم ثمنه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 وقتی که خداوند چیزی را حرام کرد، ثمن و قیمت آن را هم حرام کرده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3" w:name="__RefHeading___Toc6527895_1051229030"/>
      <w:bookmarkStart w:id="314" w:name="_Toc124"/>
      <w:bookmarkEnd w:id="313"/>
      <w:r>
        <w:rPr/>
        <w:t>34</w:t>
      </w:r>
      <w:r>
        <w:rPr>
          <w:rtl w:val="true"/>
        </w:rPr>
        <w:t>-</w:t>
      </w:r>
      <w:r>
        <w:rPr>
          <w:rtl w:val="true"/>
        </w:rPr>
        <w:t>مواظبت بر چند چیز</w:t>
      </w:r>
      <w:r>
        <w:rPr>
          <w:rtl w:val="true"/>
        </w:rPr>
        <w:t>.</w:t>
      </w:r>
      <w:bookmarkEnd w:id="314"/>
    </w:p>
    <w:p>
      <w:pPr>
        <w:pStyle w:val="BookText"/>
        <w:rPr/>
      </w:pPr>
      <w:r>
        <w:rPr>
          <w:rFonts w:ascii="IRNazanin" w:hAnsi="IRNazanin" w:eastAsia="IRNazanin"/>
          <w:color w:val="111111"/>
          <w:sz w:val="28"/>
          <w:sz w:val="28"/>
          <w:szCs w:val="28"/>
          <w:rtl w:val="true"/>
          <w:lang w:bidi="fa-IR"/>
        </w:rPr>
        <w:t>عن ابن صدقه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أتّخذ نعلا فلیستجدها و من أتّخذ ثَوباً فلیتنظفه و من أتّخذ دابّة فلیستفر هما و من أتّخذ امرأةٌ فلیکرمها فانّما امراة احدکم لعبة فمن أتّخذها فلا یضیعها و من أتّخذ شَعرا فلیحسن الیه و من أتّخذ شَعرا فلم یفرّق فرّق الله یوم القیامة بمِنشار من نار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مرویست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نعل و کفشی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او را خوب نگهداری کند، نیک مواظبت کند یا کفش خوب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لباس و جامه ای را می‌گیرد و می‌خرد، پس باید او را تنظیف و تمیز نگه دارد و کسی که حیوانی 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او را رها کند و آزاد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آب و غذا و علف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نفرا 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دوست نداشت، از چیزی متنفّر شد و روی گرداند، به معنی رمیدن و رم دادن یا او را کمک کردن، تنفر، 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استتغفره رمش داد، استنفرالقوم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زنی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او را گرامی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زن یکی از شماها، لعبه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دلبر و معشوق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او را گرفت، پس باید او را ضایع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امانت است و اسیرخداوند در دست تو و کسی که صاحب موی شد، پس باید در نگه داری او سعی و کوشش کند و کسی که صاحب موی شد باید فرق باز نکند در میانشان جدایی نیندازد چرا که روز قیامت، خداوند با اره او را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نظر نظافت و بهداشتی منظم نباشد، لابه لای آن ها از هم جدا باشد یا خود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بعضی ها که مانند زنان عمل می کنند موهای سر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خیلی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فرق سر باز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خود را شبیه زنان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بَقباق 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موی سرش را تا نرمه گوش می‌رسد می تواند باز کند و یا آن ها را رها کند؟ فرمود باز کند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ایّوب بن هارون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الله صلی الله علیه و آله و سلم فرق سرش را باز می‌کرد؟ فرمود نه، موقعی که رسول خدا صلی الله علیه و آله و سلم موی سرش تا نرمه گوش می رسید موهای خود را کوتاه می کرد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ابوبصیرگوید به امام صادق علیه السلام عرض کردم فرق باز کردن از سنّت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آیا پیامبر خدا صلی الله علیه و آله و سلم فرق باز می کرد اما فرق باز کردن از سنّت نیست؟ فرمود </w:t>
      </w:r>
      <w:bookmarkStart w:id="315" w:name="pg7929_79713"/>
    </w:p>
    <w:p>
      <w:pPr>
        <w:pStyle w:val="BookText"/>
        <w:rPr/>
      </w:pPr>
      <w:bookmarkEnd w:id="315"/>
      <w:r>
        <w:rPr>
          <w:rFonts w:ascii="IRNazanin" w:hAnsi="IRNazanin" w:eastAsia="IRNazanin"/>
          <w:color w:val="111111"/>
          <w:sz w:val="28"/>
          <w:sz w:val="28"/>
          <w:szCs w:val="28"/>
          <w:rtl w:val="true"/>
          <w:lang w:bidi="fa-IR"/>
        </w:rPr>
        <w:t>هرکس به سان پیامبر خدا صلی الله علیه وآله و سلم رفتار کند و فرق باز نماید به راستی که سنّت پیامبر خدا صلی الله علیه و آله و سلم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 چه بود؟ فرمود هنگامی که پیامبر خدا صلی الله علیه و آله و سلم از زیارت خانه خدا منصرف شد درحالی که قربانی را برده بود و احرام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خداوند به پیامبرش نشان داد آن خوابی را که در کتاب خود به ایشان خبر داده بود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صَدَقَ اللَّهُ رَسُولَهُ الرُّؤْيَا بِالْحَقِّ لَتَدْخُلُنَّ الْمَسْجِدَ الْحَرَامَ إِنْ شَاءَ اللَّهُ آمِنِينَ مُحَلِّقِينَ رُءُوسَكُمْ وَمُقَصِّرِينَ لَا تَخَافُونَ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فتح 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حقیقت خداوند آن چه را که در عالم خواب پیامبر نشان داد، راست گفت به طور حتم همه شما خواست خدا در نهایت امنیت که سرهای خدا را خود را تراشیده و کوتاه کرده‌اید بی آن که هراسی داشته باشید به مسجدالحرام وارد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دانست که خداوند به زودی آن چه در خواب به او نشان داده است، عملی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موی سرش در حال احرام زیاد نمود که انتظار تراشیدن آن را در حرم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خداوند متعال به او وعده داده بود هنگامی که موی خود را تراشید، دیگر موی سر خود را زیاد ننمود و پیش از آن نیز چنین نکرده بود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 w:name="__RefHeading___Toc6527897_1051229030"/>
      <w:bookmarkStart w:id="317" w:name="_Toc125"/>
      <w:bookmarkEnd w:id="316"/>
      <w:r>
        <w:rPr/>
        <w:t>35</w:t>
      </w:r>
      <w:r>
        <w:rPr>
          <w:rtl w:val="true"/>
        </w:rPr>
        <w:t>-</w:t>
      </w:r>
      <w:r>
        <w:rPr>
          <w:rtl w:val="true"/>
        </w:rPr>
        <w:t>ده خصلت از قوم است که به وسیله آن هلاک شدند</w:t>
      </w:r>
      <w:r>
        <w:rPr>
          <w:rtl w:val="true"/>
        </w:rPr>
        <w:t>.</w:t>
      </w:r>
      <w:bookmarkEnd w:id="317"/>
    </w:p>
    <w:p>
      <w:pPr>
        <w:pStyle w:val="BookText"/>
        <w:rPr/>
      </w:pPr>
      <w:r>
        <w:rPr>
          <w:rFonts w:ascii="IRNazanin" w:hAnsi="IRNazanin" w:eastAsia="IRNazanin"/>
          <w:color w:val="111111"/>
          <w:sz w:val="28"/>
          <w:sz w:val="28"/>
          <w:szCs w:val="28"/>
          <w:rtl w:val="true"/>
          <w:lang w:bidi="fa-IR"/>
        </w:rPr>
        <w:t>مرحوم محدّث نوری در مستدرک الوسائل از سیوطی سنّی در کتاب جامع صغیرسیوطی نقل می کند از امام حسن بن علی علیه السلام از قول و فرمایشات رسول الله صلی الله علیه و آله و سلم روایت کند که فرمودند ده چیز از عمل قوم لوط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من هم آن ها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آن ها قصُّ اللِّحیَة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تراشیدن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طولانی بودن شارب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چیز غم انگیز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شلوار پوشیدن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گله گوسفندان رد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کندن موی ریش یا دندان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در نشستن</w:t>
      </w:r>
      <w:r>
        <w:rPr>
          <w:rFonts w:eastAsia="IRNazanin" w:cs="IRNazanin"/>
          <w:color w:val="111111"/>
          <w:sz w:val="28"/>
          <w:szCs w:val="28"/>
          <w:rtl w:val="true"/>
          <w:lang w:bidi="fa-IR"/>
        </w:rPr>
        <w:t xml:space="preserve">. </w:t>
      </w:r>
      <w:bookmarkStart w:id="318" w:name="pg7929_79714"/>
    </w:p>
    <w:p>
      <w:pPr>
        <w:pStyle w:val="BookText"/>
        <w:rPr/>
      </w:pPr>
      <w:bookmarkEnd w:id="318"/>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چپ خوردن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را با دامن پاک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پوست تخم مرغ راه 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ریگ بازی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راست طهارت گرفتن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میمون بازی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 یزید ملعون بوده</w:t>
      </w:r>
      <w:r>
        <w:rPr>
          <w:rFonts w:eastAsia="IRNazanin" w:cs="IRNazanin"/>
          <w:color w:val="111111"/>
          <w:sz w:val="28"/>
          <w:szCs w:val="28"/>
          <w:rtl w:val="true"/>
          <w:lang w:bidi="fa-IR"/>
        </w:rPr>
        <w:t xml:space="preserve">) </w:t>
      </w:r>
      <w:r>
        <w:rPr>
          <w:rStyle w:val="FootnoteAnchor"/>
          <w:rtl w:val="true"/>
        </w:rPr>
        <w:footnoteReference w:id="255"/>
      </w:r>
    </w:p>
    <w:p>
      <w:pPr>
        <w:pStyle w:val="Heading4"/>
        <w:numPr>
          <w:ilvl w:val="3"/>
          <w:numId w:val="1"/>
        </w:numPr>
        <w:rPr/>
      </w:pPr>
      <w:bookmarkStart w:id="319" w:name="__RefHeading___Toc6527899_1051229030"/>
      <w:bookmarkStart w:id="320" w:name="_Toc126"/>
      <w:bookmarkEnd w:id="319"/>
      <w:r>
        <w:rPr/>
        <w:t>36</w:t>
      </w:r>
      <w:r>
        <w:rPr>
          <w:rtl w:val="true"/>
        </w:rPr>
        <w:t xml:space="preserve">- </w:t>
      </w:r>
      <w:r>
        <w:rPr>
          <w:rtl w:val="true"/>
        </w:rPr>
        <w:t>چند چیز از سنت پیامبر اکرم صلی الله علیه و آله و سلم نیست</w:t>
      </w:r>
      <w:r>
        <w:rPr>
          <w:rtl w:val="true"/>
        </w:rPr>
        <w:t>.</w:t>
      </w:r>
      <w:bookmarkEnd w:id="320"/>
    </w:p>
    <w:p>
      <w:pPr>
        <w:pStyle w:val="Heading5"/>
        <w:numPr>
          <w:ilvl w:val="4"/>
          <w:numId w:val="1"/>
        </w:numPr>
        <w:rPr/>
      </w:pPr>
      <w:bookmarkStart w:id="321" w:name="__RefHeading___Toc6527901_1051229030"/>
      <w:bookmarkStart w:id="322" w:name="_Toc127"/>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منّا مَن سلق و لاخرق و لاحلق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بد زبان باشد، پرحرف و کم حیا، و کسی که مال را با سرعت صرف اغراض دنیایی و غیرصحیحه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رجل اخرق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مالی به دست می‌آورد، باقی نمی‌گذارد و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خرق در لغت به معنای دروغ، کم عقل، احمق، کسی که کارهای او روی پایه و اساس نیست، سست رای و تصرف جاهلان و احمقانه است و کسی که ریش خود را بتراشد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خود یک نوع نادانی و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الراس، بسیار تراشید سر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احتلق الراس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تراشیدن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هم در کتاب الایمان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تحریم ضرب الخَدّود و شقّ الجیوف و الدّعا بدعوی الجاهلّیة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حلق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تراشیدن تا موی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مصیبت حلق کند و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جا ریش تراشی مراد است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در خصال از امام موسی بن جعفر علیه السلام نقل می کند که چهار چیز از وسواس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خوردن، کلوخ شکستن، ناخن گرفتن به دندان، ریش جویدن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 w:name="__RefHeading___Toc6527903_1051229030"/>
      <w:bookmarkStart w:id="324" w:name="_Toc128"/>
      <w:bookmarkEnd w:id="323"/>
      <w:r>
        <w:rPr>
          <w:rtl w:val="true"/>
        </w:rPr>
        <w:t>نظر مرحوم مجلسی در حلیةُ المتَّقین</w:t>
      </w:r>
      <w:r>
        <w:rPr>
          <w:rtl w:val="true"/>
        </w:rPr>
        <w:t>:</w:t>
      </w:r>
      <w:bookmarkEnd w:id="32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5" w:name="__RefHeading___Toc6527905_1051229030"/>
      <w:bookmarkStart w:id="326" w:name="_Toc129"/>
      <w:bookmarkEnd w:id="325"/>
      <w:r>
        <w:rPr>
          <w:rtl w:val="true"/>
        </w:rPr>
        <w:t xml:space="preserve">فصل سوم </w:t>
      </w:r>
      <w:r>
        <w:rPr>
          <w:rtl w:val="true"/>
        </w:rPr>
        <w:t xml:space="preserve">: </w:t>
      </w:r>
      <w:r>
        <w:rPr>
          <w:rtl w:val="true"/>
        </w:rPr>
        <w:t>در آداب موی سر نگاه داشتن مردان و زنان</w:t>
      </w:r>
      <w:r>
        <w:rPr>
          <w:rtl w:val="true"/>
        </w:rPr>
        <w:t>:</w:t>
      </w:r>
      <w:bookmarkStart w:id="327" w:name="pg7929_79715"/>
      <w:bookmarkEnd w:id="326"/>
    </w:p>
    <w:p>
      <w:pPr>
        <w:pStyle w:val="BookText"/>
        <w:rPr/>
      </w:pPr>
      <w:bookmarkEnd w:id="327"/>
      <w:r>
        <w:rPr>
          <w:rFonts w:ascii="IRNazanin" w:hAnsi="IRNazanin" w:eastAsia="IRNazanin"/>
          <w:color w:val="111111"/>
          <w:sz w:val="28"/>
          <w:sz w:val="28"/>
          <w:szCs w:val="28"/>
          <w:rtl w:val="true"/>
          <w:lang w:bidi="fa-IR"/>
        </w:rPr>
        <w:t>بدان که زنان را در بی ضرورتی و عذری، موی سر را تراشیدن حرام است و مردان را یکی از دو چیز سنّت است یا آن که موی سر را بتراشند و این بهتر است یا آن که موی سر را بگذارند و تربیت کنند به آن که بشویند و شانه کنند و موی سر را دو حِصِّه کنند که در میان سر ته مو ظاهر شود و چون در اول اسلام تراشیدن عیب عظیم بود در میان عرب پیامبر و امام علیه السلام نباید کاری بکنند که در نظرها قبیح جلوه گر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و سلم موی سر را به قدر چهار انگشت می گذاشتند و در حجّ و عمره می تراشیدند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 از حضرت رسول صلی الله علیه و آله و سلم منقول است که هر که موی سر را بلند بگذارد، نیکو رعایت و تربیتش بکنند یا آن که از ته ببرند و بلند نگذارند و در چندین حدیث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حضرت امام صادق علیه السلام پرسیدند که آیا حضرت رسول الله صلی الله علیه و آله و سلم موی سر را دو حِصِّه می‌کرد و میانش را می شکافتند؟ فرمودند که آن حضرت موی سر را به حدی بلند نمی گذاشتند که احتیاج به این شود بلکه آن قدر می گذاشتند که به نرمه گوش می رسید و هیچ یک از پیامبران موی سر را نگاه نمی داشتند و در حدیث دیگر فرمودند که هر که موی سر را بلند بگذارد و میانش را نگشاید، حق تعالی در قیامت به پاره از آتش بگشاید و در حدیث دیگر واردشده که آن حضرت نهی فرمود از آن که زنی به حدّ بلوغ رسیده باشد به روش مردان جمیع موهای سر یا در میان یا اطراف سر گره بزند و نیاویزد و در حدیث دیگر منقول است رسول اکرم صلی الله علیه و آله و سلم فرمود از کاکل گذاشتن و موی را در پیش سر گره زدن و نقش خضاب کردن و فرمود زنان بنی اسرائیل هلاک شدند به سبب آن که موی سر را در پیش سر گره می زدند و نقش خضاب می کردند و محتمل است که مراد از نقش خضاب آن باشد که متعارف است در میان زنان عرب که سوزن به دست و بدن می زنند و سرمه و غیر آن در آن می ریزند که رنگش می ماند و احتمال دارد که با نقش های حنا را هم شامل باشد و در حدیث دیگر منقول است از حضرت امام صادق علیه السلام پرسیدند از زنی که موی بالای پیشانی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یا می کَند و موهای صورت را می کند برای زینت یا آن که گیس خود را با گیس دیگری می بافد، فرمود که باکی نیست 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پشم یا موی حیوانات یا موی همان زن ببافند، باکی نیست اما با موی زن دیگر نبافند و موی زن دیگر را با موی خود پیوند نکنند و نزنند و بدان که اگر با موی حیوانی پیوند کرده باشند که گوشتش حرام باشد در حال نماز نمی باید با او باشد که در آن نماز خواندن جایز نیست، مگر آن که از پشم و موی باشد که پیش از این ذکر شد که نماز در آن می توان خواند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8" w:name="__RefHeading___Toc6527907_1051229030"/>
      <w:bookmarkStart w:id="329" w:name="_Toc130"/>
      <w:bookmarkEnd w:id="328"/>
      <w:r>
        <w:rPr>
          <w:rtl w:val="true"/>
        </w:rPr>
        <w:t>فصل چهارم</w:t>
      </w:r>
      <w:r>
        <w:rPr>
          <w:rtl w:val="true"/>
        </w:rPr>
        <w:t>:</w:t>
      </w:r>
      <w:r>
        <w:rPr>
          <w:rtl w:val="true"/>
        </w:rPr>
        <w:t>در فضیلت شارب گرفتن یعنی موی لب بالا را تا ته</w:t>
      </w:r>
      <w:bookmarkStart w:id="330" w:name="pg7929_79716"/>
      <w:bookmarkEnd w:id="329"/>
    </w:p>
    <w:p>
      <w:pPr>
        <w:pStyle w:val="BookText"/>
        <w:rPr/>
      </w:pPr>
      <w:bookmarkEnd w:id="330"/>
      <w:r>
        <w:rPr>
          <w:rFonts w:ascii="IRNazanin" w:hAnsi="IRNazanin" w:eastAsia="IRNazanin"/>
          <w:color w:val="111111"/>
          <w:sz w:val="28"/>
          <w:sz w:val="28"/>
          <w:szCs w:val="28"/>
          <w:rtl w:val="true"/>
          <w:lang w:bidi="fa-IR"/>
        </w:rPr>
        <w:t>در فضیلت شارب گرفتن یعنی موی لب بالا را تا ته</w:t>
      </w:r>
    </w:p>
    <w:p>
      <w:pPr>
        <w:pStyle w:val="BookText"/>
        <w:rPr/>
      </w:pPr>
      <w:r>
        <w:rPr>
          <w:rFonts w:ascii="IRNazanin" w:hAnsi="IRNazanin" w:eastAsia="IRNazanin"/>
          <w:color w:val="111111"/>
          <w:sz w:val="28"/>
          <w:sz w:val="28"/>
          <w:szCs w:val="28"/>
          <w:rtl w:val="true"/>
          <w:lang w:bidi="fa-IR"/>
        </w:rPr>
        <w:t>سنّت مؤکّد است و هر چند بیشتر از ته بگیرد،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منقول است که شارب خود را دراز مکنید که شیطان در آن جا می کند و پنهان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صادق علیه السلام منقول است که شارب گرفتن، رفع غم و وسواس می‌کند و از سنّت حضرت رسول صلی الله علیه و آله فرمود که سنّت است گرفتن موی شارب تا آن که برسد به دم لب بالا و حضرت امام صادق علیه السلام منقول است که ناخن و شارب گرفتن از جمعه تا جمعه دیگر امان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از خوره و در حدیث دیگر وارد شده است که شخصی به خَدّمت آن حضرت عرض کرد که دعایی تعلیم من کن که باعث زیادی روزی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شارب و ناخن بگیر و باید که در روز جمعه باشد و در حدیث معتبر دیگر از آن حضرت منقول است که شارب و ناخن بگیر و باید که در روز جمعه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معتبر دیگری از آن حضرت منقول است که هرکه ناخن و شارب را در هر جمعه بگیرد در وقت گرفتن بگوید بسم الله و بالله و علی سُنَّتِهِ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ریزه ای که از مو و ناخن او بریزد حق تعالی ثواب یک بنده از فرزندان اسماعیل آزاد کردن به او عطا می فرماید و بیمار نشود مگر به بیماری مرگ و از حضرت رسول صلی الله علیه و آله و سلم منقول است که هر که روز شنبه و پنج شنبه شارب و ناخن بگیرد عافیت یابد از زردی دندان و درد چشم و در حدیث دیگر فرمود که شارب را از ته بگیرید و ریش را بلند بگذارید و به یهودیان و گبران خود را شبیه نکنید و فرمود که از ما نیست هر که شارب خود را نگیرد</w:t>
      </w:r>
      <w:r>
        <w:rPr>
          <w:rFonts w:eastAsia="IRNazanin" w:cs="IRNazanin"/>
          <w:color w:val="111111"/>
          <w:sz w:val="28"/>
          <w:szCs w:val="28"/>
          <w:rtl w:val="true"/>
          <w:lang w:bidi="fa-IR"/>
        </w:rPr>
        <w:t>.</w:t>
      </w:r>
    </w:p>
    <w:p>
      <w:pPr>
        <w:pStyle w:val="Heading3"/>
        <w:numPr>
          <w:ilvl w:val="2"/>
          <w:numId w:val="1"/>
        </w:numPr>
        <w:rPr/>
      </w:pPr>
      <w:bookmarkStart w:id="331" w:name="__RefHeading___Toc6527909_1051229030"/>
      <w:bookmarkStart w:id="332" w:name="_Toc131"/>
      <w:bookmarkEnd w:id="331"/>
      <w:r>
        <w:rPr>
          <w:rtl w:val="true"/>
        </w:rPr>
        <w:t xml:space="preserve">فصل پنجم </w:t>
      </w:r>
      <w:r>
        <w:rPr>
          <w:rtl w:val="true"/>
        </w:rPr>
        <w:t xml:space="preserve">: </w:t>
      </w:r>
      <w:r>
        <w:rPr>
          <w:rtl w:val="true"/>
        </w:rPr>
        <w:t>ریش بلند کردن</w:t>
      </w:r>
      <w:bookmarkEnd w:id="33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سنّت است ریش را میانه گذاشتن نه بسیار بلند و نه بسیار کوتاه و زیاده از یک قبضه گذاشتن مکروه است و احتمال حرمت نیز دارد و مشهور میان علما آن است که تراشیدن ریش حرام است؛ اما بر </w:t>
      </w:r>
      <w:bookmarkStart w:id="333" w:name="pg7929_79717"/>
    </w:p>
    <w:p>
      <w:pPr>
        <w:pStyle w:val="BookText"/>
        <w:rPr/>
      </w:pPr>
      <w:bookmarkEnd w:id="333"/>
      <w:r>
        <w:rPr>
          <w:rFonts w:ascii="IRNazanin" w:hAnsi="IRNazanin" w:eastAsia="IRNazanin"/>
          <w:color w:val="111111"/>
          <w:sz w:val="28"/>
          <w:sz w:val="28"/>
          <w:szCs w:val="28"/>
          <w:rtl w:val="true"/>
          <w:lang w:bidi="fa-IR"/>
        </w:rPr>
        <w:t>رو و دو طرف لب پایین را تراشیدن جائز است و احوط آن است که اصلاح بسیار تند که شبیه به تراشیدن باشد انجام ندهد و از حضرت امام صادق علیه السلام منقول است که آن چه از ریش زیاده از یک قبضه است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منقول است که دست بر ریش بگیرید و آن چه زیادتر از یک قبضه است کوتاه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 بن مُسلم منقول است که گفت دیدم مصلحی اصلاح ریش و محاسن شریف حضرت امام محمد باقرعلیه السلام را می کرد و حضرت به او فرمودند که ریش را مُدَّور و گرد کن و از حضرت امام صادق علیه السلام منقول است که حضرت رسول الله صلی الله علیه و آله و سلم به شخصی گذشتند که ریش دراز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چه می شد اگر این مرد ریش خود را اصلاح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آن مرد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خود را مرتّب کرده و به حدّ میانه آورد و خَدّمت آن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چنین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معتبر منقول است که حضرت امام محمد باقر علیه السلام پهلوهای صورت را تُنُک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مویش را و زیر ذقن را هم می 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آمده است که آن حضرت ریش و محاسن شریف را تنک می کردند و انبوه نمی‌گذاشتند و علی بن جعفر از حضرت امام موسی بن جعفر علیه السلام پرسید که از روی ریش می توان گرفت؟ حضرت فرمودند که از عارض یعنی از پهلوهای رو صورت صورت بلی و از پیش رو و صورت نه و در حدیث دیگر منقول است که حضرت امیرالمومنین علی علیه السلام فرمود که در زمان پیش گروهی بودند که ریش خود را می تراشیدند و شارب را می تابیدند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حق‌تعالی ایشان را مسخ کرد و از حضرت رسول خدا صلی الله علیه و آله و سلم منقول است که چون حق تعالی توبه حضرت آدم علیه السلام را قبول کرد و سر برداشت و به آسمان رو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حسن و جمال مرا زیاد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آن ریش بسیار سیاهی بر صورتش رویید و پیش تر ریش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چیست؟ وحی به او رسید که این زینت تو و زینت مردان از فرزندان تو می باشد تا روز قیامت</w:t>
      </w:r>
      <w:r>
        <w:rPr>
          <w:rFonts w:eastAsia="IRNazanin" w:cs="IRNazanin"/>
          <w:color w:val="111111"/>
          <w:sz w:val="28"/>
          <w:szCs w:val="28"/>
          <w:rtl w:val="true"/>
          <w:lang w:bidi="fa-IR"/>
        </w:rPr>
        <w:t>.</w:t>
      </w:r>
    </w:p>
    <w:p>
      <w:pPr>
        <w:pStyle w:val="Heading3"/>
        <w:numPr>
          <w:ilvl w:val="2"/>
          <w:numId w:val="1"/>
        </w:numPr>
        <w:rPr/>
      </w:pPr>
      <w:bookmarkStart w:id="334" w:name="__RefHeading___Toc6527911_1051229030"/>
      <w:bookmarkStart w:id="335" w:name="_Toc132"/>
      <w:bookmarkEnd w:id="334"/>
      <w:r>
        <w:rPr>
          <w:rtl w:val="true"/>
        </w:rPr>
        <w:t xml:space="preserve">فصل ششم </w:t>
      </w:r>
      <w:r>
        <w:rPr>
          <w:rtl w:val="true"/>
        </w:rPr>
        <w:t xml:space="preserve">: </w:t>
      </w:r>
      <w:r>
        <w:rPr>
          <w:rtl w:val="true"/>
        </w:rPr>
        <w:t>در بیان فضیلت موی سفید و حکم کندن آن است</w:t>
      </w:r>
      <w:r>
        <w:rPr>
          <w:rtl w:val="true"/>
        </w:rPr>
        <w:t>.</w:t>
      </w:r>
      <w:bookmarkEnd w:id="33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امیرالمومنین علیه السلام منقول است که پیش از زمان حضرت ابراهیم علیه السلام موی سفید در سر و ریش به هم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می شد که کسی به مجلسی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فرزندانش درآن </w:t>
      </w:r>
      <w:bookmarkStart w:id="336" w:name="pg7929_79718"/>
    </w:p>
    <w:p>
      <w:pPr>
        <w:pStyle w:val="BookText"/>
        <w:rPr/>
      </w:pPr>
      <w:bookmarkEnd w:id="336"/>
      <w:r>
        <w:rPr>
          <w:rFonts w:ascii="IRNazanin" w:hAnsi="IRNazanin" w:eastAsia="IRNazanin"/>
          <w:color w:val="111111"/>
          <w:sz w:val="28"/>
          <w:sz w:val="28"/>
          <w:szCs w:val="28"/>
          <w:rtl w:val="true"/>
          <w:lang w:bidi="fa-IR"/>
        </w:rPr>
        <w:t>مجلس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پدر و فرزندان فرق و امتیازی نبود که کدام یک پدر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حضرت علیه السلام شد، دعا کرد خداوند برای من موی سفیدی قرار ده که از فرزندان خود متمایز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موی سر و ریشش سفید شد و از حضرت امام صادق علیه السلام منقول است اول کسی که موی سفید در محاسن او رویید و به هم رسید حضرت ابراهیم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 موی سفیدی در محاسن و ریش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چه چیزی است؟ خطاب به او رسید که این باعث وقار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وقارم را زیاد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منقول است که چون حضرت ابراهیم علیه السلام موی سفید در محاسن خود دید، عرض کرد حمد و سپاس خداوندی را که سزا است که مرا به این سن رسانید و در یک چشم به هم زدن معصیت او را نکردم و از حضرت امیرالمومنین علی علیه السلام منقول است که موی سفید را نکنید که آن نور مسلمانی است و هرکه موی سفید در ریش او نمایان شود در اسلام، نوری باشد برای او در قیامت و از حضرت امام جعفر صادق علیه السلام منقول است که سه کس هستند که خداوند عالمیان در روز قیامت به ایشان سخن نمی‌گوید و نظر رحمت به سوی ایشان نمی کند و اعمال ایشان را نمی پسندد و برای ایشان عذاب الیم و دردناکی مهیا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موی سفید خود را بکند و کسی که با آلت خود بازی کند که منی از او خارج شود یا با جای بدن خود را و کسی که دیگران با او لواط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نیست که این حدیث حمل بر آن جا باشد که برای غرض فاسدی موی سفید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حدیث صحیح از حضرت امام رضا علیه السلام منقول است که باکی نیست موی سفید را بریدن و کندن، اما بریدنش را دوست تر می دارم از کندن و در حدیث دیگری هم وارد شده است از آن حضرت که کندن و بریدن هردو باکی نیست و در حدیث دیگر فرمودند که حضرت امیرالمومنین علیه السلام تجویز بریدن موی سفید می فرمود اما کندنش را مکروه می دانست و از حضرت امام رضا علیه السلام منقول است که حضرت رسول خدا صلی الله علیه و آله و سلم فرمود که موی سفید در پیش سر میمنت و مبارکی و در 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گونه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سخاوت و جوان مردی است و در جای زلف علامت شجاعت است و در پیش سر شوم است و ظاهراً مراد ابتدای سفید شدن است</w:t>
      </w:r>
      <w:r>
        <w:rPr>
          <w:rFonts w:eastAsia="IRNazanin" w:cs="IRNazanin"/>
          <w:color w:val="111111"/>
          <w:sz w:val="28"/>
          <w:szCs w:val="28"/>
          <w:rtl w:val="true"/>
          <w:lang w:bidi="fa-IR"/>
        </w:rPr>
        <w:t>.</w:t>
      </w:r>
    </w:p>
    <w:p>
      <w:pPr>
        <w:pStyle w:val="Heading3"/>
        <w:numPr>
          <w:ilvl w:val="2"/>
          <w:numId w:val="1"/>
        </w:numPr>
        <w:rPr/>
      </w:pPr>
      <w:bookmarkStart w:id="337" w:name="__RefHeading___Toc6527913_1051229030"/>
      <w:bookmarkStart w:id="338" w:name="_Toc133"/>
      <w:bookmarkEnd w:id="337"/>
      <w:r>
        <w:rPr>
          <w:rtl w:val="true"/>
        </w:rPr>
        <w:t xml:space="preserve">فصل هفتم </w:t>
      </w:r>
      <w:r>
        <w:rPr>
          <w:rtl w:val="true"/>
        </w:rPr>
        <w:t xml:space="preserve">: </w:t>
      </w:r>
      <w:r>
        <w:rPr>
          <w:rtl w:val="true"/>
        </w:rPr>
        <w:t>در کندن موی بینی و بازی کردن با ریش</w:t>
      </w:r>
      <w:r>
        <w:rPr>
          <w:rtl w:val="true"/>
        </w:rPr>
        <w:t>.</w:t>
      </w:r>
      <w:bookmarkEnd w:id="33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9" w:name="__RefHeading___Toc6527915_1051229030"/>
      <w:bookmarkStart w:id="340" w:name="_Toc134"/>
      <w:bookmarkEnd w:id="339"/>
      <w:r>
        <w:rPr>
          <w:rtl w:val="true"/>
        </w:rPr>
        <w:t>اشاره</w:t>
      </w:r>
      <w:bookmarkStart w:id="341" w:name="pg7929_79719"/>
      <w:bookmarkEnd w:id="340"/>
    </w:p>
    <w:p>
      <w:pPr>
        <w:pStyle w:val="BookText"/>
        <w:rPr/>
      </w:pPr>
      <w:bookmarkEnd w:id="341"/>
      <w:r>
        <w:rPr>
          <w:rFonts w:ascii="IRNazanin" w:hAnsi="IRNazanin" w:eastAsia="IRNazanin"/>
          <w:color w:val="111111"/>
          <w:sz w:val="28"/>
          <w:sz w:val="28"/>
          <w:szCs w:val="28"/>
          <w:rtl w:val="true"/>
          <w:lang w:bidi="fa-IR"/>
        </w:rPr>
        <w:t>در حدیث معتبر از حضرت رسول صلی الله علیه و آله و سلم منقول است که هر کس موی شارب و موی بینی را بگیرد و به احوال بدن خود بپردازد که این ها باعث زیادت جمال او است و از حضرت امام صادق علیه السلام منقول است که موی بینی را گرفتن صورت را نیکو می کند و حضرت امام موسی بن جعفر علیه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از وسواس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خوردن و گل را به دست ریزه کردن و ناخن را به دندان گرفتن و ریش را جویدن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منقول است که بسیار دست برای ریش مگذار که صورت و رو را معیوب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Heading3"/>
        <w:numPr>
          <w:ilvl w:val="2"/>
          <w:numId w:val="1"/>
        </w:numPr>
        <w:rPr/>
      </w:pPr>
      <w:bookmarkStart w:id="342" w:name="__RefHeading___Toc6527917_1051229030"/>
      <w:bookmarkStart w:id="343" w:name="_Toc135"/>
      <w:bookmarkEnd w:id="342"/>
      <w:r>
        <w:rPr>
          <w:rtl w:val="true"/>
        </w:rPr>
        <w:t>فصل هشتم</w:t>
      </w:r>
      <w:r>
        <w:rPr>
          <w:rtl w:val="true"/>
        </w:rPr>
        <w:t xml:space="preserve">: </w:t>
      </w:r>
      <w:r>
        <w:rPr>
          <w:rtl w:val="true"/>
        </w:rPr>
        <w:t>در فضیلت ناخن گرفتن</w:t>
      </w:r>
      <w:bookmarkEnd w:id="343"/>
    </w:p>
    <w:p>
      <w:pPr>
        <w:pStyle w:val="Heading4"/>
        <w:numPr>
          <w:ilvl w:val="3"/>
          <w:numId w:val="1"/>
        </w:numPr>
        <w:rPr/>
      </w:pPr>
      <w:bookmarkStart w:id="344" w:name="__RefHeading___Toc6527919_1051229030"/>
      <w:bookmarkStart w:id="345" w:name="_Toc136"/>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از حضرت رسول خدا صلی الله علیه و آله و سلم منقول است که ناخن گرفتن دردهای بزرگ را منع می کند و روزی را فراخ می‌کند و از امام باقر علیه السلام منقول است که فرمودند که برای این امر کرده‌اند به ناخن گرفتن که چون بلند شود، شیطان در آن جا می کند و موجب فراموشی است و از حضرت امام صادق علیه السلام منقول است که فرمود سنّت مؤکّد است ناخن گرفتن و در حدیث دیگر منقول است که حضرت رسول خدا صلی الله علیه و آله و سلم مردان را می فرمود که ناخن را از ته گیرند و زنان را می فرمود که اندکی بلندتر بگذارند که زینت شما است و در روایات دیگر وارد شده است که چند وقتی وحی بر پیامبر خدا صلی الله علیه و آله و سلم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 آن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چگونه نازل شود و حال آن که شما ناخن ها را نمی گیرید و چرک انگشتان در میان انگشتان شما وارد می‌شود و شما چرک انگشتان خود را برطرف نمی کنید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 w:name="__RefHeading___Toc6527921_1051229030"/>
      <w:bookmarkStart w:id="347" w:name="_Toc137"/>
      <w:bookmarkEnd w:id="346"/>
      <w:r>
        <w:rPr/>
        <w:t>38</w:t>
      </w:r>
      <w:r>
        <w:rPr>
          <w:rtl w:val="true"/>
        </w:rPr>
        <w:t>-</w:t>
      </w:r>
      <w:r>
        <w:rPr>
          <w:rtl w:val="true"/>
        </w:rPr>
        <w:t>عذاب کسی که شارب و سبیل خود را بلند نگه دارد</w:t>
      </w:r>
      <w:r>
        <w:rPr>
          <w:rtl w:val="true"/>
        </w:rPr>
        <w:t>:</w:t>
      </w:r>
      <w:bookmarkEnd w:id="34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نبی تویسرکانی روایتی را در لئالی الاخبار از بعضی کتاب ها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طوّل شاربه حتیّ دخل شَفَیتهُ فکأنّما زنی بامه سعین مرّة جوف الکعبة و فی الرّوایة قال صلی الله علیه و آله و سلم یا علی لیس منّا من لم یأخذ الشّارب و لایدرکه شفاعتنا و یکون فی لعنة الله و الملائکة دائما و لایستجاب له دعاء و یشدّ علیه قبض روحه و عذاب قبره و یسلّط علیه بکل شَعرة منه حیّة و عقرب یوذیه الی یوم القیامة و اذ اخرج من قبره کتب علی جبهته هو من اهل النار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بعض نسخ الحدیث قال صلی الله علیه و آله و سلم من طوّل شاربه عوقب باربع عقوبات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لایجد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لایشرب من حوضی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یعذّب فی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یبعث الله الیه بمنکر و نکیر بالغضب فهو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یَأخذ شاربه لیس منا و قال ابوعبدالله علیه السلام ما زاد من اللِّحیَة عن القبضة فهو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قال یعتبر عقل الرجل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طول لِحیَتِةِ و فی نقش خاتمه و فی 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المراد انه یستدل علی العقل بکون اللِّحیَة معتدلة فی الطول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رسول خدا صلی الله علیه و آله و 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شارب و سبیل خود را بلند نگه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امروز تاب بدهد و خیال می کند که یک زینت یا یک امتیاز است پز می دهند و ادای پهلوانی در می آورند و این یک سنّت غلط است و این نشانه های جهل و نادانی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گویا با مادر خود هفتاد مرتبه در دل خانه کعبه زنا کرده است </w:t>
      </w:r>
      <w:r>
        <w:rPr>
          <w:rStyle w:val="FootnoteAnchor"/>
          <w:rtl w:val="true"/>
        </w:rPr>
        <w:footnoteReference w:id="261"/>
      </w:r>
      <w:r>
        <w:rPr>
          <w:rFonts w:ascii="IRNazanin" w:hAnsi="IRNazanin" w:eastAsia="IRNazanin"/>
          <w:color w:val="111111"/>
          <w:sz w:val="28"/>
          <w:sz w:val="28"/>
          <w:szCs w:val="28"/>
          <w:rtl w:val="true"/>
          <w:lang w:bidi="fa-IR"/>
        </w:rPr>
        <w:t>و در روایات دیگر فرموده است ای علی از ما نیست کسی که شارب و سبیل خود را نگیرد و به شفاعت ما نخواهد رسید و دائماً در لعنت ملائکه است و دعای او مستجاب نمی شود و وقت مرگ بر او سخت گرفته خواهد شد درحین قبض روحش و در قبرش عذاب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مویی که در بدنش وجود دارد یک مار و یک عقرب بر او مسلط می شود تا روز قیامت او را آزار و اذیت کنند و هنگامی که از قبرش بیرون می آید بر پیشانی اش نوشته و رقم زده شده است که از اهل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نسخ حدیث چنین آمده است که آن 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سبیل و شارب خود را بلند نگه دارد، چهار کیفر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به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حوض من آب نمی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قبرش عذاب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منکر و نکیر را می فرستد بر او در حال غضب و 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شاربش را نگیرد و کوتاه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و روش ما چنین نیست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یک وجب و قبضه در ریش گذاشتن، پس او در آتش 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است در عقل مردم سه چیز در طول و بلندی ریشش و در نقش خاتم و انگشترش و در </w:t>
      </w:r>
      <w:bookmarkStart w:id="348" w:name="pg7929_79721"/>
    </w:p>
    <w:p>
      <w:pPr>
        <w:pStyle w:val="BookText"/>
        <w:rPr/>
      </w:pPr>
      <w:bookmarkEnd w:id="348"/>
      <w:r>
        <w:rPr>
          <w:rFonts w:ascii="IRNazanin" w:hAnsi="IRNazanin" w:eastAsia="IRNazanin"/>
          <w:color w:val="111111"/>
          <w:sz w:val="28"/>
          <w:sz w:val="28"/>
          <w:szCs w:val="28"/>
          <w:rtl w:val="true"/>
          <w:lang w:bidi="fa-IR"/>
        </w:rPr>
        <w:t>کنیه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الشیعه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مراد این که دلالت بر عقل می کند این عمل به این که لِحیَه و ریش و محاسن معتدل باشد و نه خیلی بلند نه خیلی کم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محمد نبّی تویسرکانی یک توضیح دارد در رابطه با این موضوع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باب پنجم همین کتاب یعنی لئالی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مروارید پنج نفر و سه نفر</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را که سزاوار است برای مرد مسلمان با این گونه افراد که نسبت به مسائل دینی بی تفاوت و لاابالی هستند با آنان معاشرتی و حشر و نشری نداشته باشند و هم چنین کلام حکما هم در این مورد دلالت دارد در این که در طول لِحیَه و شارب و محاسن دلیل بر حماقت طرف است و 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امام صادق علیه السلام، آن شخص حجامت کننده از محاسن شریف را می‌گرفت و اصلاح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به صورت مدوّر و گرد اصلاح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خواهم از حد اعتدال خارج شوم تا بقیه هم به این سنّت عمل کنند و از حد اعتدال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مورد لِحیَه محاسن، چه موی شارب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من دیدم که امام باقر علیه السلام موهای محاسن شریفش را کوتاه و خفیف کرد و 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 سلم به مردی که ریش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بود فرمود چه می شد که این مرد به وضع محاسن و ریش خود می رسید و مرتب می کرد و کوتاه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آن مرد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خَدّمت رسول الله صلی الله علیه و آله و سلم تا پیامبر خدا صلی الله علیه و آله و سلم او را 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شما هم انجام دهید و امام صادق علیه السلام فرمودند در جواب افرادی پرسیدند که چقدر حدّ محاسن و ریش باید بلند باشد، او را به دست بگیر به اندازه یک قبضه که باشد کافی است و مابقی از این حد را بچین و کوتاه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سدیر گوید من امام باقر علیه السلام را دیدم که دو طرف گونه صورتش را گرفته بود و طرف پایین لِحیَه را رها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قدر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دست در میان ریش خود منما که صورت و جمال و زیبایی را از بین می‌برد و رو و صورت آدمی را زشت می کند</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349" w:name="__RefHeading___Toc6527923_1051229030"/>
      <w:bookmarkStart w:id="350" w:name="_Toc138"/>
      <w:bookmarkEnd w:id="349"/>
      <w:r>
        <w:rPr/>
        <w:t>39</w:t>
      </w:r>
      <w:r>
        <w:rPr>
          <w:rtl w:val="true"/>
        </w:rPr>
        <w:t>-</w:t>
      </w:r>
      <w:r>
        <w:rPr>
          <w:rtl w:val="true"/>
        </w:rPr>
        <w:t>امتیازی است بین مرد و زن</w:t>
      </w:r>
      <w:bookmarkEnd w:id="35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51" w:name="__RefHeading___Toc6527925_1051229030"/>
      <w:bookmarkStart w:id="352" w:name="_Toc139"/>
      <w:bookmarkEnd w:id="351"/>
      <w:r>
        <w:rPr>
          <w:rtl w:val="true"/>
        </w:rPr>
        <w:t>اشاره</w:t>
      </w:r>
      <w:bookmarkStart w:id="353" w:name="pg7929_79722"/>
      <w:bookmarkEnd w:id="352"/>
    </w:p>
    <w:p>
      <w:pPr>
        <w:pStyle w:val="BookText"/>
        <w:rPr/>
      </w:pPr>
      <w:bookmarkEnd w:id="353"/>
      <w:r>
        <w:rPr>
          <w:rFonts w:ascii="Amiri" w:hAnsi="Amiri" w:eastAsia="Amiri" w:cs="Amiri"/>
          <w:color w:val="111111"/>
          <w:sz w:val="28"/>
          <w:sz w:val="28"/>
          <w:szCs w:val="28"/>
          <w:rtl w:val="true"/>
          <w:lang w:bidi="ar-SA"/>
        </w:rPr>
        <w:t>امام صادق علیه السلام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اَدرَکَ و کانَ ذَکَرًا اَطلَعَ الشَّعَرَ فی وَجهِهِ فکانَ ذلکَ علامَةُ الذَّکَرِ وَ عِزُّ الرَّجُل الَّذی یَخرُجُ بِه مِن حَدِّ الصَّبا وَ شِبهِ النِّساء 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اُنثی یَبقیِ وَجهَها نَقیِّباً مِنَ الشَّعر لِتَبقی لَها البَهجَةَ وَ النَّظارَة ُالَّتی تُحَرِّک ُالرِّجال لِما فیهِ دَوام النَّسلِ وَ بَقآؤهُ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حکمت خلقت انسان از مراحل نطفه تا آخر و دمیدن روح و کامل شدن و زندگی او در دنیا تا به این جا می‌رسد که امام صادق علیه السلام به مفضّل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زمانی که انسان به حد بلوغ رسید اگر مرد بود، مو در صورت او روییده می‌شود که این مو هم علامت مرد بودن و هم موجب عزت او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به این وسیله از کودکی و از شباهت داشتن به زنان خارج می‌شود و اگر زن بود، در صورت او مو روییده نمی شود تا این که زیبایی و طراوتی که تحرّک کننده مردان است به ازدواج و در سایه آن تولید نسل و بقا انسان انجام گیرد و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فرمودند اگر مو در صورت مردی روییده نشود، آیا در شکل کودکان و زنان نمی ماند بعد فرمودند دیگر وقار و شکوهی در او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حدیث مفضّل عرض می کند من عدّه ای از مردان را دیده‌ام که در سن پیری از صورتشان مو روییده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بِما قَدَّمَت اَیدیِکُم وَ َانَّ اللهَ لَیسَ بِظَلامٍ لِلعَبیدِ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آل عمران، آیه ی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أنفال، آیه ی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حج، آیه ی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فصّلت، آیه ی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ق، آیه ی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به خاطر اعمالی است که در قبل و ناحیه شما سر زده است و خداوند به بندگانش ظلم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روییدن مو در صورت مردان، نشانه خروج از زمان طفولیّت و شباهت نداشتن به زنان و سبب شکوه و وقار آن ها خواهد بود</w:t>
      </w:r>
      <w:r>
        <w:rPr>
          <w:rFonts w:eastAsia="IRNazanin" w:cs="IRNazanin"/>
          <w:color w:val="111111"/>
          <w:sz w:val="28"/>
          <w:szCs w:val="28"/>
          <w:rtl w:val="true"/>
          <w:lang w:bidi="fa-IR"/>
        </w:rPr>
        <w:t>.</w:t>
      </w:r>
    </w:p>
    <w:p>
      <w:pPr>
        <w:pStyle w:val="Heading5"/>
        <w:numPr>
          <w:ilvl w:val="4"/>
          <w:numId w:val="1"/>
        </w:numPr>
        <w:rPr/>
      </w:pPr>
      <w:bookmarkStart w:id="354" w:name="__RefHeading___Toc6527927_1051229030"/>
      <w:bookmarkStart w:id="355" w:name="_Toc140"/>
      <w:bookmarkEnd w:id="354"/>
      <w:r>
        <w:rPr>
          <w:rtl w:val="true"/>
        </w:rPr>
        <w:t xml:space="preserve">چند روایت از کنزالعُمّال </w:t>
      </w:r>
      <w:r>
        <w:rPr>
          <w:rtl w:val="true"/>
        </w:rPr>
        <w:t>(</w:t>
      </w:r>
      <w:r>
        <w:rPr>
          <w:rtl w:val="true"/>
        </w:rPr>
        <w:t>سنّی</w:t>
      </w:r>
      <w:r>
        <w:rPr>
          <w:rtl w:val="true"/>
        </w:rPr>
        <w:t>):</w:t>
      </w:r>
      <w:bookmarkEnd w:id="35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معروف از یکی از دانش مندان سنّی مذهب است به نام علی متّقی بن حسام الدین هندی، متوفای سنه 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روایات را به پیامبر اکرم صلی الله علیه و آله و سلم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مواردی هم وجود دارد که مخالف عقاید شیعه است اما در چنین موردی ریش گذاشتن و تراشیدن برای آنان نفع و ضرری ندارد، برای این چنین مطالبی حقیقت مطلب را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مطلبی باشد که با مبانی آیین و اربابان آن ضرر داشته باشد یا حذف می کنند یا غیرحقیقت نقل می‌کنند و چه روایات جعلی که در اکثر کتب این‌ها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روایات جعلی این در کتب امامیّه جمع آوری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الغدیر، صراط مستقیم، بحار و دیگر کتب شیعه مانند کامل بهایی و دیگر کتاب ها علمای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درباره بحث و موضوع 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أحفواالشّوارب و احفُوا اللِّحی شوارب </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موهای سبیل و 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بتراشید و بزنید ولی موهای ریش را بگذارید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أحفوا الشّوارب و أعفوا اللِّحی وَ لا تتشبّهوا بِالیَهودِ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را نتراشید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حَفَّ، حَفّاً و حِفافاً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را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 و محاسن را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کردن، بازداشتن، باقی گذاشتن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انهکوا الشّوارب و اعفوا اللِّحی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موهای سبیل و شارب را بتراشید و موهای ریش را باقی بگذارید </w:t>
      </w:r>
      <w:r>
        <w:rPr>
          <w:rStyle w:val="FootnoteAnchor"/>
          <w:rtl w:val="true"/>
        </w:rPr>
        <w:footnoteReference w:id="2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انهکوا، نهکت النّاقة حلباً أنهکها اذا لم تبق فی ضرعها لبناً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النهایة بن اثیر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ناقه و شتر ماده را دوشید که چیزی در پستانش باقی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نَهَکَت الإبلُ ماءَ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شتران تمام آب خود را نوشیدند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اَعفُوا اللِّحی وَ جُزّوا الشّوارِبَ وَ غیرّو شیبکم وَ لا تتشبّهوا بالیهود وَ النّصاری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ریش خود را باقی بگذارید و موهای سبیل های خود را بچینید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پیری خود را تغییر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موی سفید را کوتاه کنند یا حنا زنند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را شبیه به یهود و نصارا ننمایید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جُزّوا الشَّوارب و ارخوا اللِّحی خالفوا المَجوس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سبیل ها را بچینید و بتراشید و موهای ریش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مجوس مخالفت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اَرخوا از رَخوٌ و رُخوٌ و رِخوٌ، رخا، رَخی، رَخاً و رِخوَةً و رُخوَ و رَخاوَةً به معنی سستی، آسان، گواراشدن، مرفّه شدن، کنار گرفتن، رها کردن و ترک کردن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خَدّوا مِن عَرضِ لِحاکم واعفوا طولها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چهره و رخ بگیرید و کوتاه کنید و از طول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حاکم، معانی زیادی دارد به معنی قضاوت و حکم، بازداشتن، مانع شدن، داور قراردادن، حکومت، حاکم، شکایت، مرافعه و نزاع کردن، محکم و مُتقَن در این جا به معنی تصرّف کردن و قدر و اندازه یعنی در چهره از نظر عرض کوتاه کنید، تصرّف نمایید ولی از طرف طول او را رها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حد اعتدال خارج نشود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قُصّوا الشَّواربَ واعفوا اللِّحی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 ب‌های خود را بچینید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 بریدن، 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بگذارید موهای ریش ها را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قُصُّوا الشَّوارِبَ مَعَ الشَفاه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بچینید و کوتاه کنید موهای شارب ها را با موهای روی 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شفاه و شفه به معنی لب است من الا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 و شفهات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الفِطرةُ قَصُّ الاَظفارَ و أخذ الشّارِبَ و حَلق العانَة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چیدن ناخن ها و گرفتن شارب و تراشیدن موی زیر شرم گاه از فطرت و سنّت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الخِتان و حلق العانة و تقلیم الاظفار و قصّ الشارب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از فطرت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تراشیدن موی عانه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در زیر ناف، زهار، عانات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استخوان عانه، استخوان شرم گاهی که جلوی استخوان لگن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کردن، چیدن موی زیر بغل، چیدن ناخن ها، تراشیدن موهای سبیل و شارب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الخِتانُ والاستحدادُ و قَصّ الشّارب و تقلیم الاظفار و نَتفُ الإبط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از نظر فطرت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کردن، استحداد یعنی موی زهار را ستردن و از بین بردن و تراشیدن و چیدن موهای سبییل و گرفتن ناخن ها و کندن یا چیدن و تراشیدن موی بغل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 الشّاربَ و حَلقُ العانَةِ و تقلیم الاظفار والسِّواک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و پاکیزگی چهار چیز است چیدن شارب و برطرف کردن موی عانه و گرفتن ناخن ها و مسواک زدن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مِنَ الفِطرةِ قَصُّ الشّارِب و اّعفاء اللِّحیَة والسِّواک و استنشاق الماء و قصّ الاظفار و غسلُ البراجم و نتفُ الإبط و حلق و العانة و انتقاص الماءِ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چیز از فطرت و سنّت است چیدن موهای شارب و باقی گذاشتن موی ریش، مسواک کردن، آب در بینی کردن، چیدن ناخن ها، شستن مفاصل انگشتان دست و پا یا استخوان های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انگشتان، برجمه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میانه از سه پیوند انگشتان یا سر پشت پیوند یا پشت استخوان انگشتان یا سر پیوند انگشتان که هر گاه مشت را بند کنند کشیده و مرتفع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،نتف إبط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چیدن و تراشیدن موهای زیر بغل، کم مصرف کردن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مصرف کردن، نه زیاده روی در مصرف</w:t>
      </w:r>
      <w:r>
        <w:rPr>
          <w:rFonts w:eastAsia="IRNazanin" w:cs="IRNazanin"/>
          <w:color w:val="111111"/>
          <w:sz w:val="28"/>
          <w:szCs w:val="28"/>
          <w:rtl w:val="true"/>
          <w:lang w:bidi="fa-IR"/>
        </w:rPr>
        <w:t xml:space="preserve">) </w:t>
      </w:r>
      <w:bookmarkStart w:id="356" w:name="pg7929_79725"/>
    </w:p>
    <w:p>
      <w:pPr>
        <w:pStyle w:val="BookText"/>
        <w:rPr/>
      </w:pPr>
      <w:bookmarkEnd w:id="356"/>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له منکم شعر فلیکرمه قیل یا رسول الله ما اکرامه؟ قال یُدهنه و یمشّطهِ کلّ یَومٍ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موی دارد باید آن را گرامی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حفظ نظافت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یا رسول الله گرامی بودن آن چگونه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روغن بزنند و هرروز شانه بزنند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الشَیبُ نورٌ من خلع الشّیب فقد خلع نورَ الاسلام فاذا بلغ الرجل اَربعین سنةً وقاه الله الأدواءَ الثلاثة، الجُنون و الجُذام والبَرص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موی سفید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او را بِکَند، خداوند نور اسلام را از او خلع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مَرد به چهل سال رسید، خداوند او را از سه بیماری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دیوانگی، جذام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وپیس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لاتَنتَنِفوا الشَّیبَ ما من مسلم یَشیبَ شَیبةً فی الإسلام الّا کانَت له نوراً یوم القیامة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اَیُّما رَجلٍ نَتَفَ شَعرة ًبیضاءَ متعمّدًا صارت رُمحاً یوم القیامة یطعُن به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مردی موی سفیدی را عمداً بکند، روز قیامت همان موی سفید نیزه ای می‌شود که به صاحب آن نیزه می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غیّروا هذا البیاضَ و لا تتشبّهوا باهل الکتاب و اَعفُوا اللِّحی و جزّوا الشّوارب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سفیدی مو را تغییر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حنا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شبیه به یهود و نصارا نشوید و موهای شارب و سبیل ها را بچینید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قَدَمَ عَلی رسول الله صلی الله علیه و آله و سلّم وَفدٌ من العَجم قد حلقوا لِحاهم و ترکوا شواربهم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گوید یک گروهی از عجم بر پیامبر خدا صلی الله علیه و آله و سلم وارد شدند در حالی که آنها موهای ریششان را تراشیده و موهای سبیلشان را گذاشته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با آنان مخالفت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هم موهای سبیل ها را کوتاه کردند و موهای ریش و صورت را باقی گذاشتند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57" w:name="__RefHeading___Toc6527929_1051229030"/>
      <w:bookmarkStart w:id="358" w:name="_Toc141"/>
      <w:bookmarkEnd w:id="357"/>
      <w:r>
        <w:rPr>
          <w:rtl w:val="true"/>
        </w:rPr>
        <w:t>سخن محدّث قمی</w:t>
      </w:r>
      <w:bookmarkEnd w:id="358"/>
    </w:p>
    <w:p>
      <w:pPr>
        <w:pStyle w:val="BookText"/>
        <w:rPr/>
      </w:pPr>
      <w:r>
        <w:rPr>
          <w:rFonts w:ascii="IRNazanin" w:hAnsi="IRNazanin" w:eastAsia="IRNazanin"/>
          <w:color w:val="111111"/>
          <w:sz w:val="28"/>
          <w:sz w:val="28"/>
          <w:szCs w:val="28"/>
          <w:rtl w:val="true"/>
          <w:lang w:bidi="fa-IR"/>
        </w:rPr>
        <w:t>محدّث قمی، شیخ عبّاس قمی،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 اخبار بسیار استفاده می شود که مسلمانان باید اجتناب کنند از تشبّه به کفّار؛ لذا در بسیاری از خبرها وارد شده که فلان عمل را به جا آورید و خود را به کفّار شبیه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روایتی که از رسول خدا صلی الله علیه و آله و سلم فرمودند شارب را از ته بگیرید و ریش را بلند بگذارید و خود را به یهودان و گبران شبیه مگردانید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گبران ریش‌های خود را چیدند و سبیل های خود را زیاد کردند و ما شارب خود را می چینیم و ریش را می‌گذاریم و چون نامه دعوت آن جناب صلی الله علیه و آله و سلم به ملوک رسید، کسری به باذان که حامل یمن بود نوشت که آن حضرت را نزد او بفرستد و او کاتب خود بانویه و مردی را که خرخسک می گفتند به مدینه فرستاده و آن دو نفر ریش‌ها را تراشیده و شارب را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جناب صلی الله علیه و آله و سلم را ناخوش آمد که به ایشان نظر کند و فرمود وای بر شما، چه کسی امر کرد شما را به این عمل؟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پروردگار من امر فرموده است به گذاشتن ریش و چیدن شارب </w:t>
      </w:r>
      <w:r>
        <w:rPr>
          <w:rStyle w:val="FootnoteAnchor"/>
          <w:rtl w:val="true"/>
        </w:rPr>
        <w:footnoteReference w:id="285"/>
      </w:r>
      <w:r>
        <w:rPr>
          <w:rFonts w:ascii="IRNazanin" w:hAnsi="IRNazanin" w:eastAsia="IRNazanin"/>
          <w:color w:val="111111"/>
          <w:sz w:val="28"/>
          <w:sz w:val="28"/>
          <w:szCs w:val="28"/>
          <w:rtl w:val="true"/>
          <w:lang w:bidi="fa-IR"/>
        </w:rPr>
        <w:t>و در منتهی الآمال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شدن حَبابه والبیّه به معجزه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و دیگران از حَبابه والبیّه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امیرالمومنین علی علیه السلام را در شُرطَةِ الخَمیس و با آن حضرت تازیانه ای بود که می زد به وسیله آن فروشندگان 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جیم و راء مشدده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مارماهی و زِمّیر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زاء معجمه و میم مشدده مکسوره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طاء و یاء مفتوحین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ماهیان حرام گوشت می باشند و می فرمودند به ایشان که ای فروشندگان مسخ شدگان بنی اسرائیل و ای جُند بنی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فرات بن احنف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امیرالمومنین، جُند بنی مروان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می تراشند ریش را و تاب می دهند سبیل را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حَبابه گفت هیچ گوینده را ندیدم که تکلّم کند بهتر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متابعت آن جناب علیه السلام وارد شدم تا در فضای مجلس جلوس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من خَدّمتش عرض کردم که یا امیرالمومنین چیست دلالت امامت خدا تو را رحمت کند؟ فرمود بیاور به نزد من این سنگ ریزه را و اشاره فرمود به دست مبارک به سنگ 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نزد آن بزرگوار آوردم با خاتم مبارکش آن را نقش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 هرکس مدّعی امامت باشد و قدرت داشته باشد که سنگ ریزه را نقش نماید هم چنان که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او امام واجب الطاعة است و امام هر چیزی را که اراده نماید از وی پوشیده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رفتم و این گذشت تا وقتی که حضرت امیرالمومنین علیه السلام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امام حسن مجتبی علیه السلام رسیدم و آن جناب علیه السلام در جای امیرالمومنین علی علیه السلام نشسته بود و مردم از محضر حضرت سوال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 والبیّه، عرض کردم بله ای مولای من، فرمود بیاور آن چه با خود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سنگ ریزه را به آن حضرت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خاتم مبارکش برآن نقش کرد هم چنان که حضرت امیرالمومنین علیه السلام آن را نقش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امام حسن مجتبی علیه السلام رفتم محضر حضرت امام حسین علیه السلام و </w:t>
      </w:r>
    </w:p>
    <w:p>
      <w:pPr>
        <w:pStyle w:val="BookText"/>
        <w:rPr/>
      </w:pPr>
      <w:r>
        <w:rPr>
          <w:rFonts w:ascii="IRNazanin" w:hAnsi="IRNazanin" w:eastAsia="IRNazanin"/>
          <w:color w:val="111111"/>
          <w:sz w:val="28"/>
          <w:sz w:val="28"/>
          <w:szCs w:val="28"/>
          <w:rtl w:val="true"/>
          <w:lang w:bidi="fa-IR"/>
        </w:rPr>
        <w:t>آن جناب در مسجد رسول الله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طلبید و تَرحیب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الدلالة دلیلا علی ماتُرید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آن دلالت دارد که از پدر و برادرم دیدی دلیل است برآن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خواهی از دانستن امامت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می خواهی دلالت امامت را؟ عرض کردم بله 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آن سنگ ریزه ای که با خود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سنگ ریزه را به آن حضرت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و مُهر خود را برآن زد چنان که نقش بست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حبابه گوید پس از حضرت امام حسین علیه السلام خَدّمت حضرت علی بن الحسین، امام زین العابدین رسیدم و در آن وقت پیری در من اثر کرده بود و مرا درمانده و بیچاره کرده بود و سنین عمرم به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حضرت علیه السلام در رکوع و سجود مشغول به عبادت است و فراغ و فرصتی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مایوس شدم از دلالت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اشاره فرمود به انگشت سبّابه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معجزه آن حضرت جوانی من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 ای آقای من چه مقدار گذشته است از دنیا و چه قدر باقی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مضی فنعم و اماما بقی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گذشته است می گویم و آن چه به جای مانده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 تو است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سنگ ریزه را به خدمتش دادم، پس نقش نهاد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امام محمد باقر علیه السلام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آن را نقش فرمود پس از آن به خَدّمت امام حضرت امام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نقش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به خَدّمت حضرت امام موسی بن جعفر علیه السلام رسیدم و آن حضرت نقش برآن نهاد و پس از آن حضرت به خَدّمت حضرت امام رضا علیه السلام وارد شدم و آن را نقش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 بعد از من نه ماه زندگی کرد و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عبدالله بن همام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حَبابه والبیّه </w:t>
      </w:r>
      <w:r>
        <w:rPr>
          <w:rStyle w:val="FootnoteAnchor"/>
          <w:rtl w:val="true"/>
        </w:rPr>
        <w:footnoteReference w:id="286"/>
      </w:r>
      <w:r>
        <w:rPr>
          <w:rFonts w:ascii="IRNazanin" w:hAnsi="IRNazanin" w:eastAsia="IRNazanin"/>
          <w:color w:val="111111"/>
          <w:sz w:val="28"/>
          <w:sz w:val="28"/>
          <w:szCs w:val="28"/>
          <w:rtl w:val="true"/>
          <w:lang w:bidi="fa-IR"/>
        </w:rPr>
        <w:t>که این خبر را روایت کرده است، زنی بوده است از شیعیان عاقله کامله جلیله عالمه به مسائل حلال و حرام، کثیرالعبادت به حدی که در عبادت کوشش کرده بود که پوست بر شکمش خشک شده بود و صورتش از کثرت سجود و کوبیده شدن به محلّ سجده، محترق و سوخته شده بود و به پیوسته به زیارت حضرت امام حسین علیه السلام مشرّف می شد و چنان بود که هرگاه مردم به نزد معاویة بن ابوسفیان اللّعن‌علیهما می رفتند، او به نزد امام حسین علیه السلام می رفت و بر آن حضرت وُفود می نمود و می ماند وقتی در صورتش برص عارض شده بود به برکت آب دهان مقدس آن حضرت، آن مرض برطرف شده و این زن همان زنی است که گفته است دیدم حضرت امام محمد باقر علیه السلام را در مسجدالحرام در وقت عصر که مردم دورش جمع شده بودند و مسائل حلال و حرام و مشکلات خود را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جای خود حرکت نفرمود تا آن که هزار مسئله ایشان را فتوا داد و حل نمود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وصدر خبر دلالت دارد به عدم جواز تراشیدن ریش و آن که ریش تراشی به هیئت بنی مروان و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اللّعن و چون در زمان ما تراشیدن شایعه شده و قُبحش از بین رفته و به حدّی که آن منکر، </w:t>
      </w:r>
    </w:p>
    <w:p>
      <w:pPr>
        <w:pStyle w:val="BookText"/>
        <w:rPr/>
      </w:pPr>
      <w:r>
        <w:rPr>
          <w:rFonts w:ascii="IRNazanin" w:hAnsi="IRNazanin" w:eastAsia="IRNazanin"/>
          <w:color w:val="111111"/>
          <w:sz w:val="28"/>
          <w:sz w:val="28"/>
          <w:szCs w:val="28"/>
          <w:rtl w:val="true"/>
          <w:lang w:bidi="fa-IR"/>
        </w:rPr>
        <w:t>معروف شده است که نهی از آن منکر می نمایند و شایسته است که ما در این جا به ادلّه ی عدم جواز آن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رحمت الله علیه در کتاب قواعد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برای خنثی تراشیدن ریش، زیرا که احتمال می رود مرد باشد و ظاهر این عبارت مسلّم بودن حرمت است برای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میرداماد در شارع النَّجاة حکم به حرمت کرده است و گویا نسبت با جماع داده و علامه ی مجلسی در 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المتّقین نسبت به مشهور داده و در کتاب جعفریات به سند صحیح مرویست که حضرت رسول الله صلی الله علیه و آله و سلم فرمود تراشیدن ریش از مُثلَه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 بریدن اعضای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هرکس که مُثلَه کند،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عوالی اللّالی مرویست که آن جناب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سلق ولاخرق و لاحلق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ما کسی که با بی حیایی و وقاحت سخن بسیار گوید و مال خود را تبذیر کند و ریش خود را بتراشد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مؤلّف آن، ابن ابی جمهور در حاشیه ی خود تفسیر کرده است و در کتاب من لا یحضرالفقیه مرویست که حضرت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را از ته بگیرید و ریش را نتراشید، بلکه بلند بگذارید و به یهودیان و گبران خود را شبیه مگردانید و نیز فرمودند گبران ریش‌های خود را چیدند و سبیل های خود را زیاد کردند و ما شارب خود را می چینیم و ریش خود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 محتمل است مراد از عدم تشبّه به یهود، اصلاح کردن ریش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یهودان ریش را نمی تراشند و چون نامه دعوت حضرت رسول الله صلی الله علیه و آله و سلّم به کسری رسید به باذان که عامل یمن بود، نوشت که آن حضرت را نزد او بفرستد و مکاتب خود بانویه و مردی که او را خرخسک می گفتند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ریش‌های خود را تراشیده و شارب را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را خوش نیامد که به ایشان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وای بر شما، چه کسی امر کرد شما را بر این عمل؟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ما، یعنی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پروردگار من یگانه و یکتا امر فرموده مرا به گذاشتن ریش و چیدن شارب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جامع صغیر از حضرت امام حسن مجتبی علیه السلام روایت کرده که آن جناب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خصلت است که قوم لوط انجام داده‌اند و به سبب آن هلاک شده اند و زیاد کنند امت من یک خصلت دیگر را و شمرد از آن ده خصلت بریدن ریش را با مِقراض</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علی در المَنثور از دو راه استدلال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 فقیه مذکور من لایحضره الفقیه و مستحب بودن یک جزء از آن به جهت دلیل خارج منافات با وجوب جزء دیگر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جهت ظاهر امر که وجوب است خصوصاً با نهی از تشبیه به یهود و 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برای ازاله موی ریش دیه کامل مقرّر شده و هرچه چنین باشد، فعلش بر غیر بلکه بر صاحبش حرام است و بیرون رفتند بعضی افراد نادره مانند ازاله موی سر منافات با این قاعده کلیّه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فقیر گوید که من این جمله را از کلمه ی طیّبه نقل کردم و در حدیث است در ذیل آیه شریفه وَ اِذَابتَلی اِبراهیمَ رَبَّهُ بِکَلماتٍ فَاَتَمهُّنَ، گرفتن شارب و گذاشتن ریش از آن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حنفیه است که بر حضرت ابراهیم علیه السلام نازل شد و آن ده امری است که نسخ نشده و نخواهد شد تا روز قیامت و بودن گذاشتن ریش در اعداد مستحبات، دلیل استحباب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از مذکورات در آن از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غسل جنابت و ختنه کردن و ممکن است استدلال شود به اخباری که دلالت می کند بر عدم جواز تشبّه مردان 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به ریش تراشیدن شبیه به زن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در توحید مفضل فرموده که بیرون آمدن مو بر صورت باعث عزت او است، زیرا که به واسطه آن از حدّ کودک بودن و شباهت به زن داشتن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فرمودند که حق تعالی زینت داده مردان را به ریش و قرارداده ریش را به فضیلتی برای مردان که به آن امتیاز کنند از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جزء خبری مرویست از حضرت امام صادق علیه السلام که شخصی از قوم عاد تکذیب حضرت یعقوب علیه السلام پیغمبر الهی را کرد آن حضرت بر او نفرین کرد که ریش او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دعای آن پیامبر الهی ریش آن مرد به سینه‌اش ریخته و ریش او عود کرد به حالت اول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خبرمعلوم می شود این عقوبت را برای او اختیار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نیز تمسّک حدیثی که دلالت دارد بر تحریم هم شکل شدن با اعداء دین و آن خبری است که شیخ صدوق از حضرت امام صادق علیه السلام کرده که فرمود وحی فرستاد حق تعالی به سوی پیامبران خود که بگو به مومنین نپوشند لباس دشمنان مرا و مخورید مطاعم و غذاهای دشمنان مرا و سلوک نکنید به مسلک های دشمنان من، پس دشمنان من خواهید بود هم چنان که ایشان دشمنان منند و مخفی نماند که ریش تراشی از بسیاری فواید و برکات از جمله خضاب است که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درهم در خضاب، افضل است که از انفاق هزار درهم در راه خدا و در خضاب چهارده خصلت است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جمله دور می کند باد را از گوش ها و روشن می کند چشم را تا آخر حدیث</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ابن زید، روایت کند از رسول خدا و صلی الله علیه و آله و سلم که فرمودند یک درهم صرف کردن خضاب، ثوابش بهتر است از خرج هزار درهم در راه خدا و در آن چهارده خاصیت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گوش ها را می راند، دیده را روشن می کند، نرمه بینی را تازه می‌نماید، دهن را خوشبو می کند، بن دندان </w:t>
      </w:r>
    </w:p>
    <w:p>
      <w:pPr>
        <w:pStyle w:val="BookText"/>
        <w:rPr/>
      </w:pPr>
      <w:r>
        <w:rPr>
          <w:rFonts w:ascii="IRNazanin" w:hAnsi="IRNazanin" w:eastAsia="IRNazanin"/>
          <w:color w:val="111111"/>
          <w:sz w:val="28"/>
          <w:sz w:val="28"/>
          <w:szCs w:val="28"/>
          <w:rtl w:val="true"/>
          <w:lang w:bidi="fa-IR"/>
        </w:rPr>
        <w:t xml:space="preserve">را سخت می‌کند، سستی و لاغری را از بین می برد، وسوسه های شیطان را کم می کند، فرشتگان را شاد می نماید، مومن را خرّم می‌کند، کافر را خشمگین می‌نماید، زینت و بوی خوش و برائت از عذاب قبر است و منکر و نکیر از آن شرم می کنند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محروم است از شانه کردن ریش و فوایدی که برآن مرتّب است و آن برطرف کردن فقر و بردن وبا است و هرکه هفتاد مرتبه ریش خود را شانه بزند که بشمارد آن را یک به یک تا چهل روز شیطان نزد او وارد نشود و از امام صادق علیه السلام روایت شده است که در مورد آیه شریفه یا بَنی آدَمَ خُذُوا زَنیتَکُم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فرزندان آدم برگیرید زینت خود را نزد هر پرستش گاهی که فرمود شانه کردن نزد هر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و نافله و 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که ریش خود را تراشیده در دعای رجب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اَرجُو لِکُلِّ خَیرٍ، عوض ریش خود که در مُشت می گیرد به جای حَرِّم شَیبَتی عَلَی النّارِ، چه خواهد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محاسنی ندارد که در دست بگیرد تا این دعا را بخواند و از خداوند تقاضا و التماس کند بر بیچارگی او ترحّم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خود را محروم می‌کنند از توجّه حق تعالی بر او و ترحّم بر او یا مثلاً نشنیده است کسی که می‌خواهد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را بر او ترحّم فرماید و او را از آتش جهنم آزاد نماید بعد از نمازها بگیرد ریش خود را به دست راست، کف دست چپ را به آسمان بگشاید و بگوید هفت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مُحَمَّدٍ وَ آلَ مُحَمَّدٍ اللّهم صلِّ علی مُحَمَّدٍ و آلِ مُحَمَّدٍ وَ عَجِّل فَرَج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سه مرتبه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ذَالجَلالِ و الِاکرام صَلِّ علی مُحمَّد وَ آل مُحمَّد وَ ارحمنی و اجرِنی مِنَ النّارِ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 این چند کتاب راجع به ریش تراشی گرچه عمده اسناد در آخر کتاب مرقوم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 اللِّحیَة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حلق اللِّحیَة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ابوالحسن موسوی تبریزی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ی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العقول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مرحوم 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وافی فیض کاشانی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الکلام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نورالیقین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253</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الاحادیث یا جامع الصّغیر سیوطی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المحیط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الشّیعة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النّبی صلی الله علیه و آله و سلم صفحه ی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غسل یوم الجمعه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1068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نسّایی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الصّالحین آقای خویی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آداب الحمّام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 العلوم غزالی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اسرار الطّهاره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قواعد و الوفائد شهید ثانی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القاعده 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 البحار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الشّیعه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ی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946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1501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1500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لئالی الاخبار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1170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الاخلاق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قدیم صفحه ی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359" w:name="pg7929_79732"/>
    </w:p>
    <w:p>
      <w:pPr>
        <w:pStyle w:val="BookText"/>
        <w:rPr/>
      </w:pPr>
      <w:bookmarkEnd w:id="359"/>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946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لئالی الاخبار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نجاری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مواعظ العددّیة صفحه ی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معاصی کبیره از جمله ریش تراشی و شارب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لئالی الاخبار، شیخ محمد نبّی تویسرکانی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مؤسسة التاریخ العربی بیروت لبنان</w:t>
      </w:r>
      <w:r>
        <w:rPr>
          <w:rFonts w:eastAsia="IRNazanin" w:cs="IRNazanin"/>
          <w:color w:val="111111"/>
          <w:sz w:val="28"/>
          <w:szCs w:val="28"/>
          <w:rtl w:val="true"/>
          <w:lang w:bidi="fa-IR"/>
        </w:rPr>
        <w:t>.</w:t>
      </w:r>
    </w:p>
    <w:p>
      <w:pPr>
        <w:pStyle w:val="Heading4"/>
        <w:numPr>
          <w:ilvl w:val="3"/>
          <w:numId w:val="1"/>
        </w:numPr>
        <w:rPr/>
      </w:pPr>
      <w:bookmarkStart w:id="360" w:name="__RefHeading___Toc6527931_1051229030"/>
      <w:bookmarkStart w:id="361" w:name="_Toc142"/>
      <w:bookmarkEnd w:id="360"/>
      <w:r>
        <w:rPr/>
        <w:t>40</w:t>
      </w:r>
      <w:r>
        <w:rPr>
          <w:rtl w:val="true"/>
        </w:rPr>
        <w:t xml:space="preserve">- </w:t>
      </w:r>
      <w:r>
        <w:rPr>
          <w:rtl w:val="true"/>
        </w:rPr>
        <w:t>اهمیت ریش داشتن در اسلام</w:t>
      </w:r>
      <w:r>
        <w:rPr>
          <w:rtl w:val="true"/>
        </w:rPr>
        <w:t>:</w:t>
      </w:r>
      <w:bookmarkEnd w:id="361"/>
    </w:p>
    <w:p>
      <w:pPr>
        <w:pStyle w:val="BookText"/>
        <w:rPr/>
      </w:pPr>
      <w:r>
        <w:rPr>
          <w:rFonts w:ascii="IRNazanin" w:hAnsi="IRNazanin" w:eastAsia="IRNazanin"/>
          <w:color w:val="111111"/>
          <w:sz w:val="28"/>
          <w:sz w:val="28"/>
          <w:szCs w:val="28"/>
          <w:rtl w:val="true"/>
          <w:lang w:bidi="fa-IR"/>
        </w:rPr>
        <w:t>عثمان بن حُنَیف انصاری از طرف امیرالمومنین علی علیه السلام فرماندار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امیرالمومنین علی علیه السلام به بصره با منافقان جنگ کرد و در این جنگ، منافقان با به کار بردن حیله و مَکر، او را اسیر کردند و پس از شکنجه های بسیار، موی صورتش را کندند و به چشمش آسیب رساندند و پایش را هم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عثمان آزاد شد و به حضور امیرالمومنین علی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بَعَثتَنی ذالِّحیَةِ وَ جِئتُکَ اَمرَداً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که دارای ریش بودم به بصره اعزام داشتی و اینک به صورت امرد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بی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آمده ام او از شکستگی پا و آسیب چشم سخن نگفت، بلکه از بی ریشی خودش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حاکی از اهمیت داشتن ریش در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مسعودی از کتب اهل تسنّن نقل کرده که اصحاب پیامبر خدا صلی الله علیه و آله و سلم یا علی علیه السلام آرزو می کردند که دارای ریش باشند، گرچه با خریدن آن به مبلغ بیست هزار درهم باشد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همان عثمان بن حُنَیف است و از جانب امیرالمومنین علی علیه السلام والی بصره بود و وارد شده که وقتی ولیمه یکی از فیتان بصره که در آن مهمانی اغنیا بودند و فقرا مهجور و محروم ماندند، چون این خبر به امیرالمومنین علی علیه السلام رسید برای وی کاغذی و نامه‌ای نوشت و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یَابنَ حُنَیف 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اَنَّ رَجُلًا مِن فِتیَةِ اَهلِ البَصرَةِ دَعاکَ اِلی مَأدُبَةٍ فَاَسرَعتَ اِلَیها تُستَطابُ لَکَ الاَلوانُ و تُنقَل اِلَیکَ الجِفانُ و ما ظَنَنتُ اَنَّکَ تُجیبُ اِلیَ طَعامِ قَومٍ عائِلُهُم مَجفُوُّ وَ غَنیُّهُم مَدعُوٌّ </w:t>
      </w:r>
      <w:r>
        <w:rPr>
          <w:rStyle w:val="FootnoteAnchor"/>
          <w:rtl w:val="true"/>
        </w:rPr>
        <w:footnoteReference w:id="291"/>
      </w:r>
      <w:r>
        <w:rPr>
          <w:rFonts w:ascii="Amiri" w:hAnsi="Amiri" w:eastAsia="Amiri" w:cs="Amiri"/>
          <w:color w:val="111111"/>
          <w:sz w:val="28"/>
          <w:sz w:val="28"/>
          <w:szCs w:val="28"/>
          <w:rtl w:val="true"/>
          <w:lang w:bidi="ar-SA"/>
        </w:rPr>
        <w:t>فَانظُر اِلی ما تَقضَمُهُ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پسر حُنَیف به من اطلاع دادند که مردی از جوانان بصره تو را به مهمانی عروسی دعوت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تو با شتاب به آن مهمانی رفته و غذاهای رنگارنگ گوارا در اختیارت بوده و کاسه های بزرگ </w:t>
      </w:r>
      <w:bookmarkStart w:id="362" w:name="pg7929_79733"/>
    </w:p>
    <w:p>
      <w:pPr>
        <w:pStyle w:val="BookText"/>
        <w:rPr/>
      </w:pPr>
      <w:bookmarkEnd w:id="362"/>
      <w:r>
        <w:rPr>
          <w:rFonts w:ascii="IRNazanin" w:hAnsi="IRNazanin" w:eastAsia="IRNazanin"/>
          <w:color w:val="111111"/>
          <w:sz w:val="28"/>
          <w:sz w:val="28"/>
          <w:szCs w:val="28"/>
          <w:rtl w:val="true"/>
          <w:lang w:bidi="fa-IR"/>
        </w:rPr>
        <w:t>برایت می آوردند و من چنین گمانی نداشتم که تو به مهمانی گروهی بروی که نیازمندان را دور می سازند و توان گران را دعوت می کنند بنابراین در آن چه از خوردنی ها که میل می کنی خوب دقّت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عثمان است که عایشه و طلحه و زبیر وقتی که وارد بصره شدند، بسیاری از لشکر او را کشتند و او را گرفتند و بسیار زدند و ریش‌های او را از جا کندند و او را از بصره اخراج کردند و بعد از جنگ جمل امیرالمومنین علی علیه السلام عبدالله ابن عباس را به حکومت بصره بازداشت و عثمان در کوفه سکونت جست و بود تا زمان معاویه ملعون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 w:name="__RefHeading___Toc6527933_1051229030"/>
      <w:bookmarkStart w:id="364" w:name="_Toc143"/>
      <w:bookmarkEnd w:id="363"/>
      <w:r>
        <w:rPr/>
        <w:t>41</w:t>
      </w:r>
      <w:r>
        <w:rPr>
          <w:rtl w:val="true"/>
        </w:rPr>
        <w:t>-</w:t>
      </w:r>
      <w:r>
        <w:rPr>
          <w:rtl w:val="true"/>
        </w:rPr>
        <w:t>به اعجاز امام زمان علیه السلام صاحب ریش شد</w:t>
      </w:r>
      <w:r>
        <w:rPr>
          <w:rtl w:val="true"/>
        </w:rPr>
        <w:t>.</w:t>
      </w:r>
      <w:bookmarkEnd w:id="36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اند در شهر حِلّه که حاکم آن دیار ناصی و دشمنی اهل بیت علیه السلام و شیعیانشان بود و مرجان صغیر نام داشت، خبر دادند که اَبو راجِح حمّامی پیوسته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و سرزنش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حاکم مُعاند دستور داد احضارش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کشان کشان او را آوردند آن بی دینان به قدری او را زدند که مُشرِف به هلاکت شد و تمام بدن او خرد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قدر به صورتش زدند که دندان هایش ریخت بعد هم زبانش را بیرون آوردند و با جوال دوز سوراخ کردند، آن جوال دوز را حلقه کردند و زنجیری از آن راه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بینی‌اش را هم سوراخ کردند و به ریسمانی از مو از آن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حاکم آن ریسمان را به ریسمان دیگری بست و به دست چند نفر از مامورانش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با همان حال در کوچه‌های حِلِّه گردانند 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همین کار را کردند و بالاخره کار به جایی رسید که بر زمین افتاد و نزدیک به مردن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او را به حاکم ملعون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خبیث دستور قتلش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گفتند او پیرمردی بیش نیست و آن قدر جراحت دیده که همان جراحت ها او را از پای در می آورد و احتیاج به اعدام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مسئول خون او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قدر با او صحبت کردند تا دستور رهایی ابو راجح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بستگانش او را به خانه بردند و هیچ شکی نداشتند که همان شب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مردم سراغ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کمال تعجب دیدند سالم ایستاده و مشغول نماز خواندن است و دندان های ریخته او برگشته و جراحت هایش خوب شده است، به نحوی که اثری از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کنان قضیه را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حالی رسیدم که مرگ را به چشم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برایم نمانده بود از خدا چیزی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دل با حق تعالی مناجات کردم و به مولایم حضرت صاحب الزمان علیه السلام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حضرتش دست شریف خود را به روی و صورت من کشید و فرمود از خانه خارج شو و برای زن و بچه ات کار کن، چون خدای تعالی عافیت مرحمت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این حالت که می بینید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شمس الدین محمدبن قارون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ابوراجح مردی ضعیف اندام و زردرنگ و زشت و کوسج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محاسن صورت و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 همیشه برای نظافت به حمامش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آن روز که شِفا یافت به اذن الله و به عنایت حضرت حجّت ابن الحسن عجّل الله تعالی فَرَجهُ الشَّریف، او را در حالی که قوی و خوش هیکل شده بود در منزلش </w:t>
      </w:r>
      <w:bookmarkStart w:id="365" w:name="pg7929_79734"/>
    </w:p>
    <w:p>
      <w:pPr>
        <w:pStyle w:val="BookText"/>
        <w:rPr/>
      </w:pPr>
      <w:bookmarkEnd w:id="365"/>
      <w:r>
        <w:rPr>
          <w:rFonts w:ascii="IRNazanin" w:hAnsi="IRNazanin" w:eastAsia="IRNazanin"/>
          <w:color w:val="111111"/>
          <w:sz w:val="28"/>
          <w:sz w:val="28"/>
          <w:szCs w:val="28"/>
          <w:rtl w:val="true"/>
          <w:lang w:bidi="fa-IR"/>
        </w:rPr>
        <w:t>دیدم ریش او بلند و صورتش سرخ مثل جوانی بیست ساله دیده می‌شد و به همین هیئت و جوانی بود تا وقتی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شِفا یافتن ابوراجح، خبر به حاکم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آن مرد حمامی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وضعیتش را نسبت به قبل مشاهده نمود، رُعب و ترس و وحشتی سراسر وجود نحسش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قبل از این جریان، حاکم همیشه وقتی که در مجلس خود می نشست، پشت خود را به طرف قبله و مقام حضرت مهدی علیه السلام که در 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از این قضیه روی نحسش را به سمت آن مقام می نمود و با اهل حِلِّه نیکی و مدارا می کرد و بعد از چند وقتی به درک واصل شد در حالی که چنین معجزه روشنی را دید آن خبیث، ولی هیچ تاثیری نداشت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 w:name="__RefHeading___Toc6527935_1051229030"/>
      <w:bookmarkStart w:id="367" w:name="_Toc144"/>
      <w:bookmarkEnd w:id="366"/>
      <w:r>
        <w:rPr/>
        <w:t>42</w:t>
      </w:r>
      <w:r>
        <w:rPr>
          <w:rtl w:val="true"/>
        </w:rPr>
        <w:t>-</w:t>
      </w:r>
      <w:r>
        <w:rPr>
          <w:rtl w:val="true"/>
        </w:rPr>
        <w:t>این جمله تسبیح فرشته ای است</w:t>
      </w:r>
      <w:r>
        <w:rPr>
          <w:rtl w:val="true"/>
        </w:rPr>
        <w:t>.</w:t>
      </w:r>
      <w:bookmarkEnd w:id="367"/>
    </w:p>
    <w:p>
      <w:pPr>
        <w:pStyle w:val="BookText"/>
        <w:rPr/>
      </w:pPr>
      <w:r>
        <w:rPr>
          <w:rFonts w:ascii="IRNazanin" w:hAnsi="IRNazanin" w:eastAsia="IRNazanin"/>
          <w:color w:val="111111"/>
          <w:sz w:val="28"/>
          <w:sz w:val="28"/>
          <w:szCs w:val="28"/>
          <w:rtl w:val="true"/>
          <w:lang w:bidi="fa-IR"/>
        </w:rPr>
        <w:t>ابن سیرین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در خواب آرایش و جمال مردان است و دامادی کدخدایی ایشان است در خبر است که حق تعالی فرشته ای دارد که تسبیح او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تَزَیَّنَ الرِّجالِ بِاللِّحی والنِّساءِ بِالذَّوائِب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پاک است آن خداوندی که مردان را بیاراست به ریش ها و زنان را به گیسوها و اگر کسی ریش‌های خود را دراز اما به اندازه و متناسب ببیند، تعبیر این است که کار دامادی و زندگی او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اندازه ریش از ناف گذشته باشد، دلیل بر غم و اندوه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ببیند ریش خود را با قیچی درست می کرد، تعبیر این است که در وظایف شوهری و اداره امور منزل خویش مواظبت و رسیدگی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ببیند ریش خود را خضاب می کرد ولی خضاب رنگ نمی‌گرفت، تعبیر این است که وضع و حال خویش را از مردم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ببیند ریش خود را بر زمین می کشید، تعبیر این است که اجلش نزدیک آمده باشد و اگر ببیند همه ریش خود را از ته بریده است، دلیل هم بر زیان مالی است و هم کاهش حرمت و احترام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ریش خود را کوسه ببیند، نیز حرمت و مالش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 گوید اگر ببیند ریش او سیاه و سرخ بود، تعبیر این است که او در شغل مادّی و شوهری و اداره منزل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دید ریش او سفید گشته است، تعبیرش این است که حلم و بردباری او زیاد شود ولی غمگین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ببیند ریش را با دندان برید، تعبیرش این است که به خانواده او زیاد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ببیند ریش او آراسته شد، تعبیر این است که دامادی و وسایل زنیت او ساخته و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ببیند موی ریش او از بیماری فرو ریخت، تعبیرش این است که بیم مرگ ناگهانی و سکته بود و آبرو و مالش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ببیند ریش خود را شانه می کرد و عطر و گلاب بر وی می زند، تعبیرش این است که به کسی شغلی و کاری دهد و مردم از او متشکّر و خوشنودند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گوید اگر در خواب ببیند ریش او دراز شد، چنان که تا زیر ناف او رسیده بود، تعبیر این است که درویش و قرض دار شود یا غم و اندوه به وی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مُعبّران گویند اگر کسی ریش خود را دراز ببیند اما تا ناف نباشد، تعبیر این است که مال باید و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ریش خود را به اندازه متناسب بیند مانند ریش پدرش تعبیرش این است که از پدرش میراث به او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ببیند دست در ریش خود کرد و مقداری از آن جدا کرد و آن را دور انداخت، تعبیرش این است که مالش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 تکه ای از ریش را در چیزی نهاد و نگاه داشت، تعبیرش این است که مال خود را نگاه دارد و به هیچ کس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خواب ببیند ریش او کوتاه و کوچک بود، تعبیرش این است که برای معیشت و تأمین زندگی ذلیل شود و اگر ببیند ریش او بر زمین افتاده بود، تعبیرش این است که زود هلاک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 ریش او کنده شده است، تعبیرش این است که حرمتش از بین برود و حقیر و خوار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ببیند کسی سر و ریش او را تراشید، تعبیرش این است که حرمت و آبروی او برود و اگر دید که موی سفید از ریش خود بر کند، تعبیرش این است که مخالف سنّت پیامبر اکرم صلی الله علیه و آله و سلم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اشعث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ببیند کسی او را از حرم مکّه به وقت موسم حج سر تراشید، تعبیرش این که چنان چه قرض دارد، وام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غمگین است، شادمان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ببیند بی سبب و بی دلیل اندکی از ریش او ریخت، چنان که عیب و نقصی در ریش او ظاهر گردید، تعبیرش این است که از رنج و سختی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ببیند تمام ریش او سفید گردید و هیچ موی سیاه در آن نبود، تعبیرش این است که بخشی از حرمت و جاهش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ببیند تمام ریش او را تراشیدند و صورتش زخمی شد، تعبیرش این است که منزلت و جاه او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اگرزنی ببیند که ریش داشت، تعبیرش این است که غمگین و مستمند گردد و ممکن است کاری کند که از آن کار رسوا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ببیند زن او ریش داشت، تعبیرش این است که آن زن هرگز فرزند به دنیا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فرزند داشت، تعبیرش این است که محتشم و بزرگ قوم خویش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کودکی نابالغ ببیند که ریش دارد، دلیل بر غم و اندوه او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ببیند کسی ریش او را گرفته و می کشد، تعبیرش این است که کسی مال او را به میراث ببرد 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ریش کسی را گرفت و کشید، تعبیرش این است که مال آن کسی را به ارث می برد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ریش در خواب بر ده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دوم عِزّ و جاه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مرتبه، چهارم شکل و هیبت، پنجم قدر و منزلت، ششم پیشگویی، هفتم تزویج، هشتم فرزند، نهم گرامی شدن، دهم خروس</w:t>
      </w:r>
      <w:r>
        <w:rPr>
          <w:rFonts w:eastAsia="IRNazanin" w:cs="IRNazanin"/>
          <w:color w:val="111111"/>
          <w:sz w:val="28"/>
          <w:szCs w:val="28"/>
          <w:rtl w:val="true"/>
          <w:lang w:bidi="fa-IR"/>
        </w:rPr>
        <w:t xml:space="preserve">. </w:t>
      </w:r>
      <w:bookmarkStart w:id="368" w:name="pg7929_79736"/>
    </w:p>
    <w:p>
      <w:pPr>
        <w:pStyle w:val="BookText"/>
        <w:rPr/>
      </w:pPr>
      <w:bookmarkEnd w:id="368"/>
      <w:r>
        <w:rPr>
          <w:rFonts w:ascii="IRNazanin" w:hAnsi="IRNazanin" w:eastAsia="IRNazanin"/>
          <w:color w:val="111111"/>
          <w:sz w:val="28"/>
          <w:sz w:val="28"/>
          <w:szCs w:val="28"/>
          <w:rtl w:val="true"/>
          <w:lang w:bidi="fa-IR"/>
        </w:rPr>
        <w:t>ابن عباس گوید تراشیدن ریش در خواب برای حاجیان و ترسندگان و زندانیان نیکو است و برای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گران و جواهرفروشان و صاحب مال و نعمت بد است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9" w:name="__RefHeading___Toc6527937_1051229030"/>
      <w:bookmarkStart w:id="370" w:name="_Toc145"/>
      <w:bookmarkEnd w:id="369"/>
      <w:r>
        <w:rPr/>
        <w:t>43</w:t>
      </w:r>
      <w:r>
        <w:rPr>
          <w:rtl w:val="true"/>
        </w:rPr>
        <w:t>-</w:t>
      </w:r>
      <w:r>
        <w:rPr>
          <w:rtl w:val="true"/>
        </w:rPr>
        <w:t>چرا بر چهره مرد، ریش می روید ولی بر چهره زن چنین نیست</w:t>
      </w:r>
      <w:r>
        <w:rPr>
          <w:rtl w:val="true"/>
        </w:rPr>
        <w:t>.</w:t>
      </w:r>
      <w:bookmarkEnd w:id="370"/>
    </w:p>
    <w:p>
      <w:pPr>
        <w:pStyle w:val="BookText"/>
        <w:rPr/>
      </w:pPr>
      <w:r>
        <w:rPr>
          <w:rFonts w:ascii="IRNazanin" w:hAnsi="IRNazanin" w:eastAsia="IRNazanin"/>
          <w:color w:val="111111"/>
          <w:sz w:val="28"/>
          <w:sz w:val="28"/>
          <w:szCs w:val="28"/>
          <w:rtl w:val="true"/>
          <w:lang w:bidi="fa-IR"/>
        </w:rPr>
        <w:t xml:space="preserve">فیما أجاب الرّضا علیه السّلام بحضرة المَأمون لصباح بن نصر الهّندی و عمران الصابی عن مسائلهما أنّهما قالا فما بال الرجل یلتجی دون المراة؟ قال زیّن الله الرجال باللِّحی و جعلها فضلا یُستَدلُّ بها علی الرجال مِن النِّساء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های حضرت امام رضا علیه السلام در حضور مامون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صباح بن نصر هندی و عمران صابی از پرسش‌های ایشان آمده است که گفتند چرا برچهره مرد ریش می روید نه زن فرمودند خداوند متعال ریش را مایه آراستگی مردان ساخته و آن را دلیل جدایی مردان از زنان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مطالبی از جناب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جلد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بیست صفحه ی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معانی الاخبار از رسول خدا صلی الله علیه و آله و سلم نقل کرده که فرموده سبیل هایتان را کوتاه و ریش های تان را انبوه سازید و خود را شبیه به مجوس 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صفحه ی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 ریششان را کوتاه می کردند و سبیل شان را بلند می گذاشتند،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شواربمان را کوتاه و محاسن خود را بلند می کنیم و این طبق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جلد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ی</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حضرت مرویست است که فرمود موی زیبا از پوشش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گرامی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جلد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از حضرت امام صادق علیه السلام در توحید مفضّل، برآمدن مو درصورت عزّت مردی است که با آن از کودکی و شباهت به زنان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ما صاحب مستدرک محدّث نوری از کتاب جعفریات با سندش از امیرالمومنین علی علیه السلام نقل کرده است که رسول خدا صلی الله علیه و آله و سلم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ریش نمونه ای از مُثلَه است و هرکس مُثلَه کند، لعنت خداوند بر او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غَوالی اللّالی از جابر روایت کرده است که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پشت با همسرش آمیزش کند از ما نیست </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روش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 کردن از عقب زن چون این عمل برای زن به احتمال قوی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آن کسی که پیراهنش را چاک می دهد و نه آن کسی که حلق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یعنی تراشیدن ریش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الجامع الصغیر روایت کرده که ابن عساکر سنّی از امام حسن مجتبی فرزند علی بن ابیطالب علیه السلام از رسول الله صلی الله علیه و آله و سلم چنین به دست آورده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ویژگی است که قوم لوط طبق آن رفتار کردند و با آن هلاک شدند و امت من نیز خوی آمیزش با مردان را به آن افزودند تا آن که فرمود کوتاه کردن ریش و بلند نگاه داشتن 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الجعفریّات صفحه 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غوالی اللّالی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الصّغیر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داماد نیز در شارع النّجاة به تحریم تراشیدن ریش حکم داده و گویی آن را به اجماع نسبت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نیز در حلیة المتّقین آن را به مشهور منسوب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حلیة‌المتّقین صفحه ی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گفته‌ام دلیل این حرمت دلیل بر تحریم نمایان خود به شکل دشمنان دین، پیمودن شیوه آنان و شبیه شدن مردان به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علت وجوب پرداخت دیه در ازاله موی ریش، حدیث تحریم هم شکلی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 لایحضره الفقیه</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یکی از پیامبرانش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مومنان بگو لباس دشمنانم را نپوشید و غذای دشمنانم را نخورید و به روش دشمنان من رفتار نکنید که دشمن من شوید چنان که آنان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در خصال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انسان در سه جا سنجیده می شود طول ریشش، نقش نگینش و کنیه اش</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محبّت موسی علیه السلام را در دل فرعون و همسرش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ریشی بلند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آن را از دستش بیرون بکشند ولی نتوانستند تا خود موسی علیه السلام آن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با این پیشامد، آهنگ کشتن وی را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امیر مومنین علی علیه السلام اهل بصره را به بلندی ریششان نکوهش کرد و فرمود تا آن که مردم شهری که دستشان کوتاه، ریششان بلند و خردشان اندک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جلد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اصبغ بن نباته روایت شده است که وقتی مردم بصره را شکست و فراری دادیم، امیرالمومنین علی علیه السلام آمد تا در یکی از باغستان های بصره تکیه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گردش جمع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را به نامش خواند و او را آورد تا شصت تن از پیران ما حقش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ریش های خود را کوتاه کرده و آن را تافته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جلد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 بن عُباده همانند شتر تنومند بود، ولی ریشی تُنُک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گفته شده در صورتش یک تار مو نیز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جلد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درتُحَفُ العُقول از قول رسول خدا صلی الله علیه و آله و سلم نقل می کند که فرمود از سعادت مرد کمی ریش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سعاده المرءُ خَفَّة لِحیَتِهِ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جلد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ی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بسیار در ریش هایت فرو نبر و با آن بازی نکن چون این کار صورت را زشت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جلد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حضرت ابراهیم علیه السلام نخستین کسی بود که دارای موی سفید شد، سوال کرد این چیست؟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دنیا وقار و در آخرت نور است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علل الشرایع از حضرت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پیر نمی شدند و حضرت ابراهیم علیه السلام، روزی موی سفیدی در محاسن شریف خودش دید و عرض کرد پروردگارا 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وقار مرا افزون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صفحه 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علل الشرایع از حضرت امام باقر علیه السلام روایت کرده که فرموده حضرت ابراهیم علیه السلام در یک بامداد، یک تار موی سفیدی را در محاسنش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سپاس مخصوص خداوند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خداوندی که مرا به این ریش رسانید و به اندازه چشم برهم زدنی معصیت او را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صفحه 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عیون الاخبار الرضا علیه السلام از ابراهیم بن محمّد نقل می کند که گفت مأمون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کنیزی را برای حضرت امام رضا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 وجود پیری که از چهره آن حضرت آشکار بود، دید و دل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متوجّه نگرانی کنیز شده بود، او را پیش مأمون برگردانید و این اشعار را برایش نوشت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نَعیَ نَفسیِ اِلیَ نَفسی المَشِیبُ</w:t>
      </w:r>
    </w:p>
    <w:p>
      <w:pPr>
        <w:pStyle w:val="BookText"/>
        <w:rPr/>
      </w:pPr>
      <w:r>
        <w:rPr>
          <w:rFonts w:ascii="Amiri" w:hAnsi="Amiri" w:eastAsia="Amiri" w:cs="Amiri"/>
          <w:color w:val="111111"/>
          <w:sz w:val="28"/>
          <w:sz w:val="28"/>
          <w:szCs w:val="28"/>
          <w:rtl w:val="true"/>
          <w:lang w:bidi="ar-SA"/>
        </w:rPr>
        <w:t>وَ عِندَ الشَّبیبِ یَتّعِظُ اللَّبیبُ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وَلَّیَ الشَّبابُ اِلی مَداهُ</w:t>
      </w:r>
    </w:p>
    <w:p>
      <w:pPr>
        <w:pStyle w:val="BookText"/>
        <w:rPr/>
      </w:pPr>
      <w:r>
        <w:rPr>
          <w:rFonts w:ascii="Amiri" w:hAnsi="Amiri" w:eastAsia="Amiri" w:cs="Amiri"/>
          <w:color w:val="111111"/>
          <w:sz w:val="28"/>
          <w:sz w:val="28"/>
          <w:szCs w:val="28"/>
          <w:rtl w:val="true"/>
          <w:lang w:bidi="ar-SA"/>
        </w:rPr>
        <w:t>فَلَستُ اَری مَواضِعَه تَؤوبُ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سَأبکیهِ وَ اندُبُه طَوِیلاً</w:t>
      </w:r>
    </w:p>
    <w:p>
      <w:pPr>
        <w:pStyle w:val="BookText"/>
        <w:rPr/>
      </w:pPr>
      <w:r>
        <w:rPr>
          <w:rFonts w:ascii="Amiri" w:hAnsi="Amiri" w:eastAsia="Amiri" w:cs="Amiri"/>
          <w:color w:val="111111"/>
          <w:sz w:val="28"/>
          <w:sz w:val="28"/>
          <w:szCs w:val="28"/>
          <w:rtl w:val="true"/>
          <w:lang w:bidi="ar-SA"/>
        </w:rPr>
        <w:t>وَادعوُهُ اِلی عَسَی یَجیبُ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هَیهاتَ الَّذی قَد فاتَ عَنّی</w:t>
      </w:r>
    </w:p>
    <w:p>
      <w:pPr>
        <w:pStyle w:val="BookText"/>
        <w:rPr/>
      </w:pPr>
      <w:r>
        <w:rPr>
          <w:rFonts w:ascii="Amiri" w:hAnsi="Amiri" w:eastAsia="Amiri" w:cs="Amiri"/>
          <w:color w:val="111111"/>
          <w:sz w:val="28"/>
          <w:sz w:val="28"/>
          <w:szCs w:val="28"/>
          <w:rtl w:val="true"/>
          <w:lang w:bidi="ar-SA"/>
        </w:rPr>
        <w:t>تُمَنّینی بِهِ النَّفسُ الکَذُوبَ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 البِیضَ الحِسانِ یَجِدنَ عَنّی</w:t>
      </w:r>
    </w:p>
    <w:p>
      <w:pPr>
        <w:pStyle w:val="BookText"/>
        <w:rPr/>
      </w:pPr>
      <w:r>
        <w:rPr>
          <w:rFonts w:ascii="Amiri" w:hAnsi="Amiri" w:eastAsia="Amiri" w:cs="Amiri"/>
          <w:color w:val="111111"/>
          <w:sz w:val="28"/>
          <w:sz w:val="28"/>
          <w:szCs w:val="28"/>
          <w:rtl w:val="true"/>
          <w:lang w:bidi="ar-SA"/>
        </w:rPr>
        <w:t>وَ فی هِجرانِهنَّ لَنا نَصیبٌ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یَکُن الشّبابُ مَضی حَبیبِاً</w:t>
      </w:r>
    </w:p>
    <w:p>
      <w:pPr>
        <w:pStyle w:val="BookText"/>
        <w:rPr/>
      </w:pPr>
      <w:r>
        <w:rPr>
          <w:rFonts w:ascii="Amiri" w:hAnsi="Amiri" w:eastAsia="Amiri" w:cs="Amiri"/>
          <w:color w:val="111111"/>
          <w:sz w:val="28"/>
          <w:sz w:val="28"/>
          <w:szCs w:val="28"/>
          <w:rtl w:val="true"/>
          <w:lang w:bidi="ar-SA"/>
        </w:rPr>
        <w:t>فَاِنَّ الشَّیبَ اَیضَاً لی حَبیبٌ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سَأَصحَبُه بِتَّقویَ اللهَ حَتّی</w:t>
      </w:r>
    </w:p>
    <w:p>
      <w:pPr>
        <w:pStyle w:val="BookText"/>
        <w:rPr/>
      </w:pPr>
      <w:r>
        <w:rPr>
          <w:rFonts w:ascii="Amiri" w:hAnsi="Amiri" w:eastAsia="Amiri" w:cs="Amiri"/>
          <w:color w:val="111111"/>
          <w:sz w:val="28"/>
          <w:sz w:val="28"/>
          <w:szCs w:val="28"/>
          <w:rtl w:val="true"/>
          <w:lang w:bidi="ar-SA"/>
        </w:rPr>
        <w:t>یُفَرِّقَ بَینَنا الأجَلُ القَریبٌ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آری،روزگار جوانی سپری شد و مدّتش به پایان رسید و دیگر بازگشتی از آن به جای خود نخواهم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دوری اش می گریم و ناله می دهم و همواره او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بپذیرد و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که این نفس دروغ زن مرا به آرزوی بازگشت آن چه از دست داده ام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نکورویان سیمین تن را می نگرم که از من گریزانند و اکنون جدایی آنان بهره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جوانی اکنون گذشته است، محبوب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پیری هم چنان برای من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تقوای الهی با همین پیری و سال خوردگی دوست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شوم تا مرگ چندانی هم از آمدنش نمانده فرا برسد و میان من و او جدایی بیندازد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جوانی گفت پیری را چه تدبیر، که یار من گریزد چون شوم پیر </w:t>
      </w:r>
      <w:bookmarkStart w:id="371" w:name="pg7929_79740"/>
    </w:p>
    <w:p>
      <w:pPr>
        <w:pStyle w:val="BookText"/>
        <w:rPr/>
      </w:pPr>
      <w:bookmarkEnd w:id="371"/>
      <w:r>
        <w:rPr>
          <w:rFonts w:ascii="IRNazanin" w:hAnsi="IRNazanin" w:eastAsia="IRNazanin"/>
          <w:color w:val="111111"/>
          <w:sz w:val="28"/>
          <w:sz w:val="28"/>
          <w:szCs w:val="28"/>
          <w:rtl w:val="true"/>
          <w:lang w:bidi="fa-IR"/>
        </w:rPr>
        <w:t>جوابش داد پیر نغز گفتار، که در پیری تو هم بگریزی از یار</w:t>
      </w:r>
    </w:p>
    <w:p>
      <w:pPr>
        <w:pStyle w:val="BookText"/>
        <w:rPr/>
      </w:pPr>
      <w:r>
        <w:rPr>
          <w:rFonts w:ascii="IRNazanin" w:hAnsi="IRNazanin" w:eastAsia="IRNazanin"/>
          <w:color w:val="111111"/>
          <w:sz w:val="28"/>
          <w:sz w:val="28"/>
          <w:szCs w:val="28"/>
          <w:rtl w:val="true"/>
          <w:lang w:bidi="fa-IR"/>
        </w:rPr>
        <w:t>بر آن سر کآسمان سیماب ریزد، چو سیماب از همه شادی گریزد</w:t>
      </w:r>
    </w:p>
    <w:p>
      <w:pPr>
        <w:pStyle w:val="BookText"/>
        <w:rPr/>
      </w:pPr>
      <w:r>
        <w:rPr>
          <w:rFonts w:ascii="IRNazanin" w:hAnsi="IRNazanin" w:eastAsia="IRNazanin"/>
          <w:color w:val="111111"/>
          <w:sz w:val="28"/>
          <w:sz w:val="28"/>
          <w:szCs w:val="28"/>
          <w:rtl w:val="true"/>
          <w:lang w:bidi="fa-IR"/>
        </w:rPr>
        <w:t xml:space="preserve">شیخ نظامی </w:t>
      </w:r>
      <w:r>
        <w:rPr>
          <w:rStyle w:val="FootnoteAnchor"/>
          <w:rtl w:val="true"/>
        </w:rPr>
        <w:footnoteReference w:id="299"/>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هر شام گاه و بامداد به چهره پیرمرد مؤمن نگاه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ی من، عمرت طولانی شده، استخوانت باریک گردیده است، پوستت نازک شده و مرگت رسیده است و نزدیک است قدم در آخرت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من شرم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شرم دارم که تو را در آتش عذاب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الاخبار صفحه ی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خدای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محاسن نور من است و من نور خود را به آتش نمی سوزانم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جلد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 سه چیز است که نور بنده را خاموش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دوستان پدرش ببرد، آن که ریش سفیدش را دگرگون کند و کسی که چشمش را بی اجازه به درون اتاق ها بچراند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جلد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موی سفید را نکنید که نور مسلمان است و هر کس در اسلام از جوانی به پیری برسد در روز رستاخیز برای او نور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1069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نوادر راوندی آمده است از قول رسول اکرم صلی الله علیه و آله و 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ریش سفید را به خاطر موی سفیدش بزرگ دارد، خداوند تعالی نیز او را از ناله روز قیامت در امان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نوادر راوندی صفحه ی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جلوه‌های بزرگ‌داشت خداوند، ارجمند شمردن مسلمانان موی سفید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جلد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Heading4"/>
        <w:numPr>
          <w:ilvl w:val="3"/>
          <w:numId w:val="1"/>
        </w:numPr>
        <w:rPr/>
      </w:pPr>
      <w:bookmarkStart w:id="372" w:name="__RefHeading___Toc6527939_1051229030"/>
      <w:bookmarkStart w:id="373" w:name="_Toc146"/>
      <w:bookmarkEnd w:id="372"/>
      <w:r>
        <w:rPr/>
        <w:t>44</w:t>
      </w:r>
      <w:r>
        <w:rPr>
          <w:rtl w:val="true"/>
        </w:rPr>
        <w:t>-</w:t>
      </w:r>
      <w:r>
        <w:rPr>
          <w:rtl w:val="true"/>
        </w:rPr>
        <w:t>این پنج دسته مورد لعن واقع شده اند</w:t>
      </w:r>
      <w:r>
        <w:rPr>
          <w:rtl w:val="true"/>
        </w:rPr>
        <w:t>:</w:t>
      </w:r>
      <w:bookmarkEnd w:id="37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علقمه نقل کرده است از عبدالله از قول رسول خدا صلی الله علیه و آله و سلم که خداوند این چند گروه را لعن فرموده است</w:t>
      </w:r>
      <w:r>
        <w:rPr>
          <w:rFonts w:eastAsia="IRNazanin" w:cs="IRNazanin"/>
          <w:color w:val="111111"/>
          <w:sz w:val="28"/>
          <w:szCs w:val="28"/>
          <w:rtl w:val="true"/>
          <w:lang w:bidi="fa-IR"/>
        </w:rPr>
        <w:t xml:space="preserve">: </w:t>
      </w:r>
      <w:bookmarkStart w:id="374" w:name="pg7929_79741"/>
    </w:p>
    <w:p>
      <w:pPr>
        <w:pStyle w:val="BookText"/>
        <w:rPr/>
      </w:pPr>
      <w:bookmarkEnd w:id="37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کوب در 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 یَشِمُ، وَشماً وَ وَشَّمَ 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در دست کوبید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را خال کوبی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 خال کوب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وَالمُستَوشِمات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خال کوب</w:t>
      </w:r>
    </w:p>
    <w:p>
      <w:pPr>
        <w:pStyle w:val="BookText"/>
        <w:rPr/>
      </w:pPr>
      <w:r>
        <w:rPr>
          <w:rFonts w:ascii="IRNazanin" w:hAnsi="IRNazanin" w:eastAsia="IRNazanin"/>
          <w:color w:val="111111"/>
          <w:sz w:val="28"/>
          <w:sz w:val="28"/>
          <w:szCs w:val="28"/>
          <w:rtl w:val="true"/>
          <w:lang w:bidi="fa-IR"/>
        </w:rPr>
        <w:t xml:space="preserve">مُستَوشِم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کسی که وشم یعنی خال کوبی بخواهد در بدن وارد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والنّامِصات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نامِصَه، زنی که موی فرق سر و پیشانی چیده دیگری را جهت زینت و آرایش این عمل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نَمَصَّ، نَمصاً الشَّعَرَ وَ النَّبتَ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یا گیاه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موی جلوی پیشانی خود را گرفته که آن را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والمُتَنمِصّات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مُتَنَمِّص، آن که خود را به موی چسبیدن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زلف می‌گذارد و موی آن را می چیند و صورت را بدان آرایش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تَنَمُّص، موی چین، مُنقاش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فا کردن </w:t>
      </w:r>
      <w:r>
        <w:rPr>
          <w:rStyle w:val="FootnoteAnchor"/>
          <w:rtl w:val="true"/>
        </w:rPr>
        <w:footnoteReference w:id="300"/>
      </w:r>
      <w:r>
        <w:rPr>
          <w:rFonts w:ascii="IRNazanin" w:hAnsi="IRNazanin" w:eastAsia="IRNazanin"/>
          <w:color w:val="111111"/>
          <w:sz w:val="28"/>
          <w:sz w:val="28"/>
          <w:szCs w:val="28"/>
          <w:rtl w:val="true"/>
          <w:lang w:bidi="fa-IR"/>
        </w:rPr>
        <w:t>زن تا موی از روی برکند، خود را به موی چین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النامِصَة والمتنمصة ای المزّینّة والمتنزّینّة، به بند گرفتن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پیشانی را برای بر کندن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وَالمُتَفلجّات لِلحُسن المُغَیِّراتَ خَلقَ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میان پاها یا دست ها یا دندان‌ها را گشاد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شکافتن این ها به خاطر این که در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خداوند روی فطرت خلق کرده و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تغییر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فلج، فلج، فلج، شکافتن، تکه، نیمه، نصف، قاچ قاچ کردن، متفلّج پای کفته و ترکیده پای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تغییر و تحوّل دادن صنایع الهی که از روی طبیعی و فطرت خلق شده، این شد تغییرش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عیب و نقصی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لعن نمی کنم مگر به خاطر این که پیامبر خدا صلی الله علیه وآله و سلم لعنت کرده است و این مطلب در قرآن کریم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خواندم بین صفحات قرآن و چیزی در این باره که شما می‌گویید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خوانده بودی این مطلب را می یافتی و خدای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آتاکُمُ الرَّسُولُ فَخُذوهُ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 چه را پیامبر به شما عطا کرد بگیرید و از آن چه شما را نهی کرد، باز ایستید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5" w:name="__RefHeading___Toc6527941_1051229030"/>
      <w:bookmarkStart w:id="376" w:name="_Toc147"/>
      <w:bookmarkEnd w:id="375"/>
      <w:r>
        <w:rPr/>
        <w:t>45</w:t>
      </w:r>
      <w:r>
        <w:rPr>
          <w:rtl w:val="true"/>
        </w:rPr>
        <w:t>-</w:t>
      </w:r>
      <w:r>
        <w:rPr>
          <w:rtl w:val="true"/>
        </w:rPr>
        <w:t>گره زدن ریش</w:t>
      </w:r>
      <w:r>
        <w:rPr>
          <w:rtl w:val="true"/>
        </w:rPr>
        <w:t>:</w:t>
      </w:r>
      <w:bookmarkStart w:id="377" w:name="pg7929_79742"/>
      <w:bookmarkEnd w:id="376"/>
    </w:p>
    <w:p>
      <w:pPr>
        <w:pStyle w:val="BookText"/>
        <w:rPr/>
      </w:pPr>
      <w:bookmarkEnd w:id="377"/>
      <w:r>
        <w:rPr>
          <w:rFonts w:ascii="Amiri" w:hAnsi="Amiri" w:eastAsia="Amiri" w:cs="Amiri"/>
          <w:color w:val="111111"/>
          <w:sz w:val="28"/>
          <w:sz w:val="28"/>
          <w:szCs w:val="28"/>
          <w:rtl w:val="true"/>
          <w:lang w:bidi="ar-SA"/>
        </w:rPr>
        <w:t>عَن رُوَیفَع بنِ ثابِت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صلی الله علیه و آله و سلم قال یا رُوَیفَع لَعَلَّ الحَیاةَ سَتَطوُلُ بِکَ بَعدی فَأخبِرِ النّاسَ اِنَّه مَن عَقَد لِحیَة اَو تَقَلَّدَ وَتَرًا اَو اِستَنجی بِرَجیعِ دابَّةٍ اَو عَظمٍ فَاِنَّ مُحمَّداً بَریءُ مِنهُ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رُوَیفَع بن ثابت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رسول الله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رُوَیفَع، شاید که عمر تو بعد از من طولانی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خبر بده کسی که ریش خود را گره بزند یا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گردنش آویزان کند یا به سرگین حیوانات و چهارپایان استنجاء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نجاست و پلیدی پاک کردن، موضع بول و غائط را با آب یا کلوخ پاک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استخوانی خود را پاک کند از نجاست، پس محمد صلی الله علیه و آله وسلم از او بیزار و روگردان و متنفر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لایُکَلِّمهُمُ اللهُ یَوم القِیامَةِ و لا یَنظُر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وَلایُزَکّیهِم لَهُم عَذابٌ اَلیمٌ النّاتِفُ شَیبَتَهُ ولا النّاکِحُ نَفسَهُ والمَنکوحُ فی 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کس باشند که خداوند در روز رستاخیز با آنان سخن نگوید و به آنان ننگرد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پاکشان ندارد و آن را عذابی دردناک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موی سفید خود را بر کند، آن کس که با خود عمل جنسی انجام دهد و خودارضایی کند و آن کسی که با او لواط کنند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8" w:name="__RefHeading___Toc6527943_1051229030"/>
      <w:bookmarkStart w:id="379" w:name="_Toc148"/>
      <w:bookmarkEnd w:id="378"/>
      <w:r>
        <w:rPr/>
        <w:t>46</w:t>
      </w:r>
      <w:r>
        <w:rPr>
          <w:rtl w:val="true"/>
        </w:rPr>
        <w:t>-</w:t>
      </w:r>
      <w:r>
        <w:rPr>
          <w:rtl w:val="true"/>
        </w:rPr>
        <w:t>از سنّت حضرت ابراهیم علیه السلام، دین حنیف چند چیز است</w:t>
      </w:r>
      <w:r>
        <w:rPr>
          <w:rtl w:val="true"/>
        </w:rPr>
        <w:t>:</w:t>
      </w:r>
      <w:bookmarkEnd w:id="379"/>
    </w:p>
    <w:p>
      <w:pPr>
        <w:pStyle w:val="BookText"/>
        <w:rPr/>
      </w:pPr>
      <w:r>
        <w:rPr>
          <w:rFonts w:ascii="IRNazanin" w:hAnsi="IRNazanin" w:eastAsia="IRNazanin"/>
          <w:color w:val="111111"/>
          <w:sz w:val="28"/>
          <w:sz w:val="28"/>
          <w:szCs w:val="28"/>
          <w:rtl w:val="true"/>
          <w:lang w:bidi="fa-IR"/>
        </w:rPr>
        <w:t>پروردگار وحی کرد به حضرت ابراهیم علیه السلام که من تو را برای مردم امام گردانیدم و برای او سنّت های حینفیّه ده چیز است، فرستاد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شارب گرفتن،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 را بلند گذاشتن،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تراشیدن،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مسواک زدن،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خلال کردن،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 از بدن زدودن،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ختنه کردن،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ناخن گرفتن،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جنابت نمودن،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استنجاء با آب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منسوخ نمی‌شوند تا روز قیامت و معنای فرمایش حق تعالی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اِبراهیمُ یَهودیّاً و لانَصرانیّاً وَلکِن کان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آل عمران آیه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متابعت کن ابراهیم را در حالتی که حنیف و مایل است از باطل به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اولین کسی بود 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مهمانی داد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مال خود را به فقیر شرعی پرداخت کرد</w:t>
      </w:r>
      <w:r>
        <w:rPr>
          <w:rFonts w:eastAsia="IRNazanin" w:cs="IRNazanin"/>
          <w:color w:val="111111"/>
          <w:sz w:val="28"/>
          <w:szCs w:val="28"/>
          <w:rtl w:val="true"/>
          <w:lang w:bidi="fa-IR"/>
        </w:rPr>
        <w:t xml:space="preserve">. </w:t>
      </w:r>
      <w:bookmarkStart w:id="380" w:name="pg7929_79743"/>
    </w:p>
    <w:p>
      <w:pPr>
        <w:pStyle w:val="BookText"/>
        <w:rPr/>
      </w:pPr>
      <w:bookmarkEnd w:id="380"/>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 را در امّتش دستور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جهاد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نعلین درپا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پرچم دین خود را بالا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منبر رفت و خطبه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و کمان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شلوار به صورت امروزی پوشید و به امّت هم امر کرد برای این 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موی سفید به سر و رویش پدیدار شد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1" w:name="__RefHeading___Toc6527945_1051229030"/>
      <w:bookmarkStart w:id="382" w:name="_Toc149"/>
      <w:bookmarkEnd w:id="381"/>
      <w:r>
        <w:rPr/>
        <w:t>47</w:t>
      </w:r>
      <w:r>
        <w:rPr>
          <w:rtl w:val="true"/>
        </w:rPr>
        <w:t>-</w:t>
      </w:r>
      <w:r>
        <w:rPr>
          <w:rtl w:val="true"/>
        </w:rPr>
        <w:t>ریش گذاشتن دستور رسول خدا صلی الله علیه و آله وسلم است</w:t>
      </w:r>
      <w:r>
        <w:rPr>
          <w:rtl w:val="true"/>
        </w:rPr>
        <w:t>.</w:t>
      </w:r>
      <w:bookmarkEnd w:id="382"/>
    </w:p>
    <w:p>
      <w:pPr>
        <w:pStyle w:val="BookText"/>
        <w:rPr/>
      </w:pPr>
      <w:r>
        <w:rPr>
          <w:rFonts w:ascii="IRNazanin" w:hAnsi="IRNazanin" w:eastAsia="IRNazanin"/>
          <w:color w:val="111111"/>
          <w:sz w:val="28"/>
          <w:sz w:val="28"/>
          <w:szCs w:val="28"/>
          <w:rtl w:val="true"/>
          <w:lang w:bidi="fa-IR"/>
        </w:rPr>
        <w:t>دستورات پیغمبر خدا صلی الله علیه و آله و سلم گذاشتن ریش است که خداوند متعال در قرآن مجید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 چه را پیغمبر برای شما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بگیرید و از آن چه شما را نهی فرموده است،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پیامبر اکرم صلی الله علیه و آله و سلم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اَحفُوا الشَّوارِب و اعفُوا اللِّحی و لا تتشبّهوا بِالیهود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شارب هارا کوتاه کنید و ریش را بگذارید و خود را به یهود شبیه نکنید و فرمودند همانا که مجوس، ریش‌های خود را می تراشید و سبیل های خود را بسیار می‌گذاردند و ما سبیل ها را می زنیم و ریش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گذاریم و آن از فطرت دین اسلام است و تغییر نمی‌کند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3" w:name="__RefHeading___Toc6527947_1051229030"/>
      <w:bookmarkStart w:id="384" w:name="_Toc150"/>
      <w:bookmarkEnd w:id="383"/>
      <w:r>
        <w:rPr/>
        <w:t>48</w:t>
      </w:r>
      <w:r>
        <w:rPr>
          <w:rtl w:val="true"/>
        </w:rPr>
        <w:t>-</w:t>
      </w:r>
      <w:r>
        <w:rPr>
          <w:rtl w:val="true"/>
        </w:rPr>
        <w:t>فضیلت صاحب ریش بر کوسه</w:t>
      </w:r>
      <w:r>
        <w:rPr>
          <w:rtl w:val="true"/>
        </w:rPr>
        <w:t>(</w:t>
      </w:r>
      <w:r>
        <w:rPr>
          <w:rtl w:val="true"/>
        </w:rPr>
        <w:t>کوسج</w:t>
      </w:r>
      <w:r>
        <w:rPr>
          <w:rtl w:val="true"/>
        </w:rPr>
        <w:t>)</w:t>
      </w:r>
      <w:bookmarkEnd w:id="38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امیرالمومنین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لاتجدو فی أربعین اَصلَع رَجلَ سُوء وَ لا تَجِد فی أربعین کُوسجا رجلا صالِحاً و اصلع سوء أحبّ الی من کوسج صالح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385" w:name="pg7929_79744"/>
    </w:p>
    <w:p>
      <w:pPr>
        <w:pStyle w:val="BookText"/>
        <w:rPr/>
      </w:pPr>
      <w:bookmarkEnd w:id="385"/>
      <w:r>
        <w:rPr>
          <w:rFonts w:ascii="IRNazanin" w:hAnsi="IRNazanin" w:eastAsia="IRNazanin"/>
          <w:color w:val="111111"/>
          <w:sz w:val="28"/>
          <w:sz w:val="28"/>
          <w:szCs w:val="28"/>
          <w:rtl w:val="true"/>
          <w:lang w:bidi="fa-IR"/>
        </w:rPr>
        <w:t>مرحوم شیخ صدوق از امیرالمومنین علی علیه السلام روایت کرده است که آن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چهل مرد اصلع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موی سرش ریخته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 بدی نمی یابی و در میان چهل کوسه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درست کاری نخواهی یافت و اصلع بد نزد من بهتر از کوسه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ریختن موی جلوی سر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اولا مربوط به کوسج و بی مویی است نه کسی که موی صورتش کم یا تُنُک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کلیّت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و خوبی طرف بستگی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هزار جنایات می کنند، صاحب ریش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ریخت ظاهری چنین است که انسان با محاسن و ریش خود وجهه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 بر جمال و زیبایی می‌افزاید، امتیاز پیدا می‌کند از زنان و برای انسان وقار و سنگینی می باشد، ولی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هرحال ملاک و معیار دین فقط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زیبایی و جمالی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هم ریش بلندی داشت و هزارها و صدها و میلیون ها نفر این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نیست بر بدی انسان کوسج صالح و متشرّعه دینی با ایمان، و ریش دار بی دین و فسادگر و معاند و الی آخر</w:t>
      </w:r>
      <w:r>
        <w:rPr>
          <w:rFonts w:eastAsia="IRNazanin" w:cs="IRNazanin"/>
          <w:color w:val="111111"/>
          <w:sz w:val="28"/>
          <w:szCs w:val="28"/>
          <w:rtl w:val="true"/>
          <w:lang w:bidi="fa-IR"/>
        </w:rPr>
        <w:t>.</w:t>
      </w:r>
    </w:p>
    <w:p>
      <w:pPr>
        <w:pStyle w:val="Heading4"/>
        <w:numPr>
          <w:ilvl w:val="3"/>
          <w:numId w:val="1"/>
        </w:numPr>
        <w:rPr/>
      </w:pPr>
      <w:bookmarkStart w:id="386" w:name="__RefHeading___Toc6527949_1051229030"/>
      <w:bookmarkStart w:id="387" w:name="_Toc151"/>
      <w:bookmarkEnd w:id="386"/>
      <w:r>
        <w:rPr/>
        <w:t>49</w:t>
      </w:r>
      <w:r>
        <w:rPr>
          <w:rtl w:val="true"/>
        </w:rPr>
        <w:t xml:space="preserve">- </w:t>
      </w:r>
      <w:r>
        <w:rPr>
          <w:rtl w:val="true"/>
        </w:rPr>
        <w:t>مایه عزّت و جلالت و هیبت است</w:t>
      </w:r>
      <w:r>
        <w:rPr>
          <w:rtl w:val="true"/>
        </w:rPr>
        <w:t>.</w:t>
      </w:r>
      <w:bookmarkEnd w:id="387"/>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اللِّحیَة لما له من العزّة و الجلالة والهیبة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مردان ریش کرامت فرمود تا برای آن ها مایه عزت و جلالت و هیبت باشد</w:t>
      </w:r>
      <w:r>
        <w:rPr>
          <w:rFonts w:eastAsia="IRNazanin" w:cs="IRNazanin"/>
          <w:color w:val="111111"/>
          <w:sz w:val="28"/>
          <w:szCs w:val="28"/>
          <w:rtl w:val="true"/>
          <w:lang w:bidi="fa-IR"/>
        </w:rPr>
        <w:t>.</w:t>
      </w:r>
    </w:p>
    <w:p>
      <w:pPr>
        <w:pStyle w:val="Heading4"/>
        <w:numPr>
          <w:ilvl w:val="3"/>
          <w:numId w:val="1"/>
        </w:numPr>
        <w:rPr/>
      </w:pPr>
      <w:bookmarkStart w:id="388" w:name="__RefHeading___Toc6527951_1051229030"/>
      <w:bookmarkStart w:id="389" w:name="_Toc152"/>
      <w:bookmarkEnd w:id="388"/>
      <w:r>
        <w:rPr/>
        <w:t>50</w:t>
      </w:r>
      <w:r>
        <w:rPr>
          <w:rtl w:val="true"/>
        </w:rPr>
        <w:t>-</w:t>
      </w:r>
      <w:r>
        <w:rPr>
          <w:rtl w:val="true"/>
        </w:rPr>
        <w:t>نشانه ای است</w:t>
      </w:r>
      <w:r>
        <w:rPr>
          <w:rtl w:val="true"/>
        </w:rPr>
        <w:t>.</w:t>
      </w:r>
      <w:bookmarkEnd w:id="389"/>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اللِّحیَة لیستغنی بها عن الکشف فی المنظر و یعلم بها الذّکر من الاُنثی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مردان ریش کرامت فرمود که برای آن ها علامتی باشد تا بدین وسیله مردان از گروه زنان شناخته شوند</w:t>
      </w:r>
      <w:r>
        <w:rPr>
          <w:rFonts w:eastAsia="IRNazanin" w:cs="IRNazanin"/>
          <w:color w:val="111111"/>
          <w:sz w:val="28"/>
          <w:szCs w:val="28"/>
          <w:rtl w:val="true"/>
          <w:lang w:bidi="fa-IR"/>
        </w:rPr>
        <w:t>.</w:t>
      </w:r>
    </w:p>
    <w:p>
      <w:pPr>
        <w:pStyle w:val="Heading4"/>
        <w:numPr>
          <w:ilvl w:val="3"/>
          <w:numId w:val="1"/>
        </w:numPr>
        <w:rPr/>
      </w:pPr>
      <w:bookmarkStart w:id="390" w:name="__RefHeading___Toc6527953_1051229030"/>
      <w:bookmarkStart w:id="391" w:name="_Toc153"/>
      <w:bookmarkEnd w:id="390"/>
      <w:r>
        <w:rPr/>
        <w:t>51</w:t>
      </w:r>
      <w:r>
        <w:rPr>
          <w:rtl w:val="true"/>
        </w:rPr>
        <w:t>-</w:t>
      </w:r>
      <w:r>
        <w:rPr>
          <w:rtl w:val="true"/>
        </w:rPr>
        <w:t>زیادتر از یک مُشت را کوتاه کن</w:t>
      </w:r>
      <w:r>
        <w:rPr>
          <w:rtl w:val="true"/>
        </w:rPr>
        <w:t>.</w:t>
      </w:r>
      <w:bookmarkEnd w:id="39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یونس عن بعض اصحابه عن ابی عبدالله علیه السلام فی قدر اللِّحیَة؟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تقبض بیدک علی اللِّحیَة و تجزّ ما فضل</w:t>
      </w:r>
      <w:r>
        <w:rPr>
          <w:rFonts w:eastAsia="IRNazanin" w:cs="IRNazanin"/>
          <w:color w:val="111111"/>
          <w:sz w:val="28"/>
          <w:szCs w:val="28"/>
          <w:rtl w:val="true"/>
          <w:lang w:bidi="fa-IR"/>
        </w:rPr>
        <w:t>.</w:t>
      </w:r>
      <w:r>
        <w:rPr>
          <w:rStyle w:val="FootnoteAnchor"/>
          <w:rtl w:val="true"/>
        </w:rPr>
        <w:footnoteReference w:id="310"/>
      </w:r>
      <w:bookmarkStart w:id="392" w:name="pg7929_79745"/>
    </w:p>
    <w:p>
      <w:pPr>
        <w:pStyle w:val="BookText"/>
        <w:rPr/>
      </w:pPr>
      <w:bookmarkEnd w:id="392"/>
      <w:r>
        <w:rPr>
          <w:rFonts w:ascii="IRNazanin" w:hAnsi="IRNazanin" w:eastAsia="IRNazanin"/>
          <w:color w:val="111111"/>
          <w:sz w:val="28"/>
          <w:sz w:val="28"/>
          <w:szCs w:val="28"/>
          <w:rtl w:val="true"/>
          <w:lang w:bidi="fa-IR"/>
        </w:rPr>
        <w:t>راوی گوید از امام صادق علیه السلام درباره اندازه ریش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خود را به اندازه مشت دست اندازه بگیرید و بقیه آن را کوتاه کنید</w:t>
      </w:r>
      <w:r>
        <w:rPr>
          <w:rFonts w:eastAsia="IRNazanin" w:cs="IRNazanin"/>
          <w:color w:val="111111"/>
          <w:sz w:val="28"/>
          <w:szCs w:val="28"/>
          <w:rtl w:val="true"/>
          <w:lang w:bidi="fa-IR"/>
        </w:rPr>
        <w:t>.</w:t>
      </w:r>
    </w:p>
    <w:p>
      <w:pPr>
        <w:pStyle w:val="Heading4"/>
        <w:numPr>
          <w:ilvl w:val="3"/>
          <w:numId w:val="1"/>
        </w:numPr>
        <w:rPr/>
      </w:pPr>
      <w:bookmarkStart w:id="393" w:name="__RefHeading___Toc6527955_1051229030"/>
      <w:bookmarkStart w:id="394" w:name="_Toc154"/>
      <w:bookmarkEnd w:id="393"/>
      <w:r>
        <w:rPr/>
        <w:t>52</w:t>
      </w:r>
      <w:r>
        <w:rPr>
          <w:rtl w:val="true"/>
        </w:rPr>
        <w:t>-</w:t>
      </w:r>
      <w:r>
        <w:rPr>
          <w:rtl w:val="true"/>
        </w:rPr>
        <w:t>نظافت</w:t>
      </w:r>
      <w:bookmarkEnd w:id="394"/>
    </w:p>
    <w:p>
      <w:pPr>
        <w:pStyle w:val="BookText"/>
        <w:rPr/>
      </w:pPr>
      <w:r>
        <w:rPr>
          <w:rFonts w:ascii="IRNazanin" w:hAnsi="IRNazanin" w:eastAsia="IRNazanin"/>
          <w:color w:val="111111"/>
          <w:sz w:val="28"/>
          <w:sz w:val="28"/>
          <w:szCs w:val="28"/>
          <w:rtl w:val="true"/>
          <w:lang w:bidi="fa-IR"/>
        </w:rPr>
        <w:t>عن هشام بن حکم قال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لیتزیّن أحدکم یوم الجمعة یغتسل و یبطیّب و یسرح لِحیَته و یلبس انظف یثابه ولیتهیّا للجمعة ولیکن علیه فی ذلک الیوم السکینة و الوقار و لیحسن عبادة ربّه ولیفعل الخیر ما استطاع فان الله یطلع علی اهل الارض لیضاعف الحسنات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حکم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لازم است که در روز جمعه غسل کنید و خود را آراسته سازید و بوی خوش استفاده کنید و محاسن خود را شانه کنید و لباس تمیز بپوشید و برای نماز جمعه خود را آماده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شرایط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زمان خواندن آن مستحب است و شایسته است که در آن روز با سکینه و وقار باشید و اعمال خیری انجام دهید زیرا خداوند متعال در این روز با نگاه رحمت به بندگان خود نظر می افکند و محسنات آن ها را فزونی می بخشد</w:t>
      </w:r>
      <w:r>
        <w:rPr>
          <w:rFonts w:eastAsia="IRNazanin" w:cs="IRNazanin"/>
          <w:color w:val="111111"/>
          <w:sz w:val="28"/>
          <w:szCs w:val="28"/>
          <w:rtl w:val="true"/>
          <w:lang w:bidi="fa-IR"/>
        </w:rPr>
        <w:t>.</w:t>
      </w:r>
    </w:p>
    <w:p>
      <w:pPr>
        <w:pStyle w:val="Heading4"/>
        <w:numPr>
          <w:ilvl w:val="3"/>
          <w:numId w:val="1"/>
        </w:numPr>
        <w:rPr/>
      </w:pPr>
      <w:bookmarkStart w:id="395" w:name="__RefHeading___Toc6527957_1051229030"/>
      <w:bookmarkStart w:id="396" w:name="_Toc155"/>
      <w:bookmarkEnd w:id="395"/>
      <w:r>
        <w:rPr/>
        <w:t>53</w:t>
      </w:r>
      <w:r>
        <w:rPr>
          <w:rtl w:val="true"/>
        </w:rPr>
        <w:t>-</w:t>
      </w:r>
      <w:r>
        <w:rPr>
          <w:rtl w:val="true"/>
        </w:rPr>
        <w:t>خوشبو کردن ریش و محاسن</w:t>
      </w:r>
      <w:bookmarkEnd w:id="396"/>
    </w:p>
    <w:p>
      <w:pPr>
        <w:pStyle w:val="BookText"/>
        <w:rPr/>
      </w:pPr>
      <w:r>
        <w:rPr>
          <w:rFonts w:ascii="IRNazanin" w:hAnsi="IRNazanin" w:eastAsia="IRNazanin"/>
          <w:color w:val="111111"/>
          <w:sz w:val="28"/>
          <w:sz w:val="28"/>
          <w:szCs w:val="28"/>
          <w:rtl w:val="true"/>
          <w:lang w:bidi="fa-IR"/>
        </w:rPr>
        <w:t>عن ابی بصیر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الطیّب فی الشّارب مِن اخلاق النبییّن علیهم السلام و کرامة للکاتبین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خوشبو‌کردن محاسن از اخلاق انبیا علیهم السلام به شمار می آید و این کار کرامت و گرامی داشتن است برای ملائکه ای که اعمال می نویسند</w:t>
      </w:r>
      <w:r>
        <w:rPr>
          <w:rFonts w:eastAsia="IRNazanin" w:cs="IRNazanin"/>
          <w:color w:val="111111"/>
          <w:sz w:val="28"/>
          <w:szCs w:val="28"/>
          <w:rtl w:val="true"/>
          <w:lang w:bidi="fa-IR"/>
        </w:rPr>
        <w:t>.</w:t>
      </w:r>
    </w:p>
    <w:p>
      <w:pPr>
        <w:pStyle w:val="Heading4"/>
        <w:numPr>
          <w:ilvl w:val="3"/>
          <w:numId w:val="1"/>
        </w:numPr>
        <w:rPr/>
      </w:pPr>
      <w:bookmarkStart w:id="397" w:name="__RefHeading___Toc6527959_1051229030"/>
      <w:bookmarkStart w:id="398" w:name="_Toc156"/>
      <w:bookmarkEnd w:id="397"/>
      <w:r>
        <w:rPr/>
        <w:t>54</w:t>
      </w:r>
      <w:r>
        <w:rPr>
          <w:rtl w:val="true"/>
        </w:rPr>
        <w:t>-</w:t>
      </w:r>
      <w:r>
        <w:rPr>
          <w:rtl w:val="true"/>
        </w:rPr>
        <w:t>محاسن خود را خوشبو سازید</w:t>
      </w:r>
      <w:r>
        <w:rPr>
          <w:rtl w:val="true"/>
        </w:rPr>
        <w:t>.</w:t>
      </w:r>
      <w:bookmarkEnd w:id="398"/>
    </w:p>
    <w:p>
      <w:pPr>
        <w:pStyle w:val="BookText"/>
        <w:rPr/>
      </w:pPr>
      <w:r>
        <w:rPr>
          <w:rFonts w:ascii="IRNazanin" w:hAnsi="IRNazanin" w:eastAsia="IRNazanin"/>
          <w:color w:val="111111"/>
          <w:sz w:val="28"/>
          <w:sz w:val="28"/>
          <w:szCs w:val="28"/>
          <w:rtl w:val="true"/>
          <w:lang w:bidi="fa-IR"/>
        </w:rPr>
        <w:t xml:space="preserve">کان صلی الله علیه و آله و سلم یدهنّ شاربیه بدهن سوی دهن لحیته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شریف خود را خوشبو و معطر می کرد و با استفاده نمودن از روغن آن ها را براق می‌کرد</w:t>
      </w:r>
      <w:r>
        <w:rPr>
          <w:rFonts w:eastAsia="IRNazanin" w:cs="IRNazanin"/>
          <w:color w:val="111111"/>
          <w:sz w:val="28"/>
          <w:szCs w:val="28"/>
          <w:rtl w:val="true"/>
          <w:lang w:bidi="fa-IR"/>
        </w:rPr>
        <w:t>.</w:t>
      </w:r>
    </w:p>
    <w:p>
      <w:pPr>
        <w:pStyle w:val="Heading4"/>
        <w:numPr>
          <w:ilvl w:val="3"/>
          <w:numId w:val="1"/>
        </w:numPr>
        <w:rPr/>
      </w:pPr>
      <w:bookmarkStart w:id="399" w:name="__RefHeading___Toc6527961_1051229030"/>
      <w:bookmarkStart w:id="400" w:name="_Toc157"/>
      <w:bookmarkEnd w:id="399"/>
      <w:r>
        <w:rPr/>
        <w:t>55</w:t>
      </w:r>
      <w:r>
        <w:rPr>
          <w:rtl w:val="true"/>
        </w:rPr>
        <w:t>-</w:t>
      </w:r>
      <w:r>
        <w:rPr>
          <w:rtl w:val="true"/>
        </w:rPr>
        <w:t>از بزرگ منشی خداوند، بزرگ داشت موی سفید مومن است</w:t>
      </w:r>
      <w:r>
        <w:rPr>
          <w:rtl w:val="true"/>
        </w:rPr>
        <w:t>.</w:t>
      </w:r>
      <w:bookmarkEnd w:id="400"/>
    </w:p>
    <w:p>
      <w:pPr>
        <w:pStyle w:val="Heading5"/>
        <w:numPr>
          <w:ilvl w:val="4"/>
          <w:numId w:val="1"/>
        </w:numPr>
        <w:rPr/>
      </w:pPr>
      <w:bookmarkStart w:id="401" w:name="__RefHeading___Toc6527963_1051229030"/>
      <w:bookmarkStart w:id="402" w:name="_Toc158"/>
      <w:bookmarkEnd w:id="401"/>
      <w:r>
        <w:rPr>
          <w:rtl w:val="true"/>
        </w:rPr>
        <w:t>اشاره</w:t>
      </w:r>
      <w:bookmarkEnd w:id="40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زریق قال سَمعتُ ابا عبدالله علیه السلام یَقول ما رَاَیتُ شَیئاً اَسرَعَ اِلی شَیءٍ من الشَّیب الی المؤمنِ و اَنَّهُ وَقار للمؤمن فی الدّنیا و نور ساِطعٌ یَوم القیامة بِه وَقرَّ اللهُ تَعالی خَلیلهُ اِبراهیمَ علیه السَّلام فقال ما </w:t>
      </w:r>
      <w:bookmarkStart w:id="403" w:name="pg7929_79746"/>
    </w:p>
    <w:p>
      <w:pPr>
        <w:pStyle w:val="BookText"/>
        <w:rPr/>
      </w:pPr>
      <w:bookmarkEnd w:id="403"/>
      <w:r>
        <w:rPr>
          <w:rFonts w:ascii="Amiri" w:hAnsi="Amiri" w:eastAsia="Amiri" w:cs="Amiri"/>
          <w:color w:val="111111"/>
          <w:sz w:val="28"/>
          <w:sz w:val="28"/>
          <w:szCs w:val="28"/>
          <w:rtl w:val="true"/>
          <w:lang w:bidi="ar-SA"/>
        </w:rPr>
        <w:t xml:space="preserve">هذا یا ربّ قال له هذا وقار فقال یا ربّ زِدنی وَقارا قال ابو عبدالله علیه السّلام فَمن اِجلالِ الله اجلال شَیبَةِ المومن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زریق گوید از امام صادق علیه السلام شنیدم که فرمود چیزی را سریع تر از سفید شدن موی مومن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در دنیا برای مومن، بزرگ منشی و در روز رستاخیز نوری تابیده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 خداوند تعالی و والامقام، دوست دارش ابراهیم علیه السلام را ارج نهاد و به او عرض کرد پروردگارا این چیست؟ خداوند متعال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متانت من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بزرگ‌منشی خداوند، بزرگ داشت موی سپید مومن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سفید برای شخص مومن، مایه وقار در دنیا و باعث نور درخشان در آخرت می شود و خداوند متعال حضرت ابراهیم علیه السلام را به وسیله اعطای موی سفید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موی حضرت ابراهیم علیه السلام سفید گشت به خداوند متعال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این چیست؟ خداوند متعال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وقار مرا افزون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حضرت امیر مومنان علیه‌السلام آمده است تا قبل از زمان حضرت ابراهیم علیه السلام، موی سر و صورت مردم سفید نمی‌شد و چه بسا پدر و فرزندی باهم در مجلسی حاضر می‌شدند، اما معلوم نبود که کدام یک از این دو نفر، پدر می باشد و به همین جهت از آن ها سوال می شد کدام یک از شما پدر هستید تااینکه حضرت ابراهیم علیه السلام به درگاه خدا دعا کرده و گفت خدایا موی مرا سفید گردان تا به وسیله آن شناخته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متعال دعای حضرت ابراهیم علیه السلام را مستجاب نمود و سر و ریش او سفید گشت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 w:name="__RefHeading___Toc6527965_1051229030"/>
      <w:bookmarkStart w:id="405" w:name="_Toc159"/>
      <w:bookmarkEnd w:id="404"/>
      <w:r>
        <w:rPr>
          <w:rtl w:val="true"/>
        </w:rPr>
        <w:t>بهداشت</w:t>
      </w:r>
      <w:bookmarkEnd w:id="4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وَقرّ ذا شَیبة فی الاسلام، آمنه الله عزّ و جلّ من فزع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مسلمان ریش سفیدی را مورد احترام قرار داده و گرامی بدارد، خداوند متعال او را از گزند روز قیامت در امان خواهد داد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فضل کبیر لِسنّه فوقرّهُ آمنه الله من فزع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نمودن و گرامی داشتن شخص مومن ریش سفید و کهن سال، از گرامی داشتن عظمت الهی به شمار می آید و فرمودند کسی که فضیلت شخص مسنّ را بشناسد، پس او را احترام کند، خداوند از فزع و ترس روز قیامت او را در امان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اجلال شَبیَة المُؤمن ذی الشیبة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احترام نگه داشتن مؤمن صاحب محاسن سفید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اجلال الله اجلال شَیبةِ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طوسی مجلس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699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اجلال و محترم داشتن خداوند، محترم داشتن مومن موی سفید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افراد ریش سفید شامل زنان بزرگ و مسنّ و سالخورده نیز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اجلال الله عزّ و جلّ اِجلال ذی الشَّیبةِ المُسلمِ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داشت خدای عز وجل، احترام و گرامی داشتن مسلمانان محاسن سفید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اکرام جلال الله عزّ و جلّ اکرام ذی الشَّیبة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اکرام و گرامی داشتن بزرگ داشت خدای عزوجل اکرام و گرامی داشتن مسلمان محاسن سفید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استّخف بمؤمن ذی شیبة ارسل الله الیه من یستخفّ به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مومن محاسن سفید را سبک کند، خداوند متعال کسی را قبل از خودش می فرستد تا او را سبک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لایجهل حقّهم الا منافق معروف بالنفاق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ذوالشَّیبة فی الإسلام و حامل القران والامام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658</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هستند که حقشان را جزء منافق شناخته شده، ضایع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محاسن او در راه و طریق اسلام و خَدّمت به آن و مسلمین سفید شده است و حاملان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حقیقی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 عادل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احادیث اهل بیت علیهم السلام، برای کوتاه کردن موی سبیل ثمرات و منافع فراوان در دنیا و اجر و ثواب بسیار در آخرت ذکر شده است که مقداری ذکر شد و در این جا مختصر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انجام این عمل در روز جمعه فضیلت بیشتری دارد و به انجام آن در این روز تایید افزون‌تری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بدان معنا نیست که انجام این عمل در سایر روزهای هفته دارای فضیلت و اثر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رعایت بهداشت و پاکیزگی و نظافت، به طور کلّی مورد تاکید شرع مطهّر واقع شده است و این امر مختصّ به زمان و مکان خاصّی نمی باشد و لازم به یادآوری است در ضمن احادیثی که به کوتاه کردن موی سبیل توصیه می‌شود به انجام اعمال دیگری مانند ناخن گرفتن نیز توصیه شده است که آن اعمال بین زن و مرد مشترک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بُکَیر به امام کاظم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می‌گویند کوتاه کردن سبیل و گرفتن ناخن مخصوص روز جمعه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دوست داشتی این عمل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در روز جمعه آن را انجام بده، اگر خواستی در روزهای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 بن بُکَیر للصادق علیه السلام ان اصحابنا یقولون أخذالشّارب الأظفار یوم الجمعة فقال علیه السلام سبحان الله خذها ان شئت فی یوم الجمعة و ان شئت فی سائر الایام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الفقیه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موسی بن بُکَیر </w:t>
      </w:r>
      <w:r>
        <w:rPr>
          <w:rStyle w:val="FootnoteAnchor"/>
          <w:rtl w:val="true"/>
        </w:rPr>
        <w:footnoteReference w:id="3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الحسن علیه السلام ان اصحابنا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أخذ الشّارب </w:t>
      </w:r>
      <w:r>
        <w:rPr>
          <w:rStyle w:val="FootnoteAnchor"/>
          <w:rtl w:val="true"/>
        </w:rPr>
        <w:footnoteReference w:id="318"/>
      </w:r>
      <w:r>
        <w:rPr>
          <w:rFonts w:ascii="IRNazanin" w:hAnsi="IRNazanin" w:eastAsia="IRNazanin"/>
          <w:color w:val="111111"/>
          <w:sz w:val="28"/>
          <w:sz w:val="28"/>
          <w:szCs w:val="28"/>
          <w:rtl w:val="true"/>
          <w:lang w:bidi="fa-IR"/>
        </w:rPr>
        <w:t>و قلم الاظفار یوم الجمعة؟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خُذها </w:t>
      </w:r>
      <w:r>
        <w:rPr>
          <w:rStyle w:val="FootnoteAnchor"/>
          <w:rtl w:val="true"/>
        </w:rPr>
        <w:footnoteReference w:id="319"/>
      </w:r>
      <w:r>
        <w:rPr>
          <w:rFonts w:ascii="IRNazanin" w:hAnsi="IRNazanin" w:eastAsia="IRNazanin"/>
          <w:color w:val="111111"/>
          <w:sz w:val="28"/>
          <w:sz w:val="28"/>
          <w:szCs w:val="28"/>
          <w:rtl w:val="true"/>
          <w:lang w:bidi="fa-IR"/>
        </w:rPr>
        <w:t xml:space="preserve">ان شئت فی یوم الجمعة و ان شئت فی سائر الایام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الاحکام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مکارم الاخلاق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قلّم أظافیره یوم الجمعة و أخذ من شربه و استاک وأفرغ علی رأسه من الماء کلّهم یستغفرون له و یشفعون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صفحه ی </w:t>
      </w:r>
      <w:r>
        <w:rPr>
          <w:rFonts w:eastAsia="IRNazanin" w:cs="IRNazanin"/>
          <w:color w:val="111111"/>
          <w:sz w:val="28"/>
          <w:szCs w:val="28"/>
          <w:lang w:bidi="fa-IR"/>
        </w:rPr>
        <w:t>334</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روز جمعه ناخن های خود را بچیند و سبیل خود را کوتاه کند و مسواک بزند و هنگامی که می‌خواهد به نماز جمعه برود، غسل کند هفتاد هزار ملک چنین شخصی را مشایعت نموده و او را همراهی می نمایند و آن ملائکه برای او استغفار و طلب آمرزش می کنند و برای او در روز قیامت شفاعت می نمایند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فضّال عمّن ذَکَرَه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الأخذ من الشارب فقال علیه السلام نشرة و هو من السّنة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درباره کوتاه کردن سبیل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شادابی می گردد و این عمل سنّت به شمار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امیرالمومنین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الشّارب من النَّظافة و هو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صفحه ی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امیرالمومنین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سبیل نشانه نظافت و پاکیزگی است و این عمل سنّت به شمار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ابی العلاء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عبدالله علیه السلام ما ثواب من أخذ شاربه و قلّم أظفاره فی کلّ جمعة؟ قال لایزال مطّهراً الی یوم الجمعة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اخلاق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از امام صادق علیه السلام درباره شخصی که در هر روز جمعه سبیل خود را کوتاه می کند و ناخن های خود را می گیرد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چنین شخصی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چنان تا جمعه دیگر در پاکیزگی و طهارت به سر خواهد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تقلیم الأظفار و الأخذ من الشّارب و غَسل الرّأس بالخَطمی ینفی الفقر و یزید 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مکارم الاخلاق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 و کوتاه کردن سبیل و شستن سر با خطمی، فقر را از بین می برد و رزق و روزی را افزایش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تقلیم الاظفار و قصّ الشّارب و غسل الرّأس بالخطمی کلّ جمعة ینقی الفقر و یزید 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جلد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 ها و شارب ها و شستن سر با گل ختمی در هر روز جمعه، فقر را از بین می‌برد و رزق و روزی را زیاد می 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بوکهمس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به من بیاموزید که به وسیله آن رزق و روزی من افزون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موهای سبیل خود را کوتاه کن و ناخن های خود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صفحه 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صفحه ی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امیرالمومنین علّی علیه السلام قال لنا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لَیأخذ أحدکم من شاربه و ینتِف شعر أنفه فان ذلک فی جماله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صفحه ی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برشما لازم است که موی سبیل خود را کوتاه کنید و موی بینی خود را بگیرید و به نظافت خود بپردازید، زیرا این کار بر زیبایی شما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قلّم أظفاره و قصّ شاربه فی کل 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بسم الله و عَلی سُنَّةِ محمّد و آل محمّد، أعطی بکلّ قلامة و جُزازة عتق رقبة مِن ولد اسماعیل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خصال صفحه ی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ثواب الاعمال صفحه 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صفحه ی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در هر روز جمعه، ناخن های خود را بچیند و موی سبیل خود را کوتاه کند و بگوید بسم الله و بالله و عَلی السُّنة محمّد و آل محمّد، ثواب آزاد کردن از فرزندان حضرت اسماعیل علیه السلام به او داده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أخذ من شاربه و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أظفاره یوم الجمعة، ثمّ قال بسم الله عَلی سُنَّة محمّد و آل محمّد کتب الله بکلّ شعرة و کل قلامه عتق رقبة و لم یمرض مرضاً یصیبه الا مرض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کافی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تهذیب الاحکام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مکارم الاخلاق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أخذ شاربه و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أظفاره و غَسل رَأسه بالخطمی یوم الجمعة کان کمن أعتق نسمة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کافی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تهذیب الاحکام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مکارم الاخلاق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سبیل خود را کوتاه کند و ناخن های خود را بچیند و سر خود را در روز جمعه با ختمی بشوید، مانند شخصی است که بنده ای را آزاد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رسول الله صلی الله علیه و آله و سلم لَیأخذ احدکم من شاربه و ینتف شعر أنفه فانّ ذلک یزید فی جَماله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الجعفریات صفحه ی </w:t>
      </w:r>
      <w:r>
        <w:rPr>
          <w:rFonts w:eastAsia="IRNazanin" w:cs="IRNazanin"/>
          <w:color w:val="111111"/>
          <w:sz w:val="28"/>
          <w:szCs w:val="28"/>
          <w:lang w:bidi="fa-IR"/>
        </w:rPr>
        <w:t>258</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موهای بینی خود را برطرف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زیبایی شما را افزون تر می 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لیأخذکم من شاربه والشّعر الّذی فی أنفه ولیتعاهد نفسه فانّ ذلک یزید فی جماله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الاسناد صفحه ی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موی سبیل خود بکاهید و موی بینی خود را برطرف سازید و به نظافت شخصی خود بپردازید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أخذالشّعر من الأنف یحسّن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جلد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مکارم الاخلاق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عوالی اللّالی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کردن موی بینی، صورت شخص را زیبا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 الجمال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خصال صفحه ی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دعائم الاسلام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مکارم الاخلاق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متعال زیباست و زیبایی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احلق، فأنّه یزید فی جمالک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یحضره الفقیه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مکارم الاخلاق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 خود را کوتاه کن، زیرا این کار بر زیبایی تو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الرّأس فی غیر حجّ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مُثلَة لاعدائکم و جمل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لایحضره الفقیه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مکارم الاخلاق صفحه ی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سر در غیر موسم حجّ و عمره، برای دشمنان شما مُثلَه و برای شما جمال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الامام الصادق علیه السلام عن حلق الرّأس فقال علیه السلام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الاخلاق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 درباره پرسش مردی که در مورد کوتاه کردن موی سر پرسش کرد،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نیکو می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زراره قال قلت لابی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یقلّم أظفاره و یجزّ شاربه و یأخذ من شعر لحیته و رأسه هل ینقض ذلک وضوئه؟ فقال علیه السلام یا زرارة کل هذا سُنَّة والوضوء فریضة و لیس شیء </w:t>
      </w:r>
    </w:p>
    <w:p>
      <w:pPr>
        <w:pStyle w:val="BookText"/>
        <w:rPr/>
      </w:pPr>
      <w:r>
        <w:rPr>
          <w:rFonts w:ascii="IRNazanin" w:hAnsi="IRNazanin" w:eastAsia="IRNazanin"/>
          <w:color w:val="111111"/>
          <w:sz w:val="28"/>
          <w:sz w:val="28"/>
          <w:szCs w:val="28"/>
          <w:rtl w:val="true"/>
          <w:lang w:bidi="fa-IR"/>
        </w:rPr>
        <w:t>من السُّنة ینقض الفریضة و ان ذلک لیزیده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الاحکام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من لایحضره الفقیه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درباره کوتاه کردن موی سر از امام باقرعلیه السلام پرسش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بر نظافت و پاکیزگی شخصی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ان فی حلق الرّأس عشر خصال محمودة یحسّن الطلعة و یمحوا الکسفة و ینقی البشرة و یجلوالحدفة و یغلّط القصرة و یشدّ الکدنة و یخرج من حدّ النِّسائیّة الی حدّ الرجولیّة و هو اَحد القروض الموکّدة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موی سر برای مردان شامل فوائد پسندیده بسیاری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ها، پیشانی را فراخ نشان می نماید و صورت را بشّاش می کند و بینایی را افزایش می‌دهد و جلوه ی رخ را نمایان می‌کند و چهره ی مرد را به چهره ی زنانه متمایز می‌سازد و این کار مورد سفارش قرار گرفته است، زیرا موی بلند سر، نشانی از جنسیّت یک زن و جلوه‌ای از زیبایی او به شمار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أخذت من شعر رَأسک فابدا بالنّاصیة و مقدّم رأسک والصدغین من القفا فکذلک السّنة و قل بسم الله و علی ملّة ابراهیم و سنّة محمّد و آل محمّد حنیفاً مُسلماً و ما اَنا من المُشرکین، اللّهُمَّ أعطنی بکلّ شعرة و ظفرة فی الدّنیا نورا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السّنة عشر صفحه ی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کتاب زیدالنرسی علیه الرحمة، تحقیق و نشر مؤسّسه دارالحدیث، شیخ محّمد محمّدی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الرجل الی النّبی صلی الله علیه و آله و سلم فنظر اِلی الشَّیب فی لِحیَته فقال النّبی من شاب شیبة فی الاسلام، کانت له نوراً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شخصی خَدّمت پیامبر اکرم صلی الله علیه و آله و سلم شرف یاب شد و پیامبر اکرم صلی الله علیه و آله به موهای سفید محاسن او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فخضب الرجل بالحنّاء ثمّ جاء النّبی صلی الله علیه و آله و سلم فلمّا رای الخضاب، قال نور واسلام فخضب الرجل بالسّواد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 و سلم نور و اسلام و ایمان و محبّة الی نسائکم و رهبة فی قلوب عدوّکم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 هرکس در اسلام یک تار موی خود را سفید کند، در روز رستاخیز برایش نور خواهد 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دیگر آن مرد با موهای خضاب شده نزد آن حضرت شرف 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او را دید و فرمود نور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آن مرد با موهای خضاب شده و رنگ سیاه نزد </w:t>
      </w:r>
    </w:p>
    <w:p>
      <w:pPr>
        <w:pStyle w:val="BookText"/>
        <w:rPr/>
      </w:pPr>
      <w:r>
        <w:rPr>
          <w:rFonts w:ascii="IRNazanin" w:hAnsi="IRNazanin" w:eastAsia="IRNazanin"/>
          <w:color w:val="111111"/>
          <w:sz w:val="28"/>
          <w:sz w:val="28"/>
          <w:szCs w:val="28"/>
          <w:rtl w:val="true"/>
          <w:lang w:bidi="fa-IR"/>
        </w:rPr>
        <w:t>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اسلام، ایمان، محبت به همسران و ترس در دل دشمنان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نزد امام سجّاد علیه السلام آمدند و دیدند که حضرتش با رنگ سیاه خضاب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خصوص از ایشان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دستی به سوی محاسن خود زد و فرمود پیامبر اکرم صلی الله علیه و آله و سلم در یکی از جنگ‌ها دستور این فرمود که سپاهیان با رنگ سیاه خضاب کنند تا به وسیله آن بر شرک ورزان نیرو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خضاب سه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هیبت آور است، موجب محبّت به زنان می شود و نیروی جنسی را افزایش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موهای خود را با حنای خالص رنگ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ی یک درهم برای خضاب برتر از هزینه یک درهم در راه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در خضاب چهارده ویژگی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گوش ها را دور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را از چشم دور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خَیشوم بینی را نرم و روان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 راخوشبو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لثّه را محکم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هوشی به خاطر غلبه ی زردآب را از بین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ی شیطان را اندک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 آن شاد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به آن بشارت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را به خشم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خضاب زینت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برادت در قبر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نکیر و منکر از آن شرم و حیا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پاکی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 گوید،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رنگ‌حنا چهره ی انسان را شاداب می کند، اما بر سفیدی مو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غلامان امام سجّاد علیه السلام گوید، از امام سجّاد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حنا خضاب کنید، زیرا چشم را جلا می‌دهد، موی سر را می رویاند، بوی دهان را خوشبو می سازد و به همسر آرامش می دهد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سَمط گوید، 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پاکیزه، دشمن را خوار کند، روغن مالیدن فقر و تنگ دستی را می برد و شانه کردن، بیماری وبا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است و شانه کردن محاسن، دندان ها را محکم می سازد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عمّار 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کردن، وبا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شانه ا‌ی در سجاده ی خود داشت که هنگامی که از نماز فارغ می‌شد با آن شانه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قول 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کردن فراوان موی سر، بیماری وبا را از بین می‌برد، رزق و روزی می آورد و به نیروی جنسی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مُغیرَه گوید، 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زینتی است که خداوند متعال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زینَتَکُم عِندَ کُلِّ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اعراف آیه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مسجدی که وارد شوید، آرایش خود را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شانه کردن موی سر و صورت است که انسان را آراسته می 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 امام موسی بن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موی سر و محاسن را شانه زدی، شانه را روی سینه ات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اندوه و بیماری وبا را از بین می 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شانه کردن، بَلغَم را کاهش می دهد و بلغم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سفید و لزج که غالباً در هنگام بیماری از داخل بدن و دستگاه گوارش مترشّح و به خارج دفع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پزشکان قدیم، یکی از اخلاط چهارگانه بدن در فارسی بلجم هم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گوید،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هفتاد بار محاسن خود را شانه بزند و هر مرتبه را شمارش کند، شیطان تا چهل روز به او نزدیک نخواهد شد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قصیر گوید،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هر جمعه ناخن ها و سبیلش را بگیرد و در آن هنگام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عَلی سنَّة محمّد، در اِزای هر ناخن و موی چیده شده ای که بر زمین می افتد، برای او آزادی برده ای می نویسد و به هیچ بیماری جز بیماری مرگ گرفتار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 گرفتن ناخن ها، چیدن سبیل و شستن سر با گیاه خطمی در هر جمعه، فقر را دور می کند و رزق را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گوید، روزی نزد عبدالله ابن حسن رفتم و گفتم دعایی درباره روزی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بگو اللّهم تَوَّلَ اَمری ولاتُوِّلَ اَمری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 امر را بر عهده گیر 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غیر خودت وامگذار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را خَدّمت حضرت امام صادق علیه السلام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عملی راهنمایی نکنم که در طلب روزی از آن دعا مفیدتر است؟ در هر جمعه ناخن ها و سبیلت را کوتاه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ساییدن آن باشد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ابوکهمس گوید، امام صادق علیه السلام درباره گفتار خداوند که می فرماید اَلَم نَجعَلِ الاَرضَ کِفاتاً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مرسلات آیه 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أحیاءً و امواتاَ آیه ی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زمین را مرکز اجتماع انسان ها قرار ندادیم؟ هم در حال زندگی و هم پس از مرگشان؟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دفن کردن موی ناخن است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فَرّاء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پاک کننده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بن ابی عبدالله می‌گوید به حمام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نوره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چند روز پیش نور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بکش که بدن را پاک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مومنان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مومن هر پانزده روز یک بار نور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احمد بن منقری می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در نورکشیدن در هر پانزده روز یک بار است، پس اگر بیست روز از تو بگذرد و پولی نداری، برعهده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توکل به خداوند و ضمانت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کن و نور بکش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بُزُرج گوید، 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سر با سدر به طور حتم روزی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به خدا و جهان آخرت ایمان دارد، ستردن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تراشیدن، پاک کردن، زدودن، محو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عانه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 گاه موی در زیر ناف، زهار، عانات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شرم گاه که جلوی استخوان لگن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چهل روز رها نکند و زنی که به خدا و جهان آخرت ایمان دارد، نبایستی بیش از بیست روز آن را ترک کند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آمده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خدا و جهان آخرت ایمان دارد، نباید ستردن موی عانه را بیش از یک هفته و نور کشیدن را بیش از یک ماه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بیشتر از آن ترک کند، نماز کاملی نخواهد داشت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ابراهیم علیه السلام فرمودند خود را تمیز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موهای زهار خود را بسترد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 موهای شکم را چه زن و چه مرد بتراشید</w:t>
      </w:r>
      <w:r>
        <w:rPr>
          <w:rFonts w:eastAsia="IRNazanin" w:cs="IRNazanin"/>
          <w:color w:val="111111"/>
          <w:sz w:val="28"/>
          <w:szCs w:val="28"/>
          <w:rtl w:val="true"/>
          <w:lang w:bidi="fa-IR"/>
        </w:rPr>
        <w:t>.</w:t>
      </w:r>
      <w:r>
        <w:rPr>
          <w:rStyle w:val="FootnoteAnchor"/>
          <w:rtl w:val="true"/>
        </w:rPr>
        <w:footnoteReference w:id="32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حضرت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پاکیزه کن، او شارب خود را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شو، او موی زیربغل را 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 های خود را گرفت، پس او ختنه کرد </w:t>
      </w:r>
      <w:r>
        <w:rPr>
          <w:rStyle w:val="FootnoteAnchor"/>
          <w:rtl w:val="true"/>
        </w:rPr>
        <w:footnoteReference w:id="330"/>
      </w:r>
      <w:r>
        <w:rPr>
          <w:rFonts w:ascii="IRNazanin" w:hAnsi="IRNazanin" w:eastAsia="IRNazanin"/>
          <w:color w:val="111111"/>
          <w:sz w:val="28"/>
          <w:sz w:val="28"/>
          <w:szCs w:val="28"/>
          <w:rtl w:val="true"/>
          <w:lang w:bidi="fa-IR"/>
        </w:rPr>
        <w:t>، باز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شو، موی عورت خود را سترد</w:t>
      </w:r>
      <w:r>
        <w:rPr>
          <w:rFonts w:eastAsia="IRNazanin" w:cs="IRNazanin"/>
          <w:color w:val="111111"/>
          <w:sz w:val="28"/>
          <w:szCs w:val="28"/>
          <w:rtl w:val="true"/>
          <w:lang w:bidi="fa-IR"/>
        </w:rPr>
        <w:t xml:space="preserve">. </w:t>
      </w:r>
      <w:bookmarkStart w:id="406" w:name="pg7929_79757"/>
    </w:p>
    <w:p>
      <w:pPr>
        <w:pStyle w:val="BookText"/>
        <w:rPr/>
      </w:pPr>
      <w:bookmarkEnd w:id="406"/>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موی زیر بغل خود را بلند نگذارد، چرا که شیطان آن را پناه گاه خود قرار می‌دهد و در آن جا پناه می گیرد و مانعی ندارد که حنیف، نوره بکشد، چرا که نوره به پاکیزگی می افزاید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خود را با برگ سدر بشویید، چرا که سدر را هر فرشته مقرّب و پیامبر مرسل فرستاده‌شده، نیکو و مقدّس داشته است و هرکه سر خود را با برگ سدر بشوید، خداوند تا هفتاد روز وسوسه شیطان را از او دور می گرداند و هر که هفتاد روز وسوسه شیطان از او دور شد، خداوند را عصیان نمی کند و هر که خدا را عصیان نکرد، وارد بهشت می شود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 w:name="__RefHeading___Toc6527967_1051229030"/>
      <w:bookmarkStart w:id="408" w:name="_Toc160"/>
      <w:bookmarkEnd w:id="407"/>
      <w:r>
        <w:rPr/>
        <w:t>55</w:t>
      </w:r>
      <w:r>
        <w:rPr>
          <w:rtl w:val="true"/>
        </w:rPr>
        <w:t>-</w:t>
      </w:r>
      <w:r>
        <w:rPr>
          <w:rtl w:val="true"/>
        </w:rPr>
        <w:t>گرفتن موی شارب تا این حد</w:t>
      </w:r>
      <w:r>
        <w:rPr>
          <w:rtl w:val="true"/>
        </w:rPr>
        <w:t>:</w:t>
      </w:r>
      <w:bookmarkEnd w:id="408"/>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مِنَ السُّنَتِه اَن تأخذ من الشارب حتّی یبلغ الإطار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کافی،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 گرفتن از موهای شارب به طوری که لب آشکار شود از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إطار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 الإطار، چارچوب، قاب، از باب طار، یَطیرُ، پرنده طارَالشَّعرُ، مو بلند شد، طار اِلی کذا، به سوی چیزی شتافتن و سرعت گرفتن، احاطه کردن چیزی، گرداگرد چیزی، لب زیرین، کناره لب</w:t>
      </w:r>
      <w:r>
        <w:rPr>
          <w:rFonts w:eastAsia="IRNazanin" w:cs="IRNazanin"/>
          <w:color w:val="111111"/>
          <w:sz w:val="28"/>
          <w:szCs w:val="28"/>
          <w:rtl w:val="true"/>
          <w:lang w:bidi="fa-IR"/>
        </w:rPr>
        <w:t>.</w:t>
      </w:r>
    </w:p>
    <w:p>
      <w:pPr>
        <w:pStyle w:val="Heading4"/>
        <w:numPr>
          <w:ilvl w:val="3"/>
          <w:numId w:val="1"/>
        </w:numPr>
        <w:rPr/>
      </w:pPr>
      <w:bookmarkStart w:id="409" w:name="__RefHeading___Toc6527969_1051229030"/>
      <w:bookmarkStart w:id="410" w:name="_Toc161"/>
      <w:bookmarkEnd w:id="409"/>
      <w:r>
        <w:rPr/>
        <w:t>56</w:t>
      </w:r>
      <w:r>
        <w:rPr>
          <w:rtl w:val="true"/>
        </w:rPr>
        <w:t>-</w:t>
      </w:r>
      <w:r>
        <w:rPr>
          <w:rtl w:val="true"/>
        </w:rPr>
        <w:t>چیدن و تراشیدن موی سر</w:t>
      </w:r>
      <w:r>
        <w:rPr>
          <w:rtl w:val="true"/>
        </w:rPr>
        <w:t>.</w:t>
      </w:r>
      <w:bookmarkEnd w:id="410"/>
    </w:p>
    <w:p>
      <w:pPr>
        <w:pStyle w:val="BookText"/>
        <w:rPr/>
      </w:pPr>
      <w:r>
        <w:rPr>
          <w:rFonts w:ascii="Amiri" w:hAnsi="Amiri" w:eastAsia="Amiri" w:cs="Amiri"/>
          <w:color w:val="111111"/>
          <w:sz w:val="28"/>
          <w:sz w:val="28"/>
          <w:szCs w:val="28"/>
          <w:rtl w:val="true"/>
          <w:lang w:bidi="ar-SA"/>
        </w:rPr>
        <w:t xml:space="preserve">عَن مُعمَّرین خَلّاد عن ابی الحسن علیه السلام قال ثلاثٌ مَن عَرفهُنَّ لم یَدَعهُنَّ جَزُّ الشَّعر و تَشمیرُ الیِثّاب و نِکاحُ الآماءِ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چیزند که هرکسی آنان را بشناسد،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چیدن موی، کوتاه نمودن لباس و آمیزش و آمیختن با کنیزان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که الحال موضوعیت ندارد، بلکه باید گفت نکاح و ازدواج کردن و معاشرت با عیال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من لایحضره الفقیه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اِحلِق فَاِنَّهُ یَزیدُ فی جمالِکَ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بتراش که به زیبایی تو می افزاید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تراشیدن موی سر برای شما در غیر از حج و عمره برای دشمنانتان مُثلَه و موجب زیبایی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بسان تیری که از کمان بجهد، از دین بیرون خواهند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خوارجند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نشانه که آنان سر را می تراشیدند و روغن مالی را ترک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از دین بیرون رفتن این ها برای این مسائل استحبابی نیست و نبوده، چه بسیاری از مردم که امور استحبابی را انجام نمی دهند، گناهی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علت این خروج از دین که پیامبر اکرم صلی الله علیه و آله و سلم خبرداده است، این بوده که برعلیه امام زمانشان علی امیرالمومنین علیه السلام بر علیه آن بزرگوار قیام کردند که حضرت از جانب خداوند، مامور به جنگ با سه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ناکتین و عهدشکنان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و اطرافیان و راس آن ها عایشه که جنگ جمل را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خوارج نهروان که جریانش مفصل است در تاریخ و این گروه مرتدند ونجسند با گروه غُلاة و بهائیّة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امام صادق علیه السلام از پدران بزرگوارش علیهم السلام نقل می کند که امیرالمومنین علی علیه السلام فرمودند سر کودکان را به صورت قَزَع </w:t>
      </w:r>
      <w:r>
        <w:rPr>
          <w:rStyle w:val="FootnoteAnchor"/>
          <w:rtl w:val="true"/>
        </w:rPr>
        <w:footnoteReference w:id="335"/>
      </w:r>
      <w:r>
        <w:rPr>
          <w:rFonts w:ascii="IRNazanin" w:hAnsi="IRNazanin" w:eastAsia="IRNazanin"/>
          <w:color w:val="111111"/>
          <w:sz w:val="28"/>
          <w:sz w:val="28"/>
          <w:szCs w:val="28"/>
          <w:rtl w:val="true"/>
          <w:lang w:bidi="fa-IR"/>
        </w:rPr>
        <w:t>که بخشی از سر کودک را می چینند، نتراشند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تهذیب الاحکام آمده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را خَدّمت پیامبر خدا صلی الله علیه و آله و سلم آوردند تا برایش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دور سرش را به صورت ناقص تراشیده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از دعاکردن خودداری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داد سرش را به صورت کامل بتراشند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امر فرمودند که موهای شکم نیز تراشیده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قَزَع یعنی بخشی از موها را بتراشند و بخشی را رها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و امام حسن و امام حسین علیه السلام را ختنه کرد و در هفتمین روز تولّدشان، سرشان را تراشید و هم وزن آن ها نقره صدقه داد و برای ایشان گوسفند عقیقه کرد و به قافله از بخش‌های خوب آن هدیه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هرگاه کسی خواست سر خود را بتراشد، از پیشانی آغاز کند و بگوید بسم الله و بالله و عَلی مِلَّةِ رسول الله صلی الله علیه و آله و سلم اللّهُمَّ اَعطِنی بِکلّ شَعرة نوراً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و به سوی خدا و بر آیین پیامبر خدا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موضوعی در قیامت نوری به من عطا بفرما و پس از تمام شدن موی سر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زَیِّنی بِالتَّقوی وَ جَنّبِنی الرَّدی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مرا به تقوا زینت بخش و ازپستی بازدار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bookmarkStart w:id="411" w:name="pg7929_79759"/>
    </w:p>
    <w:p>
      <w:pPr>
        <w:pStyle w:val="BookText"/>
        <w:rPr/>
      </w:pPr>
      <w:bookmarkEnd w:id="411"/>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را دیدم که سلمانی و پیرایش گر آن حضرت را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را به صورت گِرد اصلاح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خود را با دست بگیر و فزونی آن را بچین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محاسن آمده است از علی بن جعفر نقل کرده است که گوید از برادر بزرگوارم امام کاظم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پرسیدم مرد از چه بخشی از ریش خود را می تواند اصلاح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دوگونه صورت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اصلاح کند، ولی جلوی چانه را اصلاح ننمایید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زیّات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را دیدم که ریش مبارک خود را کم پشت اصلاح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را دیدم که مردی گونه هایش را کوتاه می کرد و موی جلوی چانه را نگاه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بیشتر از یک قبضه به ریش خود بیفزاید در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تجاوز از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کراهت دارد این عمل چون ممکن است یک سری محذوریّتی و مشکلاتی کسب کند یا نتواند خوب نظافت کند و شانه نمایند و شست و شوی دهد مانند سبیل بلند که میکروب می گیرد، از حالت عادی و زینت اصلی اسلام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 بختی مرد، کوتاه بودن ریش اوست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مرد با سه چیز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درازای ریش، نقش انگشتر، کُنیه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گوید امام باقر علیه السلام را دیدم که سلمانی و پیرایش گر، ریش و محاسن شریفش را اصلاح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صورت گِرد اصلاح کند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2" w:name="__RefHeading___Toc6527971_1051229030"/>
      <w:bookmarkStart w:id="413" w:name="_Toc162"/>
      <w:bookmarkEnd w:id="412"/>
      <w:r>
        <w:rPr/>
        <w:t>57</w:t>
      </w:r>
      <w:r>
        <w:rPr>
          <w:rtl w:val="true"/>
        </w:rPr>
        <w:t xml:space="preserve">- </w:t>
      </w:r>
      <w:r>
        <w:rPr>
          <w:rtl w:val="true"/>
        </w:rPr>
        <w:t>چهارنفر مافوق عرش ملعونند</w:t>
      </w:r>
      <w:r>
        <w:rPr>
          <w:rtl w:val="true"/>
        </w:rPr>
        <w:t xml:space="preserve">: </w:t>
      </w:r>
      <w:r>
        <w:rPr>
          <w:rtl w:val="true"/>
        </w:rPr>
        <w:t>عن النَّبی صلی الله علیه و آله و سلم</w:t>
      </w:r>
      <w:bookmarkEnd w:id="413"/>
    </w:p>
    <w:p>
      <w:pPr>
        <w:pStyle w:val="BookText"/>
        <w:rPr/>
      </w:pPr>
      <w:r>
        <w:rPr>
          <w:rFonts w:ascii="IRNazanin" w:hAnsi="IRNazanin" w:eastAsia="IRNazanin"/>
          <w:color w:val="111111"/>
          <w:sz w:val="28"/>
          <w:sz w:val="28"/>
          <w:szCs w:val="28"/>
          <w:rtl w:val="true"/>
          <w:lang w:bidi="fa-IR"/>
        </w:rPr>
        <w:t xml:space="preserve">اربعة لعنهم الله مِن فوق عرشه فَأمَّنت علیه ملائکة الذی یحصر نفسه فلا یتزوّج و لا یتسرّی لئلّا یولد له و الرجل یتشبّه بالنّساء و قد خلق اللهَ ذکراً والملائکتَه تتشبّه بالرّجال و قدخلقها الله اُنثی و مُضلّل الناس یرید الذی یهزأ بهم، یقول للمسلم هلّم أعطیک فاذا جاء یقول لیس معی شیء و یقول للمکفوفَ، اتقّ الدّابة و لیس بین یدیه شیء و الرّجل سیأل عن دارالقوم فیضللّه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صلی الله علیه و آله و سلم مرویست که چهار کس را خداوند متعال از بالای عرش لعنت کند و ملائکه آمین گویند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از ترس بچه دار شدن، زن نگیرد و کنیز بخرد</w:t>
      </w:r>
      <w:r>
        <w:rPr>
          <w:rFonts w:eastAsia="IRNazanin" w:cs="IRNazanin"/>
          <w:color w:val="111111"/>
          <w:sz w:val="28"/>
          <w:szCs w:val="28"/>
          <w:rtl w:val="true"/>
          <w:lang w:bidi="fa-IR"/>
        </w:rPr>
        <w:t xml:space="preserve">. </w:t>
      </w:r>
      <w:bookmarkStart w:id="414" w:name="pg7929_79760"/>
    </w:p>
    <w:p>
      <w:pPr>
        <w:pStyle w:val="BookText"/>
        <w:rPr/>
      </w:pPr>
      <w:bookmarkEnd w:id="414"/>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خود را شبیه زنان کند با این که خداوند قادر او را مرد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که خود را شبیه مردان نماید با این که خداوند قادر او را زن خلق کرده است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مردم را مسخره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مسلمانی بگوید بیا چیزی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آمد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 و به کور بگوید مواظب باش تنه نخوری و درصورتی که حیوانی در راه نیست یا کسی خانه و منزلی را سراغ می گیرد و او عوضی نشان دهد تا او را گمراه کند از مقصدش</w:t>
      </w:r>
      <w:r>
        <w:rPr>
          <w:rFonts w:eastAsia="IRNazanin" w:cs="IRNazanin"/>
          <w:color w:val="111111"/>
          <w:sz w:val="28"/>
          <w:szCs w:val="28"/>
          <w:rtl w:val="true"/>
          <w:lang w:bidi="fa-IR"/>
        </w:rPr>
        <w:t>.</w:t>
      </w:r>
    </w:p>
    <w:p>
      <w:pPr>
        <w:pStyle w:val="Heading4"/>
        <w:numPr>
          <w:ilvl w:val="3"/>
          <w:numId w:val="1"/>
        </w:numPr>
        <w:rPr/>
      </w:pPr>
      <w:bookmarkStart w:id="415" w:name="__RefHeading___Toc6527973_1051229030"/>
      <w:bookmarkStart w:id="416" w:name="_Toc163"/>
      <w:bookmarkEnd w:id="415"/>
      <w:r>
        <w:rPr/>
        <w:t>58</w:t>
      </w:r>
      <w:r>
        <w:rPr>
          <w:rtl w:val="true"/>
        </w:rPr>
        <w:t>-</w:t>
      </w:r>
      <w:r>
        <w:rPr>
          <w:rtl w:val="true"/>
        </w:rPr>
        <w:t>این هم نشانه جهل است</w:t>
      </w:r>
      <w:r>
        <w:rPr>
          <w:rtl w:val="true"/>
        </w:rPr>
        <w:t>.</w:t>
      </w:r>
      <w:bookmarkEnd w:id="416"/>
    </w:p>
    <w:p>
      <w:pPr>
        <w:pStyle w:val="BookText"/>
        <w:rPr/>
      </w:pPr>
      <w:r>
        <w:rPr>
          <w:rFonts w:ascii="IRNazanin" w:hAnsi="IRNazanin" w:eastAsia="IRNazanin"/>
          <w:color w:val="111111"/>
          <w:sz w:val="28"/>
          <w:sz w:val="28"/>
          <w:szCs w:val="28"/>
          <w:rtl w:val="true"/>
          <w:lang w:bidi="fa-IR"/>
        </w:rPr>
        <w:t xml:space="preserve">قیل للإمام المجتبی علیه السلام ما العمّی؟ قال علیه السلام العبث باللِحیَة و کثرة التنخح عندالمنطق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جلد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للإمام المجتبی علیه السلام ما العمّی؟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العبث باللِحیَة و کثرة البزق عند المخاطبة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ریش خود بازی نکن، زیرا این کار چهره و صورت تو را زشت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امام مجتبی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جهل و ناتوانی چیست؟ امام حسن مجتبی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کردن با ریش و پرت کردن آب دهان در هنگام سخن گفتن با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مردی را دیدند که در اثناء نماز با ریش خود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این مرد خشوع داشت، اندام و جوارح او نیز خشوع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جعفریات صفحه 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مجمع البیان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دعائم الاسلام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عوالی اللّالی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شرح نهج البلاغه ابن ابی الحدید معتزلی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چیزهایی از ارزش نماز می کاهد؟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کردن مرد با ریش خود از جمله آن چیزها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الاحکام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وسایل الشیعه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417" w:name="pg7929_79761"/>
    </w:p>
    <w:p>
      <w:pPr>
        <w:pStyle w:val="BookText"/>
        <w:rPr/>
      </w:pPr>
      <w:bookmarkEnd w:id="417"/>
      <w:r>
        <w:rPr>
          <w:rFonts w:ascii="IRNazanin" w:hAnsi="IRNazanin" w:eastAsia="IRNazanin"/>
          <w:color w:val="111111"/>
          <w:sz w:val="28"/>
          <w:sz w:val="28"/>
          <w:szCs w:val="28"/>
          <w:rtl w:val="true"/>
          <w:lang w:bidi="fa-IR"/>
        </w:rPr>
        <w:t>امام باقر علیه السلام به زراره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نماز ایستادی و مشغول آن شدی بر تو لازم است که توجّه خود را به نماز معطوف داری و در اثناء نماز با دست و سر و ریش خود بازی نکن؛ زیرا این امور موجب نقصان در کمال نماز است و از نماز تو به مقداری که درآن حضور قلب و اشترا داری، قبول می گردد </w:t>
      </w:r>
      <w:r>
        <w:rPr>
          <w:rStyle w:val="FootnoteAnchor"/>
          <w:rtl w:val="true"/>
        </w:rPr>
        <w:footnoteReference w:id="3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نماز ایستادی و مشغول آن شدی، باریش و سر خود بازی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در أثناء نماز، مردی با ریش خود بازی کند و کاری که او را از توجه به نماز باز می دارد،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لایحضره الفقیه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وصف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مردان را نهی فرمود از این که در أثناء نماز با ریش خود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نهی پیامبر اکرم صلی الله علیه و آله و سلم، مردی در نماز با ریش خود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پیامبر اکرم صلی الله علیه و آله و سلم او را مورد نفرین قرار داد و در اثر این نفرین آن مقدار از موهای ریشی که با آن ها بازی کرده بود،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الفقه منسوب الی الامام الرضا علیه السلام صفحه 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جلد یک صفحه ی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4"/>
        <w:numPr>
          <w:ilvl w:val="3"/>
          <w:numId w:val="1"/>
        </w:numPr>
        <w:rPr/>
      </w:pPr>
      <w:bookmarkStart w:id="418" w:name="__RefHeading___Toc6527975_1051229030"/>
      <w:bookmarkStart w:id="419" w:name="_Toc164"/>
      <w:bookmarkEnd w:id="418"/>
      <w:r>
        <w:rPr/>
        <w:t>59</w:t>
      </w:r>
      <w:r>
        <w:rPr>
          <w:rtl w:val="true"/>
        </w:rPr>
        <w:t>-</w:t>
      </w:r>
      <w:r>
        <w:rPr>
          <w:rtl w:val="true"/>
        </w:rPr>
        <w:t>جویدن موی ریش</w:t>
      </w:r>
      <w:r>
        <w:rPr>
          <w:rtl w:val="true"/>
        </w:rPr>
        <w:t>.</w:t>
      </w:r>
      <w:bookmarkEnd w:id="419"/>
    </w:p>
    <w:p>
      <w:pPr>
        <w:pStyle w:val="BookText"/>
        <w:rPr/>
      </w:pPr>
      <w:r>
        <w:rPr>
          <w:rFonts w:ascii="IRNazanin" w:hAnsi="IRNazanin" w:eastAsia="IRNazanin"/>
          <w:color w:val="111111"/>
          <w:sz w:val="28"/>
          <w:sz w:val="28"/>
          <w:szCs w:val="28"/>
          <w:rtl w:val="true"/>
          <w:lang w:bidi="fa-IR"/>
        </w:rPr>
        <w:t>در حدیث آمده است که انجام چند چیز موجب غم و اندوه می گردد ازجمله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جویدن موی ریش با دندان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هَمّ خوردن، راه رفتن بین گوسفندان، در حال ایستاده پوشیدن شلوار، چیدن موی ریش با دندان، روی پوست تخم مرغ راه رفتن، بازی با بیضتین، با دست راست استنجا کردن، نشستن بر آستانه در، خوردن و آشامیدن با دست چپ، کشیدن و مسح صورت با اذیال و دامن، در بین قبرستان راه رفتن، خندیدن بین قبرستان ها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الوسواس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الطین و تقلیم الأظفار بالأسنان و اکل اللِّحیَة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 صفحه ی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من لایحضره الفقیه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مکارم الاخلاق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334</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نشانه وسواس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گل، جویدن ناخن، جویدن موی ریش</w:t>
      </w:r>
      <w:r>
        <w:rPr>
          <w:rFonts w:eastAsia="IRNazanin" w:cs="IRNazanin"/>
          <w:color w:val="111111"/>
          <w:sz w:val="28"/>
          <w:szCs w:val="28"/>
          <w:rtl w:val="true"/>
          <w:lang w:bidi="fa-IR"/>
        </w:rPr>
        <w:t xml:space="preserve">. </w:t>
      </w:r>
      <w:bookmarkStart w:id="420" w:name="pg7929_79762"/>
    </w:p>
    <w:p>
      <w:pPr>
        <w:pStyle w:val="BookText"/>
        <w:rPr/>
      </w:pPr>
      <w:bookmarkEnd w:id="420"/>
      <w:r>
        <w:rPr>
          <w:rFonts w:ascii="IRNazanin" w:hAnsi="IRNazanin" w:eastAsia="IRNazanin"/>
          <w:color w:val="111111"/>
          <w:sz w:val="28"/>
          <w:sz w:val="28"/>
          <w:szCs w:val="28"/>
          <w:rtl w:val="true"/>
          <w:lang w:bidi="fa-IR"/>
        </w:rPr>
        <w:t xml:space="preserve">قال الامام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من الوسواس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الطّین و فث الطّین و تقلیم الأظفار بالأسنان و اکل اللحیَة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 صفحه ی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از وسواس است، گل خوردن، پراکندن خاک با دستان، فث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پراکنده و گرفتن ناخن ها با دندان و خوردن و جویدن ریش</w:t>
      </w:r>
      <w:r>
        <w:rPr>
          <w:rFonts w:eastAsia="IRNazanin" w:cs="IRNazanin"/>
          <w:color w:val="111111"/>
          <w:sz w:val="28"/>
          <w:szCs w:val="28"/>
          <w:rtl w:val="true"/>
          <w:lang w:bidi="fa-IR"/>
        </w:rPr>
        <w:t>.</w:t>
      </w:r>
    </w:p>
    <w:p>
      <w:pPr>
        <w:pStyle w:val="Heading4"/>
        <w:numPr>
          <w:ilvl w:val="3"/>
          <w:numId w:val="1"/>
        </w:numPr>
        <w:rPr/>
      </w:pPr>
      <w:bookmarkStart w:id="421" w:name="__RefHeading___Toc6527977_1051229030"/>
      <w:bookmarkStart w:id="422" w:name="_Toc165"/>
      <w:bookmarkEnd w:id="421"/>
      <w:r>
        <w:rPr>
          <w:rtl w:val="true"/>
        </w:rPr>
        <w:t>رفع تهمت در این مورد</w:t>
      </w:r>
      <w:r>
        <w:rPr>
          <w:rtl w:val="true"/>
        </w:rPr>
        <w:t>:</w:t>
      </w:r>
      <w:bookmarkEnd w:id="422"/>
    </w:p>
    <w:p>
      <w:pPr>
        <w:pStyle w:val="Heading5"/>
        <w:numPr>
          <w:ilvl w:val="4"/>
          <w:numId w:val="1"/>
        </w:numPr>
        <w:rPr/>
      </w:pPr>
      <w:bookmarkStart w:id="423" w:name="__RefHeading___Toc6527979_1051229030"/>
      <w:bookmarkStart w:id="424" w:name="_Toc166"/>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در روایات فلسفه و تصوّف مذمّت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سیّدمحمّد کاظم یزدی چنین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لااشکال فی نجاسة الغُلات والخوارج والنّواصب و امّا المجسّمة و المجبرة والقائلین بالوحدة الوجود من الصّوفیّة اذ التزموا باحکام الاسلام فالاقوی عدم نجاستهم الا مع العلم بالتزامهم بلوازم مذاهبهم من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هیچ اشکالی نیست در نجاست غُلات و ایشان جماعتی اند که العیاذ بالله قائل به خدایی حضرت امیرالمومنین علی علیه السلام هستند و خوارج یعنی کسانی که متدیّن هستند به بُغض و دشمنی آن حضرت علیه السلام و نواصِب می باشند وایشان دشمنان اهل بیت علیهم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سه فرقه بی اشکال نجسند و اما نجاست مجسّمه یعنی کسی که العیاذ بالله، خدا را جسم می دانند و مجبره یعنی کسانی که معتقدند به این که مردم در افعال خود مجبورند و قائلین به وحدت وجود است از طوائف صوفیه که ملتزم به احکام اسلام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محتمل است که ملتفت و معتقد به لوازم و مفاسد این اعتقادات نباشند و الا این سه فرقه نیز کافر و نجس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فرق که شیعه اثناعشری نیستند مثل واقفیّه و فطحیّه و کسانی که شش امام یا کمتر یا بیشتر قائلند، پاک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به امامت ایشان قائل نباشند، اظهار عداوت یا سب کنند که در این صورت داخل در نواصبند و نجس می باشند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صوفیّه و وحدت وجودی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آگاه شدیم که آنان پایبند ایده های فاسد خودند، نجس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ایده ی فاسد صوفی ها چیست؟ شرکت داشتن همه چیز در وجود و هستی با خداوند متعال و ظهور ذات مقدس او به صورت مخلوقات، چه شریف و چه پست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العیاذبالله و این نیست جز معنای شرک که مقصود شریعت از آن، شریک قراردادن هرچه را با ذات خداوندی در هر امر و به هر نسبت می باشد و این حکم نیز نیامده است مگر پیرو حکم خود خداوند متعال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اِنَّما المُشرِکونَ نَجَسٌ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مومنون، مشرکون نجسند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از دیدگاه روایات در مورد مذمّت تصوّف و گروه دیگر روایات بسیاری از حضرات ائمه معصومین علیهم السلام و رسول اکرم صلی الله علیه و آله و سلم مرحوم مقدّس و محقق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حَدیقةُ الشّیعه که بخشی از آن کتاب در ردّ صوفیان با تمام اقسام آن ها است روایتی را از حضرت امام حسن عسکری علیه السلام آورده است که آن حضرت به ابوهاشم خطاب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اباهاشم، سیاتی زمان وجوههم ضاحکة مستبشرة و قلوبهم مُظلمة منکدرة السُّنَة فیهم بِدعة و البدعة فیهم سنّة المومن بینهم محقّر والفاسق بینهم موفر امراؤهم جاهلون جائرون و علمائهم فی ابواب الظلمة سائرون اغنیائهم یسرقون زاد الفقراء و اَصاغرهم یتقدّمون علی الکبراءَ و کلّ جاهل عندهم خیر و کلّ محیل عندهم فقیر لا یتمیزون بین المخلص والمرتاب و لایعرفون الضأن من الذناب علماؤهم شرار خلق الله علی وجه الارض لأنّهم یمیلون الی الفلسفة والتصوّف و ایم الله أنّهم من اهل العدول و التحرّف یبالغون فی حبّ مخالفینا و یضلّون شیعتنا و موالینا فان نالوا منصباً لم عن الرشاءَ و اِن خذ لوا عبدوا الله علی الریاء اَلا اَنَّهُم قطاع طریق المومنین والدعاة الی نحلة الملحدینَ فمن أدرکهم فلیحذرهم ولیصن دنیه و ایمانه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هاشم هذا ما حدثّنی ابی عن ابائه عن جعفر بن محمد علیهم السلام و هو من اسرارنا فاکتمه الا عن أهله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 ابوهاشم، زود باشد که زمانی بیاید به مردمان که صورتشان خندان و شکفته باشد و دل های ایشان سیاه و تیره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میان ایشان بدعت باشد و بدعت در میان ایشان سنت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در میان ایشان خوار و بی مقدار باشد و فاسق در میان ایشان، عزیز و صاحب اعتبار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امیران ایشان نادان و ستمکار باشند و علمای ایشان </w:t>
      </w:r>
      <w:r>
        <w:rPr>
          <w:rStyle w:val="FootnoteAnchor"/>
          <w:rtl w:val="true"/>
        </w:rPr>
        <w:footnoteReference w:id="345"/>
      </w:r>
      <w:r>
        <w:rPr>
          <w:rFonts w:ascii="IRNazanin" w:hAnsi="IRNazanin" w:eastAsia="IRNazanin"/>
          <w:color w:val="111111"/>
          <w:sz w:val="28"/>
          <w:sz w:val="28"/>
          <w:szCs w:val="28"/>
          <w:rtl w:val="true"/>
          <w:lang w:bidi="fa-IR"/>
        </w:rPr>
        <w:t>بر درهای ظالمان سیرکنندگان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گران ایشان، توشه فقرا را سرقت کنند و بدزدند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خُردان و کوچکان ایشان بر بزرگان، مقدم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نادانی نزد ایشان، مرد آگاهی باشد و هر بدسگال و حیله گری نزد ایشان، فقیر و درویش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نکنند اهل آن زمان میان مرد با اعتقاد پاک دین و میان شکاک فاسد بد اعتقاد و نشناسند میش را از گرگان خون خوار یعنی درویش و فقیر را از سِباع و درّنده ضرردهنده مردم را آزار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ایشان، بدترین خلقند در نزد خداوند بر روی زمین؛ زیراکه ایشان میل کنند به فلسفه و تصوّف و به خدا قسم که ایشان از حق برگشته اند و میل به باطل کرده اند و مبالغه نمایند در دوستی مخالفان ما و گمراه کنندگان شیعیان و دوستان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منصبی یابند از رشوه ها سیر نشوند و اگر فرو گذاشته شوند، یعنی اگر منصبی به ایشان نرسد و داده نشود به ریا خدا 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 ای ابوهاشم، ایشان راه زنان مومنان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عقایدشان را منحرف و به طرف خود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کنندگان باشند به کیش ملحدان و بی دینان، پس هرکس دریابد ایشان را، می باید که از ایشان حذر کند و نگاه دارد و صیانت نماید دین و ایمان خود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امام حسن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ابوهاشم، این چیزی است که حدیث و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برای من پدر من و پدر من که از آبائش از جعفربن علیه السلام و این از سیره 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پنهان دار آن را مگر از اهلش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مرحوم محقق اردبیلی رحمة الله علیه از مرحوم سیّدمرتضی ایشان هم روایت کرده از مرحوم شیخ مفید اعلی الله مقامهما و ایشان هم روایت کرده او را از احمد بن محمّد بن الحسن بن احمد بن الولید و از پدرش محمد بن الحسن و از سعید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او از عبدالجبار و او هم از حضرت امام حسن عسکری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صوفی در خراسان بر امام رضا علیه السلام وارد شد و اعتراضش به آن حضرت و سخنانش این بود که مردم به کسی نیاز دارند که غذای خوب نخورد و لباس درشت بپوشد و سوار الاغ شود و به دیدار بیماران برود و آن حضرت پاسخ دادند که حضرت موسی علیه السلام پیامبر بود؛ ولی لباس های زیبا و آراسته با طلا می پوشید، بر تخت فرعون تکیه می زد و فرمان روایی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عادل و دادگر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می گوید، راست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حکومت می کند، عدالت بورزد، به وعده خود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خوراک و پوشاک را حرام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حَرَّمَ زینَةَ الله التّی اَخرَجَ لِعِباده و الطَّیِّباتِ مِنَ الرِّزقِ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اعراف آیه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های پاکیزه را چه‌کسی حرام گردانیده، بگو این نعمت ها در زندگی دنیا برای کسانی است که ایمان آورده اند و روز قیامت نیز خاص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گروهی که می‌دانند به روشنی بیان می‌کنیم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وصیه النبی صلی الله علیه و آله و سلم لاَبی ذرّ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اباذر یکون فی آخر الزمان قوم یلبسون الصّوف فی صیفهم وشتائهم یَرَونَ اَنَّ لهم الفضل بذلک علی غیرهم اولئک تلعنهم ملائکة السّماوات و الارض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وصیت پیامبر اکرم صلی الله علیه و آله و سلم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در آخرالزمان مردمی می آیند که در زمستان و تابستان جامه پشمین می پوشند و می پندارند با این کار بر دیگران برتری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فرشتگان آسمان و زمین لعنت کنند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کنزالکراجکی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آورده است که چکیده اش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ناچار شدم با گروهی از صوفیان هم نشین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مجلس گرم شد به شیوه ی خود به خواندن سرود و رقص پرداختند و من در یک سو گوشه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فاضل و دین دار هم به من پیوست و ما به نکوهش صوفیان و </w:t>
      </w:r>
    </w:p>
    <w:p>
      <w:pPr>
        <w:pStyle w:val="BookText"/>
        <w:rPr/>
      </w:pPr>
      <w:r>
        <w:rPr>
          <w:rFonts w:ascii="IRNazanin" w:hAnsi="IRNazanin" w:eastAsia="IRNazanin"/>
          <w:color w:val="111111"/>
          <w:sz w:val="28"/>
          <w:sz w:val="28"/>
          <w:szCs w:val="28"/>
          <w:rtl w:val="true"/>
          <w:lang w:bidi="fa-IR"/>
        </w:rPr>
        <w:t>رفتارهایشان پرداختیم و آن مرد فساد اغراض تاویلی شان و زشتی کارهایشان را تخطئه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پیوسته در این سخن بودیم که یکی از خوانندگانشان این اشعار را بر زبان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اُمُّ مکحول المدامع ترتعی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الإنس وحشاً و هی تأنس بالوحش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مکحول به چرا مشغول نبود بلکه چون انسان را وحشی یافت با حیوانات وحشی انس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با شنیدن این سرود از جا پرید و شتابان به برجستن، رقصیدن، گرییدن و زدن سیلی به خود پرداخت و بیش از همه صوفیان، رفتاری از خود نشان می داد که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تخطئه می‌کرد و به نادانی نسبت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تکرار شعری را درخواست می کرد که بازگویی اش شایسته و شیوه ی صوفیان نیز نبود تا با آن به طرف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فطافت بذاک القاع و لهی فصادفت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سباع الفلا یَنهشنَه أیمّا نهش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شیداگونه در آن بیابان گردش کرد با درندگان آن بیابان برخورد که او را به سخنی پاره پاره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پیوسته با خود همان کارها را می‌کرد و جزء این شعر نمی خواست تا آن که تاب از دست داد و مانند مرده ای بیهوش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کار او در اندیشه شدم؛ زیرا کمی پیش از آن به نکوهش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هوش آمد، بی درنگ سبب این رفتار ناهنجارش را پرسیدم و گفتم با این که دیگران را مذمّت می کردی و نادان می‌شمردی، چرا بازخوانی شعری را می خواستی که شیوه ی خود صوفیان نیز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من از آن چه می گویی ناآگاه نیستم و برای رفتارم نیز عذر روشن دارم که برایت می گویم پدرم نویسنده و دفتردار پادشاه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فراوان به من مهر می ورزید و مرا بسیار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پادشاه بر او خشم گرفت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اندوه بر او دیوانه وار به بیابان رفتم و کشته او را دیدم که در آن جا افتاده و سگ‌ها گوشتش را با دندان خود می‌کشیدند و پاره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خواننده به این بیت رسید، به یاد آوردم که چنین بلایی بر پدرم نیز رفته است و این صحنه در برابر دیدگانم تجسّم یافته و موجب شد اندوهم بر او تازه گردد تا آن که از خود بی خود شدم و چنان دیدی که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کراجکی گفته است با شنیدن این سرگذشت از بدبینی خود به او پشیمان و از داستانش غم ناک شدم و مایه اندرز من گردید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البَزنطی و اسماعیل بن بَزیع عن الرّضا علیه السلام قال من ذکر عند الصّوفیّة و لم ینکرهم بلسانه و قلبه فلیس منّا و من انکرهم فکأنّما جاهد الکفار بین یدی رسول الله صلی الله علیه و آله و سلم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بزنطی و اسماعیل بن یزیع از حضرت رضا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درحضورش از صوفیّه سخن به میان بیاید و آن را با زبان و دلش انکار نکند،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آنان را انکار کند، گویا در رکاب رسول خدا صلی الله علیه و آله و سلم با کافران نبرد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بزنطی روایت شده که یکی از اصحاب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زمانه گروهی پیدا شده اند که به آن ها صوفی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آنان چه می فرمایید؟ امام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دشمنان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آنان تمایل دارد در شمار آنان است و با آن ها برانگیخته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گروهی می آیند که دوستی ما را ادعا می‌کنند، ولی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دارند، خود را به نام آنان می خوانند و سخنان آنان را توجیه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هرکس به سوی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کند، از ما نیست و ما از او بیزاریم و هرکه آنان را انکار و رد کند، به کسی می ماند که در رکاب حضرت رسول الله صلی الله علیه و آله و سلم با کفّار جنگیده است</w:t>
      </w:r>
      <w:r>
        <w:rPr>
          <w:rFonts w:eastAsia="IRNazanin" w:cs="IRNazanin"/>
          <w:color w:val="111111"/>
          <w:sz w:val="28"/>
          <w:szCs w:val="28"/>
          <w:rtl w:val="true"/>
          <w:lang w:bidi="fa-IR"/>
        </w:rPr>
        <w:t>.</w:t>
      </w:r>
      <w:r>
        <w:rPr>
          <w:rStyle w:val="FootnoteAnchor"/>
          <w:rtl w:val="true"/>
        </w:rPr>
        <w:footnoteReference w:id="35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سید مرتضی با سندش از محمد بن حسین ابی الخطّاب روایت کرده است با امام هادی علیه السلام در مسجد النّبی صلی الله علیه و آله و سلم بودم که گروهی از یاران آن حضرت ازجمله ابوهاشم جعفری به ما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جمعی از صوفیان وارد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دایره وار نشستند و مشغول شدند به ذکر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 به اصحاب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نیرنگ بازان توجه نکنید، زیرا آنان هم نشینان شیطان و ویران گران پایه های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 پروری، زهدنمایی می‌کنند و برای شکارکردن مردم ساده لوح،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داری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صباحی را به گرسنگی سپری می کنند تا برای پالان کردن خری چند را رام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را جز برای فریب دادن مردم نمی‌گویند و کم نمی خورند جز برای پرکردن کاسه های بزرگ و جذب دل ابلهان به سوی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املای خود از دوستی خدا سخن می‌گویند و آن را به آرامی و پنهانی در چاه گمراهی می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وِردهایشان، رقص و کف زدن و ذکرهایشان، ترنُّم و آوازخوانی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ساده اندیشان، کسی از ایشان پیروی نمی کنند و جز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خردان و احمقان، کسی به آنان نمی 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به دیدار یکی از ایشان چه در زمان زندگی چه پس از مرگش برود به آن می ماند که به دیدار شیطان پرستان و بت پرستان رفته است و هرکه به یکی از آنان کمک کند، گویا به یزید و معاویه یاری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معترف بر حقوق شما باشند؟ امام هادی علیه السلام که انتظار چنین پرسشی را نداشت، با تندی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پرسشی دست بردار، زیرا کسی که به حقوق ما معترف باشد، دچار نفرین ما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دانستی که آنان پست ترین طایفه های صوفیه اند در حالی که تمامی صوفیان از مخالفان ما هستند و راهشان از ما جداست و آنان جز نصارا و مجوس این امت نیستند و همانانند که در خاموش کردن نور الهی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نور خویش را به اتمام خواهد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w:t>
      </w:r>
    </w:p>
    <w:p>
      <w:pPr>
        <w:pStyle w:val="BookText"/>
        <w:rPr/>
      </w:pPr>
      <w:r>
        <w:rPr>
          <w:rFonts w:ascii="IRNazanin" w:hAnsi="IRNazanin" w:eastAsia="IRNazanin"/>
          <w:color w:val="111111"/>
          <w:sz w:val="28"/>
          <w:sz w:val="28"/>
          <w:szCs w:val="28"/>
          <w:rtl w:val="true"/>
          <w:lang w:bidi="fa-IR"/>
        </w:rPr>
        <w:t xml:space="preserve">کافران آن را ناپسند بدارند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الصّوفیّة کلّهم من مخالفینا و طریقتهم مغایرة لطریقتنا و ان هم الاّ نصاری و مجوس هذه الامة اولئک الذین یجهدون فی إطفا نورالله والله یتمّ نوره و لوکره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سوره صف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امام رضا علیه السلام روایت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حدیقة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تصوف دم نمی زند مگر آن که انگیزه اش نیرنگ، یا از روی تقیّه صوفی بنامد گناهی 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روایت دیگری را نیز از آن حضرت نقل کرده که افزون بر آن، این فراز را نیز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تقیه نیز این است که به نامش بسنده می کند، ولی به هیچ یک از باور های باطل آنان معتقد نمی‌شود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کشکول شیخ بهایی از قول رسول خدا صلی الله علیه و آله و سلم نقل شده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لاتقوم الساعه عَلی امَّتی حتّی یقوم قوم من امَّتی اِسمهم الصّوفیّة لیسوا منّی و اِنَّهُم یُحلَقون لِلذِّکر و یَرفَعونَ أصواتهم، یظنون أنّهم علی طریقتی بل هم أضلّ من الکفّار و هم اهل النار لهم شهیق الحمار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برپا نمی شود مگر این که در امّت من، گروهی که صوفیه نام دارند به پا 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حلقه های ذِکر تشکیل می‌دهند و صداهایشان را بلند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می‌پندارند بر طریق من گام و قدم برمی دارند، ولی گمرا ه تر از کافران و اهل دوزخند و بانک خران را دارند تا پایان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معروف به نظام نیشابوری در تأویل قول خدای تعالی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اَنکَرَالاَصواتُ لَصوتُ الحِمیر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آیه</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آوازها بانک خران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شریفه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او صوفی است که پیش از فرارسیدن زمان مناسب سخن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سخن باطل و اَراجیف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ملاصدرا کتابی در ردّ صوفیه نوشته است به نام کسر اصنام الجاهلیّه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گفته است در این زمان مردم بسیاری را دیده ام که در تاریکی های نادانی و نابینایی در نقاط مختلف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میانشان، ساده اندیشی این است که پیرو شیطان خیالند و می پندارند اهل کمالند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کسی تبعیّت می کنند که ادّعای ولایت و قرب و منزلت در پیش گاه خدا را دارد و گمان می کند از اوتاد واصل و مقرّب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البهایی فی کشکوله قال النّبی صلی الله علیه و آله و سلم لا تقوم الساعة علی اُمَّتی حتی یخرج قوم منهم یحلقون للذّکر و اِسمهم الصّوفیة هؤلاء لیسوا بامّتی بل اِنَّهم یهود اُمَّتی </w:t>
      </w:r>
    </w:p>
    <w:p>
      <w:pPr>
        <w:pStyle w:val="BookText"/>
        <w:rPr/>
      </w:pPr>
      <w:r>
        <w:rPr>
          <w:rFonts w:ascii="IRNazanin" w:hAnsi="IRNazanin" w:eastAsia="IRNazanin"/>
          <w:color w:val="111111"/>
          <w:sz w:val="28"/>
          <w:sz w:val="28"/>
          <w:szCs w:val="28"/>
          <w:rtl w:val="true"/>
          <w:lang w:bidi="fa-IR"/>
        </w:rPr>
        <w:t xml:space="preserve">یَرفعون أصواتهم بِالذِّکر یظنون أنَّهم علی طریق الابرار بل أضلّ من الکفّار لهم کشهقة الحمار و قولهم الأبرار و عملهم عمل الفُجّار هم نیازعون العلما لیس لهم ایمان و هم معجبون بأعمالهم لیس لهم من عملهم الّا التعب یاتی علی الناس زمان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کشکول مرحوم شیخ بهایی نقل شده که پیغمبر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ظهور برپا نشود قبل از قیامت، مگر وقتی که جماعتی خروج کنند که دور هم جمع شده اند برای ذِکر گفتن و اسمشان صوفیّه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امّت من نیستند، بلکه ایشان، یهود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 خود را بلند می‌کنند به ذکر گفتن و خیال می کنند ایشان به راه خوبان رفته اند، بلکه ایشان گمراه تر از کفّارند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صدایی است مثل صدای خر و گفتارشان، گفتار خوبان و عملشان، عمل فُجّار و بدکاران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علما نزاع دارند، برای آنان ایمانی وجود ندارد، به عمل خود تکبّر کنند و از عمل خود جز رنج و تعب چیزی عایدشان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سخنان بی معنی و شطحیاتی آراسته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شطحیات، وشطحیات، گستاخ، بی شرم، در اصطلاح صوفیّه کسی که شطحیّات بگوید یعنی سخنان خلاف شرع یا کلماتی که ظاهر آن خلاف شرع باشد برزبان بیاورد، مانند گفتن اناالحق مانند حسین بن منصور حلّاج مرتد ملعون، آن را کرامات و مکاشفات می‌شمارند و بر این باورند که اخبار الهی و اَسرار ربانی به گوش آنان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فراگیری علم و عرفان حقیقی را کنار گذاشته و کسب عمل به مقتضای قرآن و حدیث را رها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 و وسایل شناختی را که خداوند به آن ها ارزانی داشته در راه هدایت به کار نمی‌گیرند و آن چه را که پروردگار، روزی ایشان ساخته در پی جهل و فسادشان در مسیری جز آن چه برایش آفریده شده اند، هزینه می کنند و دست به دامن کسانی از آنان شده اند که بهره ناقصی از علم و عرفان دارند و مانند خودشان در عمل و ایمان کوتاهی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امر نیز نادانی، پافشاری و گمراهی و فریفتگی و بسیاری سهو و لغزش و فراوانی غلط و کوری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کوتاهیش در عمل این است که در آتش هوس ها می سوزد، غرقه دریای لذّت ها، دربند تاریکی ها و دربرابر گزش مارهای بزرگ و زهرآگین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اژدهای شهوات و تمساح های هوس و لذّت ها او را می‌گزند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همواره درون را آکنده از شبهه و حرام می‌سازد و از فرط اندوه هم نشینان و ندیمانش را می‌آزارد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وقتش به بازی و چرب زبانی با کودکان و نوجوانان می‌گذرد که مو بر صورتشان نروییده و با هم نشینی با ساده اندیشان و کودکان، شنیدن غنا و موسیقی و به‌کارگیری آلات لهو و لعب و خسران می گذرد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این آفت شدید و بلای بزرگ که بدان دچار است، جمعی از انسان های نادان می پندارند که صوفیان دارای علم و معرفت اند و حق تعالی را مشاهده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العیاذبالله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وصال الهی رسیده اند، فانی در حقّ و باقی به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آنان از این حقایق چیزی جز یک نام تهی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چشم حقارت به علمای راستین می نگرند و چه بسا دیده شده که صنعت گران و بازاریان پیشه خود را رها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برای مدّتی دراز در خَدّمت سران صوفیه بوده اند و از آن ها همین سخنان بیهوده را آموخته‌اند، چه برسد به مردم عوام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برای آنان چنین وانمود می‌کند که از وحی می‌گوید و اسرار حقایق و </w:t>
      </w:r>
    </w:p>
    <w:p>
      <w:pPr>
        <w:pStyle w:val="BookText"/>
        <w:rPr/>
      </w:pPr>
      <w:r>
        <w:rPr>
          <w:rFonts w:ascii="IRNazanin" w:hAnsi="IRNazanin" w:eastAsia="IRNazanin"/>
          <w:color w:val="111111"/>
          <w:sz w:val="28"/>
          <w:sz w:val="28"/>
          <w:szCs w:val="28"/>
          <w:rtl w:val="true"/>
          <w:lang w:bidi="fa-IR"/>
        </w:rPr>
        <w:t>درون قلب ها خبر می دهد و بدین گونه همه عبادت گران علما را در نظر دیگران کوچک می سازد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دانش های آنان از شهود حق و حقیقت بازشان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برای برخی از مریدان احمقش ادعا می کند که به خداوند رسیده اند و مقرّب درگاه اویند؛ درحالی که نزد خداوند از فاجران منافقند و خداوند نیز گواه است که 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سخن این که سبب اشتباه صوفیّه و وسوسه شدن ایشان به دست شیطان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پیش از شناخت خداوند و صفات کتاب ها و رسولانش و معرفت روز قیامت مشغول عبادت و ریاضت می‌شوند، درحالی که معرفت نفس در علم و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چیزهایی از آن ها سر می زند که آن را کرامت و خارق عادت می‌دانند و کرامت می‌خوانند و حال آن که برخاسته از شعبده و نیرنگ هایی است که آشنایان به این فن شعبده بازان هندی، فال گیران مانند فال حافظ، پیش گویان و مانند چیزی از انسان های بد سیرت و پلید نشان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حالت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عمل خیال و یا وقفه باشد، مانند چشم بندی یا تردستی یا حیله گری است یا از گول زدن هایی است که روی داده و یا در آینده از سوی مدعیان گمراه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این احمقان نیز نمی دانند که ظاهرشدن چیزی با شعبده و امور غریب از مانند چنین انسان های بدنهادی بی آن که پیشینه ای از کارهای نیک، تهذیب ویژگی های درونی داشته و از قوانین شرعی پیروی کرده باشند، بهترین دلیل بر نادانی و گمراهی او عادل ترین گواه بر دروغ و زیان رسانی او و تباهی عقل و خیال است تا پایان مطلب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هم چنین گفته است که کشف و توضیح از الفاظ مشترکی که اجمال و اشتراکشان زمینه‌ساز مغالطه بیشتر مردم شده، واژه های ذکر و تذکیر است که در قرآن و حدیث آمده و غرض از آن شناخت حق اول خداوند بینایی بخش به حقیقت نفس و عیوب آن، آسیب‌شناسی اعمال و مفسده های کردار، معرفت الهام های حق و علت کشیده شدن به سوی او آن کیفیت و کوتاهی بنده در حمد و سپاس الهی و خشنودی به قضا و قدر او کمی پیمان و پایبندی به آن خطر آخرت و هراس هایش و درجات و احوال انسان ها پس از مرگ است که همان معنی ذکر حقیقی شمرده می 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تعبیر از شناخت حق و صفاتش علم نفس و اوج دادنش با ذکر، رازی نهفته است که آشنایان با ذوق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هایشان می‌دانند، نه جاهلان و کسانی که در مجالس و بازارهایشان خود را در کسوت اهل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تذکیری است که شرعا ستوده شده عقل نیز آن را مدح گفته، برهان کشفی بر آن دلالت می کند و در حدیث ابوذر تشویق شرعی به آن صورت گرفته، آن جا که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ذکر، بهتر از هزار رکعت نماز است و حضور در انجمن علم، بهتر از حضور در تشییع هزار جنازه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 رسول خدا از قرائت قرآن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جز با علم سودی می بخشد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ولی سخن سازان و باطل گرایان، امثال این حدیث و جزء آن را دلیل بر تزکیه خود گرفته‌اند، نام تذکیر را بر مطالب ساختگی خود نهاده اند و بدین سان از راه ذکر به بیراهه رفته و به صداها، حروف وچیزهایی سرگرم شده اند که بیشتر واعظان و داستان سرایان این روزگار برآن مواظبت می کنند و شامل داستان ها، حکایات شطح و طامات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طامه به معنی حاده عظیم و بلای سخت، در فارسی به تخفیف میم به معنی اوراد و کرامات سالکان غیرحقیقی و بعد به معنی سخنان بی اصل و پریشان و لاف و گزاف برخی از صوفیان و درویشان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بیشتر چیزهایی که عامّه ی صوفیان و وعاظ این زمان به آن ها معتادند،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وعاظ غیرحقیقی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ساختگی است که با شعر آراسته شده و فراوان شدنش در میان موعظه ها، نکوهیده به شمار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وَالشُّعَراءُ یَتَبَّعُهُمُ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 آیه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تَرَ اَنَّهُم فی کُلِّ وادٍ یَهیِمُون آیه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شاعران را گمراهان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 ای که آنان در هر وادی سرگردانند؟</w:t>
      </w:r>
    </w:p>
    <w:p>
      <w:pPr>
        <w:pStyle w:val="BookText"/>
        <w:rPr/>
      </w:pPr>
      <w:r>
        <w:rPr>
          <w:rFonts w:ascii="Amiri" w:hAnsi="Amiri" w:eastAsia="Amiri" w:cs="Amiri"/>
          <w:color w:val="111111"/>
          <w:sz w:val="28"/>
          <w:sz w:val="28"/>
          <w:szCs w:val="28"/>
          <w:rtl w:val="true"/>
          <w:lang w:bidi="ar-SA"/>
        </w:rPr>
        <w:t>وَ ما عَلَّمنا الشِّعرَ و ما یَنبَغی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یاسین آیه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و ما به او شعر نیاموختیم و در خور وی نیست مجالس این گروه، آکنده از اشعار و مطالبی مربوط به وصف عشق و زیبایی معشوقه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شمایل دلبران و آسایش 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درد دوری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هوا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این انجمن، مردمی جلف و ساده اند که دل هایشان سرشار از شهوات و درونشان از لذّت ها و توجه به چهره های نمکین، جدایی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اشعار شادی بخشی که با نغمه هایی از درونشان برمی خیزند، فقط چیزی را به حرکت در می آورد که به بیماری های دل و شهوات پنهان ایشان تسکین ببخشند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که مَثَل سِماع برای صوفیان مثال چوب و سنگ آتش زنه است که آن چه را در دل هریک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گذرد، برمی‌انگیزد و درنتیجه در میان عوان و اراذلی که نفسی بیمار و همّتی ناقص دارند، آتش فرونشانده شهوات پنهانی را که فرصت شعله کشی نیافته، برمی 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فریاد در می‌آیند و آن </w:t>
      </w:r>
    </w:p>
    <w:p>
      <w:pPr>
        <w:pStyle w:val="BookText"/>
        <w:rPr/>
      </w:pPr>
      <w:r>
        <w:rPr>
          <w:rFonts w:ascii="IRNazanin" w:hAnsi="IRNazanin" w:eastAsia="IRNazanin"/>
          <w:color w:val="111111"/>
          <w:sz w:val="28"/>
          <w:sz w:val="28"/>
          <w:szCs w:val="28"/>
          <w:rtl w:val="true"/>
          <w:lang w:bidi="fa-IR"/>
        </w:rPr>
        <w:t>را از محبّت الهی و عبادت دینی می شمارند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بااین که کذب است و حقّه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چهره آنان را در دنیا و آخرت سیاه کند و رسوایی شان را در دو عالم آشکار سازد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فصلی در بطلان شطحیات صوفیان و آسیب شنیدنش برای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مراد از شطح و منظور آن دو گونه سخنی است که از آنان صادر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دعاوی عریض و طویلی که درباره عشق به خدای تعالی و ضالی که از اعمال ظاهری و عبادات بدنی بی نیاز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جاکه برخی از آنان دعوای اتّحاد و برافتادن حجاب و مشاهده با چشم سر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وگوی رویارو با خطاب خداوند می‌کنند و می‌گویند به ما چنین گفتند، به ما چنین گفته شده و آن را حسین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حلّاج تشبیه می کنند که به سبب گفتن چنین سخنانی بر سر دار رفت و به گفتار او استشهاد می جویند که گفت انا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آن چه از ابویزید بسطامی ملعون حکایت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ما أعظم شأنی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فنی در کلام است که زیانش برای عوام بسیار بزرگ تر از زهرهای کشنده برای بدن به شمار می رود تا جایی که برخی از کشاورزان، کشاورزی را رها و امثال این ادّعاها را بر زبان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نیز این بود که این کلام، موافق 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مایه بطالت است و با تزکیه نفس با درک مقامات و احوال می‌شود و افراد نادان نیز از دعای آن برای خود و درآمیختن سخنان گمراه کننده و خودساخته ناتوان نیستند و اگر کسی به انکارشان بپردازد، به آسانی می توانند بگویند این سخن تو انکار مصدر علم و جدل است و نشانه بی درکی علمای قشری از ژرفای کلمات و راز های سخنان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علم حجاب وجد عمل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سخن و سخنانی از این دست، جز با مکاشفه نور حق از درون انسان موج نمی زند و کسی جز اهل مکاشفه آن را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یکی از 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اندازی هایشان برای مردم تباه کردن باورهای مسلمانان و اندیشه شان را از راه حق بیرون بردن و انداختن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به کج راهی و گم 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هرکس نیز که بخشی از این سخنان را بر زبان براند، بهتر از زنده کردن ده تن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قسم از شطحیات آنان، کلماتی نامفهوم است که ظاهری دلنشین و عباراتی شگفت آور ولی بی معنی و سودی جز مشوش ساختن دل ها، پراکندگی اندیشه‌ها و سرگردانی اذهان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توان معانی از آن به دست آورد که مراد، ظاهر سخن نیست و گوینده آن نیز، آن را نمی فهمد بلکه آن را از اشتباه در خرد و پراکندگی خیالش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شطحیات، گاهی نیز از قبیل مواردی است که طامات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حمل الفاظ شرع از ظواهری که از آن ها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اموری باطنی که از آن ها به عقل انسان نمی رسد و این به شیوه ی باطنیّه در تاویلات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حرام عقلی و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الفاظ را بدون تکیه برنقل از صاحب شرع و بدون هیچ ضرورتی که دلیل عقلی داشته باشد از </w:t>
      </w:r>
    </w:p>
    <w:p>
      <w:pPr>
        <w:pStyle w:val="BookText"/>
        <w:rPr/>
      </w:pPr>
      <w:r>
        <w:rPr>
          <w:rFonts w:ascii="IRNazanin" w:hAnsi="IRNazanin" w:eastAsia="IRNazanin"/>
          <w:color w:val="111111"/>
          <w:sz w:val="28"/>
          <w:sz w:val="28"/>
          <w:szCs w:val="28"/>
          <w:rtl w:val="true"/>
          <w:lang w:bidi="fa-IR"/>
        </w:rPr>
        <w:t>مقتضای ظواهرش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مایه بطلان اعتماد به الفاظ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این چنین کنیم در حالی که بازداشتن الفاظ شرعی به صورت مطلق، از مفهوم های اولیّه‌اش باز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کلام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و رسولش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صورت آن چه از آن ها فهمیده می‌شود، مورد اعتماد نیست و باطن الفاظ هم ضبط نشده است بلکه برداشت‌ها از آن با هم ناسازگار می‌شود و حتی می‌تواند بر وجوه مختلف و نحوه های گوناگونی تنزیل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مفاسدی است که زیانی بزرگ به دنبال دارد و از بدعت های شایع در میان کسانی است که صوفیّه نامیده می شود با این کار باطنیه از فرقه های صوفیه، شریعت را به نابودی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قرآن و روایات را به چیز دیگری تاویل می‌کنند که فقط خودشان می فهمند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واجب است از فریب کاری آن ها به دور باشیم، زیرا شرشان از شر شیاطین برای دین خدا بیشتر است و شیاطین به واسطه آن ها دین خدا را از قلب مردم بیرون می برند، پس ای بیچاره از همنشینی با این جاهلانی </w:t>
      </w:r>
      <w:r>
        <w:rPr>
          <w:rStyle w:val="FootnoteAnchor"/>
          <w:rtl w:val="true"/>
        </w:rPr>
        <w:footnoteReference w:id="359"/>
      </w:r>
      <w:r>
        <w:rPr>
          <w:rFonts w:ascii="IRNazanin" w:hAnsi="IRNazanin" w:eastAsia="IRNazanin"/>
          <w:color w:val="111111"/>
          <w:sz w:val="28"/>
          <w:sz w:val="28"/>
          <w:szCs w:val="28"/>
          <w:rtl w:val="true"/>
          <w:lang w:bidi="fa-IR"/>
        </w:rPr>
        <w:t xml:space="preserve">که خود را همانند پویندگان راه معرفت و زاهدان می‌نمایند ولی معرفت و یقین ندارند و از دین، هیچ بهره ای نبرده اند، بپرهیز </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مطلبی که از او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دامادش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کاشانی در کتاب الکلمات الطریقت در بدگویی این طایفه گمراه و پرهیز از مراسم ناپسندشان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یک رفتار، بعضی از مردم، می پندارند در تصوّف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رسیده اند که هرکاری خواستند، می‌توانند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دعایشان در ملکوت شنیده می شود و پاسخش را در جبروت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شیخ و درویش می نامند و از این راه مردم را در تشویش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چندان در این باره راه افراط و تفریط می پیمایند که خود را از مرز بشر بالاتر می برند و دعوی غیب دانی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 دیشب قیصر روم را کشتم و دیگری می سراید که سپاه عراق را یاری دادم و سوّمی نغمه سر می دهد که پادشاه هند را شکست دادم و لشکر نفاق را در هم شکستم یا فلانی یعنی شیخ دیگری نظیر و رقیب خود را دیوانه کردم یا فلانی را که باور نداشت من بزرگ او هستم، فانی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می‌بینی شیخ صوفی چهل روز در خانه تاریکی به سر می‌برد و مدّعی است در آن مدت روزه می‌گرفته و گوشت حیوانی را نمی خورده و اصلا نمی خوابیده و ملازم مقامی است که روزها به تلاوت یک سوره می پردازد که با این کار بدهی یکی از منتقدان به خودش را پرداخته و خواسته یکی از برادرانش را برآورده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مدعی می شود که به تسخیر گروهی از جن دست یافته و خود و دیگران را با آن ها از خطرها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اَفتَری عَلَی اللهِ کَذِبًا اَم بِه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خدا دروغی بسته یا جنونی در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العیاذبالله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 گذاری، دسته دیگری از اینان مردمی هستند که خود را اهل ذکر می نامند؛ دم از تصوف می زنند و ادعا می کنند که ما در اعمال ما خودنمایی نمی‌کنیم و باری به دوش دیگران نمی 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خرقه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پوشند، گرد یک دیگر می نشینند و ذکرهایی از خود اختراع می‌کنند، اشعاری را با لحن خوش می خوانند و لا اله الا الله را به زبان بلند می گویند ولی از علم و معرفت اطلاعی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مانند برخی حیوانات </w:t>
      </w:r>
    </w:p>
    <w:p>
      <w:pPr>
        <w:pStyle w:val="BookText"/>
        <w:rPr/>
      </w:pPr>
      <w:r>
        <w:rPr>
          <w:rFonts w:ascii="IRNazanin" w:hAnsi="IRNazanin" w:eastAsia="IRNazanin"/>
          <w:color w:val="111111"/>
          <w:sz w:val="28"/>
          <w:sz w:val="28"/>
          <w:szCs w:val="28"/>
          <w:rtl w:val="true"/>
          <w:lang w:bidi="fa-IR"/>
        </w:rPr>
        <w:t>فریاد می زنند، می رقصند و کف می‌زنند و همه را از خود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فتنه‌ها غوطه ورند و 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پیش می‌گیرند که سنّت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صدایشان را بلند می کنند و فریادی زشت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آنان گفت آیا از ضرب کتک چنین دردمندید یا از پروردگار دادخواهی می کنید یا با هم ردیفان خود سخن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سوراخ گوش نمی‌شنود، پس فریاد خود را 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دور ندا می دهد یا خفته را بیدار می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بالاتر از این است که خواب او را دررباید و زبان اورا به غلط بیافکند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مانند ماهیان درون نهر تسبیح بگویید و پروردگارتان را پنهان بخوانید نه با فریاد، چون از شما دور نیست، بلکه از رگ گردن نیز نزدیک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ق، آیه ی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یکی از صوفیه ادعای مشاهده معبود، عبور از مقام محمود و ملازمه عین و شهود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ها جز نامشان را نمی شناسند ولی سخنانی از طامات به هم می‌بافند تا آن ها را نزد مردم نادان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 ها از وحی بازگو می‌کند و از آسمان ها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اصناف بندگان و دانش مندان به چشم زبونی نگرد و درباره بندگان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مزدورانی خسته اند و درباره علما می‌گوید اینان از گفت‌وگو با خدای محرومند و هم چنین برای خود کراماتی را قائل است که هیچ پیامبر مقربی آن را ادعا نکرده، نه کرداری محکم دارد، نه عملی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فرومایه از هر راه دوری نزدش می‌آیند و جمعیت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بیش از مردمی است که برای حج به مکه 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گرد او ازدحام می کنند و گوش خود را در اختیار او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چنان برای او به سجده می‌افتند که گویا او را معبود خود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را می بوسند و به پایش می افتند و به آنان اجازه ارتکاب شبهات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مریدانش مانند چهارپایان می خورند و باکی ندارند که از حلال است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حلوایش را می خورد و دین خودش و آنان را در هم می شکند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لِیَحمِلُوا اَوزارَهُم کامِلةً یَوم القِیامَةِ و مِن اَوزار الَّذینَ یُضلّونَّهُم بِغَیرِ عِلمٍ اَلاسآءَ ما یَزِرونَ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نحل 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مَتوَی المُتَکبِّرینَ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روز قیامت بار گناهان خود را تمام بردارند، بخشی از بار گناهان کسانی را که ندانسته آنان را گمراه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چه بد باری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آنان نیز کسانی بودند که مکر کردند ولی خدا از پایه بر بنیانشان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از بالای سرشان سقف برآنان فرو ریخت و از آن جا که گمان نمی کردند، عذاب سراغشان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 قیامت آنان را رسوا می‌کند و می‌گوید کجایند آن شریکان من که بر ایشان مخالفت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آنان علم داده شده است، می گویند در حقیقت امروز رسوایی و خواری بر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فرشتگان در حالی جانشان را می گیرند که بر خود ستم کار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 تسلیم در می‌آیند و می‌گویند ما هیچ کار بدی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به آن چه می‌کردید،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درهای دوزخ وارد شوید و در آن همیشه بمانید و حقا که چه بد است جایگاه متکبّران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سخنان فیض کاشانی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ابن جوزی در رد صوفیه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تلبیس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شطح و دعاوی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ابو موسی دُئلی نقل کرده است که شنیدم ابایزید بسطامی می گفت آرزو دارم قیامت برپا شود تا خیمه ام را بر جهنّم نصب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او پرسید چرا آن جا ای ابا یزید؟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جهنّم اگر مرا ببیند فروکش می‌کند و بدین ترتیب من رحمتی برای خلق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بعد از این روایت، شماری از روایات را در توصیف دوزخ و شدت عذابش که خدای تعالی ما را از آن ها پناه ببخشد،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آن روایات با اسنادش از کعب روایت کرده است که عمر بن خطاب گفت که ای کعب ما را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همانند کسی رفتار کن که اگر با عمل هفتاد پیامبر با قیامت روبه رو شدی، آن را کوچک تر و کمتر از آن شماری که اکنون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لختی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اندیشه سخن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شد و سپس سر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بگو 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اگر دوزخ در مشرق باشد و به اندازه سوراخ بینی گاوی گشوده شود و کسی در مغرب ایستاده باشد، مغزش از حرارت آن به جوش می آید تا روان گردد و عمر با شنیدن این سخن لختی سکوت کرد تا پایان روایت او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عقیل نیز می گفت از بایزید بسطامی نقل شده است که گفت آتش چیست؟ به خدا سوگند اگر آن را ببینم با این طرف جامه ام آن را خاموش می کنم یا چیزی مانند این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عقیل در ادامه آورده است هرکه چنین بگوید، زندیق کافر است و کشتنش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سبک شمردن چیزی، نتیجه انکار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هرکس به جن ایمان نیاورد، در تاریکی بر خود می لرزد و هرکه ایمان نیاورد، سرگردان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گفته است ای جنیّان مرا بگیرید و مانند چنین گوینده ا‌ی شایسته است شمعی را به چهره اش نزدیک سازد و وقتی سرگشته شد به او گفته شود این زبانه ای از آتش است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از بایزید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سبحانی ما أعظم سلطانی و برای بار نخست حجّ کردم و خانه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دوّم حجّ گذاردم ولی خانه را ندیدم و برای مرتبه سوم که حج کردم نه خانه را دیدم و نه صاحب خانه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پرچم من بزرگ تر از پرچم محمد صلی الله علیه و آله و سلم است </w:t>
      </w:r>
      <w:r>
        <w:rPr>
          <w:rStyle w:val="FootnoteAnchor"/>
          <w:rtl w:val="true"/>
        </w:rPr>
        <w:footnoteReference w:id="3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العیاذبالله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ذکر مشتبه کارهای شیطان برصوفیه در کتاب المساکن صفحه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متأخّران صوفیّه در رباط ها از تلاش معاش آسوده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اربطه، رباط، کاروان سرا، سرمنزل ها، منزل گاه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دنیاطلبی از هر ظالم و باج گیری می خورند، می نوشند، می‌خوانند، می رقصند و بیشتر رباط ها را نیز ستم پیشه گان ساخته اند و از مال حرام وقف ها برآن مقرّر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رباط نشینان را چنین فریب </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روزی تان می رسد، خود را از مشقّت پرهیزگاری برهانید و تن خویش را رنجور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همه همّت شان صرف شکم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بیشتر زمانشان را در شوخ طبعی یا دیدار با دنیاداران می گذرد تا پایان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که مردی به شبلی گفت گروهی از یارانت در مسجد جامع بودند، کسی بر آنان گذشت و دید که جامه های وصله دار و لنگ بر 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بیت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الخِیامُ فَانَّها کَخِیامِهم و أری نِسآءَ الحَّیِ غَیرِ نِسآئِها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گفته است نقل شده که امّ علی همسر احمد بن خَضرَوَیه، مهریه اش را به شوهرش بخشید به این شرط که او را نزد بایزید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نیزام علی را به نزد بایزید برد و آن زن نزد بایزید رفت، در برابرش نشست و پرده از رخسار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شگفت از تو می بینم در برابر بایزید پرده از رخسار برگرفته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در او نگریستم، همه لذّت های نفس خود را گم کردم و هرگاه در تو نظر می افکنم به لذّت های خود باز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بیرون آمدند، احمد به بایزید گفت سفارشی به من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مردی را از همسرت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در بخش دیگری از کتابش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صوفیانند که به گناهان یورش می برند می گویند مقصود ما آن است که از چشم مردم بیفتیم و از آفت جاه و ریاکاری رهایی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ایشان به مردی می ماند که با زنی زنا کرد و او نیز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گفتند چرا منی خود را بیرون نریختی او پاسخ داد به من رسیده که این کار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به تو نرسیده که زنا حرام است </w:t>
      </w:r>
      <w:r>
        <w:rPr>
          <w:rStyle w:val="FootnoteAnchor"/>
          <w:rtl w:val="true"/>
        </w:rPr>
        <w:footnoteReference w:id="36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صفحه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 </w:t>
      </w:r>
      <w:r>
        <w:rPr>
          <w:rStyle w:val="FootnoteAnchor"/>
          <w:rtl w:val="true"/>
        </w:rPr>
        <w:footnoteReference w:id="368"/>
      </w:r>
      <w:r>
        <w:rPr>
          <w:rFonts w:ascii="IRNazanin" w:hAnsi="IRNazanin" w:eastAsia="IRNazanin"/>
          <w:color w:val="111111"/>
          <w:sz w:val="28"/>
          <w:sz w:val="28"/>
          <w:szCs w:val="28"/>
          <w:rtl w:val="true"/>
          <w:lang w:bidi="fa-IR"/>
        </w:rPr>
        <w:t xml:space="preserve">چنین آورده که ابوحامد غزالی آمد و برای صوفیّه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آنان نگاشت و آن را سرشار از احادیث باطل کرد، ولی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صوفی مذهب و سنّی بوده و منحرف و لعن شیطان و یزید را جایز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باطل نمی دانست و طبق مکاشفه سخن گفت و از قانون فقه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کتاب، سپس به مطالبی در نکوهش این کتاب پرداخته و پس از آن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کتاب های بدعت ها و گمراهی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سفینة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ابن جوزی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بهایی در کشکول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 زمخشری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سختی به انکار صوفیّه پرداخته و در چند جا از کتابش بر آنان طعن و لعن کرده و در تعبیرش در ذیل آیه </w:t>
      </w:r>
    </w:p>
    <w:p>
      <w:pPr>
        <w:pStyle w:val="BookText"/>
        <w:rPr/>
      </w:pPr>
      <w:r>
        <w:rPr>
          <w:rFonts w:ascii="IRNazanin" w:hAnsi="IRNazanin" w:eastAsia="IRNazanin"/>
          <w:color w:val="111111"/>
          <w:sz w:val="28"/>
          <w:sz w:val="28"/>
          <w:szCs w:val="28"/>
          <w:rtl w:val="true"/>
          <w:lang w:bidi="fa-IR"/>
        </w:rPr>
        <w:t>قُل اِن کُنتُم تُحِبّونَ اللهَ فَاَتَّبعوُنی یُحبِبکُمُ اللهُ وَ یَغفِر لَکُم ذُنوُبَکُم وَ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خدا را دوست دارید از من پیروی کنید تا خدا دوستتان بدارد و گناهانتان را ببخشاید و خداوند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آورده اگر کسی دَم از محبّت حق می زند و با این حال دست برهم می کوبد، طَرَب می کند، نعره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 شک نکن که نه می شناسد و نه می داند که خدا چه و محبّتش کدام است و کف زدن طرب و نعره فقط به این انگیزه است که در نفس پلید خود چهره‌ای نمکین و عاشقانه را تصوّر کرده و آن را از روی نادانی بر کوتاه اندیشی خداوند قرار داده و با تصور آن دست برهم کوفته و به طرب آمده، نعره کشیده و مدهوش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این محبّ را به هنگام دست زدن می بینی که منی شلوارش را پر کرده و خیس نموده، ولی مردم کوته فکر هم نیز بر احوالش رقّت می برند و از گریه جامه خود را تر می کنند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دمیری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بکر طرطرسی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از او درباره گروهی که در جایی گرد می آیند، مقداری از قرآن را می خوانند و سپس یکی از ایشان شعر می‌خواند و همه می رقصند، به طرب می آیند و دف می زنند، پرسیدند آیا حاضرشدن با ایشان در آن جا حلال است؟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صوفیه بیهوده گذرانی، نادانی و گمراهی است و اسلام جز کتاب خدا و سنّت رسولش نیست، اما درباره رقص و وجد باید گفت نخستین کسی که آن را بدعت نهاد، سامری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گوساله برای بنی اسرائیل ساخت آن را سجده می کردند سپس بر می خاستند و اطراف گوساله می رقصیدند و اظهار وجد </w:t>
      </w:r>
      <w:r>
        <w:rPr>
          <w:rStyle w:val="FootnoteAnchor"/>
          <w:rtl w:val="true"/>
        </w:rPr>
        <w:footnoteReference w:id="370"/>
      </w:r>
      <w:r>
        <w:rPr>
          <w:rFonts w:ascii="IRNazanin" w:hAnsi="IRNazanin" w:eastAsia="IRNazanin"/>
          <w:color w:val="111111"/>
          <w:sz w:val="28"/>
          <w:sz w:val="28"/>
          <w:szCs w:val="28"/>
          <w:rtl w:val="true"/>
          <w:lang w:bidi="fa-IR"/>
        </w:rPr>
        <w:t>می کردند، پس رقص و مانند آن در دین کفّار و بندگان گوساله است و همانا در مجلس رسول الله صلی الله علیه و آله و سلم و اصحاب چنان آرامش و وقاری حاکم بود که گویا بر سرشان مرغی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سلطان و نایبان او، صوفیان را از آمدن به مساجد و غیرمساجد باز دارند و برای کسی که به خدا و روز قیامت ایمان دارد، روا نیست که با آنان بنشیند و آنان را بر باطلشان یاری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مالک شافعی ابوحنیفه و دیگر بزرگان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آفرین بر کسی که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 نهاد دام و سر حقّه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مکر با فلک حقه باز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اَلاخیل التصوّف شرّخیل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جِئتم بشیء مستحیل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اَفِی القُرآن قالَ لکُم 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کُلو مثل البهائم وارفضوا لی </w:t>
      </w:r>
      <w:r>
        <w:rPr>
          <w:rStyle w:val="FootnoteAnchor"/>
          <w:rtl w:val="true"/>
        </w:rPr>
        <w:footnoteReference w:id="37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 خدا آن مرد چرخی است، یقین که اسب یا معروف کرخی است</w:t>
      </w:r>
    </w:p>
    <w:p>
      <w:pPr>
        <w:pStyle w:val="BookText"/>
        <w:rPr/>
      </w:pPr>
      <w:r>
        <w:rPr>
          <w:rFonts w:ascii="IRNazanin" w:hAnsi="IRNazanin" w:eastAsia="IRNazanin"/>
          <w:color w:val="111111"/>
          <w:sz w:val="28"/>
          <w:sz w:val="28"/>
          <w:szCs w:val="28"/>
          <w:rtl w:val="true"/>
          <w:lang w:bidi="fa-IR"/>
        </w:rPr>
        <w:t>وگر کف بر دهن عرش است معراج، یقین می دان شتر منصور حلّاج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ما، چنان که از یکی مَجامعش نقل شده،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صوفیّه به فراوانی خوراک و شکم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پروری به جایی رسیده که نقش انگشتر بعضی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اُکُلُهاد 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و سایه اش پایدار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آتِنا غداءَنا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غذایمان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لاتَبقیِ و لاتَذَر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مَدَثِّر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باقی می گذارد و نه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المَعُونَةَ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اسراء آیه 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قرآن به خلال پس از غذا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بِالأَخسَرینَ اَعمالاً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کهف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کارترین در عمل را به کسی تفسیر کرده‌اند که نان ترید می‌کند تا دیگری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تفسیر آن را کسانی می دانند که در فصل خربزه چاقو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نیز گفته است عیش میان دو 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خِلال هم چنین تشت و آب ریزی را که پیش از گستردن سفره می‌آورند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را بعد از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داده اند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مجلسی در پایان رساله ی عقاید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درباره پدر علّامه ام نورالله ضَریحه گمان کنی او نیز از صوفیّه بوده یا به شیوه ها و مذاهب شان را باور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مطلبی از پدرم به دور است و چه گونه می تواند چنین باشد با آن که وی از اهل زمان خودش به اخبار اهل بیت علیهم السلام مَأنوس تر، عالم تر و عامل تر 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از مَسلَک زهد و پرهیزکاری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درآغاز کار، خودش را صوفی نامیده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تا صوفیّه به دوستی با او رغبت پیدا کنند، از او هراسی در دل نداشته باشند و بتواند آن را از گفتارهای فاسد و کارهای مُبدعانه باز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ایشان را هم با همین مُجادله حُسن به سوی حق راهنمایی کرد و هنگامی که در اواخر عمرش دید آن مصلحت از بین رفته و پرچم‌های گمراهی و طغیان برافراشته شده و احزاب شیطان غالب گشته اند، آن گاه که دانست آنان از دشمنان خداوند هستند به روشنی از ایشان بیزاری جست و آن ها را به گناه باورهای باطلشان تکفیر می کرد و من بیش از همه باشیوه پدرم آشنایی دارم و نوشته هایش درباره صوفیه و گمراهی شان نزد من است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مطلب ایشان </w:t>
      </w:r>
    </w:p>
    <w:p>
      <w:pPr>
        <w:pStyle w:val="BookText"/>
        <w:rPr/>
      </w:pPr>
      <w:r>
        <w:rPr>
          <w:rFonts w:ascii="IRNazanin" w:hAnsi="IRNazanin" w:eastAsia="IRNazanin"/>
          <w:color w:val="111111"/>
          <w:sz w:val="28"/>
          <w:sz w:val="28"/>
          <w:szCs w:val="28"/>
          <w:rtl w:val="true"/>
          <w:lang w:bidi="fa-IR"/>
        </w:rPr>
        <w:t>استاد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نوری در مستدرک، سخنی دارد که نقلش با این جا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 دومقصد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مقدمه 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نفس و تصفیّه ی آن از کدورات و ظُلمات و نهی کردنش از رذائل و ویژگی های ناپسند و آراستنش به اوصاف زیبا و کمالات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نیز شناخت اجمالی نفس و قلب و شناسایی صفات خوب و بد و مبادی و پیامدهایش و به آن چه می توان با آن به پاک سازی و تزکیّه دست یافت و تنویر و آراستن آن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مقصدی بزرگ است که در آن، اهل شرع و همه علما با همه اختلاف شیوه ها و دیدگاه هایشان با آنان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این مقصد بزرگ، کتاب‌ها و تالیفاتی نگاشته‌اند که مطالبی نیکو و سودمند در آن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دروغ ها و بدعت های بسیاری </w:t>
      </w:r>
      <w:r>
        <w:rPr>
          <w:rStyle w:val="FootnoteAnchor"/>
          <w:rtl w:val="true"/>
        </w:rPr>
        <w:footnoteReference w:id="375"/>
      </w:r>
      <w:r>
        <w:rPr>
          <w:rFonts w:ascii="IRNazanin" w:hAnsi="IRNazanin" w:eastAsia="IRNazanin"/>
          <w:color w:val="111111"/>
          <w:sz w:val="28"/>
          <w:sz w:val="28"/>
          <w:szCs w:val="28"/>
          <w:rtl w:val="true"/>
          <w:lang w:bidi="fa-IR"/>
        </w:rPr>
        <w:t>به ویژه برخی ریاضت های حرام را در آن ها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متشرّعانی دست به دامان کتاب و سنّت هستند، از کسانی که خود را به لباس سادات امّت می نمایند،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دست یابی به این مقصد در نظر آنان، رفتار به همه چیزهایی که بر ایشان نوشته شده و دوری از همه چیزهای خودساخته که در این مقام پدید آمده و نه پیروی از شیخ و مرشد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 و متشرّع و پایبند به شریعت دین مبین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آنان، این همان منظور شهید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مکاسب نیز هست که چنین نگاشته و کِهانت حرام است تا آن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تصفیّه نفس یعنی به شیوه های غیرشرعی </w:t>
      </w:r>
      <w:r>
        <w:rPr>
          <w:rStyle w:val="FootnoteAnchor"/>
          <w:rtl w:val="true"/>
        </w:rPr>
        <w:footnoteReference w:id="37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ادّعاهایی است که از نتیجه تهذیب نفس و ریاضات و بالاتر از آن وصول، اتخاذ، فنا و مقاماتی می‌کنند که هیچ پیامبر و وصی ای مدّعی آن 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اهل علم و پرهیزگاری که از اینان پیروی می کنند،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براین که مدّعی چیزهایی می شوند که نسبت دادنش به ذات مقدس خداوند سبحان نیز شایسته نیست و واجب است خدای سبحان و تعالی را از سخنان ستم گران پاک و دور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اهل شرع و دین به مقصد دوّم با آرزوی آن و یا سخن گفتنشان درباره آن از آنان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است، چه رسد به علمای راسخ و بیشتر مطالبی که در نکوهش این جماعت گفته شده، ناظر به این ادّعا و مدّعی آن است درباره مقصد نخست نیز دانستی که اهل شرع و دین با آنها شریکند هرچند در برخی راه ها از هم جدا هستند و از آن جا که آنان به نهایت چیزی که در این مقام افکنده اند،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حکمت گمشده مومن است و آن را در هرجا بیابند، می ستانند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می بینی که مشایخ بزرگ و فقهای بزرگوار ما در بسیاری از موارد به این مقصد مراجعه و از آن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بودنش گواهی داده‌اند و به دست یابی به آن فرمان داده‌اند و این کار زمینه طعن بر آنان و انتسابشان به صوفی بودن یا تمایل متصوّفه را </w:t>
      </w:r>
      <w:bookmarkStart w:id="425" w:name="pg7929_79779"/>
    </w:p>
    <w:p>
      <w:pPr>
        <w:pStyle w:val="BookText"/>
        <w:rPr/>
      </w:pPr>
      <w:bookmarkEnd w:id="425"/>
      <w:r>
        <w:rPr>
          <w:rFonts w:ascii="IRNazanin" w:hAnsi="IRNazanin" w:eastAsia="IRNazanin"/>
          <w:color w:val="111111"/>
          <w:sz w:val="28"/>
          <w:sz w:val="28"/>
          <w:szCs w:val="28"/>
          <w:rtl w:val="true"/>
          <w:lang w:bidi="fa-IR"/>
        </w:rPr>
        <w:t>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پندارند میان این دو مقصد، ملازم وجود دارد و هرکه به تهذیب نفس و پاک سازی قلب تشویق می کند یا در برخی مقام ها و تفسیربرخی آیات، سخنان یکی از آنان که اخبار بسیاری نیز آن را تایید کرده، گواهی برای سخنش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ادعاهای صوفیّه از آنان و با آنان است ولی این از کوته اندیشی جمود فکری و کمی تدبّر در مزیّت های کتاب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کارشان به جایی رسید که چنان که می بینیم کسانی چون زبان گویای مفسرّان یعنی ابوالفتوح رازی، صاحب کرامات، علی بن طاووس و شیخ فقها شهید ثانی قدسّ الله ارواحهم به تمایل به تصوّف متهّم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اهل انحراف و مغرض یا حتی افراد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بلایی بزرگ و مصیبتی سترگ است که ناچار باید از آن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توان با چنین علمایی به انگیزه ادب کردنشان نه ایراد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اهل بیت عصمت علیهم السلام وارد شده از چنان غنی و گسترده گی برخوردار است که با آن ها نیازی به رجوع به شیوه سخنان در هم بافته و اندرزهای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در موج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دریاهای اخبار فرو بروی، هر حقّی را بیابی که از صوفیّه صادر شده، نکته اشاره شده ای از اخبار در آن می بینی بلکه می‌بینیم بسیاری از سخنان را که به آنان منسوب است، از معادن حکمت بوده‌اند و به خودشان یا مشایخ شان نسبت داده اند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6" w:name="__RefHeading___Toc6527981_1051229030"/>
      <w:bookmarkStart w:id="427" w:name="_Toc167"/>
      <w:bookmarkEnd w:id="426"/>
      <w:r>
        <w:rPr>
          <w:rtl w:val="true"/>
        </w:rPr>
        <w:t xml:space="preserve">اما سخنان </w:t>
      </w:r>
      <w:r>
        <w:rPr>
          <w:rtl w:val="true"/>
        </w:rPr>
        <w:t>(</w:t>
      </w:r>
      <w:r>
        <w:rPr>
          <w:rtl w:val="true"/>
        </w:rPr>
        <w:t>تصوّف</w:t>
      </w:r>
      <w:r>
        <w:rPr>
          <w:rtl w:val="true"/>
        </w:rPr>
        <w:t xml:space="preserve">) </w:t>
      </w:r>
      <w:r>
        <w:rPr>
          <w:rtl w:val="true"/>
        </w:rPr>
        <w:t>درباره موضوع شارب و حکم آن</w:t>
      </w:r>
      <w:r>
        <w:rPr>
          <w:rtl w:val="true"/>
        </w:rPr>
        <w:t>:</w:t>
      </w:r>
      <w:bookmarkEnd w:id="427"/>
    </w:p>
    <w:p>
      <w:pPr>
        <w:pStyle w:val="BookText"/>
        <w:rPr/>
      </w:pPr>
      <w:r>
        <w:rPr>
          <w:rFonts w:ascii="IRNazanin" w:hAnsi="IRNazanin" w:eastAsia="IRNazanin"/>
          <w:color w:val="111111"/>
          <w:sz w:val="28"/>
          <w:sz w:val="28"/>
          <w:szCs w:val="28"/>
          <w:rtl w:val="true"/>
          <w:lang w:bidi="fa-IR"/>
        </w:rPr>
        <w:t>صاحب رساله ی رفع شبهات، استناد به حدیثی از حضرت رسول اکرم صلی الله علیه و آله و سلّم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این که در پاسخ به شکایت مردی مجرد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 شعر جسدک وادم الصّیام، موی تن خود را زیاد کن و به روزه گرفتن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مؤلّف رساله، نشانی صحیح از این روایت کرده باشد و فقط به عبارت منقول در کافی اکتفا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مهم ترین امر در استناد به آیات و روایات ارائه و ذکر نشانی صحیح آن ها است تا با مراجعه به نشانی ها صحت نظر گوینده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برفرض که گفته ی گوینده صحیح باشد، موی جسد را با موی صورت چه کار؟ زیرا از صورت در لسان آیات و روایات به وجه تعبیر می شود، به اضافه این موضوع، امری است اجتهادی و از احکام مسلّمه ای است که مخالفت آن جایز نباشد،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اخباری که در باب زدن شارب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غالباً یا نبوّی است که شیعه آن ها را به واسطه روات ضعیف می دانند و یا از حضرت امام صادق علیه السلام روایت شده و از غیر آن حضرت علیه السلام در باب شارب روایتی به نظر نرسیده از این نظر بعضی از صوفیّه می‌گویند که می‌توانیم آن ها را حمل بر تقیه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تسنن به زدن آن خیلی مقید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 پاسخ به این مطلب باید گفت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شیعه روایاتی که از نبیّ اکرم صلی الله علیه و آله و سلم در کتب روایی خود و در موضوعات مختلف آورده است، ضعیف می‌داند؟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روایی شیعه پر است از روایاتی که از رسول خدا صلی الله علیه و آله و سلم نقل شده و مأخذ استنباط احکام توسط فقهای شیعه می باشد و فرمایشات ائمه علیهم السلام </w:t>
      </w:r>
    </w:p>
    <w:p>
      <w:pPr>
        <w:pStyle w:val="BookText"/>
        <w:rPr/>
      </w:pPr>
      <w:r>
        <w:rPr>
          <w:rFonts w:ascii="IRNazanin" w:hAnsi="IRNazanin" w:eastAsia="IRNazanin"/>
          <w:color w:val="111111"/>
          <w:sz w:val="28"/>
          <w:sz w:val="28"/>
          <w:szCs w:val="28"/>
          <w:rtl w:val="true"/>
          <w:lang w:bidi="fa-IR"/>
        </w:rPr>
        <w:t>نیز از حضرت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 تهمت بزرگی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روایات منقوله از پیامبرشان صلی الله علیه و آله و سلم را دلیل روات ضعیف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اثبات عدم درک و دانش مؤلّف نام برده از وجود روایات وارده در مورد مسئله ساده‌ای چون شارب که می‌گوید از غیر حضرت امام صادق علیه السلام در باب شارب روایتی به نظر نرسیده و چندین روایات در کتب اخبار شیعه و سنی ذکر شد در این کتاب و چند روایت در این مبحث می آوریم تا رفع تهمت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مومنان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الشارب من النظافة و هو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نمودن موی شارب، جزء نظافت است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امام باقر علیه السلام نقل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أبقیت الحنیفیّة شیئا حتّی اِنّ منها قصّ الشّارب و قلم الأظفار و الخِتان </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حنیف اسلام مطالبی را ناگفته نگذاشته است، حتّی کوتاه کردن شارب و گرفتن ناخن و خِتنه کردن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امام باقر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اَظفاره و شاربه کلَ جمعة و قال حینَ یأخذه بِسم الله و بِالله و عَلی سنَّة محمّد و آل محمّدٍ لم یمرض الّا المرض الّتی یموت فیها </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کوتاه کند ناخن و شارب خود را در روزهای جمعه و هنگام کوتاه کردن بگوید به نام خدا و بر اساس سنت محمد و آل محمد صلوات الله علیهم اجمعین، مریض نخواهد شد مگر مرض آخر عمرش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 علیه السلام بانقل از پدران بزرگوارشان علیهم‌السلام از امیر المومنین علی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لِابراهِیم علیه السلام تطهّر فأَخذ شاربه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حضرت ابراهیم علیه السلام گفته شد خود را تمیز و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شروع کرد به کوتاه کردن شارب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کاظم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من السُّنَن فی الرّأس و خمس فی الجسد فامّا الّتی فی الرَّأس فالمسواک و أخذ الشارب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پنج سنت در سر و پنج سنت در بدن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سنت های ضروری در قسمت سر، مسواک دندان و کوتاه کردن شارب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شما فکر می کنید منظور نویسنده رساله رفع شبهات از این گفته که غیر از حضرت امام صادق علیه السلام در باب شارب، روایتی به نظر نرسیده چیست؟</w:t>
      </w:r>
    </w:p>
    <w:p>
      <w:pPr>
        <w:pStyle w:val="BookText"/>
        <w:rPr/>
      </w:pPr>
      <w:r>
        <w:rPr>
          <w:rFonts w:ascii="IRNazanin" w:hAnsi="IRNazanin" w:eastAsia="IRNazanin"/>
          <w:color w:val="111111"/>
          <w:sz w:val="28"/>
          <w:sz w:val="28"/>
          <w:szCs w:val="28"/>
          <w:rtl w:val="true"/>
          <w:lang w:bidi="fa-IR"/>
        </w:rPr>
        <w:t>موضوع شارب، امری نیست که در مورد آن عُمر تلف نموده و در ردّ و اثبات آن سخن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دلخراش است کسی که شاهی در صوفی گری می‌رسد، حق دارد هر کاری و هر غلطی بخواهد بکند روایات را، جسارت کند به مذهب تشیّع، به این که آنان روایات منقول را از حضرت رسول صلی الله علیه و آله و سلم را به جهت راویان حدیث و ضعیف می‌شمارند و سایر دروغ ها و تهمت های دیگری را که در امور خود دارند، ابراز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اِغفال و استحمار یک عدّه ای مردم ساده و نادان بگویند حضرت رسول صلی الله علیه و آله و سلم هم اگر به کوتاه کردن اشاره نموده است از روی تقیّه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تقیه ای؟</w:t>
      </w:r>
    </w:p>
    <w:p>
      <w:pPr>
        <w:pStyle w:val="BookText"/>
        <w:rPr/>
      </w:pPr>
      <w:r>
        <w:rPr>
          <w:rFonts w:ascii="IRNazanin" w:hAnsi="IRNazanin" w:eastAsia="IRNazanin"/>
          <w:color w:val="111111"/>
          <w:sz w:val="28"/>
          <w:sz w:val="28"/>
          <w:szCs w:val="28"/>
          <w:rtl w:val="true"/>
          <w:lang w:bidi="fa-IR"/>
        </w:rPr>
        <w:t>با این که آن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یأخذ شاربه فلیس منّا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کوتاه نکند مورد شارب خود را از ما نیست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می توانید یک سفارش و توصیّه و دستوری از خدا و پیامبرش صلی الله علیه و آله و خاندان آن بزرگوار علیهم صلوات الله بر بلند نمودن شارب نشان دهید تا بگوییم شما اطاعت از آن سفارش و یا دستور را نموده اید؟ اگر محبّت و آشنایی از حضرات ائمه معصومین علیهم السلام در دل کسی باشد،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اقدام به کاری نمی‌کند که اطمینان به رضایت آن خاندان برکار خود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تمام عوامل صادره از شخص رسول الله صلی الله علیه و آله و سلم و ائمه هدی علیهم صلوات الله علیهم اجمعین را در مورد کوتاه کردن شارب نادیده بگیریم و بگوییم در این موضوع بسیار پراهمیت امر و دستوری که صادر نموده اند از شخص خود پیامبر اکرم صلی الله علیه و آله و سلم از تمام ائمه معصومین صلوات الله علیهم به دلیل تقیّه و ترس از دشمن بوده است، پس نهی واقعی در کوتاه کردن شارب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صاحب عقلی با این گونه تأویل و توجیهات غلط که جزء اَوهام و پندار و خیال چیز دیگری نیست، به خود اجازه می دهد که خلاف دستورات عمل نموده و اقدام به گذاشتن و بلند نمودن شارب نماید که فقط سنّت و روش اجدادی خود را حفظ کرده باشد یا نبودن امر و توصیه بر گذاشتن شارب عقل و شرع هر دو حکم می‌کنند که باید جانب احتیاط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صحت ندارد و درنتیجه باید از گذاشتن شارب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موجودی و مخلوقی است مانند سایر مخلوقات مملوک خداوند متعال است، پس او بدون صاحب و 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مملوکی و عبدی ناگریز است از این که رفتارش تابع فرامین مالک و مولای او باشد و حرکتی و گفته ای از حرکات و گفتار او نمی‌تواند سر خود و بدون امر و دستوری از مالک او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انجام کاری به او رسیده باشد، موظف به انجام آن است و گرنه وظیفه‌ای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نیز فقط از طریق وحی و به وسیله خاندان نبوت به ما ابلاغ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را که از طریق این خاندان علیهم السلام به ما ابلاغ شده است، ما مأمور انجام یا خودداری از آن هستیم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مسلمان و موحد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نیرو و عاملی به نام شیطان وجود دارد که بشر را به کارها و گفته های خلاف حقیقت وامی‌دارد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الشَّیاطِینَ لَیُوحُونَ اِلی اَولِیائِهِم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لِیُجادِ لُوکُم 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اَطَعتُموُهُم اِنَّکُم لَمُشرِکوُنَ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ی انعام آیه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شیطان ها مطالبی را به صورت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دوستان خود القا می کنند که وسعت و قدرت امواج القایی آنان بسیار گسترده و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برحذر داشتن بشر از قرارگرفتن تحت این گونه القائات شیطانی است که رسول خدا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بیّن و حرام بیّن و شُبُهات بین ذلک فمن ترک الشُّبهات نَجی من المُحرَّمات و من أخذ بالشُّبهات ارتکب المُحرَّمات و هَلَک من حیث لایعلم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فرامینی از غیر طریق خاندان وحی علیهم‌السلام بر انسان نسبت به انجام کاری وارد آید، اجتناب انسان از نزدیک شدن به آن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لَم یَستَجیبوُا لَکَ فَاعلَمَ اَنَّما یَتَّبِعونَ اَهوائَهُم وَ مَن اَضَلَّ مِمَّنِ ابَتَّعَ هَواهُ بِغَیرِ هُدیً مِنَ اللهِ اِنَّ اللهَ لایَهدیِ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قصص آیه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ای پیامبر پاسخی به تو ندادند و اجابت نکردند تو را، بدان که آنان فقط متابعت هوای نفس خود می کنند، بدون این که توجهی به هدایات الهی داشته باشند و کیست گمراه تر از کسانی که تابع هوای نفس خود بوده و به هدایت الهی اَرجی نمی‌نهد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خداوند هدایت نمی‌کند افراد ظالم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آنان که اقدام به گذاشتن شارب نموده و خود را به شکل مجوس و کفّار در می آورند، چنان چه ائمه معصومین علیهم صلوات الله فرموده اند و خود پیامبر اکرم صلی الله علیه و آله و سلم در راس آنان فرموده، این مطلب را که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بلند و تاب دادن عمل مجوس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آیه ی شریفه بوده و هیچ گاه هدایت خداوندی آنان را از ظلمت جهل و خرافه گویی نجات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اقدام به کاری می‌کنند که خداوند متعال آن را امر به آن نفرموده است، هرچند که نهی او را پذیرا نباشد و به بهانه‌های دروغین تکذیب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ی نام برده در صفحه 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بعضی از صوفیّه معتقدند که از بعضی اخبار استفاده می شود که بعضی بزرگان دین و ائمه هدی علیهم السلام شارب داشتند چنان چه در مجمع البحرین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حدیث وصفه علیه السلام انّه کان وافرالسبیلة و هی بالتحریک الشّارب و الجمع السِبال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عبارت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که وصف نموده است او را علیه السلام دارای سبیل زیاد بود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حروف آن، به معنای شارب است کتاب مجمع البحرین و تحت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حدیثی که وصف نموده است او را دارای سبیل زیاد بود و لفظ سبله با حرکت حروف آن به معنای اشاره است و جمع آن سبال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مجمع البحرین یک کتاب لغت است که مؤلّف آن مرحوم جناب طُرَیحی رضوان الله تعالی علیه، لغات وارده درآیات و روایات را با شاهد مثال ها ترجمه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کتاب یک منبع روایی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مثالی در این کتاب، برای نشان دادن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کننده کیست؟ دارنده سبیل زیاد کیست؟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منظور از مثال آورده شده برای ارائه به کاربردن لفظ سبیل به معنای شارب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استناد به یک شاهد مثال برای صحیح جلوه دادن، کاری صحیح است؟ در همین کتاب در مجمع البحرین، تحت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بیان معانی مختلف آن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اهل البیت علیهم السلام نَحنُ نُحتّ الشَّوارب و نعفی اللِّحی و هِیَ الفِطرة ای الدّین و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ی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حدیثی از اهل بیت علیهم السلام آمده است که ما می چینیم و کوتاه می‌کنیم شارب ها را و بلند و زیاد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گذاریم لِحیَه‌ها را، که این امری است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امری است از دین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وجدان سالم حکم نمی‌کرد که با ارائه و نشان دادن شاهد مثالی از همین کتاب که برای تفهیم معنای لغت به کار رفته است و سپس خودسرانه دلیل آوردن آن بر بلند نمودن شارب، حدیثی را که با صراحت کامل حکم کوتاه نمودن شارب می‌نماید و در همین کتاب آمده است، نیز مؤلّف رساله رفع شبهات ذکر نموده باشد، درحالی که گفته اول به نام حدیث کاملا مبهم و دلالت بر ادّعای مدّعی ندارد ولی حدیث دوم کاملاً صریح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شارب از دین و سنّت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آیا کسی که به گفته ای در کتاب مجمع البحرین استناد می کند، عمل او یعنی گذاردن شارب بلند، خلاف دین و سنّت نیست؟ در مقابل نهی های صریح و آشکار پیامبر اکرم صلی الله علیه و آله و سلم او در موضوع کوتاه کردن شارب، نویسنده رساله به عبارتی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یقطر من شواربه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جاری می شد از شواربش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سیطع من شواربه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ساطع و نمایان بود از شارب هایش بدون ذکر سند و نام گوینده متمسّک شده و آن ها را دلیل بر کار خود و صوفیان گرفته است آیا خنده‌آور نیست بدین گونه کوشش در اثبات مطلبی بی ارزش که فقط اسمی است و سعی در لزوم ادامه این رسم باآوردن عباراتی غیرواقعی، ولی چه باید کرد که با وی در صفحه ی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جدّ اَمجَد فرموده دینی را به مویی نبسته اند، از این رو در این باب امر و نهی نشده و پیروان را آزاد گذاشته و ایرادگرفتن برای جزئیّات، مورد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اوامر و نواهی الهی صادره و رسیده به ما از طریق خاندان وحی بااین جرأت شاید از خصلت و خصائص صوفی شدن باشد وگرنه همان گونه که دیده شد به عنوان نمونه، تعدادی از این گونه امر و نهی از کتاب شریف کافی و بحارالانوار ذکر شد و نشان محل روایات وارده در این موضوع، حال شما مراجعه کنید و حقیقت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جدّ اَمجد ایشان فرموده‌اند دینی را به مویی نبسته اند، این یعنی نظام تشریح و لازمه تمامیّت و کاملیّت آن ارائه و نشان دادن روش و برنامه در تمام </w:t>
      </w:r>
    </w:p>
    <w:p>
      <w:pPr>
        <w:pStyle w:val="BookText"/>
        <w:rPr/>
      </w:pPr>
      <w:r>
        <w:rPr>
          <w:rFonts w:ascii="IRNazanin" w:hAnsi="IRNazanin" w:eastAsia="IRNazanin"/>
          <w:color w:val="111111"/>
          <w:sz w:val="28"/>
          <w:sz w:val="28"/>
          <w:szCs w:val="28"/>
          <w:rtl w:val="true"/>
          <w:lang w:bidi="fa-IR"/>
        </w:rPr>
        <w:t>مراحل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این کاملیّت را در نظام تکوین به وضوح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صورت مردها محل رویش موهای مختلفی است که بعضی ثابت و بعضی دارای رشد بسیار کند و بعضی نیز دارای رشد سریع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مساحت صورت انسان از یک وجب انسانی بیشتر نیست، پس چه شده است که قوانین گوناگون از نظر رویش موها در این صورت انسانی حکم فرما است؟ آیا اگر مژگان، چشم و ابروان انسانی از نظر رویش و رشد، همان حالت رویش سریع لِحیَه و شارب را می داشت چه وضع ناراحت کننده ای برای چشم به وجود می‌آمد؟ آیا بشر خود رویش و چگونگی رشد موهای صورت خود را به چنین نظمی آراسته و کنترل نموده است؟ هرگز بنابراین می یابیم خلقت انسان و نظم موجود در اندام ها و حتی رویش و رشد موها در صورت تحت امر و تدبیر خالق این بشر است و با تفکر در خلقت سایر موجودات و آسمان ها که از نظر خلقت از انسان برترند، حاکم بودن نظم و ترتیب شگفت انگیزی را در عالم آفرینش می‌یابیم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لَخَلقُ السَّماواتُ و الاَرضِ اَکبَرُ مِن خَلقِ النّاسِ ولکِنَّ لایَعلَمونَ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غافر آیه ی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خلقت آسمان ها و زمین، بزرگ تر از خلقت انسان است، ولیکن اکثر مردم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نظام تکوین را که به مویی نبسته اند، پس چرا خداوند چنین ترتیبی برای رویش موها در صورت انسان برقرار نموده است، بلکه کمال خلقت چنین نظمی را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دین و نظام تشریع که همواره خداوند از تمام و کامل بودن آن سخن می گوید، آیا ممکن است خالق نظام کوچک‌ترین موضوعی را که بستگی به نظم و نظام تشریع دارد، بیان نفرموده باشد؟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اصول کافی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احادیثش آمده، تاکید بر این که آن چه را که مورد نیاز بشر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انزل فی القران تبیان کلّ شی حتّی والله ما ترک الله شیئاً یحتاج الیه العباد حتّی لا یستطیع العبد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هذا انزل فی القران الّا و قد انزل الله فیه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بیان و توضیح هرچیزی را در قرآن آورده است؛ به طوری که به خدا قسم ترک نفرموده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خداوند بیان چیزی را که مورد نیاز انسان باشد؛ به طوری که نمی تواند کسی بگوید کاش بیان این مطلب نیز در قرآن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بیان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لَم یدع شیئا بحتاج الیه الاُمَّة اِلّا انزله فی کتابه و بینّه لرسوله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کوتاهی ننموده از بیان آن چه را که مردم بدان محتاجند، مگر آن که آن را در کتابش فرو فرستاده و برای پیامبرش صلی الله علیه و آله و سلم بیان فرموده است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bookmarkStart w:id="428" w:name="pg7929_79785"/>
    </w:p>
    <w:p>
      <w:pPr>
        <w:pStyle w:val="BookText"/>
        <w:rPr/>
      </w:pPr>
      <w:bookmarkEnd w:id="428"/>
      <w:r>
        <w:rPr>
          <w:rFonts w:ascii="IRNazanin" w:hAnsi="IRNazanin" w:eastAsia="IRNazanin"/>
          <w:color w:val="111111"/>
          <w:sz w:val="28"/>
          <w:sz w:val="28"/>
          <w:szCs w:val="28"/>
          <w:rtl w:val="true"/>
          <w:lang w:bidi="fa-IR"/>
        </w:rPr>
        <w:t>پس همان گونه که ذرّه ای از ذرّات عالم کون و هستی نمی تواند از قانون نظام تکوین خارج باشد، هم چنین کاری روشی و سلوکی نیز نمی تواند از قانون نظام تشریع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را که بین دو نظام تکوین و تشریع می‌باشد در این است که نظام تکوین قواعد مربوط به طور تمام و کمال پیاده شده اند، ولی در نظام تشریع پیاده نشده و آن در دست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معیّن است، لکن عمل به آن یعنی پیاده نمودن قوانین نظام تشریع، از وظایف بشر است و به دلیل کامل و تمام بودن این شریعت الهی است که برای تمام حرکات و سَکَنات انسانی چه مهمّ، چه غیرمهمّ ارائه طریق شده است و اگر غیر از این بود که ادّعای تمامیّت صحّت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جاهلی بگوید دین را با آداب استحمام و امثال آن چه کار و به نظر او سخن گفتن از این گونه امور در دین موجب پایین آوردن حرمت و احترام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نظر صحّت دارد؟ چگونه است که در نظافت و چیدن موهای زائد بدن به گرفتن ناخن ها ما را راهنمایی نموده ولی در مورد شارب که سنتّی است در میان صوفیان، می‌گویند اوامر رسیده در کوتاه کردن آن صحّت ندارد و این که دین را مویی نبسته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گفته و عمل غیر از متابعت از خواسته های شیطانی و نفسانی است؟ حال بر خوانندگان صوفی و غیرصوفی است تا مطالب گفته شده را با عقل سلیم خود، همان عقلی که به وسیله آن ایمان به اسلام آورده و گواهی به وحدانیّت خداوند متعال بر رسالت حضرت رسول صلی الله علیه و آله و سلم و آسمانی بودن قرآن مجید می دهند و نه عقلی که در صوفیه و عُرفاء مرشدی یا قُطَبی بدانان القا می‌نماید، مطالب طرفین را بادقت بررسی نموده و به نشانه های گفته شده برای اطمینان خاطر از صحّت روایات مرویه از خاندان نبوت صلی الله علیه و آله و سلم مراجعه نمایند تا حقیقت بر آنان بیشتر آشکار گردد</w:t>
      </w:r>
      <w:r>
        <w:rPr>
          <w:rFonts w:eastAsia="IRNazanin" w:cs="IRNazanin"/>
          <w:color w:val="111111"/>
          <w:sz w:val="28"/>
          <w:szCs w:val="28"/>
          <w:rtl w:val="true"/>
          <w:lang w:bidi="fa-IR"/>
        </w:rPr>
        <w:t>.</w:t>
      </w:r>
    </w:p>
    <w:p>
      <w:pPr>
        <w:pStyle w:val="Heading5"/>
        <w:numPr>
          <w:ilvl w:val="4"/>
          <w:numId w:val="1"/>
        </w:numPr>
        <w:rPr/>
      </w:pPr>
      <w:bookmarkStart w:id="429" w:name="__RefHeading___Toc6527983_1051229030"/>
      <w:bookmarkStart w:id="430" w:name="_Toc168"/>
      <w:bookmarkEnd w:id="429"/>
      <w:r>
        <w:rPr>
          <w:rtl w:val="true"/>
        </w:rPr>
        <w:t>حکایتی در این مورد از یک صوفیّه</w:t>
      </w:r>
      <w:bookmarkEnd w:id="430"/>
    </w:p>
    <w:p>
      <w:pPr>
        <w:pStyle w:val="BookText"/>
        <w:rPr/>
      </w:pPr>
      <w:r>
        <w:rPr>
          <w:rFonts w:ascii="IRNazanin" w:hAnsi="IRNazanin" w:eastAsia="IRNazanin"/>
          <w:color w:val="111111"/>
          <w:sz w:val="28"/>
          <w:sz w:val="28"/>
          <w:szCs w:val="28"/>
          <w:rtl w:val="true"/>
          <w:lang w:bidi="fa-IR"/>
        </w:rPr>
        <w:t xml:space="preserve">ابن ابی الحدید معتزلی در شرح نهج البلاغه ی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ببغداد فی رباط شیخ الشیوخ صرفی کبیراللِّحیَة جدّاً و کان مغری و معنی بها اکثر زمانه یدهنها و یسرحها و یجعلها لیلا عند نومه فی کیس فقام بعض المریدین الیه فی اللیل و هو نائم فقصّها من الاُذُن الی الاُذُن فاصبحت کالصریم واصبح الصوفی شاکیا الی الشیخ الرباط فجمع الصوفیة و سالهم فقال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قصصتها قال ایّها کانت صنمه و کان یعبدها من دون الله فاتکرت ذلک بقلبی و اردت ان اَجعله عبدا لله لا عبدا للِّحیَة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در بغداد در کاروان سرای شیخ شیوخ صوفی که ریش بزرگی داشت، دل به او بسته بود و مغرور و مفتون او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مریدان خر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وقت ها او را روغن و شانه می زد و وقت خواب هم او را در یک کیسه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مریدان او در حالی که او در خواب بود به پا شد و ریش او را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 تا گوش که مانند یک توده ریگ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در حالی که صبح کرده بود، شکایت پیش شیخ و بزرگ کاروان سرا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گفت من او را 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چگونه او را چیدی؟ وای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شیخ، این ریش او بت بود و او را پرستش می کرد و از خداوند دست برداشته بود</w:t>
      </w:r>
      <w:r>
        <w:rPr>
          <w:rFonts w:eastAsia="IRNazanin" w:cs="IRNazanin"/>
          <w:color w:val="111111"/>
          <w:sz w:val="28"/>
          <w:szCs w:val="28"/>
          <w:rtl w:val="true"/>
          <w:lang w:bidi="fa-IR"/>
        </w:rPr>
        <w:t xml:space="preserve">. </w:t>
      </w:r>
      <w:bookmarkStart w:id="431" w:name="pg7929_79786"/>
    </w:p>
    <w:p>
      <w:pPr>
        <w:pStyle w:val="BookText"/>
        <w:rPr/>
      </w:pPr>
      <w:bookmarkEnd w:id="431"/>
      <w:r>
        <w:rPr>
          <w:rFonts w:ascii="IRNazanin" w:hAnsi="IRNazanin" w:eastAsia="IRNazanin"/>
          <w:color w:val="111111"/>
          <w:sz w:val="28"/>
          <w:sz w:val="28"/>
          <w:szCs w:val="28"/>
          <w:rtl w:val="true"/>
          <w:lang w:bidi="fa-IR"/>
        </w:rPr>
        <w:t>معبودش این شده بود و من در قلبم این عمل را منکر می داشتم و زشت پسند بود و می‌خواستم او را خداپرست قرار دهم که عبادت از آن خداوند باشد نه برای لِحیَه به معنی معبودش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و زن و دنیا و پول و درهم و دینار و اولاد و چوب و بت و مجسمه و الی 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امور نباید به عنوان هوا و هواپرستی باشند، بلکه به عنوان یک وسیله، یک زینت دنیایی که در مسیر آخرت صرف شود و نه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خداوند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لِحیَه هم یک زینت و جمال است و ارزش دارد تا مادامی که اغراض شخصی نداشته باشد و بلهوسی به کار نبرد و از خداوند معبود بی همتا غافل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احادیثی که ذکر شد، استفاده می شود که داشتن ریش متناسب و مرتب و تمیز و به حد و اندازه و اعتدال زینت یک مرد به شمار می آید و موجب جمال و زیبایی او می‌شود و نشانی از وقار و عزّت او می‌شود و به همین خاطر است که به ریش مردم محاسن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مایه ی حُسن و زیبایی و جمال و تراشیدن ریش آن هم با تیغ آهنی و غیره و صاف کردن صورت و ازبین بردن محاسن چهره موجب محرومیّت مرد از داشتن وقار و سنگینی و زیبایی او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باعث زشت شدن چهره ی او و خشن و زَبَر گشتن پوست صورتش می شود و پاره نمودن و دریدن جسد و تکه تکه کردن آن را مُثلَه می گویند</w:t>
      </w:r>
      <w:r>
        <w:rPr>
          <w:rFonts w:eastAsia="IRNazanin" w:cs="IRNazanin"/>
          <w:color w:val="111111"/>
          <w:sz w:val="28"/>
          <w:szCs w:val="28"/>
          <w:rtl w:val="true"/>
          <w:lang w:bidi="fa-IR"/>
        </w:rPr>
        <w:t>.</w:t>
      </w:r>
    </w:p>
    <w:p>
      <w:pPr>
        <w:pStyle w:val="Heading5"/>
        <w:numPr>
          <w:ilvl w:val="4"/>
          <w:numId w:val="1"/>
        </w:numPr>
        <w:rPr/>
      </w:pPr>
      <w:bookmarkStart w:id="432" w:name="__RefHeading___Toc6527985_1051229030"/>
      <w:bookmarkStart w:id="433" w:name="_Toc169"/>
      <w:bookmarkEnd w:id="432"/>
      <w:r>
        <w:rPr>
          <w:rtl w:val="true"/>
        </w:rPr>
        <w:t>معاویه ریش تراش</w:t>
      </w:r>
      <w:r>
        <w:rPr>
          <w:rtl w:val="true"/>
        </w:rPr>
        <w:t>:</w:t>
      </w:r>
      <w:bookmarkEnd w:id="43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اللِّحیَة من المُثلَه و مَن مثّل فعلیه لعنة الله </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ریش تراش شد، معاویه بن ابی سفیان علیهم اللّعن والعذاب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اول کسی بود که در اسلام، خلافت ناحق را به شمشیر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بود که خلافت را به میراث داد، به یزید ولدالزنا و اوّلین کسی بود که به ظاهر زنا کرد با زائد القلاید زوجه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زیاد او را طلاق داد و معاویه در عدّه او را با نکاح درآورد و اول کسی بود که شتم به حضرت امیرالمومنین علی و مولی الموحّدین علی بن ابیطالب علیه السلام را حلال دانست و اوّل کسی بود که احادیث تُهمت برای اهل‌بیت رسالت علیهم‌السلام را وضع و جعل کرد و اوّل کسی بود که حضرت فاطمه زهرا سلام الله علیها را نسبت به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های نالایق گفت و اول کسی بود که لشکر بر مسلمانان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ضحّاک بن قیس را با سه هزار کس و زیاد بن ابیه ملعون را با صد و بیست هزار کس و بُسر بن اَرطاة را با چهارهزار کس به اطراف جهان فرستاد که هرکس شیعه باشد،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 که سعی ما بین صفا و مروه را سواره کرد و اولین کسی بود که از سلاطین شُرب خمر کرد و اول کسی بود که در مجلس او ساز نواختند و اوّل کسی بود که میل به خوردن گِل کرد و آن را حلال دانست و اول کسی بود که تشبیه به اکاسره و فراعنه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کسرا مُعرَّب خسرو، عرب‌ها هریک از پادشاهان ساسانی را کسری می گفتند، اکاسر و اکاسره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ستم گر، سرکش، متمرکز، متکبّر و لقب هریک از پادشاهان قدیم مصر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ملعونی که ادعای خدایی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اَنَا رَبُّکُمُ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پروردگار بزرگ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کسی بود که جلّاد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مامور تازیانه زدن و شکنجه کردن یا کشتن محکومان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ناحق افراد را تازیانه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بود که بُت فروخت و بُت فروشی را تجارت نام نهاد و امر کرد بت ها ساختند و به هند و سایر بلاد می بردند و می فروختند و در عوض متاع می‌آوردند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بسیاری از کشورهای دنیا بت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کسی بود از سلاطین جور و ظلم که زندان ساخت و در مسجد مقصوره محراب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مقصوره، سرای حصاردار خانه کوچکی خلوت خانه جای ایستادن امام جماعت در مسجد، محلی از مسجد که خاص خلیفه یا امام می ساختند که در حال نمازگزاردن در آن جا بایستد و از دست بدخواهان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امام از این جا امام جمعه و خلیفه است و کلمه امام، اگرچه به معنای پیشوا و جلودار و قائد و پیشرو و پیش نماز و امام جمعه می باشد، ولی به هرکسی به غیر از امام معصوم، گفتن امام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باب می‌شود و یک عدّه‌ای خواه‌ناخواه منحرف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نمازهای تراویح عمر بن خطاب که به جماعت خواند و الان باب شده است و سنّی ها با جماعت می خوانند نافله های مستحبی ماه مبارک رمضان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هرکس به جای خود محفوظ است، امّا نباید در حق او غُلّو کنند و او را جای امام معصوم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خود او به این امر راضی نیست، ولی عدّه ای جاهل مردم را از جاده اصلی منحرف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این نوع نمونه ها بسیار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اوّل کسی بود که ریش تراشید و شارب گذاشت و از بدعت آن ملعون است که اهل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را می زنند و می 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کسی بود که استلحاق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بیگانه به خود و زیاد بن ابیه را برادر خود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حرام زاده بودند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اوّل کسی بود که مسجد پیامبر اکرم صلی الله علیه و آله و سلم را کَند و از اساس اوّل بزرگ تر کرد و از آجر ساخت و منبر را بزرگ کرد و اوّل کسی بود که مرتدان صحابه را مقرّر کرد احادیث در مذمت امیرالمومنین علی علیه السلام وضع و جعل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سَمُرةَ بن جُندَب و ابوهریره و براء بن عازب و زید بن ارقم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روزی 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نزد ابو هریره که حدیثی طرح و جعل کن برای من تا اهل شام مرا اعتبار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منبر رفت و گفت شنیدم از رسول خدا صلی الله علیه و آله و سلم فرمود معاویه خالوی مومنان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ابوهریره با شریکش، سبزی از طائف آوردند تا در ایّام مِنا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کساد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حدیثی جعل کرد که پیامبر خدا صلی الله علیه و آله و سلم در روز فتح مکّه این سبزی را تعریف کرد و فرمودند هرکس این سبزی را بخرد یا بخورد در آن شِفاء 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این را شنیدند، آن سبزی‌ها را به قیمت اَعلا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خبر بَصَل مکّه هم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به </w:t>
      </w:r>
      <w:bookmarkStart w:id="434" w:name="pg7929_79788"/>
    </w:p>
    <w:p>
      <w:pPr>
        <w:pStyle w:val="BookText"/>
        <w:rPr/>
      </w:pPr>
      <w:bookmarkEnd w:id="434"/>
      <w:r>
        <w:rPr>
          <w:rFonts w:ascii="IRNazanin" w:hAnsi="IRNazanin" w:eastAsia="IRNazanin"/>
          <w:color w:val="111111"/>
          <w:sz w:val="28"/>
          <w:sz w:val="28"/>
          <w:szCs w:val="28"/>
          <w:rtl w:val="true"/>
          <w:lang w:bidi="fa-IR"/>
        </w:rPr>
        <w:t>الغدیر و احادیث ساختگی ابوهریره از کتاب مرحوم سید شرف الدین عاملی شود و دیگر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حِصّه و بهره ای به شریکش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معاویه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فرستاد که خداوند، بینی تو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خاک بمالد ای ملحد، دروغگو، کی پیامبر صلی الله علیه و آله و سلم سبزی را تعریف کرد </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جواب فرستاد که همان روزی که معاویه را خالوی مومنین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اگر این دروغ است، همان حدیثی که تورا خال مومنین قراردادم آن هم دروغ است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 w:name="__RefHeading___Toc6527987_1051229030"/>
      <w:bookmarkStart w:id="436" w:name="_Toc170"/>
      <w:bookmarkEnd w:id="435"/>
      <w:r>
        <w:rPr>
          <w:rtl w:val="true"/>
        </w:rPr>
        <w:t>شاه به این خوبی چرا باید زنا کند؟</w:t>
      </w:r>
      <w:bookmarkEnd w:id="436"/>
    </w:p>
    <w:p>
      <w:pPr>
        <w:pStyle w:val="BookText"/>
        <w:rPr/>
      </w:pPr>
      <w:r>
        <w:rPr>
          <w:rFonts w:ascii="IRNazanin" w:hAnsi="IRNazanin" w:eastAsia="IRNazanin"/>
          <w:color w:val="111111"/>
          <w:sz w:val="28"/>
          <w:sz w:val="28"/>
          <w:szCs w:val="28"/>
          <w:rtl w:val="true"/>
          <w:lang w:bidi="fa-IR"/>
        </w:rPr>
        <w:t>فرمودند کسی که شاربش را کوتاه کند، سه نور خداوند به او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در صورتش و نوری در قبرش و نوری در قیامت و سه عذاب از او دفع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قبر و عذاب نکیر و منکر و شدت عذاب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لئالی سابقا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چهار نور به او عطا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نوری در صورتش، یک نور در پیشانیش و یک نور در قبرش و یک نور هم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تذکرة القبور مرحوم گزی نقل می‌کند از پسر آقای کلباسی رحمة الله علیه که به ناصرالدین شاه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این خوبی چرا باید زنا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وحشتی کرد، کتاب را باز کرد و این حدیث را خواند که هرکسی شارب خود را نزند، مثل آن است که با مادر خود در کعبه خانه کعبه زنا کند</w:t>
      </w:r>
      <w:r>
        <w:rPr>
          <w:rFonts w:eastAsia="IRNazanin" w:cs="IRNazanin"/>
          <w:color w:val="111111"/>
          <w:sz w:val="28"/>
          <w:szCs w:val="28"/>
          <w:rtl w:val="true"/>
          <w:lang w:bidi="fa-IR"/>
        </w:rPr>
        <w:t>.</w:t>
      </w:r>
      <w:r>
        <w:rPr>
          <w:rStyle w:val="FootnoteAnchor"/>
          <w:rtl w:val="true"/>
        </w:rPr>
        <w:footnoteReference w:id="392"/>
      </w:r>
    </w:p>
    <w:p>
      <w:pPr>
        <w:pStyle w:val="Heading5"/>
        <w:numPr>
          <w:ilvl w:val="4"/>
          <w:numId w:val="1"/>
        </w:numPr>
        <w:rPr/>
      </w:pPr>
      <w:bookmarkStart w:id="437" w:name="__RefHeading___Toc6527989_1051229030"/>
      <w:bookmarkStart w:id="438" w:name="_Toc171"/>
      <w:bookmarkEnd w:id="437"/>
      <w:r>
        <w:rPr>
          <w:rtl w:val="true"/>
        </w:rPr>
        <w:t>حکایت دیگر</w:t>
      </w:r>
      <w:r>
        <w:rPr>
          <w:rtl w:val="true"/>
        </w:rPr>
        <w:t xml:space="preserve">: </w:t>
      </w:r>
      <w:r>
        <w:rPr>
          <w:rtl w:val="true"/>
        </w:rPr>
        <w:t>می ترسم سقف فرود آید</w:t>
      </w:r>
      <w:r>
        <w:rPr>
          <w:rtl w:val="true"/>
        </w:rPr>
        <w:t>.</w:t>
      </w:r>
      <w:bookmarkEnd w:id="43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قمی رضوان الله تعالی علیه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مرحوم سیّد صدرالدین عاملی اصفهانی، رضوان الله تعالی علیه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و نهی از منکر بسیار ساعی بود و اقامه حدود به اصفهان می نمود و چندان معصیت در نظرش عظیم بود که گویند وقتی چنان اتفاق افتاد که حاضر شد در مجلسی که برپا شده بود برای اقامه عزای حضرت سیدالشهدا علیه السلام و درآن مجلس، جماعتی از اعیان و اشراف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وارد شد در آن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شاه زادگان ریشش را تراشیده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چون نظرش به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اللِّحیَه من شعار المَجوس و صار من عمل اهل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ریش از شعار و علامت گبران و عمل اهل خلاف است و این مرد ریش خود را تراشیده و آمده در این مجلس که منعقد شده برای عزای حضرت سیدالشهدا ارواحنا 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می ترسم که هرگاه </w:t>
      </w:r>
    </w:p>
    <w:p>
      <w:pPr>
        <w:pStyle w:val="BookText"/>
        <w:rPr/>
      </w:pPr>
      <w:r>
        <w:rPr>
          <w:rFonts w:ascii="IRNazanin" w:hAnsi="IRNazanin" w:eastAsia="IRNazanin"/>
          <w:color w:val="111111"/>
          <w:sz w:val="28"/>
          <w:sz w:val="28"/>
          <w:szCs w:val="28"/>
          <w:rtl w:val="true"/>
          <w:lang w:bidi="fa-IR"/>
        </w:rPr>
        <w:t>روضه‌خوان بالای منبر برود و این مرد در این جا باشد، سقف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مجلس نماند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الامال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شرح احوال و اولاد امام موسی بن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بعون الله تبارک و تعالی و تقبّل منّا هذا بِبضاعةٍ مُزجاةٍ</w:t>
      </w:r>
    </w:p>
    <w:p>
      <w:pPr>
        <w:pStyle w:val="BookText"/>
        <w:rPr/>
      </w:pPr>
      <w:r>
        <w:rPr>
          <w:rFonts w:ascii="IRNazanin" w:hAnsi="IRNazanin" w:eastAsia="IRNazanin"/>
          <w:color w:val="111111"/>
          <w:sz w:val="28"/>
          <w:sz w:val="28"/>
          <w:szCs w:val="28"/>
          <w:rtl w:val="true"/>
          <w:lang w:bidi="fa-IR"/>
        </w:rPr>
        <w:t>ان شاءالله تعالی</w:t>
      </w:r>
    </w:p>
    <w:p>
      <w:pPr>
        <w:pStyle w:val="BookText"/>
        <w:rPr/>
      </w:pPr>
      <w:r>
        <w:rPr>
          <w:rFonts w:ascii="IRNazanin" w:hAnsi="IRNazanin" w:eastAsia="IRNazanin"/>
          <w:color w:val="111111"/>
          <w:sz w:val="28"/>
          <w:sz w:val="28"/>
          <w:szCs w:val="28"/>
          <w:rtl w:val="true"/>
          <w:lang w:bidi="fa-IR"/>
        </w:rPr>
        <w:t>عبد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الله ویسی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شنبه اول ذیقعده الحرام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bookmarkStart w:id="439" w:name="pg7929_79790"/>
    </w:p>
    <w:p>
      <w:pPr>
        <w:pStyle w:val="Heading2"/>
        <w:numPr>
          <w:ilvl w:val="1"/>
          <w:numId w:val="1"/>
        </w:numPr>
        <w:rPr/>
      </w:pPr>
      <w:bookmarkStart w:id="440" w:name="__RefHeading___Toc6527991_1051229030"/>
      <w:bookmarkStart w:id="441" w:name="_Toc172"/>
      <w:bookmarkEnd w:id="439"/>
      <w:bookmarkEnd w:id="440"/>
      <w:r>
        <w:rPr>
          <w:rtl w:val="true"/>
        </w:rPr>
        <w:t>فهرست عنوان حلق لِحیَه و ریش تراشی</w:t>
      </w:r>
      <w:bookmarkEnd w:id="4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مقدّمه صفحه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لِحیَه از دیدگاه قرآن کریم و اقوال و نظرات 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خلقت چیست؟ صفحه</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و نظرات 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از اشکال به این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آیه که عمومیّت دارد بر مطلب و مقصود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آیه که دال بر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حلق لِحیَه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 تراشی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فقه و 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دلایل 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تفسیر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 اللِّحیَة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حُبابه والبیة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دلایل صفحه</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اَدلّه ی ریش تراشی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چهارده دلیل اَدلّه ی اثبات حرمت ریش تراشی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اثبات حرمت ریش تراشی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لِحیَه در کلمات حضرات معصومین علیهم السلام و لغویّان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لِحیَه در کلمات حضرات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عبارت لِحیَه در کلمات علمای شیعه و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معتقدات به جواز تراشیدن موهای 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دو روایت 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حلق موهای گونه صفحه</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مصداق 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این منظور در معنای خدّ صفحه</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به سیره ی متشرّعه برای اثبات جواز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نظرات آقایان فقها در رساله های علمیه آن ها در مورد ریش تراشی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شریعت و قانون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اعتدال و میانه روی صفحه</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تتمه در نصایح صفحه</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مثبت و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 در شریعت حضرت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دستور تراشیدن ریش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ریش، سیره ی انبیاء علیهم السلام و دانشمندان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 تراشی از نظر دانشمندان و پزشکان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نتیجه‌گیری از این فصل صفحه</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 تراشی از نظر روانشناسی صفحه</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عدّه‌ای از ریش گذاشتن فرار می کنند؟ صفحه</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آب با سبیل بلند از لحاظ 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بلند نگه داشتن سبیل در کلام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دیه ی آسیب رساندن به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اُجرت بابت تراشیدن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جویدن مو و امراض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درباره ریش تراشی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آقای بافقی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ریش تراشی حرام است و اَدلّه ی دوازده‌گانه بر حرمت ریش تراشی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عقلی و لزوم ریش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 گذاشتن دستورخداوند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 زینت حضرت آدم وفرزندان ذکور اوست صفحه</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 نشانه مرد بودن وسبب عزت آقایان است 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 تراشیدن تغییر فرمان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بر حرمت ریش تراشی صفحه</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ی ریش گذاشتن و محو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 در شریعت موسی علیه السلام صفحه</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عظمت ونشانه مردانگی صفحه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عباس در فرمان عمومی در ریش تراشی کسی را معاف نکرد صفحه</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تراشی و باقی گذاشتن از دیدگاه اخبار و روایات اهل بیت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علی بن محمد بن الحسن بن زین الدین عاملی نوه ی شهید ثانی 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مسخ شدن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مَسوخ کیانند؟ صفحه</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 تراشی روش و سیره مجوس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مجوس را بشناسید صفحه</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 به آتش پرست نباید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شبیه زنان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روایت دیگرصفحه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 تراشیدن از مصادیق مُثلَه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من به من امر فرموده ریشم را بگذارم و سبیلم را کوتاه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این پادشاه ستم کار غرور و 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گرفتن 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 زینت آدم علیه السلام و فرزندانش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شبیه زنان وبرعکس صفحه</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حدیث در بخاری سنی ها صفحه</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مذمّت بلندی شارب و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سبیل ها را تا این حدّ کوتاه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به یهود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 گذاشتن از دین حَنیف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روایت در این باره ی در وسائل الشیعه و 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سبیل و شاربش را کوتاه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تراشیدن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 را به طور گِرد اصلاح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اندازه ی ریش یک قبضه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یک قبضه در طول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سعادت مرد، کوتاه کردن 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 و عقل مرد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سفیدی ریش،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حضرت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خود وِقار و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موی سفید را نَکَنید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موی سفید نبود، تشخیص مردم به یک دیگر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شانه زدن ریش این خصوصیّت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اِجلال و احترام مؤمن به خاطر محاسن سفیدش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شانه کردن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وضع 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کسانی که مو به صورتشان نروییده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ثمن و بهاء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مواظبت بر چند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خصلت از قوم لوط است که به وسیله ی آن ها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چیز از سنّت پیامبر اکرم صلی الله علیه و آله و 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مرحوم مجلسی در حِلیة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کسی که شارب و سبیل خود را بلند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امتیازی است بین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روایت از کنزالعُمّال 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ریش داشتن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اعجاز امام زمان علیه السلام صاحب ریش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تسبیح فرشته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 چهره ی مرد ریش می روید ولی برچهره ی زن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پنج دسته مورد لعن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گره زدن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سنّت حضرت ابراهیم علیه السلام، دین حَنیف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 گذاشتن دستور رسول الله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صاحب ریش بر کوسه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مایه عزّت و جلالت و هیبت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زیادتر از یک مُشت را کوتاه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خوشبو کردن ریش و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محاسن خود را خوشبو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بزرگ‌منشی خداوند، بزرگ داشت موی سفید مومن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موی شارب تا این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چیدن و تراشیدن موی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نفر مافوق عرش ملعونند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 نشانه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جویدن موی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تُهمت 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تصوّف درباره موضوع شارب و حکم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حکایتی در این مورد از یک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کسی که ریش تراش شد، معاویه بن ابی 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به این خوبی چرا باید زنا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ترسم سقف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مدارک و مأخذ حلق لِحیَه و ریش تراشی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سید رضی، محمّد بن الحسین، </w:t>
      </w:r>
      <w:r>
        <w:rPr>
          <w:rFonts w:eastAsia="IRNazanin" w:cs="IRNazanin"/>
          <w:color w:val="111111"/>
          <w:sz w:val="28"/>
          <w:szCs w:val="28"/>
          <w:lang w:bidi="fa-IR"/>
        </w:rPr>
        <w:t>406</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اصول، فروع، روضه کلینی، ابی جعفر محمّد بن یعقوب بن اسحاق،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شیخ صدوق، ابی جعفر محمّد بن علیّ الحسین بابویه القمی، المتوفّای سنه ی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 شُعَیری، قرن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طوسی، أبی جعفر بن الحسن المعروف بالشیخ الطوسی، متوّفای سنه 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 شیخ صدوق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شیخ صدوق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 شیخ صدوق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اعتقادات، شیخ بهایی، محمّد بن حسن،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شیخ حرّ عاملی، محمّد بن الحسن الحرّالعاملّی، المتوفّای سنه 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محدّث نوری، حسین بن محمّد تقی،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 صدوق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مجلسی اوّل، شیخ محمّد تقّی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استبصار، شیخ طوسی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شیخ طوسی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الهدی، شیخ حرّ عاملی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درالمنثور، سبط شهید ثانی، علیّ بن الحسن بن زین الّدین، </w:t>
      </w:r>
      <w:r>
        <w:rPr>
          <w:rFonts w:eastAsia="IRNazanin" w:cs="IRNazanin"/>
          <w:color w:val="111111"/>
          <w:sz w:val="28"/>
          <w:szCs w:val="28"/>
          <w:lang w:bidi="fa-IR"/>
        </w:rPr>
        <w:t>1104</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حلق اللِّحیَة، شیخ محمد حسن کبه</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النجات، فیض کاشانی، محمّد بن شاه مرتضی، </w:t>
      </w:r>
      <w:r>
        <w:rPr>
          <w:rFonts w:eastAsia="IRNazanin" w:cs="IRNazanin"/>
          <w:color w:val="111111"/>
          <w:sz w:val="28"/>
          <w:szCs w:val="28"/>
          <w:lang w:bidi="fa-IR"/>
        </w:rPr>
        <w:t>1091</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محجة البیضاء، فیض کاشانی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الاثیریه فی غریب الحدیث، عزّالّدین ابن اثیر، </w:t>
      </w:r>
      <w:r>
        <w:rPr>
          <w:rFonts w:eastAsia="IRNazanin" w:cs="IRNazanin"/>
          <w:color w:val="111111"/>
          <w:sz w:val="28"/>
          <w:szCs w:val="28"/>
          <w:lang w:bidi="fa-IR"/>
        </w:rPr>
        <w:t>630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جاهلیّت، نوری، یحیی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الوصیة، مسعودی، ابوالحسن علی بن حسین، متوفّای سنه ی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ابی جعفر محمّد بن جَریر، </w:t>
      </w:r>
      <w:r>
        <w:rPr>
          <w:rFonts w:eastAsia="IRNazanin" w:cs="IRNazanin"/>
          <w:color w:val="111111"/>
          <w:sz w:val="28"/>
          <w:szCs w:val="28"/>
          <w:lang w:bidi="fa-IR"/>
        </w:rPr>
        <w:t>310</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یعقوبی، احمد بن السحاق، متوفّای سنه 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کامل ابن اثیر</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حلیة المتّقین، مجلسی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الاخلاق، طبرسی، احمد بن علی، قرن ششم هجری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مجلسی، محمّد باقر، المتوفّای سنه ی </w:t>
      </w:r>
      <w:r>
        <w:rPr>
          <w:rFonts w:eastAsia="IRNazanin" w:cs="IRNazanin"/>
          <w:color w:val="111111"/>
          <w:sz w:val="28"/>
          <w:szCs w:val="28"/>
          <w:lang w:bidi="fa-IR"/>
        </w:rPr>
        <w:t>1111</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حیوة القلوب، مجلسی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مواعظ العددیّة، محمد بن الحسن عاملی العینانی از نوادگان شهید ثانی، قرن یازدهم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 حمیری، شیخ ابی العبّاس عبدالله بن جعفر الحمیری، من اَعلام القرن الثالث الهجری</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و عقاب الاعمال، شیخ صدوق</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حسن بن علی بن الحسین بن شعبة الحرانی، از علمای قرن چهارم هجری</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 طبرسی، شیخ ابومنصور أحمد بن علی بن ابی طالب طبرسی، از علمای قرن ششم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بن الحجّاج القُشَیری النیشابوری،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الصّالحین، آقای خوئی، سیّد ابوالقاسم،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eastAsia="IRNazanin" w:cs="IRNazanin"/>
          <w:color w:val="111111"/>
          <w:sz w:val="28"/>
          <w:szCs w:val="28"/>
          <w:lang w:bidi="fa-IR"/>
        </w:rPr>
        <w:t>1278</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تکلمه ، آقای خوئی</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سرائر، ابن ادریس، ابی جعفر محمّد بن منصور بن أحمد بن ادریس الحلّی، متوفّای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جعفریّات، تألیف موسی بن اسماعیل بن موسی بن جعفر علیه السلام</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محدّث قمی، شبخ عبّاس، </w:t>
      </w:r>
      <w:r>
        <w:rPr>
          <w:rFonts w:eastAsia="IRNazanin" w:cs="IRNazanin"/>
          <w:color w:val="111111"/>
          <w:sz w:val="28"/>
          <w:szCs w:val="28"/>
          <w:lang w:bidi="fa-IR"/>
        </w:rPr>
        <w:t>1319</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حدائق، بحرانی، شیخ یوسف بن احمد، </w:t>
      </w:r>
      <w:r>
        <w:rPr>
          <w:rFonts w:eastAsia="IRNazanin" w:cs="IRNazanin"/>
          <w:color w:val="111111"/>
          <w:sz w:val="28"/>
          <w:szCs w:val="28"/>
          <w:lang w:bidi="fa-IR"/>
        </w:rPr>
        <w:t>1186</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مشارع النّجات، سیّد داماد</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محاسن، برقی، ابی جعفر احمد بن محمّد بن خالد البرقی، المتوفّای سنه 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علی بن جعفر</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مدینة المعاجز، سیّد هاشم بحرنی، هاشم بن سلیمان، متوفّای سنه 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مِن اَعلام القرن الثانی العَشَر</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حدیث قدسی، شیخ حرّ عاملی</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قمی، علی بن ابراهیم قمی، مَن اَعلام القرنین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عیّاشی، محمّد بن مسعود، متوفّای سنه 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مجمع البیان، طبرسی</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برهان، سید هاشم بحرانی</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نورالثّقلین، شیخ عبد علی بن جمعة العروسی الحویزی، المتوفّای سنه ی </w:t>
      </w:r>
      <w:r>
        <w:rPr>
          <w:rFonts w:eastAsia="IRNazanin" w:cs="IRNazanin"/>
          <w:color w:val="111111"/>
          <w:sz w:val="28"/>
          <w:szCs w:val="28"/>
          <w:lang w:bidi="fa-IR"/>
        </w:rPr>
        <w:t>1112</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منهج الصّادقین، ملا فتح الله کاشانی</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صافی، فیض کاشانی</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ابوالفتوح رازی، از دانشمندان قرن ششم هجری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الدرّ المنثور، سیوطی، جلال الدّین، متوفّای سنه 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طبری</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تبیان، شیخ طوسی</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جوامع الجامع، طبرسی، امین الدّین ابوالفضل بن الحسن الطَّبَرسی، متوفّای سنه ی </w:t>
      </w:r>
      <w:r>
        <w:rPr>
          <w:rFonts w:eastAsia="IRNazanin" w:cs="IRNazanin"/>
          <w:color w:val="111111"/>
          <w:sz w:val="28"/>
          <w:szCs w:val="28"/>
          <w:lang w:bidi="fa-IR"/>
        </w:rPr>
        <w:t>548</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بیضاوی، عبدالله بن عُمر بن محمّد الشّیرازی البیضاوی</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عطیّه عوفی، المتوفّای سنه 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تفسیرتأویل الایات، سیّد شرف الدّین علی الحسین استرآبادی، مِن مَفاخر اَعلام 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ثعالبی، عبدالرّحمن بن محمود بن مخلوف، ابی زیرالثعالبی المالکی، </w:t>
      </w:r>
      <w:r>
        <w:rPr>
          <w:rFonts w:eastAsia="IRNazanin" w:cs="IRNazanin"/>
          <w:color w:val="111111"/>
          <w:sz w:val="28"/>
          <w:szCs w:val="28"/>
          <w:lang w:bidi="fa-IR"/>
        </w:rPr>
        <w:t>875</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المنار، شیخ محمّد عَبده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رشیدرضا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روح البیان، اسماعیل حقّی البروسوی، المتوفّای سنه ی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روح المعانی، محمود آلوسی بغدادی، المتوفّای سنه 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الاسلام، ابی حنیفة النّعمان بن محمّد بن منصور احمد بن حیّون المقری،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دعائم الاسلام، شیخ صدوق</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الصّغیر، سیوطی، جلال الدّین عبدالرّحمن ابی بکر السیوطی، متوفّای سنه 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ذِکریَ الشّیعه، شهید اوّل، محمّد بن مکّی،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النَّسائی، سیوطی</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العلما تنکابنی</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 الجنّات خوانساری</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احمد بن شُعَیب، متوفّای سنه ی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اِحیاء العلوم، غزّالی، محمّد بن محمّد،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المحیط، فیروزآبادی</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قوائد و الفوائد، شهیدثانی، زین الدیّن بن علی، </w:t>
      </w:r>
      <w:r>
        <w:rPr>
          <w:rFonts w:eastAsia="IRNazanin" w:cs="IRNazanin"/>
          <w:color w:val="111111"/>
          <w:sz w:val="28"/>
          <w:szCs w:val="28"/>
          <w:lang w:bidi="fa-IR"/>
        </w:rPr>
        <w:t>966</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ابن فتال نیشابوری، متوفّای سنه ی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لئالی الاخبار، شیخ محمّد نبیّ تویسرکانی</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غوالی اللّالی العَزیزیّة، اَحسائی، معروف به ابن جمهور، متوفّای سنه 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طبرسی</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جواهرالکلام، شیخ محمّدحسن نجفی، المتوفّای سنه 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مجلسی</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حرمت حلق لِحیَة، سیّد ابوالحسن موسوی تبریزی </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احمد بن علی، متوفّای سنه 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عروة الوثقی، سیّدمحمد کاظم یزدی، عبدالعظیم، </w:t>
      </w:r>
      <w:r>
        <w:rPr>
          <w:rFonts w:eastAsia="IRNazanin" w:cs="IRNazanin"/>
          <w:color w:val="111111"/>
          <w:sz w:val="28"/>
          <w:szCs w:val="28"/>
          <w:lang w:bidi="fa-IR"/>
        </w:rPr>
        <w:t>1337</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اسرارالطّهارت والایة سوره زُمَر</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مبسوط شیخ طوسی</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حرمت حلق اللِّحیَة، شیخ بلاغی</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المطلب، علّامه ی حلّی</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الفقهاء، علّامه ی حلّی</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منتقی</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دمشق، ابی القاسم علیّ بن الحسین بن هبة الله المعروف به ابن عساکر الدمشقی،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محمّد بن مکرم افریقی، متوفّای سنه ی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زبیدی، متوفّای سنه 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اللّغة، فیروزآبادی و قاموس المحیط، متوفّای سنه ی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المنجد،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لبنانی</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 الموارد، سعید بن عبدالله شرتونی لبنانی</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نامه لاروس</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قطرالمحیط</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الکنزاللّغوی، ابن سِکّیت</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ابن اثیر</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مقائیس اللّغة، ابن فارس</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خزانة الادب بغدادی</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المزهر فی اللّغة</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طریحی، فخرالدّین الطّریحی، متوفّای سنه 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آقای امینی، شیخ عبدالحسین، </w:t>
      </w:r>
      <w:r>
        <w:rPr>
          <w:rFonts w:eastAsia="IRNazanin" w:cs="IRNazanin"/>
          <w:color w:val="111111"/>
          <w:sz w:val="28"/>
          <w:szCs w:val="28"/>
          <w:lang w:bidi="fa-IR"/>
        </w:rPr>
        <w:t>1349</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الاحادیث الشّیعة، معاصرین و جامع الاحادیث، الرّازی، القرن الرّابع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المعتبر، مرحوم علّامه ی حلّی، حسن بن یوسف بن علیّ بن المطهّر، المتوفّای سنه 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ذخیرة المعاد، سبزواری</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البهیّة، شهید ثانی</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ابن قدامة</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البیان، ابن جریر طبری</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المنیر، فیّومی</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البیان، شهید اوّل </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العین، خلیل بن احمد فراهیدی،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المتحفظ</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الصّحاح، جوهری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المعاجز،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مؤسسة دارالحجّة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لثقافة 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کیمیا، تاریخ 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چراکه رسول خدا صلی الله علیه و آله و سلم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پروردگارم به من امر کرده که ریشم را بگذارم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این که بتراشم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شیخ طوسی،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تبیان، شیخ طوسی، جلد</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الفداء اسماعیل بن کثیر،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داراحیاءالتراث العربی، بیروت، لبنان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موسسۀ الاعلمی للمطبوعات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115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تسفیر 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396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المنتور،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احیاء التراث العربی، بیروت، لبنان</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زمخشری،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دار احیاء التراث العربی نجاری، </w:t>
      </w:r>
      <w:r>
        <w:rPr>
          <w:rFonts w:eastAsia="IRNazanin" w:cs="IRNazanin"/>
          <w:b w:val="false"/>
          <w:bCs w:val="false"/>
          <w:i w:val="false"/>
          <w:iCs w:val="false"/>
          <w:color w:val="333333"/>
          <w:sz w:val="20"/>
          <w:szCs w:val="20"/>
        </w:rPr>
        <w:t>4886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ترمذی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نسائی </w:t>
      </w:r>
      <w:r>
        <w:rPr>
          <w:rFonts w:eastAsia="IRNazanin" w:cs="IRNazanin"/>
          <w:b w:val="false"/>
          <w:bCs w:val="false"/>
          <w:i w:val="false"/>
          <w:iCs w:val="false"/>
          <w:color w:val="333333"/>
          <w:sz w:val="20"/>
          <w:szCs w:val="20"/>
        </w:rPr>
        <w:t>8/146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احمد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حبان صفحه ی </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دارمی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عبدالله نقل کرده اند که لعن الله الواشمات و المتوشمات و المنتصمات والمتفلجات للحسن المغیرات خلق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حکایتی است و عبدالله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این مطلب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حاشیه تفسیر زمخشری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600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ثعالبی،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دار احیاء التراث العربی، موسسةالتاریخ العربی، بیروت، لبنان</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 بیروت، لبنان</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به نقل از بحار جلد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به نقل از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به نقل از بحار جلد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220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بیضاوی،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383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430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430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430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432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تفسیر ابوالفتوح رازی،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100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صفحه ی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چاپ صلاح و شکیب،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 کتاب سنّی و شیعه که ذکرشان موجب طول مبحث می 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الایات،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125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منقبه، صفحه ی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منقبت </w:t>
      </w:r>
      <w:r>
        <w:rPr>
          <w:rFonts w:eastAsia="IRNazanin" w:cs="IRNazanin"/>
          <w:b w:val="false"/>
          <w:bCs w:val="false"/>
          <w:i w:val="false"/>
          <w:iCs w:val="false"/>
          <w:color w:val="333333"/>
          <w:sz w:val="20"/>
          <w:szCs w:val="20"/>
        </w:rPr>
        <w:t>86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280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به نقل از روضه کافی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99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البراث العربی، بیروت، لبنان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جلد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دار احیاء التراث العربی، للطباعة و النشر و التوزیع، الطبعة الاولی،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190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551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بحارالانوار،جلد</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کبری،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عمربن خطاب، صفحه 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الموطا،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طاها، آیه ی </w:t>
      </w:r>
      <w:r>
        <w:rPr>
          <w:rFonts w:eastAsia="IRNazanin" w:cs="IRNazanin"/>
          <w:b w:val="false"/>
          <w:bCs w:val="false"/>
          <w:i w:val="false"/>
          <w:iCs w:val="false"/>
          <w:color w:val="333333"/>
          <w:sz w:val="20"/>
          <w:szCs w:val="20"/>
        </w:rPr>
        <w:t>94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النظافة مِنَ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پاکیزگی از ایمان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الفصاحة، صفحه ی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1/68/10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1/68/10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نقل از امالی شیخ طوسی </w:t>
      </w:r>
      <w:r>
        <w:rPr>
          <w:rFonts w:eastAsia="IRNazanin" w:cs="IRNazanin"/>
          <w:b w:val="false"/>
          <w:bCs w:val="false"/>
          <w:i w:val="false"/>
          <w:iCs w:val="false"/>
          <w:color w:val="333333"/>
          <w:sz w:val="20"/>
          <w:szCs w:val="20"/>
        </w:rPr>
        <w:t>1/109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نقل از تهذیب شسخ طوسی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صفحه ی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نهج البلاغه</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1/16/56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189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موضوع بحث روایات، ان شاءالله تعالی ذکر خواهیم کرد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قطع نظر از نظر فقها، از ادله فراوان و حکایات و بعضی کلمات بزرگان، صریح در حرمت می باشند و حق هم همین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حرمت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کتاب حاضر که ریشه دار و اساسی بحث کرده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شاءالله مورد قبول باری تعالی واقع شود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صفحه ی </w:t>
      </w:r>
      <w:r>
        <w:rPr>
          <w:rFonts w:eastAsia="IRNazanin" w:cs="IRNazanin"/>
          <w:b w:val="false"/>
          <w:bCs w:val="false"/>
          <w:i w:val="false"/>
          <w:iCs w:val="false"/>
          <w:color w:val="333333"/>
          <w:sz w:val="20"/>
          <w:szCs w:val="20"/>
        </w:rPr>
        <w:t>157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المواقیت،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نامصه را به کسی که مو از صورتش برمی دارد، تفسیر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آیا ابرو برداشتن مکروه می باشد یا خیر؟ برخی احتمال داده اند که مقتضی جمع بین روایات، حمل بر کراهت است و برخی حتی روایات را حمل بر کراهت هم نکرده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شیخ صدوق، صفحه ی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ارشاد الطالب تبریزی،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صراط النجاة، آقای خوئی،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ابواب مایکتسب به،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ابواب آداب المائده، 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ارشادالطالب، تبریزی،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146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الفقه الجعفری، تقریرات آیه الله خوئی،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196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برگردانیدن، پست کردن، عقوبت کردن، سرکوب کردن و مایه عبرت دیگران ساختن، نَکَلَ نُکولاً وَ نَکِلَ نَکلاً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کَذا، از چیزی خودداری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ترسید و چیزی را انجام نداد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میثمی،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121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زمخشری،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345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زمخشری،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345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231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صحیح تر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ابواب آداب الحمام،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صفحه ی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ترجمه </w:t>
      </w:r>
      <w:r>
        <w:rPr>
          <w:rFonts w:eastAsia="IRNazanin" w:cs="IRNazanin"/>
          <w:b w:val="false"/>
          <w:bCs w:val="false"/>
          <w:i w:val="false"/>
          <w:iCs w:val="false"/>
          <w:color w:val="333333"/>
          <w:sz w:val="20"/>
          <w:szCs w:val="20"/>
        </w:rPr>
        <w:t>645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صفحه 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کلینی،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دارالاسلامیه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نظر هم محل اشکال است، چون اگر بنا باشد ریش تراشی حرام باشد، چه تنهایی تراشیده شود چه با سبیل،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ارشادالطالب، تبریزی،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حرمة حلق اللِّحیَة، شیخ بلاغی،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155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شهید اول</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جمهور اصائی، الاقطاب الفقیهیه،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69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346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امالی،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105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ی حلّی، منتهی المطلب، صفحه ی </w:t>
      </w:r>
      <w:r>
        <w:rPr>
          <w:rFonts w:eastAsia="IRNazanin" w:cs="IRNazanin"/>
          <w:b w:val="false"/>
          <w:bCs w:val="false"/>
          <w:i w:val="false"/>
          <w:iCs w:val="false"/>
          <w:color w:val="333333"/>
          <w:sz w:val="20"/>
          <w:szCs w:val="20"/>
        </w:rPr>
        <w:t>319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ی حلّی، تذکرة الفقهاء،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253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491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423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صفحه ی </w:t>
      </w:r>
      <w:r>
        <w:rPr>
          <w:rFonts w:eastAsia="IRNazanin" w:cs="IRNazanin"/>
          <w:b w:val="false"/>
          <w:bCs w:val="false"/>
          <w:i w:val="false"/>
          <w:iCs w:val="false"/>
          <w:color w:val="333333"/>
          <w:sz w:val="20"/>
          <w:szCs w:val="20"/>
        </w:rPr>
        <w:t>518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104/12</w:t>
      </w:r>
      <w:r>
        <w:rPr>
          <w:rFonts w:ascii="IRNazanin" w:hAnsi="IRNazanin" w:eastAsia="IRNazanin"/>
          <w:b w:val="false"/>
          <w:b w:val="false"/>
          <w:bCs w:val="false"/>
          <w:i w:val="false"/>
          <w:i w:val="false"/>
          <w:iCs w:val="false"/>
          <w:color w:val="333333"/>
          <w:sz w:val="20"/>
          <w:sz w:val="20"/>
          <w:szCs w:val="20"/>
          <w:rtl w:val="true"/>
        </w:rPr>
        <w:t xml:space="preserve">، وسائل جلد </w:t>
      </w:r>
      <w:r>
        <w:rPr>
          <w:rFonts w:eastAsia="IRNazanin" w:cs="IRNazanin"/>
          <w:b w:val="false"/>
          <w:bCs w:val="false"/>
          <w:i w:val="false"/>
          <w:iCs w:val="false"/>
          <w:color w:val="333333"/>
          <w:sz w:val="20"/>
          <w:szCs w:val="20"/>
        </w:rPr>
        <w:t>11/111/1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423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سلمانی هم درصورت ریش تراشیدن افراد، محل اشکال است و کسبش هم خالی از اشکال نیست، مگر رعایت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متدیّن بسیار کم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ترجمه اش در بحث روایات خواهد آمد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اش بعد خواهدآمد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ابواب الحمام،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 نقل از جامع الصغیر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 ی</w:t>
      </w:r>
      <w:r>
        <w:rPr>
          <w:rFonts w:eastAsia="IRNazanin" w:cs="IRNazanin"/>
          <w:b w:val="false"/>
          <w:bCs w:val="false"/>
          <w:i w:val="false"/>
          <w:iCs w:val="false"/>
          <w:color w:val="333333"/>
          <w:sz w:val="20"/>
          <w:szCs w:val="20"/>
        </w:rPr>
        <w:t>50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260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316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519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185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157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115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80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مؤسسة النشر الاسلامی، قم</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150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291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390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142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فی احکام الشریعة،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122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مؤسسة آل البیت علیهم السلام لاحیاء الثُّراث، قم</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الروضه البهیه،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220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قدامه، المغنی،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96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طبری، جامع البیان،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161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374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طریحی،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الصحاح،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2680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419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156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516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516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110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154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گفتار قبلی، حلق موهای گونه باید جایز نباشد، بعدا هم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شاءالله</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دلیل نقلی هم خواهد آمد که حرمت را اثبات می کند و نظر ما هم همین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المتخفط،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مقائیس اللّغة،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149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148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148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اللّغة،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165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 امرد، جوانی است که هنوز صورتش موی درنیاورده، بی ریش، مرد، کلمه اثّط به معنی کوسه، کوسج ریش، فصیح آن ثط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 الثّط، رخساره افتاده 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ثعالبی، فقه اللّغة،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60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 محل تامل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سیره ی متشرعه ای است که حلق و ریش تراشی را جایز می داند، با این که روایات بسیاری در حرمت حلق وجود دارد، این دلیل ناقص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جیبی، صفحه ی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به قلم ایشان و مطالبی راجع به ریش و مضرّات آن می باشد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لقوه مرضی که در چهره انسان پیدا می شود و لب و دهان یا فک به طرفی کج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پوسیده و ریز ریز شده</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پنجمین آیه است که دلالت بر گذاشتن ریش می کند که اصلا کلمه لِحیَه صراحتا در قرآن آمده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صَدَفه به معنی اتّفاق، ناگهان، تصادفاً، فرورفتگی، وزنی از اوزان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آن، سیّد محمّدعلی شهرستانی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حق هم همین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نظر ما هم همین می باشد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شاءالله تعالی در بحث ذکر اخبار و روایات مفصل ذکر می کنیم و همه روایات را بررسی می نماییم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امر هم همین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هایی راجع به ریش تراشی نوشته شده، استدلال هم کرده ازجمله این حقیر در همین کتاب مفصل شرح داده و خواهیم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شاءالله تعالی</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الشَّعر، موی صاف شده، موی را صاف کرد؛ یا شانه زد، المنجد، ترجیل، مجعّدکردن موی، موی را صاف کرد و شانه زد، فروهشته گردانیدن موی را تسریح و شانه زدن موی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مؤلّف</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ما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روایاتی که از حضرات معصومین علیهم السلام رسیده است و با تعاریف مفصلی که گذشت و خواهد آمد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عدد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 جلد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344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مصباح الشریعه، 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 تراشی صفحه 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 به فتح فاء، به معنی زیبایی، برازندگی، شکوه، شوکت، رفعت، رونق، پرتو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عصر حاضر را ببینید که هرکس ریش بگذارد، به او لقب اُمُّل و عقب افتادگی می دهند و می گویند ریش نهادن و گذاشتن، مال زمان عهد بوق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مسائل دینی در عصر حاضر کهنه می ماند و کم کم کنار می رود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 تراشی صفحه 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آمریکا، نویسنده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سجعان مارونی نصرانی، صفحه ی </w:t>
      </w:r>
      <w:r>
        <w:rPr>
          <w:rFonts w:eastAsia="IRNazanin" w:cs="IRNazanin"/>
          <w:b w:val="false"/>
          <w:bCs w:val="false"/>
          <w:i w:val="false"/>
          <w:iCs w:val="false"/>
          <w:color w:val="333333"/>
          <w:sz w:val="20"/>
          <w:szCs w:val="20"/>
        </w:rPr>
        <w:t>160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 تراشی، صفحه ی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اسدالله محمدی نیا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المقتبس، مجلد ششم، صفحه ی </w:t>
      </w:r>
      <w:r>
        <w:rPr>
          <w:rFonts w:eastAsia="IRNazanin" w:cs="IRNazanin"/>
          <w:b w:val="false"/>
          <w:bCs w:val="false"/>
          <w:i w:val="false"/>
          <w:iCs w:val="false"/>
          <w:color w:val="333333"/>
          <w:sz w:val="20"/>
          <w:szCs w:val="20"/>
        </w:rPr>
        <w:t>144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العدل، شماره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سال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آمریکا، صفحه ی </w:t>
      </w:r>
      <w:r>
        <w:rPr>
          <w:rFonts w:eastAsia="IRNazanin" w:cs="IRNazanin"/>
          <w:b w:val="false"/>
          <w:bCs w:val="false"/>
          <w:i w:val="false"/>
          <w:iCs w:val="false"/>
          <w:color w:val="333333"/>
          <w:sz w:val="20"/>
          <w:szCs w:val="20"/>
        </w:rPr>
        <w:t>160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العدل، شماره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سال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 تراشی، صفحه ی </w:t>
      </w:r>
      <w:r>
        <w:rPr>
          <w:rFonts w:eastAsia="IRNazanin" w:cs="IRNazanin"/>
          <w:b w:val="false"/>
          <w:bCs w:val="false"/>
          <w:i w:val="false"/>
          <w:iCs w:val="false"/>
          <w:color w:val="333333"/>
          <w:sz w:val="20"/>
          <w:szCs w:val="20"/>
        </w:rPr>
        <w:t>38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 تراشی، صفحه ی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به نقل از تراش از نظر بهداشت، صفحه 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فیزیولوژی علمی است که درباره اعضای بدن جانداران بحث می کند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هفتگی، شماره ی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ستون </w:t>
      </w:r>
      <w:r>
        <w:rPr>
          <w:rFonts w:eastAsia="IRNazanin" w:cs="IRNazanin"/>
          <w:b w:val="false"/>
          <w:bCs w:val="false"/>
          <w:i w:val="false"/>
          <w:iCs w:val="false"/>
          <w:color w:val="333333"/>
          <w:sz w:val="20"/>
          <w:szCs w:val="20"/>
        </w:rPr>
        <w:t>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 تراشی صفحه ی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به نقل از تراش ریش از نظر بهداشت، صفحه ی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صفحه ی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الحکم الزاهره با ترجمه انصاری، صفحه ی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لایحضرا لفقیه،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راوندی، صفحه 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زن آبستن در اوائل آبستنی که به برخی از خوراکی ها رغبت شدید پیدا می کنند، فرهنگ عمید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مبلّغان،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به نقل از شهید باقی، صفحه 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روایات، ان شاءالله خواهد آمد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روایات ان شاءالله خواهد آمد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حدیث مفضل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جعفریات، صفحه 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سگی که هار و گزنده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حق مثله کردن او را ندارد تا چه برسد به این که کسی در بدن خود چنین کاری بکند و حتی در جنگ ها دستور است که اگر دشمنان دین را کشتند، آن ها را مثله نکنند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از دین ماست و هند جگرخوار، همسر ابوسفیان ملعون بدن حمزه عموی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بعد از شهادتش مثله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ملعونه گوش و دیگر اعضای بدنش را مثله و قطعه قطعه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جگرش رادرآورد، گاز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آن جگر را سنگ کرد که مانند سنگ شد در دهان آن ملعونه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منهاج الصالحین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حلق اللِحیَة علی الأحوط و یحرم أخذ الاُجرة علیه کذلک، الّا اذا کانَ ترَکُ الحلق یوجب سِخریَّة و مهانة شدیدة لا تتحمل عند العقلا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فیجور حنیذ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ولاکن اقول لا یوجب هذاه وامثالها لحلق لحیه</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کسانی است که خلق الله را تغییر داد و خود شامل این آیه می شود که فطرت توحید را از بین برد و ابهت و مردانگی را خَدّشه دار کرد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این حدیث در خطبه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الناس مع المُلوک والدّنیا اِلّا مَن عَصم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معمولا همراه با سلاطین دنیا هستند، مگر کسی که خدا او را محفوظ دارد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 لطفی ایشان است در این 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چراکه عدّه ای تصریح کرده اند در حرمت حلق و ریش تراشی که گذشت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الفقه،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باب غسل یوم الجمعة، ح </w:t>
      </w:r>
      <w:r>
        <w:rPr>
          <w:rFonts w:eastAsia="IRNazanin" w:cs="IRNazanin"/>
          <w:b w:val="false"/>
          <w:bCs w:val="false"/>
          <w:i w:val="false"/>
          <w:iCs w:val="false"/>
          <w:color w:val="333333"/>
          <w:sz w:val="20"/>
          <w:szCs w:val="20"/>
        </w:rPr>
        <w:t>104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الفقه،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رجوع شود به سنن النَّسائی،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5056</w:t>
      </w:r>
      <w:r>
        <w:rPr>
          <w:rFonts w:ascii="IRNazanin" w:hAnsi="IRNazanin" w:eastAsia="IRNazanin"/>
          <w:b w:val="false"/>
          <w:b w:val="false"/>
          <w:bCs w:val="false"/>
          <w:i w:val="false"/>
          <w:i w:val="false"/>
          <w:iCs w:val="false"/>
          <w:color w:val="333333"/>
          <w:sz w:val="20"/>
          <w:sz w:val="20"/>
          <w:szCs w:val="20"/>
          <w:rtl w:val="true"/>
        </w:rPr>
        <w:t>، باب اخفاء الشّارب</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حدیث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تشبّه به مجوس شوند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درحال حاضر، بسیاری از مردم همین افعال را انجام می دهند و خود را شبیه به یهود و مجوس می نمایند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486:6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اللِّحیَه و الشارب،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سیوطی، </w:t>
      </w:r>
      <w:r>
        <w:rPr>
          <w:rFonts w:eastAsia="IRNazanin" w:cs="IRNazanin"/>
          <w:b w:val="false"/>
          <w:bCs w:val="false"/>
          <w:i w:val="false"/>
          <w:iCs w:val="false"/>
          <w:color w:val="333333"/>
          <w:sz w:val="20"/>
          <w:szCs w:val="20"/>
        </w:rPr>
        <w:t>174:6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محدث نوری،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الحمّام،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سابقاًروایتش ذکر شد و خواهد آمد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احیاءالعلوم الدّین،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کتاب اسرارالطهارة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از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القائدة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سبط شهید ثانی،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المرکز العالی للعلوم والثّقافة الاسلامیّة،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زن مومنه ای است که امیرالمومنین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زمان حضرت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درک کرده و او را صاحبةالحصاة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آن که امیرالمومنین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ریزه را خاتم برآن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نحوی که نقش گرفت درآن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هرکه بعد از من بتواند که خاتم خود را در این حصاة نقش کند، او امام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حبابه آن حصاه را با خود داشت و نزد ائمه یک یک آورده و ایشان خاتم بران نهادند و آن را طبع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زمان حضرت 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نه ماه از امامت آن حضرت، حبابه وفات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روایت است که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پیراهن خود را برای کفن او مرحمت کرد و وارد شده که در زمان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و سیزده سال از سن حبابه گذشته بود و از پیری رعشه پیدا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با انگشت سبابه اشاره به او فرمود و جوان شد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سیزده صفتی و سیزده عددی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جلد</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چاپ شریعت دوم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چاپ خانه گوهر اندیشه، دارالکتب الاسلامیّة،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معانی اللاخبار، شیخ صدوق، صفحه ی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جعفریات، این حدیث سابقا هم گذشت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76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الکامل فی التاریخ، 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الاُمراء علی السرایا و الجیوش– تاریخ ابن اثیر،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اثیر،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ی حلبی،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نقل از محاسن برقی، بحارالانوار،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112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من لایحضره الفقیه،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73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نقل از خصال شیخ صدوق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110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نقل از خصال شیخ صدوق</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لفظ سُنَن،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صفحه ی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حیوة القلوب،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صفحه ی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حیوة القلوب،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166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163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لغت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به نقل از علل الشّرایع شیخ صدوق،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نسخه دیگر، صفحه ی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دارالفکر،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بیروت،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نقل از علل الشّرایع،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در کوتاه کردن سبیل، بحارالانوار، جلد</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ذیل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مجمع البیان ذیل آیه مذکور –وسائل الشیعه،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کافی،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416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کافی،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کافی،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الاخلاق،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علل الشرایع، باب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کافی،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کافی،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487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204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204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419</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206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113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به نقل از خصال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107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107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نقل از خصال شیخ صدوق</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باب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خصلت های پنج گانه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نقل از کتاب محاسن شیخ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به نقل از روضة الواعظین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117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الئالی العزیزیه،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110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قرب الاسناد، صفحه 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407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صفحه ی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نصایح </w:t>
      </w:r>
      <w:r>
        <w:rPr>
          <w:rFonts w:eastAsia="IRNazanin" w:cs="IRNazanin"/>
          <w:b w:val="false"/>
          <w:bCs w:val="false"/>
          <w:i w:val="false"/>
          <w:iCs w:val="false"/>
          <w:color w:val="333333"/>
          <w:sz w:val="20"/>
          <w:szCs w:val="20"/>
        </w:rPr>
        <w:t>303</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اللّالی العزیزیه،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406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406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در چهار عددی</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مرحوم مجلسی، صفحه 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لئالی الاخبار،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مؤسسة التاریخ العربی، بیروت، لبنان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شبیه آن روایت ربا است که کسی که اهل ربا باشد، ربا بدهد یا بگیرد، مانند این است که هفتاد بار با محارم خود در خانه کعبه زنا کرده باشد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استفاده می شود و به دست می آید از این چند حدیث راجع به طول شارب، ظاهرا برای کسی است که عمداً این عمل را با این که می داند و خبر از مذمت دارد و اهل اطلاع هم هست، مع الوصف این عمل را عامدا و عاملا انجام می دهد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لئالی الاخبار، عنوان لؤلؤ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آنان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الباب الخامس فی لؤلؤ خمسة نفر و ثلاثة نفر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17217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17220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17221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17222</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17223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17225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17226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17227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17229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17229</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17232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17233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17234</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17267</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17272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17274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1748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17327</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682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مذمت ریش تراشی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853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سابقا حکایتش به فشرده و خلاصه گذشت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ثواب الاعمال شیخ صدوق، چهارده خصلت ایشان راجع به فواید خضاب با حنا می باشد و هم چنین در خصال شیخ صدوق</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صفحه ی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کتاب فروشی اسلامیه، چاپ افست اسلامیه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صفحه ی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چاپ رستم خانی،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المال،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کتاب فروشی و چاپ خانه محمدحسن علمی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خیابانی، ناقل پندهای جاویدان، صفحه ی </w:t>
      </w:r>
      <w:r>
        <w:rPr>
          <w:rFonts w:eastAsia="IRNazanin" w:cs="IRNazanin"/>
          <w:b w:val="false"/>
          <w:bCs w:val="false"/>
          <w:i w:val="false"/>
          <w:iCs w:val="false"/>
          <w:color w:val="333333"/>
          <w:sz w:val="20"/>
          <w:szCs w:val="20"/>
        </w:rPr>
        <w:t>619</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تحقیق صبحی صالح، صفحه ی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تحفة الاحباب، محدّث قمی، صفحه ی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الالباب، صفحه ی </w:t>
      </w:r>
      <w:r>
        <w:rPr>
          <w:rFonts w:eastAsia="IRNazanin" w:cs="IRNazanin"/>
          <w:b w:val="false"/>
          <w:bCs w:val="false"/>
          <w:i w:val="false"/>
          <w:iCs w:val="false"/>
          <w:color w:val="333333"/>
          <w:sz w:val="20"/>
          <w:szCs w:val="20"/>
        </w:rPr>
        <w:t>300</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صفحه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انتشارات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جمکران، چاپ نگین، پاییز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برکات ولی عصر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خواب، ابن سیرین، صفحه ی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الطبع و النشر التابعة للآستانة الرّضویّة المقدّسة، الطبعة الاولی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فقها، اختلاف است در وطی از دبر و پشت زن، بعضی قائل به حرمتند، بعضی قائل به کرامتند و حق با دسته اوّل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کنیز بی ادب و بی لیاقت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امام علیه السلام پنجاه و پنج سال عمر داشت، بلکه حلم و کرم و گذشت او بود که آن کنیز بی توفیق را برگردانید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و استنباط می شود که پس کسی که اهل لِحیَه و محاسن بوده و کوتاهی کرده و مدتی ریش می تراشیده، بعد از چند سال بیدار می شود که چه اشتباهی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موهبت الهی را دیگر تاسفش بی فایده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 در این جا به معنی واداشتن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مختلفه ای دارد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صفحه ی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دارالاحیاء التراث العربی، بیروت، لبنان،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دارالجیل، بیروت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الواعظین،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1608</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 قلم، نوبت و تاریخ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به نقل از علل الشرایع صفحه 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204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89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صفحه ی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از این حدیث شریف استفاده می شود که داشتن ریش متناسب و به حد و به اندازه، برای یک مرد علامت مردانگی و مایه وقار و سنگینی او به شمار آمده و باعث زینت چهره او می گردد و به همین خاطر است که به ریش مرد، محاسن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مایه حسن و زیبایی و جمال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487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417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جلد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مجلس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34</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بُکَیر</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یذکر فی مکارم الاخلاق</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مکارم الاخلاق،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الشارب و الأظافیر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مکارم الاخلاق،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خذها ان شئت فی الجمعة و ان شئت فی سائرالایام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جلد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جلد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488</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مکارم الاخلاق،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چاپ شریعت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178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182</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180</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184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487</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484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پاره های ریز و پراکنده ابر، قزعه، یک پاره ابر پراکنده، القزعه و القزیعه، کاکل و یک دسته مو که وسط سر بچه می گذارند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176</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206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العددیّة، صفحه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نسخه دیگر، صفحه ی </w:t>
      </w:r>
      <w:r>
        <w:rPr>
          <w:rFonts w:eastAsia="IRNazanin" w:cs="IRNazanin"/>
          <w:b w:val="false"/>
          <w:bCs w:val="false"/>
          <w:i w:val="false"/>
          <w:iCs w:val="false"/>
          <w:color w:val="333333"/>
          <w:sz w:val="20"/>
          <w:szCs w:val="20"/>
        </w:rPr>
        <w:t>213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هم با کمال تأسّف در جامعه فراوان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در ایران که کشور شیعه است، گرچه عدّه ای هم سنّی نشین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سابقا گذشت که زنانی که خود را شبیه مردان کنند، ملعونند و برعکس</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جبران این عمل، با خواندن نمازهای نافله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احکام نجاسات، صفحه ی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28</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الشّیعه، صفحه ی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چاپ خانه پایا، صحافی محمدی، تاریخ چاپ</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غیرحقیقی و غیر ربانی و دنیاپرست و هواپرست و پست پرست و ریاست پرست باشند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143</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سفینةالبحار،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143</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144</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حدیقة الشّیعة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به نقل از حدیقة الشّیعه، صفحه ی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الشیعه، صفحه ی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 صف، آیه 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کشکول شیخ بهایی،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و رغائب الفرقان، </w:t>
      </w:r>
      <w:r>
        <w:rPr>
          <w:rFonts w:eastAsia="IRNazanin" w:cs="IRNazanin"/>
          <w:b w:val="false"/>
          <w:bCs w:val="false"/>
          <w:i w:val="false"/>
          <w:iCs w:val="false"/>
          <w:color w:val="333333"/>
          <w:sz w:val="20"/>
          <w:szCs w:val="20"/>
        </w:rPr>
        <w:t>21/609</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خود ملاصدرا، بعضی مسائل اعتقادی را زیر سوال برده ازجمله معراج را جسمانی نمی داند و دیگر مسائل که جای ذکر در این جا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ذلک کتابی هم در ردّ صوفیّه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خودش هم سخنانی دور از حقیقت گفته است در بعضی جاها که با مبانی اعتقادات شیعه سازگار نیست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ی کسرِ اصنام الجاهلیّة، صفحه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مربوط به فضیلت علم است که در کتب اخبار آمده است و روایت معروفی است، معالم الزُلفی،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جا این فرقه صوفی منحرف و ضالّه تحریف کرده و تحت سِلک باطل خود آورده اند به عنوان ذکر و تذکیر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 اصنام الجاهلیّة، صفحه 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معاندین و مغرضین و منحرفین از شریعت اسلام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 اصنام الجاهلیّة، صفحه ی </w:t>
      </w:r>
      <w:r>
        <w:rPr>
          <w:rFonts w:eastAsia="IRNazanin" w:cs="IRNazanin"/>
          <w:b w:val="false"/>
          <w:bCs w:val="false"/>
          <w:i w:val="false"/>
          <w:iCs w:val="false"/>
          <w:color w:val="333333"/>
          <w:sz w:val="20"/>
          <w:szCs w:val="20"/>
        </w:rPr>
        <w:t>28</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الکلمات الطریقة فی الاخلاق الهیّة</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تلبیس ابلیس، صفحه ی </w:t>
      </w:r>
      <w:r>
        <w:rPr>
          <w:rFonts w:eastAsia="IRNazanin" w:cs="IRNazanin"/>
          <w:b w:val="false"/>
          <w:bCs w:val="false"/>
          <w:i w:val="false"/>
          <w:iCs w:val="false"/>
          <w:color w:val="333333"/>
          <w:sz w:val="20"/>
          <w:szCs w:val="20"/>
        </w:rPr>
        <w:t>343</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تلبیس ابلیس، صفحه ی </w:t>
      </w:r>
      <w:r>
        <w:rPr>
          <w:rFonts w:eastAsia="IRNazanin" w:cs="IRNazanin"/>
          <w:b w:val="false"/>
          <w:bCs w:val="false"/>
          <w:i w:val="false"/>
          <w:iCs w:val="false"/>
          <w:color w:val="333333"/>
          <w:sz w:val="20"/>
          <w:szCs w:val="20"/>
        </w:rPr>
        <w:t>343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تلبیس ابلیس، صفحه ی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المساکن، چاپ دارالکتب العالمیّة، بیروت، صفحه ی </w:t>
      </w:r>
      <w:r>
        <w:rPr>
          <w:rFonts w:eastAsia="IRNazanin" w:cs="IRNazanin"/>
          <w:b w:val="false"/>
          <w:bCs w:val="false"/>
          <w:i w:val="false"/>
          <w:iCs w:val="false"/>
          <w:color w:val="333333"/>
          <w:sz w:val="20"/>
          <w:szCs w:val="20"/>
        </w:rPr>
        <w:t>175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تلبیس ابلیس، صفحه ی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اما خیمه ها همان خیمه ها است ولی زنان قبیله، زنانی غیر از آنان هستند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تلبیس ابلیس، صفحه ی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تلبیس ابلیس، چاپ دارالکتب العالمیّة، بیروت، صفحه ی </w:t>
      </w:r>
      <w:r>
        <w:rPr>
          <w:rFonts w:eastAsia="IRNazanin" w:cs="IRNazanin"/>
          <w:b w:val="false"/>
          <w:bCs w:val="false"/>
          <w:i w:val="false"/>
          <w:iCs w:val="false"/>
          <w:color w:val="333333"/>
          <w:sz w:val="20"/>
          <w:szCs w:val="20"/>
        </w:rPr>
        <w:t>166</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شیخ بهایی،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تفسیر کشّاف از </w:t>
      </w:r>
      <w:r>
        <w:rPr>
          <w:rFonts w:eastAsia="IRNazanin" w:cs="IRNazanin"/>
          <w:b w:val="false"/>
          <w:bCs w:val="false"/>
          <w:i w:val="false"/>
          <w:iCs w:val="false"/>
          <w:color w:val="333333"/>
          <w:sz w:val="20"/>
          <w:szCs w:val="20"/>
        </w:rPr>
        <w:t>1/353</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به معنی شیفته کسی شدن، ذوق و شوق، خوشی، عشق و محبت، شیفتگی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هم صحیح در مسیر راه حق، و هم باطل مانند وجد صوفیان و دراویش</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گروه تصوّف، ای بدترین گروه، شما چیز محالی را آوردید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معبودی در قرآن به شما گفته است همانند چهارپایان بخورید و برای من برقصید؟</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محدّث نوری،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به نقل از شهید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الاعتقادات و السیر والسلوک، در حاشیه اعتقادات شیخ صدوق</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کمال تأسّف در میان علما هم علمایی هستند و بوده اند که سلکشان، سلک تصوّف و عقائدشان، عقائد تصوف است که مردم باید از این دسته پرهیز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از این باز نکنم مطالب را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صفحه ی </w:t>
      </w:r>
      <w:r>
        <w:rPr>
          <w:rFonts w:eastAsia="IRNazanin" w:cs="IRNazanin"/>
          <w:b w:val="false"/>
          <w:bCs w:val="false"/>
          <w:i w:val="false"/>
          <w:iCs w:val="false"/>
          <w:color w:val="333333"/>
          <w:sz w:val="20"/>
          <w:szCs w:val="20"/>
        </w:rPr>
        <w:t>327</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 ضاّلة کلّ مؤمن فَخُذها و لَو مِن اَفواهِ المُنافِقین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صفحه ی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چند حدیث درباره حکمت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صفحه ی </w:t>
      </w:r>
      <w:r>
        <w:rPr>
          <w:rFonts w:eastAsia="IRNazanin" w:cs="IRNazanin"/>
          <w:b w:val="false"/>
          <w:bCs w:val="false"/>
          <w:i w:val="false"/>
          <w:iCs w:val="false"/>
          <w:color w:val="333333"/>
          <w:sz w:val="20"/>
          <w:szCs w:val="20"/>
        </w:rPr>
        <w:t>100</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تفسیر عیاشی اراء</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123</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نوادر راوندی صفحه ی </w:t>
      </w:r>
      <w:r>
        <w:rPr>
          <w:rFonts w:eastAsia="IRNazanin" w:cs="IRNazanin"/>
          <w:b w:val="false"/>
          <w:bCs w:val="false"/>
          <w:i w:val="false"/>
          <w:iCs w:val="false"/>
          <w:color w:val="333333"/>
          <w:sz w:val="20"/>
          <w:szCs w:val="20"/>
        </w:rPr>
        <w:t>23</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 مواعظ پنج گانه</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112</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5/392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59</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59</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جعفریّات، صفحه ی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406</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بلی، در بحار و کتب دیگر، معصومین علیهم السلام درباره خواصّ گیاهان و میوه جات و سبزی جات و لحوم و غیره سخن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احادیث دشمنان کار به گفتار آنان ندارد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الائمة علیهم السلام، مرحوم مجلسی،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سابقا هم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صفحات همین کتاب رجوع 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image" Target="media/image2.jpeg"/><Relationship Id="rId225" Type="http://schemas.openxmlformats.org/officeDocument/2006/relationships/image" Target="media/image2.jpeg"/><Relationship Id="rId226" Type="http://schemas.openxmlformats.org/officeDocument/2006/relationships/footer" Target="footer219.xml"/><Relationship Id="rId227" Type="http://schemas.openxmlformats.org/officeDocument/2006/relationships/footnotes" Target="footnotes.xml"/><Relationship Id="rId228" Type="http://schemas.openxmlformats.org/officeDocument/2006/relationships/numbering" Target="numbering.xml"/><Relationship Id="rId229" Type="http://schemas.openxmlformats.org/officeDocument/2006/relationships/fontTable" Target="fontTable.xml"/><Relationship Id="rId230" Type="http://schemas.openxmlformats.org/officeDocument/2006/relationships/settings" Target="settings.xml"/><Relationship Id="rId2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233</Pages>
  <Words>84621</Words>
  <Characters>309683</Characters>
  <CharactersWithSpaces>392141</CharactersWithSpaces>
  <Paragraphs>2358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2026-08-27T13:29:06Z</dcterms:created>
  <dc:creator>ghaemiyeh.com</dc:creator>
  <dc:description/>
  <dc:language>en-US</dc:language>
  <cp:lastModifiedBy/>
  <dcterms:modified xsi:type="dcterms:W3CDTF">2026-08-27T16:59:13Z</dcterms:modified>
  <cp:revision>1</cp:revision>
  <dc:subject/>
  <dc:title>مذمت و تحریم ریش تراشی از دیدگاه اسلام</dc:title>
</cp:coreProperties>
</file>

<file path=docProps/custom.xml><?xml version="1.0" encoding="utf-8"?>
<Properties xmlns="http://schemas.openxmlformats.org/officeDocument/2006/custom-properties" xmlns:vt="http://schemas.openxmlformats.org/officeDocument/2006/docPropsVTypes"/>
</file>