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ها و ملاقاتهای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5808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265810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265812_1051229030">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6265814_1051229030">
            <w:r>
              <w:rPr>
                <w:webHidden/>
                <w:rStyle w:val="IndexLink"/>
                <w:rtl w:val="true"/>
              </w:rPr>
              <w:t>مقدمه کتاب</w:t>
            </w:r>
            <w:r>
              <w:rPr>
                <w:rStyle w:val="IndexLink"/>
                <w:rtl w:val="true"/>
              </w:rPr>
              <w:tab/>
            </w:r>
            <w:r>
              <w:rPr>
                <w:rStyle w:val="IndexLink"/>
              </w:rPr>
              <w:t>15</w:t>
            </w:r>
          </w:hyperlink>
        </w:p>
        <w:p>
          <w:pPr>
            <w:pStyle w:val="Contents2"/>
            <w:tabs>
              <w:tab w:val="clear" w:pos="8743"/>
              <w:tab w:val="right" w:pos="9026" w:leader="dot"/>
            </w:tabs>
            <w:rPr/>
          </w:pPr>
          <w:hyperlink w:anchor="__RefHeading___Toc6265816_1051229030">
            <w:r>
              <w:rPr>
                <w:webHidden/>
                <w:rStyle w:val="IndexLink"/>
                <w:rtl w:val="true"/>
              </w:rPr>
              <w:t>نامه های امام حسین</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6265818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265820_1051229030">
            <w:r>
              <w:rPr>
                <w:webHidden/>
                <w:rStyle w:val="IndexLink"/>
                <w:rtl w:val="true"/>
              </w:rPr>
              <w:t>(</w:t>
            </w:r>
            <w:r>
              <w:rPr>
                <w:rStyle w:val="IndexLink"/>
                <w:rtl w:val="true"/>
              </w:rPr>
              <w:t>مجلس اول</w:t>
            </w:r>
            <w:r>
              <w:rPr>
                <w:rStyle w:val="IndexLink"/>
                <w:rtl w:val="true"/>
              </w:rPr>
              <w:t>)</w:t>
              <w:tab/>
            </w:r>
            <w:r>
              <w:rPr>
                <w:rStyle w:val="IndexLink"/>
              </w:rPr>
              <w:t>20</w:t>
            </w:r>
          </w:hyperlink>
        </w:p>
        <w:p>
          <w:pPr>
            <w:pStyle w:val="Contents4"/>
            <w:tabs>
              <w:tab w:val="clear" w:pos="8176"/>
              <w:tab w:val="right" w:pos="9026" w:leader="dot"/>
            </w:tabs>
            <w:rPr/>
          </w:pPr>
          <w:hyperlink w:anchor="__RefHeading___Toc6265822_1051229030">
            <w:r>
              <w:rPr>
                <w:webHidden/>
                <w:rStyle w:val="IndexLink"/>
                <w:rtl w:val="true"/>
              </w:rPr>
              <w:t xml:space="preserve">نامه امام حسین </w:t>
            </w:r>
            <w:r>
              <w:rPr>
                <w:rStyle w:val="IndexLink"/>
                <w:rtl w:val="true"/>
              </w:rPr>
              <w:t>«</w:t>
            </w:r>
            <w:r>
              <w:rPr>
                <w:rStyle w:val="IndexLink"/>
                <w:rtl w:val="true"/>
              </w:rPr>
              <w:t>علیه السلام</w:t>
            </w:r>
            <w:r>
              <w:rPr>
                <w:rStyle w:val="IndexLink"/>
                <w:rtl w:val="true"/>
              </w:rPr>
              <w:t>»</w:t>
            </w:r>
            <w:r>
              <w:rPr>
                <w:rStyle w:val="IndexLink"/>
                <w:rtl w:val="true"/>
              </w:rPr>
              <w:t xml:space="preserve">به برادرش امام حسن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6265824_1051229030">
            <w:r>
              <w:rPr>
                <w:webHidden/>
                <w:rStyle w:val="IndexLink"/>
                <w:rtl w:val="true"/>
              </w:rPr>
              <w:t>اشعار ابو العتاهية وهارون الرشید</w:t>
            </w:r>
            <w:r>
              <w:rPr>
                <w:rStyle w:val="IndexLink"/>
                <w:rtl w:val="true"/>
              </w:rPr>
              <w:tab/>
            </w:r>
            <w:r>
              <w:rPr>
                <w:rStyle w:val="IndexLink"/>
              </w:rPr>
              <w:t>20</w:t>
            </w:r>
          </w:hyperlink>
        </w:p>
        <w:p>
          <w:pPr>
            <w:pStyle w:val="Contents4"/>
            <w:tabs>
              <w:tab w:val="clear" w:pos="8176"/>
              <w:tab w:val="right" w:pos="9026" w:leader="dot"/>
            </w:tabs>
            <w:rPr/>
          </w:pPr>
          <w:hyperlink w:anchor="__RefHeading___Toc6265826_1051229030">
            <w:r>
              <w:rPr>
                <w:webHidden/>
                <w:rStyle w:val="IndexLink"/>
                <w:rtl w:val="true"/>
              </w:rPr>
              <w:t>شعرا و صله</w:t>
            </w:r>
            <w:r>
              <w:rPr>
                <w:rStyle w:val="IndexLink"/>
                <w:rtl w:val="true"/>
              </w:rPr>
              <w:tab/>
            </w:r>
            <w:r>
              <w:rPr>
                <w:rStyle w:val="IndexLink"/>
              </w:rPr>
              <w:t>21</w:t>
            </w:r>
          </w:hyperlink>
        </w:p>
        <w:p>
          <w:pPr>
            <w:pStyle w:val="Contents4"/>
            <w:tabs>
              <w:tab w:val="clear" w:pos="8176"/>
              <w:tab w:val="right" w:pos="9026" w:leader="dot"/>
            </w:tabs>
            <w:rPr/>
          </w:pPr>
          <w:hyperlink w:anchor="__RefHeading___Toc6265828_1051229030">
            <w:r>
              <w:rPr>
                <w:webHidden/>
                <w:rStyle w:val="IndexLink"/>
                <w:rtl w:val="true"/>
              </w:rPr>
              <w:t>منصور واصمعی</w:t>
            </w:r>
            <w:r>
              <w:rPr>
                <w:rStyle w:val="IndexLink"/>
                <w:rtl w:val="true"/>
              </w:rPr>
              <w:tab/>
            </w:r>
            <w:r>
              <w:rPr>
                <w:rStyle w:val="IndexLink"/>
              </w:rPr>
              <w:t>22</w:t>
            </w:r>
          </w:hyperlink>
        </w:p>
        <w:p>
          <w:pPr>
            <w:pStyle w:val="Contents4"/>
            <w:tabs>
              <w:tab w:val="clear" w:pos="8176"/>
              <w:tab w:val="right" w:pos="9026" w:leader="dot"/>
            </w:tabs>
            <w:rPr/>
          </w:pPr>
          <w:hyperlink w:anchor="__RefHeading___Toc6265830_1051229030">
            <w:r>
              <w:rPr>
                <w:webHidden/>
                <w:rStyle w:val="IndexLink"/>
                <w:rtl w:val="true"/>
              </w:rPr>
              <w:t xml:space="preserve">ائمه </w:t>
            </w:r>
            <w:r>
              <w:rPr>
                <w:rStyle w:val="IndexLink"/>
                <w:rtl w:val="true"/>
              </w:rPr>
              <w:t>«</w:t>
            </w:r>
            <w:r>
              <w:rPr>
                <w:rStyle w:val="IndexLink"/>
                <w:rtl w:val="true"/>
              </w:rPr>
              <w:t>علیه السلام</w:t>
            </w:r>
            <w:r>
              <w:rPr>
                <w:rStyle w:val="IndexLink"/>
                <w:rtl w:val="true"/>
              </w:rPr>
              <w:t xml:space="preserve">» </w:t>
            </w:r>
            <w:r>
              <w:rPr>
                <w:rStyle w:val="IndexLink"/>
                <w:rtl w:val="true"/>
              </w:rPr>
              <w:t>وشعرا</w:t>
            </w:r>
            <w:r>
              <w:rPr>
                <w:rStyle w:val="IndexLink"/>
                <w:rtl w:val="true"/>
              </w:rPr>
              <w:tab/>
            </w:r>
            <w:r>
              <w:rPr>
                <w:rStyle w:val="IndexLink"/>
              </w:rPr>
              <w:t>23</w:t>
            </w:r>
          </w:hyperlink>
        </w:p>
        <w:p>
          <w:pPr>
            <w:pStyle w:val="Contents4"/>
            <w:tabs>
              <w:tab w:val="clear" w:pos="8176"/>
              <w:tab w:val="right" w:pos="9026" w:leader="dot"/>
            </w:tabs>
            <w:rPr/>
          </w:pPr>
          <w:hyperlink w:anchor="__RefHeading___Toc6265832_1051229030">
            <w:r>
              <w:rPr>
                <w:webHidden/>
                <w:rStyle w:val="IndexLink"/>
                <w:rtl w:val="true"/>
              </w:rPr>
              <w:t>امام حسین</w:t>
            </w:r>
            <w:r>
              <w:rPr>
                <w:rStyle w:val="IndexLink"/>
                <w:rtl w:val="true"/>
              </w:rPr>
              <w:t>«</w:t>
            </w:r>
            <w:r>
              <w:rPr>
                <w:rStyle w:val="IndexLink"/>
                <w:rtl w:val="true"/>
              </w:rPr>
              <w:t>علیه السلام</w:t>
            </w:r>
            <w:r>
              <w:rPr>
                <w:rStyle w:val="IndexLink"/>
                <w:rtl w:val="true"/>
              </w:rPr>
              <w:t>»</w:t>
            </w:r>
            <w:r>
              <w:rPr>
                <w:rStyle w:val="IndexLink"/>
                <w:rtl w:val="true"/>
              </w:rPr>
              <w:t>و فرزدق</w:t>
            </w:r>
            <w:r>
              <w:rPr>
                <w:rStyle w:val="IndexLink"/>
                <w:rtl w:val="true"/>
              </w:rPr>
              <w:tab/>
            </w:r>
            <w:r>
              <w:rPr>
                <w:rStyle w:val="IndexLink"/>
              </w:rPr>
              <w:t>24</w:t>
            </w:r>
          </w:hyperlink>
        </w:p>
        <w:p>
          <w:pPr>
            <w:pStyle w:val="Contents4"/>
            <w:tabs>
              <w:tab w:val="clear" w:pos="8176"/>
              <w:tab w:val="right" w:pos="9026" w:leader="dot"/>
            </w:tabs>
            <w:rPr/>
          </w:pPr>
          <w:hyperlink w:anchor="__RefHeading___Toc6265834_1051229030">
            <w:r>
              <w:rPr>
                <w:webHidden/>
                <w:rStyle w:val="IndexLink"/>
                <w:rtl w:val="true"/>
              </w:rPr>
              <w:t xml:space="preserve">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وعباس بن مرداس</w:t>
            </w:r>
            <w:r>
              <w:rPr>
                <w:rStyle w:val="IndexLink"/>
                <w:rtl w:val="true"/>
              </w:rPr>
              <w:tab/>
            </w:r>
            <w:r>
              <w:rPr>
                <w:rStyle w:val="IndexLink"/>
              </w:rPr>
              <w:t>24</w:t>
            </w:r>
          </w:hyperlink>
        </w:p>
        <w:p>
          <w:pPr>
            <w:pStyle w:val="Contents4"/>
            <w:tabs>
              <w:tab w:val="clear" w:pos="8176"/>
              <w:tab w:val="right" w:pos="9026" w:leader="dot"/>
            </w:tabs>
            <w:rPr/>
          </w:pPr>
          <w:hyperlink w:anchor="__RefHeading___Toc6265836_1051229030">
            <w:r>
              <w:rPr>
                <w:webHidden/>
                <w:rStyle w:val="IndexLink"/>
                <w:rtl w:val="true"/>
              </w:rPr>
              <w:t>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مرد عرب</w:t>
            </w:r>
            <w:r>
              <w:rPr>
                <w:rStyle w:val="IndexLink"/>
                <w:rtl w:val="true"/>
              </w:rPr>
              <w:tab/>
            </w:r>
            <w:r>
              <w:rPr>
                <w:rStyle w:val="IndexLink"/>
              </w:rPr>
              <w:t>25</w:t>
            </w:r>
          </w:hyperlink>
        </w:p>
        <w:p>
          <w:pPr>
            <w:pStyle w:val="Contents4"/>
            <w:tabs>
              <w:tab w:val="clear" w:pos="8176"/>
              <w:tab w:val="right" w:pos="9026" w:leader="dot"/>
            </w:tabs>
            <w:rPr/>
          </w:pPr>
          <w:hyperlink w:anchor="__RefHeading___Toc6265838_1051229030">
            <w:r>
              <w:rPr>
                <w:webHidden/>
                <w:rStyle w:val="IndexLink"/>
              </w:rPr>
              <w:t>1</w:t>
            </w:r>
            <w:r>
              <w:rPr>
                <w:rStyle w:val="IndexLink"/>
                <w:rtl w:val="true"/>
              </w:rPr>
              <w:t>-</w:t>
            </w:r>
            <w:r>
              <w:rPr>
                <w:rStyle w:val="IndexLink"/>
                <w:rtl w:val="true"/>
              </w:rPr>
              <w:t>کمیت بن زید</w:t>
            </w:r>
            <w:r>
              <w:rPr>
                <w:rStyle w:val="IndexLink"/>
                <w:rtl w:val="true"/>
              </w:rPr>
              <w:tab/>
            </w:r>
            <w:r>
              <w:rPr>
                <w:rStyle w:val="IndexLink"/>
              </w:rPr>
              <w:t>26</w:t>
            </w:r>
          </w:hyperlink>
        </w:p>
        <w:p>
          <w:pPr>
            <w:pStyle w:val="Contents4"/>
            <w:tabs>
              <w:tab w:val="clear" w:pos="8176"/>
              <w:tab w:val="right" w:pos="9026" w:leader="dot"/>
            </w:tabs>
            <w:rPr/>
          </w:pPr>
          <w:hyperlink w:anchor="__RefHeading___Toc6265840_1051229030">
            <w:r>
              <w:rPr>
                <w:webHidden/>
                <w:rStyle w:val="IndexLink"/>
              </w:rPr>
              <w:t>2</w:t>
            </w:r>
            <w:r>
              <w:rPr>
                <w:rStyle w:val="IndexLink"/>
                <w:rtl w:val="true"/>
              </w:rPr>
              <w:t>-</w:t>
            </w:r>
            <w:r>
              <w:rPr>
                <w:rStyle w:val="IndexLink"/>
                <w:rtl w:val="true"/>
              </w:rPr>
              <w:t>سفيان بن مصعب عبدی کوفی</w:t>
            </w:r>
            <w:r>
              <w:rPr>
                <w:rStyle w:val="IndexLink"/>
                <w:rtl w:val="true"/>
              </w:rPr>
              <w:tab/>
            </w:r>
            <w:r>
              <w:rPr>
                <w:rStyle w:val="IndexLink"/>
              </w:rPr>
              <w:t>27</w:t>
            </w:r>
          </w:hyperlink>
        </w:p>
        <w:p>
          <w:pPr>
            <w:pStyle w:val="Contents4"/>
            <w:tabs>
              <w:tab w:val="clear" w:pos="8176"/>
              <w:tab w:val="right" w:pos="9026" w:leader="dot"/>
            </w:tabs>
            <w:rPr/>
          </w:pPr>
          <w:hyperlink w:anchor="__RefHeading___Toc6265842_1051229030">
            <w:r>
              <w:rPr>
                <w:webHidden/>
                <w:rStyle w:val="IndexLink"/>
              </w:rPr>
              <w:t>3</w:t>
            </w:r>
            <w:r>
              <w:rPr>
                <w:rStyle w:val="IndexLink"/>
                <w:rtl w:val="true"/>
              </w:rPr>
              <w:t>-</w:t>
            </w:r>
            <w:r>
              <w:rPr>
                <w:rStyle w:val="IndexLink"/>
                <w:rtl w:val="true"/>
              </w:rPr>
              <w:t>سید اسماعیل حمیری</w:t>
            </w:r>
            <w:r>
              <w:rPr>
                <w:rStyle w:val="IndexLink"/>
                <w:rtl w:val="true"/>
              </w:rPr>
              <w:tab/>
            </w:r>
            <w:r>
              <w:rPr>
                <w:rStyle w:val="IndexLink"/>
              </w:rPr>
              <w:t>27</w:t>
            </w:r>
          </w:hyperlink>
        </w:p>
        <w:p>
          <w:pPr>
            <w:pStyle w:val="Contents4"/>
            <w:tabs>
              <w:tab w:val="clear" w:pos="8176"/>
              <w:tab w:val="right" w:pos="9026" w:leader="dot"/>
            </w:tabs>
            <w:rPr/>
          </w:pPr>
          <w:hyperlink w:anchor="__RefHeading___Toc6265844_1051229030">
            <w:r>
              <w:rPr>
                <w:webHidden/>
                <w:rStyle w:val="IndexLink"/>
              </w:rPr>
              <w:t>4</w:t>
            </w:r>
            <w:r>
              <w:rPr>
                <w:rStyle w:val="IndexLink"/>
                <w:rtl w:val="true"/>
              </w:rPr>
              <w:t>-</w:t>
            </w:r>
            <w:r>
              <w:rPr>
                <w:rStyle w:val="IndexLink"/>
                <w:rtl w:val="true"/>
              </w:rPr>
              <w:t>جعفربن عفّان طائی</w:t>
            </w:r>
            <w:r>
              <w:rPr>
                <w:rStyle w:val="IndexLink"/>
                <w:rtl w:val="true"/>
              </w:rPr>
              <w:tab/>
            </w:r>
            <w:r>
              <w:rPr>
                <w:rStyle w:val="IndexLink"/>
              </w:rPr>
              <w:t>28</w:t>
            </w:r>
          </w:hyperlink>
        </w:p>
        <w:p>
          <w:pPr>
            <w:pStyle w:val="Contents4"/>
            <w:tabs>
              <w:tab w:val="clear" w:pos="8176"/>
              <w:tab w:val="right" w:pos="9026" w:leader="dot"/>
            </w:tabs>
            <w:rPr/>
          </w:pPr>
          <w:hyperlink w:anchor="__RefHeading___Toc6265846_1051229030">
            <w:r>
              <w:rPr>
                <w:webHidden/>
                <w:rStyle w:val="IndexLink"/>
              </w:rPr>
              <w:t>5</w:t>
            </w:r>
            <w:r>
              <w:rPr>
                <w:rStyle w:val="IndexLink"/>
                <w:rtl w:val="true"/>
              </w:rPr>
              <w:t>-</w:t>
            </w:r>
            <w:r>
              <w:rPr>
                <w:rStyle w:val="IndexLink"/>
                <w:rtl w:val="true"/>
              </w:rPr>
              <w:t>ابو هارون المكفوف</w:t>
            </w:r>
            <w:r>
              <w:rPr>
                <w:rStyle w:val="IndexLink"/>
                <w:rtl w:val="true"/>
              </w:rPr>
              <w:tab/>
            </w:r>
            <w:r>
              <w:rPr>
                <w:rStyle w:val="IndexLink"/>
              </w:rPr>
              <w:t>29</w:t>
            </w:r>
          </w:hyperlink>
        </w:p>
        <w:p>
          <w:pPr>
            <w:pStyle w:val="Contents3"/>
            <w:tabs>
              <w:tab w:val="clear" w:pos="8459"/>
              <w:tab w:val="right" w:pos="9026" w:leader="dot"/>
            </w:tabs>
            <w:rPr/>
          </w:pPr>
          <w:hyperlink w:anchor="__RefHeading___Toc6265848_1051229030">
            <w:r>
              <w:rPr>
                <w:webHidden/>
                <w:rStyle w:val="IndexLink"/>
                <w:rtl w:val="true"/>
              </w:rPr>
              <w:t>(</w:t>
            </w:r>
            <w:r>
              <w:rPr>
                <w:rStyle w:val="IndexLink"/>
                <w:rtl w:val="true"/>
              </w:rPr>
              <w:t xml:space="preserve">مجلس دوّم </w:t>
            </w:r>
            <w:r>
              <w:rPr>
                <w:rStyle w:val="IndexLink"/>
                <w:rtl w:val="true"/>
              </w:rPr>
              <w:t>)</w:t>
              <w:tab/>
            </w:r>
            <w:r>
              <w:rPr>
                <w:rStyle w:val="IndexLink"/>
              </w:rPr>
              <w:t>30</w:t>
            </w:r>
          </w:hyperlink>
        </w:p>
        <w:p>
          <w:pPr>
            <w:pStyle w:val="Contents4"/>
            <w:tabs>
              <w:tab w:val="clear" w:pos="8176"/>
              <w:tab w:val="right" w:pos="9026" w:leader="dot"/>
            </w:tabs>
            <w:rPr/>
          </w:pPr>
          <w:hyperlink w:anchor="__RefHeading___Toc6265850_1051229030">
            <w:r>
              <w:rPr>
                <w:webHidden/>
                <w:rStyle w:val="IndexLink"/>
                <w:rtl w:val="true"/>
              </w:rPr>
              <w:t>پاسخ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جعدة بن هبيرة مخزومی</w:t>
            </w:r>
            <w:r>
              <w:rPr>
                <w:rStyle w:val="IndexLink"/>
                <w:rtl w:val="true"/>
              </w:rPr>
              <w:tab/>
            </w:r>
            <w:r>
              <w:rPr>
                <w:rStyle w:val="IndexLink"/>
              </w:rPr>
              <w:t>30</w:t>
            </w:r>
          </w:hyperlink>
        </w:p>
        <w:p>
          <w:pPr>
            <w:pStyle w:val="Contents4"/>
            <w:tabs>
              <w:tab w:val="clear" w:pos="8176"/>
              <w:tab w:val="right" w:pos="9026" w:leader="dot"/>
            </w:tabs>
            <w:rPr/>
          </w:pPr>
          <w:hyperlink w:anchor="__RefHeading___Toc6265852_1051229030">
            <w:r>
              <w:rPr>
                <w:webHidden/>
                <w:rStyle w:val="IndexLink"/>
                <w:rtl w:val="true"/>
              </w:rPr>
              <w:t xml:space="preserve">پاسخ امام 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6265854_1051229030">
            <w:r>
              <w:rPr>
                <w:webHidden/>
                <w:rStyle w:val="IndexLink"/>
                <w:rtl w:val="true"/>
              </w:rPr>
              <w:t xml:space="preserve">تحلیل نامه امام 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6265856_1051229030">
            <w:r>
              <w:rPr>
                <w:webHidden/>
                <w:rStyle w:val="IndexLink"/>
                <w:rtl w:val="true"/>
              </w:rPr>
              <w:t xml:space="preserve">گفتگوی سَدير صيرفي با امام صادق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6265858_1051229030">
            <w:r>
              <w:rPr>
                <w:webHidden/>
                <w:rStyle w:val="IndexLink"/>
                <w:rtl w:val="true"/>
              </w:rPr>
              <w:t>(</w:t>
            </w:r>
            <w:r>
              <w:rPr>
                <w:rStyle w:val="IndexLink"/>
                <w:rtl w:val="true"/>
              </w:rPr>
              <w:t xml:space="preserve">مجلس سوّم </w:t>
            </w:r>
            <w:r>
              <w:rPr>
                <w:rStyle w:val="IndexLink"/>
                <w:rtl w:val="true"/>
              </w:rPr>
              <w:t>)</w:t>
              <w:tab/>
            </w:r>
            <w:r>
              <w:rPr>
                <w:rStyle w:val="IndexLink"/>
              </w:rPr>
              <w:t>36</w:t>
            </w:r>
          </w:hyperlink>
        </w:p>
        <w:p>
          <w:pPr>
            <w:pStyle w:val="Contents4"/>
            <w:tabs>
              <w:tab w:val="clear" w:pos="8176"/>
              <w:tab w:val="right" w:pos="9026" w:leader="dot"/>
            </w:tabs>
            <w:rPr/>
          </w:pPr>
          <w:hyperlink w:anchor="__RefHeading___Toc6265860_1051229030">
            <w:r>
              <w:rPr>
                <w:webHidden/>
                <w:rStyle w:val="IndexLink"/>
                <w:rtl w:val="true"/>
              </w:rPr>
              <w:t xml:space="preserve">نامه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 در مورد مصادره اموال معاويه</w:t>
            </w:r>
            <w:r>
              <w:rPr>
                <w:rStyle w:val="IndexLink"/>
                <w:rtl w:val="true"/>
              </w:rPr>
              <w:tab/>
            </w:r>
            <w:r>
              <w:rPr>
                <w:rStyle w:val="IndexLink"/>
              </w:rPr>
              <w:t>36</w:t>
            </w:r>
          </w:hyperlink>
        </w:p>
        <w:p>
          <w:pPr>
            <w:pStyle w:val="Contents4"/>
            <w:tabs>
              <w:tab w:val="clear" w:pos="8176"/>
              <w:tab w:val="right" w:pos="9026" w:leader="dot"/>
            </w:tabs>
            <w:rPr/>
          </w:pPr>
          <w:hyperlink w:anchor="__RefHeading___Toc6265862_1051229030">
            <w:r>
              <w:rPr>
                <w:webHidden/>
                <w:rStyle w:val="IndexLink"/>
                <w:rtl w:val="true"/>
              </w:rPr>
              <w:t>جریان عِلماء اسدی</w:t>
            </w:r>
            <w:r>
              <w:rPr>
                <w:rStyle w:val="IndexLink"/>
                <w:rtl w:val="true"/>
              </w:rPr>
              <w:tab/>
            </w:r>
            <w:r>
              <w:rPr>
                <w:rStyle w:val="IndexLink"/>
              </w:rPr>
              <w:t>38</w:t>
            </w:r>
          </w:hyperlink>
        </w:p>
        <w:p>
          <w:pPr>
            <w:pStyle w:val="Contents4"/>
            <w:tabs>
              <w:tab w:val="clear" w:pos="8176"/>
              <w:tab w:val="right" w:pos="9026" w:leader="dot"/>
            </w:tabs>
            <w:rPr/>
          </w:pPr>
          <w:hyperlink w:anchor="__RefHeading___Toc6265864_1051229030">
            <w:r>
              <w:rPr>
                <w:webHidden/>
                <w:rStyle w:val="IndexLink"/>
                <w:rtl w:val="true"/>
              </w:rPr>
              <w:t>خمس اموال مسمع بن عبدالملک</w:t>
            </w:r>
            <w:r>
              <w:rPr>
                <w:rStyle w:val="IndexLink"/>
                <w:rtl w:val="true"/>
              </w:rPr>
              <w:tab/>
            </w:r>
            <w:r>
              <w:rPr>
                <w:rStyle w:val="IndexLink"/>
              </w:rPr>
              <w:t>38</w:t>
            </w:r>
          </w:hyperlink>
        </w:p>
        <w:p>
          <w:pPr>
            <w:pStyle w:val="Contents3"/>
            <w:tabs>
              <w:tab w:val="clear" w:pos="8459"/>
              <w:tab w:val="right" w:pos="9026" w:leader="dot"/>
            </w:tabs>
            <w:rPr/>
          </w:pPr>
          <w:hyperlink w:anchor="__RefHeading___Toc6265866_1051229030">
            <w:r>
              <w:rPr>
                <w:webHidden/>
                <w:rStyle w:val="IndexLink"/>
                <w:rtl w:val="true"/>
              </w:rPr>
              <w:t>(</w:t>
            </w:r>
            <w:r>
              <w:rPr>
                <w:rStyle w:val="IndexLink"/>
                <w:rtl w:val="true"/>
              </w:rPr>
              <w:t xml:space="preserve">مجلس چهارم </w:t>
            </w:r>
            <w:r>
              <w:rPr>
                <w:rStyle w:val="IndexLink"/>
                <w:rtl w:val="true"/>
              </w:rPr>
              <w:t>)</w:t>
              <w:tab/>
            </w:r>
            <w:r>
              <w:rPr>
                <w:rStyle w:val="IndexLink"/>
              </w:rPr>
              <w:t>41</w:t>
            </w:r>
          </w:hyperlink>
        </w:p>
        <w:p>
          <w:pPr>
            <w:pStyle w:val="Contents4"/>
            <w:tabs>
              <w:tab w:val="clear" w:pos="8176"/>
              <w:tab w:val="right" w:pos="9026" w:leader="dot"/>
            </w:tabs>
            <w:rPr/>
          </w:pPr>
          <w:hyperlink w:anchor="__RefHeading___Toc6265868_1051229030">
            <w:r>
              <w:rPr>
                <w:webHidden/>
                <w:rStyle w:val="IndexLink"/>
                <w:rtl w:val="true"/>
              </w:rPr>
              <w:t xml:space="preserve">نامه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 در مورد ازدواج با کنیزی</w:t>
            </w:r>
            <w:r>
              <w:rPr>
                <w:rStyle w:val="IndexLink"/>
                <w:rtl w:val="true"/>
              </w:rPr>
              <w:tab/>
            </w:r>
            <w:r>
              <w:rPr>
                <w:rStyle w:val="IndexLink"/>
              </w:rPr>
              <w:t>41</w:t>
            </w:r>
          </w:hyperlink>
        </w:p>
        <w:p>
          <w:pPr>
            <w:pStyle w:val="Contents4"/>
            <w:tabs>
              <w:tab w:val="clear" w:pos="8176"/>
              <w:tab w:val="right" w:pos="9026" w:leader="dot"/>
            </w:tabs>
            <w:rPr/>
          </w:pPr>
          <w:hyperlink w:anchor="__RefHeading___Toc6265870_1051229030">
            <w:r>
              <w:rPr>
                <w:webHidden/>
                <w:rStyle w:val="IndexLink"/>
                <w:rtl w:val="true"/>
              </w:rPr>
              <w:t xml:space="preserve">پاسخ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معاویه</w:t>
            </w:r>
            <w:r>
              <w:rPr>
                <w:rStyle w:val="IndexLink"/>
                <w:rtl w:val="true"/>
              </w:rPr>
              <w:tab/>
            </w:r>
            <w:r>
              <w:rPr>
                <w:rStyle w:val="IndexLink"/>
              </w:rPr>
              <w:t>42</w:t>
            </w:r>
          </w:hyperlink>
        </w:p>
        <w:p>
          <w:pPr>
            <w:pStyle w:val="Contents4"/>
            <w:tabs>
              <w:tab w:val="clear" w:pos="8176"/>
              <w:tab w:val="right" w:pos="9026" w:leader="dot"/>
            </w:tabs>
            <w:rPr/>
          </w:pPr>
          <w:hyperlink w:anchor="__RefHeading___Toc6265872_1051229030">
            <w:r>
              <w:rPr>
                <w:webHidden/>
                <w:rStyle w:val="IndexLink"/>
                <w:rtl w:val="true"/>
              </w:rPr>
              <w:t>ملامت، صفت ناپسند</w:t>
            </w:r>
            <w:r>
              <w:rPr>
                <w:rStyle w:val="IndexLink"/>
                <w:rtl w:val="true"/>
              </w:rPr>
              <w:tab/>
            </w:r>
            <w:r>
              <w:rPr>
                <w:rStyle w:val="IndexLink"/>
              </w:rPr>
              <w:t>42</w:t>
            </w:r>
          </w:hyperlink>
        </w:p>
        <w:p>
          <w:pPr>
            <w:pStyle w:val="Contents4"/>
            <w:tabs>
              <w:tab w:val="clear" w:pos="8176"/>
              <w:tab w:val="right" w:pos="9026" w:leader="dot"/>
            </w:tabs>
            <w:rPr/>
          </w:pPr>
          <w:hyperlink w:anchor="__RefHeading___Toc6265874_1051229030">
            <w:r>
              <w:rPr>
                <w:webHidden/>
                <w:rStyle w:val="IndexLink"/>
                <w:rtl w:val="true"/>
              </w:rPr>
              <w:t>عاقبت ملامتگر</w:t>
            </w:r>
            <w:r>
              <w:rPr>
                <w:rStyle w:val="IndexLink"/>
                <w:rtl w:val="true"/>
              </w:rPr>
              <w:tab/>
            </w:r>
            <w:r>
              <w:rPr>
                <w:rStyle w:val="IndexLink"/>
              </w:rPr>
              <w:t>43</w:t>
            </w:r>
          </w:hyperlink>
        </w:p>
        <w:p>
          <w:pPr>
            <w:pStyle w:val="Contents4"/>
            <w:tabs>
              <w:tab w:val="clear" w:pos="8176"/>
              <w:tab w:val="right" w:pos="9026" w:leader="dot"/>
            </w:tabs>
            <w:rPr/>
          </w:pPr>
          <w:hyperlink w:anchor="__RefHeading___Toc6265876_1051229030">
            <w:r>
              <w:rPr>
                <w:webHidden/>
                <w:rStyle w:val="IndexLink"/>
                <w:rtl w:val="true"/>
              </w:rPr>
              <w:t>پرهیز از ملامت بیماران</w:t>
            </w:r>
            <w:r>
              <w:rPr>
                <w:rStyle w:val="IndexLink"/>
                <w:rtl w:val="true"/>
              </w:rPr>
              <w:tab/>
            </w:r>
            <w:r>
              <w:rPr>
                <w:rStyle w:val="IndexLink"/>
              </w:rPr>
              <w:t>44</w:t>
            </w:r>
          </w:hyperlink>
        </w:p>
        <w:p>
          <w:pPr>
            <w:pStyle w:val="Contents4"/>
            <w:tabs>
              <w:tab w:val="clear" w:pos="8176"/>
              <w:tab w:val="right" w:pos="9026" w:leader="dot"/>
            </w:tabs>
            <w:rPr/>
          </w:pPr>
          <w:hyperlink w:anchor="__RefHeading___Toc6265878_1051229030">
            <w:r>
              <w:rPr>
                <w:webHidden/>
                <w:rStyle w:val="IndexLink"/>
                <w:rtl w:val="true"/>
              </w:rPr>
              <w:t>ازدواج جويبر با ذلفا</w:t>
            </w:r>
            <w:r>
              <w:rPr>
                <w:rStyle w:val="IndexLink"/>
                <w:rtl w:val="true"/>
              </w:rPr>
              <w:tab/>
            </w:r>
            <w:r>
              <w:rPr>
                <w:rStyle w:val="IndexLink"/>
              </w:rPr>
              <w:t>44</w:t>
            </w:r>
          </w:hyperlink>
        </w:p>
        <w:p>
          <w:pPr>
            <w:pStyle w:val="Contents3"/>
            <w:tabs>
              <w:tab w:val="clear" w:pos="8459"/>
              <w:tab w:val="right" w:pos="9026" w:leader="dot"/>
            </w:tabs>
            <w:rPr/>
          </w:pPr>
          <w:hyperlink w:anchor="__RefHeading___Toc6265880_1051229030">
            <w:r>
              <w:rPr>
                <w:webHidden/>
                <w:rStyle w:val="IndexLink"/>
                <w:rtl w:val="true"/>
              </w:rPr>
              <w:t>(</w:t>
            </w:r>
            <w:r>
              <w:rPr>
                <w:rStyle w:val="IndexLink"/>
                <w:rtl w:val="true"/>
              </w:rPr>
              <w:t xml:space="preserve">مجلس پنجم </w:t>
            </w:r>
            <w:r>
              <w:rPr>
                <w:rStyle w:val="IndexLink"/>
                <w:rtl w:val="true"/>
              </w:rPr>
              <w:t>)</w:t>
              <w:tab/>
            </w:r>
            <w:r>
              <w:rPr>
                <w:rStyle w:val="IndexLink"/>
              </w:rPr>
              <w:t>48</w:t>
            </w:r>
          </w:hyperlink>
        </w:p>
        <w:p>
          <w:pPr>
            <w:pStyle w:val="Contents4"/>
            <w:tabs>
              <w:tab w:val="clear" w:pos="8176"/>
              <w:tab w:val="right" w:pos="9026" w:leader="dot"/>
            </w:tabs>
            <w:rPr/>
          </w:pPr>
          <w:hyperlink w:anchor="__RefHeading___Toc6265882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معاويه در مورد تقاضای بیعت با يزيد</w:t>
            </w:r>
            <w:r>
              <w:rPr>
                <w:rStyle w:val="IndexLink"/>
                <w:rtl w:val="true"/>
              </w:rPr>
              <w:tab/>
            </w:r>
            <w:r>
              <w:rPr>
                <w:rStyle w:val="IndexLink"/>
              </w:rPr>
              <w:t>48</w:t>
            </w:r>
          </w:hyperlink>
        </w:p>
        <w:p>
          <w:pPr>
            <w:pStyle w:val="Contents4"/>
            <w:tabs>
              <w:tab w:val="clear" w:pos="8176"/>
              <w:tab w:val="right" w:pos="9026" w:leader="dot"/>
            </w:tabs>
            <w:rPr/>
          </w:pPr>
          <w:hyperlink w:anchor="__RefHeading___Toc6265884_1051229030">
            <w:r>
              <w:rPr>
                <w:webHidden/>
                <w:rStyle w:val="IndexLink"/>
                <w:rtl w:val="true"/>
              </w:rPr>
              <w:t xml:space="preserve">پاسخ امام حسین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6265886_1051229030">
            <w:r>
              <w:rPr>
                <w:webHidden/>
                <w:rStyle w:val="IndexLink"/>
                <w:rtl w:val="true"/>
              </w:rPr>
              <w:t>رؤوس مهمّ جوابيّۀ امام</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6265888_1051229030">
            <w:r>
              <w:rPr>
                <w:webHidden/>
                <w:rStyle w:val="IndexLink"/>
                <w:rtl w:val="true"/>
              </w:rPr>
              <w:t>مجلس ششم</w:t>
            </w:r>
            <w:r>
              <w:rPr>
                <w:rStyle w:val="IndexLink"/>
                <w:rtl w:val="true"/>
              </w:rPr>
              <w:tab/>
            </w:r>
            <w:r>
              <w:rPr>
                <w:rStyle w:val="IndexLink"/>
              </w:rPr>
              <w:t>56</w:t>
            </w:r>
          </w:hyperlink>
        </w:p>
        <w:p>
          <w:pPr>
            <w:pStyle w:val="Contents4"/>
            <w:tabs>
              <w:tab w:val="clear" w:pos="8176"/>
              <w:tab w:val="right" w:pos="9026" w:leader="dot"/>
            </w:tabs>
            <w:rPr/>
          </w:pPr>
          <w:hyperlink w:anchor="__RefHeading___Toc6265890_1051229030">
            <w:r>
              <w:rPr>
                <w:webHidden/>
                <w:rStyle w:val="IndexLink"/>
                <w:rtl w:val="true"/>
              </w:rPr>
              <w:t xml:space="preserve">وصيتنامه امام حسین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6265892_1051229030">
            <w:r>
              <w:rPr>
                <w:webHidden/>
                <w:rStyle w:val="IndexLink"/>
                <w:rtl w:val="true"/>
              </w:rPr>
              <w:t>امر به معروف و نهی از منکر</w:t>
            </w:r>
            <w:r>
              <w:rPr>
                <w:rStyle w:val="IndexLink"/>
                <w:rtl w:val="true"/>
              </w:rPr>
              <w:tab/>
            </w:r>
            <w:r>
              <w:rPr>
                <w:rStyle w:val="IndexLink"/>
              </w:rPr>
              <w:t>57</w:t>
            </w:r>
          </w:hyperlink>
        </w:p>
        <w:p>
          <w:pPr>
            <w:pStyle w:val="Contents4"/>
            <w:tabs>
              <w:tab w:val="clear" w:pos="8176"/>
              <w:tab w:val="right" w:pos="9026" w:leader="dot"/>
            </w:tabs>
            <w:rPr/>
          </w:pPr>
          <w:hyperlink w:anchor="__RefHeading___Toc6265894_1051229030">
            <w:r>
              <w:rPr>
                <w:webHidden/>
                <w:rStyle w:val="IndexLink"/>
                <w:rtl w:val="true"/>
              </w:rPr>
              <w:t>غزوۀتبوک</w:t>
            </w:r>
            <w:r>
              <w:rPr>
                <w:rStyle w:val="IndexLink"/>
                <w:rtl w:val="true"/>
              </w:rPr>
              <w:tab/>
            </w:r>
            <w:r>
              <w:rPr>
                <w:rStyle w:val="IndexLink"/>
              </w:rPr>
              <w:t>58</w:t>
            </w:r>
          </w:hyperlink>
        </w:p>
        <w:p>
          <w:pPr>
            <w:pStyle w:val="Contents4"/>
            <w:tabs>
              <w:tab w:val="clear" w:pos="8176"/>
              <w:tab w:val="right" w:pos="9026" w:leader="dot"/>
            </w:tabs>
            <w:rPr/>
          </w:pPr>
          <w:hyperlink w:anchor="__RefHeading___Toc6265896_1051229030">
            <w:r>
              <w:rPr>
                <w:webHidden/>
                <w:rStyle w:val="IndexLink"/>
                <w:rtl w:val="true"/>
              </w:rPr>
              <w:t>سیرۀ نبوی و علوی</w:t>
            </w:r>
            <w:r>
              <w:rPr>
                <w:rStyle w:val="IndexLink"/>
                <w:rtl w:val="true"/>
              </w:rPr>
              <w:tab/>
            </w:r>
            <w:r>
              <w:rPr>
                <w:rStyle w:val="IndexLink"/>
              </w:rPr>
              <w:t>59</w:t>
            </w:r>
          </w:hyperlink>
        </w:p>
        <w:p>
          <w:pPr>
            <w:pStyle w:val="Contents3"/>
            <w:tabs>
              <w:tab w:val="clear" w:pos="8459"/>
              <w:tab w:val="right" w:pos="9026" w:leader="dot"/>
            </w:tabs>
            <w:rPr/>
          </w:pPr>
          <w:hyperlink w:anchor="__RefHeading___Toc6265898_1051229030">
            <w:r>
              <w:rPr>
                <w:webHidden/>
                <w:rStyle w:val="IndexLink"/>
                <w:rtl w:val="true"/>
              </w:rPr>
              <w:t xml:space="preserve">( </w:t>
            </w:r>
            <w:r>
              <w:rPr>
                <w:rStyle w:val="IndexLink"/>
                <w:rtl w:val="true"/>
              </w:rPr>
              <w:t xml:space="preserve">مجلس هفتم </w:t>
            </w:r>
            <w:r>
              <w:rPr>
                <w:rStyle w:val="IndexLink"/>
                <w:rtl w:val="true"/>
              </w:rPr>
              <w:t>)</w:t>
              <w:tab/>
            </w:r>
            <w:r>
              <w:rPr>
                <w:rStyle w:val="IndexLink"/>
              </w:rPr>
              <w:t>63</w:t>
            </w:r>
          </w:hyperlink>
        </w:p>
        <w:p>
          <w:pPr>
            <w:pStyle w:val="Contents4"/>
            <w:tabs>
              <w:tab w:val="clear" w:pos="8176"/>
              <w:tab w:val="right" w:pos="9026" w:leader="dot"/>
            </w:tabs>
            <w:rPr/>
          </w:pPr>
          <w:hyperlink w:anchor="__RefHeading___Toc6265900_1051229030">
            <w:r>
              <w:rPr>
                <w:webHidden/>
                <w:rStyle w:val="IndexLink"/>
                <w:rtl w:val="true"/>
              </w:rPr>
              <w:t xml:space="preserve">پاسخ امام حسين </w:t>
            </w:r>
            <w:r>
              <w:rPr>
                <w:rStyle w:val="IndexLink"/>
                <w:rtl w:val="true"/>
              </w:rPr>
              <w:t>«</w:t>
            </w:r>
            <w:r>
              <w:rPr>
                <w:rStyle w:val="IndexLink"/>
                <w:rtl w:val="true"/>
              </w:rPr>
              <w:t>علیه السلام</w:t>
            </w:r>
            <w:r>
              <w:rPr>
                <w:rStyle w:val="IndexLink"/>
                <w:rtl w:val="true"/>
              </w:rPr>
              <w:t>»</w:t>
            </w:r>
            <w:r>
              <w:rPr>
                <w:rStyle w:val="IndexLink"/>
                <w:rtl w:val="true"/>
              </w:rPr>
              <w:t>از اشعار يزيد</w:t>
            </w:r>
            <w:r>
              <w:rPr>
                <w:rStyle w:val="IndexLink"/>
                <w:rtl w:val="true"/>
              </w:rPr>
              <w:tab/>
            </w:r>
            <w:r>
              <w:rPr>
                <w:rStyle w:val="IndexLink"/>
              </w:rPr>
              <w:t>63</w:t>
            </w:r>
          </w:hyperlink>
        </w:p>
        <w:p>
          <w:pPr>
            <w:pStyle w:val="Contents4"/>
            <w:tabs>
              <w:tab w:val="clear" w:pos="8176"/>
              <w:tab w:val="right" w:pos="9026" w:leader="dot"/>
            </w:tabs>
            <w:rPr/>
          </w:pPr>
          <w:hyperlink w:anchor="__RefHeading___Toc6265902_1051229030">
            <w:r>
              <w:rPr>
                <w:webHidden/>
                <w:rStyle w:val="IndexLink"/>
                <w:rtl w:val="true"/>
              </w:rPr>
              <w:t xml:space="preserve">تحلیل پاسخ امام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6265904_1051229030">
            <w:r>
              <w:rPr>
                <w:webHidden/>
                <w:rStyle w:val="IndexLink"/>
                <w:rtl w:val="true"/>
              </w:rPr>
              <w:t>جریان سارة وحاطب بن ابی بلتعه</w:t>
            </w:r>
            <w:r>
              <w:rPr>
                <w:rStyle w:val="IndexLink"/>
                <w:rtl w:val="true"/>
              </w:rPr>
              <w:tab/>
            </w:r>
            <w:r>
              <w:rPr>
                <w:rStyle w:val="IndexLink"/>
              </w:rPr>
              <w:t>65</w:t>
            </w:r>
          </w:hyperlink>
        </w:p>
        <w:p>
          <w:pPr>
            <w:pStyle w:val="Contents3"/>
            <w:tabs>
              <w:tab w:val="clear" w:pos="8459"/>
              <w:tab w:val="right" w:pos="9026" w:leader="dot"/>
            </w:tabs>
            <w:rPr/>
          </w:pPr>
          <w:hyperlink w:anchor="__RefHeading___Toc6265906_1051229030">
            <w:r>
              <w:rPr>
                <w:webHidden/>
                <w:rStyle w:val="IndexLink"/>
                <w:rtl w:val="true"/>
              </w:rPr>
              <w:t xml:space="preserve">( </w:t>
            </w:r>
            <w:r>
              <w:rPr>
                <w:rStyle w:val="IndexLink"/>
                <w:rtl w:val="true"/>
              </w:rPr>
              <w:t xml:space="preserve">مجلس هشتم </w:t>
            </w:r>
            <w:r>
              <w:rPr>
                <w:rStyle w:val="IndexLink"/>
                <w:rtl w:val="true"/>
              </w:rPr>
              <w:t>)</w:t>
              <w:tab/>
            </w:r>
            <w:r>
              <w:rPr>
                <w:rStyle w:val="IndexLink"/>
              </w:rPr>
              <w:t>68</w:t>
            </w:r>
          </w:hyperlink>
        </w:p>
        <w:p>
          <w:pPr>
            <w:pStyle w:val="Contents4"/>
            <w:tabs>
              <w:tab w:val="clear" w:pos="8176"/>
              <w:tab w:val="right" w:pos="9026" w:leader="dot"/>
            </w:tabs>
            <w:rPr/>
          </w:pPr>
          <w:hyperlink w:anchor="__RefHeading___Toc6265908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w:t>
            </w:r>
            <w:r>
              <w:rPr>
                <w:rStyle w:val="IndexLink"/>
                <w:rtl w:val="true"/>
              </w:rPr>
              <w:t>به نامه مِسوَر بن مخرمه</w:t>
            </w:r>
            <w:r>
              <w:rPr>
                <w:rStyle w:val="IndexLink"/>
                <w:rtl w:val="true"/>
              </w:rPr>
              <w:tab/>
            </w:r>
            <w:r>
              <w:rPr>
                <w:rStyle w:val="IndexLink"/>
              </w:rPr>
              <w:t>68</w:t>
            </w:r>
          </w:hyperlink>
        </w:p>
        <w:p>
          <w:pPr>
            <w:pStyle w:val="Contents4"/>
            <w:tabs>
              <w:tab w:val="clear" w:pos="8176"/>
              <w:tab w:val="right" w:pos="9026" w:leader="dot"/>
            </w:tabs>
            <w:rPr/>
          </w:pPr>
          <w:hyperlink w:anchor="__RefHeading___Toc6265910_1051229030">
            <w:r>
              <w:rPr>
                <w:webHidden/>
                <w:rStyle w:val="IndexLink"/>
                <w:rtl w:val="true"/>
              </w:rPr>
              <w:t>اشتباه مسور بن مخرمه</w:t>
            </w:r>
            <w:r>
              <w:rPr>
                <w:rStyle w:val="IndexLink"/>
                <w:rtl w:val="true"/>
              </w:rPr>
              <w:tab/>
            </w:r>
            <w:r>
              <w:rPr>
                <w:rStyle w:val="IndexLink"/>
              </w:rPr>
              <w:t>69</w:t>
            </w:r>
          </w:hyperlink>
        </w:p>
        <w:p>
          <w:pPr>
            <w:pStyle w:val="Contents4"/>
            <w:tabs>
              <w:tab w:val="clear" w:pos="8176"/>
              <w:tab w:val="right" w:pos="9026" w:leader="dot"/>
            </w:tabs>
            <w:rPr/>
          </w:pPr>
          <w:hyperlink w:anchor="__RefHeading___Toc6265912_1051229030">
            <w:r>
              <w:rPr>
                <w:webHidden/>
                <w:rStyle w:val="IndexLink"/>
                <w:rtl w:val="true"/>
              </w:rPr>
              <w:t>پاسخ امام</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6265914_1051229030">
            <w:r>
              <w:rPr>
                <w:webHidden/>
                <w:rStyle w:val="IndexLink"/>
                <w:rtl w:val="true"/>
              </w:rPr>
              <w:t>توسل جستن يوسف</w:t>
            </w:r>
            <w:r>
              <w:rPr>
                <w:rStyle w:val="IndexLink"/>
                <w:rtl w:val="true"/>
              </w:rPr>
              <w:t>«</w:t>
            </w:r>
            <w:r>
              <w:rPr>
                <w:rStyle w:val="IndexLink"/>
                <w:rtl w:val="true"/>
              </w:rPr>
              <w:t>علیه السلام</w:t>
            </w:r>
            <w:r>
              <w:rPr>
                <w:rStyle w:val="IndexLink"/>
                <w:rtl w:val="true"/>
              </w:rPr>
              <w:t>»</w:t>
            </w:r>
            <w:r>
              <w:rPr>
                <w:rStyle w:val="IndexLink"/>
                <w:rtl w:val="true"/>
              </w:rPr>
              <w:t>به مخلوق</w:t>
            </w:r>
            <w:r>
              <w:rPr>
                <w:rStyle w:val="IndexLink"/>
                <w:rtl w:val="true"/>
              </w:rPr>
              <w:tab/>
            </w:r>
            <w:r>
              <w:rPr>
                <w:rStyle w:val="IndexLink"/>
              </w:rPr>
              <w:t>70</w:t>
            </w:r>
          </w:hyperlink>
        </w:p>
        <w:p>
          <w:pPr>
            <w:pStyle w:val="Contents4"/>
            <w:tabs>
              <w:tab w:val="clear" w:pos="8176"/>
              <w:tab w:val="right" w:pos="9026" w:leader="dot"/>
            </w:tabs>
            <w:rPr/>
          </w:pPr>
          <w:hyperlink w:anchor="__RefHeading___Toc6265916_1051229030">
            <w:r>
              <w:rPr>
                <w:webHidden/>
                <w:rStyle w:val="IndexLink"/>
                <w:rtl w:val="true"/>
              </w:rPr>
              <w:t xml:space="preserve">حدیثی جالب از امام صادق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6265918_1051229030">
            <w:r>
              <w:rPr>
                <w:webHidden/>
                <w:rStyle w:val="IndexLink"/>
                <w:rtl w:val="true"/>
              </w:rPr>
              <w:t>تجربة فخر رازی</w:t>
            </w:r>
            <w:r>
              <w:rPr>
                <w:rStyle w:val="IndexLink"/>
                <w:rtl w:val="true"/>
              </w:rPr>
              <w:tab/>
            </w:r>
            <w:r>
              <w:rPr>
                <w:rStyle w:val="IndexLink"/>
              </w:rPr>
              <w:t>73</w:t>
            </w:r>
          </w:hyperlink>
        </w:p>
        <w:p>
          <w:pPr>
            <w:pStyle w:val="Contents3"/>
            <w:tabs>
              <w:tab w:val="clear" w:pos="8459"/>
              <w:tab w:val="right" w:pos="9026" w:leader="dot"/>
            </w:tabs>
            <w:rPr/>
          </w:pPr>
          <w:hyperlink w:anchor="__RefHeading___Toc6265920_1051229030">
            <w:r>
              <w:rPr>
                <w:webHidden/>
                <w:rStyle w:val="IndexLink"/>
                <w:rtl w:val="true"/>
              </w:rPr>
              <w:t>(</w:t>
            </w:r>
            <w:r>
              <w:rPr>
                <w:rStyle w:val="IndexLink"/>
                <w:rtl w:val="true"/>
              </w:rPr>
              <w:t>مجلس نهم</w:t>
            </w:r>
            <w:r>
              <w:rPr>
                <w:rStyle w:val="IndexLink"/>
                <w:rtl w:val="true"/>
              </w:rPr>
              <w:t>)</w:t>
              <w:tab/>
            </w:r>
            <w:r>
              <w:rPr>
                <w:rStyle w:val="IndexLink"/>
              </w:rPr>
              <w:t>75</w:t>
            </w:r>
          </w:hyperlink>
        </w:p>
        <w:p>
          <w:pPr>
            <w:pStyle w:val="Contents4"/>
            <w:tabs>
              <w:tab w:val="clear" w:pos="8176"/>
              <w:tab w:val="right" w:pos="9026" w:leader="dot"/>
            </w:tabs>
            <w:rPr/>
          </w:pPr>
          <w:hyperlink w:anchor="__RefHeading___Toc6265922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w:t>
            </w:r>
            <w:r>
              <w:rPr>
                <w:rStyle w:val="IndexLink"/>
                <w:rtl w:val="true"/>
              </w:rPr>
              <w:t>به نامه عمره بنت عبدالرحمن</w:t>
            </w:r>
            <w:r>
              <w:rPr>
                <w:rStyle w:val="IndexLink"/>
                <w:rtl w:val="true"/>
              </w:rPr>
              <w:tab/>
            </w:r>
            <w:r>
              <w:rPr>
                <w:rStyle w:val="IndexLink"/>
              </w:rPr>
              <w:t>75</w:t>
            </w:r>
          </w:hyperlink>
        </w:p>
        <w:p>
          <w:pPr>
            <w:pStyle w:val="Contents4"/>
            <w:tabs>
              <w:tab w:val="clear" w:pos="8176"/>
              <w:tab w:val="right" w:pos="9026" w:leader="dot"/>
            </w:tabs>
            <w:rPr/>
          </w:pPr>
          <w:hyperlink w:anchor="__RefHeading___Toc6265924_1051229030">
            <w:r>
              <w:rPr>
                <w:webHidden/>
                <w:rStyle w:val="IndexLink"/>
                <w:rtl w:val="true"/>
              </w:rPr>
              <w:t>اخبار پیامبر</w:t>
            </w:r>
            <w:r>
              <w:rPr>
                <w:rStyle w:val="IndexLink"/>
                <w:rtl w:val="true"/>
              </w:rPr>
              <w:t>«</w:t>
            </w:r>
            <w:r>
              <w:rPr>
                <w:rStyle w:val="IndexLink"/>
                <w:rtl w:val="true"/>
              </w:rPr>
              <w:t xml:space="preserve">صلی اللّٰه علیه وآله وسلم </w:t>
            </w:r>
            <w:r>
              <w:rPr>
                <w:rStyle w:val="IndexLink"/>
                <w:rtl w:val="true"/>
              </w:rPr>
              <w:t xml:space="preserve">» </w:t>
            </w:r>
            <w:r>
              <w:rPr>
                <w:rStyle w:val="IndexLink"/>
                <w:rtl w:val="true"/>
              </w:rPr>
              <w:t>از شهادت امام حسین</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6265926_1051229030">
            <w:r>
              <w:rPr>
                <w:webHidden/>
                <w:rStyle w:val="IndexLink"/>
                <w:rtl w:val="true"/>
              </w:rPr>
              <w:t xml:space="preserve">اخبار اميرالمؤمنین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شهادت حسین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6265928_1051229030">
            <w:r>
              <w:rPr>
                <w:webHidden/>
                <w:rStyle w:val="IndexLink"/>
                <w:rtl w:val="true"/>
              </w:rPr>
              <w:t xml:space="preserve">چرا باید حسین </w:t>
            </w:r>
            <w:r>
              <w:rPr>
                <w:rStyle w:val="IndexLink"/>
                <w:rtl w:val="true"/>
              </w:rPr>
              <w:t>«</w:t>
            </w:r>
            <w:r>
              <w:rPr>
                <w:rStyle w:val="IndexLink"/>
                <w:rtl w:val="true"/>
              </w:rPr>
              <w:t>علیه السلام</w:t>
            </w:r>
            <w:r>
              <w:rPr>
                <w:rStyle w:val="IndexLink"/>
                <w:rtl w:val="true"/>
              </w:rPr>
              <w:t xml:space="preserve">» </w:t>
            </w:r>
            <w:r>
              <w:rPr>
                <w:rStyle w:val="IndexLink"/>
                <w:rtl w:val="true"/>
              </w:rPr>
              <w:t>کشته شود؟</w:t>
            </w:r>
            <w:r>
              <w:rPr>
                <w:rStyle w:val="IndexLink"/>
                <w:rtl w:val="true"/>
              </w:rPr>
              <w:tab/>
            </w:r>
            <w:r>
              <w:rPr>
                <w:rStyle w:val="IndexLink"/>
              </w:rPr>
              <w:t>78</w:t>
            </w:r>
          </w:hyperlink>
        </w:p>
        <w:p>
          <w:pPr>
            <w:pStyle w:val="Contents4"/>
            <w:tabs>
              <w:tab w:val="clear" w:pos="8176"/>
              <w:tab w:val="right" w:pos="9026" w:leader="dot"/>
            </w:tabs>
            <w:rPr/>
          </w:pPr>
          <w:hyperlink w:anchor="__RefHeading___Toc6265930_1051229030">
            <w:r>
              <w:rPr>
                <w:webHidden/>
                <w:rStyle w:val="IndexLink"/>
                <w:rtl w:val="true"/>
              </w:rPr>
              <w:t>جريان مغيره ومعاويه</w:t>
            </w:r>
            <w:r>
              <w:rPr>
                <w:rStyle w:val="IndexLink"/>
                <w:rtl w:val="true"/>
              </w:rPr>
              <w:tab/>
            </w:r>
            <w:r>
              <w:rPr>
                <w:rStyle w:val="IndexLink"/>
              </w:rPr>
              <w:t>78</w:t>
            </w:r>
          </w:hyperlink>
        </w:p>
        <w:p>
          <w:pPr>
            <w:pStyle w:val="Contents3"/>
            <w:tabs>
              <w:tab w:val="clear" w:pos="8459"/>
              <w:tab w:val="right" w:pos="9026" w:leader="dot"/>
            </w:tabs>
            <w:rPr/>
          </w:pPr>
          <w:hyperlink w:anchor="__RefHeading___Toc6265932_1051229030">
            <w:r>
              <w:rPr>
                <w:webHidden/>
                <w:rStyle w:val="IndexLink"/>
                <w:rtl w:val="true"/>
              </w:rPr>
              <w:t xml:space="preserve">( </w:t>
            </w:r>
            <w:r>
              <w:rPr>
                <w:rStyle w:val="IndexLink"/>
                <w:rtl w:val="true"/>
              </w:rPr>
              <w:t xml:space="preserve">مجلس دهم </w:t>
            </w:r>
            <w:r>
              <w:rPr>
                <w:rStyle w:val="IndexLink"/>
                <w:rtl w:val="true"/>
              </w:rPr>
              <w:t>)</w:t>
              <w:tab/>
            </w:r>
            <w:r>
              <w:rPr>
                <w:rStyle w:val="IndexLink"/>
              </w:rPr>
              <w:t>81</w:t>
            </w:r>
          </w:hyperlink>
        </w:p>
        <w:p>
          <w:pPr>
            <w:pStyle w:val="Contents4"/>
            <w:tabs>
              <w:tab w:val="clear" w:pos="8176"/>
              <w:tab w:val="right" w:pos="9026" w:leader="dot"/>
            </w:tabs>
            <w:rPr/>
          </w:pPr>
          <w:hyperlink w:anchor="__RefHeading___Toc6265934_1051229030">
            <w:r>
              <w:rPr>
                <w:webHidden/>
                <w:rStyle w:val="IndexLink"/>
                <w:rtl w:val="true"/>
              </w:rPr>
              <w:t>نامه سیّدالشهداء</w:t>
            </w:r>
            <w:r>
              <w:rPr>
                <w:rStyle w:val="IndexLink"/>
                <w:rtl w:val="true"/>
              </w:rPr>
              <w:t>«</w:t>
            </w:r>
            <w:r>
              <w:rPr>
                <w:rStyle w:val="IndexLink"/>
                <w:rtl w:val="true"/>
              </w:rPr>
              <w:t>علیه السلام</w:t>
            </w:r>
            <w:r>
              <w:rPr>
                <w:rStyle w:val="IndexLink"/>
                <w:rtl w:val="true"/>
              </w:rPr>
              <w:t>»</w:t>
            </w:r>
            <w:r>
              <w:rPr>
                <w:rStyle w:val="IndexLink"/>
                <w:rtl w:val="true"/>
              </w:rPr>
              <w:t>به مردم کوفه</w:t>
            </w:r>
            <w:r>
              <w:rPr>
                <w:rStyle w:val="IndexLink"/>
                <w:rtl w:val="true"/>
              </w:rPr>
              <w:tab/>
            </w:r>
            <w:r>
              <w:rPr>
                <w:rStyle w:val="IndexLink"/>
              </w:rPr>
              <w:t>81</w:t>
            </w:r>
          </w:hyperlink>
        </w:p>
        <w:p>
          <w:pPr>
            <w:pStyle w:val="Contents4"/>
            <w:tabs>
              <w:tab w:val="clear" w:pos="8176"/>
              <w:tab w:val="right" w:pos="9026" w:leader="dot"/>
            </w:tabs>
            <w:rPr/>
          </w:pPr>
          <w:hyperlink w:anchor="__RefHeading___Toc6265936_1051229030">
            <w:r>
              <w:rPr>
                <w:webHidden/>
                <w:rStyle w:val="IndexLink"/>
                <w:rtl w:val="true"/>
              </w:rPr>
              <w:t>حاکم کوفه عوض می شود</w:t>
            </w:r>
            <w:r>
              <w:rPr>
                <w:rStyle w:val="IndexLink"/>
                <w:rtl w:val="true"/>
              </w:rPr>
              <w:tab/>
            </w:r>
            <w:r>
              <w:rPr>
                <w:rStyle w:val="IndexLink"/>
              </w:rPr>
              <w:t>82</w:t>
            </w:r>
          </w:hyperlink>
        </w:p>
        <w:p>
          <w:pPr>
            <w:pStyle w:val="Contents4"/>
            <w:tabs>
              <w:tab w:val="clear" w:pos="8176"/>
              <w:tab w:val="right" w:pos="9026" w:leader="dot"/>
            </w:tabs>
            <w:rPr/>
          </w:pPr>
          <w:hyperlink w:anchor="__RefHeading___Toc6265938_1051229030">
            <w:r>
              <w:rPr>
                <w:webHidden/>
                <w:rStyle w:val="IndexLink"/>
                <w:rtl w:val="true"/>
              </w:rPr>
              <w:t>سیاست علوی واموی</w:t>
            </w:r>
            <w:r>
              <w:rPr>
                <w:rStyle w:val="IndexLink"/>
                <w:rtl w:val="true"/>
              </w:rPr>
              <w:tab/>
            </w:r>
            <w:r>
              <w:rPr>
                <w:rStyle w:val="IndexLink"/>
              </w:rPr>
              <w:t>83</w:t>
            </w:r>
          </w:hyperlink>
        </w:p>
        <w:p>
          <w:pPr>
            <w:pStyle w:val="Contents3"/>
            <w:tabs>
              <w:tab w:val="clear" w:pos="8459"/>
              <w:tab w:val="right" w:pos="9026" w:leader="dot"/>
            </w:tabs>
            <w:rPr/>
          </w:pPr>
          <w:hyperlink w:anchor="__RefHeading___Toc6265940_1051229030">
            <w:r>
              <w:rPr>
                <w:webHidden/>
                <w:rStyle w:val="IndexLink"/>
                <w:rtl w:val="true"/>
              </w:rPr>
              <w:t>(</w:t>
            </w:r>
            <w:r>
              <w:rPr>
                <w:rStyle w:val="IndexLink"/>
                <w:rtl w:val="true"/>
              </w:rPr>
              <w:t xml:space="preserve">مجلس يازدهم </w:t>
            </w:r>
            <w:r>
              <w:rPr>
                <w:rStyle w:val="IndexLink"/>
                <w:rtl w:val="true"/>
              </w:rPr>
              <w:t>)</w:t>
              <w:tab/>
            </w:r>
            <w:r>
              <w:rPr>
                <w:rStyle w:val="IndexLink"/>
              </w:rPr>
              <w:t>88</w:t>
            </w:r>
          </w:hyperlink>
        </w:p>
        <w:p>
          <w:pPr>
            <w:pStyle w:val="Contents4"/>
            <w:tabs>
              <w:tab w:val="clear" w:pos="8176"/>
              <w:tab w:val="right" w:pos="9026" w:leader="dot"/>
            </w:tabs>
            <w:rPr/>
          </w:pPr>
          <w:hyperlink w:anchor="__RefHeading___Toc6265942_1051229030">
            <w:r>
              <w:rPr>
                <w:webHidden/>
                <w:rStyle w:val="IndexLink"/>
                <w:rtl w:val="true"/>
              </w:rPr>
              <w:t>پاسخ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مسلم بن عقيل</w:t>
            </w:r>
            <w:r>
              <w:rPr>
                <w:rStyle w:val="IndexLink"/>
                <w:rtl w:val="true"/>
              </w:rPr>
              <w:tab/>
            </w:r>
            <w:r>
              <w:rPr>
                <w:rStyle w:val="IndexLink"/>
              </w:rPr>
              <w:t>88</w:t>
            </w:r>
          </w:hyperlink>
        </w:p>
        <w:p>
          <w:pPr>
            <w:pStyle w:val="Contents4"/>
            <w:tabs>
              <w:tab w:val="clear" w:pos="8176"/>
              <w:tab w:val="right" w:pos="9026" w:leader="dot"/>
            </w:tabs>
            <w:rPr/>
          </w:pPr>
          <w:hyperlink w:anchor="__RefHeading___Toc6265944_1051229030">
            <w:r>
              <w:rPr>
                <w:webHidden/>
                <w:rStyle w:val="IndexLink"/>
                <w:rtl w:val="true"/>
              </w:rPr>
              <w:t>متن نامه مسلم بن عقیل</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6265946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6265948_1051229030">
            <w:r>
              <w:rPr>
                <w:webHidden/>
                <w:rStyle w:val="IndexLink"/>
                <w:rtl w:val="true"/>
              </w:rPr>
              <w:t>تفأل وتطيّر</w:t>
            </w:r>
            <w:r>
              <w:rPr>
                <w:rStyle w:val="IndexLink"/>
                <w:rtl w:val="true"/>
              </w:rPr>
              <w:tab/>
            </w:r>
            <w:r>
              <w:rPr>
                <w:rStyle w:val="IndexLink"/>
              </w:rPr>
              <w:t>90</w:t>
            </w:r>
          </w:hyperlink>
        </w:p>
        <w:p>
          <w:pPr>
            <w:pStyle w:val="Contents4"/>
            <w:tabs>
              <w:tab w:val="clear" w:pos="8176"/>
              <w:tab w:val="right" w:pos="9026" w:leader="dot"/>
            </w:tabs>
            <w:rPr/>
          </w:pPr>
          <w:hyperlink w:anchor="__RefHeading___Toc6265950_1051229030">
            <w:r>
              <w:rPr>
                <w:webHidden/>
                <w:rStyle w:val="IndexLink"/>
                <w:rtl w:val="true"/>
              </w:rPr>
              <w:t>فال نیک</w:t>
            </w:r>
            <w:r>
              <w:rPr>
                <w:rStyle w:val="IndexLink"/>
                <w:rtl w:val="true"/>
              </w:rPr>
              <w:tab/>
            </w:r>
            <w:r>
              <w:rPr>
                <w:rStyle w:val="IndexLink"/>
              </w:rPr>
              <w:t>91</w:t>
            </w:r>
          </w:hyperlink>
        </w:p>
        <w:p>
          <w:pPr>
            <w:pStyle w:val="Contents4"/>
            <w:tabs>
              <w:tab w:val="clear" w:pos="8176"/>
              <w:tab w:val="right" w:pos="9026" w:leader="dot"/>
            </w:tabs>
            <w:rPr/>
          </w:pPr>
          <w:hyperlink w:anchor="__RefHeading___Toc6265952_1051229030">
            <w:r>
              <w:rPr>
                <w:webHidden/>
                <w:rStyle w:val="IndexLink"/>
                <w:rtl w:val="true"/>
              </w:rPr>
              <w:t>فال بد</w:t>
            </w:r>
            <w:r>
              <w:rPr>
                <w:rStyle w:val="IndexLink"/>
                <w:rtl w:val="true"/>
              </w:rPr>
              <w:tab/>
            </w:r>
            <w:r>
              <w:rPr>
                <w:rStyle w:val="IndexLink"/>
              </w:rPr>
              <w:t>91</w:t>
            </w:r>
          </w:hyperlink>
        </w:p>
        <w:p>
          <w:pPr>
            <w:pStyle w:val="Contents4"/>
            <w:tabs>
              <w:tab w:val="clear" w:pos="8176"/>
              <w:tab w:val="right" w:pos="9026" w:leader="dot"/>
            </w:tabs>
            <w:rPr/>
          </w:pPr>
          <w:hyperlink w:anchor="__RefHeading___Toc6265954_1051229030">
            <w:r>
              <w:rPr>
                <w:webHidden/>
                <w:rStyle w:val="IndexLink"/>
                <w:rtl w:val="true"/>
              </w:rPr>
              <w:t>تطير در حدّ شرک</w:t>
            </w:r>
            <w:r>
              <w:rPr>
                <w:rStyle w:val="IndexLink"/>
                <w:rtl w:val="true"/>
              </w:rPr>
              <w:tab/>
            </w:r>
            <w:r>
              <w:rPr>
                <w:rStyle w:val="IndexLink"/>
              </w:rPr>
              <w:t>92</w:t>
            </w:r>
          </w:hyperlink>
        </w:p>
        <w:p>
          <w:pPr>
            <w:pStyle w:val="Contents3"/>
            <w:tabs>
              <w:tab w:val="clear" w:pos="8459"/>
              <w:tab w:val="right" w:pos="9026" w:leader="dot"/>
            </w:tabs>
            <w:rPr/>
          </w:pPr>
          <w:hyperlink w:anchor="__RefHeading___Toc6265956_1051229030">
            <w:r>
              <w:rPr>
                <w:webHidden/>
                <w:rStyle w:val="IndexLink"/>
                <w:rtl w:val="true"/>
              </w:rPr>
              <w:t>(</w:t>
            </w:r>
            <w:r>
              <w:rPr>
                <w:rStyle w:val="IndexLink"/>
                <w:rtl w:val="true"/>
              </w:rPr>
              <w:t>مجلس دوازدهم</w:t>
            </w:r>
            <w:r>
              <w:rPr>
                <w:rStyle w:val="IndexLink"/>
                <w:rtl w:val="true"/>
              </w:rPr>
              <w:t>)</w:t>
              <w:tab/>
            </w:r>
            <w:r>
              <w:rPr>
                <w:rStyle w:val="IndexLink"/>
              </w:rPr>
              <w:t>95</w:t>
            </w:r>
          </w:hyperlink>
        </w:p>
        <w:p>
          <w:pPr>
            <w:pStyle w:val="Contents4"/>
            <w:tabs>
              <w:tab w:val="clear" w:pos="8176"/>
              <w:tab w:val="right" w:pos="9026" w:leader="dot"/>
            </w:tabs>
            <w:rPr/>
          </w:pPr>
          <w:hyperlink w:anchor="__RefHeading___Toc6265958_1051229030">
            <w:r>
              <w:rPr>
                <w:webHidden/>
                <w:rStyle w:val="IndexLink"/>
                <w:rtl w:val="true"/>
              </w:rPr>
              <w:t>نامه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اشراف وبزرگان بصره</w:t>
            </w:r>
            <w:r>
              <w:rPr>
                <w:rStyle w:val="IndexLink"/>
                <w:rtl w:val="true"/>
              </w:rPr>
              <w:tab/>
            </w:r>
            <w:r>
              <w:rPr>
                <w:rStyle w:val="IndexLink"/>
              </w:rPr>
              <w:t>95</w:t>
            </w:r>
          </w:hyperlink>
        </w:p>
        <w:p>
          <w:pPr>
            <w:pStyle w:val="Contents4"/>
            <w:tabs>
              <w:tab w:val="clear" w:pos="8176"/>
              <w:tab w:val="right" w:pos="9026" w:leader="dot"/>
            </w:tabs>
            <w:rPr/>
          </w:pPr>
          <w:hyperlink w:anchor="__RefHeading___Toc6265960_1051229030">
            <w:r>
              <w:rPr>
                <w:webHidden/>
                <w:rStyle w:val="IndexLink"/>
                <w:rtl w:val="true"/>
              </w:rPr>
              <w:t>پبام نامه</w:t>
            </w:r>
            <w:r>
              <w:rPr>
                <w:rStyle w:val="IndexLink"/>
                <w:rtl w:val="true"/>
              </w:rPr>
              <w:t>:</w:t>
              <w:tab/>
            </w:r>
            <w:r>
              <w:rPr>
                <w:rStyle w:val="IndexLink"/>
              </w:rPr>
              <w:t>96</w:t>
            </w:r>
          </w:hyperlink>
        </w:p>
        <w:p>
          <w:pPr>
            <w:pStyle w:val="Contents4"/>
            <w:tabs>
              <w:tab w:val="clear" w:pos="8176"/>
              <w:tab w:val="right" w:pos="9026" w:leader="dot"/>
            </w:tabs>
            <w:rPr/>
          </w:pPr>
          <w:hyperlink w:anchor="__RefHeading___Toc6265962_1051229030">
            <w:r>
              <w:rPr>
                <w:webHidden/>
                <w:rStyle w:val="IndexLink"/>
                <w:rtl w:val="true"/>
              </w:rPr>
              <w:t>احیای سنّت</w:t>
            </w:r>
            <w:r>
              <w:rPr>
                <w:rStyle w:val="IndexLink"/>
                <w:rtl w:val="true"/>
              </w:rPr>
              <w:tab/>
            </w:r>
            <w:r>
              <w:rPr>
                <w:rStyle w:val="IndexLink"/>
              </w:rPr>
              <w:t>96</w:t>
            </w:r>
          </w:hyperlink>
        </w:p>
        <w:p>
          <w:pPr>
            <w:pStyle w:val="Contents4"/>
            <w:tabs>
              <w:tab w:val="clear" w:pos="8176"/>
              <w:tab w:val="right" w:pos="9026" w:leader="dot"/>
            </w:tabs>
            <w:rPr/>
          </w:pPr>
          <w:hyperlink w:anchor="__RefHeading___Toc6265964_1051229030">
            <w:r>
              <w:rPr>
                <w:webHidden/>
                <w:rStyle w:val="IndexLink"/>
                <w:rtl w:val="true"/>
              </w:rPr>
              <w:t>مبارزه با بدعتها</w:t>
            </w:r>
            <w:r>
              <w:rPr>
                <w:rStyle w:val="IndexLink"/>
                <w:rtl w:val="true"/>
              </w:rPr>
              <w:tab/>
            </w:r>
            <w:r>
              <w:rPr>
                <w:rStyle w:val="IndexLink"/>
              </w:rPr>
              <w:t>98</w:t>
            </w:r>
          </w:hyperlink>
        </w:p>
        <w:p>
          <w:pPr>
            <w:pStyle w:val="Contents4"/>
            <w:tabs>
              <w:tab w:val="clear" w:pos="8176"/>
              <w:tab w:val="right" w:pos="9026" w:leader="dot"/>
            </w:tabs>
            <w:rPr/>
          </w:pPr>
          <w:hyperlink w:anchor="__RefHeading___Toc6265966_1051229030">
            <w:r>
              <w:rPr>
                <w:webHidden/>
                <w:rStyle w:val="IndexLink"/>
              </w:rPr>
              <w:t>2</w:t>
            </w:r>
            <w:r>
              <w:rPr>
                <w:rStyle w:val="IndexLink"/>
                <w:rtl w:val="true"/>
              </w:rPr>
              <w:t>-</w:t>
            </w:r>
            <w:r>
              <w:rPr>
                <w:rStyle w:val="IndexLink"/>
                <w:rtl w:val="true"/>
              </w:rPr>
              <w:t>سرنوشت قاصد</w:t>
            </w:r>
            <w:r>
              <w:rPr>
                <w:rStyle w:val="IndexLink"/>
                <w:rtl w:val="true"/>
              </w:rPr>
              <w:tab/>
            </w:r>
            <w:r>
              <w:rPr>
                <w:rStyle w:val="IndexLink"/>
              </w:rPr>
              <w:t>99</w:t>
            </w:r>
          </w:hyperlink>
        </w:p>
        <w:p>
          <w:pPr>
            <w:pStyle w:val="Contents4"/>
            <w:tabs>
              <w:tab w:val="clear" w:pos="8176"/>
              <w:tab w:val="right" w:pos="9026" w:leader="dot"/>
            </w:tabs>
            <w:rPr/>
          </w:pPr>
          <w:hyperlink w:anchor="__RefHeading___Toc6265968_1051229030">
            <w:r>
              <w:rPr>
                <w:webHidden/>
                <w:rStyle w:val="IndexLink"/>
              </w:rPr>
              <w:t>3</w:t>
            </w:r>
            <w:r>
              <w:rPr>
                <w:rStyle w:val="IndexLink"/>
                <w:rtl w:val="true"/>
              </w:rPr>
              <w:t xml:space="preserve">- </w:t>
            </w:r>
            <w:r>
              <w:rPr>
                <w:rStyle w:val="IndexLink"/>
                <w:rtl w:val="true"/>
              </w:rPr>
              <w:t>عکس العمل مخاطبين نامه</w:t>
            </w:r>
            <w:r>
              <w:rPr>
                <w:rStyle w:val="IndexLink"/>
                <w:rtl w:val="true"/>
              </w:rPr>
              <w:tab/>
            </w:r>
            <w:r>
              <w:rPr>
                <w:rStyle w:val="IndexLink"/>
              </w:rPr>
              <w:t>101</w:t>
            </w:r>
          </w:hyperlink>
        </w:p>
        <w:p>
          <w:pPr>
            <w:pStyle w:val="Contents3"/>
            <w:tabs>
              <w:tab w:val="clear" w:pos="8459"/>
              <w:tab w:val="right" w:pos="9026" w:leader="dot"/>
            </w:tabs>
            <w:rPr/>
          </w:pPr>
          <w:hyperlink w:anchor="__RefHeading___Toc6265970_1051229030">
            <w:r>
              <w:rPr>
                <w:webHidden/>
                <w:rStyle w:val="IndexLink"/>
                <w:rtl w:val="true"/>
              </w:rPr>
              <w:t>(</w:t>
            </w:r>
            <w:r>
              <w:rPr>
                <w:rStyle w:val="IndexLink"/>
                <w:rtl w:val="true"/>
              </w:rPr>
              <w:t xml:space="preserve">مجلس سيزدهم </w:t>
            </w:r>
            <w:r>
              <w:rPr>
                <w:rStyle w:val="IndexLink"/>
                <w:rtl w:val="true"/>
              </w:rPr>
              <w:t>)</w:t>
              <w:tab/>
            </w:r>
            <w:r>
              <w:rPr>
                <w:rStyle w:val="IndexLink"/>
              </w:rPr>
              <w:t>103</w:t>
            </w:r>
          </w:hyperlink>
        </w:p>
        <w:p>
          <w:pPr>
            <w:pStyle w:val="Contents4"/>
            <w:tabs>
              <w:tab w:val="clear" w:pos="8176"/>
              <w:tab w:val="right" w:pos="9026" w:leader="dot"/>
            </w:tabs>
            <w:rPr/>
          </w:pPr>
          <w:hyperlink w:anchor="__RefHeading___Toc6265972_1051229030">
            <w:r>
              <w:rPr>
                <w:webHidden/>
                <w:rStyle w:val="IndexLink"/>
                <w:rtl w:val="true"/>
              </w:rPr>
              <w:t>نامه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حبیب بن مظاهر</w:t>
            </w:r>
            <w:r>
              <w:rPr>
                <w:rStyle w:val="IndexLink"/>
                <w:rtl w:val="true"/>
              </w:rPr>
              <w:tab/>
            </w:r>
            <w:r>
              <w:rPr>
                <w:rStyle w:val="IndexLink"/>
              </w:rPr>
              <w:t>103</w:t>
            </w:r>
          </w:hyperlink>
        </w:p>
        <w:p>
          <w:pPr>
            <w:pStyle w:val="Contents4"/>
            <w:tabs>
              <w:tab w:val="clear" w:pos="8176"/>
              <w:tab w:val="right" w:pos="9026" w:leader="dot"/>
            </w:tabs>
            <w:rPr/>
          </w:pPr>
          <w:hyperlink w:anchor="__RefHeading___Toc6265974_1051229030">
            <w:r>
              <w:rPr>
                <w:webHidden/>
                <w:rStyle w:val="IndexLink"/>
                <w:rtl w:val="true"/>
              </w:rPr>
              <w:t>فقه در روایات</w:t>
            </w:r>
            <w:r>
              <w:rPr>
                <w:rStyle w:val="IndexLink"/>
                <w:rtl w:val="true"/>
              </w:rPr>
              <w:tab/>
            </w:r>
            <w:r>
              <w:rPr>
                <w:rStyle w:val="IndexLink"/>
              </w:rPr>
              <w:t>104</w:t>
            </w:r>
          </w:hyperlink>
        </w:p>
        <w:p>
          <w:pPr>
            <w:pStyle w:val="Contents4"/>
            <w:tabs>
              <w:tab w:val="clear" w:pos="8176"/>
              <w:tab w:val="right" w:pos="9026" w:leader="dot"/>
            </w:tabs>
            <w:rPr/>
          </w:pPr>
          <w:hyperlink w:anchor="__RefHeading___Toc6265976_1051229030">
            <w:r>
              <w:rPr>
                <w:webHidden/>
                <w:rStyle w:val="IndexLink"/>
                <w:rtl w:val="true"/>
              </w:rPr>
              <w:t>سؤال حبيب از امام حسین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6265978_1051229030">
            <w:r>
              <w:rPr>
                <w:webHidden/>
                <w:rStyle w:val="IndexLink"/>
                <w:rtl w:val="true"/>
              </w:rPr>
              <w:t xml:space="preserve">رؤیای شیخ جعفر شوشتری </w:t>
            </w:r>
            <w:r>
              <w:rPr>
                <w:rStyle w:val="IndexLink"/>
                <w:rtl w:val="true"/>
              </w:rPr>
              <w:t>«</w:t>
            </w:r>
            <w:r>
              <w:rPr>
                <w:rStyle w:val="IndexLink"/>
                <w:rtl w:val="true"/>
              </w:rPr>
              <w:t>رحمةاللّٰه</w:t>
            </w:r>
            <w:r>
              <w:rPr>
                <w:rStyle w:val="IndexLink"/>
                <w:rtl w:val="true"/>
              </w:rPr>
              <w:t>»</w:t>
              <w:tab/>
            </w:r>
            <w:r>
              <w:rPr>
                <w:rStyle w:val="IndexLink"/>
              </w:rPr>
              <w:t>106</w:t>
            </w:r>
          </w:hyperlink>
        </w:p>
        <w:p>
          <w:pPr>
            <w:pStyle w:val="Contents4"/>
            <w:tabs>
              <w:tab w:val="clear" w:pos="8176"/>
              <w:tab w:val="right" w:pos="9026" w:leader="dot"/>
            </w:tabs>
            <w:rPr/>
          </w:pPr>
          <w:hyperlink w:anchor="__RefHeading___Toc6265980_1051229030">
            <w:r>
              <w:rPr>
                <w:webHidden/>
                <w:rStyle w:val="IndexLink"/>
                <w:rtl w:val="true"/>
              </w:rPr>
              <w:t>پیشگوییهای حبیب، میثم ورشید</w:t>
            </w:r>
            <w:r>
              <w:rPr>
                <w:rStyle w:val="IndexLink"/>
                <w:rtl w:val="true"/>
              </w:rPr>
              <w:tab/>
            </w:r>
            <w:r>
              <w:rPr>
                <w:rStyle w:val="IndexLink"/>
              </w:rPr>
              <w:t>106</w:t>
            </w:r>
          </w:hyperlink>
        </w:p>
        <w:p>
          <w:pPr>
            <w:pStyle w:val="Contents4"/>
            <w:tabs>
              <w:tab w:val="clear" w:pos="8176"/>
              <w:tab w:val="right" w:pos="9026" w:leader="dot"/>
            </w:tabs>
            <w:rPr/>
          </w:pPr>
          <w:hyperlink w:anchor="__RefHeading___Toc6265982_1051229030">
            <w:r>
              <w:rPr>
                <w:webHidden/>
                <w:rStyle w:val="IndexLink"/>
                <w:rtl w:val="true"/>
              </w:rPr>
              <w:t>پسر حبيب وقاتل پدر</w:t>
            </w:r>
            <w:r>
              <w:rPr>
                <w:rStyle w:val="IndexLink"/>
                <w:rtl w:val="true"/>
              </w:rPr>
              <w:tab/>
            </w:r>
            <w:r>
              <w:rPr>
                <w:rStyle w:val="IndexLink"/>
              </w:rPr>
              <w:t>108</w:t>
            </w:r>
          </w:hyperlink>
        </w:p>
        <w:p>
          <w:pPr>
            <w:pStyle w:val="Contents3"/>
            <w:tabs>
              <w:tab w:val="clear" w:pos="8459"/>
              <w:tab w:val="right" w:pos="9026" w:leader="dot"/>
            </w:tabs>
            <w:rPr/>
          </w:pPr>
          <w:hyperlink w:anchor="__RefHeading___Toc6265984_1051229030">
            <w:r>
              <w:rPr>
                <w:webHidden/>
                <w:rStyle w:val="IndexLink"/>
                <w:rtl w:val="true"/>
              </w:rPr>
              <w:t>(</w:t>
            </w:r>
            <w:r>
              <w:rPr>
                <w:rStyle w:val="IndexLink"/>
                <w:rtl w:val="true"/>
              </w:rPr>
              <w:t xml:space="preserve">مجلس چهاردهم </w:t>
            </w:r>
            <w:r>
              <w:rPr>
                <w:rStyle w:val="IndexLink"/>
                <w:rtl w:val="true"/>
              </w:rPr>
              <w:t>)</w:t>
              <w:tab/>
            </w:r>
            <w:r>
              <w:rPr>
                <w:rStyle w:val="IndexLink"/>
              </w:rPr>
              <w:t>110</w:t>
            </w:r>
          </w:hyperlink>
        </w:p>
        <w:p>
          <w:pPr>
            <w:pStyle w:val="Contents4"/>
            <w:tabs>
              <w:tab w:val="clear" w:pos="8176"/>
              <w:tab w:val="right" w:pos="9026" w:leader="dot"/>
            </w:tabs>
            <w:rPr/>
          </w:pPr>
          <w:hyperlink w:anchor="__RefHeading___Toc6265986_1051229030">
            <w:r>
              <w:rPr>
                <w:webHidden/>
                <w:rStyle w:val="IndexLink"/>
                <w:rtl w:val="true"/>
              </w:rPr>
              <w:t>نامه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برادرش محمد بن حنفیه و جماعتى از بنى هاشم</w:t>
            </w:r>
            <w:r>
              <w:rPr>
                <w:rStyle w:val="IndexLink"/>
                <w:rtl w:val="true"/>
              </w:rPr>
              <w:tab/>
            </w:r>
            <w:r>
              <w:rPr>
                <w:rStyle w:val="IndexLink"/>
              </w:rPr>
              <w:t>110</w:t>
            </w:r>
          </w:hyperlink>
        </w:p>
        <w:p>
          <w:pPr>
            <w:pStyle w:val="Contents4"/>
            <w:tabs>
              <w:tab w:val="clear" w:pos="8176"/>
              <w:tab w:val="right" w:pos="9026" w:leader="dot"/>
            </w:tabs>
            <w:rPr/>
          </w:pPr>
          <w:hyperlink w:anchor="__RefHeading___Toc6265988_1051229030">
            <w:r>
              <w:rPr>
                <w:webHidden/>
                <w:rStyle w:val="IndexLink"/>
                <w:rtl w:val="true"/>
              </w:rPr>
              <w:t xml:space="preserve">تحلیل نامه امام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6265990_1051229030">
            <w:r>
              <w:rPr>
                <w:webHidden/>
                <w:rStyle w:val="IndexLink"/>
                <w:rtl w:val="true"/>
              </w:rPr>
              <w:t>(</w:t>
            </w:r>
            <w:r>
              <w:rPr>
                <w:rStyle w:val="IndexLink"/>
                <w:rtl w:val="true"/>
              </w:rPr>
              <w:t xml:space="preserve">مجلس پانزدهم </w:t>
            </w:r>
            <w:r>
              <w:rPr>
                <w:rStyle w:val="IndexLink"/>
                <w:rtl w:val="true"/>
              </w:rPr>
              <w:t>)</w:t>
              <w:tab/>
            </w:r>
            <w:r>
              <w:rPr>
                <w:rStyle w:val="IndexLink"/>
              </w:rPr>
              <w:t>115</w:t>
            </w:r>
          </w:hyperlink>
        </w:p>
        <w:p>
          <w:pPr>
            <w:pStyle w:val="Contents4"/>
            <w:tabs>
              <w:tab w:val="clear" w:pos="8176"/>
              <w:tab w:val="right" w:pos="9026" w:leader="dot"/>
            </w:tabs>
            <w:rPr/>
          </w:pPr>
          <w:hyperlink w:anchor="__RefHeading___Toc6265992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w:t>
            </w:r>
            <w:r>
              <w:rPr>
                <w:rStyle w:val="IndexLink"/>
                <w:rtl w:val="true"/>
              </w:rPr>
              <w:t>به نامه عبداللّٰه بن جعفر</w:t>
            </w:r>
            <w:r>
              <w:rPr>
                <w:rStyle w:val="IndexLink"/>
                <w:rtl w:val="true"/>
              </w:rPr>
              <w:tab/>
            </w:r>
            <w:r>
              <w:rPr>
                <w:rStyle w:val="IndexLink"/>
              </w:rPr>
              <w:t>115</w:t>
            </w:r>
          </w:hyperlink>
        </w:p>
        <w:p>
          <w:pPr>
            <w:pStyle w:val="Contents4"/>
            <w:tabs>
              <w:tab w:val="clear" w:pos="8176"/>
              <w:tab w:val="right" w:pos="9026" w:leader="dot"/>
            </w:tabs>
            <w:rPr/>
          </w:pPr>
          <w:hyperlink w:anchor="__RefHeading___Toc6265994_1051229030">
            <w:r>
              <w:rPr>
                <w:webHidden/>
                <w:rStyle w:val="IndexLink"/>
                <w:rtl w:val="true"/>
              </w:rPr>
              <w:t>فرزندان شهید عبداللّٰه</w:t>
            </w:r>
            <w:r>
              <w:rPr>
                <w:rStyle w:val="IndexLink"/>
                <w:rtl w:val="true"/>
              </w:rPr>
              <w:tab/>
            </w:r>
            <w:r>
              <w:rPr>
                <w:rStyle w:val="IndexLink"/>
              </w:rPr>
              <w:t>117</w:t>
            </w:r>
          </w:hyperlink>
        </w:p>
        <w:p>
          <w:pPr>
            <w:pStyle w:val="Contents4"/>
            <w:tabs>
              <w:tab w:val="clear" w:pos="8176"/>
              <w:tab w:val="right" w:pos="9026" w:leader="dot"/>
            </w:tabs>
            <w:rPr/>
          </w:pPr>
          <w:hyperlink w:anchor="__RefHeading___Toc6265996_1051229030">
            <w:r>
              <w:rPr>
                <w:webHidden/>
                <w:rStyle w:val="IndexLink"/>
              </w:rPr>
              <w:t>1</w:t>
            </w:r>
            <w:r>
              <w:rPr>
                <w:rStyle w:val="IndexLink"/>
                <w:rtl w:val="true"/>
              </w:rPr>
              <w:t xml:space="preserve">- </w:t>
            </w:r>
            <w:r>
              <w:rPr>
                <w:rStyle w:val="IndexLink"/>
                <w:rtl w:val="true"/>
              </w:rPr>
              <w:t>عون بن عبداللّه</w:t>
            </w:r>
            <w:r>
              <w:rPr>
                <w:rStyle w:val="IndexLink"/>
                <w:rtl w:val="true"/>
              </w:rPr>
              <w:tab/>
            </w:r>
            <w:r>
              <w:rPr>
                <w:rStyle w:val="IndexLink"/>
              </w:rPr>
              <w:t>117</w:t>
            </w:r>
          </w:hyperlink>
        </w:p>
        <w:p>
          <w:pPr>
            <w:pStyle w:val="Contents4"/>
            <w:tabs>
              <w:tab w:val="clear" w:pos="8176"/>
              <w:tab w:val="right" w:pos="9026" w:leader="dot"/>
            </w:tabs>
            <w:rPr/>
          </w:pPr>
          <w:hyperlink w:anchor="__RefHeading___Toc6265998_1051229030">
            <w:r>
              <w:rPr>
                <w:webHidden/>
                <w:rStyle w:val="IndexLink"/>
              </w:rPr>
              <w:t>2</w:t>
            </w:r>
            <w:r>
              <w:rPr>
                <w:rStyle w:val="IndexLink"/>
                <w:rtl w:val="true"/>
              </w:rPr>
              <w:t xml:space="preserve">- </w:t>
            </w:r>
            <w:r>
              <w:rPr>
                <w:rStyle w:val="IndexLink"/>
                <w:rtl w:val="true"/>
              </w:rPr>
              <w:t>محمدبن عبداللّٰه</w:t>
            </w:r>
            <w:r>
              <w:rPr>
                <w:rStyle w:val="IndexLink"/>
                <w:rtl w:val="true"/>
              </w:rPr>
              <w:tab/>
            </w:r>
            <w:r>
              <w:rPr>
                <w:rStyle w:val="IndexLink"/>
              </w:rPr>
              <w:t>117</w:t>
            </w:r>
          </w:hyperlink>
        </w:p>
        <w:p>
          <w:pPr>
            <w:pStyle w:val="Contents4"/>
            <w:tabs>
              <w:tab w:val="clear" w:pos="8176"/>
              <w:tab w:val="right" w:pos="9026" w:leader="dot"/>
            </w:tabs>
            <w:rPr/>
          </w:pPr>
          <w:hyperlink w:anchor="__RefHeading___Toc6266000_1051229030">
            <w:r>
              <w:rPr>
                <w:webHidden/>
                <w:rStyle w:val="IndexLink"/>
                <w:rtl w:val="true"/>
              </w:rPr>
              <w:t>عکس العمل غلام عبداللّٰه بن جعفر</w:t>
            </w:r>
            <w:r>
              <w:rPr>
                <w:rStyle w:val="IndexLink"/>
                <w:rtl w:val="true"/>
              </w:rPr>
              <w:tab/>
            </w:r>
            <w:r>
              <w:rPr>
                <w:rStyle w:val="IndexLink"/>
              </w:rPr>
              <w:t>117</w:t>
            </w:r>
          </w:hyperlink>
        </w:p>
        <w:p>
          <w:pPr>
            <w:pStyle w:val="Contents4"/>
            <w:tabs>
              <w:tab w:val="clear" w:pos="8176"/>
              <w:tab w:val="right" w:pos="9026" w:leader="dot"/>
            </w:tabs>
            <w:rPr/>
          </w:pPr>
          <w:hyperlink w:anchor="__RefHeading___Toc6266002_1051229030">
            <w:r>
              <w:rPr>
                <w:webHidden/>
                <w:rStyle w:val="IndexLink"/>
                <w:rtl w:val="true"/>
              </w:rPr>
              <w:t>سخاوت عبداللّٰه</w:t>
            </w:r>
            <w:r>
              <w:rPr>
                <w:rStyle w:val="IndexLink"/>
                <w:rtl w:val="true"/>
              </w:rPr>
              <w:tab/>
            </w:r>
            <w:r>
              <w:rPr>
                <w:rStyle w:val="IndexLink"/>
              </w:rPr>
              <w:t>118</w:t>
            </w:r>
          </w:hyperlink>
        </w:p>
        <w:p>
          <w:pPr>
            <w:pStyle w:val="Contents3"/>
            <w:tabs>
              <w:tab w:val="clear" w:pos="8459"/>
              <w:tab w:val="right" w:pos="9026" w:leader="dot"/>
            </w:tabs>
            <w:rPr/>
          </w:pPr>
          <w:hyperlink w:anchor="__RefHeading___Toc6266004_1051229030">
            <w:r>
              <w:rPr>
                <w:webHidden/>
                <w:rStyle w:val="IndexLink"/>
                <w:rtl w:val="true"/>
              </w:rPr>
              <w:t>(</w:t>
            </w:r>
            <w:r>
              <w:rPr>
                <w:rStyle w:val="IndexLink"/>
                <w:rtl w:val="true"/>
              </w:rPr>
              <w:t xml:space="preserve">مجلس شانزدهم </w:t>
            </w:r>
            <w:r>
              <w:rPr>
                <w:rStyle w:val="IndexLink"/>
                <w:rtl w:val="true"/>
              </w:rPr>
              <w:t>)</w:t>
              <w:tab/>
            </w:r>
            <w:r>
              <w:rPr>
                <w:rStyle w:val="IndexLink"/>
              </w:rPr>
              <w:t>121</w:t>
            </w:r>
          </w:hyperlink>
        </w:p>
        <w:p>
          <w:pPr>
            <w:pStyle w:val="Contents4"/>
            <w:tabs>
              <w:tab w:val="clear" w:pos="8176"/>
              <w:tab w:val="right" w:pos="9026" w:leader="dot"/>
            </w:tabs>
            <w:rPr/>
          </w:pPr>
          <w:hyperlink w:anchor="__RefHeading___Toc6266006_1051229030">
            <w:r>
              <w:rPr>
                <w:webHidden/>
                <w:rStyle w:val="IndexLink"/>
                <w:rtl w:val="true"/>
              </w:rPr>
              <w:t>پاسخ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عمرو بن سعيد اشدق</w:t>
            </w:r>
            <w:r>
              <w:rPr>
                <w:rStyle w:val="IndexLink"/>
                <w:rtl w:val="true"/>
              </w:rPr>
              <w:tab/>
            </w:r>
            <w:r>
              <w:rPr>
                <w:rStyle w:val="IndexLink"/>
              </w:rPr>
              <w:t>121</w:t>
            </w:r>
          </w:hyperlink>
        </w:p>
        <w:p>
          <w:pPr>
            <w:pStyle w:val="Contents4"/>
            <w:tabs>
              <w:tab w:val="clear" w:pos="8176"/>
              <w:tab w:val="right" w:pos="9026" w:leader="dot"/>
            </w:tabs>
            <w:rPr/>
          </w:pPr>
          <w:hyperlink w:anchor="__RefHeading___Toc6266008_1051229030">
            <w:r>
              <w:rPr>
                <w:webHidden/>
                <w:rStyle w:val="IndexLink"/>
                <w:rtl w:val="true"/>
              </w:rPr>
              <w:t>خوف از خداوند</w:t>
            </w:r>
            <w:r>
              <w:rPr>
                <w:rStyle w:val="IndexLink"/>
                <w:rtl w:val="true"/>
              </w:rPr>
              <w:tab/>
            </w:r>
            <w:r>
              <w:rPr>
                <w:rStyle w:val="IndexLink"/>
              </w:rPr>
              <w:t>122</w:t>
            </w:r>
          </w:hyperlink>
        </w:p>
        <w:p>
          <w:pPr>
            <w:pStyle w:val="Contents4"/>
            <w:tabs>
              <w:tab w:val="clear" w:pos="8176"/>
              <w:tab w:val="right" w:pos="9026" w:leader="dot"/>
            </w:tabs>
            <w:rPr/>
          </w:pPr>
          <w:hyperlink w:anchor="__RefHeading___Toc6266010_1051229030">
            <w:r>
              <w:rPr>
                <w:webHidden/>
                <w:rStyle w:val="IndexLink"/>
                <w:rtl w:val="true"/>
              </w:rPr>
              <w:t>امان نامه ای که پاره شد</w:t>
            </w:r>
            <w:r>
              <w:rPr>
                <w:rStyle w:val="IndexLink"/>
                <w:rtl w:val="true"/>
              </w:rPr>
              <w:tab/>
            </w:r>
            <w:r>
              <w:rPr>
                <w:rStyle w:val="IndexLink"/>
              </w:rPr>
              <w:t>123</w:t>
            </w:r>
          </w:hyperlink>
        </w:p>
        <w:p>
          <w:pPr>
            <w:pStyle w:val="Contents4"/>
            <w:tabs>
              <w:tab w:val="clear" w:pos="8176"/>
              <w:tab w:val="right" w:pos="9026" w:leader="dot"/>
            </w:tabs>
            <w:rPr/>
          </w:pPr>
          <w:hyperlink w:anchor="__RefHeading___Toc6266012_1051229030">
            <w:r>
              <w:rPr>
                <w:webHidden/>
                <w:rStyle w:val="IndexLink"/>
                <w:rtl w:val="true"/>
              </w:rPr>
              <w:t>امان نامه شمر</w:t>
            </w:r>
            <w:r>
              <w:rPr>
                <w:rStyle w:val="IndexLink"/>
                <w:rtl w:val="true"/>
              </w:rPr>
              <w:tab/>
            </w:r>
            <w:r>
              <w:rPr>
                <w:rStyle w:val="IndexLink"/>
              </w:rPr>
              <w:t>124</w:t>
            </w:r>
          </w:hyperlink>
        </w:p>
        <w:p>
          <w:pPr>
            <w:pStyle w:val="Contents3"/>
            <w:tabs>
              <w:tab w:val="clear" w:pos="8459"/>
              <w:tab w:val="right" w:pos="9026" w:leader="dot"/>
            </w:tabs>
            <w:rPr/>
          </w:pPr>
          <w:hyperlink w:anchor="__RefHeading___Toc6266014_1051229030">
            <w:r>
              <w:rPr>
                <w:webHidden/>
                <w:rStyle w:val="IndexLink"/>
                <w:rtl w:val="true"/>
              </w:rPr>
              <w:t>(</w:t>
            </w:r>
            <w:r>
              <w:rPr>
                <w:rStyle w:val="IndexLink"/>
                <w:rtl w:val="true"/>
              </w:rPr>
              <w:t xml:space="preserve">مجلس هفدهم </w:t>
            </w:r>
            <w:r>
              <w:rPr>
                <w:rStyle w:val="IndexLink"/>
                <w:rtl w:val="true"/>
              </w:rPr>
              <w:t>)</w:t>
              <w:tab/>
            </w:r>
            <w:r>
              <w:rPr>
                <w:rStyle w:val="IndexLink"/>
              </w:rPr>
              <w:t>126</w:t>
            </w:r>
          </w:hyperlink>
        </w:p>
        <w:p>
          <w:pPr>
            <w:pStyle w:val="Contents4"/>
            <w:tabs>
              <w:tab w:val="clear" w:pos="8176"/>
              <w:tab w:val="right" w:pos="9026" w:leader="dot"/>
            </w:tabs>
            <w:rPr/>
          </w:pPr>
          <w:hyperlink w:anchor="__RefHeading___Toc6266016_1051229030">
            <w:r>
              <w:rPr>
                <w:webHidden/>
                <w:rStyle w:val="IndexLink"/>
                <w:rtl w:val="true"/>
              </w:rPr>
              <w:t xml:space="preserve">نامه دوم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کوفه</w:t>
            </w:r>
            <w:r>
              <w:rPr>
                <w:rStyle w:val="IndexLink"/>
                <w:rtl w:val="true"/>
              </w:rPr>
              <w:tab/>
            </w:r>
            <w:r>
              <w:rPr>
                <w:rStyle w:val="IndexLink"/>
              </w:rPr>
              <w:t>126</w:t>
            </w:r>
          </w:hyperlink>
        </w:p>
        <w:p>
          <w:pPr>
            <w:pStyle w:val="Contents4"/>
            <w:tabs>
              <w:tab w:val="clear" w:pos="8176"/>
              <w:tab w:val="right" w:pos="9026" w:leader="dot"/>
            </w:tabs>
            <w:rPr/>
          </w:pPr>
          <w:hyperlink w:anchor="__RefHeading___Toc6266018_1051229030">
            <w:r>
              <w:rPr>
                <w:webHidden/>
                <w:rStyle w:val="IndexLink"/>
                <w:rtl w:val="true"/>
              </w:rPr>
              <w:t>سرنوشت قاصد</w:t>
            </w:r>
            <w:r>
              <w:rPr>
                <w:rStyle w:val="IndexLink"/>
                <w:rtl w:val="true"/>
              </w:rPr>
              <w:tab/>
            </w:r>
            <w:r>
              <w:rPr>
                <w:rStyle w:val="IndexLink"/>
              </w:rPr>
              <w:t>127</w:t>
            </w:r>
          </w:hyperlink>
        </w:p>
        <w:p>
          <w:pPr>
            <w:pStyle w:val="Contents4"/>
            <w:tabs>
              <w:tab w:val="clear" w:pos="8176"/>
              <w:tab w:val="right" w:pos="9026" w:leader="dot"/>
            </w:tabs>
            <w:rPr/>
          </w:pPr>
          <w:hyperlink w:anchor="__RefHeading___Toc6266020_1051229030">
            <w:r>
              <w:rPr>
                <w:webHidden/>
                <w:rStyle w:val="IndexLink"/>
                <w:rtl w:val="true"/>
              </w:rPr>
              <w:t xml:space="preserve">اطلاع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 قيس</w:t>
            </w:r>
            <w:r>
              <w:rPr>
                <w:rStyle w:val="IndexLink"/>
                <w:rtl w:val="true"/>
              </w:rPr>
              <w:tab/>
            </w:r>
            <w:r>
              <w:rPr>
                <w:rStyle w:val="IndexLink"/>
              </w:rPr>
              <w:t>128</w:t>
            </w:r>
          </w:hyperlink>
        </w:p>
        <w:p>
          <w:pPr>
            <w:pStyle w:val="Contents4"/>
            <w:tabs>
              <w:tab w:val="clear" w:pos="8176"/>
              <w:tab w:val="right" w:pos="9026" w:leader="dot"/>
            </w:tabs>
            <w:rPr/>
          </w:pPr>
          <w:hyperlink w:anchor="__RefHeading___Toc6266022_1051229030">
            <w:r>
              <w:rPr>
                <w:webHidden/>
                <w:rStyle w:val="IndexLink"/>
                <w:rtl w:val="true"/>
              </w:rPr>
              <w:t>کوفه حرم امیرالمؤمنین</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6266024_1051229030">
            <w:r>
              <w:rPr>
                <w:webHidden/>
                <w:rStyle w:val="IndexLink"/>
                <w:rtl w:val="true"/>
              </w:rPr>
              <w:t xml:space="preserve">( </w:t>
            </w:r>
            <w:r>
              <w:rPr>
                <w:rStyle w:val="IndexLink"/>
                <w:rtl w:val="true"/>
              </w:rPr>
              <w:t xml:space="preserve">مجلس هجدهم </w:t>
            </w:r>
            <w:r>
              <w:rPr>
                <w:rStyle w:val="IndexLink"/>
                <w:rtl w:val="true"/>
              </w:rPr>
              <w:t>)</w:t>
              <w:tab/>
            </w:r>
            <w:r>
              <w:rPr>
                <w:rStyle w:val="IndexLink"/>
              </w:rPr>
              <w:t>131</w:t>
            </w:r>
          </w:hyperlink>
        </w:p>
        <w:p>
          <w:pPr>
            <w:pStyle w:val="Contents4"/>
            <w:tabs>
              <w:tab w:val="clear" w:pos="8176"/>
              <w:tab w:val="right" w:pos="9026" w:leader="dot"/>
            </w:tabs>
            <w:rPr/>
          </w:pPr>
          <w:hyperlink w:anchor="__RefHeading___Toc6266026_1051229030">
            <w:r>
              <w:rPr>
                <w:webHidden/>
                <w:rStyle w:val="IndexLink"/>
                <w:rtl w:val="true"/>
              </w:rPr>
              <w:t>نامه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برادرش محمد بن حنفیّه وجماعتى از بنى هاشم از کربلا</w:t>
            </w:r>
            <w:r>
              <w:rPr>
                <w:rStyle w:val="IndexLink"/>
                <w:rtl w:val="true"/>
              </w:rPr>
              <w:tab/>
            </w:r>
            <w:r>
              <w:rPr>
                <w:rStyle w:val="IndexLink"/>
              </w:rPr>
              <w:t>131</w:t>
            </w:r>
          </w:hyperlink>
        </w:p>
        <w:p>
          <w:pPr>
            <w:pStyle w:val="Contents4"/>
            <w:tabs>
              <w:tab w:val="clear" w:pos="8176"/>
              <w:tab w:val="right" w:pos="9026" w:leader="dot"/>
            </w:tabs>
            <w:rPr/>
          </w:pPr>
          <w:hyperlink w:anchor="__RefHeading___Toc6266028_1051229030">
            <w:r>
              <w:rPr>
                <w:webHidden/>
                <w:rStyle w:val="IndexLink"/>
                <w:rtl w:val="true"/>
              </w:rPr>
              <w:t xml:space="preserve">تحليل نامه امام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6266030_1051229030">
            <w:r>
              <w:rPr>
                <w:webHidden/>
                <w:rStyle w:val="IndexLink"/>
                <w:rtl w:val="true"/>
              </w:rPr>
              <w:t>هارون الرشيد وتكيه بر ستون</w:t>
            </w:r>
            <w:r>
              <w:rPr>
                <w:rStyle w:val="IndexLink"/>
                <w:rtl w:val="true"/>
              </w:rPr>
              <w:tab/>
            </w:r>
            <w:r>
              <w:rPr>
                <w:rStyle w:val="IndexLink"/>
              </w:rPr>
              <w:t>133</w:t>
            </w:r>
          </w:hyperlink>
        </w:p>
        <w:p>
          <w:pPr>
            <w:pStyle w:val="Contents4"/>
            <w:tabs>
              <w:tab w:val="clear" w:pos="8176"/>
              <w:tab w:val="right" w:pos="9026" w:leader="dot"/>
            </w:tabs>
            <w:rPr/>
          </w:pPr>
          <w:hyperlink w:anchor="__RefHeading___Toc6266032_1051229030">
            <w:r>
              <w:rPr>
                <w:webHidden/>
                <w:rStyle w:val="IndexLink"/>
                <w:rtl w:val="true"/>
              </w:rPr>
              <w:t>داستان وفات مرحوم آیت اللّٰه حجت</w:t>
            </w:r>
            <w:r>
              <w:rPr>
                <w:rStyle w:val="IndexLink"/>
                <w:rtl w:val="true"/>
              </w:rPr>
              <w:tab/>
            </w:r>
            <w:r>
              <w:rPr>
                <w:rStyle w:val="IndexLink"/>
              </w:rPr>
              <w:t>134</w:t>
            </w:r>
          </w:hyperlink>
        </w:p>
        <w:p>
          <w:pPr>
            <w:pStyle w:val="Contents2"/>
            <w:tabs>
              <w:tab w:val="clear" w:pos="8743"/>
              <w:tab w:val="right" w:pos="9026" w:leader="dot"/>
            </w:tabs>
            <w:rPr/>
          </w:pPr>
          <w:hyperlink w:anchor="__RefHeading___Toc6266034_1051229030">
            <w:r>
              <w:rPr>
                <w:webHidden/>
                <w:rStyle w:val="IndexLink"/>
                <w:rtl w:val="true"/>
              </w:rPr>
              <w:t xml:space="preserve">ملاقاتهای امام حسین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6266036_105122903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6266038_1051229030">
            <w:r>
              <w:rPr>
                <w:webHidden/>
                <w:rStyle w:val="IndexLink"/>
                <w:rtl w:val="true"/>
              </w:rPr>
              <w:t xml:space="preserve">( </w:t>
            </w:r>
            <w:r>
              <w:rPr>
                <w:rStyle w:val="IndexLink"/>
                <w:rtl w:val="true"/>
              </w:rPr>
              <w:t xml:space="preserve">مجلس نوزدهم </w:t>
            </w:r>
            <w:r>
              <w:rPr>
                <w:rStyle w:val="IndexLink"/>
                <w:rtl w:val="true"/>
              </w:rPr>
              <w:t>)</w:t>
              <w:tab/>
            </w:r>
            <w:r>
              <w:rPr>
                <w:rStyle w:val="IndexLink"/>
              </w:rPr>
              <w:t>142</w:t>
            </w:r>
          </w:hyperlink>
        </w:p>
        <w:p>
          <w:pPr>
            <w:pStyle w:val="Contents4"/>
            <w:tabs>
              <w:tab w:val="clear" w:pos="8176"/>
              <w:tab w:val="right" w:pos="9026" w:leader="dot"/>
            </w:tabs>
            <w:rPr/>
          </w:pPr>
          <w:hyperlink w:anchor="__RefHeading___Toc6266040_1051229030">
            <w:r>
              <w:rPr>
                <w:webHidden/>
                <w:rStyle w:val="IndexLink"/>
                <w:rtl w:val="true"/>
              </w:rPr>
              <w:t>ملاقات ولید بن عتبه حاکم مدینه با امام حسین</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6266042_1051229030">
            <w:r>
              <w:rPr>
                <w:webHidden/>
                <w:rStyle w:val="IndexLink"/>
                <w:rtl w:val="true"/>
              </w:rPr>
              <w:t xml:space="preserve">( </w:t>
            </w:r>
            <w:r>
              <w:rPr>
                <w:rStyle w:val="IndexLink"/>
                <w:rtl w:val="true"/>
              </w:rPr>
              <w:t xml:space="preserve">مجلس بیستم </w:t>
            </w:r>
            <w:r>
              <w:rPr>
                <w:rStyle w:val="IndexLink"/>
                <w:rtl w:val="true"/>
              </w:rPr>
              <w:t>)</w:t>
              <w:tab/>
            </w:r>
            <w:r>
              <w:rPr>
                <w:rStyle w:val="IndexLink"/>
              </w:rPr>
              <w:t>147</w:t>
            </w:r>
          </w:hyperlink>
        </w:p>
        <w:p>
          <w:pPr>
            <w:pStyle w:val="Contents4"/>
            <w:tabs>
              <w:tab w:val="clear" w:pos="8176"/>
              <w:tab w:val="right" w:pos="9026" w:leader="dot"/>
            </w:tabs>
            <w:rPr/>
          </w:pPr>
          <w:hyperlink w:anchor="__RefHeading___Toc6266044_1051229030">
            <w:r>
              <w:rPr>
                <w:webHidden/>
                <w:rStyle w:val="IndexLink"/>
                <w:rtl w:val="true"/>
              </w:rPr>
              <w:t>کلام امام حسين</w:t>
            </w:r>
            <w:r>
              <w:rPr>
                <w:rStyle w:val="IndexLink"/>
                <w:rtl w:val="true"/>
              </w:rPr>
              <w:t>«</w:t>
            </w:r>
            <w:r>
              <w:rPr>
                <w:rStyle w:val="IndexLink"/>
                <w:rtl w:val="true"/>
              </w:rPr>
              <w:t>علیه السلام</w:t>
            </w:r>
            <w:r>
              <w:rPr>
                <w:rStyle w:val="IndexLink"/>
                <w:rtl w:val="true"/>
              </w:rPr>
              <w:t>»</w:t>
            </w:r>
            <w:r>
              <w:rPr>
                <w:rStyle w:val="IndexLink"/>
                <w:rtl w:val="true"/>
              </w:rPr>
              <w:t>به مروان بن حکم</w:t>
            </w:r>
            <w:r>
              <w:rPr>
                <w:rStyle w:val="IndexLink"/>
                <w:rtl w:val="true"/>
              </w:rPr>
              <w:tab/>
            </w:r>
            <w:r>
              <w:rPr>
                <w:rStyle w:val="IndexLink"/>
              </w:rPr>
              <w:t>147</w:t>
            </w:r>
          </w:hyperlink>
        </w:p>
        <w:p>
          <w:pPr>
            <w:pStyle w:val="Contents4"/>
            <w:tabs>
              <w:tab w:val="clear" w:pos="8176"/>
              <w:tab w:val="right" w:pos="9026" w:leader="dot"/>
            </w:tabs>
            <w:rPr/>
          </w:pPr>
          <w:hyperlink w:anchor="__RefHeading___Toc6266046_1051229030">
            <w:r>
              <w:rPr>
                <w:webHidden/>
                <w:rStyle w:val="IndexLink"/>
                <w:rtl w:val="true"/>
              </w:rPr>
              <w:t>مروان کیست؟</w:t>
            </w:r>
            <w:r>
              <w:rPr>
                <w:rStyle w:val="IndexLink"/>
                <w:rtl w:val="true"/>
              </w:rPr>
              <w:tab/>
            </w:r>
            <w:r>
              <w:rPr>
                <w:rStyle w:val="IndexLink"/>
              </w:rPr>
              <w:t>148</w:t>
            </w:r>
          </w:hyperlink>
        </w:p>
        <w:p>
          <w:pPr>
            <w:pStyle w:val="Contents4"/>
            <w:tabs>
              <w:tab w:val="clear" w:pos="8176"/>
              <w:tab w:val="right" w:pos="9026" w:leader="dot"/>
            </w:tabs>
            <w:rPr/>
          </w:pPr>
          <w:hyperlink w:anchor="__RefHeading___Toc6266048_1051229030">
            <w:r>
              <w:rPr>
                <w:webHidden/>
                <w:rStyle w:val="IndexLink"/>
                <w:rtl w:val="true"/>
              </w:rPr>
              <w:t>پدر مروان</w:t>
            </w:r>
            <w:r>
              <w:rPr>
                <w:rStyle w:val="IndexLink"/>
                <w:rtl w:val="true"/>
              </w:rPr>
              <w:tab/>
            </w:r>
            <w:r>
              <w:rPr>
                <w:rStyle w:val="IndexLink"/>
              </w:rPr>
              <w:t>149</w:t>
            </w:r>
          </w:hyperlink>
        </w:p>
        <w:p>
          <w:pPr>
            <w:pStyle w:val="Contents4"/>
            <w:tabs>
              <w:tab w:val="clear" w:pos="8176"/>
              <w:tab w:val="right" w:pos="9026" w:leader="dot"/>
            </w:tabs>
            <w:rPr/>
          </w:pPr>
          <w:hyperlink w:anchor="__RefHeading___Toc6266050_1051229030">
            <w:r>
              <w:rPr>
                <w:webHidden/>
                <w:rStyle w:val="IndexLink"/>
                <w:rtl w:val="true"/>
              </w:rPr>
              <w:t>مرگ مروان</w:t>
            </w:r>
            <w:r>
              <w:rPr>
                <w:rStyle w:val="IndexLink"/>
                <w:rtl w:val="true"/>
              </w:rPr>
              <w:tab/>
            </w:r>
            <w:r>
              <w:rPr>
                <w:rStyle w:val="IndexLink"/>
              </w:rPr>
              <w:t>150</w:t>
            </w:r>
          </w:hyperlink>
        </w:p>
        <w:p>
          <w:pPr>
            <w:pStyle w:val="Contents3"/>
            <w:tabs>
              <w:tab w:val="clear" w:pos="8459"/>
              <w:tab w:val="right" w:pos="9026" w:leader="dot"/>
            </w:tabs>
            <w:rPr/>
          </w:pPr>
          <w:hyperlink w:anchor="__RefHeading___Toc6266052_1051229030">
            <w:r>
              <w:rPr>
                <w:webHidden/>
                <w:rStyle w:val="IndexLink"/>
                <w:rtl w:val="true"/>
              </w:rPr>
              <w:t>(</w:t>
            </w:r>
            <w:r>
              <w:rPr>
                <w:rStyle w:val="IndexLink"/>
                <w:rtl w:val="true"/>
              </w:rPr>
              <w:t>مجلس بيست و يكم</w:t>
            </w:r>
            <w:r>
              <w:rPr>
                <w:rStyle w:val="IndexLink"/>
                <w:rtl w:val="true"/>
              </w:rPr>
              <w:t>)</w:t>
              <w:tab/>
            </w:r>
            <w:r>
              <w:rPr>
                <w:rStyle w:val="IndexLink"/>
              </w:rPr>
              <w:t>152</w:t>
            </w:r>
          </w:hyperlink>
        </w:p>
        <w:p>
          <w:pPr>
            <w:pStyle w:val="Contents4"/>
            <w:tabs>
              <w:tab w:val="clear" w:pos="8176"/>
              <w:tab w:val="right" w:pos="9026" w:leader="dot"/>
            </w:tabs>
            <w:rPr/>
          </w:pPr>
          <w:hyperlink w:anchor="__RefHeading___Toc6266054_1051229030">
            <w:r>
              <w:rPr>
                <w:webHidden/>
                <w:rStyle w:val="IndexLink"/>
                <w:rtl w:val="true"/>
              </w:rPr>
              <w:t>امام حسین چون پیامبر و اشرف کائنات است، قهرة مصیبت او هم اعظم در کنار قبر پیامبر</w:t>
            </w:r>
            <w:r>
              <w:rPr>
                <w:rStyle w:val="IndexLink"/>
                <w:rtl w:val="true"/>
              </w:rPr>
              <w:t>«</w:t>
            </w:r>
            <w:r>
              <w:rPr>
                <w:rStyle w:val="IndexLink"/>
                <w:rtl w:val="true"/>
              </w:rPr>
              <w:t>صلی اللّٰه علیه وآله وسلم</w:t>
            </w:r>
            <w:r>
              <w:rPr>
                <w:rStyle w:val="IndexLink"/>
                <w:rtl w:val="true"/>
              </w:rPr>
              <w:t>»</w:t>
              <w:tab/>
            </w:r>
            <w:r>
              <w:rPr>
                <w:rStyle w:val="IndexLink"/>
              </w:rPr>
              <w:t>152</w:t>
            </w:r>
          </w:hyperlink>
        </w:p>
        <w:p>
          <w:pPr>
            <w:pStyle w:val="Contents4"/>
            <w:tabs>
              <w:tab w:val="clear" w:pos="8176"/>
              <w:tab w:val="right" w:pos="9026" w:leader="dot"/>
            </w:tabs>
            <w:rPr/>
          </w:pPr>
          <w:hyperlink w:anchor="__RefHeading___Toc6266056_1051229030">
            <w:r>
              <w:rPr>
                <w:webHidden/>
                <w:rStyle w:val="IndexLink"/>
                <w:rtl w:val="true"/>
              </w:rPr>
              <w:t>جبرئیل</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153</w:t>
            </w:r>
          </w:hyperlink>
        </w:p>
        <w:p>
          <w:pPr>
            <w:pStyle w:val="Contents4"/>
            <w:tabs>
              <w:tab w:val="clear" w:pos="8176"/>
              <w:tab w:val="right" w:pos="9026" w:leader="dot"/>
            </w:tabs>
            <w:rPr/>
          </w:pPr>
          <w:hyperlink w:anchor="__RefHeading___Toc6266058_1051229030">
            <w:r>
              <w:rPr>
                <w:webHidden/>
                <w:rStyle w:val="IndexLink"/>
                <w:rtl w:val="true"/>
              </w:rPr>
              <w:t xml:space="preserve">معجزه امام حسین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6266060_1051229030">
            <w:r>
              <w:rPr>
                <w:webHidden/>
                <w:rStyle w:val="IndexLink"/>
                <w:rtl w:val="true"/>
              </w:rPr>
              <w:t xml:space="preserve">آیا بدن پیامبر و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بین می رود؟</w:t>
            </w:r>
            <w:r>
              <w:rPr>
                <w:rStyle w:val="IndexLink"/>
                <w:rtl w:val="true"/>
              </w:rPr>
              <w:tab/>
            </w:r>
            <w:r>
              <w:rPr>
                <w:rStyle w:val="IndexLink"/>
              </w:rPr>
              <w:t>154</w:t>
            </w:r>
          </w:hyperlink>
        </w:p>
        <w:p>
          <w:pPr>
            <w:pStyle w:val="Contents4"/>
            <w:tabs>
              <w:tab w:val="clear" w:pos="8176"/>
              <w:tab w:val="right" w:pos="9026" w:leader="dot"/>
            </w:tabs>
            <w:rPr/>
          </w:pPr>
          <w:hyperlink w:anchor="__RefHeading___Toc6266062_1051229030">
            <w:r>
              <w:rPr>
                <w:webHidden/>
                <w:rStyle w:val="IndexLink"/>
                <w:rtl w:val="true"/>
              </w:rPr>
              <w:t>ماجرای ابراهیم دیزج</w:t>
            </w:r>
            <w:r>
              <w:rPr>
                <w:rStyle w:val="IndexLink"/>
                <w:rtl w:val="true"/>
              </w:rPr>
              <w:tab/>
            </w:r>
            <w:r>
              <w:rPr>
                <w:rStyle w:val="IndexLink"/>
              </w:rPr>
              <w:t>157</w:t>
            </w:r>
          </w:hyperlink>
        </w:p>
        <w:p>
          <w:pPr>
            <w:pStyle w:val="Contents3"/>
            <w:tabs>
              <w:tab w:val="clear" w:pos="8459"/>
              <w:tab w:val="right" w:pos="9026" w:leader="dot"/>
            </w:tabs>
            <w:rPr/>
          </w:pPr>
          <w:hyperlink w:anchor="__RefHeading___Toc6266064_1051229030">
            <w:r>
              <w:rPr>
                <w:webHidden/>
                <w:rStyle w:val="IndexLink"/>
                <w:rtl w:val="true"/>
              </w:rPr>
              <w:t>(</w:t>
            </w:r>
            <w:r>
              <w:rPr>
                <w:rStyle w:val="IndexLink"/>
                <w:rtl w:val="true"/>
              </w:rPr>
              <w:t>مجلس بیست و دوم</w:t>
            </w:r>
            <w:r>
              <w:rPr>
                <w:rStyle w:val="IndexLink"/>
                <w:rtl w:val="true"/>
              </w:rPr>
              <w:t>)</w:t>
              <w:tab/>
            </w:r>
            <w:r>
              <w:rPr>
                <w:rStyle w:val="IndexLink"/>
              </w:rPr>
              <w:t>159</w:t>
            </w:r>
          </w:hyperlink>
        </w:p>
        <w:p>
          <w:pPr>
            <w:pStyle w:val="Contents4"/>
            <w:tabs>
              <w:tab w:val="clear" w:pos="8176"/>
              <w:tab w:val="right" w:pos="9026" w:leader="dot"/>
            </w:tabs>
            <w:rPr/>
          </w:pPr>
          <w:hyperlink w:anchor="__RefHeading___Toc6266066_1051229030">
            <w:r>
              <w:rPr>
                <w:webHidden/>
                <w:rStyle w:val="IndexLink"/>
                <w:rtl w:val="true"/>
              </w:rPr>
              <w:t xml:space="preserve">ملاقات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عمر الأطرف</w:t>
            </w:r>
            <w:r>
              <w:rPr>
                <w:rStyle w:val="IndexLink"/>
                <w:rtl w:val="true"/>
              </w:rPr>
              <w:t>(</w:t>
            </w:r>
            <w:r>
              <w:rPr>
                <w:rStyle w:val="IndexLink"/>
              </w:rPr>
              <w:t>1</w:t>
            </w:r>
            <w:r>
              <w:rPr>
                <w:rStyle w:val="IndexLink"/>
                <w:rtl w:val="true"/>
              </w:rPr>
              <w:t>)</w:t>
              <w:tab/>
            </w:r>
            <w:r>
              <w:rPr>
                <w:rStyle w:val="IndexLink"/>
              </w:rPr>
              <w:t>159</w:t>
            </w:r>
          </w:hyperlink>
        </w:p>
        <w:p>
          <w:pPr>
            <w:pStyle w:val="Contents4"/>
            <w:tabs>
              <w:tab w:val="clear" w:pos="8176"/>
              <w:tab w:val="right" w:pos="9026" w:leader="dot"/>
            </w:tabs>
            <w:rPr/>
          </w:pPr>
          <w:hyperlink w:anchor="__RefHeading___Toc6266068_1051229030">
            <w:r>
              <w:rPr>
                <w:webHidden/>
                <w:rStyle w:val="IndexLink"/>
                <w:rtl w:val="true"/>
              </w:rPr>
              <w:t>حسین</w:t>
            </w:r>
            <w:r>
              <w:rPr>
                <w:rStyle w:val="IndexLink"/>
                <w:rtl w:val="true"/>
              </w:rPr>
              <w:t>«</w:t>
            </w:r>
            <w:r>
              <w:rPr>
                <w:rStyle w:val="IndexLink"/>
                <w:rtl w:val="true"/>
              </w:rPr>
              <w:t>علیه السلام</w:t>
            </w:r>
            <w:r>
              <w:rPr>
                <w:rStyle w:val="IndexLink"/>
                <w:rtl w:val="true"/>
              </w:rPr>
              <w:t>»</w:t>
            </w:r>
            <w:r>
              <w:rPr>
                <w:rStyle w:val="IndexLink"/>
                <w:rtl w:val="true"/>
              </w:rPr>
              <w:t>مظهر آزادگی</w:t>
            </w:r>
            <w:r>
              <w:rPr>
                <w:rStyle w:val="IndexLink"/>
                <w:rtl w:val="true"/>
              </w:rPr>
              <w:tab/>
            </w:r>
            <w:r>
              <w:rPr>
                <w:rStyle w:val="IndexLink"/>
              </w:rPr>
              <w:t>160</w:t>
            </w:r>
          </w:hyperlink>
        </w:p>
        <w:p>
          <w:pPr>
            <w:pStyle w:val="Contents4"/>
            <w:tabs>
              <w:tab w:val="clear" w:pos="8176"/>
              <w:tab w:val="right" w:pos="9026" w:leader="dot"/>
            </w:tabs>
            <w:rPr/>
          </w:pPr>
          <w:hyperlink w:anchor="__RefHeading___Toc6266070_1051229030">
            <w:r>
              <w:rPr>
                <w:webHidden/>
                <w:rStyle w:val="IndexLink"/>
                <w:rtl w:val="true"/>
              </w:rPr>
              <w:t>احترام سادات</w:t>
            </w:r>
            <w:r>
              <w:rPr>
                <w:rStyle w:val="IndexLink"/>
                <w:rtl w:val="true"/>
              </w:rPr>
              <w:tab/>
            </w:r>
            <w:r>
              <w:rPr>
                <w:rStyle w:val="IndexLink"/>
              </w:rPr>
              <w:t>161</w:t>
            </w:r>
          </w:hyperlink>
        </w:p>
        <w:p>
          <w:pPr>
            <w:pStyle w:val="Contents4"/>
            <w:tabs>
              <w:tab w:val="clear" w:pos="8176"/>
              <w:tab w:val="right" w:pos="9026" w:leader="dot"/>
            </w:tabs>
            <w:rPr/>
          </w:pPr>
          <w:hyperlink w:anchor="__RefHeading___Toc6266072_1051229030">
            <w:r>
              <w:rPr>
                <w:webHidden/>
                <w:rStyle w:val="IndexLink"/>
                <w:rtl w:val="true"/>
              </w:rPr>
              <w:t xml:space="preserve">اشعار ابن عنين ورؤیای فاطمه </w:t>
            </w:r>
            <w:r>
              <w:rPr>
                <w:rStyle w:val="IndexLink"/>
                <w:rtl w:val="true"/>
              </w:rPr>
              <w:t>«</w:t>
            </w:r>
            <w:r>
              <w:rPr>
                <w:rStyle w:val="IndexLink"/>
                <w:rtl w:val="true"/>
              </w:rPr>
              <w:t>سلام اللّٰه علیها</w:t>
            </w:r>
            <w:r>
              <w:rPr>
                <w:rStyle w:val="IndexLink"/>
                <w:rtl w:val="true"/>
              </w:rPr>
              <w:t>»</w:t>
              <w:tab/>
            </w:r>
            <w:r>
              <w:rPr>
                <w:rStyle w:val="IndexLink"/>
              </w:rPr>
              <w:t>162</w:t>
            </w:r>
          </w:hyperlink>
        </w:p>
        <w:p>
          <w:pPr>
            <w:pStyle w:val="Contents4"/>
            <w:tabs>
              <w:tab w:val="clear" w:pos="8176"/>
              <w:tab w:val="right" w:pos="9026" w:leader="dot"/>
            </w:tabs>
            <w:rPr/>
          </w:pPr>
          <w:hyperlink w:anchor="__RefHeading___Toc6266074_1051229030">
            <w:r>
              <w:rPr>
                <w:webHidden/>
                <w:rStyle w:val="IndexLink"/>
                <w:rtl w:val="true"/>
              </w:rPr>
              <w:t>وصایای علامۀ حلّی به فرزندش</w:t>
            </w:r>
            <w:r>
              <w:rPr>
                <w:rStyle w:val="IndexLink"/>
                <w:rtl w:val="true"/>
              </w:rPr>
              <w:tab/>
            </w:r>
            <w:r>
              <w:rPr>
                <w:rStyle w:val="IndexLink"/>
              </w:rPr>
              <w:t>164</w:t>
            </w:r>
          </w:hyperlink>
        </w:p>
        <w:p>
          <w:pPr>
            <w:pStyle w:val="Contents3"/>
            <w:tabs>
              <w:tab w:val="clear" w:pos="8459"/>
              <w:tab w:val="right" w:pos="9026" w:leader="dot"/>
            </w:tabs>
            <w:rPr/>
          </w:pPr>
          <w:hyperlink w:anchor="__RefHeading___Toc6266076_1051229030">
            <w:r>
              <w:rPr>
                <w:webHidden/>
                <w:rStyle w:val="IndexLink"/>
                <w:rtl w:val="true"/>
              </w:rPr>
              <w:t>(</w:t>
            </w:r>
            <w:r>
              <w:rPr>
                <w:rStyle w:val="IndexLink"/>
                <w:rtl w:val="true"/>
              </w:rPr>
              <w:t xml:space="preserve">مجلس بيست وسوم </w:t>
            </w:r>
            <w:r>
              <w:rPr>
                <w:rStyle w:val="IndexLink"/>
                <w:rtl w:val="true"/>
              </w:rPr>
              <w:t>)</w:t>
              <w:tab/>
            </w:r>
            <w:r>
              <w:rPr>
                <w:rStyle w:val="IndexLink"/>
              </w:rPr>
              <w:t>167</w:t>
            </w:r>
          </w:hyperlink>
        </w:p>
        <w:p>
          <w:pPr>
            <w:pStyle w:val="Contents4"/>
            <w:tabs>
              <w:tab w:val="clear" w:pos="8176"/>
              <w:tab w:val="right" w:pos="9026" w:leader="dot"/>
            </w:tabs>
            <w:rPr/>
          </w:pPr>
          <w:hyperlink w:anchor="__RefHeading___Toc6266078_1051229030">
            <w:r>
              <w:rPr>
                <w:webHidden/>
                <w:rStyle w:val="IndexLink"/>
                <w:rtl w:val="true"/>
              </w:rPr>
              <w:t>کلام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أمّ سَلَمه</w:t>
            </w:r>
            <w:r>
              <w:rPr>
                <w:rStyle w:val="IndexLink"/>
                <w:rtl w:val="true"/>
              </w:rPr>
              <w:tab/>
            </w:r>
            <w:r>
              <w:rPr>
                <w:rStyle w:val="IndexLink"/>
              </w:rPr>
              <w:t>167</w:t>
            </w:r>
          </w:hyperlink>
        </w:p>
        <w:p>
          <w:pPr>
            <w:pStyle w:val="Contents4"/>
            <w:tabs>
              <w:tab w:val="clear" w:pos="8176"/>
              <w:tab w:val="right" w:pos="9026" w:leader="dot"/>
            </w:tabs>
            <w:rPr/>
          </w:pPr>
          <w:hyperlink w:anchor="__RefHeading___Toc6266080_1051229030">
            <w:r>
              <w:rPr>
                <w:webHidden/>
                <w:rStyle w:val="IndexLink"/>
                <w:rtl w:val="true"/>
              </w:rPr>
              <w:t>ام سلمه کیست؟</w:t>
            </w:r>
            <w:r>
              <w:rPr>
                <w:rStyle w:val="IndexLink"/>
                <w:rtl w:val="true"/>
              </w:rPr>
              <w:tab/>
            </w:r>
            <w:r>
              <w:rPr>
                <w:rStyle w:val="IndexLink"/>
              </w:rPr>
              <w:t>168</w:t>
            </w:r>
          </w:hyperlink>
        </w:p>
        <w:p>
          <w:pPr>
            <w:pStyle w:val="Contents4"/>
            <w:tabs>
              <w:tab w:val="clear" w:pos="8176"/>
              <w:tab w:val="right" w:pos="9026" w:leader="dot"/>
            </w:tabs>
            <w:rPr/>
          </w:pPr>
          <w:hyperlink w:anchor="__RefHeading___Toc6266082_1051229030">
            <w:r>
              <w:rPr>
                <w:webHidden/>
                <w:rStyle w:val="IndexLink"/>
                <w:rtl w:val="true"/>
              </w:rPr>
              <w:t>قطع شدن حقوق ام سلمه</w:t>
            </w:r>
            <w:r>
              <w:rPr>
                <w:rStyle w:val="IndexLink"/>
                <w:rtl w:val="true"/>
              </w:rPr>
              <w:tab/>
            </w:r>
            <w:r>
              <w:rPr>
                <w:rStyle w:val="IndexLink"/>
              </w:rPr>
              <w:t>169</w:t>
            </w:r>
          </w:hyperlink>
        </w:p>
        <w:p>
          <w:pPr>
            <w:pStyle w:val="Contents4"/>
            <w:tabs>
              <w:tab w:val="clear" w:pos="8176"/>
              <w:tab w:val="right" w:pos="9026" w:leader="dot"/>
            </w:tabs>
            <w:rPr/>
          </w:pPr>
          <w:hyperlink w:anchor="__RefHeading___Toc6266084_1051229030">
            <w:r>
              <w:rPr>
                <w:webHidden/>
                <w:rStyle w:val="IndexLink"/>
                <w:rtl w:val="true"/>
              </w:rPr>
              <w:t>گفتگوی امّ سلمه با عایشه</w:t>
            </w:r>
            <w:r>
              <w:rPr>
                <w:rStyle w:val="IndexLink"/>
                <w:rtl w:val="true"/>
              </w:rPr>
              <w:tab/>
            </w:r>
            <w:r>
              <w:rPr>
                <w:rStyle w:val="IndexLink"/>
              </w:rPr>
              <w:t>170</w:t>
            </w:r>
          </w:hyperlink>
        </w:p>
        <w:p>
          <w:pPr>
            <w:pStyle w:val="Contents4"/>
            <w:tabs>
              <w:tab w:val="clear" w:pos="8176"/>
              <w:tab w:val="right" w:pos="9026" w:leader="dot"/>
            </w:tabs>
            <w:rPr/>
          </w:pPr>
          <w:hyperlink w:anchor="__RefHeading___Toc6266086_1051229030">
            <w:r>
              <w:rPr>
                <w:webHidden/>
                <w:rStyle w:val="IndexLink"/>
                <w:rtl w:val="true"/>
              </w:rPr>
              <w:t>اطلاع أم سلمه از شهادت امام حسین</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6266088_1051229030">
            <w:r>
              <w:rPr>
                <w:webHidden/>
                <w:rStyle w:val="IndexLink"/>
                <w:rtl w:val="true"/>
              </w:rPr>
              <w:t>(</w:t>
            </w:r>
            <w:r>
              <w:rPr>
                <w:rStyle w:val="IndexLink"/>
                <w:rtl w:val="true"/>
              </w:rPr>
              <w:t xml:space="preserve">مجلس بيست و چهارم </w:t>
            </w:r>
            <w:r>
              <w:rPr>
                <w:rStyle w:val="IndexLink"/>
                <w:rtl w:val="true"/>
              </w:rPr>
              <w:t>)</w:t>
              <w:tab/>
            </w:r>
            <w:r>
              <w:rPr>
                <w:rStyle w:val="IndexLink"/>
              </w:rPr>
              <w:t>174</w:t>
            </w:r>
          </w:hyperlink>
        </w:p>
        <w:p>
          <w:pPr>
            <w:pStyle w:val="Contents4"/>
            <w:tabs>
              <w:tab w:val="clear" w:pos="8176"/>
              <w:tab w:val="right" w:pos="9026" w:leader="dot"/>
            </w:tabs>
            <w:rPr/>
          </w:pPr>
          <w:hyperlink w:anchor="__RefHeading___Toc6266090_1051229030">
            <w:r>
              <w:rPr>
                <w:webHidden/>
                <w:rStyle w:val="IndexLink"/>
                <w:rtl w:val="true"/>
              </w:rPr>
              <w:t>ملاقات امام حسين</w:t>
            </w:r>
            <w:r>
              <w:rPr>
                <w:rStyle w:val="IndexLink"/>
                <w:rtl w:val="true"/>
              </w:rPr>
              <w:t>«</w:t>
            </w:r>
            <w:r>
              <w:rPr>
                <w:rStyle w:val="IndexLink"/>
                <w:rtl w:val="true"/>
              </w:rPr>
              <w:t>علیه السلام</w:t>
            </w:r>
            <w:r>
              <w:rPr>
                <w:rStyle w:val="IndexLink"/>
                <w:rtl w:val="true"/>
              </w:rPr>
              <w:t>»</w:t>
            </w:r>
            <w:r>
              <w:rPr>
                <w:rStyle w:val="IndexLink"/>
                <w:rtl w:val="true"/>
              </w:rPr>
              <w:t>با هاشميّات</w:t>
            </w:r>
            <w:r>
              <w:rPr>
                <w:rStyle w:val="IndexLink"/>
                <w:rtl w:val="true"/>
              </w:rPr>
              <w:tab/>
            </w:r>
            <w:r>
              <w:rPr>
                <w:rStyle w:val="IndexLink"/>
              </w:rPr>
              <w:t>174</w:t>
            </w:r>
          </w:hyperlink>
        </w:p>
        <w:p>
          <w:pPr>
            <w:pStyle w:val="Contents4"/>
            <w:tabs>
              <w:tab w:val="clear" w:pos="8176"/>
              <w:tab w:val="right" w:pos="9026" w:leader="dot"/>
            </w:tabs>
            <w:rPr/>
          </w:pPr>
          <w:hyperlink w:anchor="__RefHeading___Toc6266092_1051229030">
            <w:r>
              <w:rPr>
                <w:webHidden/>
                <w:rStyle w:val="IndexLink"/>
                <w:rtl w:val="true"/>
              </w:rPr>
              <w:t>نقش بانوان در حادثه كربلا</w:t>
            </w:r>
            <w:r>
              <w:rPr>
                <w:rStyle w:val="IndexLink"/>
                <w:rtl w:val="true"/>
              </w:rPr>
              <w:tab/>
            </w:r>
            <w:r>
              <w:rPr>
                <w:rStyle w:val="IndexLink"/>
              </w:rPr>
              <w:t>175</w:t>
            </w:r>
          </w:hyperlink>
        </w:p>
        <w:p>
          <w:pPr>
            <w:pStyle w:val="Contents4"/>
            <w:tabs>
              <w:tab w:val="clear" w:pos="8176"/>
              <w:tab w:val="right" w:pos="9026" w:leader="dot"/>
            </w:tabs>
            <w:rPr/>
          </w:pPr>
          <w:hyperlink w:anchor="__RefHeading___Toc6266094_1051229030">
            <w:r>
              <w:rPr>
                <w:webHidden/>
                <w:rStyle w:val="IndexLink"/>
                <w:rtl w:val="true"/>
              </w:rPr>
              <w:t>شهادت همسر عبداللّٰه بن عمیر کلبی</w:t>
            </w:r>
            <w:r>
              <w:rPr>
                <w:rStyle w:val="IndexLink"/>
                <w:rtl w:val="true"/>
              </w:rPr>
              <w:tab/>
            </w:r>
            <w:r>
              <w:rPr>
                <w:rStyle w:val="IndexLink"/>
              </w:rPr>
              <w:t>176</w:t>
            </w:r>
          </w:hyperlink>
        </w:p>
        <w:p>
          <w:pPr>
            <w:pStyle w:val="Contents4"/>
            <w:tabs>
              <w:tab w:val="clear" w:pos="8176"/>
              <w:tab w:val="right" w:pos="9026" w:leader="dot"/>
            </w:tabs>
            <w:rPr/>
          </w:pPr>
          <w:hyperlink w:anchor="__RefHeading___Toc6266096_1051229030">
            <w:r>
              <w:rPr>
                <w:webHidden/>
                <w:rStyle w:val="IndexLink"/>
                <w:rtl w:val="true"/>
              </w:rPr>
              <w:t>مادرانی که شاهد شهادت فرزندان خود بودند</w:t>
            </w:r>
            <w:r>
              <w:rPr>
                <w:rStyle w:val="IndexLink"/>
                <w:rtl w:val="true"/>
              </w:rPr>
              <w:tab/>
            </w:r>
            <w:r>
              <w:rPr>
                <w:rStyle w:val="IndexLink"/>
              </w:rPr>
              <w:t>176</w:t>
            </w:r>
          </w:hyperlink>
        </w:p>
        <w:p>
          <w:pPr>
            <w:pStyle w:val="Contents3"/>
            <w:tabs>
              <w:tab w:val="clear" w:pos="8459"/>
              <w:tab w:val="right" w:pos="9026" w:leader="dot"/>
            </w:tabs>
            <w:rPr/>
          </w:pPr>
          <w:hyperlink w:anchor="__RefHeading___Toc6266098_1051229030">
            <w:r>
              <w:rPr>
                <w:webHidden/>
                <w:rStyle w:val="IndexLink"/>
                <w:rtl w:val="true"/>
              </w:rPr>
              <w:t>(</w:t>
            </w:r>
            <w:r>
              <w:rPr>
                <w:rStyle w:val="IndexLink"/>
                <w:rtl w:val="true"/>
              </w:rPr>
              <w:t xml:space="preserve">مجلس بيست و پنجم </w:t>
            </w:r>
            <w:r>
              <w:rPr>
                <w:rStyle w:val="IndexLink"/>
                <w:rtl w:val="true"/>
              </w:rPr>
              <w:t>)</w:t>
              <w:tab/>
            </w:r>
            <w:r>
              <w:rPr>
                <w:rStyle w:val="IndexLink"/>
              </w:rPr>
              <w:t>179</w:t>
            </w:r>
          </w:hyperlink>
        </w:p>
        <w:p>
          <w:pPr>
            <w:pStyle w:val="Contents4"/>
            <w:tabs>
              <w:tab w:val="clear" w:pos="8176"/>
              <w:tab w:val="right" w:pos="9026" w:leader="dot"/>
            </w:tabs>
            <w:rPr/>
          </w:pPr>
          <w:hyperlink w:anchor="__RefHeading___Toc6266100_1051229030">
            <w:r>
              <w:rPr>
                <w:webHidden/>
                <w:rStyle w:val="IndexLink"/>
                <w:rtl w:val="true"/>
              </w:rPr>
              <w:t>ملاقات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جابر بن عبداللّٰه انصاری</w:t>
            </w:r>
            <w:r>
              <w:rPr>
                <w:rStyle w:val="IndexLink"/>
                <w:rtl w:val="true"/>
              </w:rPr>
              <w:tab/>
            </w:r>
            <w:r>
              <w:rPr>
                <w:rStyle w:val="IndexLink"/>
              </w:rPr>
              <w:t>179</w:t>
            </w:r>
          </w:hyperlink>
        </w:p>
        <w:p>
          <w:pPr>
            <w:pStyle w:val="Contents4"/>
            <w:tabs>
              <w:tab w:val="clear" w:pos="8176"/>
              <w:tab w:val="right" w:pos="9026" w:leader="dot"/>
            </w:tabs>
            <w:rPr/>
          </w:pPr>
          <w:hyperlink w:anchor="__RefHeading___Toc6266102_1051229030">
            <w:r>
              <w:rPr>
                <w:webHidden/>
                <w:rStyle w:val="IndexLink"/>
                <w:rtl w:val="true"/>
              </w:rPr>
              <w:t>پاسخ سؤال اوّل</w:t>
            </w:r>
            <w:r>
              <w:rPr>
                <w:rStyle w:val="IndexLink"/>
                <w:rtl w:val="true"/>
              </w:rPr>
              <w:tab/>
            </w:r>
            <w:r>
              <w:rPr>
                <w:rStyle w:val="IndexLink"/>
              </w:rPr>
              <w:t>181</w:t>
            </w:r>
          </w:hyperlink>
        </w:p>
        <w:p>
          <w:pPr>
            <w:pStyle w:val="Contents4"/>
            <w:tabs>
              <w:tab w:val="clear" w:pos="8176"/>
              <w:tab w:val="right" w:pos="9026" w:leader="dot"/>
            </w:tabs>
            <w:rPr/>
          </w:pPr>
          <w:hyperlink w:anchor="__RefHeading___Toc6266104_1051229030">
            <w:r>
              <w:rPr>
                <w:webHidden/>
                <w:rStyle w:val="IndexLink"/>
                <w:rtl w:val="true"/>
              </w:rPr>
              <w:t xml:space="preserve">میرداماد وحرز امیرالمؤمنین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4"/>
            <w:tabs>
              <w:tab w:val="clear" w:pos="8176"/>
              <w:tab w:val="right" w:pos="9026" w:leader="dot"/>
            </w:tabs>
            <w:rPr/>
          </w:pPr>
          <w:hyperlink w:anchor="__RefHeading___Toc6266106_1051229030">
            <w:r>
              <w:rPr>
                <w:webHidden/>
                <w:rStyle w:val="IndexLink"/>
                <w:rtl w:val="true"/>
              </w:rPr>
              <w:t>پاسخ سؤال دوّم</w:t>
            </w:r>
            <w:r>
              <w:rPr>
                <w:rStyle w:val="IndexLink"/>
                <w:rtl w:val="true"/>
              </w:rPr>
              <w:tab/>
            </w:r>
            <w:r>
              <w:rPr>
                <w:rStyle w:val="IndexLink"/>
              </w:rPr>
              <w:t>182</w:t>
            </w:r>
          </w:hyperlink>
        </w:p>
        <w:p>
          <w:pPr>
            <w:pStyle w:val="Contents4"/>
            <w:tabs>
              <w:tab w:val="clear" w:pos="8176"/>
              <w:tab w:val="right" w:pos="9026" w:leader="dot"/>
            </w:tabs>
            <w:rPr/>
          </w:pPr>
          <w:hyperlink w:anchor="__RefHeading___Toc6266108_1051229030">
            <w:r>
              <w:rPr>
                <w:webHidden/>
                <w:rStyle w:val="IndexLink"/>
                <w:rtl w:val="true"/>
              </w:rPr>
              <w:t>سخن پیامبر</w:t>
            </w:r>
            <w:r>
              <w:rPr>
                <w:rStyle w:val="IndexLink"/>
                <w:rtl w:val="true"/>
              </w:rPr>
              <w:t>«</w:t>
            </w:r>
            <w:r>
              <w:rPr>
                <w:rStyle w:val="IndexLink"/>
                <w:rtl w:val="true"/>
              </w:rPr>
              <w:t xml:space="preserve">صلی اللّٰه علیه وآله وسلم </w:t>
            </w:r>
            <w:r>
              <w:rPr>
                <w:rStyle w:val="IndexLink"/>
                <w:rtl w:val="true"/>
              </w:rPr>
              <w:t xml:space="preserve">» </w:t>
            </w:r>
            <w:r>
              <w:rPr>
                <w:rStyle w:val="IndexLink"/>
                <w:rtl w:val="true"/>
              </w:rPr>
              <w:t>با اجساد کفار در بدر</w:t>
            </w:r>
            <w:r>
              <w:rPr>
                <w:rStyle w:val="IndexLink"/>
                <w:rtl w:val="true"/>
              </w:rPr>
              <w:tab/>
            </w:r>
            <w:r>
              <w:rPr>
                <w:rStyle w:val="IndexLink"/>
              </w:rPr>
              <w:t>183</w:t>
            </w:r>
          </w:hyperlink>
        </w:p>
        <w:p>
          <w:pPr>
            <w:pStyle w:val="Contents4"/>
            <w:tabs>
              <w:tab w:val="clear" w:pos="8176"/>
              <w:tab w:val="right" w:pos="9026" w:leader="dot"/>
            </w:tabs>
            <w:rPr/>
          </w:pPr>
          <w:hyperlink w:anchor="__RefHeading___Toc6266110_1051229030">
            <w:r>
              <w:rPr>
                <w:webHidden/>
                <w:rStyle w:val="IndexLink"/>
                <w:rtl w:val="true"/>
              </w:rPr>
              <w:t>ماجرای جالب پدر وپسر</w:t>
            </w:r>
            <w:r>
              <w:rPr>
                <w:rStyle w:val="IndexLink"/>
                <w:rtl w:val="true"/>
              </w:rPr>
              <w:tab/>
            </w:r>
            <w:r>
              <w:rPr>
                <w:rStyle w:val="IndexLink"/>
              </w:rPr>
              <w:t>184</w:t>
            </w:r>
          </w:hyperlink>
        </w:p>
        <w:p>
          <w:pPr>
            <w:pStyle w:val="Contents4"/>
            <w:tabs>
              <w:tab w:val="clear" w:pos="8176"/>
              <w:tab w:val="right" w:pos="9026" w:leader="dot"/>
            </w:tabs>
            <w:rPr/>
          </w:pPr>
          <w:hyperlink w:anchor="__RefHeading___Toc6266112_1051229030">
            <w:r>
              <w:rPr>
                <w:webHidden/>
                <w:rStyle w:val="IndexLink"/>
                <w:rtl w:val="true"/>
              </w:rPr>
              <w:t>پاسخ سؤال سوّم</w:t>
            </w:r>
            <w:r>
              <w:rPr>
                <w:rStyle w:val="IndexLink"/>
                <w:rtl w:val="true"/>
              </w:rPr>
              <w:tab/>
            </w:r>
            <w:r>
              <w:rPr>
                <w:rStyle w:val="IndexLink"/>
              </w:rPr>
              <w:t>185</w:t>
            </w:r>
          </w:hyperlink>
        </w:p>
        <w:p>
          <w:pPr>
            <w:pStyle w:val="Contents3"/>
            <w:tabs>
              <w:tab w:val="clear" w:pos="8459"/>
              <w:tab w:val="right" w:pos="9026" w:leader="dot"/>
            </w:tabs>
            <w:rPr/>
          </w:pPr>
          <w:hyperlink w:anchor="__RefHeading___Toc6266114_1051229030">
            <w:r>
              <w:rPr>
                <w:webHidden/>
                <w:rStyle w:val="IndexLink"/>
                <w:rtl w:val="true"/>
              </w:rPr>
              <w:t>(</w:t>
            </w:r>
            <w:r>
              <w:rPr>
                <w:rStyle w:val="IndexLink"/>
                <w:rtl w:val="true"/>
              </w:rPr>
              <w:t>مجلس بيست وششم</w:t>
            </w:r>
            <w:r>
              <w:rPr>
                <w:rStyle w:val="IndexLink"/>
                <w:rtl w:val="true"/>
              </w:rPr>
              <w:t>)</w:t>
              <w:tab/>
            </w:r>
            <w:r>
              <w:rPr>
                <w:rStyle w:val="IndexLink"/>
              </w:rPr>
              <w:t>187</w:t>
            </w:r>
          </w:hyperlink>
        </w:p>
        <w:p>
          <w:pPr>
            <w:pStyle w:val="Contents4"/>
            <w:tabs>
              <w:tab w:val="clear" w:pos="8176"/>
              <w:tab w:val="right" w:pos="9026" w:leader="dot"/>
            </w:tabs>
            <w:rPr/>
          </w:pPr>
          <w:hyperlink w:anchor="__RefHeading___Toc6266116_1051229030">
            <w:r>
              <w:rPr>
                <w:webHidden/>
                <w:rStyle w:val="IndexLink"/>
                <w:rtl w:val="true"/>
              </w:rPr>
              <w:t>ملاقات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ملائکه</w:t>
            </w:r>
            <w:r>
              <w:rPr>
                <w:rStyle w:val="IndexLink"/>
                <w:rtl w:val="true"/>
              </w:rPr>
              <w:tab/>
            </w:r>
            <w:r>
              <w:rPr>
                <w:rStyle w:val="IndexLink"/>
              </w:rPr>
              <w:t>187</w:t>
            </w:r>
          </w:hyperlink>
        </w:p>
        <w:p>
          <w:pPr>
            <w:pStyle w:val="Contents4"/>
            <w:tabs>
              <w:tab w:val="clear" w:pos="8176"/>
              <w:tab w:val="right" w:pos="9026" w:leader="dot"/>
            </w:tabs>
            <w:rPr/>
          </w:pPr>
          <w:hyperlink w:anchor="__RefHeading___Toc6266118_1051229030">
            <w:r>
              <w:rPr>
                <w:webHidden/>
                <w:rStyle w:val="IndexLink"/>
                <w:rtl w:val="true"/>
              </w:rPr>
              <w:t>نام ملائکه در قرآن</w:t>
            </w:r>
            <w:r>
              <w:rPr>
                <w:rStyle w:val="IndexLink"/>
                <w:rtl w:val="true"/>
              </w:rPr>
              <w:tab/>
            </w:r>
            <w:r>
              <w:rPr>
                <w:rStyle w:val="IndexLink"/>
              </w:rPr>
              <w:t>188</w:t>
            </w:r>
          </w:hyperlink>
        </w:p>
        <w:p>
          <w:pPr>
            <w:pStyle w:val="Contents4"/>
            <w:tabs>
              <w:tab w:val="clear" w:pos="8176"/>
              <w:tab w:val="right" w:pos="9026" w:leader="dot"/>
            </w:tabs>
            <w:rPr/>
          </w:pPr>
          <w:hyperlink w:anchor="__RefHeading___Toc6266120_1051229030">
            <w:r>
              <w:rPr>
                <w:webHidden/>
                <w:rStyle w:val="IndexLink"/>
                <w:rtl w:val="true"/>
              </w:rPr>
              <w:t>خلقت ملائکه</w:t>
            </w:r>
            <w:r>
              <w:rPr>
                <w:rStyle w:val="IndexLink"/>
                <w:rtl w:val="true"/>
              </w:rPr>
              <w:tab/>
            </w:r>
            <w:r>
              <w:rPr>
                <w:rStyle w:val="IndexLink"/>
              </w:rPr>
              <w:t>188</w:t>
            </w:r>
          </w:hyperlink>
        </w:p>
        <w:p>
          <w:pPr>
            <w:pStyle w:val="Contents4"/>
            <w:tabs>
              <w:tab w:val="clear" w:pos="8176"/>
              <w:tab w:val="right" w:pos="9026" w:leader="dot"/>
            </w:tabs>
            <w:rPr/>
          </w:pPr>
          <w:hyperlink w:anchor="__RefHeading___Toc6266122_1051229030">
            <w:r>
              <w:rPr>
                <w:webHidden/>
                <w:rStyle w:val="IndexLink"/>
                <w:rtl w:val="true"/>
              </w:rPr>
              <w:t>رؤيت ملائکه</w:t>
            </w:r>
            <w:r>
              <w:rPr>
                <w:rStyle w:val="IndexLink"/>
                <w:rtl w:val="true"/>
              </w:rPr>
              <w:tab/>
            </w:r>
            <w:r>
              <w:rPr>
                <w:rStyle w:val="IndexLink"/>
              </w:rPr>
              <w:t>190</w:t>
            </w:r>
          </w:hyperlink>
        </w:p>
        <w:p>
          <w:pPr>
            <w:pStyle w:val="Contents4"/>
            <w:tabs>
              <w:tab w:val="clear" w:pos="8176"/>
              <w:tab w:val="right" w:pos="9026" w:leader="dot"/>
            </w:tabs>
            <w:rPr/>
          </w:pPr>
          <w:hyperlink w:anchor="__RefHeading___Toc6266124_1051229030">
            <w:r>
              <w:rPr>
                <w:webHidden/>
                <w:rStyle w:val="IndexLink"/>
                <w:rtl w:val="true"/>
              </w:rPr>
              <w:t>عصمت ملائکه</w:t>
            </w:r>
            <w:r>
              <w:rPr>
                <w:rStyle w:val="IndexLink"/>
                <w:rtl w:val="true"/>
              </w:rPr>
              <w:tab/>
            </w:r>
            <w:r>
              <w:rPr>
                <w:rStyle w:val="IndexLink"/>
              </w:rPr>
              <w:t>191</w:t>
            </w:r>
          </w:hyperlink>
        </w:p>
        <w:p>
          <w:pPr>
            <w:pStyle w:val="Contents3"/>
            <w:tabs>
              <w:tab w:val="clear" w:pos="8459"/>
              <w:tab w:val="right" w:pos="9026" w:leader="dot"/>
            </w:tabs>
            <w:rPr/>
          </w:pPr>
          <w:hyperlink w:anchor="__RefHeading___Toc6266126_1051229030">
            <w:r>
              <w:rPr>
                <w:webHidden/>
                <w:rStyle w:val="IndexLink"/>
                <w:rtl w:val="true"/>
              </w:rPr>
              <w:t>(</w:t>
            </w:r>
            <w:r>
              <w:rPr>
                <w:rStyle w:val="IndexLink"/>
                <w:rtl w:val="true"/>
              </w:rPr>
              <w:t>مجلس بيست وهفتم</w:t>
            </w:r>
            <w:r>
              <w:rPr>
                <w:rStyle w:val="IndexLink"/>
                <w:rtl w:val="true"/>
              </w:rPr>
              <w:t>)</w:t>
              <w:tab/>
            </w:r>
            <w:r>
              <w:rPr>
                <w:rStyle w:val="IndexLink"/>
              </w:rPr>
              <w:t>193</w:t>
            </w:r>
          </w:hyperlink>
        </w:p>
        <w:p>
          <w:pPr>
            <w:pStyle w:val="Contents4"/>
            <w:tabs>
              <w:tab w:val="clear" w:pos="8176"/>
              <w:tab w:val="right" w:pos="9026" w:leader="dot"/>
            </w:tabs>
            <w:rPr/>
          </w:pPr>
          <w:hyperlink w:anchor="__RefHeading___Toc6266128_1051229030">
            <w:r>
              <w:rPr>
                <w:webHidden/>
                <w:rStyle w:val="IndexLink"/>
                <w:rtl w:val="true"/>
              </w:rPr>
              <w:t xml:space="preserve">ملاقات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جنّ</w:t>
            </w:r>
            <w:r>
              <w:rPr>
                <w:rStyle w:val="IndexLink"/>
                <w:rtl w:val="true"/>
              </w:rPr>
              <w:tab/>
            </w:r>
            <w:r>
              <w:rPr>
                <w:rStyle w:val="IndexLink"/>
              </w:rPr>
              <w:t>193</w:t>
            </w:r>
          </w:hyperlink>
        </w:p>
        <w:p>
          <w:pPr>
            <w:pStyle w:val="Contents4"/>
            <w:tabs>
              <w:tab w:val="clear" w:pos="8176"/>
              <w:tab w:val="right" w:pos="9026" w:leader="dot"/>
            </w:tabs>
            <w:rPr/>
          </w:pPr>
          <w:hyperlink w:anchor="__RefHeading___Toc6266130_1051229030">
            <w:r>
              <w:rPr>
                <w:webHidden/>
                <w:rStyle w:val="IndexLink"/>
                <w:rtl w:val="true"/>
              </w:rPr>
              <w:t>خلقت جنّ</w:t>
            </w:r>
            <w:r>
              <w:rPr>
                <w:rStyle w:val="IndexLink"/>
                <w:rtl w:val="true"/>
              </w:rPr>
              <w:tab/>
            </w:r>
            <w:r>
              <w:rPr>
                <w:rStyle w:val="IndexLink"/>
              </w:rPr>
              <w:t>194</w:t>
            </w:r>
          </w:hyperlink>
        </w:p>
        <w:p>
          <w:pPr>
            <w:pStyle w:val="Contents4"/>
            <w:tabs>
              <w:tab w:val="clear" w:pos="8176"/>
              <w:tab w:val="right" w:pos="9026" w:leader="dot"/>
            </w:tabs>
            <w:rPr/>
          </w:pPr>
          <w:hyperlink w:anchor="__RefHeading___Toc6266132_1051229030">
            <w:r>
              <w:rPr>
                <w:webHidden/>
                <w:rStyle w:val="IndexLink"/>
                <w:rtl w:val="true"/>
              </w:rPr>
              <w:t>جن در خدمت ائمه</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6266134_1051229030">
            <w:r>
              <w:rPr>
                <w:webHidden/>
                <w:rStyle w:val="IndexLink"/>
                <w:rtl w:val="true"/>
              </w:rPr>
              <w:t>دعبل وظبيان</w:t>
            </w:r>
            <w:r>
              <w:rPr>
                <w:rStyle w:val="IndexLink"/>
                <w:rtl w:val="true"/>
              </w:rPr>
              <w:tab/>
            </w:r>
            <w:r>
              <w:rPr>
                <w:rStyle w:val="IndexLink"/>
              </w:rPr>
              <w:t>196</w:t>
            </w:r>
          </w:hyperlink>
        </w:p>
        <w:p>
          <w:pPr>
            <w:pStyle w:val="Contents3"/>
            <w:tabs>
              <w:tab w:val="clear" w:pos="8459"/>
              <w:tab w:val="right" w:pos="9026" w:leader="dot"/>
            </w:tabs>
            <w:rPr/>
          </w:pPr>
          <w:hyperlink w:anchor="__RefHeading___Toc6266136_1051229030">
            <w:r>
              <w:rPr>
                <w:webHidden/>
                <w:rStyle w:val="IndexLink"/>
                <w:rtl w:val="true"/>
              </w:rPr>
              <w:t>(</w:t>
            </w:r>
            <w:r>
              <w:rPr>
                <w:rStyle w:val="IndexLink"/>
                <w:rtl w:val="true"/>
              </w:rPr>
              <w:t>مجلس بیست و هشتم</w:t>
            </w:r>
            <w:r>
              <w:rPr>
                <w:rStyle w:val="IndexLink"/>
                <w:rtl w:val="true"/>
              </w:rPr>
              <w:t>)</w:t>
              <w:tab/>
            </w:r>
            <w:r>
              <w:rPr>
                <w:rStyle w:val="IndexLink"/>
              </w:rPr>
              <w:t>199</w:t>
            </w:r>
          </w:hyperlink>
        </w:p>
        <w:p>
          <w:pPr>
            <w:pStyle w:val="Contents4"/>
            <w:tabs>
              <w:tab w:val="clear" w:pos="8176"/>
              <w:tab w:val="right" w:pos="9026" w:leader="dot"/>
            </w:tabs>
            <w:rPr/>
          </w:pPr>
          <w:hyperlink w:anchor="__RefHeading___Toc6266138_1051229030">
            <w:r>
              <w:rPr>
                <w:webHidden/>
                <w:rStyle w:val="IndexLink"/>
                <w:rtl w:val="true"/>
              </w:rPr>
              <w:t xml:space="preserve">کلام امام حسين </w:t>
            </w:r>
            <w:r>
              <w:rPr>
                <w:rStyle w:val="IndexLink"/>
                <w:rtl w:val="true"/>
              </w:rPr>
              <w:t>«</w:t>
            </w:r>
            <w:r>
              <w:rPr>
                <w:rStyle w:val="IndexLink"/>
                <w:rtl w:val="true"/>
              </w:rPr>
              <w:t>علیه السلام</w:t>
            </w:r>
            <w:r>
              <w:rPr>
                <w:rStyle w:val="IndexLink"/>
                <w:rtl w:val="true"/>
              </w:rPr>
              <w:t>»</w:t>
            </w:r>
            <w:r>
              <w:rPr>
                <w:rStyle w:val="IndexLink"/>
                <w:rtl w:val="true"/>
              </w:rPr>
              <w:t>به عبداللّٰه بن مطيع</w:t>
            </w:r>
            <w:r>
              <w:rPr>
                <w:rStyle w:val="IndexLink"/>
                <w:rtl w:val="true"/>
              </w:rPr>
              <w:tab/>
            </w:r>
            <w:r>
              <w:rPr>
                <w:rStyle w:val="IndexLink"/>
              </w:rPr>
              <w:t>199</w:t>
            </w:r>
          </w:hyperlink>
        </w:p>
        <w:p>
          <w:pPr>
            <w:pStyle w:val="Contents4"/>
            <w:tabs>
              <w:tab w:val="clear" w:pos="8176"/>
              <w:tab w:val="right" w:pos="9026" w:leader="dot"/>
            </w:tabs>
            <w:rPr/>
          </w:pPr>
          <w:hyperlink w:anchor="__RefHeading___Toc6266140_1051229030">
            <w:r>
              <w:rPr>
                <w:webHidden/>
                <w:rStyle w:val="IndexLink"/>
                <w:rtl w:val="true"/>
              </w:rPr>
              <w:t>عبداللّٰه بن مطيع كيست؟</w:t>
            </w:r>
            <w:r>
              <w:rPr>
                <w:rStyle w:val="IndexLink"/>
                <w:rtl w:val="true"/>
              </w:rPr>
              <w:tab/>
            </w:r>
            <w:r>
              <w:rPr>
                <w:rStyle w:val="IndexLink"/>
              </w:rPr>
              <w:t>200</w:t>
            </w:r>
          </w:hyperlink>
        </w:p>
        <w:p>
          <w:pPr>
            <w:pStyle w:val="Contents4"/>
            <w:tabs>
              <w:tab w:val="clear" w:pos="8176"/>
              <w:tab w:val="right" w:pos="9026" w:leader="dot"/>
            </w:tabs>
            <w:rPr/>
          </w:pPr>
          <w:hyperlink w:anchor="__RefHeading___Toc6266142_1051229030">
            <w:r>
              <w:rPr>
                <w:webHidden/>
                <w:rStyle w:val="IndexLink"/>
                <w:rtl w:val="true"/>
              </w:rPr>
              <w:t>اعتراض عبداللّٰه بن عمر به عبداللّٰه بن مطيع</w:t>
            </w:r>
            <w:r>
              <w:rPr>
                <w:rStyle w:val="IndexLink"/>
                <w:rtl w:val="true"/>
              </w:rPr>
              <w:tab/>
            </w:r>
            <w:r>
              <w:rPr>
                <w:rStyle w:val="IndexLink"/>
              </w:rPr>
              <w:t>201</w:t>
            </w:r>
          </w:hyperlink>
        </w:p>
        <w:p>
          <w:pPr>
            <w:pStyle w:val="Contents4"/>
            <w:tabs>
              <w:tab w:val="clear" w:pos="8176"/>
              <w:tab w:val="right" w:pos="9026" w:leader="dot"/>
            </w:tabs>
            <w:rPr/>
          </w:pPr>
          <w:hyperlink w:anchor="__RefHeading___Toc6266144_1051229030">
            <w:r>
              <w:rPr>
                <w:webHidden/>
                <w:rStyle w:val="IndexLink"/>
                <w:rtl w:val="true"/>
              </w:rPr>
              <w:t xml:space="preserve">تفاوت خروج حضرت موسی وامام حسین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6266146_1051229030">
            <w:r>
              <w:rPr>
                <w:webHidden/>
                <w:rStyle w:val="IndexLink"/>
                <w:rtl w:val="true"/>
              </w:rPr>
              <w:t>استخاره وطلب خیرخواهی</w:t>
            </w:r>
            <w:r>
              <w:rPr>
                <w:rStyle w:val="IndexLink"/>
                <w:rtl w:val="true"/>
              </w:rPr>
              <w:tab/>
            </w:r>
            <w:r>
              <w:rPr>
                <w:rStyle w:val="IndexLink"/>
              </w:rPr>
              <w:t>202</w:t>
            </w:r>
          </w:hyperlink>
        </w:p>
        <w:p>
          <w:pPr>
            <w:pStyle w:val="Contents3"/>
            <w:tabs>
              <w:tab w:val="clear" w:pos="8459"/>
              <w:tab w:val="right" w:pos="9026" w:leader="dot"/>
            </w:tabs>
            <w:rPr/>
          </w:pPr>
          <w:hyperlink w:anchor="__RefHeading___Toc6266148_1051229030">
            <w:r>
              <w:rPr>
                <w:webHidden/>
                <w:rStyle w:val="IndexLink"/>
                <w:rtl w:val="true"/>
              </w:rPr>
              <w:t xml:space="preserve">( </w:t>
            </w:r>
            <w:r>
              <w:rPr>
                <w:rStyle w:val="IndexLink"/>
                <w:rtl w:val="true"/>
              </w:rPr>
              <w:t xml:space="preserve">مجلس بيست ونهم </w:t>
            </w:r>
            <w:r>
              <w:rPr>
                <w:rStyle w:val="IndexLink"/>
                <w:rtl w:val="true"/>
              </w:rPr>
              <w:t>)</w:t>
              <w:tab/>
            </w:r>
            <w:r>
              <w:rPr>
                <w:rStyle w:val="IndexLink"/>
              </w:rPr>
              <w:t>205</w:t>
            </w:r>
          </w:hyperlink>
        </w:p>
        <w:p>
          <w:pPr>
            <w:pStyle w:val="Contents4"/>
            <w:tabs>
              <w:tab w:val="clear" w:pos="8176"/>
              <w:tab w:val="right" w:pos="9026" w:leader="dot"/>
            </w:tabs>
            <w:rPr/>
          </w:pPr>
          <w:hyperlink w:anchor="__RefHeading___Toc6266150_1051229030">
            <w:r>
              <w:rPr>
                <w:webHidden/>
                <w:rStyle w:val="IndexLink"/>
                <w:rtl w:val="true"/>
              </w:rPr>
              <w:t xml:space="preserve">ملاقات امام حسین </w:t>
            </w:r>
            <w:r>
              <w:rPr>
                <w:rStyle w:val="IndexLink"/>
                <w:rtl w:val="true"/>
              </w:rPr>
              <w:t>«</w:t>
            </w:r>
            <w:r>
              <w:rPr>
                <w:rStyle w:val="IndexLink"/>
                <w:rtl w:val="true"/>
              </w:rPr>
              <w:t>علیه السلام</w:t>
            </w:r>
            <w:r>
              <w:rPr>
                <w:rStyle w:val="IndexLink"/>
                <w:rtl w:val="true"/>
              </w:rPr>
              <w:t>»</w:t>
            </w:r>
            <w:r>
              <w:rPr>
                <w:rStyle w:val="IndexLink"/>
                <w:rtl w:val="true"/>
              </w:rPr>
              <w:t>با برادرش محمد بن حنفیّه</w:t>
            </w:r>
            <w:r>
              <w:rPr>
                <w:rStyle w:val="IndexLink"/>
                <w:rtl w:val="true"/>
              </w:rPr>
              <w:tab/>
            </w:r>
            <w:r>
              <w:rPr>
                <w:rStyle w:val="IndexLink"/>
              </w:rPr>
              <w:t>205</w:t>
            </w:r>
          </w:hyperlink>
        </w:p>
        <w:p>
          <w:pPr>
            <w:pStyle w:val="Contents4"/>
            <w:tabs>
              <w:tab w:val="clear" w:pos="8176"/>
              <w:tab w:val="right" w:pos="9026" w:leader="dot"/>
            </w:tabs>
            <w:rPr/>
          </w:pPr>
          <w:hyperlink w:anchor="__RefHeading___Toc6266152_1051229030">
            <w:r>
              <w:rPr>
                <w:webHidden/>
                <w:rStyle w:val="IndexLink"/>
                <w:rtl w:val="true"/>
              </w:rPr>
              <w:t>آیا محمد بن حنفیه مدعی امامت بود؟</w:t>
            </w:r>
            <w:r>
              <w:rPr>
                <w:rStyle w:val="IndexLink"/>
                <w:rtl w:val="true"/>
              </w:rPr>
              <w:t>!</w:t>
              <w:tab/>
            </w:r>
            <w:r>
              <w:rPr>
                <w:rStyle w:val="IndexLink"/>
              </w:rPr>
              <w:t>207</w:t>
            </w:r>
          </w:hyperlink>
        </w:p>
        <w:p>
          <w:pPr>
            <w:pStyle w:val="Contents4"/>
            <w:tabs>
              <w:tab w:val="clear" w:pos="8176"/>
              <w:tab w:val="right" w:pos="9026" w:leader="dot"/>
            </w:tabs>
            <w:rPr/>
          </w:pPr>
          <w:hyperlink w:anchor="__RefHeading___Toc6266154_1051229030">
            <w:r>
              <w:rPr>
                <w:webHidden/>
                <w:rStyle w:val="IndexLink"/>
                <w:rtl w:val="true"/>
              </w:rPr>
              <w:t>چرا محمد بن حنفیه در کربلا شرکت نکرد؟</w:t>
            </w:r>
            <w:r>
              <w:rPr>
                <w:rStyle w:val="IndexLink"/>
                <w:rtl w:val="true"/>
              </w:rPr>
              <w:tab/>
            </w:r>
            <w:r>
              <w:rPr>
                <w:rStyle w:val="IndexLink"/>
              </w:rPr>
              <w:t>208</w:t>
            </w:r>
          </w:hyperlink>
        </w:p>
        <w:p>
          <w:pPr>
            <w:pStyle w:val="Contents3"/>
            <w:tabs>
              <w:tab w:val="clear" w:pos="8459"/>
              <w:tab w:val="right" w:pos="9026" w:leader="dot"/>
            </w:tabs>
            <w:rPr/>
          </w:pPr>
          <w:hyperlink w:anchor="__RefHeading___Toc6266156_1051229030">
            <w:r>
              <w:rPr>
                <w:webHidden/>
                <w:rStyle w:val="IndexLink"/>
                <w:rtl w:val="true"/>
              </w:rPr>
              <w:t>(</w:t>
            </w:r>
            <w:r>
              <w:rPr>
                <w:rStyle w:val="IndexLink"/>
                <w:rtl w:val="true"/>
              </w:rPr>
              <w:t>مجلس سی ام</w:t>
            </w:r>
            <w:r>
              <w:rPr>
                <w:rStyle w:val="IndexLink"/>
                <w:rtl w:val="true"/>
              </w:rPr>
              <w:t>)</w:t>
              <w:tab/>
            </w:r>
            <w:r>
              <w:rPr>
                <w:rStyle w:val="IndexLink"/>
              </w:rPr>
              <w:t>211</w:t>
            </w:r>
          </w:hyperlink>
        </w:p>
        <w:p>
          <w:pPr>
            <w:pStyle w:val="Contents4"/>
            <w:tabs>
              <w:tab w:val="clear" w:pos="8176"/>
              <w:tab w:val="right" w:pos="9026" w:leader="dot"/>
            </w:tabs>
            <w:rPr/>
          </w:pPr>
          <w:hyperlink w:anchor="__RefHeading___Toc6266158_1051229030">
            <w:r>
              <w:rPr>
                <w:webHidden/>
                <w:rStyle w:val="IndexLink"/>
                <w:rtl w:val="true"/>
              </w:rPr>
              <w:t>ملاقات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با ابن عباس</w:t>
            </w:r>
            <w:r>
              <w:rPr>
                <w:rStyle w:val="IndexLink"/>
                <w:rtl w:val="true"/>
              </w:rPr>
              <w:tab/>
            </w:r>
            <w:r>
              <w:rPr>
                <w:rStyle w:val="IndexLink"/>
              </w:rPr>
              <w:t>211</w:t>
            </w:r>
          </w:hyperlink>
        </w:p>
        <w:p>
          <w:pPr>
            <w:pStyle w:val="Contents4"/>
            <w:tabs>
              <w:tab w:val="clear" w:pos="8176"/>
              <w:tab w:val="right" w:pos="9026" w:leader="dot"/>
            </w:tabs>
            <w:rPr/>
          </w:pPr>
          <w:hyperlink w:anchor="__RefHeading___Toc6266160_1051229030">
            <w:r>
              <w:rPr>
                <w:webHidden/>
                <w:rStyle w:val="IndexLink"/>
                <w:rtl w:val="true"/>
              </w:rPr>
              <w:t>ابن عباس به طائف تبعید می شود</w:t>
            </w:r>
            <w:r>
              <w:rPr>
                <w:rStyle w:val="IndexLink"/>
                <w:rtl w:val="true"/>
              </w:rPr>
              <w:tab/>
            </w:r>
            <w:r>
              <w:rPr>
                <w:rStyle w:val="IndexLink"/>
              </w:rPr>
              <w:t>212</w:t>
            </w:r>
          </w:hyperlink>
        </w:p>
        <w:p>
          <w:pPr>
            <w:pStyle w:val="Contents4"/>
            <w:tabs>
              <w:tab w:val="clear" w:pos="8176"/>
              <w:tab w:val="right" w:pos="9026" w:leader="dot"/>
            </w:tabs>
            <w:rPr/>
          </w:pPr>
          <w:hyperlink w:anchor="__RefHeading___Toc6266162_1051229030">
            <w:r>
              <w:rPr>
                <w:webHidden/>
                <w:rStyle w:val="IndexLink"/>
                <w:rtl w:val="true"/>
              </w:rPr>
              <w:t>پاسخ تاریخی ابن عباس به نامه يزيد</w:t>
            </w:r>
            <w:r>
              <w:rPr>
                <w:rStyle w:val="IndexLink"/>
                <w:rtl w:val="true"/>
              </w:rPr>
              <w:tab/>
            </w:r>
            <w:r>
              <w:rPr>
                <w:rStyle w:val="IndexLink"/>
              </w:rPr>
              <w:t>212</w:t>
            </w:r>
          </w:hyperlink>
        </w:p>
        <w:p>
          <w:pPr>
            <w:pStyle w:val="Contents4"/>
            <w:tabs>
              <w:tab w:val="clear" w:pos="8176"/>
              <w:tab w:val="right" w:pos="9026" w:leader="dot"/>
            </w:tabs>
            <w:rPr/>
          </w:pPr>
          <w:hyperlink w:anchor="__RefHeading___Toc6266164_1051229030">
            <w:r>
              <w:rPr>
                <w:webHidden/>
                <w:rStyle w:val="IndexLink"/>
                <w:rtl w:val="true"/>
              </w:rPr>
              <w:t>عبداللّٰه بن عباس کیست؟</w:t>
            </w:r>
            <w:r>
              <w:rPr>
                <w:rStyle w:val="IndexLink"/>
                <w:rtl w:val="true"/>
              </w:rPr>
              <w:tab/>
            </w:r>
            <w:r>
              <w:rPr>
                <w:rStyle w:val="IndexLink"/>
              </w:rPr>
              <w:t>215</w:t>
            </w:r>
          </w:hyperlink>
        </w:p>
        <w:p>
          <w:pPr>
            <w:pStyle w:val="Contents4"/>
            <w:tabs>
              <w:tab w:val="clear" w:pos="8176"/>
              <w:tab w:val="right" w:pos="9026" w:leader="dot"/>
            </w:tabs>
            <w:rPr/>
          </w:pPr>
          <w:hyperlink w:anchor="__RefHeading___Toc6266166_1051229030">
            <w:r>
              <w:rPr>
                <w:webHidden/>
                <w:rStyle w:val="IndexLink"/>
                <w:rtl w:val="true"/>
              </w:rPr>
              <w:t>وفات ابن عباس</w:t>
            </w:r>
            <w:r>
              <w:rPr>
                <w:rStyle w:val="IndexLink"/>
                <w:rtl w:val="true"/>
              </w:rPr>
              <w:tab/>
            </w:r>
            <w:r>
              <w:rPr>
                <w:rStyle w:val="IndexLink"/>
              </w:rPr>
              <w:t>218</w:t>
            </w:r>
          </w:hyperlink>
        </w:p>
        <w:p>
          <w:pPr>
            <w:pStyle w:val="Contents3"/>
            <w:tabs>
              <w:tab w:val="clear" w:pos="8459"/>
              <w:tab w:val="right" w:pos="9026" w:leader="dot"/>
            </w:tabs>
            <w:rPr/>
          </w:pPr>
          <w:hyperlink w:anchor="__RefHeading___Toc6266168_1051229030">
            <w:r>
              <w:rPr>
                <w:webHidden/>
                <w:rStyle w:val="IndexLink"/>
                <w:rtl w:val="true"/>
              </w:rPr>
              <w:t>(</w:t>
            </w:r>
            <w:r>
              <w:rPr>
                <w:rStyle w:val="IndexLink"/>
                <w:rtl w:val="true"/>
              </w:rPr>
              <w:t>مجلس سی ويكم</w:t>
            </w:r>
            <w:r>
              <w:rPr>
                <w:rStyle w:val="IndexLink"/>
                <w:rtl w:val="true"/>
              </w:rPr>
              <w:t>)</w:t>
              <w:tab/>
            </w:r>
            <w:r>
              <w:rPr>
                <w:rStyle w:val="IndexLink"/>
              </w:rPr>
              <w:t>220</w:t>
            </w:r>
          </w:hyperlink>
        </w:p>
        <w:p>
          <w:pPr>
            <w:pStyle w:val="Contents4"/>
            <w:tabs>
              <w:tab w:val="clear" w:pos="8176"/>
              <w:tab w:val="right" w:pos="9026" w:leader="dot"/>
            </w:tabs>
            <w:rPr/>
          </w:pPr>
          <w:hyperlink w:anchor="__RefHeading___Toc6266170_1051229030">
            <w:r>
              <w:rPr>
                <w:webHidden/>
                <w:rStyle w:val="IndexLink"/>
                <w:rtl w:val="true"/>
              </w:rPr>
              <w:t xml:space="preserve">کلام امام حسین </w:t>
            </w:r>
            <w:r>
              <w:rPr>
                <w:rStyle w:val="IndexLink"/>
                <w:rtl w:val="true"/>
              </w:rPr>
              <w:t>«</w:t>
            </w:r>
            <w:r>
              <w:rPr>
                <w:rStyle w:val="IndexLink"/>
                <w:rtl w:val="true"/>
              </w:rPr>
              <w:t>علیه السلام</w:t>
            </w:r>
            <w:r>
              <w:rPr>
                <w:rStyle w:val="IndexLink"/>
                <w:rtl w:val="true"/>
              </w:rPr>
              <w:t>»</w:t>
            </w:r>
            <w:r>
              <w:rPr>
                <w:rStyle w:val="IndexLink"/>
                <w:rtl w:val="true"/>
              </w:rPr>
              <w:t>به عبداللّٰه بن زبیر</w:t>
            </w:r>
            <w:r>
              <w:rPr>
                <w:rStyle w:val="IndexLink"/>
                <w:rtl w:val="true"/>
              </w:rPr>
              <w:tab/>
            </w:r>
            <w:r>
              <w:rPr>
                <w:rStyle w:val="IndexLink"/>
              </w:rPr>
              <w:t>220</w:t>
            </w:r>
          </w:hyperlink>
        </w:p>
        <w:p>
          <w:pPr>
            <w:pStyle w:val="Contents4"/>
            <w:tabs>
              <w:tab w:val="clear" w:pos="8176"/>
              <w:tab w:val="right" w:pos="9026" w:leader="dot"/>
            </w:tabs>
            <w:rPr/>
          </w:pPr>
          <w:hyperlink w:anchor="__RefHeading___Toc6266172_1051229030">
            <w:r>
              <w:rPr>
                <w:webHidden/>
                <w:rStyle w:val="IndexLink"/>
                <w:rtl w:val="true"/>
              </w:rPr>
              <w:t>عبداللّٰه بن زبیر کیست؟</w:t>
            </w:r>
            <w:r>
              <w:rPr>
                <w:rStyle w:val="IndexLink"/>
                <w:rtl w:val="true"/>
              </w:rPr>
              <w:tab/>
            </w:r>
            <w:r>
              <w:rPr>
                <w:rStyle w:val="IndexLink"/>
              </w:rPr>
              <w:t>221</w:t>
            </w:r>
          </w:hyperlink>
        </w:p>
        <w:p>
          <w:pPr>
            <w:pStyle w:val="Contents4"/>
            <w:tabs>
              <w:tab w:val="clear" w:pos="8176"/>
              <w:tab w:val="right" w:pos="9026" w:leader="dot"/>
            </w:tabs>
            <w:rPr/>
          </w:pPr>
          <w:hyperlink w:anchor="__RefHeading___Toc6266174_1051229030">
            <w:r>
              <w:rPr>
                <w:webHidden/>
                <w:rStyle w:val="IndexLink"/>
                <w:rtl w:val="true"/>
              </w:rPr>
              <w:t>پایان کار عبداللّه</w:t>
            </w:r>
            <w:r>
              <w:rPr>
                <w:rStyle w:val="IndexLink"/>
                <w:rtl w:val="true"/>
              </w:rPr>
              <w:tab/>
            </w:r>
            <w:r>
              <w:rPr>
                <w:rStyle w:val="IndexLink"/>
              </w:rPr>
              <w:t>223</w:t>
            </w:r>
          </w:hyperlink>
        </w:p>
        <w:p>
          <w:pPr>
            <w:pStyle w:val="Contents3"/>
            <w:tabs>
              <w:tab w:val="clear" w:pos="8459"/>
              <w:tab w:val="right" w:pos="9026" w:leader="dot"/>
            </w:tabs>
            <w:rPr/>
          </w:pPr>
          <w:hyperlink w:anchor="__RefHeading___Toc6266176_1051229030">
            <w:r>
              <w:rPr>
                <w:webHidden/>
                <w:rStyle w:val="IndexLink"/>
                <w:rtl w:val="true"/>
              </w:rPr>
              <w:t xml:space="preserve">( </w:t>
            </w:r>
            <w:r>
              <w:rPr>
                <w:rStyle w:val="IndexLink"/>
                <w:rtl w:val="true"/>
              </w:rPr>
              <w:t xml:space="preserve">مجلس سی و دوم </w:t>
            </w:r>
            <w:r>
              <w:rPr>
                <w:rStyle w:val="IndexLink"/>
                <w:rtl w:val="true"/>
              </w:rPr>
              <w:t>)</w:t>
              <w:tab/>
            </w:r>
            <w:r>
              <w:rPr>
                <w:rStyle w:val="IndexLink"/>
              </w:rPr>
              <w:t>226</w:t>
            </w:r>
          </w:hyperlink>
        </w:p>
        <w:p>
          <w:pPr>
            <w:pStyle w:val="Contents4"/>
            <w:tabs>
              <w:tab w:val="clear" w:pos="8176"/>
              <w:tab w:val="right" w:pos="9026" w:leader="dot"/>
            </w:tabs>
            <w:rPr/>
          </w:pPr>
          <w:hyperlink w:anchor="__RefHeading___Toc6266178_1051229030">
            <w:r>
              <w:rPr>
                <w:webHidden/>
                <w:rStyle w:val="IndexLink"/>
                <w:rtl w:val="true"/>
              </w:rPr>
              <w:t xml:space="preserve">کلام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عمر</w:t>
            </w:r>
            <w:r>
              <w:rPr>
                <w:rStyle w:val="IndexLink"/>
                <w:rtl w:val="true"/>
              </w:rPr>
              <w:tab/>
            </w:r>
            <w:r>
              <w:rPr>
                <w:rStyle w:val="IndexLink"/>
              </w:rPr>
              <w:t>226</w:t>
            </w:r>
          </w:hyperlink>
        </w:p>
        <w:p>
          <w:pPr>
            <w:pStyle w:val="Contents4"/>
            <w:tabs>
              <w:tab w:val="clear" w:pos="8176"/>
              <w:tab w:val="right" w:pos="9026" w:leader="dot"/>
            </w:tabs>
            <w:rPr/>
          </w:pPr>
          <w:hyperlink w:anchor="__RefHeading___Toc6266180_1051229030">
            <w:r>
              <w:rPr>
                <w:webHidden/>
                <w:rStyle w:val="IndexLink"/>
                <w:rtl w:val="true"/>
              </w:rPr>
              <w:t>عبداللّٰه بن عمر کیست؟</w:t>
            </w:r>
            <w:r>
              <w:rPr>
                <w:rStyle w:val="IndexLink"/>
                <w:rtl w:val="true"/>
              </w:rPr>
              <w:tab/>
            </w:r>
            <w:r>
              <w:rPr>
                <w:rStyle w:val="IndexLink"/>
              </w:rPr>
              <w:t>227</w:t>
            </w:r>
          </w:hyperlink>
        </w:p>
        <w:p>
          <w:pPr>
            <w:pStyle w:val="Contents4"/>
            <w:tabs>
              <w:tab w:val="clear" w:pos="8176"/>
              <w:tab w:val="right" w:pos="9026" w:leader="dot"/>
            </w:tabs>
            <w:rPr/>
          </w:pPr>
          <w:hyperlink w:anchor="__RefHeading___Toc6266182_1051229030">
            <w:r>
              <w:rPr>
                <w:webHidden/>
                <w:rStyle w:val="IndexLink"/>
                <w:rtl w:val="true"/>
              </w:rPr>
              <w:t>یک نمونه از فتاوای عبداللّٰه بن عمر</w:t>
            </w:r>
            <w:r>
              <w:rPr>
                <w:rStyle w:val="IndexLink"/>
                <w:rtl w:val="true"/>
              </w:rPr>
              <w:tab/>
            </w:r>
            <w:r>
              <w:rPr>
                <w:rStyle w:val="IndexLink"/>
              </w:rPr>
              <w:t>227</w:t>
            </w:r>
          </w:hyperlink>
        </w:p>
        <w:p>
          <w:pPr>
            <w:pStyle w:val="Contents4"/>
            <w:tabs>
              <w:tab w:val="clear" w:pos="8176"/>
              <w:tab w:val="right" w:pos="9026" w:leader="dot"/>
            </w:tabs>
            <w:rPr/>
          </w:pPr>
          <w:hyperlink w:anchor="__RefHeading___Toc6266184_1051229030">
            <w:r>
              <w:rPr>
                <w:webHidden/>
                <w:rStyle w:val="IndexLink"/>
                <w:rtl w:val="true"/>
              </w:rPr>
              <w:t>زندگی سیاسی عبداللّٰه بن عمر</w:t>
            </w:r>
            <w:r>
              <w:rPr>
                <w:rStyle w:val="IndexLink"/>
                <w:rtl w:val="true"/>
              </w:rPr>
              <w:tab/>
            </w:r>
            <w:r>
              <w:rPr>
                <w:rStyle w:val="IndexLink"/>
              </w:rPr>
              <w:t>228</w:t>
            </w:r>
          </w:hyperlink>
        </w:p>
        <w:p>
          <w:pPr>
            <w:pStyle w:val="Contents4"/>
            <w:tabs>
              <w:tab w:val="clear" w:pos="8176"/>
              <w:tab w:val="right" w:pos="9026" w:leader="dot"/>
            </w:tabs>
            <w:rPr/>
          </w:pPr>
          <w:hyperlink w:anchor="__RefHeading___Toc6266186_1051229030">
            <w:r>
              <w:rPr>
                <w:webHidden/>
                <w:rStyle w:val="IndexLink"/>
                <w:rtl w:val="true"/>
              </w:rPr>
              <w:t xml:space="preserve">تشابه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یحیی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6266188_1051229030">
            <w:r>
              <w:rPr>
                <w:webHidden/>
                <w:rStyle w:val="IndexLink"/>
                <w:rtl w:val="true"/>
              </w:rPr>
              <w:t>بی اعتباری دنیا ومرگ عجیب واثق</w:t>
            </w:r>
            <w:r>
              <w:rPr>
                <w:rStyle w:val="IndexLink"/>
                <w:rtl w:val="true"/>
              </w:rPr>
              <w:tab/>
            </w:r>
            <w:r>
              <w:rPr>
                <w:rStyle w:val="IndexLink"/>
              </w:rPr>
              <w:t>230</w:t>
            </w:r>
          </w:hyperlink>
        </w:p>
        <w:p>
          <w:pPr>
            <w:pStyle w:val="Contents3"/>
            <w:tabs>
              <w:tab w:val="clear" w:pos="8459"/>
              <w:tab w:val="right" w:pos="9026" w:leader="dot"/>
            </w:tabs>
            <w:rPr/>
          </w:pPr>
          <w:hyperlink w:anchor="__RefHeading___Toc6266190_1051229030">
            <w:r>
              <w:rPr>
                <w:webHidden/>
                <w:rStyle w:val="IndexLink"/>
                <w:rtl w:val="true"/>
              </w:rPr>
              <w:t>(</w:t>
            </w:r>
            <w:r>
              <w:rPr>
                <w:rStyle w:val="IndexLink"/>
                <w:rtl w:val="true"/>
              </w:rPr>
              <w:t xml:space="preserve">مجلس سی وسوم </w:t>
            </w:r>
            <w:r>
              <w:rPr>
                <w:rStyle w:val="IndexLink"/>
                <w:rtl w:val="true"/>
              </w:rPr>
              <w:t>)</w:t>
              <w:tab/>
            </w:r>
            <w:r>
              <w:rPr>
                <w:rStyle w:val="IndexLink"/>
              </w:rPr>
              <w:t>234</w:t>
            </w:r>
          </w:hyperlink>
        </w:p>
        <w:p>
          <w:pPr>
            <w:pStyle w:val="Contents4"/>
            <w:tabs>
              <w:tab w:val="clear" w:pos="8176"/>
              <w:tab w:val="right" w:pos="9026" w:leader="dot"/>
            </w:tabs>
            <w:rPr/>
          </w:pPr>
          <w:hyperlink w:anchor="__RefHeading___Toc6266192_1051229030">
            <w:r>
              <w:rPr>
                <w:webHidden/>
                <w:rStyle w:val="IndexLink"/>
                <w:rtl w:val="true"/>
              </w:rPr>
              <w:t xml:space="preserve">ملاقات امام حسین </w:t>
            </w:r>
            <w:r>
              <w:rPr>
                <w:rStyle w:val="IndexLink"/>
                <w:rtl w:val="true"/>
              </w:rPr>
              <w:t>«</w:t>
            </w:r>
            <w:r>
              <w:rPr>
                <w:rStyle w:val="IndexLink"/>
                <w:rtl w:val="true"/>
              </w:rPr>
              <w:t>علیه السلام</w:t>
            </w:r>
            <w:r>
              <w:rPr>
                <w:rStyle w:val="IndexLink"/>
                <w:rtl w:val="true"/>
              </w:rPr>
              <w:t>»</w:t>
            </w:r>
            <w:r>
              <w:rPr>
                <w:rStyle w:val="IndexLink"/>
                <w:rtl w:val="true"/>
              </w:rPr>
              <w:t>با ابو محمد واقدی وزرارة بن خلج</w:t>
            </w:r>
            <w:r>
              <w:rPr>
                <w:rStyle w:val="IndexLink"/>
                <w:rtl w:val="true"/>
              </w:rPr>
              <w:tab/>
            </w:r>
            <w:r>
              <w:rPr>
                <w:rStyle w:val="IndexLink"/>
              </w:rPr>
              <w:t>234</w:t>
            </w:r>
          </w:hyperlink>
        </w:p>
        <w:p>
          <w:pPr>
            <w:pStyle w:val="Contents4"/>
            <w:tabs>
              <w:tab w:val="clear" w:pos="8176"/>
              <w:tab w:val="right" w:pos="9026" w:leader="dot"/>
            </w:tabs>
            <w:rPr/>
          </w:pPr>
          <w:hyperlink w:anchor="__RefHeading___Toc6266194_1051229030">
            <w:r>
              <w:rPr>
                <w:webHidden/>
                <w:rStyle w:val="IndexLink"/>
                <w:rtl w:val="true"/>
              </w:rPr>
              <w:t>سلوني قبل أن تفقدوني</w:t>
            </w:r>
            <w:r>
              <w:rPr>
                <w:rStyle w:val="IndexLink"/>
                <w:rtl w:val="true"/>
              </w:rPr>
              <w:tab/>
            </w:r>
            <w:r>
              <w:rPr>
                <w:rStyle w:val="IndexLink"/>
              </w:rPr>
              <w:t>235</w:t>
            </w:r>
          </w:hyperlink>
        </w:p>
        <w:p>
          <w:pPr>
            <w:pStyle w:val="Contents4"/>
            <w:tabs>
              <w:tab w:val="clear" w:pos="8176"/>
              <w:tab w:val="right" w:pos="9026" w:leader="dot"/>
            </w:tabs>
            <w:rPr/>
          </w:pPr>
          <w:hyperlink w:anchor="__RefHeading___Toc6266196_1051229030">
            <w:r>
              <w:rPr>
                <w:webHidden/>
                <w:rStyle w:val="IndexLink"/>
                <w:rtl w:val="true"/>
              </w:rPr>
              <w:t xml:space="preserve">چرا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ملائکه استمداد نکرد؟</w:t>
            </w:r>
            <w:r>
              <w:rPr>
                <w:rStyle w:val="IndexLink"/>
                <w:rtl w:val="true"/>
              </w:rPr>
              <w:tab/>
            </w:r>
            <w:r>
              <w:rPr>
                <w:rStyle w:val="IndexLink"/>
              </w:rPr>
              <w:t>235</w:t>
            </w:r>
          </w:hyperlink>
        </w:p>
        <w:p>
          <w:pPr>
            <w:pStyle w:val="Contents4"/>
            <w:tabs>
              <w:tab w:val="clear" w:pos="8176"/>
              <w:tab w:val="right" w:pos="9026" w:leader="dot"/>
            </w:tabs>
            <w:rPr/>
          </w:pPr>
          <w:hyperlink w:anchor="__RefHeading___Toc6266198_1051229030">
            <w:r>
              <w:rPr>
                <w:webHidden/>
                <w:rStyle w:val="IndexLink"/>
                <w:rtl w:val="true"/>
              </w:rPr>
              <w:t>مسخ انسانی به صورت سگ</w:t>
            </w:r>
            <w:r>
              <w:rPr>
                <w:rStyle w:val="IndexLink"/>
                <w:rtl w:val="true"/>
              </w:rPr>
              <w:tab/>
            </w:r>
            <w:r>
              <w:rPr>
                <w:rStyle w:val="IndexLink"/>
              </w:rPr>
              <w:t>237</w:t>
            </w:r>
          </w:hyperlink>
        </w:p>
        <w:p>
          <w:pPr>
            <w:pStyle w:val="Contents3"/>
            <w:tabs>
              <w:tab w:val="clear" w:pos="8459"/>
              <w:tab w:val="right" w:pos="9026" w:leader="dot"/>
            </w:tabs>
            <w:rPr/>
          </w:pPr>
          <w:hyperlink w:anchor="__RefHeading___Toc6266200_1051229030">
            <w:r>
              <w:rPr>
                <w:webHidden/>
                <w:rStyle w:val="IndexLink"/>
                <w:rtl w:val="true"/>
              </w:rPr>
              <w:t>(</w:t>
            </w:r>
            <w:r>
              <w:rPr>
                <w:rStyle w:val="IndexLink"/>
                <w:rtl w:val="true"/>
              </w:rPr>
              <w:t xml:space="preserve">مجلس سی و چهارم </w:t>
            </w:r>
            <w:r>
              <w:rPr>
                <w:rStyle w:val="IndexLink"/>
                <w:rtl w:val="true"/>
              </w:rPr>
              <w:t>)</w:t>
              <w:tab/>
            </w:r>
            <w:r>
              <w:rPr>
                <w:rStyle w:val="IndexLink"/>
              </w:rPr>
              <w:t>239</w:t>
            </w:r>
          </w:hyperlink>
        </w:p>
        <w:p>
          <w:pPr>
            <w:pStyle w:val="Contents4"/>
            <w:tabs>
              <w:tab w:val="clear" w:pos="8176"/>
              <w:tab w:val="right" w:pos="9026" w:leader="dot"/>
            </w:tabs>
            <w:rPr/>
          </w:pPr>
          <w:hyperlink w:anchor="__RefHeading___Toc6266202_1051229030">
            <w:r>
              <w:rPr>
                <w:webHidden/>
                <w:rStyle w:val="IndexLink"/>
                <w:rtl w:val="true"/>
              </w:rPr>
              <w:t xml:space="preserve">ملاقات امام حسين </w:t>
            </w:r>
            <w:r>
              <w:rPr>
                <w:rStyle w:val="IndexLink"/>
                <w:rtl w:val="true"/>
              </w:rPr>
              <w:t>«</w:t>
            </w:r>
            <w:r>
              <w:rPr>
                <w:rStyle w:val="IndexLink"/>
                <w:rtl w:val="true"/>
              </w:rPr>
              <w:t>علیه السلام</w:t>
            </w:r>
            <w:r>
              <w:rPr>
                <w:rStyle w:val="IndexLink"/>
                <w:rtl w:val="true"/>
              </w:rPr>
              <w:t>»</w:t>
            </w:r>
            <w:r>
              <w:rPr>
                <w:rStyle w:val="IndexLink"/>
                <w:rtl w:val="true"/>
              </w:rPr>
              <w:t>با یزید بن ثبیط وفرزندانش</w:t>
            </w:r>
            <w:r>
              <w:rPr>
                <w:rStyle w:val="IndexLink"/>
                <w:rtl w:val="true"/>
              </w:rPr>
              <w:tab/>
            </w:r>
            <w:r>
              <w:rPr>
                <w:rStyle w:val="IndexLink"/>
              </w:rPr>
              <w:t>239</w:t>
            </w:r>
          </w:hyperlink>
        </w:p>
        <w:p>
          <w:pPr>
            <w:pStyle w:val="Contents3"/>
            <w:tabs>
              <w:tab w:val="clear" w:pos="8459"/>
              <w:tab w:val="right" w:pos="9026" w:leader="dot"/>
            </w:tabs>
            <w:rPr/>
          </w:pPr>
          <w:hyperlink w:anchor="__RefHeading___Toc6266204_1051229030">
            <w:r>
              <w:rPr>
                <w:webHidden/>
                <w:rStyle w:val="IndexLink"/>
                <w:rtl w:val="true"/>
              </w:rPr>
              <w:t xml:space="preserve">( </w:t>
            </w:r>
            <w:r>
              <w:rPr>
                <w:rStyle w:val="IndexLink"/>
                <w:rtl w:val="true"/>
              </w:rPr>
              <w:t xml:space="preserve">مجلس سی و پنجم </w:t>
            </w:r>
            <w:r>
              <w:rPr>
                <w:rStyle w:val="IndexLink"/>
                <w:rtl w:val="true"/>
              </w:rPr>
              <w:t>)</w:t>
              <w:tab/>
            </w:r>
            <w:r>
              <w:rPr>
                <w:rStyle w:val="IndexLink"/>
              </w:rPr>
              <w:t>243</w:t>
            </w:r>
          </w:hyperlink>
        </w:p>
        <w:p>
          <w:pPr>
            <w:pStyle w:val="Contents4"/>
            <w:tabs>
              <w:tab w:val="clear" w:pos="8176"/>
              <w:tab w:val="right" w:pos="9026" w:leader="dot"/>
            </w:tabs>
            <w:rPr/>
          </w:pPr>
          <w:hyperlink w:anchor="__RefHeading___Toc6266206_1051229030">
            <w:r>
              <w:rPr>
                <w:webHidden/>
                <w:rStyle w:val="IndexLink"/>
                <w:rtl w:val="true"/>
              </w:rPr>
              <w:t xml:space="preserve">کلام امام حسین </w:t>
            </w:r>
            <w:r>
              <w:rPr>
                <w:rStyle w:val="IndexLink"/>
                <w:rtl w:val="true"/>
              </w:rPr>
              <w:t>«</w:t>
            </w:r>
            <w:r>
              <w:rPr>
                <w:rStyle w:val="IndexLink"/>
                <w:rtl w:val="true"/>
              </w:rPr>
              <w:t>علیه السلام</w:t>
            </w:r>
            <w:r>
              <w:rPr>
                <w:rStyle w:val="IndexLink"/>
                <w:rtl w:val="true"/>
              </w:rPr>
              <w:t>»</w:t>
            </w:r>
            <w:r>
              <w:rPr>
                <w:rStyle w:val="IndexLink"/>
                <w:rtl w:val="true"/>
              </w:rPr>
              <w:t>به فرزدق</w:t>
            </w:r>
            <w:r>
              <w:rPr>
                <w:rStyle w:val="IndexLink"/>
                <w:rtl w:val="true"/>
              </w:rPr>
              <w:tab/>
            </w:r>
            <w:r>
              <w:rPr>
                <w:rStyle w:val="IndexLink"/>
              </w:rPr>
              <w:t>243</w:t>
            </w:r>
          </w:hyperlink>
        </w:p>
        <w:p>
          <w:pPr>
            <w:pStyle w:val="Contents4"/>
            <w:tabs>
              <w:tab w:val="clear" w:pos="8176"/>
              <w:tab w:val="right" w:pos="9026" w:leader="dot"/>
            </w:tabs>
            <w:rPr/>
          </w:pPr>
          <w:hyperlink w:anchor="__RefHeading___Toc6266208_1051229030">
            <w:r>
              <w:rPr>
                <w:webHidden/>
                <w:rStyle w:val="IndexLink"/>
                <w:rtl w:val="true"/>
              </w:rPr>
              <w:t xml:space="preserve">دومین ملاقات فرزدق با امام حسین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4"/>
            <w:tabs>
              <w:tab w:val="clear" w:pos="8176"/>
              <w:tab w:val="right" w:pos="9026" w:leader="dot"/>
            </w:tabs>
            <w:rPr/>
          </w:pPr>
          <w:hyperlink w:anchor="__RefHeading___Toc6266210_1051229030">
            <w:r>
              <w:rPr>
                <w:webHidden/>
                <w:rStyle w:val="IndexLink"/>
                <w:rtl w:val="true"/>
              </w:rPr>
              <w:t>مطلبی مشهور ولی غلط</w:t>
            </w:r>
            <w:r>
              <w:rPr>
                <w:rStyle w:val="IndexLink"/>
                <w:rtl w:val="true"/>
              </w:rPr>
              <w:tab/>
            </w:r>
            <w:r>
              <w:rPr>
                <w:rStyle w:val="IndexLink"/>
              </w:rPr>
              <w:t>244</w:t>
            </w:r>
          </w:hyperlink>
        </w:p>
        <w:p>
          <w:pPr>
            <w:pStyle w:val="Contents4"/>
            <w:tabs>
              <w:tab w:val="clear" w:pos="8176"/>
              <w:tab w:val="right" w:pos="9026" w:leader="dot"/>
            </w:tabs>
            <w:rPr/>
          </w:pPr>
          <w:hyperlink w:anchor="__RefHeading___Toc6266212_1051229030">
            <w:r>
              <w:rPr>
                <w:webHidden/>
                <w:rStyle w:val="IndexLink"/>
                <w:rtl w:val="true"/>
              </w:rPr>
              <w:t>فرزدق کیست؟</w:t>
            </w:r>
            <w:r>
              <w:rPr>
                <w:rStyle w:val="IndexLink"/>
                <w:rtl w:val="true"/>
              </w:rPr>
              <w:tab/>
            </w:r>
            <w:r>
              <w:rPr>
                <w:rStyle w:val="IndexLink"/>
              </w:rPr>
              <w:t>245</w:t>
            </w:r>
          </w:hyperlink>
        </w:p>
        <w:p>
          <w:pPr>
            <w:pStyle w:val="Contents4"/>
            <w:tabs>
              <w:tab w:val="clear" w:pos="8176"/>
              <w:tab w:val="right" w:pos="9026" w:leader="dot"/>
            </w:tabs>
            <w:rPr/>
          </w:pPr>
          <w:hyperlink w:anchor="__RefHeading___Toc6266214_1051229030">
            <w:r>
              <w:rPr>
                <w:webHidden/>
                <w:rStyle w:val="IndexLink"/>
                <w:rtl w:val="true"/>
              </w:rPr>
              <w:t>چشم وهمچشمی</w:t>
            </w:r>
            <w:r>
              <w:rPr>
                <w:rStyle w:val="IndexLink"/>
                <w:rtl w:val="true"/>
              </w:rPr>
              <w:tab/>
            </w:r>
            <w:r>
              <w:rPr>
                <w:rStyle w:val="IndexLink"/>
              </w:rPr>
              <w:t>246</w:t>
            </w:r>
          </w:hyperlink>
        </w:p>
        <w:p>
          <w:pPr>
            <w:pStyle w:val="Contents4"/>
            <w:tabs>
              <w:tab w:val="clear" w:pos="8176"/>
              <w:tab w:val="right" w:pos="9026" w:leader="dot"/>
            </w:tabs>
            <w:rPr/>
          </w:pPr>
          <w:hyperlink w:anchor="__RefHeading___Toc6266216_1051229030">
            <w:r>
              <w:rPr>
                <w:webHidden/>
                <w:rStyle w:val="IndexLink"/>
                <w:rtl w:val="true"/>
              </w:rPr>
              <w:t>فرزدق وحفظ قرآن</w:t>
            </w:r>
            <w:r>
              <w:rPr>
                <w:rStyle w:val="IndexLink"/>
                <w:rtl w:val="true"/>
              </w:rPr>
              <w:tab/>
            </w:r>
            <w:r>
              <w:rPr>
                <w:rStyle w:val="IndexLink"/>
              </w:rPr>
              <w:t>247</w:t>
            </w:r>
          </w:hyperlink>
        </w:p>
        <w:p>
          <w:pPr>
            <w:pStyle w:val="Contents3"/>
            <w:tabs>
              <w:tab w:val="clear" w:pos="8459"/>
              <w:tab w:val="right" w:pos="9026" w:leader="dot"/>
            </w:tabs>
            <w:rPr/>
          </w:pPr>
          <w:hyperlink w:anchor="__RefHeading___Toc6266218_1051229030">
            <w:r>
              <w:rPr>
                <w:webHidden/>
                <w:rStyle w:val="IndexLink"/>
                <w:rtl w:val="true"/>
              </w:rPr>
              <w:t>(</w:t>
            </w:r>
            <w:r>
              <w:rPr>
                <w:rStyle w:val="IndexLink"/>
                <w:rtl w:val="true"/>
              </w:rPr>
              <w:t xml:space="preserve">مجلس سی و ششم </w:t>
            </w:r>
            <w:r>
              <w:rPr>
                <w:rStyle w:val="IndexLink"/>
                <w:rtl w:val="true"/>
              </w:rPr>
              <w:t>)</w:t>
              <w:tab/>
            </w:r>
            <w:r>
              <w:rPr>
                <w:rStyle w:val="IndexLink"/>
              </w:rPr>
              <w:t>248</w:t>
            </w:r>
          </w:hyperlink>
        </w:p>
        <w:p>
          <w:pPr>
            <w:pStyle w:val="Contents4"/>
            <w:tabs>
              <w:tab w:val="clear" w:pos="8176"/>
              <w:tab w:val="right" w:pos="9026" w:leader="dot"/>
            </w:tabs>
            <w:rPr/>
          </w:pPr>
          <w:hyperlink w:anchor="__RefHeading___Toc6266220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بشر بن غالب</w:t>
            </w:r>
            <w:r>
              <w:rPr>
                <w:rStyle w:val="IndexLink"/>
                <w:rtl w:val="true"/>
              </w:rPr>
              <w:tab/>
            </w:r>
            <w:r>
              <w:rPr>
                <w:rStyle w:val="IndexLink"/>
              </w:rPr>
              <w:t>248</w:t>
            </w:r>
          </w:hyperlink>
        </w:p>
        <w:p>
          <w:pPr>
            <w:pStyle w:val="Contents4"/>
            <w:tabs>
              <w:tab w:val="clear" w:pos="8176"/>
              <w:tab w:val="right" w:pos="9026" w:leader="dot"/>
            </w:tabs>
            <w:rPr/>
          </w:pPr>
          <w:hyperlink w:anchor="__RefHeading___Toc6266222_1051229030">
            <w:r>
              <w:rPr>
                <w:webHidden/>
                <w:rStyle w:val="IndexLink"/>
                <w:rtl w:val="true"/>
              </w:rPr>
              <w:t>مشخصات امام نور وامام نار</w:t>
            </w:r>
            <w:r>
              <w:rPr>
                <w:rStyle w:val="IndexLink"/>
                <w:rtl w:val="true"/>
              </w:rPr>
              <w:tab/>
            </w:r>
            <w:r>
              <w:rPr>
                <w:rStyle w:val="IndexLink"/>
              </w:rPr>
              <w:t>250</w:t>
            </w:r>
          </w:hyperlink>
        </w:p>
        <w:p>
          <w:pPr>
            <w:pStyle w:val="Contents4"/>
            <w:tabs>
              <w:tab w:val="clear" w:pos="8176"/>
              <w:tab w:val="right" w:pos="9026" w:leader="dot"/>
            </w:tabs>
            <w:rPr/>
          </w:pPr>
          <w:hyperlink w:anchor="__RefHeading___Toc6266224_1051229030">
            <w:r>
              <w:rPr>
                <w:webHidden/>
                <w:rStyle w:val="IndexLink"/>
                <w:rtl w:val="true"/>
              </w:rPr>
              <w:t>داستانی از جنگ جمل</w:t>
            </w:r>
            <w:r>
              <w:rPr>
                <w:rStyle w:val="IndexLink"/>
                <w:rtl w:val="true"/>
              </w:rPr>
              <w:tab/>
            </w:r>
            <w:r>
              <w:rPr>
                <w:rStyle w:val="IndexLink"/>
              </w:rPr>
              <w:t>250</w:t>
            </w:r>
          </w:hyperlink>
        </w:p>
        <w:p>
          <w:pPr>
            <w:pStyle w:val="Contents3"/>
            <w:tabs>
              <w:tab w:val="clear" w:pos="8459"/>
              <w:tab w:val="right" w:pos="9026" w:leader="dot"/>
            </w:tabs>
            <w:rPr/>
          </w:pPr>
          <w:hyperlink w:anchor="__RefHeading___Toc6266226_1051229030">
            <w:r>
              <w:rPr>
                <w:webHidden/>
                <w:rStyle w:val="IndexLink"/>
                <w:rtl w:val="true"/>
              </w:rPr>
              <w:t>(</w:t>
            </w:r>
            <w:r>
              <w:rPr>
                <w:rStyle w:val="IndexLink"/>
                <w:rtl w:val="true"/>
              </w:rPr>
              <w:t xml:space="preserve">مجلس سي وهفتم </w:t>
            </w:r>
            <w:r>
              <w:rPr>
                <w:rStyle w:val="IndexLink"/>
                <w:rtl w:val="true"/>
              </w:rPr>
              <w:t>)</w:t>
              <w:tab/>
            </w:r>
            <w:r>
              <w:rPr>
                <w:rStyle w:val="IndexLink"/>
              </w:rPr>
              <w:t>253</w:t>
            </w:r>
          </w:hyperlink>
        </w:p>
        <w:p>
          <w:pPr>
            <w:pStyle w:val="Contents4"/>
            <w:tabs>
              <w:tab w:val="clear" w:pos="8176"/>
              <w:tab w:val="right" w:pos="9026" w:leader="dot"/>
            </w:tabs>
            <w:rPr/>
          </w:pPr>
          <w:hyperlink w:anchor="__RefHeading___Toc6266228_1051229030">
            <w:r>
              <w:rPr>
                <w:webHidden/>
                <w:rStyle w:val="IndexLink"/>
                <w:rtl w:val="true"/>
              </w:rPr>
              <w:t xml:space="preserve">کلام امام حسین </w:t>
            </w:r>
            <w:r>
              <w:rPr>
                <w:rStyle w:val="IndexLink"/>
                <w:rtl w:val="true"/>
              </w:rPr>
              <w:t>«</w:t>
            </w:r>
            <w:r>
              <w:rPr>
                <w:rStyle w:val="IndexLink"/>
                <w:rtl w:val="true"/>
              </w:rPr>
              <w:t>علیه السلام</w:t>
            </w:r>
            <w:r>
              <w:rPr>
                <w:rStyle w:val="IndexLink"/>
                <w:rtl w:val="true"/>
              </w:rPr>
              <w:t>»</w:t>
            </w:r>
            <w:r>
              <w:rPr>
                <w:rStyle w:val="IndexLink"/>
                <w:rtl w:val="true"/>
              </w:rPr>
              <w:t>خطاب به مردی از اهل کوفه</w:t>
            </w:r>
            <w:r>
              <w:rPr>
                <w:rStyle w:val="IndexLink"/>
                <w:rtl w:val="true"/>
              </w:rPr>
              <w:tab/>
            </w:r>
            <w:r>
              <w:rPr>
                <w:rStyle w:val="IndexLink"/>
              </w:rPr>
              <w:t>253</w:t>
            </w:r>
          </w:hyperlink>
        </w:p>
        <w:p>
          <w:pPr>
            <w:pStyle w:val="Contents4"/>
            <w:tabs>
              <w:tab w:val="clear" w:pos="8176"/>
              <w:tab w:val="right" w:pos="9026" w:leader="dot"/>
            </w:tabs>
            <w:rPr/>
          </w:pPr>
          <w:hyperlink w:anchor="__RefHeading___Toc6266230_1051229030">
            <w:r>
              <w:rPr>
                <w:webHidden/>
                <w:rStyle w:val="IndexLink"/>
                <w:rtl w:val="true"/>
              </w:rPr>
              <w:t xml:space="preserve">أبو بصير با حال جنابت در خانه امام صادق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6266232_1051229030">
            <w:r>
              <w:rPr>
                <w:webHidden/>
                <w:rStyle w:val="IndexLink"/>
                <w:rtl w:val="true"/>
              </w:rPr>
              <w:t>حدیث امام باقر</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6266234_1051229030">
            <w:r>
              <w:rPr>
                <w:webHidden/>
                <w:rStyle w:val="IndexLink"/>
                <w:rtl w:val="true"/>
              </w:rPr>
              <w:t>قتاده دست و پای خودرا گم می کند</w:t>
            </w:r>
            <w:r>
              <w:rPr>
                <w:rStyle w:val="IndexLink"/>
                <w:rtl w:val="true"/>
              </w:rPr>
              <w:tab/>
            </w:r>
            <w:r>
              <w:rPr>
                <w:rStyle w:val="IndexLink"/>
              </w:rPr>
              <w:t>255</w:t>
            </w:r>
          </w:hyperlink>
        </w:p>
        <w:p>
          <w:pPr>
            <w:pStyle w:val="Contents4"/>
            <w:tabs>
              <w:tab w:val="clear" w:pos="8176"/>
              <w:tab w:val="right" w:pos="9026" w:leader="dot"/>
            </w:tabs>
            <w:rPr/>
          </w:pPr>
          <w:hyperlink w:anchor="__RefHeading___Toc6266236_1051229030">
            <w:r>
              <w:rPr>
                <w:webHidden/>
                <w:rStyle w:val="IndexLink"/>
                <w:rtl w:val="true"/>
              </w:rPr>
              <w:t>جنب به محضر امام</w:t>
            </w:r>
            <w:r>
              <w:rPr>
                <w:rStyle w:val="IndexLink"/>
                <w:rtl w:val="true"/>
              </w:rPr>
              <w:t>«</w:t>
            </w:r>
            <w:r>
              <w:rPr>
                <w:rStyle w:val="IndexLink"/>
                <w:rtl w:val="true"/>
              </w:rPr>
              <w:t>علیه السلام</w:t>
            </w:r>
            <w:r>
              <w:rPr>
                <w:rStyle w:val="IndexLink"/>
                <w:rtl w:val="true"/>
              </w:rPr>
              <w:t xml:space="preserve">» </w:t>
            </w:r>
            <w:r>
              <w:rPr>
                <w:rStyle w:val="IndexLink"/>
                <w:rtl w:val="true"/>
              </w:rPr>
              <w:t>وارد نمی شود</w:t>
            </w:r>
            <w:r>
              <w:rPr>
                <w:rStyle w:val="IndexLink"/>
                <w:rtl w:val="true"/>
              </w:rPr>
              <w:tab/>
            </w:r>
            <w:r>
              <w:rPr>
                <w:rStyle w:val="IndexLink"/>
              </w:rPr>
              <w:t>256</w:t>
            </w:r>
          </w:hyperlink>
        </w:p>
        <w:p>
          <w:pPr>
            <w:pStyle w:val="Contents3"/>
            <w:tabs>
              <w:tab w:val="clear" w:pos="8459"/>
              <w:tab w:val="right" w:pos="9026" w:leader="dot"/>
            </w:tabs>
            <w:rPr/>
          </w:pPr>
          <w:hyperlink w:anchor="__RefHeading___Toc6266238_1051229030">
            <w:r>
              <w:rPr>
                <w:webHidden/>
                <w:rStyle w:val="IndexLink"/>
                <w:rtl w:val="true"/>
              </w:rPr>
              <w:t>(</w:t>
            </w:r>
            <w:r>
              <w:rPr>
                <w:rStyle w:val="IndexLink"/>
                <w:rtl w:val="true"/>
              </w:rPr>
              <w:t xml:space="preserve">مجلس سی و هشتم </w:t>
            </w:r>
            <w:r>
              <w:rPr>
                <w:rStyle w:val="IndexLink"/>
                <w:rtl w:val="true"/>
              </w:rPr>
              <w:t>)</w:t>
              <w:tab/>
            </w:r>
            <w:r>
              <w:rPr>
                <w:rStyle w:val="IndexLink"/>
              </w:rPr>
              <w:t>259</w:t>
            </w:r>
          </w:hyperlink>
        </w:p>
        <w:p>
          <w:pPr>
            <w:pStyle w:val="Contents4"/>
            <w:tabs>
              <w:tab w:val="clear" w:pos="8176"/>
              <w:tab w:val="right" w:pos="9026" w:leader="dot"/>
            </w:tabs>
            <w:rPr/>
          </w:pPr>
          <w:hyperlink w:anchor="__RefHeading___Toc6266240_1051229030">
            <w:r>
              <w:rPr>
                <w:webHidden/>
                <w:rStyle w:val="IndexLink"/>
                <w:rtl w:val="true"/>
              </w:rPr>
              <w:t xml:space="preserve">ملاقات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أبو هرم</w:t>
            </w:r>
            <w:r>
              <w:rPr>
                <w:rStyle w:val="IndexLink"/>
                <w:rtl w:val="true"/>
              </w:rPr>
              <w:tab/>
            </w:r>
            <w:r>
              <w:rPr>
                <w:rStyle w:val="IndexLink"/>
              </w:rPr>
              <w:t>259</w:t>
            </w:r>
          </w:hyperlink>
        </w:p>
        <w:p>
          <w:pPr>
            <w:pStyle w:val="Contents4"/>
            <w:tabs>
              <w:tab w:val="clear" w:pos="8176"/>
              <w:tab w:val="right" w:pos="9026" w:leader="dot"/>
            </w:tabs>
            <w:rPr/>
          </w:pPr>
          <w:hyperlink w:anchor="__RefHeading___Toc6266242_1051229030">
            <w:r>
              <w:rPr>
                <w:webHidden/>
                <w:rStyle w:val="IndexLink"/>
                <w:rtl w:val="true"/>
              </w:rPr>
              <w:t>تحقق پیشگویی سیدالشهداء</w:t>
            </w:r>
            <w:r>
              <w:rPr>
                <w:rStyle w:val="IndexLink"/>
                <w:rtl w:val="true"/>
              </w:rPr>
              <w:tab/>
            </w:r>
            <w:r>
              <w:rPr>
                <w:rStyle w:val="IndexLink"/>
              </w:rPr>
              <w:t>260</w:t>
            </w:r>
          </w:hyperlink>
        </w:p>
        <w:p>
          <w:pPr>
            <w:pStyle w:val="Contents3"/>
            <w:tabs>
              <w:tab w:val="clear" w:pos="8459"/>
              <w:tab w:val="right" w:pos="9026" w:leader="dot"/>
            </w:tabs>
            <w:rPr/>
          </w:pPr>
          <w:hyperlink w:anchor="__RefHeading___Toc6266244_1051229030">
            <w:r>
              <w:rPr>
                <w:webHidden/>
                <w:rStyle w:val="IndexLink"/>
                <w:rtl w:val="true"/>
              </w:rPr>
              <w:t xml:space="preserve">( </w:t>
            </w:r>
            <w:r>
              <w:rPr>
                <w:rStyle w:val="IndexLink"/>
                <w:rtl w:val="true"/>
              </w:rPr>
              <w:t xml:space="preserve">مجلس سی ونهم </w:t>
            </w:r>
            <w:r>
              <w:rPr>
                <w:rStyle w:val="IndexLink"/>
                <w:rtl w:val="true"/>
              </w:rPr>
              <w:t>)</w:t>
              <w:tab/>
            </w:r>
            <w:r>
              <w:rPr>
                <w:rStyle w:val="IndexLink"/>
              </w:rPr>
              <w:t>264</w:t>
            </w:r>
          </w:hyperlink>
        </w:p>
        <w:p>
          <w:pPr>
            <w:pStyle w:val="Contents4"/>
            <w:tabs>
              <w:tab w:val="clear" w:pos="8176"/>
              <w:tab w:val="right" w:pos="9026" w:leader="dot"/>
            </w:tabs>
            <w:rPr/>
          </w:pPr>
          <w:hyperlink w:anchor="__RefHeading___Toc6266246_1051229030">
            <w:r>
              <w:rPr>
                <w:webHidden/>
                <w:rStyle w:val="IndexLink"/>
                <w:rtl w:val="true"/>
              </w:rPr>
              <w:t xml:space="preserve">کلام امام حسين </w:t>
            </w:r>
            <w:r>
              <w:rPr>
                <w:rStyle w:val="IndexLink"/>
                <w:rtl w:val="true"/>
              </w:rPr>
              <w:t>«</w:t>
            </w:r>
            <w:r>
              <w:rPr>
                <w:rStyle w:val="IndexLink"/>
                <w:rtl w:val="true"/>
              </w:rPr>
              <w:t>علیه السلام</w:t>
            </w:r>
            <w:r>
              <w:rPr>
                <w:rStyle w:val="IndexLink"/>
                <w:rtl w:val="true"/>
              </w:rPr>
              <w:t>»</w:t>
            </w:r>
            <w:r>
              <w:rPr>
                <w:rStyle w:val="IndexLink"/>
                <w:rtl w:val="true"/>
              </w:rPr>
              <w:t>به یک رهگذر</w:t>
            </w:r>
            <w:r>
              <w:rPr>
                <w:rStyle w:val="IndexLink"/>
                <w:rtl w:val="true"/>
              </w:rPr>
              <w:tab/>
            </w:r>
            <w:r>
              <w:rPr>
                <w:rStyle w:val="IndexLink"/>
              </w:rPr>
              <w:t>264</w:t>
            </w:r>
          </w:hyperlink>
        </w:p>
        <w:p>
          <w:pPr>
            <w:pStyle w:val="Contents4"/>
            <w:tabs>
              <w:tab w:val="clear" w:pos="8176"/>
              <w:tab w:val="right" w:pos="9026" w:leader="dot"/>
            </w:tabs>
            <w:rPr/>
          </w:pPr>
          <w:hyperlink w:anchor="__RefHeading___Toc6266248_1051229030">
            <w:r>
              <w:rPr>
                <w:webHidden/>
                <w:rStyle w:val="IndexLink"/>
                <w:rtl w:val="true"/>
              </w:rPr>
              <w:t>تحقّق پیشگویی سید الشهداء</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6266250_1051229030">
            <w:r>
              <w:rPr>
                <w:webHidden/>
                <w:rStyle w:val="IndexLink"/>
                <w:rtl w:val="true"/>
              </w:rPr>
              <w:t>جنایات حجاج</w:t>
            </w:r>
            <w:r>
              <w:rPr>
                <w:rStyle w:val="IndexLink"/>
                <w:rtl w:val="true"/>
              </w:rPr>
              <w:tab/>
            </w:r>
            <w:r>
              <w:rPr>
                <w:rStyle w:val="IndexLink"/>
              </w:rPr>
              <w:t>266</w:t>
            </w:r>
          </w:hyperlink>
        </w:p>
        <w:p>
          <w:pPr>
            <w:pStyle w:val="Contents3"/>
            <w:tabs>
              <w:tab w:val="clear" w:pos="8459"/>
              <w:tab w:val="right" w:pos="9026" w:leader="dot"/>
            </w:tabs>
            <w:rPr/>
          </w:pPr>
          <w:hyperlink w:anchor="__RefHeading___Toc6266252_1051229030">
            <w:r>
              <w:rPr>
                <w:webHidden/>
                <w:rStyle w:val="IndexLink"/>
                <w:rtl w:val="true"/>
              </w:rPr>
              <w:t xml:space="preserve">( </w:t>
            </w:r>
            <w:r>
              <w:rPr>
                <w:rStyle w:val="IndexLink"/>
                <w:rtl w:val="true"/>
              </w:rPr>
              <w:t xml:space="preserve">مجلس چهلم </w:t>
            </w:r>
            <w:r>
              <w:rPr>
                <w:rStyle w:val="IndexLink"/>
                <w:rtl w:val="true"/>
              </w:rPr>
              <w:t>)</w:t>
              <w:tab/>
            </w:r>
            <w:r>
              <w:rPr>
                <w:rStyle w:val="IndexLink"/>
              </w:rPr>
              <w:t>269</w:t>
            </w:r>
          </w:hyperlink>
        </w:p>
        <w:p>
          <w:pPr>
            <w:pStyle w:val="Contents4"/>
            <w:tabs>
              <w:tab w:val="clear" w:pos="8176"/>
              <w:tab w:val="right" w:pos="9026" w:leader="dot"/>
            </w:tabs>
            <w:rPr/>
          </w:pPr>
          <w:hyperlink w:anchor="__RefHeading___Toc6266254_1051229030">
            <w:r>
              <w:rPr>
                <w:webHidden/>
                <w:rStyle w:val="IndexLink"/>
                <w:rtl w:val="true"/>
              </w:rPr>
              <w:t xml:space="preserve">کلام امام حسين </w:t>
            </w:r>
            <w:r>
              <w:rPr>
                <w:rStyle w:val="IndexLink"/>
                <w:rtl w:val="true"/>
              </w:rPr>
              <w:t>«</w:t>
            </w:r>
            <w:r>
              <w:rPr>
                <w:rStyle w:val="IndexLink"/>
                <w:rtl w:val="true"/>
              </w:rPr>
              <w:t>علیه السلام</w:t>
            </w:r>
            <w:r>
              <w:rPr>
                <w:rStyle w:val="IndexLink"/>
                <w:rtl w:val="true"/>
              </w:rPr>
              <w:t>»</w:t>
            </w:r>
            <w:r>
              <w:rPr>
                <w:rStyle w:val="IndexLink"/>
                <w:rtl w:val="true"/>
              </w:rPr>
              <w:t>خطاب به عمرو بن لوذان</w:t>
            </w:r>
            <w:r>
              <w:rPr>
                <w:rStyle w:val="IndexLink"/>
                <w:rtl w:val="true"/>
              </w:rPr>
              <w:tab/>
            </w:r>
            <w:r>
              <w:rPr>
                <w:rStyle w:val="IndexLink"/>
              </w:rPr>
              <w:t>269</w:t>
            </w:r>
          </w:hyperlink>
        </w:p>
        <w:p>
          <w:pPr>
            <w:pStyle w:val="Contents4"/>
            <w:tabs>
              <w:tab w:val="clear" w:pos="8176"/>
              <w:tab w:val="right" w:pos="9026" w:leader="dot"/>
            </w:tabs>
            <w:rPr/>
          </w:pPr>
          <w:hyperlink w:anchor="__RefHeading___Toc6266256_1051229030">
            <w:r>
              <w:rPr>
                <w:webHidden/>
                <w:rStyle w:val="IndexLink"/>
                <w:rtl w:val="true"/>
              </w:rPr>
              <w:t>محافظین نامرئی الهی</w:t>
            </w:r>
            <w:r>
              <w:rPr>
                <w:rStyle w:val="IndexLink"/>
                <w:rtl w:val="true"/>
              </w:rPr>
              <w:tab/>
            </w:r>
            <w:r>
              <w:rPr>
                <w:rStyle w:val="IndexLink"/>
              </w:rPr>
              <w:t>270</w:t>
            </w:r>
          </w:hyperlink>
        </w:p>
        <w:p>
          <w:pPr>
            <w:pStyle w:val="Contents4"/>
            <w:tabs>
              <w:tab w:val="clear" w:pos="8176"/>
              <w:tab w:val="right" w:pos="9026" w:leader="dot"/>
            </w:tabs>
            <w:rPr/>
          </w:pPr>
          <w:hyperlink w:anchor="__RefHeading___Toc6266258_1051229030">
            <w:r>
              <w:rPr>
                <w:webHidden/>
                <w:rStyle w:val="IndexLink"/>
                <w:rtl w:val="true"/>
              </w:rPr>
              <w:t>نجات پیامبر</w:t>
            </w:r>
            <w:r>
              <w:rPr>
                <w:rStyle w:val="IndexLink"/>
                <w:rtl w:val="true"/>
              </w:rPr>
              <w:t>«</w:t>
            </w:r>
            <w:r>
              <w:rPr>
                <w:rStyle w:val="IndexLink"/>
                <w:rtl w:val="true"/>
              </w:rPr>
              <w:t xml:space="preserve">صلی اللّٰه علیه وآله وسلم </w:t>
            </w:r>
            <w:r>
              <w:rPr>
                <w:rStyle w:val="IndexLink"/>
                <w:rtl w:val="true"/>
              </w:rPr>
              <w:t xml:space="preserve">» </w:t>
            </w:r>
            <w:r>
              <w:rPr>
                <w:rStyle w:val="IndexLink"/>
                <w:rtl w:val="true"/>
              </w:rPr>
              <w:t>از مرگ قطعی</w:t>
            </w:r>
            <w:r>
              <w:rPr>
                <w:rStyle w:val="IndexLink"/>
                <w:rtl w:val="true"/>
              </w:rPr>
              <w:tab/>
            </w:r>
            <w:r>
              <w:rPr>
                <w:rStyle w:val="IndexLink"/>
              </w:rPr>
              <w:t>270</w:t>
            </w:r>
          </w:hyperlink>
        </w:p>
        <w:p>
          <w:pPr>
            <w:pStyle w:val="Contents4"/>
            <w:tabs>
              <w:tab w:val="clear" w:pos="8176"/>
              <w:tab w:val="right" w:pos="9026" w:leader="dot"/>
            </w:tabs>
            <w:rPr/>
          </w:pPr>
          <w:hyperlink w:anchor="__RefHeading___Toc6266260_1051229030">
            <w:r>
              <w:rPr>
                <w:webHidden/>
                <w:rStyle w:val="IndexLink"/>
                <w:rtl w:val="true"/>
              </w:rPr>
              <w:t>فرار از مرگ ممکن نیست</w:t>
            </w:r>
            <w:r>
              <w:rPr>
                <w:rStyle w:val="IndexLink"/>
                <w:rtl w:val="true"/>
              </w:rPr>
              <w:tab/>
            </w:r>
            <w:r>
              <w:rPr>
                <w:rStyle w:val="IndexLink"/>
              </w:rPr>
              <w:t>272</w:t>
            </w:r>
          </w:hyperlink>
        </w:p>
        <w:p>
          <w:pPr>
            <w:pStyle w:val="Contents4"/>
            <w:tabs>
              <w:tab w:val="clear" w:pos="8176"/>
              <w:tab w:val="right" w:pos="9026" w:leader="dot"/>
            </w:tabs>
            <w:rPr/>
          </w:pPr>
          <w:hyperlink w:anchor="__RefHeading___Toc6266262_1051229030">
            <w:r>
              <w:rPr>
                <w:webHidden/>
                <w:rStyle w:val="IndexLink"/>
                <w:rtl w:val="true"/>
              </w:rPr>
              <w:t xml:space="preserve">علم ائمه </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6266264_1051229030">
            <w:r>
              <w:rPr>
                <w:webHidden/>
                <w:rStyle w:val="IndexLink"/>
                <w:rtl w:val="true"/>
              </w:rPr>
              <w:t>(</w:t>
            </w:r>
            <w:r>
              <w:rPr>
                <w:rStyle w:val="IndexLink"/>
                <w:rtl w:val="true"/>
              </w:rPr>
              <w:t>مجلس چهل ويكم</w:t>
            </w:r>
            <w:r>
              <w:rPr>
                <w:rStyle w:val="IndexLink"/>
                <w:rtl w:val="true"/>
              </w:rPr>
              <w:t>)</w:t>
              <w:tab/>
            </w:r>
            <w:r>
              <w:rPr>
                <w:rStyle w:val="IndexLink"/>
              </w:rPr>
              <w:t>275</w:t>
            </w:r>
          </w:hyperlink>
        </w:p>
        <w:p>
          <w:pPr>
            <w:pStyle w:val="Contents4"/>
            <w:tabs>
              <w:tab w:val="clear" w:pos="8176"/>
              <w:tab w:val="right" w:pos="9026" w:leader="dot"/>
            </w:tabs>
            <w:rPr/>
          </w:pPr>
          <w:hyperlink w:anchor="__RefHeading___Toc6266266_1051229030">
            <w:r>
              <w:rPr>
                <w:webHidden/>
                <w:rStyle w:val="IndexLink"/>
                <w:rtl w:val="true"/>
              </w:rPr>
              <w:t>کلام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خطاب به زهیر بن قین</w:t>
            </w:r>
            <w:r>
              <w:rPr>
                <w:rStyle w:val="IndexLink"/>
                <w:rtl w:val="true"/>
              </w:rPr>
              <w:tab/>
            </w:r>
            <w:r>
              <w:rPr>
                <w:rStyle w:val="IndexLink"/>
              </w:rPr>
              <w:t>275</w:t>
            </w:r>
          </w:hyperlink>
        </w:p>
        <w:p>
          <w:pPr>
            <w:pStyle w:val="Contents4"/>
            <w:tabs>
              <w:tab w:val="clear" w:pos="8176"/>
              <w:tab w:val="right" w:pos="9026" w:leader="dot"/>
            </w:tabs>
            <w:rPr/>
          </w:pPr>
          <w:hyperlink w:anchor="__RefHeading___Toc6266268_1051229030">
            <w:r>
              <w:rPr>
                <w:webHidden/>
                <w:rStyle w:val="IndexLink"/>
                <w:rtl w:val="true"/>
              </w:rPr>
              <w:t xml:space="preserve">خبر غیبی امیرالمؤمنین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6266270_1051229030">
            <w:r>
              <w:rPr>
                <w:webHidden/>
                <w:rStyle w:val="IndexLink"/>
                <w:rtl w:val="true"/>
              </w:rPr>
              <w:t>مراحل چهارگانه زندگی زهير</w:t>
            </w:r>
            <w:r>
              <w:rPr>
                <w:rStyle w:val="IndexLink"/>
                <w:rtl w:val="true"/>
              </w:rPr>
              <w:tab/>
            </w:r>
            <w:r>
              <w:rPr>
                <w:rStyle w:val="IndexLink"/>
              </w:rPr>
              <w:t>276</w:t>
            </w:r>
          </w:hyperlink>
        </w:p>
        <w:p>
          <w:pPr>
            <w:pStyle w:val="Contents4"/>
            <w:tabs>
              <w:tab w:val="clear" w:pos="8176"/>
              <w:tab w:val="right" w:pos="9026" w:leader="dot"/>
            </w:tabs>
            <w:rPr/>
          </w:pPr>
          <w:hyperlink w:anchor="__RefHeading___Toc6266272_1051229030">
            <w:r>
              <w:rPr>
                <w:webHidden/>
                <w:rStyle w:val="IndexLink"/>
                <w:rtl w:val="true"/>
              </w:rPr>
              <w:t>مرحلۀ دوّم</w:t>
            </w:r>
            <w:r>
              <w:rPr>
                <w:rStyle w:val="IndexLink"/>
                <w:rtl w:val="true"/>
              </w:rPr>
              <w:tab/>
            </w:r>
            <w:r>
              <w:rPr>
                <w:rStyle w:val="IndexLink"/>
              </w:rPr>
              <w:t>278</w:t>
            </w:r>
          </w:hyperlink>
        </w:p>
        <w:p>
          <w:pPr>
            <w:pStyle w:val="Contents4"/>
            <w:tabs>
              <w:tab w:val="clear" w:pos="8176"/>
              <w:tab w:val="right" w:pos="9026" w:leader="dot"/>
            </w:tabs>
            <w:rPr/>
          </w:pPr>
          <w:hyperlink w:anchor="__RefHeading___Toc6266274_1051229030">
            <w:r>
              <w:rPr>
                <w:webHidden/>
                <w:rStyle w:val="IndexLink"/>
                <w:rtl w:val="true"/>
              </w:rPr>
              <w:t>مرحلۀ سوّم</w:t>
            </w:r>
            <w:r>
              <w:rPr>
                <w:rStyle w:val="IndexLink"/>
                <w:rtl w:val="true"/>
              </w:rPr>
              <w:tab/>
            </w:r>
            <w:r>
              <w:rPr>
                <w:rStyle w:val="IndexLink"/>
              </w:rPr>
              <w:t>278</w:t>
            </w:r>
          </w:hyperlink>
        </w:p>
        <w:p>
          <w:pPr>
            <w:pStyle w:val="Contents4"/>
            <w:tabs>
              <w:tab w:val="clear" w:pos="8176"/>
              <w:tab w:val="right" w:pos="9026" w:leader="dot"/>
            </w:tabs>
            <w:rPr/>
          </w:pPr>
          <w:hyperlink w:anchor="__RefHeading___Toc6266276_1051229030">
            <w:r>
              <w:rPr>
                <w:webHidden/>
                <w:rStyle w:val="IndexLink"/>
                <w:rtl w:val="true"/>
              </w:rPr>
              <w:t>مرحلۀ چهارم</w:t>
            </w:r>
            <w:r>
              <w:rPr>
                <w:rStyle w:val="IndexLink"/>
                <w:rtl w:val="true"/>
              </w:rPr>
              <w:tab/>
            </w:r>
            <w:r>
              <w:rPr>
                <w:rStyle w:val="IndexLink"/>
              </w:rPr>
              <w:t>279</w:t>
            </w:r>
          </w:hyperlink>
        </w:p>
        <w:p>
          <w:pPr>
            <w:pStyle w:val="Contents4"/>
            <w:tabs>
              <w:tab w:val="clear" w:pos="8176"/>
              <w:tab w:val="right" w:pos="9026" w:leader="dot"/>
            </w:tabs>
            <w:rPr/>
          </w:pPr>
          <w:hyperlink w:anchor="__RefHeading___Toc6266278_1051229030">
            <w:r>
              <w:rPr>
                <w:webHidden/>
                <w:rStyle w:val="IndexLink"/>
                <w:rtl w:val="true"/>
              </w:rPr>
              <w:t>شهادت زهير</w:t>
            </w:r>
            <w:r>
              <w:rPr>
                <w:rStyle w:val="IndexLink"/>
                <w:rtl w:val="true"/>
              </w:rPr>
              <w:tab/>
            </w:r>
            <w:r>
              <w:rPr>
                <w:rStyle w:val="IndexLink"/>
              </w:rPr>
              <w:t>281</w:t>
            </w:r>
          </w:hyperlink>
        </w:p>
        <w:p>
          <w:pPr>
            <w:pStyle w:val="Contents3"/>
            <w:tabs>
              <w:tab w:val="clear" w:pos="8459"/>
              <w:tab w:val="right" w:pos="9026" w:leader="dot"/>
            </w:tabs>
            <w:rPr/>
          </w:pPr>
          <w:hyperlink w:anchor="__RefHeading___Toc6266280_1051229030">
            <w:r>
              <w:rPr>
                <w:webHidden/>
                <w:rStyle w:val="IndexLink"/>
                <w:rtl w:val="true"/>
              </w:rPr>
              <w:t>(</w:t>
            </w:r>
            <w:r>
              <w:rPr>
                <w:rStyle w:val="IndexLink"/>
                <w:rtl w:val="true"/>
              </w:rPr>
              <w:t xml:space="preserve">مجلس چهل و دوم </w:t>
            </w:r>
            <w:r>
              <w:rPr>
                <w:rStyle w:val="IndexLink"/>
                <w:rtl w:val="true"/>
              </w:rPr>
              <w:t>)</w:t>
              <w:tab/>
            </w:r>
            <w:r>
              <w:rPr>
                <w:rStyle w:val="IndexLink"/>
              </w:rPr>
              <w:t>282</w:t>
            </w:r>
          </w:hyperlink>
        </w:p>
        <w:p>
          <w:pPr>
            <w:pStyle w:val="Contents4"/>
            <w:tabs>
              <w:tab w:val="clear" w:pos="8176"/>
              <w:tab w:val="right" w:pos="9026" w:leader="dot"/>
            </w:tabs>
            <w:rPr/>
          </w:pPr>
          <w:hyperlink w:anchor="__RefHeading___Toc6266282_1051229030">
            <w:r>
              <w:rPr>
                <w:webHidden/>
                <w:rStyle w:val="IndexLink"/>
                <w:rtl w:val="true"/>
              </w:rPr>
              <w:t xml:space="preserve">کلام امام حسین </w:t>
            </w:r>
            <w:r>
              <w:rPr>
                <w:rStyle w:val="IndexLink"/>
                <w:rtl w:val="true"/>
              </w:rPr>
              <w:t>«</w:t>
            </w:r>
            <w:r>
              <w:rPr>
                <w:rStyle w:val="IndexLink"/>
                <w:rtl w:val="true"/>
              </w:rPr>
              <w:t>علیه السلام</w:t>
            </w:r>
            <w:r>
              <w:rPr>
                <w:rStyle w:val="IndexLink"/>
                <w:rtl w:val="true"/>
              </w:rPr>
              <w:t>»</w:t>
            </w:r>
            <w:r>
              <w:rPr>
                <w:rStyle w:val="IndexLink"/>
                <w:rtl w:val="true"/>
              </w:rPr>
              <w:t>به حرّ بن یزید ریاحی</w:t>
            </w:r>
            <w:r>
              <w:rPr>
                <w:rStyle w:val="IndexLink"/>
                <w:rtl w:val="true"/>
              </w:rPr>
              <w:tab/>
            </w:r>
            <w:r>
              <w:rPr>
                <w:rStyle w:val="IndexLink"/>
              </w:rPr>
              <w:t>282</w:t>
            </w:r>
          </w:hyperlink>
        </w:p>
        <w:p>
          <w:pPr>
            <w:pStyle w:val="Contents4"/>
            <w:tabs>
              <w:tab w:val="clear" w:pos="8176"/>
              <w:tab w:val="right" w:pos="9026" w:leader="dot"/>
            </w:tabs>
            <w:rPr/>
          </w:pPr>
          <w:hyperlink w:anchor="__RefHeading___Toc6266284_1051229030">
            <w:r>
              <w:rPr>
                <w:webHidden/>
                <w:rStyle w:val="IndexLink"/>
                <w:rtl w:val="true"/>
              </w:rPr>
              <w:t>صبح عاشورا وتوبه حُرّ</w:t>
            </w:r>
            <w:r>
              <w:rPr>
                <w:rStyle w:val="IndexLink"/>
                <w:rtl w:val="true"/>
              </w:rPr>
              <w:tab/>
            </w:r>
            <w:r>
              <w:rPr>
                <w:rStyle w:val="IndexLink"/>
              </w:rPr>
              <w:t>287</w:t>
            </w:r>
          </w:hyperlink>
        </w:p>
        <w:p>
          <w:pPr>
            <w:pStyle w:val="Contents3"/>
            <w:tabs>
              <w:tab w:val="clear" w:pos="8459"/>
              <w:tab w:val="right" w:pos="9026" w:leader="dot"/>
            </w:tabs>
            <w:rPr/>
          </w:pPr>
          <w:hyperlink w:anchor="__RefHeading___Toc6266286_1051229030">
            <w:r>
              <w:rPr>
                <w:webHidden/>
                <w:rStyle w:val="IndexLink"/>
                <w:rtl w:val="true"/>
              </w:rPr>
              <w:t xml:space="preserve">( </w:t>
            </w:r>
            <w:r>
              <w:rPr>
                <w:rStyle w:val="IndexLink"/>
                <w:rtl w:val="true"/>
              </w:rPr>
              <w:t xml:space="preserve">مجلس چهل و سوم </w:t>
            </w:r>
            <w:r>
              <w:rPr>
                <w:rStyle w:val="IndexLink"/>
                <w:rtl w:val="true"/>
              </w:rPr>
              <w:t>)</w:t>
              <w:tab/>
            </w:r>
            <w:r>
              <w:rPr>
                <w:rStyle w:val="IndexLink"/>
              </w:rPr>
              <w:t>290</w:t>
            </w:r>
          </w:hyperlink>
        </w:p>
        <w:p>
          <w:pPr>
            <w:pStyle w:val="Contents4"/>
            <w:tabs>
              <w:tab w:val="clear" w:pos="8176"/>
              <w:tab w:val="right" w:pos="9026" w:leader="dot"/>
            </w:tabs>
            <w:rPr/>
          </w:pPr>
          <w:hyperlink w:anchor="__RefHeading___Toc6266288_1051229030">
            <w:r>
              <w:rPr>
                <w:webHidden/>
                <w:rStyle w:val="IndexLink"/>
                <w:rtl w:val="true"/>
              </w:rPr>
              <w:t>ملاقات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با مجمع بن عبداللّٰه و چند نفر دیگر در عذيب هجانات</w:t>
            </w:r>
            <w:r>
              <w:rPr>
                <w:rStyle w:val="IndexLink"/>
                <w:rtl w:val="true"/>
              </w:rPr>
              <w:tab/>
            </w:r>
            <w:r>
              <w:rPr>
                <w:rStyle w:val="IndexLink"/>
              </w:rPr>
              <w:t>290</w:t>
            </w:r>
          </w:hyperlink>
        </w:p>
        <w:p>
          <w:pPr>
            <w:pStyle w:val="Contents4"/>
            <w:tabs>
              <w:tab w:val="clear" w:pos="8176"/>
              <w:tab w:val="right" w:pos="9026" w:leader="dot"/>
            </w:tabs>
            <w:rPr/>
          </w:pPr>
          <w:hyperlink w:anchor="__RefHeading___Toc6266290_1051229030">
            <w:r>
              <w:rPr>
                <w:webHidden/>
                <w:rStyle w:val="IndexLink"/>
                <w:rtl w:val="true"/>
              </w:rPr>
              <w:t>رشوه خواری</w:t>
            </w:r>
            <w:r>
              <w:rPr>
                <w:rStyle w:val="IndexLink"/>
                <w:rtl w:val="true"/>
              </w:rPr>
              <w:tab/>
            </w:r>
            <w:r>
              <w:rPr>
                <w:rStyle w:val="IndexLink"/>
              </w:rPr>
              <w:t>293</w:t>
            </w:r>
          </w:hyperlink>
        </w:p>
        <w:p>
          <w:pPr>
            <w:pStyle w:val="Contents4"/>
            <w:tabs>
              <w:tab w:val="clear" w:pos="8176"/>
              <w:tab w:val="right" w:pos="9026" w:leader="dot"/>
            </w:tabs>
            <w:rPr/>
          </w:pPr>
          <w:hyperlink w:anchor="__RefHeading___Toc6266292_1051229030">
            <w:r>
              <w:rPr>
                <w:webHidden/>
                <w:rStyle w:val="IndexLink"/>
                <w:rtl w:val="true"/>
              </w:rPr>
              <w:t>شهادت ناحق</w:t>
            </w:r>
            <w:r>
              <w:rPr>
                <w:rStyle w:val="IndexLink"/>
                <w:rtl w:val="true"/>
              </w:rPr>
              <w:tab/>
            </w:r>
            <w:r>
              <w:rPr>
                <w:rStyle w:val="IndexLink"/>
              </w:rPr>
              <w:t>294</w:t>
            </w:r>
          </w:hyperlink>
        </w:p>
        <w:p>
          <w:pPr>
            <w:pStyle w:val="Contents3"/>
            <w:tabs>
              <w:tab w:val="clear" w:pos="8459"/>
              <w:tab w:val="right" w:pos="9026" w:leader="dot"/>
            </w:tabs>
            <w:rPr/>
          </w:pPr>
          <w:hyperlink w:anchor="__RefHeading___Toc6266294_1051229030">
            <w:r>
              <w:rPr>
                <w:webHidden/>
                <w:rStyle w:val="IndexLink"/>
                <w:rtl w:val="true"/>
              </w:rPr>
              <w:t>(</w:t>
            </w:r>
            <w:r>
              <w:rPr>
                <w:rStyle w:val="IndexLink"/>
                <w:rtl w:val="true"/>
              </w:rPr>
              <w:t xml:space="preserve">مجلس چهل و چهارم </w:t>
            </w:r>
            <w:r>
              <w:rPr>
                <w:rStyle w:val="IndexLink"/>
                <w:rtl w:val="true"/>
              </w:rPr>
              <w:t>)</w:t>
              <w:tab/>
            </w:r>
            <w:r>
              <w:rPr>
                <w:rStyle w:val="IndexLink"/>
              </w:rPr>
              <w:t>297</w:t>
            </w:r>
          </w:hyperlink>
        </w:p>
        <w:p>
          <w:pPr>
            <w:pStyle w:val="Contents4"/>
            <w:tabs>
              <w:tab w:val="clear" w:pos="8176"/>
              <w:tab w:val="right" w:pos="9026" w:leader="dot"/>
            </w:tabs>
            <w:rPr/>
          </w:pPr>
          <w:hyperlink w:anchor="__RefHeading___Toc6266296_1051229030">
            <w:r>
              <w:rPr>
                <w:webHidden/>
                <w:rStyle w:val="IndexLink"/>
                <w:rtl w:val="true"/>
              </w:rPr>
              <w:t>سخن امام حسین</w:t>
            </w:r>
            <w:r>
              <w:rPr>
                <w:rStyle w:val="IndexLink"/>
                <w:rtl w:val="true"/>
              </w:rPr>
              <w:t>«</w:t>
            </w:r>
            <w:r>
              <w:rPr>
                <w:rStyle w:val="IndexLink"/>
                <w:rtl w:val="true"/>
              </w:rPr>
              <w:t>علیه السلام</w:t>
            </w:r>
            <w:r>
              <w:rPr>
                <w:rStyle w:val="IndexLink"/>
                <w:rtl w:val="true"/>
              </w:rPr>
              <w:t>»</w:t>
            </w:r>
            <w:r>
              <w:rPr>
                <w:rStyle w:val="IndexLink"/>
                <w:rtl w:val="true"/>
              </w:rPr>
              <w:t>خطاب به عبيد اللّٰه بن حرّ جُعْفی</w:t>
            </w:r>
            <w:r>
              <w:rPr>
                <w:rStyle w:val="IndexLink"/>
                <w:rtl w:val="true"/>
              </w:rPr>
              <w:tab/>
            </w:r>
            <w:r>
              <w:rPr>
                <w:rStyle w:val="IndexLink"/>
              </w:rPr>
              <w:t>297</w:t>
            </w:r>
          </w:hyperlink>
        </w:p>
        <w:p>
          <w:pPr>
            <w:pStyle w:val="Contents4"/>
            <w:tabs>
              <w:tab w:val="clear" w:pos="8176"/>
              <w:tab w:val="right" w:pos="9026" w:leader="dot"/>
            </w:tabs>
            <w:rPr/>
          </w:pPr>
          <w:hyperlink w:anchor="__RefHeading___Toc6266298_1051229030">
            <w:r>
              <w:rPr>
                <w:webHidden/>
                <w:rStyle w:val="IndexLink"/>
                <w:rtl w:val="true"/>
              </w:rPr>
              <w:t>پاسخ به یک سؤال</w:t>
            </w:r>
            <w:r>
              <w:rPr>
                <w:rStyle w:val="IndexLink"/>
                <w:rtl w:val="true"/>
              </w:rPr>
              <w:tab/>
            </w:r>
            <w:r>
              <w:rPr>
                <w:rStyle w:val="IndexLink"/>
              </w:rPr>
              <w:t>300</w:t>
            </w:r>
          </w:hyperlink>
        </w:p>
        <w:p>
          <w:pPr>
            <w:pStyle w:val="Contents4"/>
            <w:tabs>
              <w:tab w:val="clear" w:pos="8176"/>
              <w:tab w:val="right" w:pos="9026" w:leader="dot"/>
            </w:tabs>
            <w:rPr/>
          </w:pPr>
          <w:hyperlink w:anchor="__RefHeading___Toc6266300_1051229030">
            <w:r>
              <w:rPr>
                <w:webHidden/>
                <w:rStyle w:val="IndexLink"/>
                <w:rtl w:val="true"/>
              </w:rPr>
              <w:t>ندامت عبيداللّٰه</w:t>
            </w:r>
            <w:r>
              <w:rPr>
                <w:rStyle w:val="IndexLink"/>
                <w:rtl w:val="true"/>
              </w:rPr>
              <w:tab/>
            </w:r>
            <w:r>
              <w:rPr>
                <w:rStyle w:val="IndexLink"/>
              </w:rPr>
              <w:t>300</w:t>
            </w:r>
          </w:hyperlink>
        </w:p>
        <w:p>
          <w:pPr>
            <w:pStyle w:val="Contents4"/>
            <w:tabs>
              <w:tab w:val="clear" w:pos="8176"/>
              <w:tab w:val="right" w:pos="9026" w:leader="dot"/>
            </w:tabs>
            <w:rPr/>
          </w:pPr>
          <w:hyperlink w:anchor="__RefHeading___Toc6266302_1051229030">
            <w:r>
              <w:rPr>
                <w:webHidden/>
                <w:rStyle w:val="IndexLink"/>
                <w:rtl w:val="true"/>
              </w:rPr>
              <w:t>استخدام وسیله</w:t>
            </w:r>
            <w:r>
              <w:rPr>
                <w:rStyle w:val="IndexLink"/>
                <w:rtl w:val="true"/>
              </w:rPr>
              <w:tab/>
            </w:r>
            <w:r>
              <w:rPr>
                <w:rStyle w:val="IndexLink"/>
              </w:rPr>
              <w:t>301</w:t>
            </w:r>
          </w:hyperlink>
        </w:p>
        <w:p>
          <w:pPr>
            <w:pStyle w:val="Contents4"/>
            <w:tabs>
              <w:tab w:val="clear" w:pos="8176"/>
              <w:tab w:val="right" w:pos="9026" w:leader="dot"/>
            </w:tabs>
            <w:rPr/>
          </w:pPr>
          <w:hyperlink w:anchor="__RefHeading___Toc6266304_1051229030">
            <w:r>
              <w:rPr>
                <w:webHidden/>
                <w:rStyle w:val="IndexLink"/>
                <w:rtl w:val="true"/>
              </w:rPr>
              <w:t>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کفار کمک نمی گیرد</w:t>
            </w:r>
            <w:r>
              <w:rPr>
                <w:rStyle w:val="IndexLink"/>
                <w:rtl w:val="true"/>
              </w:rPr>
              <w:tab/>
            </w:r>
            <w:r>
              <w:rPr>
                <w:rStyle w:val="IndexLink"/>
              </w:rPr>
              <w:t>301</w:t>
            </w:r>
          </w:hyperlink>
        </w:p>
        <w:p>
          <w:pPr>
            <w:pStyle w:val="Contents3"/>
            <w:tabs>
              <w:tab w:val="clear" w:pos="8459"/>
              <w:tab w:val="right" w:pos="9026" w:leader="dot"/>
            </w:tabs>
            <w:rPr/>
          </w:pPr>
          <w:hyperlink w:anchor="__RefHeading___Toc6266306_1051229030">
            <w:r>
              <w:rPr>
                <w:webHidden/>
                <w:rStyle w:val="IndexLink"/>
                <w:rtl w:val="true"/>
              </w:rPr>
              <w:t>(</w:t>
            </w:r>
            <w:r>
              <w:rPr>
                <w:rStyle w:val="IndexLink"/>
                <w:rtl w:val="true"/>
              </w:rPr>
              <w:t>مجلس چهل و پنجم</w:t>
            </w:r>
            <w:r>
              <w:rPr>
                <w:rStyle w:val="IndexLink"/>
                <w:rtl w:val="true"/>
              </w:rPr>
              <w:t>)</w:t>
              <w:tab/>
            </w:r>
            <w:r>
              <w:rPr>
                <w:rStyle w:val="IndexLink"/>
              </w:rPr>
              <w:t>304</w:t>
            </w:r>
          </w:hyperlink>
        </w:p>
        <w:p>
          <w:pPr>
            <w:pStyle w:val="Contents4"/>
            <w:tabs>
              <w:tab w:val="clear" w:pos="8176"/>
              <w:tab w:val="right" w:pos="9026" w:leader="dot"/>
            </w:tabs>
            <w:rPr/>
          </w:pPr>
          <w:hyperlink w:anchor="__RefHeading___Toc6266308_1051229030">
            <w:r>
              <w:rPr>
                <w:webHidden/>
                <w:rStyle w:val="IndexLink"/>
                <w:rtl w:val="true"/>
              </w:rPr>
              <w:t>کلام امام حسین</w:t>
            </w:r>
            <w:r>
              <w:rPr>
                <w:rStyle w:val="IndexLink"/>
                <w:rtl w:val="true"/>
              </w:rPr>
              <w:t>«</w:t>
            </w:r>
            <w:r>
              <w:rPr>
                <w:rStyle w:val="IndexLink"/>
                <w:rtl w:val="true"/>
              </w:rPr>
              <w:t>علیه السلام</w:t>
            </w:r>
            <w:r>
              <w:rPr>
                <w:rStyle w:val="IndexLink"/>
                <w:rtl w:val="true"/>
              </w:rPr>
              <w:t>»</w:t>
            </w:r>
            <w:r>
              <w:rPr>
                <w:rStyle w:val="IndexLink"/>
                <w:rtl w:val="true"/>
              </w:rPr>
              <w:t>به عمروبن قيس مشرقی و پسر عمويش</w:t>
            </w:r>
            <w:r>
              <w:rPr>
                <w:rStyle w:val="IndexLink"/>
                <w:rtl w:val="true"/>
              </w:rPr>
              <w:tab/>
            </w:r>
            <w:r>
              <w:rPr>
                <w:rStyle w:val="IndexLink"/>
              </w:rPr>
              <w:t>304</w:t>
            </w:r>
          </w:hyperlink>
        </w:p>
        <w:p>
          <w:pPr>
            <w:pStyle w:val="Contents4"/>
            <w:tabs>
              <w:tab w:val="clear" w:pos="8176"/>
              <w:tab w:val="right" w:pos="9026" w:leader="dot"/>
            </w:tabs>
            <w:rPr/>
          </w:pPr>
          <w:hyperlink w:anchor="__RefHeading___Toc6266310_1051229030">
            <w:r>
              <w:rPr>
                <w:webHidden/>
                <w:rStyle w:val="IndexLink"/>
                <w:rtl w:val="true"/>
              </w:rPr>
              <w:t>مجرمین چگونه به آتش وارد می شوند</w:t>
            </w:r>
            <w:r>
              <w:rPr>
                <w:rStyle w:val="IndexLink"/>
                <w:rtl w:val="true"/>
              </w:rPr>
              <w:tab/>
            </w:r>
            <w:r>
              <w:rPr>
                <w:rStyle w:val="IndexLink"/>
              </w:rPr>
              <w:t>305</w:t>
            </w:r>
          </w:hyperlink>
        </w:p>
        <w:p>
          <w:pPr>
            <w:pStyle w:val="Contents4"/>
            <w:tabs>
              <w:tab w:val="clear" w:pos="8176"/>
              <w:tab w:val="right" w:pos="9026" w:leader="dot"/>
            </w:tabs>
            <w:rPr/>
          </w:pPr>
          <w:hyperlink w:anchor="__RefHeading___Toc6266312_1051229030">
            <w:r>
              <w:rPr>
                <w:webHidden/>
                <w:rStyle w:val="IndexLink"/>
                <w:rtl w:val="true"/>
              </w:rPr>
              <w:t>رؤیای عجیب</w:t>
            </w:r>
            <w:r>
              <w:rPr>
                <w:rStyle w:val="IndexLink"/>
                <w:rtl w:val="true"/>
              </w:rPr>
              <w:tab/>
            </w:r>
            <w:r>
              <w:rPr>
                <w:rStyle w:val="IndexLink"/>
              </w:rPr>
              <w:t>306</w:t>
            </w:r>
          </w:hyperlink>
        </w:p>
        <w:p>
          <w:pPr>
            <w:pStyle w:val="Contents3"/>
            <w:tabs>
              <w:tab w:val="clear" w:pos="8459"/>
              <w:tab w:val="right" w:pos="9026" w:leader="dot"/>
            </w:tabs>
            <w:rPr/>
          </w:pPr>
          <w:hyperlink w:anchor="__RefHeading___Toc6266314_1051229030">
            <w:r>
              <w:rPr>
                <w:webHidden/>
                <w:rStyle w:val="IndexLink"/>
                <w:rtl w:val="true"/>
              </w:rPr>
              <w:t>(</w:t>
            </w:r>
            <w:r>
              <w:rPr>
                <w:rStyle w:val="IndexLink"/>
                <w:rtl w:val="true"/>
              </w:rPr>
              <w:t>مجلس چهل و شش</w:t>
            </w:r>
            <w:r>
              <w:rPr>
                <w:rStyle w:val="IndexLink"/>
                <w:rtl w:val="true"/>
              </w:rPr>
              <w:t>)</w:t>
              <w:tab/>
            </w:r>
            <w:r>
              <w:rPr>
                <w:rStyle w:val="IndexLink"/>
              </w:rPr>
              <w:t>309</w:t>
            </w:r>
          </w:hyperlink>
        </w:p>
        <w:p>
          <w:pPr>
            <w:pStyle w:val="Contents4"/>
            <w:tabs>
              <w:tab w:val="clear" w:pos="8176"/>
              <w:tab w:val="right" w:pos="9026" w:leader="dot"/>
            </w:tabs>
            <w:rPr/>
          </w:pPr>
          <w:hyperlink w:anchor="__RefHeading___Toc6266316_1051229030">
            <w:r>
              <w:rPr>
                <w:webHidden/>
                <w:rStyle w:val="IndexLink"/>
                <w:rtl w:val="true"/>
              </w:rPr>
              <w:t>کلام امام حسين</w:t>
            </w:r>
            <w:r>
              <w:rPr>
                <w:rStyle w:val="IndexLink"/>
                <w:rtl w:val="true"/>
              </w:rPr>
              <w:t>«</w:t>
            </w:r>
            <w:r>
              <w:rPr>
                <w:rStyle w:val="IndexLink"/>
                <w:rtl w:val="true"/>
              </w:rPr>
              <w:t>علیه السلام</w:t>
            </w:r>
            <w:r>
              <w:rPr>
                <w:rStyle w:val="IndexLink"/>
                <w:rtl w:val="true"/>
              </w:rPr>
              <w:t>»</w:t>
            </w:r>
            <w:r>
              <w:rPr>
                <w:rStyle w:val="IndexLink"/>
                <w:rtl w:val="true"/>
              </w:rPr>
              <w:t>در بیابان به یک رهگذر</w:t>
            </w:r>
            <w:r>
              <w:rPr>
                <w:rStyle w:val="IndexLink"/>
                <w:rtl w:val="true"/>
              </w:rPr>
              <w:tab/>
            </w:r>
            <w:r>
              <w:rPr>
                <w:rStyle w:val="IndexLink"/>
              </w:rPr>
              <w:t>309</w:t>
            </w:r>
          </w:hyperlink>
        </w:p>
        <w:p>
          <w:pPr>
            <w:pStyle w:val="Contents4"/>
            <w:tabs>
              <w:tab w:val="clear" w:pos="8176"/>
              <w:tab w:val="right" w:pos="9026" w:leader="dot"/>
            </w:tabs>
            <w:rPr/>
          </w:pPr>
          <w:hyperlink w:anchor="__RefHeading___Toc6266318_1051229030">
            <w:r>
              <w:rPr>
                <w:webHidden/>
                <w:rStyle w:val="IndexLink"/>
                <w:rtl w:val="true"/>
              </w:rPr>
              <w:t>اهتمام به قرآن</w:t>
            </w:r>
            <w:r>
              <w:rPr>
                <w:rStyle w:val="IndexLink"/>
                <w:rtl w:val="true"/>
              </w:rPr>
              <w:tab/>
            </w:r>
            <w:r>
              <w:rPr>
                <w:rStyle w:val="IndexLink"/>
              </w:rPr>
              <w:t>310</w:t>
            </w:r>
          </w:hyperlink>
        </w:p>
        <w:p>
          <w:pPr>
            <w:pStyle w:val="Contents4"/>
            <w:tabs>
              <w:tab w:val="clear" w:pos="8176"/>
              <w:tab w:val="right" w:pos="9026" w:leader="dot"/>
            </w:tabs>
            <w:rPr/>
          </w:pPr>
          <w:hyperlink w:anchor="__RefHeading___Toc6266320_1051229030">
            <w:r>
              <w:rPr>
                <w:webHidden/>
                <w:rStyle w:val="IndexLink"/>
                <w:rtl w:val="true"/>
              </w:rPr>
              <w:t>احتجاج به قرآن در عاشورا</w:t>
            </w:r>
            <w:r>
              <w:rPr>
                <w:rStyle w:val="IndexLink"/>
                <w:rtl w:val="true"/>
              </w:rPr>
              <w:tab/>
            </w:r>
            <w:r>
              <w:rPr>
                <w:rStyle w:val="IndexLink"/>
              </w:rPr>
              <w:t>311</w:t>
            </w:r>
          </w:hyperlink>
        </w:p>
        <w:p>
          <w:pPr>
            <w:pStyle w:val="Contents4"/>
            <w:tabs>
              <w:tab w:val="clear" w:pos="8176"/>
              <w:tab w:val="right" w:pos="9026" w:leader="dot"/>
            </w:tabs>
            <w:rPr/>
          </w:pPr>
          <w:hyperlink w:anchor="__RefHeading___Toc6266322_1051229030">
            <w:r>
              <w:rPr>
                <w:webHidden/>
                <w:rStyle w:val="IndexLink"/>
                <w:rtl w:val="true"/>
              </w:rPr>
              <w:t>حرمات الهی چه کسانی هستند؟</w:t>
            </w:r>
            <w:r>
              <w:rPr>
                <w:rStyle w:val="IndexLink"/>
                <w:rtl w:val="true"/>
              </w:rPr>
              <w:tab/>
            </w:r>
            <w:r>
              <w:rPr>
                <w:rStyle w:val="IndexLink"/>
              </w:rPr>
              <w:t>312</w:t>
            </w:r>
          </w:hyperlink>
        </w:p>
        <w:p>
          <w:pPr>
            <w:pStyle w:val="Contents3"/>
            <w:tabs>
              <w:tab w:val="clear" w:pos="8459"/>
              <w:tab w:val="right" w:pos="9026" w:leader="dot"/>
            </w:tabs>
            <w:rPr/>
          </w:pPr>
          <w:hyperlink w:anchor="__RefHeading___Toc6266324_1051229030">
            <w:r>
              <w:rPr>
                <w:webHidden/>
                <w:rStyle w:val="IndexLink"/>
                <w:rtl w:val="true"/>
              </w:rPr>
              <w:t>(</w:t>
            </w:r>
            <w:r>
              <w:rPr>
                <w:rStyle w:val="IndexLink"/>
                <w:rtl w:val="true"/>
              </w:rPr>
              <w:t>مجلس چهل و هفتم</w:t>
            </w:r>
            <w:r>
              <w:rPr>
                <w:rStyle w:val="IndexLink"/>
                <w:rtl w:val="true"/>
              </w:rPr>
              <w:t>)</w:t>
              <w:tab/>
            </w:r>
            <w:r>
              <w:rPr>
                <w:rStyle w:val="IndexLink"/>
              </w:rPr>
              <w:t>315</w:t>
            </w:r>
          </w:hyperlink>
        </w:p>
        <w:p>
          <w:pPr>
            <w:pStyle w:val="Contents4"/>
            <w:tabs>
              <w:tab w:val="clear" w:pos="8176"/>
              <w:tab w:val="right" w:pos="9026" w:leader="dot"/>
            </w:tabs>
            <w:rPr/>
          </w:pPr>
          <w:hyperlink w:anchor="__RefHeading___Toc6266326_1051229030">
            <w:r>
              <w:rPr>
                <w:webHidden/>
                <w:rStyle w:val="IndexLink"/>
                <w:rtl w:val="true"/>
              </w:rPr>
              <w:t>کلام امام حسين</w:t>
            </w:r>
            <w:r>
              <w:rPr>
                <w:rStyle w:val="IndexLink"/>
                <w:rtl w:val="true"/>
              </w:rPr>
              <w:t>«</w:t>
            </w:r>
            <w:r>
              <w:rPr>
                <w:rStyle w:val="IndexLink"/>
                <w:rtl w:val="true"/>
              </w:rPr>
              <w:t>علیه السلام</w:t>
            </w:r>
            <w:r>
              <w:rPr>
                <w:rStyle w:val="IndexLink"/>
                <w:rtl w:val="true"/>
              </w:rPr>
              <w:t>»</w:t>
            </w:r>
            <w:r>
              <w:rPr>
                <w:rStyle w:val="IndexLink"/>
                <w:rtl w:val="true"/>
              </w:rPr>
              <w:t>به هرثمة بن سليم</w:t>
            </w:r>
            <w:r>
              <w:rPr>
                <w:rStyle w:val="IndexLink"/>
                <w:rtl w:val="true"/>
              </w:rPr>
              <w:tab/>
            </w:r>
            <w:r>
              <w:rPr>
                <w:rStyle w:val="IndexLink"/>
              </w:rPr>
              <w:t>315</w:t>
            </w:r>
          </w:hyperlink>
        </w:p>
        <w:p>
          <w:pPr>
            <w:pStyle w:val="Contents4"/>
            <w:tabs>
              <w:tab w:val="clear" w:pos="8176"/>
              <w:tab w:val="right" w:pos="9026" w:leader="dot"/>
            </w:tabs>
            <w:rPr/>
          </w:pPr>
          <w:hyperlink w:anchor="__RefHeading___Toc6266328_1051229030">
            <w:r>
              <w:rPr>
                <w:webHidden/>
                <w:rStyle w:val="IndexLink"/>
                <w:rtl w:val="true"/>
              </w:rPr>
              <w:t>نکات قابل توجه در این جریان</w:t>
            </w:r>
            <w:r>
              <w:rPr>
                <w:rStyle w:val="IndexLink"/>
                <w:rtl w:val="true"/>
              </w:rPr>
              <w:tab/>
            </w:r>
            <w:r>
              <w:rPr>
                <w:rStyle w:val="IndexLink"/>
              </w:rPr>
              <w:t>316</w:t>
            </w:r>
          </w:hyperlink>
        </w:p>
        <w:p>
          <w:pPr>
            <w:pStyle w:val="Contents3"/>
            <w:tabs>
              <w:tab w:val="clear" w:pos="8459"/>
              <w:tab w:val="right" w:pos="9026" w:leader="dot"/>
            </w:tabs>
            <w:rPr/>
          </w:pPr>
          <w:hyperlink w:anchor="__RefHeading___Toc6266330_1051229030">
            <w:r>
              <w:rPr>
                <w:webHidden/>
                <w:rStyle w:val="IndexLink"/>
                <w:rtl w:val="true"/>
              </w:rPr>
              <w:t>(</w:t>
            </w:r>
            <w:r>
              <w:rPr>
                <w:rStyle w:val="IndexLink"/>
                <w:rtl w:val="true"/>
              </w:rPr>
              <w:t>مجلس چهل و هشتم</w:t>
            </w:r>
            <w:r>
              <w:rPr>
                <w:rStyle w:val="IndexLink"/>
                <w:rtl w:val="true"/>
              </w:rPr>
              <w:t>)</w:t>
              <w:tab/>
            </w:r>
            <w:r>
              <w:rPr>
                <w:rStyle w:val="IndexLink"/>
              </w:rPr>
              <w:t>320</w:t>
            </w:r>
          </w:hyperlink>
        </w:p>
        <w:p>
          <w:pPr>
            <w:pStyle w:val="Contents4"/>
            <w:tabs>
              <w:tab w:val="clear" w:pos="8176"/>
              <w:tab w:val="right" w:pos="9026" w:leader="dot"/>
            </w:tabs>
            <w:rPr/>
          </w:pPr>
          <w:hyperlink w:anchor="__RefHeading___Toc6266332_1051229030">
            <w:r>
              <w:rPr>
                <w:webHidden/>
                <w:rStyle w:val="IndexLink"/>
                <w:rtl w:val="true"/>
              </w:rPr>
              <w:t>کلام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به عمر بن سعد</w:t>
            </w:r>
            <w:r>
              <w:rPr>
                <w:rStyle w:val="IndexLink"/>
                <w:rtl w:val="true"/>
              </w:rPr>
              <w:tab/>
            </w:r>
            <w:r>
              <w:rPr>
                <w:rStyle w:val="IndexLink"/>
              </w:rPr>
              <w:t>320</w:t>
            </w:r>
          </w:hyperlink>
        </w:p>
        <w:p>
          <w:pPr>
            <w:pStyle w:val="Contents4"/>
            <w:tabs>
              <w:tab w:val="clear" w:pos="8176"/>
              <w:tab w:val="right" w:pos="9026" w:leader="dot"/>
            </w:tabs>
            <w:rPr/>
          </w:pPr>
          <w:hyperlink w:anchor="__RefHeading___Toc6266334_1051229030">
            <w:r>
              <w:rPr>
                <w:webHidden/>
                <w:rStyle w:val="IndexLink"/>
                <w:rtl w:val="true"/>
              </w:rPr>
              <w:t>سعد بن ابی وقاص کیست؟</w:t>
            </w:r>
            <w:r>
              <w:rPr>
                <w:rStyle w:val="IndexLink"/>
                <w:rtl w:val="true"/>
              </w:rPr>
              <w:tab/>
            </w:r>
            <w:r>
              <w:rPr>
                <w:rStyle w:val="IndexLink"/>
              </w:rPr>
              <w:t>321</w:t>
            </w:r>
          </w:hyperlink>
        </w:p>
        <w:p>
          <w:pPr>
            <w:pStyle w:val="Contents4"/>
            <w:tabs>
              <w:tab w:val="clear" w:pos="8176"/>
              <w:tab w:val="right" w:pos="9026" w:leader="dot"/>
            </w:tabs>
            <w:rPr/>
          </w:pPr>
          <w:hyperlink w:anchor="__RefHeading___Toc6266336_1051229030">
            <w:r>
              <w:rPr>
                <w:webHidden/>
                <w:rStyle w:val="IndexLink"/>
                <w:rtl w:val="true"/>
              </w:rPr>
              <w:t>عمر بن سعد</w:t>
            </w:r>
            <w:r>
              <w:rPr>
                <w:rStyle w:val="IndexLink"/>
                <w:rtl w:val="true"/>
              </w:rPr>
              <w:tab/>
            </w:r>
            <w:r>
              <w:rPr>
                <w:rStyle w:val="IndexLink"/>
              </w:rPr>
              <w:t>322</w:t>
            </w:r>
          </w:hyperlink>
        </w:p>
        <w:p>
          <w:pPr>
            <w:pStyle w:val="Contents4"/>
            <w:tabs>
              <w:tab w:val="clear" w:pos="8176"/>
              <w:tab w:val="right" w:pos="9026" w:leader="dot"/>
            </w:tabs>
            <w:rPr/>
          </w:pPr>
          <w:hyperlink w:anchor="__RefHeading___Toc6266338_1051229030">
            <w:r>
              <w:rPr>
                <w:webHidden/>
                <w:rStyle w:val="IndexLink"/>
                <w:rtl w:val="true"/>
              </w:rPr>
              <w:t>بستن آب در کربلا</w:t>
            </w:r>
            <w:r>
              <w:rPr>
                <w:rStyle w:val="IndexLink"/>
                <w:rtl w:val="true"/>
              </w:rPr>
              <w:tab/>
            </w:r>
            <w:r>
              <w:rPr>
                <w:rStyle w:val="IndexLink"/>
              </w:rPr>
              <w:t>323</w:t>
            </w:r>
          </w:hyperlink>
        </w:p>
        <w:p>
          <w:pPr>
            <w:pStyle w:val="Contents4"/>
            <w:tabs>
              <w:tab w:val="clear" w:pos="8176"/>
              <w:tab w:val="right" w:pos="9026" w:leader="dot"/>
            </w:tabs>
            <w:rPr/>
          </w:pPr>
          <w:hyperlink w:anchor="__RefHeading___Toc6266340_1051229030">
            <w:r>
              <w:rPr>
                <w:webHidden/>
                <w:rStyle w:val="IndexLink"/>
                <w:rtl w:val="true"/>
              </w:rPr>
              <w:t>جوانمردی</w:t>
            </w:r>
            <w:r>
              <w:rPr>
                <w:rStyle w:val="IndexLink"/>
                <w:rtl w:val="true"/>
              </w:rPr>
              <w:tab/>
            </w:r>
            <w:r>
              <w:rPr>
                <w:rStyle w:val="IndexLink"/>
              </w:rPr>
              <w:t>324</w:t>
            </w:r>
          </w:hyperlink>
        </w:p>
        <w:p>
          <w:pPr>
            <w:pStyle w:val="Contents4"/>
            <w:tabs>
              <w:tab w:val="clear" w:pos="8176"/>
              <w:tab w:val="right" w:pos="9026" w:leader="dot"/>
            </w:tabs>
            <w:rPr/>
          </w:pPr>
          <w:hyperlink w:anchor="__RefHeading___Toc6266342_1051229030">
            <w:r>
              <w:rPr>
                <w:webHidden/>
                <w:rStyle w:val="IndexLink"/>
                <w:rtl w:val="true"/>
              </w:rPr>
              <w:t>قاصد عمر سعد</w:t>
            </w:r>
            <w:r>
              <w:rPr>
                <w:rStyle w:val="IndexLink"/>
                <w:rtl w:val="true"/>
              </w:rPr>
              <w:tab/>
            </w:r>
            <w:r>
              <w:rPr>
                <w:rStyle w:val="IndexLink"/>
              </w:rPr>
              <w:t>325</w:t>
            </w:r>
          </w:hyperlink>
        </w:p>
        <w:p>
          <w:pPr>
            <w:pStyle w:val="Contents4"/>
            <w:tabs>
              <w:tab w:val="clear" w:pos="8176"/>
              <w:tab w:val="right" w:pos="9026" w:leader="dot"/>
            </w:tabs>
            <w:rPr/>
          </w:pPr>
          <w:hyperlink w:anchor="__RefHeading___Toc6266344_1051229030">
            <w:r>
              <w:rPr>
                <w:webHidden/>
                <w:rStyle w:val="IndexLink"/>
                <w:rtl w:val="true"/>
              </w:rPr>
              <w:t>آخرین ملاقات</w:t>
            </w:r>
            <w:r>
              <w:rPr>
                <w:rStyle w:val="IndexLink"/>
                <w:rtl w:val="true"/>
              </w:rPr>
              <w:tab/>
            </w:r>
            <w:r>
              <w:rPr>
                <w:rStyle w:val="IndexLink"/>
              </w:rPr>
              <w:t>327</w:t>
            </w:r>
          </w:hyperlink>
        </w:p>
        <w:p>
          <w:pPr>
            <w:pStyle w:val="Contents4"/>
            <w:tabs>
              <w:tab w:val="clear" w:pos="8176"/>
              <w:tab w:val="right" w:pos="9026" w:leader="dot"/>
            </w:tabs>
            <w:rPr/>
          </w:pPr>
          <w:hyperlink w:anchor="__RefHeading___Toc6266346_1051229030">
            <w:r>
              <w:rPr>
                <w:webHidden/>
                <w:rStyle w:val="IndexLink"/>
                <w:rtl w:val="true"/>
              </w:rPr>
              <w:t>اوّلین تیر</w:t>
            </w:r>
            <w:r>
              <w:rPr>
                <w:rStyle w:val="IndexLink"/>
                <w:rtl w:val="true"/>
              </w:rPr>
              <w:tab/>
            </w:r>
            <w:r>
              <w:rPr>
                <w:rStyle w:val="IndexLink"/>
              </w:rPr>
              <w:t>327</w:t>
            </w:r>
          </w:hyperlink>
        </w:p>
        <w:p>
          <w:pPr>
            <w:pStyle w:val="Contents4"/>
            <w:tabs>
              <w:tab w:val="clear" w:pos="8176"/>
              <w:tab w:val="right" w:pos="9026" w:leader="dot"/>
            </w:tabs>
            <w:rPr/>
          </w:pPr>
          <w:hyperlink w:anchor="__RefHeading___Toc6266348_1051229030">
            <w:r>
              <w:rPr>
                <w:webHidden/>
                <w:rStyle w:val="IndexLink"/>
                <w:rtl w:val="true"/>
              </w:rPr>
              <w:t>آخرین تیر</w:t>
            </w:r>
            <w:r>
              <w:rPr>
                <w:rStyle w:val="IndexLink"/>
                <w:rtl w:val="true"/>
              </w:rPr>
              <w:tab/>
            </w:r>
            <w:r>
              <w:rPr>
                <w:rStyle w:val="IndexLink"/>
              </w:rPr>
              <w:t>328</w:t>
            </w:r>
          </w:hyperlink>
        </w:p>
        <w:p>
          <w:pPr>
            <w:pStyle w:val="Contents4"/>
            <w:tabs>
              <w:tab w:val="clear" w:pos="8176"/>
              <w:tab w:val="right" w:pos="9026" w:leader="dot"/>
            </w:tabs>
            <w:rPr/>
          </w:pPr>
          <w:hyperlink w:anchor="__RefHeading___Toc6266350_1051229030">
            <w:r>
              <w:rPr>
                <w:webHidden/>
                <w:rStyle w:val="IndexLink"/>
                <w:rtl w:val="true"/>
              </w:rPr>
              <w:t>خبر راهب وخیر خواهی کامل</w:t>
            </w:r>
            <w:r>
              <w:rPr>
                <w:rStyle w:val="IndexLink"/>
                <w:rtl w:val="true"/>
              </w:rPr>
              <w:tab/>
            </w:r>
            <w:r>
              <w:rPr>
                <w:rStyle w:val="IndexLink"/>
              </w:rPr>
              <w:t>329</w:t>
            </w:r>
          </w:hyperlink>
        </w:p>
        <w:p>
          <w:pPr>
            <w:pStyle w:val="Contents4"/>
            <w:tabs>
              <w:tab w:val="clear" w:pos="8176"/>
              <w:tab w:val="right" w:pos="9026" w:leader="dot"/>
            </w:tabs>
            <w:rPr/>
          </w:pPr>
          <w:hyperlink w:anchor="__RefHeading___Toc6266352_1051229030">
            <w:r>
              <w:rPr>
                <w:webHidden/>
                <w:rStyle w:val="IndexLink"/>
                <w:rtl w:val="true"/>
              </w:rPr>
              <w:t>مرگ عمر بن سعد</w:t>
            </w:r>
            <w:r>
              <w:rPr>
                <w:rStyle w:val="IndexLink"/>
                <w:rtl w:val="true"/>
              </w:rPr>
              <w:tab/>
            </w:r>
            <w:r>
              <w:rPr>
                <w:rStyle w:val="IndexLink"/>
              </w:rPr>
              <w:t>330</w:t>
            </w:r>
          </w:hyperlink>
        </w:p>
        <w:p>
          <w:pPr>
            <w:pStyle w:val="Contents3"/>
            <w:tabs>
              <w:tab w:val="clear" w:pos="8459"/>
              <w:tab w:val="right" w:pos="9026" w:leader="dot"/>
            </w:tabs>
            <w:rPr/>
          </w:pPr>
          <w:hyperlink w:anchor="__RefHeading___Toc6266354_1051229030">
            <w:r>
              <w:rPr>
                <w:webHidden/>
                <w:rStyle w:val="IndexLink"/>
                <w:rtl w:val="true"/>
              </w:rPr>
              <w:t xml:space="preserve">( </w:t>
            </w:r>
            <w:r>
              <w:rPr>
                <w:rStyle w:val="IndexLink"/>
                <w:rtl w:val="true"/>
              </w:rPr>
              <w:t xml:space="preserve">مجلس چهل و نهم </w:t>
            </w:r>
            <w:r>
              <w:rPr>
                <w:rStyle w:val="IndexLink"/>
                <w:rtl w:val="true"/>
              </w:rPr>
              <w:t>)</w:t>
              <w:tab/>
            </w:r>
            <w:r>
              <w:rPr>
                <w:rStyle w:val="IndexLink"/>
              </w:rPr>
              <w:t>333</w:t>
            </w:r>
          </w:hyperlink>
        </w:p>
        <w:p>
          <w:pPr>
            <w:pStyle w:val="Contents4"/>
            <w:tabs>
              <w:tab w:val="clear" w:pos="8176"/>
              <w:tab w:val="right" w:pos="9026" w:leader="dot"/>
            </w:tabs>
            <w:rPr/>
          </w:pPr>
          <w:hyperlink w:anchor="__RefHeading___Toc6266356_1051229030">
            <w:r>
              <w:rPr>
                <w:webHidden/>
                <w:rStyle w:val="IndexLink"/>
                <w:rtl w:val="true"/>
              </w:rPr>
              <w:t>کلام امام حسین</w:t>
            </w:r>
            <w:r>
              <w:rPr>
                <w:rStyle w:val="IndexLink"/>
                <w:rtl w:val="true"/>
              </w:rPr>
              <w:t>«</w:t>
            </w:r>
            <w:r>
              <w:rPr>
                <w:rStyle w:val="IndexLink"/>
                <w:rtl w:val="true"/>
              </w:rPr>
              <w:t>علیه السلام</w:t>
            </w:r>
            <w:r>
              <w:rPr>
                <w:rStyle w:val="IndexLink"/>
                <w:rtl w:val="true"/>
              </w:rPr>
              <w:t>»</w:t>
            </w:r>
            <w:r>
              <w:rPr>
                <w:rStyle w:val="IndexLink"/>
                <w:rtl w:val="true"/>
              </w:rPr>
              <w:t>به ضحاک بن عبداللّٰه مشرقی</w:t>
            </w:r>
            <w:r>
              <w:rPr>
                <w:rStyle w:val="IndexLink"/>
                <w:rtl w:val="true"/>
              </w:rPr>
              <w:tab/>
            </w:r>
            <w:r>
              <w:rPr>
                <w:rStyle w:val="IndexLink"/>
              </w:rPr>
              <w:t>333</w:t>
            </w:r>
          </w:hyperlink>
        </w:p>
        <w:p>
          <w:pPr>
            <w:pStyle w:val="Contents4"/>
            <w:tabs>
              <w:tab w:val="clear" w:pos="8176"/>
              <w:tab w:val="right" w:pos="9026" w:leader="dot"/>
            </w:tabs>
            <w:rPr/>
          </w:pPr>
          <w:hyperlink w:anchor="__RefHeading___Toc6266358_1051229030">
            <w:r>
              <w:rPr>
                <w:webHidden/>
                <w:rStyle w:val="IndexLink"/>
                <w:rtl w:val="true"/>
              </w:rPr>
              <w:t>موضعگیریها در حادثه کربلا</w:t>
            </w:r>
            <w:r>
              <w:rPr>
                <w:rStyle w:val="IndexLink"/>
                <w:rtl w:val="true"/>
              </w:rPr>
              <w:tab/>
            </w:r>
            <w:r>
              <w:rPr>
                <w:rStyle w:val="IndexLink"/>
              </w:rPr>
              <w:t>336</w:t>
            </w:r>
          </w:hyperlink>
        </w:p>
        <w:p>
          <w:pPr>
            <w:pStyle w:val="Contents2"/>
            <w:tabs>
              <w:tab w:val="clear" w:pos="8743"/>
              <w:tab w:val="right" w:pos="9026" w:leader="dot"/>
            </w:tabs>
            <w:rPr/>
          </w:pPr>
          <w:hyperlink w:anchor="__RefHeading___Toc6266360_1051229030">
            <w:r>
              <w:rPr>
                <w:webHidden/>
                <w:rStyle w:val="IndexLink"/>
                <w:rtl w:val="true"/>
              </w:rPr>
              <w:t xml:space="preserve">پاسخ های امام حسین </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3"/>
            <w:tabs>
              <w:tab w:val="clear" w:pos="8459"/>
              <w:tab w:val="right" w:pos="9026" w:leader="dot"/>
            </w:tabs>
            <w:rPr/>
          </w:pPr>
          <w:hyperlink w:anchor="__RefHeading___Toc6266362_105122903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6266364_1051229030">
            <w:r>
              <w:rPr>
                <w:webHidden/>
                <w:rStyle w:val="IndexLink"/>
                <w:rtl w:val="true"/>
              </w:rPr>
              <w:t>(</w:t>
            </w:r>
            <w:r>
              <w:rPr>
                <w:rStyle w:val="IndexLink"/>
                <w:rtl w:val="true"/>
              </w:rPr>
              <w:t>مجلس پنجاهم</w:t>
            </w:r>
            <w:r>
              <w:rPr>
                <w:rStyle w:val="IndexLink"/>
                <w:rtl w:val="true"/>
              </w:rPr>
              <w:t>)</w:t>
              <w:tab/>
            </w:r>
            <w:r>
              <w:rPr>
                <w:rStyle w:val="IndexLink"/>
              </w:rPr>
              <w:t>344</w:t>
            </w:r>
          </w:hyperlink>
        </w:p>
        <w:p>
          <w:pPr>
            <w:pStyle w:val="Contents4"/>
            <w:tabs>
              <w:tab w:val="clear" w:pos="8176"/>
              <w:tab w:val="right" w:pos="9026" w:leader="dot"/>
            </w:tabs>
            <w:rPr/>
          </w:pPr>
          <w:hyperlink w:anchor="__RefHeading___Toc6266366_1051229030">
            <w:r>
              <w:rPr>
                <w:webHidden/>
                <w:rStyle w:val="IndexLink"/>
                <w:rtl w:val="true"/>
              </w:rPr>
              <w:t>کلام امام حسين</w:t>
            </w:r>
            <w:r>
              <w:rPr>
                <w:rStyle w:val="IndexLink"/>
                <w:rtl w:val="true"/>
              </w:rPr>
              <w:t>«</w:t>
            </w:r>
            <w:r>
              <w:rPr>
                <w:rStyle w:val="IndexLink"/>
                <w:rtl w:val="true"/>
              </w:rPr>
              <w:t>علیه السلام</w:t>
            </w:r>
            <w:r>
              <w:rPr>
                <w:rStyle w:val="IndexLink"/>
                <w:rtl w:val="true"/>
              </w:rPr>
              <w:t>»</w:t>
            </w:r>
            <w:r>
              <w:rPr>
                <w:rStyle w:val="IndexLink"/>
                <w:rtl w:val="true"/>
              </w:rPr>
              <w:t>به عصام بن مصطلق</w:t>
            </w:r>
            <w:r>
              <w:rPr>
                <w:rStyle w:val="IndexLink"/>
                <w:rtl w:val="true"/>
              </w:rPr>
              <w:tab/>
            </w:r>
            <w:r>
              <w:rPr>
                <w:rStyle w:val="IndexLink"/>
              </w:rPr>
              <w:t>344</w:t>
            </w:r>
          </w:hyperlink>
        </w:p>
        <w:p>
          <w:pPr>
            <w:pStyle w:val="Contents4"/>
            <w:tabs>
              <w:tab w:val="clear" w:pos="8176"/>
              <w:tab w:val="right" w:pos="9026" w:leader="dot"/>
            </w:tabs>
            <w:rPr/>
          </w:pPr>
          <w:hyperlink w:anchor="__RefHeading___Toc6266368_1051229030">
            <w:r>
              <w:rPr>
                <w:webHidden/>
                <w:rStyle w:val="IndexLink"/>
                <w:rtl w:val="true"/>
              </w:rPr>
              <w:t xml:space="preserve">بزرگواری حضرت یوسف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6266370_1051229030">
            <w:r>
              <w:rPr>
                <w:webHidden/>
                <w:rStyle w:val="IndexLink"/>
                <w:rtl w:val="true"/>
              </w:rPr>
              <w:t>عفو عمومی در جریان فتح مکه</w:t>
            </w:r>
            <w:r>
              <w:rPr>
                <w:rStyle w:val="IndexLink"/>
                <w:rtl w:val="true"/>
              </w:rPr>
              <w:tab/>
            </w:r>
            <w:r>
              <w:rPr>
                <w:rStyle w:val="IndexLink"/>
              </w:rPr>
              <w:t>346</w:t>
            </w:r>
          </w:hyperlink>
        </w:p>
        <w:p>
          <w:pPr>
            <w:pStyle w:val="Contents4"/>
            <w:tabs>
              <w:tab w:val="clear" w:pos="8176"/>
              <w:tab w:val="right" w:pos="9026" w:leader="dot"/>
            </w:tabs>
            <w:rPr/>
          </w:pPr>
          <w:hyperlink w:anchor="__RefHeading___Toc6266372_1051229030">
            <w:r>
              <w:rPr>
                <w:webHidden/>
                <w:rStyle w:val="IndexLink"/>
                <w:rtl w:val="true"/>
              </w:rPr>
              <w:t>اشعار ابن صیفی</w:t>
            </w:r>
            <w:r>
              <w:rPr>
                <w:rStyle w:val="IndexLink"/>
                <w:rtl w:val="true"/>
              </w:rPr>
              <w:tab/>
            </w:r>
            <w:r>
              <w:rPr>
                <w:rStyle w:val="IndexLink"/>
              </w:rPr>
              <w:t>347</w:t>
            </w:r>
          </w:hyperlink>
        </w:p>
        <w:p>
          <w:pPr>
            <w:pStyle w:val="Contents3"/>
            <w:tabs>
              <w:tab w:val="clear" w:pos="8459"/>
              <w:tab w:val="right" w:pos="9026" w:leader="dot"/>
            </w:tabs>
            <w:rPr/>
          </w:pPr>
          <w:hyperlink w:anchor="__RefHeading___Toc6266374_1051229030">
            <w:r>
              <w:rPr>
                <w:webHidden/>
                <w:rStyle w:val="IndexLink"/>
                <w:rtl w:val="true"/>
              </w:rPr>
              <w:t>(</w:t>
            </w:r>
            <w:r>
              <w:rPr>
                <w:rStyle w:val="IndexLink"/>
                <w:rtl w:val="true"/>
              </w:rPr>
              <w:t>مجلس پنجاه ويكم</w:t>
            </w:r>
            <w:r>
              <w:rPr>
                <w:rStyle w:val="IndexLink"/>
                <w:rtl w:val="true"/>
              </w:rPr>
              <w:t>)</w:t>
              <w:tab/>
            </w:r>
            <w:r>
              <w:rPr>
                <w:rStyle w:val="IndexLink"/>
              </w:rPr>
              <w:t>350</w:t>
            </w:r>
          </w:hyperlink>
        </w:p>
        <w:p>
          <w:pPr>
            <w:pStyle w:val="Contents4"/>
            <w:tabs>
              <w:tab w:val="clear" w:pos="8176"/>
              <w:tab w:val="right" w:pos="9026" w:leader="dot"/>
            </w:tabs>
            <w:rPr/>
          </w:pPr>
          <w:hyperlink w:anchor="__RefHeading___Toc6266376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 حارث بن عبداللّٰه اعور همداني</w:t>
            </w:r>
            <w:r>
              <w:rPr>
                <w:rStyle w:val="IndexLink"/>
                <w:rtl w:val="true"/>
              </w:rPr>
              <w:tab/>
            </w:r>
            <w:r>
              <w:rPr>
                <w:rStyle w:val="IndexLink"/>
              </w:rPr>
              <w:t>350</w:t>
            </w:r>
          </w:hyperlink>
        </w:p>
        <w:p>
          <w:pPr>
            <w:pStyle w:val="Contents4"/>
            <w:tabs>
              <w:tab w:val="clear" w:pos="8176"/>
              <w:tab w:val="right" w:pos="9026" w:leader="dot"/>
            </w:tabs>
            <w:rPr/>
          </w:pPr>
          <w:hyperlink w:anchor="__RefHeading___Toc6266378_1051229030">
            <w:r>
              <w:rPr>
                <w:webHidden/>
                <w:rStyle w:val="IndexLink"/>
                <w:rtl w:val="true"/>
              </w:rPr>
              <w:t>پیامبر</w:t>
            </w:r>
            <w:r>
              <w:rPr>
                <w:rStyle w:val="IndexLink"/>
                <w:rtl w:val="true"/>
              </w:rPr>
              <w:t>«</w:t>
            </w:r>
            <w:r>
              <w:rPr>
                <w:rStyle w:val="IndexLink"/>
                <w:rtl w:val="true"/>
              </w:rPr>
              <w:t xml:space="preserve">صلی اللّٰه علیه وآله وسلم </w:t>
            </w:r>
            <w:r>
              <w:rPr>
                <w:rStyle w:val="IndexLink"/>
                <w:rtl w:val="true"/>
              </w:rPr>
              <w:t>»</w:t>
            </w:r>
            <w:r>
              <w:rPr>
                <w:rStyle w:val="IndexLink"/>
                <w:rtl w:val="true"/>
              </w:rPr>
              <w:t>، خورشید فروزان</w:t>
            </w:r>
            <w:r>
              <w:rPr>
                <w:rStyle w:val="IndexLink"/>
                <w:rtl w:val="true"/>
              </w:rPr>
              <w:tab/>
            </w:r>
            <w:r>
              <w:rPr>
                <w:rStyle w:val="IndexLink"/>
              </w:rPr>
              <w:t>351</w:t>
            </w:r>
          </w:hyperlink>
        </w:p>
        <w:p>
          <w:pPr>
            <w:pStyle w:val="Contents4"/>
            <w:tabs>
              <w:tab w:val="clear" w:pos="8176"/>
              <w:tab w:val="right" w:pos="9026" w:leader="dot"/>
            </w:tabs>
            <w:rPr/>
          </w:pPr>
          <w:hyperlink w:anchor="__RefHeading___Toc6266380_1051229030">
            <w:r>
              <w:rPr>
                <w:webHidden/>
                <w:rStyle w:val="IndexLink"/>
                <w:rtl w:val="true"/>
              </w:rPr>
              <w:t>ماجرای جعفر بن ابي طالب و پادشاه حبشه</w:t>
            </w:r>
            <w:r>
              <w:rPr>
                <w:rStyle w:val="IndexLink"/>
                <w:rtl w:val="true"/>
              </w:rPr>
              <w:tab/>
            </w:r>
            <w:r>
              <w:rPr>
                <w:rStyle w:val="IndexLink"/>
              </w:rPr>
              <w:t>351</w:t>
            </w:r>
          </w:hyperlink>
        </w:p>
        <w:p>
          <w:pPr>
            <w:pStyle w:val="Contents4"/>
            <w:tabs>
              <w:tab w:val="clear" w:pos="8176"/>
              <w:tab w:val="right" w:pos="9026" w:leader="dot"/>
            </w:tabs>
            <w:rPr/>
          </w:pPr>
          <w:hyperlink w:anchor="__RefHeading___Toc6266382_1051229030">
            <w:r>
              <w:rPr>
                <w:webHidden/>
                <w:rStyle w:val="IndexLink"/>
                <w:rtl w:val="true"/>
              </w:rPr>
              <w:t>ستمگران بنی امیه</w:t>
            </w:r>
            <w:r>
              <w:rPr>
                <w:rStyle w:val="IndexLink"/>
                <w:rtl w:val="true"/>
              </w:rPr>
              <w:tab/>
            </w:r>
            <w:r>
              <w:rPr>
                <w:rStyle w:val="IndexLink"/>
              </w:rPr>
              <w:t>353</w:t>
            </w:r>
          </w:hyperlink>
        </w:p>
        <w:p>
          <w:pPr>
            <w:pStyle w:val="Contents4"/>
            <w:tabs>
              <w:tab w:val="clear" w:pos="8176"/>
              <w:tab w:val="right" w:pos="9026" w:leader="dot"/>
            </w:tabs>
            <w:rPr/>
          </w:pPr>
          <w:hyperlink w:anchor="__RefHeading___Toc6266384_1051229030">
            <w:r>
              <w:rPr>
                <w:webHidden/>
                <w:rStyle w:val="IndexLink"/>
                <w:rtl w:val="true"/>
              </w:rPr>
              <w:t>عبدالملك بن مروان</w:t>
            </w:r>
            <w:r>
              <w:rPr>
                <w:rStyle w:val="IndexLink"/>
                <w:rtl w:val="true"/>
              </w:rPr>
              <w:tab/>
            </w:r>
            <w:r>
              <w:rPr>
                <w:rStyle w:val="IndexLink"/>
              </w:rPr>
              <w:t>353</w:t>
            </w:r>
          </w:hyperlink>
        </w:p>
        <w:p>
          <w:pPr>
            <w:pStyle w:val="Contents4"/>
            <w:tabs>
              <w:tab w:val="clear" w:pos="8176"/>
              <w:tab w:val="right" w:pos="9026" w:leader="dot"/>
            </w:tabs>
            <w:rPr/>
          </w:pPr>
          <w:hyperlink w:anchor="__RefHeading___Toc6266386_1051229030">
            <w:r>
              <w:rPr>
                <w:webHidden/>
                <w:rStyle w:val="IndexLink"/>
                <w:rtl w:val="true"/>
              </w:rPr>
              <w:t>ولید بن يزيد بن عبدالملک</w:t>
            </w:r>
            <w:r>
              <w:rPr>
                <w:rStyle w:val="IndexLink"/>
                <w:rtl w:val="true"/>
              </w:rPr>
              <w:tab/>
            </w:r>
            <w:r>
              <w:rPr>
                <w:rStyle w:val="IndexLink"/>
              </w:rPr>
              <w:t>354</w:t>
            </w:r>
          </w:hyperlink>
        </w:p>
        <w:p>
          <w:pPr>
            <w:pStyle w:val="Contents3"/>
            <w:tabs>
              <w:tab w:val="clear" w:pos="8459"/>
              <w:tab w:val="right" w:pos="9026" w:leader="dot"/>
            </w:tabs>
            <w:rPr/>
          </w:pPr>
          <w:hyperlink w:anchor="__RefHeading___Toc6266388_1051229030">
            <w:r>
              <w:rPr>
                <w:webHidden/>
                <w:rStyle w:val="IndexLink"/>
                <w:rtl w:val="true"/>
              </w:rPr>
              <w:t>(</w:t>
            </w:r>
            <w:r>
              <w:rPr>
                <w:rStyle w:val="IndexLink"/>
                <w:rtl w:val="true"/>
              </w:rPr>
              <w:t>مجلس پنجاه و دوم</w:t>
            </w:r>
            <w:r>
              <w:rPr>
                <w:rStyle w:val="IndexLink"/>
                <w:rtl w:val="true"/>
              </w:rPr>
              <w:t>)</w:t>
              <w:tab/>
            </w:r>
            <w:r>
              <w:rPr>
                <w:rStyle w:val="IndexLink"/>
              </w:rPr>
              <w:t>357</w:t>
            </w:r>
          </w:hyperlink>
        </w:p>
        <w:p>
          <w:pPr>
            <w:pStyle w:val="Contents4"/>
            <w:tabs>
              <w:tab w:val="clear" w:pos="8176"/>
              <w:tab w:val="right" w:pos="9026" w:leader="dot"/>
            </w:tabs>
            <w:rPr/>
          </w:pPr>
          <w:hyperlink w:anchor="__RefHeading___Toc6266390_1051229030">
            <w:r>
              <w:rPr>
                <w:webHidden/>
                <w:rStyle w:val="IndexLink"/>
                <w:rtl w:val="true"/>
              </w:rPr>
              <w:t>پاسخ امام حسين</w:t>
            </w:r>
            <w:r>
              <w:rPr>
                <w:rStyle w:val="IndexLink"/>
                <w:rtl w:val="true"/>
              </w:rPr>
              <w:t>«</w:t>
            </w:r>
            <w:r>
              <w:rPr>
                <w:rStyle w:val="IndexLink"/>
                <w:rtl w:val="true"/>
              </w:rPr>
              <w:t>علیه السلام</w:t>
            </w:r>
            <w:r>
              <w:rPr>
                <w:rStyle w:val="IndexLink"/>
                <w:rtl w:val="true"/>
              </w:rPr>
              <w:t>»</w:t>
            </w:r>
            <w:r>
              <w:rPr>
                <w:rStyle w:val="IndexLink"/>
                <w:rtl w:val="true"/>
              </w:rPr>
              <w:t>به نام مردی از اهل کوفه</w:t>
            </w:r>
            <w:r>
              <w:rPr>
                <w:rStyle w:val="IndexLink"/>
                <w:rtl w:val="true"/>
              </w:rPr>
              <w:tab/>
            </w:r>
            <w:r>
              <w:rPr>
                <w:rStyle w:val="IndexLink"/>
              </w:rPr>
              <w:t>357</w:t>
            </w:r>
          </w:hyperlink>
        </w:p>
        <w:p>
          <w:pPr>
            <w:pStyle w:val="Contents4"/>
            <w:tabs>
              <w:tab w:val="clear" w:pos="8176"/>
              <w:tab w:val="right" w:pos="9026" w:leader="dot"/>
            </w:tabs>
            <w:rPr/>
          </w:pPr>
          <w:hyperlink w:anchor="__RefHeading___Toc6266392_1051229030">
            <w:r>
              <w:rPr>
                <w:webHidden/>
                <w:rStyle w:val="IndexLink"/>
                <w:rtl w:val="true"/>
              </w:rPr>
              <w:t>خیر چیست؟</w:t>
            </w:r>
            <w:r>
              <w:rPr>
                <w:rStyle w:val="IndexLink"/>
                <w:rtl w:val="true"/>
              </w:rPr>
              <w:tab/>
            </w:r>
            <w:r>
              <w:rPr>
                <w:rStyle w:val="IndexLink"/>
              </w:rPr>
              <w:t>358</w:t>
            </w:r>
          </w:hyperlink>
        </w:p>
        <w:p>
          <w:pPr>
            <w:pStyle w:val="Contents4"/>
            <w:tabs>
              <w:tab w:val="clear" w:pos="8176"/>
              <w:tab w:val="right" w:pos="9026" w:leader="dot"/>
            </w:tabs>
            <w:rPr/>
          </w:pPr>
          <w:hyperlink w:anchor="__RefHeading___Toc6266394_1051229030">
            <w:r>
              <w:rPr>
                <w:webHidden/>
                <w:rStyle w:val="IndexLink"/>
                <w:rtl w:val="true"/>
              </w:rPr>
              <w:t>انسان بر سر دو راهی</w:t>
            </w:r>
            <w:r>
              <w:rPr>
                <w:rStyle w:val="IndexLink"/>
                <w:rtl w:val="true"/>
              </w:rPr>
              <w:tab/>
            </w:r>
            <w:r>
              <w:rPr>
                <w:rStyle w:val="IndexLink"/>
              </w:rPr>
              <w:t>359</w:t>
            </w:r>
          </w:hyperlink>
        </w:p>
        <w:p>
          <w:pPr>
            <w:pStyle w:val="Contents4"/>
            <w:tabs>
              <w:tab w:val="clear" w:pos="8176"/>
              <w:tab w:val="right" w:pos="9026" w:leader="dot"/>
            </w:tabs>
            <w:rPr/>
          </w:pPr>
          <w:hyperlink w:anchor="__RefHeading___Toc6266396_1051229030">
            <w:r>
              <w:rPr>
                <w:webHidden/>
                <w:rStyle w:val="IndexLink"/>
                <w:rtl w:val="true"/>
              </w:rPr>
              <w:t>بیوگرافی عمروعاص</w:t>
            </w:r>
            <w:r>
              <w:rPr>
                <w:rStyle w:val="IndexLink"/>
                <w:rtl w:val="true"/>
              </w:rPr>
              <w:tab/>
            </w:r>
            <w:r>
              <w:rPr>
                <w:rStyle w:val="IndexLink"/>
              </w:rPr>
              <w:t>359</w:t>
            </w:r>
          </w:hyperlink>
        </w:p>
        <w:p>
          <w:pPr>
            <w:pStyle w:val="Contents4"/>
            <w:tabs>
              <w:tab w:val="clear" w:pos="8176"/>
              <w:tab w:val="right" w:pos="9026" w:leader="dot"/>
            </w:tabs>
            <w:rPr/>
          </w:pPr>
          <w:hyperlink w:anchor="__RefHeading___Toc6266398_1051229030">
            <w:r>
              <w:rPr>
                <w:webHidden/>
                <w:rStyle w:val="IndexLink"/>
                <w:rtl w:val="true"/>
              </w:rPr>
              <w:t>عمروعاص بر سر دو راهی</w:t>
            </w:r>
            <w:r>
              <w:rPr>
                <w:rStyle w:val="IndexLink"/>
                <w:rtl w:val="true"/>
              </w:rPr>
              <w:tab/>
            </w:r>
            <w:r>
              <w:rPr>
                <w:rStyle w:val="IndexLink"/>
              </w:rPr>
              <w:t>360</w:t>
            </w:r>
          </w:hyperlink>
        </w:p>
        <w:p>
          <w:pPr>
            <w:pStyle w:val="Contents4"/>
            <w:tabs>
              <w:tab w:val="clear" w:pos="8176"/>
              <w:tab w:val="right" w:pos="9026" w:leader="dot"/>
            </w:tabs>
            <w:rPr/>
          </w:pPr>
          <w:hyperlink w:anchor="__RefHeading___Toc6266400_1051229030">
            <w:r>
              <w:rPr>
                <w:webHidden/>
                <w:rStyle w:val="IndexLink"/>
                <w:rtl w:val="true"/>
              </w:rPr>
              <w:t>عمروعاص در حال احتضار</w:t>
            </w:r>
            <w:r>
              <w:rPr>
                <w:rStyle w:val="IndexLink"/>
                <w:rtl w:val="true"/>
              </w:rPr>
              <w:tab/>
            </w:r>
            <w:r>
              <w:rPr>
                <w:rStyle w:val="IndexLink"/>
              </w:rPr>
              <w:t>361</w:t>
            </w:r>
          </w:hyperlink>
        </w:p>
        <w:p>
          <w:pPr>
            <w:pStyle w:val="Contents4"/>
            <w:tabs>
              <w:tab w:val="clear" w:pos="8176"/>
              <w:tab w:val="right" w:pos="9026" w:leader="dot"/>
            </w:tabs>
            <w:rPr/>
          </w:pPr>
          <w:hyperlink w:anchor="__RefHeading___Toc6266402_1051229030">
            <w:r>
              <w:rPr>
                <w:webHidden/>
                <w:rStyle w:val="IndexLink"/>
                <w:rtl w:val="true"/>
              </w:rPr>
              <w:t>گریستن عمروعاص هنگام مرگ</w:t>
            </w:r>
            <w:r>
              <w:rPr>
                <w:rStyle w:val="IndexLink"/>
                <w:rtl w:val="true"/>
              </w:rPr>
              <w:tab/>
            </w:r>
            <w:r>
              <w:rPr>
                <w:rStyle w:val="IndexLink"/>
              </w:rPr>
              <w:t>362</w:t>
            </w:r>
          </w:hyperlink>
        </w:p>
        <w:p>
          <w:pPr>
            <w:pStyle w:val="Contents4"/>
            <w:tabs>
              <w:tab w:val="clear" w:pos="8176"/>
              <w:tab w:val="right" w:pos="9026" w:leader="dot"/>
            </w:tabs>
            <w:rPr/>
          </w:pPr>
          <w:hyperlink w:anchor="__RefHeading___Toc6266404_1051229030">
            <w:r>
              <w:rPr>
                <w:webHidden/>
                <w:rStyle w:val="IndexLink"/>
                <w:rtl w:val="true"/>
              </w:rPr>
              <w:t>توصیف مرگ از دیدگاه عمروعاص</w:t>
            </w:r>
            <w:r>
              <w:rPr>
                <w:rStyle w:val="IndexLink"/>
                <w:rtl w:val="true"/>
              </w:rPr>
              <w:tab/>
            </w:r>
            <w:r>
              <w:rPr>
                <w:rStyle w:val="IndexLink"/>
              </w:rPr>
              <w:t>363</w:t>
            </w:r>
          </w:hyperlink>
        </w:p>
        <w:p>
          <w:pPr>
            <w:pStyle w:val="Contents4"/>
            <w:tabs>
              <w:tab w:val="clear" w:pos="8176"/>
              <w:tab w:val="right" w:pos="9026" w:leader="dot"/>
            </w:tabs>
            <w:rPr/>
          </w:pPr>
          <w:hyperlink w:anchor="__RefHeading___Toc6266406_1051229030">
            <w:r>
              <w:rPr>
                <w:webHidden/>
                <w:rStyle w:val="IndexLink"/>
                <w:rtl w:val="true"/>
              </w:rPr>
              <w:t>وصایای عمروعاص</w:t>
            </w:r>
            <w:r>
              <w:rPr>
                <w:rStyle w:val="IndexLink"/>
                <w:rtl w:val="true"/>
              </w:rPr>
              <w:tab/>
            </w:r>
            <w:r>
              <w:rPr>
                <w:rStyle w:val="IndexLink"/>
              </w:rPr>
              <w:t>363</w:t>
            </w:r>
          </w:hyperlink>
        </w:p>
        <w:p>
          <w:pPr>
            <w:pStyle w:val="Contents3"/>
            <w:tabs>
              <w:tab w:val="clear" w:pos="8459"/>
              <w:tab w:val="right" w:pos="9026" w:leader="dot"/>
            </w:tabs>
            <w:rPr/>
          </w:pPr>
          <w:hyperlink w:anchor="__RefHeading___Toc6266408_1051229030">
            <w:r>
              <w:rPr>
                <w:webHidden/>
                <w:rStyle w:val="IndexLink"/>
                <w:rtl w:val="true"/>
              </w:rPr>
              <w:t>(</w:t>
            </w:r>
            <w:r>
              <w:rPr>
                <w:rStyle w:val="IndexLink"/>
                <w:rtl w:val="true"/>
              </w:rPr>
              <w:t>مجلس پنجاه وسوّم</w:t>
            </w:r>
            <w:r>
              <w:rPr>
                <w:rStyle w:val="IndexLink"/>
                <w:rtl w:val="true"/>
              </w:rPr>
              <w:t>)</w:t>
              <w:tab/>
            </w:r>
            <w:r>
              <w:rPr>
                <w:rStyle w:val="IndexLink"/>
              </w:rPr>
              <w:t>365</w:t>
            </w:r>
          </w:hyperlink>
        </w:p>
        <w:p>
          <w:pPr>
            <w:pStyle w:val="Contents4"/>
            <w:tabs>
              <w:tab w:val="clear" w:pos="8176"/>
              <w:tab w:val="right" w:pos="9026" w:leader="dot"/>
            </w:tabs>
            <w:rPr/>
          </w:pPr>
          <w:hyperlink w:anchor="__RefHeading___Toc6266410_1051229030">
            <w:r>
              <w:rPr>
                <w:webHidden/>
                <w:rStyle w:val="IndexLink"/>
                <w:rtl w:val="true"/>
              </w:rPr>
              <w:t xml:space="preserve">پاسخ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سؤال حسن بصری در مورد </w:t>
            </w:r>
            <w:r>
              <w:rPr>
                <w:rStyle w:val="IndexLink"/>
                <w:rtl w:val="true"/>
              </w:rPr>
              <w:t>«</w:t>
            </w:r>
            <w:r>
              <w:rPr>
                <w:rStyle w:val="IndexLink"/>
                <w:rtl w:val="true"/>
              </w:rPr>
              <w:t>قَدَر</w:t>
            </w:r>
            <w:r>
              <w:rPr>
                <w:rStyle w:val="IndexLink"/>
                <w:rtl w:val="true"/>
              </w:rPr>
              <w:t>»</w:t>
              <w:tab/>
            </w:r>
            <w:r>
              <w:rPr>
                <w:rStyle w:val="IndexLink"/>
              </w:rPr>
              <w:t>365</w:t>
            </w:r>
          </w:hyperlink>
        </w:p>
        <w:p>
          <w:pPr>
            <w:pStyle w:val="Contents4"/>
            <w:tabs>
              <w:tab w:val="clear" w:pos="8176"/>
              <w:tab w:val="right" w:pos="9026" w:leader="dot"/>
            </w:tabs>
            <w:rPr/>
          </w:pPr>
          <w:hyperlink w:anchor="__RefHeading___Toc6266412_1051229030">
            <w:r>
              <w:rPr>
                <w:webHidden/>
                <w:rStyle w:val="IndexLink"/>
                <w:rtl w:val="true"/>
              </w:rPr>
              <w:t>حسن بصری وجنگ جمل</w:t>
            </w:r>
            <w:r>
              <w:rPr>
                <w:rStyle w:val="IndexLink"/>
                <w:rtl w:val="true"/>
              </w:rPr>
              <w:tab/>
            </w:r>
            <w:r>
              <w:rPr>
                <w:rStyle w:val="IndexLink"/>
              </w:rPr>
              <w:t>367</w:t>
            </w:r>
          </w:hyperlink>
        </w:p>
        <w:p>
          <w:pPr>
            <w:pStyle w:val="Contents4"/>
            <w:tabs>
              <w:tab w:val="clear" w:pos="8176"/>
              <w:tab w:val="right" w:pos="9026" w:leader="dot"/>
            </w:tabs>
            <w:rPr/>
          </w:pPr>
          <w:hyperlink w:anchor="__RefHeading___Toc6266414_1051229030">
            <w:r>
              <w:rPr>
                <w:webHidden/>
                <w:rStyle w:val="IndexLink"/>
                <w:rtl w:val="true"/>
              </w:rPr>
              <w:t>نصيحت امام حسین</w:t>
            </w:r>
            <w:r>
              <w:rPr>
                <w:rStyle w:val="IndexLink"/>
                <w:rtl w:val="true"/>
              </w:rPr>
              <w:t>«</w:t>
            </w:r>
            <w:r>
              <w:rPr>
                <w:rStyle w:val="IndexLink"/>
                <w:rtl w:val="true"/>
              </w:rPr>
              <w:t>علیه السلام</w:t>
            </w:r>
            <w:r>
              <w:rPr>
                <w:rStyle w:val="IndexLink"/>
                <w:rtl w:val="true"/>
              </w:rPr>
              <w:t>»</w:t>
            </w:r>
            <w:r>
              <w:rPr>
                <w:rStyle w:val="IndexLink"/>
                <w:rtl w:val="true"/>
              </w:rPr>
              <w:t>به حسن بصری</w:t>
            </w:r>
            <w:r>
              <w:rPr>
                <w:rStyle w:val="IndexLink"/>
                <w:rtl w:val="true"/>
              </w:rPr>
              <w:tab/>
            </w:r>
            <w:r>
              <w:rPr>
                <w:rStyle w:val="IndexLink"/>
              </w:rPr>
              <w:t>367</w:t>
            </w:r>
          </w:hyperlink>
        </w:p>
        <w:p>
          <w:pPr>
            <w:pStyle w:val="Contents4"/>
            <w:tabs>
              <w:tab w:val="clear" w:pos="8176"/>
              <w:tab w:val="right" w:pos="9026" w:leader="dot"/>
            </w:tabs>
            <w:rPr/>
          </w:pPr>
          <w:hyperlink w:anchor="__RefHeading___Toc6266416_1051229030">
            <w:r>
              <w:rPr>
                <w:webHidden/>
                <w:rStyle w:val="IndexLink"/>
                <w:rtl w:val="true"/>
              </w:rPr>
              <w:t xml:space="preserve">معنای </w:t>
            </w:r>
            <w:r>
              <w:rPr>
                <w:rStyle w:val="IndexLink"/>
                <w:rtl w:val="true"/>
              </w:rPr>
              <w:t>«</w:t>
            </w:r>
            <w:r>
              <w:rPr>
                <w:rStyle w:val="IndexLink"/>
                <w:rtl w:val="true"/>
              </w:rPr>
              <w:t>قضا</w:t>
            </w:r>
            <w:r>
              <w:rPr>
                <w:rStyle w:val="IndexLink"/>
                <w:rtl w:val="true"/>
              </w:rPr>
              <w:t xml:space="preserve">» </w:t>
            </w:r>
            <w:r>
              <w:rPr>
                <w:rStyle w:val="IndexLink"/>
                <w:rtl w:val="true"/>
              </w:rPr>
              <w:t>در قرآن کریم</w:t>
            </w:r>
            <w:r>
              <w:rPr>
                <w:rStyle w:val="IndexLink"/>
                <w:rtl w:val="true"/>
              </w:rPr>
              <w:tab/>
            </w:r>
            <w:r>
              <w:rPr>
                <w:rStyle w:val="IndexLink"/>
              </w:rPr>
              <w:t>368</w:t>
            </w:r>
          </w:hyperlink>
        </w:p>
        <w:p>
          <w:pPr>
            <w:pStyle w:val="Contents4"/>
            <w:tabs>
              <w:tab w:val="clear" w:pos="8176"/>
              <w:tab w:val="right" w:pos="9026" w:leader="dot"/>
            </w:tabs>
            <w:rPr/>
          </w:pPr>
          <w:hyperlink w:anchor="__RefHeading___Toc6266418_1051229030">
            <w:r>
              <w:rPr>
                <w:webHidden/>
                <w:rStyle w:val="IndexLink"/>
                <w:rtl w:val="true"/>
              </w:rPr>
              <w:t>رؤیای عجیب</w:t>
            </w:r>
            <w:r>
              <w:rPr>
                <w:rStyle w:val="IndexLink"/>
                <w:rtl w:val="true"/>
              </w:rPr>
              <w:tab/>
            </w:r>
            <w:r>
              <w:rPr>
                <w:rStyle w:val="IndexLink"/>
              </w:rPr>
              <w:t>370</w:t>
            </w:r>
          </w:hyperlink>
        </w:p>
        <w:p>
          <w:pPr>
            <w:pStyle w:val="Contents3"/>
            <w:tabs>
              <w:tab w:val="clear" w:pos="8459"/>
              <w:tab w:val="right" w:pos="9026" w:leader="dot"/>
            </w:tabs>
            <w:rPr/>
          </w:pPr>
          <w:hyperlink w:anchor="__RefHeading___Toc6266420_1051229030">
            <w:r>
              <w:rPr>
                <w:webHidden/>
                <w:rStyle w:val="IndexLink"/>
                <w:rtl w:val="true"/>
              </w:rPr>
              <w:t>(</w:t>
            </w:r>
            <w:r>
              <w:rPr>
                <w:rStyle w:val="IndexLink"/>
                <w:rtl w:val="true"/>
              </w:rPr>
              <w:t>مجلس پنجاه و چهارم</w:t>
            </w:r>
            <w:r>
              <w:rPr>
                <w:rStyle w:val="IndexLink"/>
                <w:rtl w:val="true"/>
              </w:rPr>
              <w:t>)</w:t>
              <w:tab/>
            </w:r>
            <w:r>
              <w:rPr>
                <w:rStyle w:val="IndexLink"/>
              </w:rPr>
              <w:t>373</w:t>
            </w:r>
          </w:hyperlink>
        </w:p>
        <w:p>
          <w:pPr>
            <w:pStyle w:val="Contents4"/>
            <w:tabs>
              <w:tab w:val="clear" w:pos="8176"/>
              <w:tab w:val="right" w:pos="9026" w:leader="dot"/>
            </w:tabs>
            <w:rPr/>
          </w:pPr>
          <w:hyperlink w:anchor="__RefHeading___Toc6266422_1051229030">
            <w:r>
              <w:rPr>
                <w:webHidden/>
                <w:rStyle w:val="IndexLink"/>
                <w:rtl w:val="true"/>
              </w:rPr>
              <w:t xml:space="preserve">پاسخ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سؤال مردم بصره در معنای </w:t>
            </w:r>
            <w:r>
              <w:rPr>
                <w:rStyle w:val="IndexLink"/>
                <w:rtl w:val="true"/>
              </w:rPr>
              <w:t>«</w:t>
            </w:r>
            <w:r>
              <w:rPr>
                <w:rStyle w:val="IndexLink"/>
                <w:rtl w:val="true"/>
              </w:rPr>
              <w:t>صمد</w:t>
            </w:r>
            <w:r>
              <w:rPr>
                <w:rStyle w:val="IndexLink"/>
                <w:rtl w:val="true"/>
              </w:rPr>
              <w:t>»</w:t>
              <w:tab/>
            </w:r>
            <w:r>
              <w:rPr>
                <w:rStyle w:val="IndexLink"/>
              </w:rPr>
              <w:t>373</w:t>
            </w:r>
          </w:hyperlink>
        </w:p>
        <w:p>
          <w:pPr>
            <w:pStyle w:val="Contents4"/>
            <w:tabs>
              <w:tab w:val="clear" w:pos="8176"/>
              <w:tab w:val="right" w:pos="9026" w:leader="dot"/>
            </w:tabs>
            <w:rPr/>
          </w:pPr>
          <w:hyperlink w:anchor="__RefHeading___Toc6266424_1051229030">
            <w:r>
              <w:rPr>
                <w:webHidden/>
                <w:rStyle w:val="IndexLink"/>
                <w:rtl w:val="true"/>
              </w:rPr>
              <w:t>«</w:t>
            </w:r>
            <w:r>
              <w:rPr>
                <w:rStyle w:val="IndexLink"/>
                <w:rtl w:val="true"/>
              </w:rPr>
              <w:t>صمد</w:t>
            </w:r>
            <w:r>
              <w:rPr>
                <w:rStyle w:val="IndexLink"/>
                <w:rtl w:val="true"/>
              </w:rPr>
              <w:t xml:space="preserve">» </w:t>
            </w:r>
            <w:r>
              <w:rPr>
                <w:rStyle w:val="IndexLink"/>
                <w:rtl w:val="true"/>
              </w:rPr>
              <w:t>در لغت</w:t>
            </w:r>
            <w:r>
              <w:rPr>
                <w:rStyle w:val="IndexLink"/>
                <w:rtl w:val="true"/>
              </w:rPr>
              <w:tab/>
            </w:r>
            <w:r>
              <w:rPr>
                <w:rStyle w:val="IndexLink"/>
              </w:rPr>
              <w:t>375</w:t>
            </w:r>
          </w:hyperlink>
        </w:p>
        <w:p>
          <w:pPr>
            <w:pStyle w:val="Contents4"/>
            <w:tabs>
              <w:tab w:val="clear" w:pos="8176"/>
              <w:tab w:val="right" w:pos="9026" w:leader="dot"/>
            </w:tabs>
            <w:rPr/>
          </w:pPr>
          <w:hyperlink w:anchor="__RefHeading___Toc6266426_1051229030">
            <w:r>
              <w:rPr>
                <w:webHidden/>
                <w:rStyle w:val="IndexLink"/>
                <w:rtl w:val="true"/>
              </w:rPr>
              <w:t>پنج معنا برای صمد</w:t>
            </w:r>
            <w:r>
              <w:rPr>
                <w:rStyle w:val="IndexLink"/>
                <w:rtl w:val="true"/>
              </w:rPr>
              <w:tab/>
            </w:r>
            <w:r>
              <w:rPr>
                <w:rStyle w:val="IndexLink"/>
              </w:rPr>
              <w:t>375</w:t>
            </w:r>
          </w:hyperlink>
        </w:p>
        <w:p>
          <w:pPr>
            <w:pStyle w:val="Contents4"/>
            <w:tabs>
              <w:tab w:val="clear" w:pos="8176"/>
              <w:tab w:val="right" w:pos="9026" w:leader="dot"/>
            </w:tabs>
            <w:rPr/>
          </w:pPr>
          <w:hyperlink w:anchor="__RefHeading___Toc6266428_1051229030">
            <w:r>
              <w:rPr>
                <w:webHidden/>
                <w:rStyle w:val="IndexLink"/>
                <w:rtl w:val="true"/>
              </w:rPr>
              <w:t>تفسير قرآن به قرآن وحدیث</w:t>
            </w:r>
            <w:r>
              <w:rPr>
                <w:rStyle w:val="IndexLink"/>
                <w:rtl w:val="true"/>
              </w:rPr>
              <w:tab/>
            </w:r>
            <w:r>
              <w:rPr>
                <w:rStyle w:val="IndexLink"/>
              </w:rPr>
              <w:t>376</w:t>
            </w:r>
          </w:hyperlink>
        </w:p>
        <w:p>
          <w:pPr>
            <w:pStyle w:val="Contents4"/>
            <w:tabs>
              <w:tab w:val="clear" w:pos="8176"/>
              <w:tab w:val="right" w:pos="9026" w:leader="dot"/>
            </w:tabs>
            <w:rPr/>
          </w:pPr>
          <w:hyperlink w:anchor="__RefHeading___Toc6266430_1051229030">
            <w:r>
              <w:rPr>
                <w:webHidden/>
                <w:rStyle w:val="IndexLink"/>
                <w:rtl w:val="true"/>
              </w:rPr>
              <w:t>فضیلت خواندن سورۀ توحید</w:t>
            </w:r>
            <w:r>
              <w:rPr>
                <w:rStyle w:val="IndexLink"/>
                <w:rtl w:val="true"/>
              </w:rPr>
              <w:tab/>
            </w:r>
            <w:r>
              <w:rPr>
                <w:rStyle w:val="IndexLink"/>
              </w:rPr>
              <w:t>376</w:t>
            </w:r>
          </w:hyperlink>
        </w:p>
        <w:p>
          <w:pPr>
            <w:pStyle w:val="Contents4"/>
            <w:tabs>
              <w:tab w:val="clear" w:pos="8176"/>
              <w:tab w:val="right" w:pos="9026" w:leader="dot"/>
            </w:tabs>
            <w:rPr/>
          </w:pPr>
          <w:hyperlink w:anchor="__RefHeading___Toc6266432_1051229030">
            <w:r>
              <w:rPr>
                <w:webHidden/>
                <w:rStyle w:val="IndexLink"/>
                <w:rtl w:val="true"/>
              </w:rPr>
              <w:t>میدان جنگ ودرس توحید</w:t>
            </w:r>
            <w:r>
              <w:rPr>
                <w:rStyle w:val="IndexLink"/>
                <w:rtl w:val="true"/>
              </w:rPr>
              <w:tab/>
            </w:r>
            <w:r>
              <w:rPr>
                <w:rStyle w:val="IndexLink"/>
              </w:rPr>
              <w:t>377</w:t>
            </w:r>
          </w:hyperlink>
        </w:p>
        <w:p>
          <w:pPr>
            <w:pStyle w:val="Contents3"/>
            <w:tabs>
              <w:tab w:val="clear" w:pos="8459"/>
              <w:tab w:val="right" w:pos="9026" w:leader="dot"/>
            </w:tabs>
            <w:rPr/>
          </w:pPr>
          <w:hyperlink w:anchor="__RefHeading___Toc6266434_1051229030">
            <w:r>
              <w:rPr>
                <w:webHidden/>
                <w:rStyle w:val="IndexLink"/>
                <w:rtl w:val="true"/>
              </w:rPr>
              <w:t>(</w:t>
            </w:r>
            <w:r>
              <w:rPr>
                <w:rStyle w:val="IndexLink"/>
                <w:rtl w:val="true"/>
              </w:rPr>
              <w:t>مجلس پنجاه و پنجم</w:t>
            </w:r>
            <w:r>
              <w:rPr>
                <w:rStyle w:val="IndexLink"/>
                <w:rtl w:val="true"/>
              </w:rPr>
              <w:t>)</w:t>
              <w:tab/>
            </w:r>
            <w:r>
              <w:rPr>
                <w:rStyle w:val="IndexLink"/>
              </w:rPr>
              <w:t>379</w:t>
            </w:r>
          </w:hyperlink>
        </w:p>
        <w:p>
          <w:pPr>
            <w:pStyle w:val="Contents4"/>
            <w:tabs>
              <w:tab w:val="clear" w:pos="8176"/>
              <w:tab w:val="right" w:pos="9026" w:leader="dot"/>
            </w:tabs>
            <w:rPr/>
          </w:pPr>
          <w:hyperlink w:anchor="__RefHeading___Toc6266436_1051229030">
            <w:r>
              <w:rPr>
                <w:webHidden/>
                <w:rStyle w:val="IndexLink"/>
                <w:rtl w:val="true"/>
              </w:rPr>
              <w:t>پاسخ امام حسین</w:t>
            </w:r>
            <w:r>
              <w:rPr>
                <w:rStyle w:val="IndexLink"/>
                <w:rtl w:val="true"/>
              </w:rPr>
              <w:t>«</w:t>
            </w:r>
            <w:r>
              <w:rPr>
                <w:rStyle w:val="IndexLink"/>
                <w:rtl w:val="true"/>
              </w:rPr>
              <w:t>علیه السلام</w:t>
            </w:r>
            <w:r>
              <w:rPr>
                <w:rStyle w:val="IndexLink"/>
                <w:rtl w:val="true"/>
              </w:rPr>
              <w:t>»</w:t>
            </w:r>
            <w:r>
              <w:rPr>
                <w:rStyle w:val="IndexLink"/>
                <w:rtl w:val="true"/>
              </w:rPr>
              <w:t xml:space="preserve">به سؤال </w:t>
            </w:r>
            <w:r>
              <w:rPr>
                <w:rStyle w:val="IndexLink"/>
                <w:rtl w:val="true"/>
              </w:rPr>
              <w:t>«</w:t>
            </w:r>
            <w:r>
              <w:rPr>
                <w:rStyle w:val="IndexLink"/>
                <w:rtl w:val="true"/>
              </w:rPr>
              <w:t>نضر بن مالك</w:t>
            </w:r>
            <w:r>
              <w:rPr>
                <w:rStyle w:val="IndexLink"/>
                <w:rtl w:val="true"/>
              </w:rPr>
              <w:t>»</w:t>
              <w:tab/>
            </w:r>
            <w:r>
              <w:rPr>
                <w:rStyle w:val="IndexLink"/>
              </w:rPr>
              <w:t>379</w:t>
            </w:r>
          </w:hyperlink>
        </w:p>
        <w:p>
          <w:pPr>
            <w:pStyle w:val="Contents4"/>
            <w:tabs>
              <w:tab w:val="clear" w:pos="8176"/>
              <w:tab w:val="right" w:pos="9026" w:leader="dot"/>
            </w:tabs>
            <w:rPr/>
          </w:pPr>
          <w:hyperlink w:anchor="__RefHeading___Toc6266438_1051229030">
            <w:r>
              <w:rPr>
                <w:webHidden/>
                <w:rStyle w:val="IndexLink"/>
                <w:rtl w:val="true"/>
              </w:rPr>
              <w:t>تفسير آيه شريفه</w:t>
            </w:r>
            <w:r>
              <w:rPr>
                <w:rStyle w:val="IndexLink"/>
                <w:rtl w:val="true"/>
              </w:rPr>
              <w:tab/>
            </w:r>
            <w:r>
              <w:rPr>
                <w:rStyle w:val="IndexLink"/>
              </w:rPr>
              <w:t>379</w:t>
            </w:r>
          </w:hyperlink>
        </w:p>
        <w:p>
          <w:pPr>
            <w:pStyle w:val="Contents4"/>
            <w:tabs>
              <w:tab w:val="clear" w:pos="8176"/>
              <w:tab w:val="right" w:pos="9026" w:leader="dot"/>
            </w:tabs>
            <w:rPr/>
          </w:pPr>
          <w:hyperlink w:anchor="__RefHeading___Toc6266440_1051229030">
            <w:r>
              <w:rPr>
                <w:webHidden/>
                <w:rStyle w:val="IndexLink"/>
                <w:rtl w:val="true"/>
              </w:rPr>
              <w:t>فتنة بني اُميّه</w:t>
            </w:r>
            <w:r>
              <w:rPr>
                <w:rStyle w:val="IndexLink"/>
                <w:rtl w:val="true"/>
              </w:rPr>
              <w:tab/>
            </w:r>
            <w:r>
              <w:rPr>
                <w:rStyle w:val="IndexLink"/>
              </w:rPr>
              <w:t>380</w:t>
            </w:r>
          </w:hyperlink>
        </w:p>
        <w:p>
          <w:pPr>
            <w:pStyle w:val="Contents4"/>
            <w:tabs>
              <w:tab w:val="clear" w:pos="8176"/>
              <w:tab w:val="right" w:pos="9026" w:leader="dot"/>
            </w:tabs>
            <w:rPr/>
          </w:pPr>
          <w:hyperlink w:anchor="__RefHeading___Toc6266442_1051229030">
            <w:r>
              <w:rPr>
                <w:webHidden/>
                <w:rStyle w:val="IndexLink"/>
                <w:rtl w:val="true"/>
              </w:rPr>
              <w:t>ابوذر وعثمان</w:t>
            </w:r>
            <w:r>
              <w:rPr>
                <w:rStyle w:val="IndexLink"/>
                <w:rtl w:val="true"/>
              </w:rPr>
              <w:tab/>
            </w:r>
            <w:r>
              <w:rPr>
                <w:rStyle w:val="IndexLink"/>
              </w:rPr>
              <w:t>381</w:t>
            </w:r>
          </w:hyperlink>
        </w:p>
        <w:p>
          <w:pPr>
            <w:pStyle w:val="Contents4"/>
            <w:tabs>
              <w:tab w:val="clear" w:pos="8176"/>
              <w:tab w:val="right" w:pos="9026" w:leader="dot"/>
            </w:tabs>
            <w:rPr/>
          </w:pPr>
          <w:hyperlink w:anchor="__RefHeading___Toc6266444_1051229030">
            <w:r>
              <w:rPr>
                <w:webHidden/>
                <w:rStyle w:val="IndexLink"/>
                <w:rtl w:val="true"/>
              </w:rPr>
              <w:t>هُشام در صحرا</w:t>
            </w:r>
            <w:r>
              <w:rPr>
                <w:rStyle w:val="IndexLink"/>
                <w:rtl w:val="true"/>
              </w:rPr>
              <w:tab/>
            </w:r>
            <w:r>
              <w:rPr>
                <w:rStyle w:val="IndexLink"/>
              </w:rPr>
              <w:t>381</w:t>
            </w:r>
          </w:hyperlink>
        </w:p>
        <w:p>
          <w:pPr>
            <w:pStyle w:val="Contents4"/>
            <w:tabs>
              <w:tab w:val="clear" w:pos="8176"/>
              <w:tab w:val="right" w:pos="9026" w:leader="dot"/>
            </w:tabs>
            <w:rPr/>
          </w:pPr>
          <w:hyperlink w:anchor="__RefHeading___Toc6266446_1051229030">
            <w:r>
              <w:rPr>
                <w:webHidden/>
                <w:rStyle w:val="IndexLink"/>
                <w:rtl w:val="true"/>
              </w:rPr>
              <w:t>اسامی خلفای بنی امیه</w:t>
            </w:r>
            <w:r>
              <w:rPr>
                <w:rStyle w:val="IndexLink"/>
                <w:rtl w:val="true"/>
              </w:rPr>
              <w:tab/>
            </w:r>
            <w:r>
              <w:rPr>
                <w:rStyle w:val="IndexLink"/>
              </w:rPr>
              <w:t>384</w:t>
            </w:r>
          </w:hyperlink>
        </w:p>
        <w:p>
          <w:pPr>
            <w:pStyle w:val="Contents4"/>
            <w:tabs>
              <w:tab w:val="clear" w:pos="8176"/>
              <w:tab w:val="right" w:pos="9026" w:leader="dot"/>
            </w:tabs>
            <w:rPr/>
          </w:pPr>
          <w:hyperlink w:anchor="__RefHeading___Toc6266448_1051229030">
            <w:r>
              <w:rPr>
                <w:webHidden/>
                <w:rStyle w:val="IndexLink"/>
                <w:rtl w:val="true"/>
              </w:rPr>
              <w:t>فرجام کفران نعمت</w:t>
            </w:r>
            <w:r>
              <w:rPr>
                <w:rStyle w:val="IndexLink"/>
                <w:rtl w:val="true"/>
              </w:rPr>
              <w:tab/>
            </w:r>
            <w:r>
              <w:rPr>
                <w:rStyle w:val="IndexLink"/>
              </w:rPr>
              <w:t>384</w:t>
            </w:r>
          </w:hyperlink>
        </w:p>
        <w:p>
          <w:pPr>
            <w:pStyle w:val="Contents4"/>
            <w:tabs>
              <w:tab w:val="clear" w:pos="8176"/>
              <w:tab w:val="right" w:pos="9026" w:leader="dot"/>
            </w:tabs>
            <w:rPr/>
          </w:pPr>
          <w:hyperlink w:anchor="__RefHeading___Toc6266450_1051229030">
            <w:r>
              <w:rPr>
                <w:webHidden/>
                <w:rStyle w:val="IndexLink"/>
                <w:rtl w:val="true"/>
              </w:rPr>
              <w:t>سعد الخير اموی</w:t>
            </w:r>
            <w:r>
              <w:rPr>
                <w:rStyle w:val="IndexLink"/>
                <w:rtl w:val="true"/>
              </w:rPr>
              <w:tab/>
            </w:r>
            <w:r>
              <w:rPr>
                <w:rStyle w:val="IndexLink"/>
              </w:rPr>
              <w:t>385</w:t>
            </w:r>
          </w:hyperlink>
        </w:p>
        <w:p>
          <w:pPr>
            <w:pStyle w:val="Contents3"/>
            <w:tabs>
              <w:tab w:val="clear" w:pos="8459"/>
              <w:tab w:val="right" w:pos="9026" w:leader="dot"/>
            </w:tabs>
            <w:rPr/>
          </w:pPr>
          <w:hyperlink w:anchor="__RefHeading___Toc6266452_1051229030">
            <w:r>
              <w:rPr>
                <w:webHidden/>
                <w:rStyle w:val="IndexLink"/>
                <w:rtl w:val="true"/>
              </w:rPr>
              <w:t xml:space="preserve">( </w:t>
            </w:r>
            <w:r>
              <w:rPr>
                <w:rStyle w:val="IndexLink"/>
                <w:rtl w:val="true"/>
              </w:rPr>
              <w:t xml:space="preserve">مجلس پنجاه وششم </w:t>
            </w:r>
            <w:r>
              <w:rPr>
                <w:rStyle w:val="IndexLink"/>
                <w:rtl w:val="true"/>
              </w:rPr>
              <w:t>)</w:t>
              <w:tab/>
            </w:r>
            <w:r>
              <w:rPr>
                <w:rStyle w:val="IndexLink"/>
              </w:rPr>
              <w:t>388</w:t>
            </w:r>
          </w:hyperlink>
        </w:p>
        <w:p>
          <w:pPr>
            <w:pStyle w:val="Contents4"/>
            <w:tabs>
              <w:tab w:val="clear" w:pos="8176"/>
              <w:tab w:val="right" w:pos="9026" w:leader="dot"/>
            </w:tabs>
            <w:rPr/>
          </w:pPr>
          <w:hyperlink w:anchor="__RefHeading___Toc6266454_1051229030">
            <w:r>
              <w:rPr>
                <w:webHidden/>
                <w:rStyle w:val="IndexLink"/>
                <w:rtl w:val="true"/>
              </w:rPr>
              <w:t>در خواست موعظه از امام حسين</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4"/>
            <w:tabs>
              <w:tab w:val="clear" w:pos="8176"/>
              <w:tab w:val="right" w:pos="9026" w:leader="dot"/>
            </w:tabs>
            <w:rPr/>
          </w:pPr>
          <w:hyperlink w:anchor="__RefHeading___Toc6266456_1051229030">
            <w:r>
              <w:rPr>
                <w:webHidden/>
                <w:rStyle w:val="IndexLink"/>
                <w:rtl w:val="true"/>
              </w:rPr>
              <w:t>شاهدی از تاریخ</w:t>
            </w:r>
            <w:r>
              <w:rPr>
                <w:rStyle w:val="IndexLink"/>
                <w:rtl w:val="true"/>
              </w:rPr>
              <w:tab/>
            </w:r>
            <w:r>
              <w:rPr>
                <w:rStyle w:val="IndexLink"/>
              </w:rPr>
              <w:t>391</w:t>
            </w:r>
          </w:hyperlink>
        </w:p>
        <w:p>
          <w:pPr>
            <w:pStyle w:val="Contents2"/>
            <w:tabs>
              <w:tab w:val="clear" w:pos="8743"/>
              <w:tab w:val="right" w:pos="9026" w:leader="dot"/>
            </w:tabs>
            <w:rPr/>
          </w:pPr>
          <w:hyperlink w:anchor="__RefHeading___Toc6266458_1051229030">
            <w:r>
              <w:rPr>
                <w:webHidden/>
                <w:rStyle w:val="IndexLink"/>
                <w:rtl w:val="true"/>
              </w:rPr>
              <w:t>فهرست مآخذ</w:t>
            </w:r>
            <w:r>
              <w:rPr>
                <w:rStyle w:val="IndexLink"/>
                <w:rtl w:val="true"/>
              </w:rPr>
              <w:tab/>
            </w:r>
            <w:r>
              <w:rPr>
                <w:rStyle w:val="IndexLink"/>
              </w:rPr>
              <w:t>394</w:t>
            </w:r>
          </w:hyperlink>
        </w:p>
        <w:p>
          <w:pPr>
            <w:pStyle w:val="Contents2"/>
            <w:tabs>
              <w:tab w:val="clear" w:pos="8743"/>
              <w:tab w:val="right" w:pos="9026" w:leader="dot"/>
            </w:tabs>
            <w:rPr/>
          </w:pPr>
          <w:hyperlink w:anchor="__RefHeading___Toc6266460_1051229030">
            <w:r>
              <w:rPr>
                <w:webHidden/>
                <w:rStyle w:val="IndexLink"/>
                <w:rtl w:val="true"/>
              </w:rPr>
              <w:t>فهرست مطالب</w:t>
            </w:r>
            <w:r>
              <w:rPr>
                <w:rStyle w:val="IndexLink"/>
                <w:rtl w:val="true"/>
              </w:rPr>
              <w:tab/>
            </w:r>
            <w:r>
              <w:rPr>
                <w:rStyle w:val="IndexLink"/>
              </w:rPr>
              <w:t>400</w:t>
            </w:r>
          </w:hyperlink>
        </w:p>
        <w:p>
          <w:pPr>
            <w:pStyle w:val="Contents2"/>
            <w:tabs>
              <w:tab w:val="clear" w:pos="8743"/>
              <w:tab w:val="right" w:pos="9026" w:leader="dot"/>
            </w:tabs>
            <w:rPr/>
          </w:pPr>
          <w:hyperlink w:anchor="__RefHeading___Toc6266462_1051229030">
            <w:r>
              <w:rPr>
                <w:webHidden/>
                <w:rStyle w:val="IndexLink"/>
                <w:rtl w:val="true"/>
              </w:rPr>
              <w:t>منشورات عربی بنیاد معارف اسلامی</w:t>
            </w:r>
            <w:r>
              <w:rPr>
                <w:rStyle w:val="IndexLink"/>
                <w:rtl w:val="true"/>
              </w:rPr>
              <w:tab/>
            </w:r>
            <w:r>
              <w:rPr>
                <w:rStyle w:val="IndexLink"/>
              </w:rPr>
              <w:t>416</w:t>
            </w:r>
          </w:hyperlink>
        </w:p>
        <w:p>
          <w:pPr>
            <w:pStyle w:val="Contents2"/>
            <w:tabs>
              <w:tab w:val="clear" w:pos="8743"/>
              <w:tab w:val="right" w:pos="9026" w:leader="dot"/>
            </w:tabs>
            <w:rPr/>
          </w:pPr>
          <w:hyperlink w:anchor="__RefHeading___Toc6266464_1051229030">
            <w:r>
              <w:rPr>
                <w:webHidden/>
                <w:rStyle w:val="IndexLink"/>
                <w:rtl w:val="true"/>
              </w:rPr>
              <w:t>منشورات فارسی بنیاد معارف اسلامی</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3_89007"/>
      <w:bookmarkStart w:id="1" w:name="pg7913_89007"/>
      <w:bookmarkEnd w:id="1"/>
    </w:p>
    <w:p>
      <w:pPr>
        <w:pStyle w:val="Heading2"/>
        <w:numPr>
          <w:ilvl w:val="1"/>
          <w:numId w:val="1"/>
        </w:numPr>
        <w:rPr/>
      </w:pPr>
      <w:bookmarkStart w:id="2" w:name="pg7913_89007"/>
      <w:bookmarkStart w:id="3" w:name="__RefHeading___Toc626580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حاشیه‌نویس</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ملاقاتهای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سخنرانیهای نظری منفرد؛ بقلم ابوالقاسم عالمی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سوم کتاب حاضر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همچنین به صورت زیرنویس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دامغانی، ابوالقاسم،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12738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581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ای از سخنرانیهای</w:t>
      </w:r>
    </w:p>
    <w:p>
      <w:pPr>
        <w:pStyle w:val="BookText"/>
        <w:rPr/>
      </w:pPr>
      <w:r>
        <w:rPr>
          <w:rFonts w:ascii="IRNazanin" w:hAnsi="IRNazanin" w:eastAsia="IRNazanin"/>
          <w:color w:val="111111"/>
          <w:sz w:val="28"/>
          <w:sz w:val="28"/>
          <w:szCs w:val="28"/>
          <w:rtl w:val="true"/>
          <w:lang w:bidi="fa-IR"/>
        </w:rPr>
        <w:t>حجة الاسلام والمسلمين نظری منفرد</w:t>
      </w:r>
    </w:p>
    <w:p>
      <w:pPr>
        <w:pStyle w:val="BookText"/>
        <w:rPr/>
      </w:pPr>
      <w:r>
        <w:rPr>
          <w:rFonts w:ascii="IRNazanin" w:hAnsi="IRNazanin" w:eastAsia="IRNazanin"/>
          <w:color w:val="111111"/>
          <w:sz w:val="28"/>
          <w:sz w:val="28"/>
          <w:szCs w:val="28"/>
          <w:rtl w:val="true"/>
          <w:lang w:bidi="fa-IR"/>
        </w:rPr>
        <w:t>نامه ها وملاقاتهای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حجة الاسلام ابوالقاسم عالمی دامغانی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معارف اسلامی قم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13_89015"/>
      <w:bookmarkStart w:id="8" w:name="pg7913_89015"/>
      <w:bookmarkEnd w:id="8"/>
    </w:p>
    <w:p>
      <w:pPr>
        <w:pStyle w:val="Heading2"/>
        <w:numPr>
          <w:ilvl w:val="1"/>
          <w:numId w:val="1"/>
        </w:numPr>
        <w:rPr/>
      </w:pPr>
      <w:bookmarkStart w:id="9" w:name="pg7913_89015"/>
      <w:bookmarkStart w:id="10" w:name="__RefHeading___Toc6265812_105122903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نهضت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نهضتی است جاودانه که همواره در طول تاریخ اسلام، عامل ایجاد حرکت ها و نهضت ها وانقلابها عليه ظالمان و ستمگران وطواغيت دوران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انقلاب مقدس اسلامی ایران نیز ، نشأت گرفته از این حرکت انسانساز و پایدار است که مردم رنج کشیده مسلمان را به خروش و حرکت بی وقفه علیه رژیم منحوس شاهنشاهی وا داشت و این قدرت اهریمنی را با آن همه پشتوانه های شیطانی به سقوط و نابودی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همگان و تمام نسل ها وعصرها باید آموزنده ، سازنده و محرک باقی بماند و از این مشعل فروزان الهی ، ملّت ها پیوسته فروغ گیرند و در زندگی عملی خود شعارهای جاودانه اش را به کار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سلام اللّٰه عليه باید برای تمام مؤمنين الگو و سرمشق باشد و این شعار آمیخته با شعور انقلابی ، زمینۀ مبارزه با استکبار جهانی را در امّت اسلامی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شعار که تمام شعارهای عاشورای حسین آموزنده و حرکت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بایست این شعارها را از لابلای گفته ها ، ملاقات ها، نامه ها و گفتگوهای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 در دسترس عموم قرار داد که به فضل الهی ، این مطالب ارزنده همراه با توضیحات لازم و مطالب گوناگون دیگر ، که هر یک در حدّ خود ، مفید و قابل تقدیر است در کتاب حاضر گرد آوری شده وتقدیم خوانندگان عزیز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 ای از سخنرانیهای خطیب توانا حضرت حجة الاسلام والمسلمین آقای نظری است که توسط حجة الاسلام آقای عالمی ، مطالب آن جمع آوری ومصادرش از کتابها و منابع اسلامی ، ثبت و ضبط گردیده و با تغییرات واضافاتی به صورت کنونی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مزبور حاوی سه بخش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ملاقاتها و دیدارهای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نشر این مجموعه ارزشمند توسط بنیاد معارف اسلامی که پیوسته در نشر و تبلیغ و احیای آثار عترت طاهره عليهم السلام ، پیشگام و پیش قدم بوده است ، مورد پذیرش درگاه حضرت احدیت وتوجه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وقبولی محبّين و علاقمندان به خاندان رسالت ونبوّت عليهم افضل صلوات اللّٰه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قم </w:t>
      </w:r>
      <w:bookmarkStart w:id="12" w:name="pg7913_89018"/>
    </w:p>
    <w:p>
      <w:pPr>
        <w:pStyle w:val="Heading2"/>
        <w:numPr>
          <w:ilvl w:val="1"/>
          <w:numId w:val="1"/>
        </w:numPr>
        <w:rPr/>
      </w:pPr>
      <w:bookmarkStart w:id="13" w:name="__RefHeading___Toc6265814_1051229030"/>
      <w:bookmarkStart w:id="14" w:name="_Toc4"/>
      <w:bookmarkEnd w:id="12"/>
      <w:bookmarkEnd w:id="13"/>
      <w:r>
        <w:rPr>
          <w:rtl w:val="true"/>
        </w:rPr>
        <w:t>مقدمه کتاب</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مِن بَعدِنا مَن ذاکَرَ بِأَمرِنا ، ودَعا إلی ذِکرِنا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دیر زمان خطابه و بیان یکی از وسائل و ابزار مهمّ تبلیغ و ترویج بشمار می رفته است اگر چه ابزار تبلیغ و ترویج در انحصار نطق وخطابه نیست بلکه قلم وكتابت نیز در جای خود همین نقش را ایفاء مینماید ولكن بدون تردید خطابه و بیان در زمینه تأثير در نفوس وجانها و بیداری انسانها نقش بسزائی داشته</w:t>
      </w:r>
    </w:p>
    <w:p>
      <w:pPr>
        <w:pStyle w:val="BookText"/>
        <w:rPr/>
      </w:pPr>
      <w:r>
        <w:rPr>
          <w:rFonts w:ascii="IRNazanin" w:hAnsi="IRNazanin" w:eastAsia="IRNazanin"/>
          <w:color w:val="111111"/>
          <w:sz w:val="28"/>
          <w:sz w:val="28"/>
          <w:szCs w:val="28"/>
          <w:rtl w:val="true"/>
          <w:lang w:bidi="fa-IR"/>
        </w:rPr>
        <w:t xml:space="preserve">و جایگاه اوّل را داراست خطابه دارای اقسامی است ممکن است خطابه ، حماسی وجنگی باشد و ممکن است سیاسی و یا قضائی ایراد گردد که هدف از آن آشنا نمودن مردم به حقوق سیاسی ویا اجتماعی میباشد وگاهی خطابه بمنظور تحریک و بیدار کردن شعور دینی و اخلاقی و وجدانی انسانها است که مقصود در این جا همین است که خطیب با سخن و بیانش آگاهی دینی و اخلاقی مردم را ارتقاء دهد وعواطف و احساسات مردم را در جهت خیر وصلاح آنها بر اساس بینش و آگاهی از دین و مذهب بر انگیزاند از آغاز پیدایش اسلام، پیامبر خود عهده دار این مسئولیت بود هنگامیکه آیه مبارکه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وَأَعْرِضْ عَنِ الْمُشْرِكِينَ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نازل گردید رسول خدا بجهت اظهار مأموریت خود بیرون آمد و در کنار حجر ایستاد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اَلْعَرَبِ أَدْعُوکُمْ إِلَی شَهَادَهِ أَنْ لاَ إِلَهَ إِلاَّ اَللَّهُ، وَ أَنِّی رَسُولُ اَللَّهِ، وَ آمُرُکُمْ بِخَلْعِ اَلْأَنْدَادِ وَ اَلْأَصْنَامِ فَأَجِیبُونِی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خطبه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دراحدَ وتبوك وحجة الوداع وروز عید اضحی وغدیر خم گویای این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 المؤمنین سلام اللّٰه عليه که خود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لَاُمَراءُ الكلامِ، وفينا تَنَشَّبَت عُروقُهُ وعلَينا تَهَدَّلَت غُصونُهُ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امیر سخن مائیم ریشه های سخن یعنی معانی و مطالب در زمین وجود ما رشد کرده و شاخه های سخن بر سرما سایه افکنده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سخنش فوق کلام بشر است و سخنان فصیح و بلیغ او حاکی از این واقعیت است ، خطب </w:t>
      </w:r>
    </w:p>
    <w:p>
      <w:pPr>
        <w:pStyle w:val="BookText"/>
        <w:rPr/>
      </w:pPr>
      <w:r>
        <w:rPr>
          <w:rFonts w:ascii="IRNazanin" w:hAnsi="IRNazanin" w:eastAsia="IRNazanin"/>
          <w:color w:val="111111"/>
          <w:sz w:val="28"/>
          <w:sz w:val="28"/>
          <w:szCs w:val="28"/>
          <w:rtl w:val="true"/>
          <w:lang w:bidi="fa-IR"/>
        </w:rPr>
        <w:t>فراوان او را مردم می شنیدند وحفظ میکردند تا جائیکه مسعودی نقل کرده آنچه از خطبه های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حفظ کرده اند چهارصد و هشتاد و چند خطبه است که آنها را بالبداهه ایراد نموده است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وگاهی یارانش را امر میفرمود که خطبه بخوانند صعصعه بن صوحان خطیبی بزرگوار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معصعه واصحاب او کسی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نشناخت</w:t>
      </w:r>
      <w:r>
        <w:rPr>
          <w:rStyle w:val="FootnoteAnchor"/>
          <w:rtl w:val="true"/>
        </w:rPr>
        <w:footnoteReference w:id="7"/>
      </w:r>
      <w:r>
        <w:rPr>
          <w:rFonts w:ascii="IRNazanin" w:hAnsi="IRNazanin" w:eastAsia="IRNazanin"/>
          <w:color w:val="111111"/>
          <w:sz w:val="28"/>
          <w:sz w:val="28"/>
          <w:szCs w:val="28"/>
          <w:rtl w:val="true"/>
          <w:lang w:bidi="fa-IR"/>
        </w:rPr>
        <w:t>صعصعه و برادرش سيحان بن صوحان هر دو خطیب از قبیله عبدالقیس بودند</w:t>
      </w:r>
      <w:r>
        <w:rPr>
          <w:rStyle w:val="FootnoteAnchor"/>
          <w:rtl w:val="true"/>
        </w:rPr>
        <w:footnoteReference w:id="8"/>
      </w:r>
      <w:r>
        <w:rPr>
          <w:rFonts w:ascii="IRNazanin" w:hAnsi="IRNazanin" w:eastAsia="IRNazanin"/>
          <w:color w:val="111111"/>
          <w:sz w:val="28"/>
          <w:sz w:val="28"/>
          <w:szCs w:val="28"/>
          <w:rtl w:val="true"/>
          <w:lang w:bidi="fa-IR"/>
        </w:rPr>
        <w:t>زنان نیز در مواقع ضروری ولازم با نطق های آتشین به ایراد سخن می پرداختند و در جنگ ها و مواقع ضروری با بیان وخطابه عواطف و احساسات را تحریک کرده و آنان را به دفاع از حق دعوت میکردند در صفین خطابه های حماسی سوده همدانیه وزرقاء دختر عدی بن قیس و دیگر زنان خطيبه ماثور ومشهوراست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بارز آن خطبه ها، خطبهای تاریخی و معجزه آسای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های عقیله بنی هاشم زینب کبری در کوفه وشام آنچنان مردم را تحت تأثیر قرار داد که با استماع آن می گریستند و همچنین خطب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خطبه آن حضرت در مسجد دمشق که با ایراد آن فریاد گریه و زاری مردم برخاست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خطبه هائی نقل شده است که حاکی از قدرت بیان و نیرومندی آن امام صابر و مظلوم است که برخی از آنهارا مسعودی نقل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خطبه های حماسی و آتشین خود در کربلا حجت را بر مردم تمام کرد و ضمن معرفی خود ، دشمن و خصم را محکوم و اراده و عزم خود را در جهت دفاع از حق و ایستادگی در برابر باطل وایثار و فداکاری بیان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الدَّعيَّ ابنَ الدَّعيِّ قَد رَكَّزَ بَينَ اثنَتينِ بَينَ السُلَّهِ وَالذِلَّةِ وَهَيهاتَ مِنّا الذِلَّةُ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 ایراد خطبه و سخنرانی که در روز عاشورا خود به انجام این مسئولیت اقدام نمود </w:t>
      </w:r>
    </w:p>
    <w:p>
      <w:pPr>
        <w:pStyle w:val="BookText"/>
        <w:rPr/>
      </w:pPr>
      <w:r>
        <w:rPr>
          <w:rFonts w:ascii="IRNazanin" w:hAnsi="IRNazanin" w:eastAsia="IRNazanin"/>
          <w:color w:val="111111"/>
          <w:sz w:val="28"/>
          <w:sz w:val="28"/>
          <w:szCs w:val="28"/>
          <w:rtl w:val="true"/>
          <w:lang w:bidi="fa-IR"/>
        </w:rPr>
        <w:t xml:space="preserve">بلکه بعضی از یاران و اصحابش مثل حبیب بن مظاهر و زهیر بن قین وحنظله بن اسعد نیز به ایراد خطبه پرداختند و با همین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فرمانده سپاه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تاثیر شدید قرار گرفت ونادم گردید و به سپاه امام پیوست و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از نظر خوانندگان میگذرد حاصل تلاش و کوشش برادر بزرگوار حضرت حجة الاسلام جناب آقای عالمی دامغانی است که این جانب در محرم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بمناسبت ایام،بحثهائی را تحت عنوان ملاقاتها و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مجلس مطرح نمودم که ایشان در این رابطه تتبع لازم وسعی وافر را مبذول داشته و ضمن جمع آوری و تکمیل ملاقات ها و نامه های آنحضرت ،منابع و مأخذ آنها را نیز تهیه و اضافه نموده اند که با سپاس و قدردانی از زحمات و تلاش نسبت باین مجموعه ، موفقیت ایشان را از درگاه ایزد منان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آشنائی با تنظيم وترتيب مطالب مندرج در این نوشتار اشاره ای کوتاه به محتویات آن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از جهت زمان تقدم دارد در ابتداء عنوان گردیده که تعدادی از آنها مربوط به دوران حیات امام مجتبی سلام الله عليه و بعضی در زمان امامت آنحضرت ، ودرقسمت سوم نامه های مربوط به نهضت کربلا و قیام عاشوراست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جمع آوری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ملاقاتها از زمان انتشار خبر مرگ معاوية بن ابی سفیان که در ماه رجب سنه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تا روز دهم محرم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عاشورا می باشد که حاوی مطالبی مهم و قابل توجه است که 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این مجموعه ، پاسخ های آنحضرت به سؤالات افراد به اضافه بعضی مطالب دیگر که در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مجلس بذکر مصیبت بتناسب آن مجلس حتی الامکان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مؤسسه محترم بنیاد معارف اسلامی که عهده دار چاپ و نشر این مجموعه شده اند و در این جهت سعی لازم را مبذول داشته اند و برای تسریع در چاپ و نشر آن اقدام نموده اند تشکر و قدردانی و توفیقات روز افزون تمام آن برادران را از خدای بزرگ خواهانم والسلام عليكم ورحمة اللّٰه وبركاته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نظری منفرد </w:t>
      </w:r>
      <w:bookmarkStart w:id="15" w:name="pg7913_89024"/>
    </w:p>
    <w:p>
      <w:pPr>
        <w:pStyle w:val="Heading2"/>
        <w:numPr>
          <w:ilvl w:val="1"/>
          <w:numId w:val="1"/>
        </w:numPr>
        <w:rPr/>
      </w:pPr>
      <w:bookmarkStart w:id="16" w:name="__RefHeading___Toc6265816_1051229030"/>
      <w:bookmarkStart w:id="17" w:name="_Toc5"/>
      <w:bookmarkEnd w:id="15"/>
      <w:bookmarkEnd w:id="16"/>
      <w:r>
        <w:rPr>
          <w:rtl w:val="true"/>
        </w:rPr>
        <w:t>نامه های امام حسین</w:t>
      </w:r>
      <w:r>
        <w:rPr>
          <w:rtl w:val="true"/>
        </w:rPr>
        <w:t>«</w:t>
      </w:r>
      <w:r>
        <w:rPr>
          <w:rtl w:val="true"/>
        </w:rPr>
        <w:t>علیه السلام</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265818_1051229030"/>
      <w:bookmarkStart w:id="19" w:name="_Toc6"/>
      <w:bookmarkEnd w:id="18"/>
      <w:r>
        <w:rPr>
          <w:rtl w:val="true"/>
        </w:rPr>
        <w:t>اشارة</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13_89027"/>
      <w:bookmarkStart w:id="21" w:name="pg7913_89027"/>
      <w:bookmarkEnd w:id="21"/>
    </w:p>
    <w:p>
      <w:pPr>
        <w:pStyle w:val="Heading3"/>
        <w:numPr>
          <w:ilvl w:val="2"/>
          <w:numId w:val="1"/>
        </w:numPr>
        <w:rPr/>
      </w:pPr>
      <w:bookmarkStart w:id="22" w:name="pg7913_89027"/>
      <w:bookmarkStart w:id="23" w:name="__RefHeading___Toc6265820_1051229030"/>
      <w:bookmarkStart w:id="24" w:name="_Toc7"/>
      <w:bookmarkEnd w:id="22"/>
      <w:bookmarkEnd w:id="23"/>
      <w:r>
        <w:rPr>
          <w:rtl w:val="true"/>
        </w:rPr>
        <w:t>(</w:t>
      </w:r>
      <w:r>
        <w:rPr>
          <w:rtl w:val="true"/>
        </w:rPr>
        <w:t>مجلس اول</w:t>
      </w:r>
      <w:r>
        <w:rPr>
          <w:rtl w:val="true"/>
        </w:rPr>
        <w:t>)</w:t>
      </w:r>
      <w:bookmarkEnd w:id="24"/>
    </w:p>
    <w:p>
      <w:pPr>
        <w:pStyle w:val="Heading4"/>
        <w:numPr>
          <w:ilvl w:val="3"/>
          <w:numId w:val="1"/>
        </w:numPr>
        <w:rPr/>
      </w:pPr>
      <w:bookmarkStart w:id="25" w:name="__RefHeading___Toc6265822_1051229030"/>
      <w:bookmarkStart w:id="26" w:name="_Toc8"/>
      <w:bookmarkEnd w:id="25"/>
      <w:r>
        <w:rPr>
          <w:rtl w:val="true"/>
        </w:rPr>
        <w:t xml:space="preserve">نامه امام حسین </w:t>
      </w:r>
      <w:r>
        <w:rPr>
          <w:rtl w:val="true"/>
        </w:rPr>
        <w:t>«</w:t>
      </w:r>
      <w:r>
        <w:rPr>
          <w:rtl w:val="true"/>
        </w:rPr>
        <w:t>علیه السلام</w:t>
      </w:r>
      <w:r>
        <w:rPr>
          <w:rtl w:val="true"/>
        </w:rPr>
        <w:t>»</w:t>
      </w:r>
      <w:r>
        <w:rPr>
          <w:rtl w:val="true"/>
        </w:rPr>
        <w:t xml:space="preserve">به برادرش امام حسن </w:t>
      </w:r>
      <w:r>
        <w:rPr>
          <w:rtl w:val="true"/>
        </w:rPr>
        <w:t>«</w:t>
      </w:r>
      <w:r>
        <w:rPr>
          <w:rtl w:val="true"/>
        </w:rPr>
        <w:t>علیه السلام</w:t>
      </w:r>
      <w:r>
        <w:rPr>
          <w:rtl w:val="true"/>
        </w:rPr>
        <w:t>»</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مِنِّی بِأَنَّ خَیْرَ الْمَالِ مَا وَقَی الْعِرْضَ</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به شعرا صله زیاد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 از من می دانی که بهترین مصرف مال جایی است که آبروی انسان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شعر خوب، مخالفتی ندارد بلکه تعریف و حمایت هم کرده است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شعر ریخت </w:t>
      </w:r>
      <w:r>
        <w:rPr>
          <w:rStyle w:val="FootnoteAnchor"/>
          <w:rtl w:val="true"/>
        </w:rPr>
        <w:footnoteReference w:id="13"/>
      </w:r>
      <w:r>
        <w:rPr>
          <w:rFonts w:ascii="IRNazanin" w:hAnsi="IRNazanin" w:eastAsia="IRNazanin"/>
          <w:color w:val="111111"/>
          <w:sz w:val="28"/>
          <w:sz w:val="28"/>
          <w:szCs w:val="28"/>
          <w:rtl w:val="true"/>
          <w:lang w:bidi="fa-IR"/>
        </w:rPr>
        <w:t>و چه بسا اثر شعر در افراد بیشتر از نثر باشد که در تاریخ نمونه هایی از آن ذکر شده است</w:t>
      </w:r>
      <w:r>
        <w:rPr>
          <w:rFonts w:eastAsia="IRNazanin" w:cs="IRNazanin"/>
          <w:color w:val="111111"/>
          <w:sz w:val="28"/>
          <w:szCs w:val="28"/>
          <w:rtl w:val="true"/>
          <w:lang w:bidi="fa-IR"/>
        </w:rPr>
        <w:t>:</w:t>
      </w:r>
    </w:p>
    <w:p>
      <w:pPr>
        <w:pStyle w:val="Heading4"/>
        <w:numPr>
          <w:ilvl w:val="3"/>
          <w:numId w:val="1"/>
        </w:numPr>
        <w:rPr/>
      </w:pPr>
      <w:bookmarkStart w:id="27" w:name="__RefHeading___Toc6265824_1051229030"/>
      <w:bookmarkStart w:id="28" w:name="_Toc9"/>
      <w:bookmarkEnd w:id="27"/>
      <w:r>
        <w:rPr>
          <w:rtl w:val="true"/>
        </w:rPr>
        <w:t>اشعار ابو العتاهية وهارون الرشید</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که مشغول خواندن ورقه ای بود، در حالی که اشك چشمش بر گونه هایش جاری بود، مدتی صبر کردم تا آرام گرفت، آنگاه متوجه من شد و آن ورقه را جلو من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عاقبت دنیا است</w:t>
      </w:r>
      <w:r>
        <w:rPr>
          <w:rFonts w:eastAsia="IRNazanin" w:cs="IRNazanin"/>
          <w:color w:val="111111"/>
          <w:sz w:val="28"/>
          <w:szCs w:val="28"/>
          <w:rtl w:val="true"/>
          <w:lang w:bidi="fa-IR"/>
        </w:rPr>
        <w:t xml:space="preserve">»: </w:t>
      </w:r>
      <w:bookmarkStart w:id="29" w:name="pg7913_89029"/>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ورقه نگاه کردم تا ببینم چه چیزی نوشته که موجب ناراحتی هارون شده ، دیدم با خط زیبایی ، اشعار ابو العتاهيه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قاسم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الْمُلوك وَاَيْنَ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مَصيراً اَنتَ صٰائِرُهُ</w:t>
      </w:r>
    </w:p>
    <w:p>
      <w:pPr>
        <w:pStyle w:val="BookText"/>
        <w:rPr/>
      </w:pPr>
      <w:r>
        <w:rPr>
          <w:rFonts w:ascii="Amiri" w:hAnsi="Amiri" w:eastAsia="Amiri" w:cs="Amiri"/>
          <w:color w:val="111111"/>
          <w:sz w:val="28"/>
          <w:sz w:val="28"/>
          <w:szCs w:val="28"/>
          <w:rtl w:val="true"/>
          <w:lang w:bidi="ar-SA"/>
        </w:rPr>
        <w:t>يٰامُؤْثِرَ الدّنيا بِلذّتِةِ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وَالمُسْتَعدُّ لِمَن یُقَاخِرُهُ</w:t>
      </w:r>
    </w:p>
    <w:p>
      <w:pPr>
        <w:pStyle w:val="BookText"/>
        <w:rPr/>
      </w:pPr>
      <w:r>
        <w:rPr>
          <w:rFonts w:ascii="Amiri" w:hAnsi="Amiri" w:eastAsia="Amiri" w:cs="Amiri"/>
          <w:color w:val="111111"/>
          <w:sz w:val="28"/>
          <w:sz w:val="28"/>
          <w:szCs w:val="28"/>
          <w:rtl w:val="true"/>
          <w:lang w:bidi="ar-SA"/>
        </w:rPr>
        <w:t>نَلْ مٰا بذٰالك اَن تَنٰالَ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فانّ الموتَ آخِرُهُ</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رفتند پادشاهان و غير آنان ؟ آنان به راهی رفتند که تو خواهی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لذّات دنیا را برای خودت برگزیدی و خود را آماده کرده ایی که به هر کسی فخر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از دنیا استفاده کنی، پس بدان که پایان آن مرگ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مخاطب این اشعار فقط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جریان ، دیگر عمر هارون چندان وفا نکرد و جان باخت</w:t>
      </w:r>
      <w:r>
        <w:rPr>
          <w:rFonts w:eastAsia="IRNazanin" w:cs="IRNazanin"/>
          <w:color w:val="111111"/>
          <w:sz w:val="28"/>
          <w:szCs w:val="28"/>
          <w:rtl w:val="true"/>
          <w:lang w:bidi="fa-IR"/>
        </w:rPr>
        <w:t>.</w:t>
      </w:r>
    </w:p>
    <w:p>
      <w:pPr>
        <w:pStyle w:val="Heading4"/>
        <w:numPr>
          <w:ilvl w:val="3"/>
          <w:numId w:val="1"/>
        </w:numPr>
        <w:rPr/>
      </w:pPr>
      <w:bookmarkStart w:id="30" w:name="__RefHeading___Toc6265826_1051229030"/>
      <w:bookmarkStart w:id="31" w:name="_Toc10"/>
      <w:bookmarkEnd w:id="30"/>
      <w:r>
        <w:rPr>
          <w:rtl w:val="true"/>
        </w:rPr>
        <w:t>شعرا و صله</w:t>
      </w:r>
      <w:bookmarkEnd w:id="31"/>
    </w:p>
    <w:p>
      <w:pPr>
        <w:pStyle w:val="BookText"/>
        <w:rPr/>
      </w:pPr>
      <w:r>
        <w:rPr>
          <w:rFonts w:ascii="IRNazanin" w:hAnsi="IRNazanin" w:eastAsia="IRNazanin"/>
          <w:color w:val="111111"/>
          <w:sz w:val="28"/>
          <w:sz w:val="28"/>
          <w:szCs w:val="28"/>
          <w:rtl w:val="true"/>
          <w:lang w:bidi="fa-IR"/>
        </w:rPr>
        <w:t xml:space="preserve">از قدیم رسم بر این بوده که شعرا وقتی شخصیتی را مدح میکردند ،ممدوح، چیزی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داد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بستگی به شعر و ممدوح داشت که شعر در چه سطحی وممدوح نیز از چه روحیه ای بر خوردار باشد ؛ گاهی ممدوح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با انواع حیله ها ، شعرا را از صله ، محروم می کرد؛ چون از حافظه ای قوی برخوردار بود،به نحوی که اگر شعری را فقط یک بار می شنید آن را حفظ می شد و در کنارش ،جاریه ای هم بود که با دوبار شنیدن ، شعر را حفظ می کرد</w:t>
      </w:r>
      <w:r>
        <w:rPr>
          <w:rFonts w:eastAsia="IRNazanin" w:cs="IRNazanin"/>
          <w:color w:val="111111"/>
          <w:sz w:val="28"/>
          <w:szCs w:val="28"/>
          <w:rtl w:val="true"/>
          <w:lang w:bidi="fa-IR"/>
        </w:rPr>
        <w:t xml:space="preserve">. </w:t>
      </w:r>
      <w:bookmarkStart w:id="32" w:name="pg7913_89032"/>
    </w:p>
    <w:p>
      <w:pPr>
        <w:pStyle w:val="BookText"/>
        <w:rPr/>
      </w:pPr>
      <w:bookmarkEnd w:id="32"/>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شعرا گفته بود در صورتی صله می گیرند که شعرشان تازه و جدید باشد، آن هم به وزن کاغذ یا پوستی که شعر را روی آن نوشته اند، برای همین، شعرا با چه زحمتی ،شعری را انشا می کردند و در حضور منصور که می خواندند، در همان بار اول آن را حفظ می 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شعر تازهای نبود، چون من می خوانم تا بدانی که من هم این را حفظ هستم، بعد از خواندن او، جاریه هم حفظ می شد و می گفت اگر باور نداری ببین که این بانو هم این شعر را در حفظ دارد، لذا از صله خبری نبود و شعرا باسر افکندگی، مجلس را ترک می کردند</w:t>
      </w:r>
      <w:r>
        <w:rPr>
          <w:rFonts w:eastAsia="IRNazanin" w:cs="IRNazanin"/>
          <w:color w:val="111111"/>
          <w:sz w:val="28"/>
          <w:szCs w:val="28"/>
          <w:rtl w:val="true"/>
          <w:lang w:bidi="fa-IR"/>
        </w:rPr>
        <w:t>.</w:t>
      </w:r>
    </w:p>
    <w:p>
      <w:pPr>
        <w:pStyle w:val="Heading4"/>
        <w:numPr>
          <w:ilvl w:val="3"/>
          <w:numId w:val="1"/>
        </w:numPr>
        <w:rPr/>
      </w:pPr>
      <w:bookmarkStart w:id="33" w:name="__RefHeading___Toc6265828_1051229030"/>
      <w:bookmarkStart w:id="34" w:name="_Toc11"/>
      <w:bookmarkEnd w:id="33"/>
      <w:r>
        <w:rPr>
          <w:rtl w:val="true"/>
        </w:rPr>
        <w:t>منصور واصمعی</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بود، به فکر چاره ای افتاد، لذا اشعار بسیار سنگینی را سرود و بر روی سنگ نوشت و برای اینکه شناخته نشود، صورتش را هم پوشاند و در حضور منصور، شروع به خواندن شعر کرد که چندبیت آن را اینجا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صوت صفير البلبل</w:t>
      </w:r>
      <w:r>
        <w:rPr>
          <w:rFonts w:ascii="Amiri" w:hAnsi="Amiri" w:eastAsia="Amiri" w:cs="Amiri"/>
          <w:b/>
          <w:b/>
          <w:bCs/>
          <w:i/>
          <w:i/>
          <w:iCs/>
          <w:color w:val="111111"/>
          <w:sz w:val="28"/>
          <w:sz w:val="28"/>
          <w:szCs w:val="28"/>
          <w:rtl w:val="true"/>
          <w:lang w:bidi="ar-SA"/>
        </w:rPr>
        <w:t>هيج قلبي الثمل</w:t>
      </w:r>
      <w:r>
        <w:rPr>
          <w:rFonts w:ascii="IRNazanin" w:hAnsi="IRNazanin" w:eastAsia="IRNazanin"/>
          <w:color w:val="111111"/>
          <w:sz w:val="28"/>
          <w:sz w:val="28"/>
          <w:szCs w:val="28"/>
          <w:rtl w:val="true"/>
          <w:lang w:bidi="fa-IR"/>
        </w:rPr>
        <w:t>وقال لا لاللا</w:t>
      </w:r>
      <w:r>
        <w:rPr>
          <w:rFonts w:ascii="IRNazanin" w:hAnsi="IRNazanin" w:eastAsia="IRNazanin"/>
          <w:b/>
          <w:b/>
          <w:bCs/>
          <w:i/>
          <w:i/>
          <w:iCs/>
          <w:color w:val="111111"/>
          <w:sz w:val="28"/>
          <w:sz w:val="28"/>
          <w:szCs w:val="28"/>
          <w:rtl w:val="true"/>
          <w:lang w:bidi="fa-IR"/>
        </w:rPr>
        <w:t>وقد غدا مهرول</w:t>
      </w:r>
      <w:r>
        <w:rPr>
          <w:rFonts w:ascii="Amiri" w:hAnsi="Amiri" w:eastAsia="Amiri" w:cs="Amiri"/>
          <w:color w:val="111111"/>
          <w:sz w:val="28"/>
          <w:sz w:val="28"/>
          <w:szCs w:val="28"/>
          <w:rtl w:val="true"/>
          <w:lang w:bidi="ar-SA"/>
        </w:rPr>
        <w:t>والطبل طبطبطبلي</w:t>
      </w:r>
      <w:r>
        <w:rPr>
          <w:rFonts w:ascii="IRNazanin" w:hAnsi="IRNazanin" w:eastAsia="IRNazanin"/>
          <w:b/>
          <w:b/>
          <w:bCs/>
          <w:i/>
          <w:i/>
          <w:iCs/>
          <w:color w:val="111111"/>
          <w:sz w:val="28"/>
          <w:sz w:val="28"/>
          <w:szCs w:val="28"/>
          <w:rtl w:val="true"/>
          <w:lang w:bidi="fa-IR"/>
        </w:rPr>
        <w:t>والرقص قدطبطبلی</w:t>
      </w:r>
      <w:r>
        <w:rPr>
          <w:rFonts w:ascii="IRNazanin" w:hAnsi="IRNazanin" w:eastAsia="IRNazanin"/>
          <w:color w:val="111111"/>
          <w:sz w:val="28"/>
          <w:sz w:val="28"/>
          <w:szCs w:val="28"/>
          <w:rtl w:val="true"/>
          <w:lang w:bidi="fa-IR"/>
        </w:rPr>
        <w:t>والسقف سقسقسقلی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نتواسته بود اینها را حفظ کند، نگاهی به جاریه انداخت اما او هم مثل منصور بود، لذا رو به شاعر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خود را بیاور تا هم وزن آن به توصله بدهم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کاغذی پیدا نکردم، لذا روی پاره سنگی نوشتم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را گرفت و از مجلس خارج 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آوردند و نقاب از چهره بر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bookmarkStart w:id="35" w:name="pg7913_89034"/>
    </w:p>
    <w:p>
      <w:pPr>
        <w:pStyle w:val="BookText"/>
        <w:rPr/>
      </w:pPr>
      <w:bookmarkEnd w:id="35"/>
      <w:r>
        <w:rPr>
          <w:rFonts w:ascii="IRNazanin" w:hAnsi="IRNazanin" w:eastAsia="IRNazanin"/>
          <w:color w:val="111111"/>
          <w:sz w:val="28"/>
          <w:sz w:val="28"/>
          <w:szCs w:val="28"/>
          <w:rtl w:val="true"/>
          <w:lang w:bidi="fa-IR"/>
        </w:rPr>
        <w:t>جماعت شعرا، فقیر و بینوا هستند و با زحمت، شعری را می گویند که از تو چیزی بگیرند ولی تو از حافظه ات بهره می گیری و در نتیجه آنان را محروم می کنی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شعرا از چهره هایی بودند که ممدوح، مجبور بود برای اینکه جلو زبان آنان را بگیرد و آبروی خود را حفظ کند، صله بیشتری بدهد، چنانچه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برادرش، همین را بیان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مال،آن است که آبروی انسان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برجستۀ اجتماعی، همیشه مواجه با یک سری افراد ماجراجو، دله، بد زبان، هرزه، طمّاع، بی هویت و بی ریشه هستند که مجبورند به آنان چیزی بدهند تا از گزندشان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به کسی ده که بگیرد دستت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 سگی نه که نگیرد پایت</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نصراللّٰه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با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یکی از خواجه های سیاه ، پشت به کعبه وروبه روی ما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عجم، همگی کفّار وكلاب وخنازير بلکه انجس از همه اینها هستید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ریال فرنگی به او داد، غلام سیاه رو به کعبه کرد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 هذَا الْبَیْتِ عجم اخیار وابرار وطيبون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265830_1051229030"/>
      <w:bookmarkStart w:id="37" w:name="_Toc12"/>
      <w:bookmarkEnd w:id="36"/>
      <w:r>
        <w:rPr>
          <w:rtl w:val="true"/>
        </w:rPr>
        <w:t xml:space="preserve">ائمه </w:t>
      </w:r>
      <w:r>
        <w:rPr>
          <w:rtl w:val="true"/>
        </w:rPr>
        <w:t>«</w:t>
      </w:r>
      <w:r>
        <w:rPr>
          <w:rtl w:val="true"/>
        </w:rPr>
        <w:t>علیه السلام</w:t>
      </w:r>
      <w:r>
        <w:rPr>
          <w:rtl w:val="true"/>
        </w:rPr>
        <w:t xml:space="preserve">» </w:t>
      </w:r>
      <w:r>
        <w:rPr>
          <w:rtl w:val="true"/>
        </w:rPr>
        <w:t>وشعرا</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جود و سخاوت بودند و شعرا هم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می کردند، طمع وچشم داشتی به مال آنان نداشتند، مع الوصف، </w:t>
      </w:r>
      <w:bookmarkStart w:id="38" w:name="pg7913_89036"/>
    </w:p>
    <w:p>
      <w:pPr>
        <w:pStyle w:val="BookText"/>
        <w:rPr/>
      </w:pPr>
      <w:bookmarkEnd w:id="38"/>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به شعرا صله می دادند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 طلا صله دادند،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هزار درهم عنایت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هزار درهم، مرحمت فرمودند </w:t>
      </w:r>
      <w:r>
        <w:rPr>
          <w:rFonts w:eastAsia="IRNazanin" w:cs="IRNazanin"/>
          <w:color w:val="111111"/>
          <w:sz w:val="28"/>
          <w:szCs w:val="28"/>
          <w:rtl w:val="true"/>
          <w:lang w:bidi="fa-IR"/>
        </w:rPr>
        <w:t>.</w:t>
      </w:r>
    </w:p>
    <w:p>
      <w:pPr>
        <w:pStyle w:val="Heading4"/>
        <w:numPr>
          <w:ilvl w:val="3"/>
          <w:numId w:val="1"/>
        </w:numPr>
        <w:rPr/>
      </w:pPr>
      <w:bookmarkStart w:id="39" w:name="__RefHeading___Toc6265832_1051229030"/>
      <w:bookmarkStart w:id="40" w:name="_Toc13"/>
      <w:bookmarkEnd w:id="39"/>
      <w:r>
        <w:rPr>
          <w:rtl w:val="true"/>
        </w:rPr>
        <w:t>امام حسین</w:t>
      </w:r>
      <w:r>
        <w:rPr>
          <w:rtl w:val="true"/>
        </w:rPr>
        <w:t>«</w:t>
      </w:r>
      <w:r>
        <w:rPr>
          <w:rtl w:val="true"/>
        </w:rPr>
        <w:t>علیه السلام</w:t>
      </w:r>
      <w:r>
        <w:rPr>
          <w:rtl w:val="true"/>
        </w:rPr>
        <w:t>»</w:t>
      </w:r>
      <w:r>
        <w:rPr>
          <w:rtl w:val="true"/>
        </w:rPr>
        <w:t>و فرزدق</w:t>
      </w:r>
      <w:bookmarkEnd w:id="40"/>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بیرون کرد،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دینار به او دادند به حضرت گفتند که او شاعری فاسق و پرده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خَیْرَ مَالِکَ مَا وَقَیْتَ بِهِ عِرْضَکَ وَ قَدْ أَصَابَ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زُهَیْرٍ وَ قَالَ فِی عَبَّاسِ بْنِ مِرْدَاسٍ اِقْطَعُوا لِسَانَهُ عَنِّی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بهترین مال تو آن است که آبرویت را حفظ کند، هماناپیامبر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بن زهیر چیزی داد و در مورد عباس بن مرداس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 را از من قطع کنید</w:t>
      </w:r>
      <w:r>
        <w:rPr>
          <w:rFonts w:eastAsia="IRNazanin" w:cs="IRNazanin"/>
          <w:color w:val="111111"/>
          <w:sz w:val="28"/>
          <w:szCs w:val="28"/>
          <w:rtl w:val="true"/>
          <w:lang w:bidi="fa-IR"/>
        </w:rPr>
        <w:t>».</w:t>
      </w:r>
    </w:p>
    <w:p>
      <w:pPr>
        <w:pStyle w:val="Heading4"/>
        <w:numPr>
          <w:ilvl w:val="3"/>
          <w:numId w:val="1"/>
        </w:numPr>
        <w:rPr/>
      </w:pPr>
      <w:bookmarkStart w:id="41" w:name="__RefHeading___Toc6265834_1051229030"/>
      <w:bookmarkStart w:id="42" w:name="_Toc14"/>
      <w:bookmarkEnd w:id="41"/>
      <w:r>
        <w:rPr>
          <w:rtl w:val="true"/>
        </w:rPr>
        <w:t xml:space="preserve">پیامبر </w:t>
      </w:r>
      <w:r>
        <w:rPr>
          <w:rtl w:val="true"/>
        </w:rPr>
        <w:t>«</w:t>
      </w:r>
      <w:r>
        <w:rPr>
          <w:rtl w:val="true"/>
        </w:rPr>
        <w:t>صلی اللّٰه علیه وآله وسلم</w:t>
      </w:r>
      <w:r>
        <w:rPr>
          <w:rtl w:val="true"/>
        </w:rPr>
        <w:t>»</w:t>
      </w:r>
      <w:r>
        <w:rPr>
          <w:rtl w:val="true"/>
        </w:rPr>
        <w:t>وعباس بن مرداس</w:t>
      </w:r>
      <w:bookmarkEnd w:id="42"/>
    </w:p>
    <w:p>
      <w:pPr>
        <w:pStyle w:val="BookText"/>
        <w:rPr/>
      </w:pPr>
      <w:r>
        <w:rPr>
          <w:rFonts w:ascii="IRNazanin" w:hAnsi="IRNazanin" w:eastAsia="IRNazanin"/>
          <w:color w:val="111111"/>
          <w:sz w:val="28"/>
          <w:sz w:val="28"/>
          <w:szCs w:val="28"/>
          <w:rtl w:val="true"/>
          <w:lang w:bidi="fa-IR"/>
        </w:rPr>
        <w:t xml:space="preserve">به دنبال غنایم چشمگیری که ارتش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تقسیم غنايم شدند که چهار شتر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اشعارش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مورد عتاب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نهْبي ونهبُ العُبي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بين عُيَيْنَةَ واْلأقْرَع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واسبان من مورد غارت قرار گرفت و بین دو طایفۀ عيينه واقرع، تقسیم گردید</w:t>
      </w:r>
      <w:r>
        <w:rPr>
          <w:rFonts w:eastAsia="IRNazanin" w:cs="IRNazanin"/>
          <w:color w:val="111111"/>
          <w:sz w:val="28"/>
          <w:szCs w:val="28"/>
          <w:rtl w:val="true"/>
          <w:lang w:bidi="fa-IR"/>
        </w:rPr>
        <w:t xml:space="preserve">». </w:t>
      </w:r>
      <w:bookmarkStart w:id="43" w:name="pg7913_89038"/>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را به عرض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لِسَانَهُ عَنِّی، زبان او را از من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 شتر ویا به نقلی دیگر،پنجاه شتر به او دادند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6265836_1051229030"/>
      <w:bookmarkStart w:id="45" w:name="_Toc15"/>
      <w:bookmarkEnd w:id="44"/>
      <w:r>
        <w:rPr>
          <w:rtl w:val="true"/>
        </w:rPr>
        <w:t>پیامبر</w:t>
      </w:r>
      <w:r>
        <w:rPr>
          <w:rtl w:val="true"/>
        </w:rPr>
        <w:t>«</w:t>
      </w:r>
      <w:r>
        <w:rPr>
          <w:rtl w:val="true"/>
        </w:rPr>
        <w:t>صلی اللّٰه علیه وآله وسلم</w:t>
      </w:r>
      <w:r>
        <w:rPr>
          <w:rtl w:val="true"/>
        </w:rPr>
        <w:t xml:space="preserve">» </w:t>
      </w:r>
      <w:r>
        <w:rPr>
          <w:rtl w:val="true"/>
        </w:rPr>
        <w:t>و مرد عرب</w:t>
      </w:r>
      <w:bookmarkEnd w:id="4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مرد عربی 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زبان تندی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که موجب غضب وناراحتی آن حضرت 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چند حجاب ومانع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یکی لبها و دیگری دندانها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این دو کافی نبود که زبانت را کنترل کنی و با این تندی با ما سخن نگویی؟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لَمْ یُعْطَ أَحَدٌ فِی دُنْیَاهُ شَیْئاً هُوَ أَضَرُّ لَهُ فِی آخِرَتِهِ مِنْ طَلَاقَهِ لِسَانِهِ یَا عَلِیُّ قُمْ فَاقْطَعْ لِسَانَهُ فَظَنَّ النَّاسُ أَنَّهُ یَقْطَعُ لِسَانَهُ فَأَعْطَاهُ دَرَاهِمَ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نعمتهای دنیایی ، چیزی برای انسان مضرتر برای آخرت او نیست ، از آزاد بودن زبان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برخیز و زبان او را قطع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کردند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را قطع می کند، اما دیدند که چندین درهم به او عطا کرد</w:t>
      </w:r>
      <w:r>
        <w:rPr>
          <w:rFonts w:eastAsia="IRNazanin" w:cs="IRNazanin"/>
          <w:color w:val="111111"/>
          <w:sz w:val="28"/>
          <w:szCs w:val="28"/>
          <w:rtl w:val="true"/>
          <w:lang w:bidi="fa-IR"/>
        </w:rPr>
        <w:t xml:space="preserve">». </w:t>
      </w:r>
      <w:bookmarkStart w:id="46" w:name="pg7913_89040"/>
    </w:p>
    <w:p>
      <w:pPr>
        <w:pStyle w:val="BookText"/>
        <w:rPr/>
      </w:pPr>
      <w:bookmarkEnd w:id="46"/>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شعرایی که در حضور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مرثیه خواندند و موجب تأثر خاطر آنان گردیدند عبارتنداز </w:t>
      </w:r>
      <w:r>
        <w:rPr>
          <w:rFonts w:eastAsia="IRNazanin" w:cs="IRNazanin"/>
          <w:color w:val="111111"/>
          <w:sz w:val="28"/>
          <w:szCs w:val="28"/>
          <w:rtl w:val="true"/>
          <w:lang w:bidi="fa-IR"/>
        </w:rPr>
        <w:t>:</w:t>
      </w:r>
    </w:p>
    <w:p>
      <w:pPr>
        <w:pStyle w:val="Heading4"/>
        <w:numPr>
          <w:ilvl w:val="3"/>
          <w:numId w:val="1"/>
        </w:numPr>
        <w:rPr/>
      </w:pPr>
      <w:bookmarkStart w:id="47" w:name="__RefHeading___Toc6265838_1051229030"/>
      <w:bookmarkStart w:id="48" w:name="_Toc16"/>
      <w:bookmarkEnd w:id="47"/>
      <w:r>
        <w:rPr/>
        <w:t>1</w:t>
      </w:r>
      <w:r>
        <w:rPr>
          <w:rtl w:val="true"/>
        </w:rPr>
        <w:t>-</w:t>
      </w:r>
      <w:r>
        <w:rPr>
          <w:rtl w:val="true"/>
        </w:rPr>
        <w:t>کمیت بن زید</w:t>
      </w:r>
      <w:bookmarkEnd w:id="48"/>
    </w:p>
    <w:p>
      <w:pPr>
        <w:pStyle w:val="BookText"/>
        <w:rPr/>
      </w:pPr>
      <w:r>
        <w:rPr>
          <w:rFonts w:ascii="IRNazanin" w:hAnsi="IRNazanin" w:eastAsia="IRNazanin"/>
          <w:color w:val="111111"/>
          <w:sz w:val="28"/>
          <w:sz w:val="28"/>
          <w:szCs w:val="28"/>
          <w:rtl w:val="true"/>
          <w:lang w:bidi="fa-IR"/>
        </w:rPr>
        <w:t xml:space="preserve">در ایام تشریق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اشعاری را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أيّامٌ عِظام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فيكم،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روزهای با عظمت ، وقت خواندن شعر نیست، کمیت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دربارۀ شما خاندان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دنبال بعضی از اهل بیت فرستاد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خواندن کرد به نحوی که صدای گریۀ همه بلند شد تا رسید به این اشعار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حُسَیناً وَالبَهالیلُ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لِأَسیافِهِم ما یَختَلِی المُتَبَقِّلُ</w:t>
      </w:r>
    </w:p>
    <w:p>
      <w:pPr>
        <w:pStyle w:val="BookText"/>
        <w:rPr/>
      </w:pPr>
      <w:r>
        <w:rPr>
          <w:rFonts w:ascii="Amiri" w:hAnsi="Amiri" w:eastAsia="Amiri" w:cs="Amiri"/>
          <w:color w:val="111111"/>
          <w:sz w:val="28"/>
          <w:sz w:val="28"/>
          <w:szCs w:val="28"/>
          <w:rtl w:val="true"/>
          <w:lang w:bidi="ar-SA"/>
        </w:rPr>
        <w:t>فَلَم أرَ مَخذولاً أجَلَّ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مِنهُ نُصرَةً حینَ یُخذَلُ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حسین را می بینم که بزرگانی اطرافش هستند و با شمشیرهایشان دشمنان را درو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ندیدم که به خاطر مصیبتی که بر او وارد شده ، خوار گردد و یاریش واجب تر از ایشان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للكُميت ما قدَّم وأخّر، وما أسرّ وأعلن وأعطه حتّى يرضى</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9" w:name="pg7913_89042"/>
    </w:p>
    <w:p>
      <w:pPr>
        <w:pStyle w:val="Heading4"/>
        <w:numPr>
          <w:ilvl w:val="3"/>
          <w:numId w:val="1"/>
        </w:numPr>
        <w:rPr/>
      </w:pPr>
      <w:bookmarkStart w:id="50" w:name="__RefHeading___Toc6265840_1051229030"/>
      <w:bookmarkStart w:id="51" w:name="_Toc17"/>
      <w:bookmarkEnd w:id="49"/>
      <w:bookmarkEnd w:id="50"/>
      <w:r>
        <w:rPr/>
        <w:t>2</w:t>
      </w:r>
      <w:r>
        <w:rPr>
          <w:rtl w:val="true"/>
        </w:rPr>
        <w:t>-</w:t>
      </w:r>
      <w:r>
        <w:rPr>
          <w:rtl w:val="true"/>
        </w:rPr>
        <w:t>سفيان بن مصعب عبدی کوفی</w:t>
      </w:r>
      <w:bookmarkEnd w:id="51"/>
    </w:p>
    <w:p>
      <w:pPr>
        <w:pStyle w:val="BookText"/>
        <w:rPr/>
      </w:pPr>
      <w:r>
        <w:rPr>
          <w:rFonts w:ascii="IRNazanin" w:hAnsi="IRNazanin" w:eastAsia="IRNazanin"/>
          <w:color w:val="111111"/>
          <w:sz w:val="28"/>
          <w:sz w:val="28"/>
          <w:szCs w:val="28"/>
          <w:rtl w:val="true"/>
          <w:lang w:bidi="fa-IR"/>
        </w:rPr>
        <w:t>او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حضرت فرمود به أم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كنية مادر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بیاید و بشنود که بر جدش چه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فَتَسمَعُ ما صُنِعَ بِجَدِّها،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فَقَعَدَت خَلفَ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سفيان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بیت اوّل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جُودی بدَمْعِکِ المَسْکوبِ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تلاش کن و برای جدت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فَصَاحَتْ وَصِحْنَ النِّسَاءُ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فَاجْتَمَعَ أَهْلُ الْمَدِینَهِ عَلَی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إِلَیْهِمْ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صَبِیٌّ لَنَا غُشِیَ عَلَیْهِ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 وزنها صيحه ایی زدند، و چون زمان تقیه وخوف بود و نمی توانستند به طور آشکار، عزاداری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درب منزل باشید، مردم مدینه جلو درب اجتماع کردند تا بفهمند که چه خبر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ما غش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تقیّه میشود و یا آنکه واقعاً، بر اثر گریۀ زنها و هیجان مجلس ، فرزند خردسالی غش کرده باشد</w:t>
      </w:r>
      <w:r>
        <w:rPr>
          <w:rFonts w:eastAsia="IRNazanin" w:cs="IRNazanin"/>
          <w:color w:val="111111"/>
          <w:sz w:val="28"/>
          <w:szCs w:val="28"/>
          <w:rtl w:val="true"/>
          <w:lang w:bidi="fa-IR"/>
        </w:rPr>
        <w:t>.</w:t>
      </w:r>
    </w:p>
    <w:p>
      <w:pPr>
        <w:pStyle w:val="Heading4"/>
        <w:numPr>
          <w:ilvl w:val="3"/>
          <w:numId w:val="1"/>
        </w:numPr>
        <w:rPr/>
      </w:pPr>
      <w:bookmarkStart w:id="52" w:name="__RefHeading___Toc6265842_1051229030"/>
      <w:bookmarkStart w:id="53" w:name="_Toc18"/>
      <w:bookmarkEnd w:id="52"/>
      <w:r>
        <w:rPr/>
        <w:t>3</w:t>
      </w:r>
      <w:r>
        <w:rPr>
          <w:rtl w:val="true"/>
        </w:rPr>
        <w:t>-</w:t>
      </w:r>
      <w:r>
        <w:rPr>
          <w:rtl w:val="true"/>
        </w:rPr>
        <w:t>سید اسماعیل حمیری</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پردهای آویختند وزنها پشت پرده نشستند،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اشعاری را در </w:t>
      </w:r>
      <w:bookmarkStart w:id="54" w:name="pg7913_89044"/>
    </w:p>
    <w:p>
      <w:pPr>
        <w:pStyle w:val="BookText"/>
        <w:rPr/>
      </w:pPr>
      <w:bookmarkEnd w:id="54"/>
      <w:r>
        <w:rPr>
          <w:rFonts w:ascii="IRNazanin" w:hAnsi="IRNazanin" w:eastAsia="IRNazanin"/>
          <w:color w:val="111111"/>
          <w:sz w:val="28"/>
          <w:sz w:val="28"/>
          <w:szCs w:val="28"/>
          <w:rtl w:val="true"/>
          <w:lang w:bidi="fa-IR"/>
        </w:rPr>
        <w:t>مرثيۀ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عَلی جَدَثِ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الزَّکِیَّةِ</w:t>
      </w:r>
    </w:p>
    <w:p>
      <w:pPr>
        <w:pStyle w:val="BookText"/>
        <w:rPr/>
      </w:pPr>
      <w:r>
        <w:rPr>
          <w:rFonts w:ascii="Amiri" w:hAnsi="Amiri" w:eastAsia="Amiri" w:cs="Amiri"/>
          <w:color w:val="111111"/>
          <w:sz w:val="28"/>
          <w:sz w:val="28"/>
          <w:szCs w:val="28"/>
          <w:rtl w:val="true"/>
          <w:lang w:bidi="ar-SA"/>
        </w:rPr>
        <w:t>يا أعظُماً لازلتِ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ساكبةٍ رَوِيَّهْ</w:t>
      </w:r>
    </w:p>
    <w:p>
      <w:pPr>
        <w:pStyle w:val="BookText"/>
        <w:rPr/>
      </w:pPr>
      <w:r>
        <w:rPr>
          <w:rFonts w:ascii="Amiri" w:hAnsi="Amiri" w:eastAsia="Amiri" w:cs="Amiri"/>
          <w:color w:val="111111"/>
          <w:sz w:val="28"/>
          <w:sz w:val="28"/>
          <w:szCs w:val="28"/>
          <w:rtl w:val="true"/>
          <w:lang w:bidi="ar-SA"/>
        </w:rPr>
        <w:t>وإذا مَررتَ 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المِطَّيَّهْ</w:t>
      </w:r>
    </w:p>
    <w:p>
      <w:pPr>
        <w:pStyle w:val="BookText"/>
        <w:rPr/>
      </w:pPr>
      <w:r>
        <w:rPr>
          <w:rFonts w:ascii="Amiri" w:hAnsi="Amiri" w:eastAsia="Amiri" w:cs="Amiri"/>
          <w:color w:val="111111"/>
          <w:sz w:val="28"/>
          <w:sz w:val="28"/>
          <w:szCs w:val="28"/>
          <w:rtl w:val="true"/>
          <w:lang w:bidi="ar-SA"/>
        </w:rPr>
        <w:t>ما لَذَّ عَیشٌ بَعدَ 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بِالجِیادِ الأعوَجِیَّه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عبورت افتاد، به استخوانهای پاکش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از اشك چشمان سیراب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 قبرش گذر کردی ،مرکبت را مدت زیادی نگه دار و بگو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بدنت را با سُمّ ستوران خرد کردند ، زندگی لذت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صدای گریه و شیون از پشت پرده بلند شد که کوچه های مدینه را پر کرد، حضرت که چنین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Heading4"/>
        <w:numPr>
          <w:ilvl w:val="3"/>
          <w:numId w:val="1"/>
        </w:numPr>
        <w:rPr/>
      </w:pPr>
      <w:bookmarkStart w:id="55" w:name="__RefHeading___Toc6265844_1051229030"/>
      <w:bookmarkStart w:id="56" w:name="_Toc19"/>
      <w:bookmarkEnd w:id="55"/>
      <w:r>
        <w:rPr/>
        <w:t>4</w:t>
      </w:r>
      <w:r>
        <w:rPr>
          <w:rtl w:val="true"/>
        </w:rPr>
        <w:t>-</w:t>
      </w:r>
      <w:r>
        <w:rPr>
          <w:rtl w:val="true"/>
        </w:rPr>
        <w:t>جعفربن عفّان طائی</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دربارۀ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شعر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خواندن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اطرافیانش بسیار گریستند بعدحضرت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خدا حضور یافتند و اشعارت را شنیدند و مانند ما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آمرزید و بهشت را بر تو واجب کرد</w:t>
      </w:r>
      <w:r>
        <w:rPr>
          <w:rFonts w:eastAsia="IRNazanin" w:cs="IRNazanin"/>
          <w:color w:val="111111"/>
          <w:sz w:val="28"/>
          <w:szCs w:val="28"/>
          <w:rtl w:val="true"/>
          <w:lang w:bidi="fa-IR"/>
        </w:rPr>
        <w:t xml:space="preserve">». </w:t>
      </w:r>
      <w:bookmarkStart w:id="57" w:name="pg7913_89046"/>
    </w:p>
    <w:p>
      <w:pPr>
        <w:pStyle w:val="BookText"/>
        <w:rPr/>
      </w:pPr>
      <w:bookmarkEnd w:id="57"/>
      <w:r>
        <w:rPr>
          <w:rFonts w:ascii="IRNazanin" w:hAnsi="IRNazanin" w:eastAsia="IRNazanin"/>
          <w:color w:val="111111"/>
          <w:sz w:val="28"/>
          <w:sz w:val="28"/>
          <w:szCs w:val="28"/>
          <w:rtl w:val="true"/>
          <w:lang w:bidi="fa-IR"/>
        </w:rPr>
        <w:t>واما اشعاری که در مجلس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غَداةَ حُسَینٌ لِلرِّماحِ دَرِیَّةً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نَهَلَت مِنهُ السُّیوفُ وعَلَّتِ</w:t>
      </w:r>
    </w:p>
    <w:p>
      <w:pPr>
        <w:pStyle w:val="BookText"/>
        <w:rPr/>
      </w:pPr>
      <w:r>
        <w:rPr>
          <w:rFonts w:ascii="Amiri" w:hAnsi="Amiri" w:eastAsia="Amiri" w:cs="Amiri"/>
          <w:color w:val="111111"/>
          <w:sz w:val="28"/>
          <w:sz w:val="28"/>
          <w:szCs w:val="28"/>
          <w:rtl w:val="true"/>
          <w:lang w:bidi="ar-SA"/>
        </w:rPr>
        <w:t>وغودِرَ فِی الصَّحراءِ لَحماً مُبَدَّداً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عِناقُ الطَّیرِ باتَت وظَلَّتِ</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نیزه ها پیکر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شکافتند و شمشیرها از خونش سیراب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قطعه قطعه حسین را در بیابان سوزان کربلا رها کردند تا مورد نوازش مرغان هوایی قرار گرفت و بر آن سایه افکندند</w:t>
      </w:r>
      <w:r>
        <w:rPr>
          <w:rFonts w:eastAsia="IRNazanin" w:cs="IRNazanin"/>
          <w:color w:val="111111"/>
          <w:sz w:val="28"/>
          <w:szCs w:val="28"/>
          <w:rtl w:val="true"/>
          <w:lang w:bidi="fa-IR"/>
        </w:rPr>
        <w:t>».</w:t>
      </w:r>
    </w:p>
    <w:p>
      <w:pPr>
        <w:pStyle w:val="Heading4"/>
        <w:numPr>
          <w:ilvl w:val="3"/>
          <w:numId w:val="1"/>
        </w:numPr>
        <w:rPr/>
      </w:pPr>
      <w:bookmarkStart w:id="58" w:name="__RefHeading___Toc6265846_1051229030"/>
      <w:bookmarkStart w:id="59" w:name="_Toc20"/>
      <w:bookmarkEnd w:id="58"/>
      <w:r>
        <w:rPr/>
        <w:t>5</w:t>
      </w:r>
      <w:r>
        <w:rPr>
          <w:rtl w:val="true"/>
        </w:rPr>
        <w:t>-</w:t>
      </w:r>
      <w:r>
        <w:rPr>
          <w:rtl w:val="true"/>
        </w:rPr>
        <w:t>ابو هارون المكفوف</w:t>
      </w:r>
      <w:bookmarkEnd w:id="59"/>
    </w:p>
    <w:p>
      <w:pPr>
        <w:pStyle w:val="BookText"/>
        <w:rPr/>
      </w:pPr>
      <w:r>
        <w:rPr>
          <w:rFonts w:ascii="IRNazanin" w:hAnsi="IRNazanin" w:eastAsia="IRNazanin"/>
          <w:color w:val="111111"/>
          <w:sz w:val="28"/>
          <w:sz w:val="28"/>
          <w:szCs w:val="28"/>
          <w:rtl w:val="true"/>
          <w:lang w:bidi="fa-IR"/>
        </w:rPr>
        <w:t>وی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 بخوان، ابو هارون شروع به خواندن شعر کرد ولی</w:t>
      </w:r>
    </w:p>
    <w:p>
      <w:pPr>
        <w:pStyle w:val="BookText"/>
        <w:rPr/>
      </w:pPr>
      <w:r>
        <w:rPr>
          <w:rFonts w:ascii="IRNazanin" w:hAnsi="IRNazanin" w:eastAsia="IRNazanin"/>
          <w:color w:val="111111"/>
          <w:sz w:val="28"/>
          <w:sz w:val="28"/>
          <w:szCs w:val="28"/>
          <w:rtl w:val="true"/>
          <w:lang w:bidi="fa-IR"/>
        </w:rPr>
        <w:t>حضرت آن سبک را نپسندید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کنار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میخوانید، بخوان، لذا ابوهارون به همان روش چنین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عَلی جَدَثِ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الزَّکِیَّةِ</w:t>
      </w:r>
    </w:p>
    <w:p>
      <w:pPr>
        <w:pStyle w:val="BookText"/>
        <w:rPr/>
      </w:pPr>
      <w:r>
        <w:rPr>
          <w:rFonts w:ascii="IRNazanin" w:hAnsi="IRNazanin" w:eastAsia="IRNazanin"/>
          <w:color w:val="111111"/>
          <w:sz w:val="28"/>
          <w:sz w:val="28"/>
          <w:szCs w:val="28"/>
          <w:rtl w:val="true"/>
          <w:lang w:bidi="fa-IR"/>
        </w:rPr>
        <w:t>با شنیدن این شعر حضرت گریست، لذا ابوهارون توقف کرد، ولی حضرت فرمود، ادامه بده، شاعر چنین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مَرْیَمُ قُومی وَانْدُبِی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الْحُسَینِ فَاسْعَدی بِبُکاکِ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اثر گريه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 مجلس منقلب شد</w:t>
      </w:r>
      <w:r>
        <w:rPr>
          <w:rFonts w:eastAsia="IRNazanin" w:cs="IRNazanin"/>
          <w:color w:val="111111"/>
          <w:sz w:val="28"/>
          <w:szCs w:val="28"/>
          <w:rtl w:val="true"/>
          <w:lang w:bidi="fa-IR"/>
        </w:rPr>
        <w:t>.</w:t>
      </w:r>
      <w:r>
        <w:rPr>
          <w:rStyle w:val="FootnoteAnchor"/>
          <w:rtl w:val="true"/>
        </w:rPr>
        <w:footnoteReference w:id="24"/>
      </w:r>
      <w:bookmarkStart w:id="60" w:name="pg7913_89049"/>
    </w:p>
    <w:p>
      <w:pPr>
        <w:pStyle w:val="Heading3"/>
        <w:numPr>
          <w:ilvl w:val="2"/>
          <w:numId w:val="1"/>
        </w:numPr>
        <w:rPr/>
      </w:pPr>
      <w:bookmarkStart w:id="61" w:name="__RefHeading___Toc6265848_1051229030"/>
      <w:bookmarkStart w:id="62" w:name="_Toc21"/>
      <w:bookmarkEnd w:id="60"/>
      <w:bookmarkEnd w:id="61"/>
      <w:r>
        <w:rPr>
          <w:rtl w:val="true"/>
        </w:rPr>
        <w:t>(</w:t>
      </w:r>
      <w:r>
        <w:rPr>
          <w:rtl w:val="true"/>
        </w:rPr>
        <w:t xml:space="preserve">مجلس دوّم </w:t>
      </w:r>
      <w:r>
        <w:rPr>
          <w:rtl w:val="true"/>
        </w:rPr>
        <w:t>)</w:t>
      </w:r>
      <w:bookmarkEnd w:id="62"/>
    </w:p>
    <w:p>
      <w:pPr>
        <w:pStyle w:val="Heading4"/>
        <w:numPr>
          <w:ilvl w:val="3"/>
          <w:numId w:val="1"/>
        </w:numPr>
        <w:rPr/>
      </w:pPr>
      <w:bookmarkStart w:id="63" w:name="__RefHeading___Toc6265850_1051229030"/>
      <w:bookmarkStart w:id="64" w:name="_Toc22"/>
      <w:bookmarkEnd w:id="63"/>
      <w:r>
        <w:rPr>
          <w:rtl w:val="true"/>
        </w:rPr>
        <w:t>پاسخ امام حسين</w:t>
      </w:r>
      <w:r>
        <w:rPr>
          <w:rtl w:val="true"/>
        </w:rPr>
        <w:t>«</w:t>
      </w:r>
      <w:r>
        <w:rPr>
          <w:rtl w:val="true"/>
        </w:rPr>
        <w:t>علیه السلام</w:t>
      </w:r>
      <w:r>
        <w:rPr>
          <w:rtl w:val="true"/>
        </w:rPr>
        <w:t xml:space="preserve">» </w:t>
      </w:r>
      <w:r>
        <w:rPr>
          <w:rtl w:val="true"/>
        </w:rPr>
        <w:t>به نامه جعدة بن هبيرة مخزومی</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أخی فَأَرجو أنْ یکونَ اللّه قَد وَفَّقهُ وسَدَّده،وَأمَّا أنَا فَلَیسَ رأیی الیومَ ذلِکَ فالصَقوا رَحِمَکُم اللّه بالأَرضِ،واکمَنوا فِی البُیوتِ،وَاحتَرِسوا مِنَ الظِّنَّهِ ما دامَ مُعاوِیَهُ حَیَّاً،فَإن یُحدِثِ اللّه ُ بهِ حَدَثاً وأنَا حَیٌّ ،کَتَبتُ إِلَیکُم برأیی وَالسَّلام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شیعیان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صفین هم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خاطر دائی 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عمویت ابن أبي سلمه بميدان صفين آمدی ،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حُبّی لِخالی فَوَاللّهِ أن لَو کانَ لَکَ خالٌ مِثلَهُ لَنَسَیتَ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 یک دایی مثل دایی من داشتی ، پدرت را فراموش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شدند و از او خواستند تا نامه ای به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 و از حضرت بخواهد که علیه معاویه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طرف شیعیان، نامه ای به این مضمون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قِبَلَنا مِن شیعَتِکَ مُتَطَلِّعَهٌ أَنفُسُهُم إلَیکَ ، لا یَعْدِلونَ بِکَ أحَداً ، وَقَد کانوا عَرَفوا رأیَ الحَسَنِ أَخیکَ فی دَفعِ الحَربِ ، وَعَرَفوکَ باللِّینِ لأَولِیائِکَ ، وَالغِلْظَهِ عَلی </w:t>
      </w:r>
      <w:bookmarkStart w:id="65" w:name="pg7913_89051"/>
    </w:p>
    <w:p>
      <w:pPr>
        <w:pStyle w:val="BookText"/>
        <w:rPr/>
      </w:pPr>
      <w:bookmarkEnd w:id="65"/>
      <w:r>
        <w:rPr>
          <w:rFonts w:ascii="Amiri" w:hAnsi="Amiri" w:eastAsia="Amiri" w:cs="Amiri"/>
          <w:color w:val="111111"/>
          <w:sz w:val="28"/>
          <w:sz w:val="28"/>
          <w:szCs w:val="28"/>
          <w:rtl w:val="true"/>
          <w:lang w:bidi="ar-SA"/>
        </w:rPr>
        <w:t>أَعدائِکَ ، والشِّدَّهِ فی أمرِ اللّه ِ ، فَإنْ کُنتَ تُحِبُّ أنْ تَطلُبَ هذا الأمرَ فَأقدِم علَینا ، فَقَد وطَّنا أَنفُسَنا عَلی المَوتِ مَعَکَ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 در اینجا دلهایشان به شما روشن و به شما امید بسته اند و غیراز شما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 و تصمیم برادرت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با معاویه دانستند و شما را هم به ملاطفت با دوستان و شدت و تندی با دشمنان وامرالهی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این حکومت را به دست گیری به سوی ما بیا که ما تا پای جان با تو هستیم</w:t>
      </w:r>
      <w:r>
        <w:rPr>
          <w:rFonts w:eastAsia="IRNazanin" w:cs="IRNazanin"/>
          <w:color w:val="111111"/>
          <w:sz w:val="28"/>
          <w:szCs w:val="28"/>
          <w:rtl w:val="true"/>
          <w:lang w:bidi="fa-IR"/>
        </w:rPr>
        <w:t>».</w:t>
      </w:r>
    </w:p>
    <w:p>
      <w:pPr>
        <w:pStyle w:val="Heading4"/>
        <w:numPr>
          <w:ilvl w:val="3"/>
          <w:numId w:val="1"/>
        </w:numPr>
        <w:rPr/>
      </w:pPr>
      <w:bookmarkStart w:id="66" w:name="__RefHeading___Toc6265852_1051229030"/>
      <w:bookmarkStart w:id="67" w:name="_Toc23"/>
      <w:bookmarkEnd w:id="66"/>
      <w:r>
        <w:rPr>
          <w:rtl w:val="true"/>
        </w:rPr>
        <w:t xml:space="preserve">پاسخ امام حسین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حضرت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امیدوارم خداوند تو را محکم و موفق بدارد، تصمیم امروز من حرکت و قیام نیست ، خداوند شما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بچسبید و در خانه هایتان بنشینید و از کاری که موجب تهمت علیه شما است، بپرهیزید،مادامی که معاویه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معاویه مُرد و من زنده بودم، آنگاه شما را از تصمیم خودم آگاه می کنم</w:t>
      </w:r>
      <w:r>
        <w:rPr>
          <w:rFonts w:eastAsia="IRNazanin" w:cs="IRNazanin"/>
          <w:color w:val="111111"/>
          <w:sz w:val="28"/>
          <w:szCs w:val="28"/>
          <w:rtl w:val="true"/>
          <w:lang w:bidi="fa-IR"/>
        </w:rPr>
        <w:t>».</w:t>
      </w:r>
    </w:p>
    <w:p>
      <w:pPr>
        <w:pStyle w:val="Heading4"/>
        <w:numPr>
          <w:ilvl w:val="3"/>
          <w:numId w:val="1"/>
        </w:numPr>
        <w:rPr/>
      </w:pPr>
      <w:bookmarkStart w:id="68" w:name="__RefHeading___Toc6265854_1051229030"/>
      <w:bookmarkStart w:id="69" w:name="_Toc24"/>
      <w:bookmarkEnd w:id="68"/>
      <w:r>
        <w:rPr>
          <w:rtl w:val="true"/>
        </w:rPr>
        <w:t xml:space="preserve">تحلیل نامه امام حسین </w:t>
      </w:r>
      <w:r>
        <w:rPr>
          <w:rtl w:val="true"/>
        </w:rPr>
        <w:t>«</w:t>
      </w:r>
      <w:r>
        <w:rPr>
          <w:rtl w:val="true"/>
        </w:rPr>
        <w:t>علیه السلام</w:t>
      </w:r>
      <w:r>
        <w:rPr>
          <w:rtl w:val="true"/>
        </w:rPr>
        <w:t>»</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 واقع دفاع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نشان می دهد روش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معاویه، همان روش برادر بزرگوارش است ؛چون 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بود و هیچ حرکتی علیه او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امام حسن به خاطر آن مجبور شد صلح کند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روش را ادامه بدهد، از این قرار است </w:t>
      </w:r>
      <w:r>
        <w:rPr>
          <w:rFonts w:eastAsia="IRNazanin" w:cs="IRNazanin"/>
          <w:color w:val="111111"/>
          <w:sz w:val="28"/>
          <w:szCs w:val="28"/>
          <w:rtl w:val="true"/>
          <w:lang w:bidi="fa-IR"/>
        </w:rPr>
        <w:t xml:space="preserve">: </w:t>
      </w:r>
      <w:bookmarkStart w:id="70" w:name="pg7913_89053"/>
    </w:p>
    <w:p>
      <w:pPr>
        <w:pStyle w:val="BookText"/>
        <w:rPr/>
      </w:pPr>
      <w:bookmarkEnd w:id="7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پی در پی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امیدی و سرخوردگی شیعیان که طبعاً رمقی برای جنگ با معاویه باقی نگذاشته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نیروهای زبده در جمل وصفین که زبده ترین نیروها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چهره هایی از قبیل عبداللّٰه بن 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معاویه، قوچ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اویس قرنی، ابو الهيثم بن تیهان،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در صفین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سنگین مردم عراق در صفین که طبق نقل صاحب وقعۀ صفّین،</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دادند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فرماندهان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های کلان معاویه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خونریزی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بابی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الأئمّه کلّهم قائمون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هر زمانی اقتضایی دارد، بعضی از شیعیان خیال می کنند همیشه باید جنگید در حالی که گاهی جنگ خوب است و صلح بد، و گاهی هم به عکس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نشان می دهد که سدير وامثال او آگاه به شرایط نبودند، لذا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حضرت دست به شمشیر ببرد و جنگی را بپا کند</w:t>
      </w:r>
      <w:r>
        <w:rPr>
          <w:rFonts w:eastAsia="IRNazanin" w:cs="IRNazanin"/>
          <w:color w:val="111111"/>
          <w:sz w:val="28"/>
          <w:szCs w:val="28"/>
          <w:rtl w:val="true"/>
          <w:lang w:bidi="fa-IR"/>
        </w:rPr>
        <w:t>.</w:t>
      </w:r>
    </w:p>
    <w:p>
      <w:pPr>
        <w:pStyle w:val="Heading4"/>
        <w:numPr>
          <w:ilvl w:val="3"/>
          <w:numId w:val="1"/>
        </w:numPr>
        <w:rPr/>
      </w:pPr>
      <w:bookmarkStart w:id="71" w:name="__RefHeading___Toc6265856_1051229030"/>
      <w:bookmarkStart w:id="72" w:name="_Toc25"/>
      <w:bookmarkEnd w:id="71"/>
      <w:r>
        <w:rPr>
          <w:rtl w:val="true"/>
        </w:rPr>
        <w:t xml:space="preserve">گفتگوی سَدير صيرفي با امام صادق </w:t>
      </w:r>
      <w:r>
        <w:rPr>
          <w:rtl w:val="true"/>
        </w:rPr>
        <w:t>«</w:t>
      </w:r>
      <w:r>
        <w:rPr>
          <w:rtl w:val="true"/>
        </w:rPr>
        <w:t>علیه السلام</w:t>
      </w:r>
      <w:r>
        <w:rPr>
          <w:rtl w:val="true"/>
        </w:rPr>
        <w:t>»</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سَدیر صیرفی</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ما يَسَعْكَ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نشستن برای شما روا نیست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سدير؟</w:t>
      </w:r>
    </w:p>
    <w:p>
      <w:pPr>
        <w:pStyle w:val="BookText"/>
        <w:rPr/>
      </w:pP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دوستان و شیعیان ویاوران شما آنقدر زیادند که اگر این جمعیت را جدت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دیگران طمع در حکومت او پیدا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چقدر تخمین می زنی؟</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دویست هزار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دویست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نیمی از جمعیّت دنیا طرفدار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کردند، آنگاه رو کردند به سدير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توانی همراه ما تا ينبع</w:t>
      </w:r>
      <w:r>
        <w:rPr>
          <w:rStyle w:val="FootnoteAnchor"/>
          <w:rtl w:val="true"/>
        </w:rPr>
        <w:footnoteReference w:id="29"/>
      </w:r>
      <w:r>
        <w:rPr>
          <w:rFonts w:ascii="IRNazanin" w:hAnsi="IRNazanin" w:eastAsia="IRNazanin"/>
          <w:color w:val="111111"/>
          <w:sz w:val="28"/>
          <w:sz w:val="28"/>
          <w:szCs w:val="28"/>
          <w:rtl w:val="true"/>
          <w:lang w:bidi="fa-IR"/>
        </w:rPr>
        <w:t>بیایی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 واستری را آماده کردند، من جلو رفتم که بر الاغ سوار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به من بده،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برای شما زیبنده تر و محترم 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راحت تر است ، من پیاده شدم و حضرت بر الاغ ومن بر استر سوار شدم، مدتی راه رفتیم، چون وقت نماز رسید،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زمین شوره زار است و نماز در آن </w:t>
      </w:r>
    </w:p>
    <w:p>
      <w:pPr>
        <w:pStyle w:val="BookText"/>
        <w:rPr/>
      </w:pPr>
      <w:r>
        <w:rPr>
          <w:rFonts w:ascii="IRNazanin" w:hAnsi="IRNazanin" w:eastAsia="IRNazanin"/>
          <w:color w:val="111111"/>
          <w:sz w:val="28"/>
          <w:sz w:val="28"/>
          <w:szCs w:val="28"/>
          <w:rtl w:val="true"/>
          <w:lang w:bidi="fa-IR"/>
        </w:rPr>
        <w:t>روا نیست</w:t>
      </w:r>
      <w:r>
        <w:rPr>
          <w:rStyle w:val="FootnoteAnchor"/>
          <w:rtl w:val="true"/>
        </w:rPr>
        <w:footnoteReference w:id="30"/>
      </w:r>
      <w:r>
        <w:rPr>
          <w:rFonts w:ascii="IRNazanin" w:hAnsi="IRNazanin" w:eastAsia="IRNazanin"/>
          <w:color w:val="111111"/>
          <w:sz w:val="28"/>
          <w:sz w:val="28"/>
          <w:szCs w:val="28"/>
          <w:rtl w:val="true"/>
          <w:lang w:bidi="fa-IR"/>
        </w:rPr>
        <w:t>، دوباره به راه خود ادامه دادیم تا به زمین خاک سرخ رسیدیم،حضرت به جوانی که مشغول چرانیدن تعدادی بزغاله بود،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سَدِيرُ لَوْ كَانَ لِي شِيعَةٌ بِعَدَدِ هَذِهِ الْجِدَاءِ مَا وَسِعَنِي الْقُعُود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شیعیان من به اندازه این بزغاله ها بود، نشستن در خانه برایم روا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پیاده شدیم و نماز را خواندیم، پس از تمام شدن نماز، بزغاله ها را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رأس بود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شب نوزدهم ماه مبارک رمضان پدرم مهمان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مغرب، طبقی محتوی دو قرص نان جو و مقداری شیر نزدش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نگاهی به آن انداخت،حَرَّكَ رَأْسَهُ وَبَكَى بُكَاءً شَدِيداً، سر را تکانی داد و گریۀ بلندی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أَتُرِيدِينَ أَنْ يَطُولَ وُقُوفِي غَداً بَيْنَ يَدَيِ اللّه ِ عَزَّ وَجَلَّ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غذا می آوری، آیا می خواهی فردای قیامت مدت طولانی برای حساب بمانم؟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اُریدُ أن أتَّبِعَ أخی وَابنَ عَمّی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قُدِّمَ إلَیهِ إدامانِ فی طَبَقٍ واحِدٍ إلی أن قَبَضَهُ اللّهُ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جعده را بفرستید،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ازمرگ راه فراری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بیرون آمدن ، قلاّب، در کمربند آن حضرت بند شد و کمربند از کمرمبارکش باز شد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در دامن مولا زد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بگذر واز ما مگذر</w:t>
      </w:r>
    </w:p>
    <w:p>
      <w:pPr>
        <w:pStyle w:val="BookText"/>
        <w:rPr/>
      </w:pPr>
      <w:r>
        <w:rPr>
          <w:rFonts w:ascii="IRNazanin" w:hAnsi="IRNazanin" w:eastAsia="IRNazanin"/>
          <w:color w:val="111111"/>
          <w:sz w:val="28"/>
          <w:sz w:val="28"/>
          <w:szCs w:val="28"/>
          <w:rtl w:val="true"/>
          <w:lang w:bidi="fa-IR"/>
        </w:rPr>
        <w:t>شال شه واشد ودامن به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زینبش دست به دامن که مرو</w:t>
      </w:r>
    </w:p>
    <w:p>
      <w:pPr>
        <w:pStyle w:val="BookText"/>
        <w:rPr/>
      </w:pPr>
      <w:r>
        <w:rPr>
          <w:rFonts w:ascii="IRNazanin" w:hAnsi="IRNazanin" w:eastAsia="IRNazanin"/>
          <w:color w:val="111111"/>
          <w:sz w:val="28"/>
          <w:sz w:val="28"/>
          <w:szCs w:val="28"/>
          <w:rtl w:val="true"/>
          <w:lang w:bidi="fa-IR"/>
        </w:rPr>
        <w:t>شال می بست وندای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کمربند شهادت محکم</w:t>
      </w:r>
    </w:p>
    <w:p>
      <w:pPr>
        <w:pStyle w:val="BookText"/>
        <w:rPr/>
      </w:pPr>
      <w:r>
        <w:rPr>
          <w:rFonts w:ascii="IRNazanin" w:hAnsi="IRNazanin" w:eastAsia="IRNazanin"/>
          <w:color w:val="111111"/>
          <w:sz w:val="28"/>
          <w:sz w:val="28"/>
          <w:szCs w:val="28"/>
          <w:rtl w:val="true"/>
          <w:lang w:bidi="fa-IR"/>
        </w:rPr>
        <w:t>مدتی گذشت، ناگهان جبرئیل در آسمان و زمین ندا در داد که همه شنیدند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تَهَدَّمَتْ وَاللَّهِ أَرْكَانُ الْهُدَى وَانْطَمَسَتْ وَأَعْلامُ التُّقَى وَانْفَصَمَتْ وَاللَّهِ الْعُرْوَةُ الْوُثْقَى قُتِلَ ابْنُ عَمِّ مُحَمَّدٍ الْمُصْطَفَى قُتِلَ الْوَصِيُّ الْمُجْتَبَى قُتِلَ عَلِيٌّ الْمُرْتَضَى قَتَلَهُ أَشْقَى الْأَشْقِيَاءِ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هدایت در هم شکست و نشانه های تقوا خاموش و گسیخته شد عروة الوثقای الهی ، کشته شد پسر عموی پیامبر بدست شقی ترین افراد</w:t>
      </w:r>
      <w:r>
        <w:rPr>
          <w:rFonts w:eastAsia="IRNazanin" w:cs="IRNazanin"/>
          <w:color w:val="111111"/>
          <w:sz w:val="28"/>
          <w:szCs w:val="28"/>
          <w:rtl w:val="true"/>
          <w:lang w:bidi="fa-IR"/>
        </w:rPr>
        <w:t xml:space="preserve">». </w:t>
      </w:r>
      <w:bookmarkStart w:id="73" w:name="pg7913_89060"/>
    </w:p>
    <w:p>
      <w:pPr>
        <w:pStyle w:val="Heading3"/>
        <w:numPr>
          <w:ilvl w:val="2"/>
          <w:numId w:val="1"/>
        </w:numPr>
        <w:rPr/>
      </w:pPr>
      <w:bookmarkStart w:id="74" w:name="__RefHeading___Toc6265858_1051229030"/>
      <w:bookmarkStart w:id="75" w:name="_Toc26"/>
      <w:bookmarkEnd w:id="73"/>
      <w:bookmarkEnd w:id="74"/>
      <w:r>
        <w:rPr>
          <w:rtl w:val="true"/>
        </w:rPr>
        <w:t>(</w:t>
      </w:r>
      <w:r>
        <w:rPr>
          <w:rtl w:val="true"/>
        </w:rPr>
        <w:t xml:space="preserve">مجلس سوّم </w:t>
      </w:r>
      <w:r>
        <w:rPr>
          <w:rtl w:val="true"/>
        </w:rPr>
        <w:t>)</w:t>
      </w:r>
      <w:bookmarkEnd w:id="75"/>
    </w:p>
    <w:p>
      <w:pPr>
        <w:pStyle w:val="Heading4"/>
        <w:numPr>
          <w:ilvl w:val="3"/>
          <w:numId w:val="1"/>
        </w:numPr>
        <w:rPr/>
      </w:pPr>
      <w:bookmarkStart w:id="76" w:name="__RefHeading___Toc6265860_1051229030"/>
      <w:bookmarkStart w:id="77" w:name="_Toc27"/>
      <w:bookmarkEnd w:id="76"/>
      <w:r>
        <w:rPr>
          <w:rtl w:val="true"/>
        </w:rPr>
        <w:t xml:space="preserve">نامه امام حسين </w:t>
      </w:r>
      <w:r>
        <w:rPr>
          <w:rtl w:val="true"/>
        </w:rPr>
        <w:t>«</w:t>
      </w:r>
      <w:r>
        <w:rPr>
          <w:rtl w:val="true"/>
        </w:rPr>
        <w:t>علیه السلام</w:t>
      </w:r>
      <w:r>
        <w:rPr>
          <w:rtl w:val="true"/>
        </w:rPr>
        <w:t xml:space="preserve">» </w:t>
      </w:r>
      <w:r>
        <w:rPr>
          <w:rtl w:val="true"/>
        </w:rPr>
        <w:t>به معاویه در مورد مصادره اموال معاويه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الْحُسَیْنِ بْنِ عَلِیٍّ إِلی مُعاوِیَهِ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عیراً مَرَّتْ بِنا مِنَ الْیَمَنِ تَحْمِلُ مالاً وَ حُلَلاً وَ عَنْبَراً وَ طیباً إِلَیْکَ، لِتُوَدِّعَها خَزائِنَ دِمَشْقَ، وَ تَعُلَّ بِها بَعْدَ النَّهَلِ بِبَنی أَبیکَ، وَ انِّی احْتَجْتُ إِلَیْها فَاخَذْتُها وَ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کاروانی از یمن، اموال وزینت آلات وعنبر وعطریات را به دمشق حمل می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ضبط نمود و به معاویه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از یمن، عطریاتی را به دمشق حمل می کرد که تو آنها را درخزائن دمشق ذخیره نمائی تا تشنگان اولاد پدرت را مکّرر سیراب کنی ، من به آن اموال نیاز داشتم، لذا آنها را مصادره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مصادرۀ دومی هم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يزيد اتفاق افتاد که اموالی را از یمن برای یزید می بردند، حضرت در محل تنعیم آنها را مصادره کرد و سپس به صاحبان 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می خواهد همراه ما به عراق بیاید و هر کس هم که می خواهد از اینجا برود، ما کرایۀ او را به مقداری که آمده ،پرداخت می کنیم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صحیح نمی داند و مقام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بالاتر از اینها می داند که اموال حکومت را ضبط نماید و بین </w:t>
      </w:r>
    </w:p>
    <w:p>
      <w:pPr>
        <w:pStyle w:val="BookText"/>
        <w:rPr/>
      </w:pPr>
      <w:r>
        <w:rPr>
          <w:rFonts w:ascii="IRNazanin" w:hAnsi="IRNazanin" w:eastAsia="IRNazanin"/>
          <w:color w:val="111111"/>
          <w:sz w:val="28"/>
          <w:sz w:val="28"/>
          <w:szCs w:val="28"/>
          <w:rtl w:val="true"/>
          <w:lang w:bidi="fa-IR"/>
        </w:rPr>
        <w:t>محتاجين تقسیم کند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تبیین مساله لازم است به چند مسأله توجه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مشرکین را مصادره کرده است، هنگامی که اصحاب خود را جمع کرد و حتی برای رفتن قرعه هم می انداختند و از یکدیگر سبقت هم می گرفتند،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عِیرُ قُرَیْشٍ فِیهَا أَمْوَالُهُمْ لَعَلَّ اللَّهَ أَنْ یُغْنِیَکُمُوهَا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کاروان قریش است ، اموالشان در این کاروان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شما را بی نیاز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همگی غاصب وتصرفات آنها غیر شرعی و حرام بوده است و حتی بر طبق روایات اسلامی، ترافع وتخاصم در نزد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خلیفه هر عصر، امام معصوم همان عصر است و سایر تصرفات ومداخلات باید به اجازه آنها باشد و در عصر غیبت ، با اذن فقهای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بدینوسیله عدم مشروعیت حکومتهای غاصب را می رساند و اعلان می کند که این اموال ، مربوط به بیت المال است و امثال معاويه ويزيد، حق تصرف در این اموال را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که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همین تلقّی را داشتندو متوجه بودند اموالی را که از طریق دستگاه بنی امیه و بنی عباس به دست می آورند، باطل است و حق تصرف ندارند، لذا آنها را به خدمت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چون معتقد بودند زمین و آنچه در آن است از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8" w:name="pg7913_89064"/>
    </w:p>
    <w:p>
      <w:pPr>
        <w:pStyle w:val="Heading4"/>
        <w:numPr>
          <w:ilvl w:val="3"/>
          <w:numId w:val="1"/>
        </w:numPr>
        <w:rPr/>
      </w:pPr>
      <w:bookmarkStart w:id="79" w:name="__RefHeading___Toc6265862_1051229030"/>
      <w:bookmarkStart w:id="80" w:name="_Toc28"/>
      <w:bookmarkEnd w:id="78"/>
      <w:bookmarkEnd w:id="79"/>
      <w:r>
        <w:rPr>
          <w:rtl w:val="true"/>
        </w:rPr>
        <w:t>جریان عِلماء اسدی</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بحرین بود و از این راه هفتاد هزار دینار واموال دیگری را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آمد، تمام اموال خود را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وُلّیتُ البَحرَینَ لِبَنی اُمَیَّهَ ، وأفَدتُ کَذا وکَذا ، وقَد حَمَلتُهُ کُلَّهُ إلَیکَ ، وعَلِمتُ أنَّ اللّهَ عز و جل لَم یَجعَل لَهُم مِن ذلِکَ شَیئا ، وأنَّهُ کُلَّهُ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بَینَ یَدَیهِ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مِنکَ ، ووَهَبناهُ لَکَ ، وأحلَلناکَ مِنهُ ، وضَمِنّا لَکَ عَلَی اللّهِ الجَنَّهَ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بنی امیه حاکم بحرین بودم و اموالی را بدست آوردم، اکنون آنها را نزد شما آوردم؛ چون می دانم که خداوند متعال برای آنان حقی در این اموال قرار نداده و تمام آنها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آن اموال را ، علباء ، تمام اموال را نزد حضرت گذاشت، 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تو قبول کردیم و به تو بخشیدیم و برای تو حلال کردیم و بهشت را هم برای تو ضمانت کردم</w:t>
      </w:r>
      <w:r>
        <w:rPr>
          <w:rFonts w:eastAsia="IRNazanin" w:cs="IRNazanin"/>
          <w:color w:val="111111"/>
          <w:sz w:val="28"/>
          <w:szCs w:val="28"/>
          <w:rtl w:val="true"/>
          <w:lang w:bidi="fa-IR"/>
        </w:rPr>
        <w:t>».</w:t>
      </w:r>
    </w:p>
    <w:p>
      <w:pPr>
        <w:pStyle w:val="Heading4"/>
        <w:numPr>
          <w:ilvl w:val="3"/>
          <w:numId w:val="1"/>
        </w:numPr>
        <w:rPr/>
      </w:pPr>
      <w:bookmarkStart w:id="81" w:name="__RefHeading___Toc6265864_1051229030"/>
      <w:bookmarkStart w:id="82" w:name="_Toc29"/>
      <w:bookmarkEnd w:id="81"/>
      <w:r>
        <w:rPr>
          <w:rtl w:val="true"/>
        </w:rPr>
        <w:t>خمس اموال مسمع بن عبدالملک</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بحرین از راه غواصی، چهار صد هزار درهم به دست آورده ام و اکنون هشتاد هزار درهم آن را به عنوان خمس ، خدمت شما آورده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خیال می کنی فقط خمس اموال برای ما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کُلُّها لَنا،فَما أخرَجَ اللّهُ مِنها مِن شَیءٍ فَهُوَ لَنا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آنچه از زمین به دست می آید برای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 اموال را خدمت شما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برای تو حلال کردیم و این هشتاد هزار درهم را هم به تو بخشیدیم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جای تأملی باقی نمی ماند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اموال معاویه و یزید را مصادره کند؛ چون آنان غاصب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توسل به حضرت جواد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شَهيداً وَهُو في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إليه السَّم في شَرَابِهِ</w:t>
      </w:r>
    </w:p>
    <w:p>
      <w:pPr>
        <w:pStyle w:val="BookText"/>
        <w:rPr/>
      </w:pPr>
      <w:r>
        <w:rPr>
          <w:rFonts w:ascii="Amiri" w:hAnsi="Amiri" w:eastAsia="Amiri" w:cs="Amiri"/>
          <w:color w:val="111111"/>
          <w:sz w:val="28"/>
          <w:sz w:val="28"/>
          <w:szCs w:val="28"/>
          <w:rtl w:val="true"/>
          <w:lang w:bidi="ar-SA"/>
        </w:rPr>
        <w:t>أفْطَرَ عَنْ صيٰامِهِ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فَانْفَطَرَتْ منهُ سَماءُ العالم</w:t>
      </w:r>
    </w:p>
    <w:p>
      <w:pPr>
        <w:pStyle w:val="BookText"/>
        <w:rPr/>
      </w:pPr>
      <w:r>
        <w:rPr>
          <w:rFonts w:ascii="Amiri" w:hAnsi="Amiri" w:eastAsia="Amiri" w:cs="Amiri"/>
          <w:color w:val="111111"/>
          <w:sz w:val="28"/>
          <w:sz w:val="28"/>
          <w:szCs w:val="28"/>
          <w:rtl w:val="true"/>
          <w:lang w:bidi="ar-SA"/>
        </w:rPr>
        <w:t>تَبْكِي عَلٰى غربته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في صَرِيرِها الأفلاك</w:t>
      </w:r>
    </w:p>
    <w:p>
      <w:pPr>
        <w:pStyle w:val="BookText"/>
        <w:rPr/>
      </w:pPr>
      <w:r>
        <w:rPr>
          <w:rFonts w:ascii="Amiri" w:hAnsi="Amiri" w:eastAsia="Amiri" w:cs="Amiri"/>
          <w:color w:val="111111"/>
          <w:sz w:val="28"/>
          <w:sz w:val="28"/>
          <w:szCs w:val="28"/>
          <w:rtl w:val="true"/>
          <w:lang w:bidi="ar-SA"/>
        </w:rPr>
        <w:t>تَبكِيهِ حُزْناً أعينُ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قٰاتِليهِ بالرجومِ</w:t>
      </w:r>
    </w:p>
    <w:p>
      <w:pPr>
        <w:pStyle w:val="BookText"/>
        <w:rPr/>
      </w:pPr>
      <w:r>
        <w:rPr>
          <w:rFonts w:ascii="IRNazanin" w:hAnsi="IRNazanin" w:eastAsia="IRNazanin"/>
          <w:color w:val="111111"/>
          <w:sz w:val="28"/>
          <w:sz w:val="28"/>
          <w:szCs w:val="28"/>
          <w:rtl w:val="true"/>
          <w:lang w:bidi="fa-IR"/>
        </w:rPr>
        <w:t>یاد کوی تو می کنم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تو میکنم امروز</w:t>
      </w:r>
    </w:p>
    <w:p>
      <w:pPr>
        <w:pStyle w:val="BookText"/>
        <w:rPr/>
      </w:pPr>
      <w:r>
        <w:rPr>
          <w:rFonts w:ascii="IRNazanin" w:hAnsi="IRNazanin" w:eastAsia="IRNazanin"/>
          <w:color w:val="111111"/>
          <w:sz w:val="28"/>
          <w:sz w:val="28"/>
          <w:szCs w:val="28"/>
          <w:rtl w:val="true"/>
          <w:lang w:bidi="fa-IR"/>
        </w:rPr>
        <w:t>جستجوی تو می کنم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عزت عالمين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کاظمین می خواهم</w:t>
      </w:r>
    </w:p>
    <w:p>
      <w:pPr>
        <w:pStyle w:val="BookText"/>
        <w:rPr/>
      </w:pPr>
      <w:r>
        <w:rPr>
          <w:rFonts w:ascii="IRNazanin" w:hAnsi="IRNazanin" w:eastAsia="IRNazanin"/>
          <w:color w:val="111111"/>
          <w:sz w:val="28"/>
          <w:sz w:val="28"/>
          <w:szCs w:val="28"/>
          <w:rtl w:val="true"/>
          <w:lang w:bidi="fa-IR"/>
        </w:rPr>
        <w:t>طوف قبر حسین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خسته و دل شکسته وزارم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افتاده است در کارم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کویت کجا پناه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جواد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ای که روح عبادتی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 قیامتی مارا</w:t>
      </w:r>
    </w:p>
    <w:p>
      <w:pPr>
        <w:pStyle w:val="BookText"/>
        <w:rPr/>
      </w:pPr>
      <w:r>
        <w:rPr>
          <w:rFonts w:ascii="IRNazanin" w:hAnsi="IRNazanin" w:eastAsia="IRNazanin"/>
          <w:color w:val="111111"/>
          <w:sz w:val="28"/>
          <w:sz w:val="28"/>
          <w:szCs w:val="28"/>
          <w:rtl w:val="true"/>
          <w:lang w:bidi="fa-IR"/>
        </w:rPr>
        <w:t>جان زهرا عنایتی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pStyle w:val="BookText"/>
        <w:rPr/>
      </w:pPr>
      <w:r>
        <w:rPr>
          <w:rFonts w:ascii="IRNazanin" w:hAnsi="IRNazanin" w:eastAsia="IRNazanin"/>
          <w:color w:val="111111"/>
          <w:sz w:val="28"/>
          <w:sz w:val="28"/>
          <w:szCs w:val="28"/>
          <w:rtl w:val="true"/>
          <w:lang w:bidi="fa-IR"/>
        </w:rPr>
        <w:t>همسرت کرد نامراد 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مسموم از عناد تورا</w:t>
      </w:r>
    </w:p>
    <w:p>
      <w:pPr>
        <w:pStyle w:val="BookText"/>
        <w:rPr/>
      </w:pPr>
      <w:r>
        <w:rPr>
          <w:rFonts w:ascii="IRNazanin" w:hAnsi="IRNazanin" w:eastAsia="IRNazanin"/>
          <w:color w:val="111111"/>
          <w:sz w:val="28"/>
          <w:sz w:val="28"/>
          <w:szCs w:val="28"/>
          <w:rtl w:val="true"/>
          <w:lang w:bidi="fa-IR"/>
        </w:rPr>
        <w:t>ای که خوانده خدا جواد 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جواد الائمة ادرکنی</w:t>
      </w:r>
    </w:p>
    <w:p>
      <w:pPr>
        <w:pStyle w:val="BookText"/>
        <w:rPr/>
      </w:pPr>
      <w:r>
        <w:rPr>
          <w:rFonts w:ascii="Amiri" w:hAnsi="Amiri" w:eastAsia="Amiri" w:cs="Amiri"/>
          <w:color w:val="111111"/>
          <w:sz w:val="28"/>
          <w:sz w:val="28"/>
          <w:szCs w:val="28"/>
          <w:rtl w:val="true"/>
          <w:lang w:bidi="ar-SA"/>
        </w:rPr>
        <w:t>شعر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رضیع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ناگاه صدای گریه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علت گریه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جعفر توفي الساعة الان پدرم از دنیا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کردیم از کجا دانستید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دلني من إجلال الله وكل شيء لم يكن أغرقه قبل فعلمت أن أبي قد مضى</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پروردگار، حالتی به من دست داد که قبلاً نبود، پس دانستم که پدرم رحلت کرده است</w:t>
      </w:r>
      <w:r>
        <w:rPr>
          <w:rFonts w:eastAsia="IRNazanin" w:cs="IRNazanin"/>
          <w:color w:val="111111"/>
          <w:sz w:val="28"/>
          <w:szCs w:val="28"/>
          <w:rtl w:val="true"/>
          <w:lang w:bidi="fa-IR"/>
        </w:rPr>
        <w:t xml:space="preserve">». </w:t>
      </w:r>
      <w:bookmarkStart w:id="83" w:name="pg7913_89070"/>
    </w:p>
    <w:p>
      <w:pPr>
        <w:pStyle w:val="Heading3"/>
        <w:numPr>
          <w:ilvl w:val="2"/>
          <w:numId w:val="1"/>
        </w:numPr>
        <w:rPr/>
      </w:pPr>
      <w:bookmarkStart w:id="84" w:name="__RefHeading___Toc6265866_1051229030"/>
      <w:bookmarkStart w:id="85" w:name="_Toc30"/>
      <w:bookmarkEnd w:id="83"/>
      <w:bookmarkEnd w:id="84"/>
      <w:r>
        <w:rPr>
          <w:rtl w:val="true"/>
        </w:rPr>
        <w:t>(</w:t>
      </w:r>
      <w:r>
        <w:rPr>
          <w:rtl w:val="true"/>
        </w:rPr>
        <w:t xml:space="preserve">مجلس چهارم </w:t>
      </w:r>
      <w:r>
        <w:rPr>
          <w:rtl w:val="true"/>
        </w:rPr>
        <w:t>)</w:t>
      </w:r>
      <w:bookmarkEnd w:id="85"/>
    </w:p>
    <w:p>
      <w:pPr>
        <w:pStyle w:val="Heading4"/>
        <w:numPr>
          <w:ilvl w:val="3"/>
          <w:numId w:val="1"/>
        </w:numPr>
        <w:rPr/>
      </w:pPr>
      <w:bookmarkStart w:id="86" w:name="__RefHeading___Toc6265868_1051229030"/>
      <w:bookmarkStart w:id="87" w:name="_Toc31"/>
      <w:bookmarkEnd w:id="86"/>
      <w:r>
        <w:rPr>
          <w:rtl w:val="true"/>
        </w:rPr>
        <w:t xml:space="preserve">نامه امام حسین </w:t>
      </w:r>
      <w:r>
        <w:rPr>
          <w:rtl w:val="true"/>
        </w:rPr>
        <w:t>«</w:t>
      </w:r>
      <w:r>
        <w:rPr>
          <w:rtl w:val="true"/>
        </w:rPr>
        <w:t>علیه السلام</w:t>
      </w:r>
      <w:r>
        <w:rPr>
          <w:rtl w:val="true"/>
        </w:rPr>
        <w:t xml:space="preserve">» </w:t>
      </w:r>
      <w:r>
        <w:rPr>
          <w:rtl w:val="true"/>
        </w:rPr>
        <w:t>به معاویه در مورد ازدواج با کنیزی</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رَفَعَ اللَّهُ بِالْإِسْلَامِ الْخَسِيسَةَ وَوَضَع عنّابِهِ النَّقِيصَةَ ،فَلَا لُؤْمَ عَلَي امْرِئٍ مُسْلِمٍ إلّا في أمرٍمَأْثَمٍ وإِنَّمَا اللُّؤْمُ لُؤْمُ الْجَاهِلِيَّةِ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مدینه جاسوسی داشت که موظف بود اخبار را به اطلاع او برساند، در یکی از گزارشها به معاویه اطلاع داد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که داشته ، آزاد کرده و سپس با او ازدواج کرده است، عملی که در آن عصر ، چندان مورد پسند اجتماع نبود که شخصیت بزرگی با يك کنیز آزاد شده ،ازدواج کند وقهراً افرادی که مادرشان کنیز بود، در اجتماع از اعتبار واحترام بالایی برخوردار نبودند و چه بسا مورد ملامت وسرزنش دیگران هم قرارمی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استناد این گزارش، نامه ای به این مضمون برای حضرت نوشت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رسیده که با کنیزی ازدواج کرده ای، وزنان قریش که کفو وشأن تو بوده اند رها کرده ای، که ازدواج با آنان موجب مجد و سرافرازی و برای اولاد، موجب نجابت و آبرو می شود، با این عمل نه مصلحت خود را در نظر گرفته ای ونه فرزندانت را </w:t>
      </w:r>
      <w:r>
        <w:rPr>
          <w:rFonts w:eastAsia="IRNazanin" w:cs="IRNazanin"/>
          <w:color w:val="111111"/>
          <w:sz w:val="28"/>
          <w:szCs w:val="28"/>
          <w:rtl w:val="true"/>
          <w:lang w:bidi="fa-IR"/>
        </w:rPr>
        <w:t xml:space="preserve">!!» . </w:t>
      </w:r>
      <w:bookmarkStart w:id="88" w:name="pg7913_89072"/>
    </w:p>
    <w:p>
      <w:pPr>
        <w:pStyle w:val="Heading4"/>
        <w:numPr>
          <w:ilvl w:val="3"/>
          <w:numId w:val="1"/>
        </w:numPr>
        <w:rPr/>
      </w:pPr>
      <w:bookmarkStart w:id="89" w:name="__RefHeading___Toc6265870_1051229030"/>
      <w:bookmarkStart w:id="90" w:name="_Toc32"/>
      <w:bookmarkEnd w:id="88"/>
      <w:bookmarkEnd w:id="89"/>
      <w:r>
        <w:rPr>
          <w:rtl w:val="true"/>
        </w:rPr>
        <w:t xml:space="preserve">پاسخ امام </w:t>
      </w:r>
      <w:r>
        <w:rPr>
          <w:rtl w:val="true"/>
        </w:rPr>
        <w:t>«</w:t>
      </w:r>
      <w:r>
        <w:rPr>
          <w:rtl w:val="true"/>
        </w:rPr>
        <w:t>علیه السلام</w:t>
      </w:r>
      <w:r>
        <w:rPr>
          <w:rtl w:val="true"/>
        </w:rPr>
        <w:t xml:space="preserve">» </w:t>
      </w:r>
      <w:r>
        <w:rPr>
          <w:rtl w:val="true"/>
        </w:rPr>
        <w:t>به نامه معاویه</w:t>
      </w:r>
      <w:bookmarkEnd w:id="90"/>
    </w:p>
    <w:p>
      <w:pPr>
        <w:pStyle w:val="BookText"/>
        <w:rPr/>
      </w:pPr>
      <w:r>
        <w:rPr>
          <w:rFonts w:ascii="IRNazanin" w:hAnsi="IRNazanin" w:eastAsia="IRNazanin"/>
          <w:color w:val="111111"/>
          <w:sz w:val="28"/>
          <w:sz w:val="28"/>
          <w:szCs w:val="28"/>
          <w:rtl w:val="true"/>
          <w:lang w:bidi="fa-IR"/>
        </w:rPr>
        <w:t>حضرت، در پاسخ معاویه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تمام شرافتها ونسبت های بزرگ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ملك من بود که به خاطر ثواب ، او را آزاد کردم، سپس بر طبق سنت نبوی با او ازدواج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ظهور اسلام، این نوع پستی ها وحقارتها را برداشت و آن نقص وأفت اجتماعی به وسیلۀ ما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مسلمان روا نیست مگر در معصیت پروردگار و آنچه سزاوار ملامت می باشد، اعمال زمان جاهلیت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وقتی 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نامه را جلو یزید انداخت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حسین بر تو فخر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ولكنّها ألسنة بني هاشم الحِداد الّتي تفلق الصخر، وتغرف من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 این طور نیست، بلکه زبان بنی هاشم آنچنان تیز است که صخره را می شکافد و از دریا سرچشمه می گیرد و سیراب می شود</w:t>
      </w:r>
      <w:r>
        <w:rPr>
          <w:rFonts w:eastAsia="IRNazanin" w:cs="IRNazanin"/>
          <w:color w:val="111111"/>
          <w:sz w:val="28"/>
          <w:szCs w:val="28"/>
          <w:rtl w:val="true"/>
          <w:lang w:bidi="fa-IR"/>
        </w:rPr>
        <w:t>.</w:t>
      </w:r>
    </w:p>
    <w:p>
      <w:pPr>
        <w:pStyle w:val="Heading4"/>
        <w:numPr>
          <w:ilvl w:val="3"/>
          <w:numId w:val="1"/>
        </w:numPr>
        <w:rPr/>
      </w:pPr>
      <w:bookmarkStart w:id="91" w:name="__RefHeading___Toc6265872_1051229030"/>
      <w:bookmarkStart w:id="92" w:name="_Toc33"/>
      <w:bookmarkEnd w:id="91"/>
      <w:r>
        <w:rPr>
          <w:rtl w:val="true"/>
        </w:rPr>
        <w:t>ملامت، صفت ناپسند</w:t>
      </w:r>
      <w:bookmarkEnd w:id="92"/>
    </w:p>
    <w:p>
      <w:pPr>
        <w:pStyle w:val="BookText"/>
        <w:rPr/>
      </w:pPr>
      <w:r>
        <w:rPr>
          <w:rFonts w:ascii="IRNazanin" w:hAnsi="IRNazanin" w:eastAsia="IRNazanin"/>
          <w:color w:val="111111"/>
          <w:sz w:val="28"/>
          <w:sz w:val="28"/>
          <w:szCs w:val="28"/>
          <w:rtl w:val="true"/>
          <w:lang w:bidi="fa-IR"/>
        </w:rPr>
        <w:t>سرزنش مسلمان، محکوم است، حتی شخص عاصی را باید نهی از منکرکنیم ولی حق ملامت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در تمام امور، مذموم است، چه امر عبادی، یا بدنی ، اقتصادی، خانوادگی، تحصیلی و چه غیر اینها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می کند که چرا دست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و شبها به دنبال احقاق خود می رود</w:t>
      </w:r>
      <w:r>
        <w:rPr>
          <w:rFonts w:eastAsia="IRNazanin" w:cs="IRNazanin"/>
          <w:color w:val="111111"/>
          <w:sz w:val="28"/>
          <w:szCs w:val="28"/>
          <w:rtl w:val="true"/>
          <w:lang w:bidi="fa-IR"/>
        </w:rPr>
        <w:t xml:space="preserve">. </w:t>
      </w:r>
      <w:bookmarkStart w:id="93" w:name="pg7913_89074"/>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قَعیدَةَ بَیتِکَ لَیلاً عَلی حِمارٍ،ویَداکَ فی یَدَیِ ابنَیکَ الحَسَنِ وَالحُسَینِ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رفاقت بعضی، برای شناخت عیوب و پرونده سازی علیه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مَا یَکُونُ الْعَبْدُ مِنَ اللهِ عَزَّوَجَلْ اَنْ یُوَاخِیَ الرَّجُلَ وَ هُوَ یَحْفَظُ عَلَیْهِ زَلَّاتِهِ لِیُعَیِّرَهُ بِهَا یَوْماً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بنده از درگاه الهی آن کسی است که با کسی دوست شود ولغزشهای او را در نظر بگیرد تا روزی او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مردی را سرزنش کرد که مادرت سیاه 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تُعَيرُهُ بِأُمِّهِ يا أَبَاذَرٍّ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مادرش سرزنش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توبه و استغفار، آنقدر سر و صورت خود را در خاك مالید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6265874_1051229030"/>
      <w:bookmarkStart w:id="95" w:name="_Toc34"/>
      <w:bookmarkEnd w:id="94"/>
      <w:r>
        <w:rPr>
          <w:rtl w:val="true"/>
        </w:rPr>
        <w:t>عاقبت ملامتگر</w:t>
      </w:r>
      <w:bookmarkEnd w:id="95"/>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عَیَّرَ مُؤْمِناً بِذَنْبٍ لَمْ یَمُتْ حَتَّی یَرْکَبَهُ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مؤمنی را بر گناهی سرزنش کند، نمی میرد مگر آنکه خودش به آن گناه ، مبتلا می شود</w:t>
      </w:r>
      <w:r>
        <w:rPr>
          <w:rFonts w:eastAsia="IRNazanin" w:cs="IRNazanin"/>
          <w:color w:val="111111"/>
          <w:sz w:val="28"/>
          <w:szCs w:val="28"/>
          <w:rtl w:val="true"/>
          <w:lang w:bidi="fa-IR"/>
        </w:rPr>
        <w:t xml:space="preserve">». </w:t>
      </w:r>
      <w:bookmarkStart w:id="96" w:name="pg7913_89076"/>
    </w:p>
    <w:p>
      <w:pPr>
        <w:pStyle w:val="Heading4"/>
        <w:numPr>
          <w:ilvl w:val="3"/>
          <w:numId w:val="1"/>
        </w:numPr>
        <w:rPr/>
      </w:pPr>
      <w:bookmarkStart w:id="97" w:name="__RefHeading___Toc6265876_1051229030"/>
      <w:bookmarkStart w:id="98" w:name="_Toc35"/>
      <w:bookmarkEnd w:id="96"/>
      <w:bookmarkEnd w:id="97"/>
      <w:r>
        <w:rPr>
          <w:rtl w:val="true"/>
        </w:rPr>
        <w:t>پرهیز از ملامت بیماران</w:t>
      </w:r>
      <w:bookmarkEnd w:id="98"/>
    </w:p>
    <w:p>
      <w:pPr>
        <w:pStyle w:val="BookText"/>
        <w:rPr/>
      </w:pPr>
      <w:r>
        <w:rPr>
          <w:rFonts w:ascii="IRNazanin" w:hAnsi="IRNazanin" w:eastAsia="IRNazanin"/>
          <w:color w:val="111111"/>
          <w:sz w:val="28"/>
          <w:sz w:val="28"/>
          <w:szCs w:val="28"/>
          <w:rtl w:val="true"/>
          <w:lang w:bidi="fa-IR"/>
        </w:rPr>
        <w:t xml:space="preserve">در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سفیدی که احتمالاً برص یا جذام بود،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تصور کردند به خاطر گناه به این مرض مبتلا شده و بندۀ خوبی برای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مُؤْمِنُ آلِ فِرْعَوْنَ مُکَنَّعَ الْأَصَابِعِ وَ یَمُدُّ یَدَهُ وَ یَقُولُ یا قَوْمِ اتَّبِعُوا الْمُرْسَلِینَ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آل فرعون، انگشتانش به هم چسبیده بود و با همان حال ، دستها را می کشید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پیروی کنید</w:t>
      </w:r>
      <w:r>
        <w:rPr>
          <w:rFonts w:eastAsia="IRNazanin" w:cs="IRNazanin"/>
          <w:color w:val="111111"/>
          <w:sz w:val="28"/>
          <w:szCs w:val="28"/>
          <w:rtl w:val="true"/>
          <w:lang w:bidi="fa-IR"/>
        </w:rPr>
        <w:t>».</w:t>
      </w:r>
    </w:p>
    <w:p>
      <w:pPr>
        <w:pStyle w:val="Heading4"/>
        <w:numPr>
          <w:ilvl w:val="3"/>
          <w:numId w:val="1"/>
        </w:numPr>
        <w:rPr/>
      </w:pPr>
      <w:bookmarkStart w:id="99" w:name="__RefHeading___Toc6265878_1051229030"/>
      <w:bookmarkStart w:id="100" w:name="_Toc36"/>
      <w:bookmarkEnd w:id="99"/>
      <w:r>
        <w:rPr>
          <w:rtl w:val="true"/>
        </w:rPr>
        <w:t>ازدواج جويبر با ذلفا</w:t>
      </w:r>
      <w:bookmarkEnd w:id="100"/>
    </w:p>
    <w:p>
      <w:pPr>
        <w:pStyle w:val="BookText"/>
        <w:rPr/>
      </w:pPr>
      <w:r>
        <w:rPr>
          <w:rFonts w:ascii="IRNazanin" w:hAnsi="IRNazanin" w:eastAsia="IRNazanin"/>
          <w:color w:val="111111"/>
          <w:sz w:val="28"/>
          <w:sz w:val="28"/>
          <w:szCs w:val="28"/>
          <w:rtl w:val="true"/>
          <w:lang w:bidi="fa-IR"/>
        </w:rPr>
        <w:t>اسلام با ظهور خود با افکار جاهلیت مبارزه کرد و تنها ملاک امتیاز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شرط است که طرفین کفو هم باشند؛ یعنی در اسلام و ایمان ، هر دو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سایر امور،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بر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یمامه وتازه اسلام آورده بود، ولی مردی سیاه چهره و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مسجد اسکان داد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خوب است که ازدواج کنی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وَأُمِّی مَنْ یَرْغَبُ فِیَّ ،فَوَاللّهِ مَا مِنْ حَسَبٍ وَلاَ نَسَبٍ وَلاَ مَالٍ وَلاَ جَمَالٍ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 و مادرم فدای شما کدام زن است که به من رغبت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اصل و تبار خوبی دارم، نه شرافت خانوادگی، نه مال ونه زیبایی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وَضَعَ بِالإِسلامِ مَن کانَ فِی الجاهِلِیَّهِ شَریفاً، وشَرَّفَ بِالإِسلامِ مَن کانَ فِی الجاهِلِیَّهِ وَضیعاً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اسلام، آنانی که در جاهلیت بزرگ و عزیز بودند، ذلیل وحقیر کرد و آنان که حقیر بودند، عزیز و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 ترین مردم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روی و می گویی پیامبر دستور داده که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من در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بستگان خود دور هم جمع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پیامی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بگویم یا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افتخار است ، آشکارا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داده دخترت ذلفا را به عقد من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ابلاغ این پیام نزد من فرستاده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من سخن دروغ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نمی 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نُزَوِّجُ فَتَیَاتِنَا إِلَّا أَکْفَاءَنَا مِنَ 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عرض کن که ما دخترانمان را نمی دهیم مگر به طایفه انصار که همکفو و همشأن ما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این دو را از پشت پرده می شنید، به </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جویبر را از میان راه برگردان ، زیرا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نمی بندد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محضر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وهمان جمله قبلی را تکرار کرد که ما دخترانمان را فقط به انصار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جُوَیْبِرٌ مُؤْمِنٌ وَ الْمُؤْمِنُ کُفْوٌ لِلْمُؤْمِنَهِ وَ الْمُسْلِمُ کُفْوٌ لِلْمُسْلِمَهِ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 مؤمن است ومؤمن کفو مؤمنه ومرد مسلمان هم، کفو زن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و مطالب را به اطلاع دخترش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مخالفت با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کفر می شود، لذا به این ازدواج تن داد و مقدمات عروسی مهیّا گشت و خانه ای هم با اسباب و لوازمات برای جویبر تهیه شده و به شکرانۀ این نعمت تا سه شب جويبر مشغول عبادت شد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بدینگونه حضرت ختمی مرتب با این ازدواج به تمام افکار جاهلیت،خط قرمز کشید واعلان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یزید سرهای شهدا را به نیزه زدند و به دروازه شهر کوفه رسیدند ،مردم هم برای تماشای سرها، اجتماع کرده بودند و طبعاً هر نیزه داری می خواسته توجه مردم را به خودش جلب کند، اما در میان این سرها، سری </w:t>
      </w:r>
    </w:p>
    <w:p>
      <w:pPr>
        <w:pStyle w:val="BookText"/>
        <w:rPr/>
      </w:pPr>
      <w:r>
        <w:rPr>
          <w:rFonts w:ascii="IRNazanin" w:hAnsi="IRNazanin" w:eastAsia="IRNazanin"/>
          <w:color w:val="111111"/>
          <w:sz w:val="28"/>
          <w:sz w:val="28"/>
          <w:szCs w:val="28"/>
          <w:rtl w:val="true"/>
          <w:lang w:bidi="fa-IR"/>
        </w:rPr>
        <w:t>نورانی توجه همه را به خود جلب کرده و نیزه دار هم برای معرفی خود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صاحِبُ الرُّمْحِ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السّيف الصّقيل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قاتِلُ ذي الدَّينِ الأَصيلِ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 نیزه بلند هستم، من دارای شمشیر آبدیده هستم، من کشنده کسی هستم که دارای دین محکمی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نیزه دار شد و گفت تو اگر می خواهی صاحب این سر را معرفی کنی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نٰاغٰاه في الْمَهْد جِبرائيل وَمِنْ بَغْضِ خُدّامِهِ میکائیل وَاِسْرٰافيل وعُزْرائيل ومن عتقائهِ صَلْصٰائيل وَمَنْ اهتَزّ لِقَتْلِهِ عَرْشُ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قاتل محمد المصطفى وعلي المرتضی وفاطمة الزهراء والحسن المزکّی وائمة الهدى</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کشنده کسی هستم که جبرئیل برای او ذکر خواب در گهواره می گفت ، میکائیل واسرافيل وعزرائیل، خدمتکار او بودند و صلصائیل به خاطر او آزاد شد و شهادتش، عرش الهی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قاتل پیامبر وامير المؤمنين و فاطمه و حسن 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است کز برایش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نغمه سرایی می کند</w:t>
      </w:r>
    </w:p>
    <w:p>
      <w:pPr>
        <w:pStyle w:val="BookText"/>
        <w:rPr/>
      </w:pPr>
      <w:r>
        <w:rPr>
          <w:rFonts w:ascii="IRNazanin" w:hAnsi="IRNazanin" w:eastAsia="IRNazanin"/>
          <w:color w:val="111111"/>
          <w:sz w:val="28"/>
          <w:sz w:val="28"/>
          <w:szCs w:val="28"/>
          <w:rtl w:val="true"/>
          <w:lang w:bidi="fa-IR"/>
        </w:rPr>
        <w:t>این حسین است کز فروغ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 کسب روشنایی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است کز تمام ما 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برید ودل رُبائی می کند </w:t>
      </w:r>
      <w:bookmarkStart w:id="101" w:name="pg7913_89084"/>
    </w:p>
    <w:p>
      <w:pPr>
        <w:pStyle w:val="Heading3"/>
        <w:numPr>
          <w:ilvl w:val="2"/>
          <w:numId w:val="1"/>
        </w:numPr>
        <w:rPr/>
      </w:pPr>
      <w:bookmarkStart w:id="102" w:name="__RefHeading___Toc6265880_1051229030"/>
      <w:bookmarkStart w:id="103" w:name="_Toc37"/>
      <w:bookmarkEnd w:id="101"/>
      <w:bookmarkEnd w:id="102"/>
      <w:r>
        <w:rPr>
          <w:rtl w:val="true"/>
        </w:rPr>
        <w:t>(</w:t>
      </w:r>
      <w:r>
        <w:rPr>
          <w:rtl w:val="true"/>
        </w:rPr>
        <w:t xml:space="preserve">مجلس پنجم </w:t>
      </w:r>
      <w:r>
        <w:rPr>
          <w:rtl w:val="true"/>
        </w:rPr>
        <w:t>)</w:t>
      </w:r>
      <w:bookmarkEnd w:id="103"/>
    </w:p>
    <w:p>
      <w:pPr>
        <w:pStyle w:val="Heading4"/>
        <w:numPr>
          <w:ilvl w:val="3"/>
          <w:numId w:val="1"/>
        </w:numPr>
        <w:rPr/>
      </w:pPr>
      <w:bookmarkStart w:id="104" w:name="__RefHeading___Toc6265882_1051229030"/>
      <w:bookmarkStart w:id="105" w:name="_Toc38"/>
      <w:bookmarkEnd w:id="104"/>
      <w:r>
        <w:rPr>
          <w:rtl w:val="true"/>
        </w:rPr>
        <w:t>پاسخ امام حسین</w:t>
      </w:r>
      <w:r>
        <w:rPr>
          <w:rtl w:val="true"/>
        </w:rPr>
        <w:t>«</w:t>
      </w:r>
      <w:r>
        <w:rPr>
          <w:rtl w:val="true"/>
        </w:rPr>
        <w:t>علیه السلام</w:t>
      </w:r>
      <w:r>
        <w:rPr>
          <w:rtl w:val="true"/>
        </w:rPr>
        <w:t xml:space="preserve">» </w:t>
      </w:r>
      <w:r>
        <w:rPr>
          <w:rtl w:val="true"/>
        </w:rPr>
        <w:t>به نامه معاويه در مورد تقاضای بیعت با يزيد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لا أعلَمُ لَها فِتنَهً أعظَمَ مِن إمارَتِکَ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معاویه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از او خواست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 عبداللّٰه بن جعفر و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عهدی یزید بیعت بگیرد و چون حاضر به بیعت نشدند، معاویه برای هر يك نامه ای جداگانه نوشت، از جمله نامه ای هم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متذکر شد اخباری از شما رسیده که متوقع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معاویه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انتهت إليّ منك أمور، لم أكن أظنّك بها رغبة عنها، و إنّ أحقّ النّاس بالوفاء لمن أعطى بيعة من كان مثلك، في خطرك و شرفك و منزلتك الّتي أنزلك اللّه بها، فلا تنازع إلى قطيعتك، و اتّق اللّه، و لا تردّنّ هذه الأمّة في فتنة، و انظر لنفسك و دينك و أمّة محمّد، و لا يستخفنّك الّذين لا يوقنون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اخباری از شما به من رسیده که خیال نمی کردم آنها را از روی میل و رغبت انجام داده باشی و سزاوارترین مردم در میان کسانی که بیعت کرده و در موقعیت و عظمت و شرافت خدادادی شما باشد، باید به بیعت وفادار بماند ،از خدا بترس و مردم را به فتنه نینداز و به خودت و دینت وامت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 و کسانی که یقین به آخرت ندارند، شما را سبک نکنند</w:t>
      </w:r>
      <w:r>
        <w:rPr>
          <w:rFonts w:eastAsia="IRNazanin" w:cs="IRNazanin"/>
          <w:color w:val="111111"/>
          <w:sz w:val="28"/>
          <w:szCs w:val="28"/>
          <w:rtl w:val="true"/>
          <w:lang w:bidi="fa-IR"/>
        </w:rPr>
        <w:t xml:space="preserve">». </w:t>
      </w:r>
      <w:bookmarkStart w:id="106" w:name="pg7913_89086"/>
    </w:p>
    <w:p>
      <w:pPr>
        <w:pStyle w:val="Heading4"/>
        <w:numPr>
          <w:ilvl w:val="3"/>
          <w:numId w:val="1"/>
        </w:numPr>
        <w:rPr/>
      </w:pPr>
      <w:bookmarkStart w:id="107" w:name="__RefHeading___Toc6265884_1051229030"/>
      <w:bookmarkStart w:id="108" w:name="_Toc39"/>
      <w:bookmarkEnd w:id="106"/>
      <w:bookmarkEnd w:id="107"/>
      <w:r>
        <w:rPr>
          <w:rtl w:val="true"/>
        </w:rPr>
        <w:t xml:space="preserve">پاسخ امام حسین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حضرت در جواب ، پاسخ کوبنده ورسوا کننده ای برای معاویه نوشت ومعاویه را مبدأ تمام مصایب مسلمین دانستند و جنایات معاویه و بدعتهای او را متذکر شدند که به خاطر اهمیت آن، متن نامه و ترجمۀ آن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جاءَنی کِتابُکَ تَذکُرُ فیهِ أنَّهُ انتَهَت إلَیکَ عَنّی امورٌ لَم تَکُن تَظُنُّنی بِها رَغبَةً بی عَنها،وإنَّ الحَسَناتِ لا یَهدی لَها ولا یُسَدِّدُ إلَیها إلَّااللّهُ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ذَکَرتَ أنَّهُ رُقِیَ إِلَیکَ عَنِّی ، فَإنَّما رَقَّاه المَلاَّقُونَ ، المَشاؤُونَ بالنَّمِیمَهِ ، المُفَرِّقونَ بَینَ الجَمعِ ، وکَذِبَ الغَاوونَ المارِقُونَ ، ما أَرَدتُ حَرباً وَلا خِلافاً ، وَإنِّی لَأَخشی للّه ِ فی تَرکِ ذلِکَ ، مِنکَ وَمِن حِزبِکَ ، القاسِطینَ المُحِلِّینَ ، حزِبِ الظَّالِمِ ، وأَعوانِ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 قاتل حُجر وأصحابه العابدین المخبتین الذین کانوا یستفظعون البدع ، ویأمرون بالمعروف وینهون عن المنکر؟ فقتلتهم ظلماً وعدواناً من بعد ما أعطیتهم المواثیق الغلیظه والعهود المؤکّده جرأهً علی الله واستخفافاً بعهده؟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بِقاتِلِ عَمرِو بنِ الحَمِقِ الَّذی أخلَقَت وأبلَت وَجهَهُ العِبادَهُ ؟ فَقَتَلتَهُ مِن بَعدِما أعطَیتَهُ مِنَ العُهودِ ما لَو فَهِمَتهُ العُصمُ نَزَلَت مِنَ شَعَفِ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المُدَّعِیَ زِیادا فِی الإِسلامِ ، فَزَعَمتَ أَنَّهُ ابنُ أبی سُفیانَ ، وقَد قَضی رَسولُ اللّهِ صلی الله علیه و آله أنّ الوَلَدَ لِلفِراشِ ولِلعاهِرِ الحَجَرَ ؟ ثُمَّ سَلَّطتَهُ عَلی أهِل الإِسلامِ یَقتُلُهُم ویُقَطِّعُ أیدِیَهُم وأرجُلَهُم مِن خِلافٍ ، ویَصلُبُهُم عَلی جُذوعِ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یا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لَکَأَنَّکَ لَستَ مِن هذِهِ الاُمَّهِ ، ولَیسوا مِنکَ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قاتِلَ الحَضرَمِیَّ الَّذی کَتَبَ إلَیکَ فیهِ زِیادٌ أنَّهُ عَلی دینِ عَلِیٍّ کَرَّمَ اللّهُ وَجهَهُ ؟ ودینُ عَلِیٍّ هُوَ دینُ ابنِ عَمِّهِ صلی الله علیه و آله الَّذی أجلَسَکَ مَجلِسَکَ الَّذی أنتَ فیهِ ، ولَولا ذلِکَ کانَ أفضَلُ شَرَفِکَ وشَرفِ آبائِکَ تَجَشُّمَ الرِّحلَتَینِ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رِحَلَهِ الشِّتاءِ وَالصَّیفِ ، فَوَضَعَهَا اللّهُ عَنکُم </w:t>
      </w:r>
    </w:p>
    <w:p>
      <w:pPr>
        <w:pStyle w:val="BookText"/>
        <w:rPr/>
      </w:pPr>
      <w:r>
        <w:rPr>
          <w:rFonts w:ascii="Amiri" w:hAnsi="Amiri" w:eastAsia="Amiri" w:cs="Amiri"/>
          <w:color w:val="111111"/>
          <w:sz w:val="28"/>
          <w:sz w:val="28"/>
          <w:szCs w:val="28"/>
          <w:rtl w:val="true"/>
          <w:lang w:bidi="ar-SA"/>
        </w:rPr>
        <w:t>بِنا مِنَّهً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فِیما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هذه الأُمَّهُ فی فِتنَهٍ ، وَإنِّی لا أعلَمُ لَها فِتنَهً أعظَمَ مِن إمارَتِکَ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فیما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لِنَفسِکَ وَلِدینِکَ وَلأُمَّهِ مُحَمَّدٍ ، وَإنِّی واللّه ِ ، ما أَعرِفُ أفضَلَ مِن جِهادِکَ ، فَإن أَفعَلْ فَإنَّهُ قُربَهٌ إلی رَبِّی ، وَإنْ لَم أَفعَلهُ فَأَستَغفِرُ اللّه َ لِدینی ، وَأَسأَ لُهُ التَّوفیقَ لِما یُحِبُّ وَیَرضی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فیما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تَکِدنی أکِدکَ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فَکِدنی یا مُعاوِیَهُ ما بَدا لَکَ ، فَلَعَمری لَقَدیما یُکادُ الصّالِحونَ ، وإنّی لَأَرجو أن لا تَضُرَّ إلّا نَفسَکَ ، ولا تَمحَقَ إلّا عَمَلَکَ ، فَکِدنی ما بَدا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 اللّهَ یا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للّهِ کِتابا لا یُغادِرُ صَغیرَهً ولا کَبیرَهً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اللّهَ لَیسَ بِناسٍ لَکَ قَتلَکَ بِالظِّنَّهِ ، وأخذَکَ بِالتُّهَمَهِ ، وإمارَتَکَ صَبِیّا یَشرَبُ الشَّرابَ ، ویَلعَبُ بِالکِلابِ ، ما أراکَ إلّا قَد أوبَقتَ نَفسَکَ ، وأهلَکتَ دینَکَ ، وأضَعتَ الرَّعِیَّهَ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نامۀ تو به من رسید و یاد آور شدی که اموری از من به تو رسیده که به گمان تو، سزاوار من نبوده است، همانا برای رسیدن به خوبیها وتوفيق، جزپروردگار عالم، کسی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آنچه از من به تو رسیده، سخن افراد چاپلوس وسخن چین است که تفرقه انداز و دروغگویان گمراه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به جنگ و مخالفت با تورا نگرفته ام و از اینکه جنگ با تو وحزب ظالم تو که یاران شیطان هستند، ترك كردم از خداوند خائف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نیستی که عابد ومتواضع بودند، آنها که بدعتها را ناروا می شمردند، امر به معروف و نهی از منکر می کردند، بعد از </w:t>
      </w:r>
    </w:p>
    <w:p>
      <w:pPr>
        <w:pStyle w:val="BookText"/>
        <w:rPr/>
      </w:pPr>
      <w:r>
        <w:rPr>
          <w:rFonts w:ascii="IRNazanin" w:hAnsi="IRNazanin" w:eastAsia="IRNazanin"/>
          <w:color w:val="111111"/>
          <w:sz w:val="28"/>
          <w:sz w:val="28"/>
          <w:szCs w:val="28"/>
          <w:rtl w:val="true"/>
          <w:lang w:bidi="fa-IR"/>
        </w:rPr>
        <w:t>آنکه امان و عهد محکم دادی، به ناحق آنان را کشتی، با این عمل بر خدا جرأت کردی و عهد او را سبك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 آن انسانی که در اثر عبادت ، بدنش لاغر وصورتش زرد و نحیف شده بود، بعد از آن همه عهد و پیمانهای محکم ، او را هم کشتی به نحوی که اگر آهوان می فهمیدند از بالای کوهها پایین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پدرت ابو سفیان ملحق نکردی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فرزند برای صاحب بستر است و برای زنا کار سنگ است ؟ و او را بر مردم مسلط کردی که آنان را می کشد و دست و پایشان را قطع می کند و آنان را بر شاخه های درخت خرما آویزان می کند،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نیستی و این امت هم از تو نیستند؟</w:t>
      </w:r>
    </w:p>
    <w:p>
      <w:p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حضرميين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مکاتبه کرد که اینان طرفدار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دین على همان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امروز به جای او نشسته ای، اگر دین پیامبر نبود، شرافت تو و پدرانت همانند شرافت کوچ کنندگان در زمستان و تابستان بود که خداوند به خاطر ما بر شما منّت نهاد و آن را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ات نوشته ای که این امت را به فتنه نیندازم، ولی من فتنه ای را بالاتر از این نمی بینم که تو امیر بر این مردم هستی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گفته ای که مصلحت خود و دین وامت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بهتر از جنگ با تو نمی بینم که اگر این کار را انجام بدهم، مقرب درگاه الهی شده ام و اگر ترک کنم، از خدا استغفار می کنم و از </w:t>
      </w:r>
      <w:bookmarkStart w:id="109" w:name="pg7913_89092"/>
    </w:p>
    <w:p>
      <w:pPr>
        <w:pStyle w:val="BookText"/>
        <w:rPr/>
      </w:pPr>
      <w:bookmarkEnd w:id="109"/>
      <w:r>
        <w:rPr>
          <w:rFonts w:ascii="IRNazanin" w:hAnsi="IRNazanin" w:eastAsia="IRNazanin"/>
          <w:color w:val="111111"/>
          <w:sz w:val="28"/>
          <w:sz w:val="28"/>
          <w:szCs w:val="28"/>
          <w:rtl w:val="true"/>
          <w:lang w:bidi="fa-IR"/>
        </w:rPr>
        <w:t>خداوند آنچه موجب محبت و رضایت اوست،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ای که هر وقت من حيله کنم، تو هم حيله می کنی، پس معاویه هر چه می توانی حیله کن، به جان خودم قسم همیشه صالحین مورد حمله قرار می گرفتند و من امیدوارم که ضررش متوجه خودت بشود واعمالت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خداوند متعال نامۀ اعمالی دارد که تمام اعمال صغيره وكبيره در آن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فراموش نمی کند که چگونه اولياء اللّٰه را به صرف گمان درباره آنان ، آنان را کشتی با دستگیر نمودی و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شراب می نوشد و سگ بازی می کند بر گردۀ مردم سوار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تو را که خود واهل و دینت را نابود کرده ای و مردم را حقیر وکوچک شمرده ای، والسلام</w:t>
      </w:r>
      <w:r>
        <w:rPr>
          <w:rFonts w:eastAsia="IRNazanin" w:cs="IRNazanin"/>
          <w:color w:val="111111"/>
          <w:sz w:val="28"/>
          <w:szCs w:val="28"/>
          <w:rtl w:val="true"/>
          <w:lang w:bidi="fa-IR"/>
        </w:rPr>
        <w:t>».</w:t>
      </w:r>
    </w:p>
    <w:p>
      <w:pPr>
        <w:pStyle w:val="Heading4"/>
        <w:numPr>
          <w:ilvl w:val="3"/>
          <w:numId w:val="1"/>
        </w:numPr>
        <w:rPr/>
      </w:pPr>
      <w:bookmarkStart w:id="110" w:name="__RefHeading___Toc6265886_1051229030"/>
      <w:bookmarkStart w:id="111" w:name="_Toc40"/>
      <w:bookmarkEnd w:id="110"/>
      <w:r>
        <w:rPr>
          <w:rtl w:val="true"/>
        </w:rPr>
        <w:t>رؤوس مهمّ جوابيّۀ امام</w:t>
      </w:r>
      <w:r>
        <w:rPr>
          <w:rtl w:val="true"/>
        </w:rPr>
        <w:t>«</w:t>
      </w:r>
      <w:r>
        <w:rPr>
          <w:rtl w:val="true"/>
        </w:rPr>
        <w:t>علیه السلام</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سیاست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معاویه است و تا معاویه زنده است، قصد جنگ و مبارزۀ با او را ندارد، چنانچه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 را متذکر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شام با شش نفر از دوستان و یارانش به دستور معاویه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عمیقی در روحیۀ مسلمانان گذاشت ونقاب از چهرۀ معاویه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قتل آنان شگفت زده شدند وحتی خود معاویه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آیا نماز نمی خواند ؟ آیا امر به </w:t>
      </w:r>
    </w:p>
    <w:p>
      <w:pPr>
        <w:pStyle w:val="BookText"/>
        <w:rPr/>
      </w:pPr>
      <w:r>
        <w:rPr>
          <w:rFonts w:ascii="IRNazanin" w:hAnsi="IRNazanin" w:eastAsia="IRNazanin"/>
          <w:color w:val="111111"/>
          <w:sz w:val="28"/>
          <w:sz w:val="28"/>
          <w:szCs w:val="28"/>
          <w:rtl w:val="true"/>
          <w:lang w:bidi="fa-IR"/>
        </w:rPr>
        <w:t>معروف و نهی از منکر نمی کرد؟ چه حلالی را حرام و چه حرامی را حلال کرده بود؟ در اولین بر خورد عایشه با معاویه این مسأله مطرح شد،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دعینی وحجراً حتّی نلتقی عند ربّنا؛ امر من وحجر را به فردای قیامت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شهادت، حجر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تنزعوا عنّى حديداً، ولا تغسلوا عنّى دماً؛ فإنّى لاق معاوية علي الجادّة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 را از تنم در نیاورید و خونها را نشویید تا فردای قیامت با همین وضع ، جلو معاویه را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از رفقای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اوست، لذا به کوههای موصل فرار می کند و با سربازان آنجا درگیر و کشته می شود، سرش را جدا کرده به نزد معاویه فرستاد ومعاویه آن سر را به نیزه زد واین اولین سری بود که در اسلام به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جمل، صفین ونهروان شرکت کرد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حديث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برای صاحب بستر است و سزای زناکار ، سنگ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هفت نفر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پدری او را داشتند با اینکه در خانه ای متولد شد که مادرش سمیّه و پدرش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قاتل طايفة حضرمیین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معاویه بر مردم، بزرگترین بلیّه میباشد و بزرگترین فضلیت، جهاد با معاویه است منتها شرایط زمانی و مکانی ، اجازه این کار را نمی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معاويه، ولایت عهدی یزیدبن معاویه است؛ جوانی که شرب خمرمی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دوران خلافتش مرتکب سه جنایت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مدینه و مباح شمردن جان و مال و ناموس مسلمین و کشتن بالغ بر ده هزار نفر از جمله هشتاد نفر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وهفتصد نفر از قریش وانصار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مکه معظمه ونصب منجنیق برای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صديقۀ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عَنّی وَعَن اِبنَتِکَ النّازِلَهِ فی جِوارِکَ وَالسَّریعَهِ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رسولُ اللَّهِ عَن صَفیَّتِکَ صَبری، وَرَقَّ عَنها تَجَلُّدی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وَسَتُنَبِّئُکَ ابنَتُکَ بِتَضافُرِ أُمَّتِکَ عَلی هَضمِها فَأحفِها السؤالَ وَاستَخبِرها الحالَ</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من و دخترت را بپذیر که زود در جوار تو آرمید و به شما ملحق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رفتن فاطمه ، صبرم اندک و پوست بدنم نازک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دخترت از مصیبتهایی که امت شما بر او وارد کردند، به شما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فروبست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پرسیدن، اصرار ورزید و از حال او جویا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 ولی از غصه دل با پدر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کنار تربت پاکش دگر مگو</w:t>
      </w:r>
    </w:p>
    <w:p>
      <w:pPr>
        <w:pStyle w:val="BookText"/>
        <w:rPr/>
      </w:pP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امین را غمین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زجور امت بیدادگر مگو</w:t>
      </w:r>
    </w:p>
    <w:p>
      <w:pPr>
        <w:pStyle w:val="BookText"/>
        <w:rPr/>
      </w:pPr>
      <w:r>
        <w:rPr>
          <w:rFonts w:ascii="IRNazanin" w:hAnsi="IRNazanin" w:eastAsia="IRNazanin"/>
          <w:color w:val="111111"/>
          <w:sz w:val="28"/>
          <w:sz w:val="28"/>
          <w:szCs w:val="28"/>
          <w:rtl w:val="true"/>
          <w:lang w:bidi="fa-IR"/>
        </w:rPr>
        <w:t>از ماجرای غصب فدک ایها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سیلی و گرفتن قرص قمرمگو</w:t>
      </w:r>
    </w:p>
    <w:p>
      <w:pPr>
        <w:pStyle w:val="BookText"/>
        <w:rPr/>
      </w:pPr>
      <w:r>
        <w:rPr>
          <w:rFonts w:ascii="IRNazanin" w:hAnsi="IRNazanin" w:eastAsia="IRNazanin"/>
          <w:color w:val="111111"/>
          <w:sz w:val="28"/>
          <w:sz w:val="28"/>
          <w:szCs w:val="28"/>
          <w:rtl w:val="true"/>
          <w:lang w:bidi="fa-IR"/>
        </w:rPr>
        <w:t>از آستان خانه به وقت هجوم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 ماجرا و قصۀ قتل پسر مگو</w:t>
      </w:r>
    </w:p>
    <w:p>
      <w:pPr>
        <w:pStyle w:val="BookText"/>
        <w:rPr/>
      </w:pPr>
      <w:r>
        <w:rPr>
          <w:rFonts w:ascii="IRNazanin" w:hAnsi="IRNazanin" w:eastAsia="IRNazanin"/>
          <w:color w:val="111111"/>
          <w:sz w:val="28"/>
          <w:sz w:val="28"/>
          <w:szCs w:val="28"/>
          <w:rtl w:val="true"/>
          <w:lang w:bidi="fa-IR"/>
        </w:rPr>
        <w:t>زین غم که گشت مکتب توحید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قلب خسته و چشمان ترمگو</w:t>
      </w:r>
    </w:p>
    <w:p>
      <w:pPr>
        <w:pStyle w:val="BookText"/>
        <w:rPr/>
      </w:pPr>
      <w:r>
        <w:rPr>
          <w:rFonts w:ascii="IRNazanin" w:hAnsi="IRNazanin" w:eastAsia="IRNazanin"/>
          <w:color w:val="111111"/>
          <w:sz w:val="28"/>
          <w:sz w:val="28"/>
          <w:szCs w:val="28"/>
          <w:rtl w:val="true"/>
          <w:lang w:bidi="fa-IR"/>
        </w:rPr>
        <w:t>ز آن ضرب تازیانه و این بازوی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من نهفته ماند برای پدر مگو</w:t>
      </w:r>
    </w:p>
    <w:p>
      <w:pPr>
        <w:pStyle w:val="BookText"/>
        <w:rPr/>
      </w:pPr>
      <w:r>
        <w:rPr>
          <w:rFonts w:ascii="IRNazanin" w:hAnsi="IRNazanin" w:eastAsia="IRNazanin"/>
          <w:color w:val="111111"/>
          <w:sz w:val="28"/>
          <w:sz w:val="28"/>
          <w:szCs w:val="28"/>
          <w:rtl w:val="true"/>
          <w:lang w:bidi="fa-IR"/>
        </w:rPr>
        <w:t>ز آن اشکها کز غم هجران روی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ریختی همه شب تا سحر مگو</w:t>
      </w:r>
    </w:p>
    <w:p>
      <w:pPr>
        <w:pStyle w:val="BookText"/>
        <w:rPr/>
      </w:pPr>
      <w:r>
        <w:rPr>
          <w:rFonts w:ascii="IRNazanin" w:hAnsi="IRNazanin" w:eastAsia="IRNazanin"/>
          <w:color w:val="111111"/>
          <w:sz w:val="28"/>
          <w:sz w:val="28"/>
          <w:szCs w:val="28"/>
          <w:rtl w:val="true"/>
          <w:lang w:bidi="fa-IR"/>
        </w:rPr>
        <w:t>و زحال زار شیعه واز شاهد غمین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کاینسان نهفته قبر تو شد از نظر مگو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آستانه پرست</w:t>
      </w:r>
      <w:r>
        <w:rPr>
          <w:rFonts w:eastAsia="IRNazanin" w:cs="IRNazanin"/>
          <w:color w:val="111111"/>
          <w:sz w:val="28"/>
          <w:szCs w:val="28"/>
          <w:rtl w:val="true"/>
          <w:lang w:bidi="fa-IR"/>
        </w:rPr>
        <w:t xml:space="preserve">) </w:t>
      </w:r>
      <w:bookmarkStart w:id="112" w:name="pg7913_89100"/>
    </w:p>
    <w:p>
      <w:pPr>
        <w:pStyle w:val="Heading3"/>
        <w:numPr>
          <w:ilvl w:val="2"/>
          <w:numId w:val="1"/>
        </w:numPr>
        <w:rPr/>
      </w:pPr>
      <w:bookmarkStart w:id="113" w:name="__RefHeading___Toc6265888_1051229030"/>
      <w:bookmarkStart w:id="114" w:name="_Toc41"/>
      <w:bookmarkEnd w:id="112"/>
      <w:bookmarkEnd w:id="113"/>
      <w:r>
        <w:rPr>
          <w:rtl w:val="true"/>
        </w:rPr>
        <w:t>مجلس ششم</w:t>
      </w:r>
      <w:bookmarkEnd w:id="114"/>
    </w:p>
    <w:p>
      <w:pPr>
        <w:pStyle w:val="Heading4"/>
        <w:numPr>
          <w:ilvl w:val="3"/>
          <w:numId w:val="1"/>
        </w:numPr>
        <w:rPr/>
      </w:pPr>
      <w:bookmarkStart w:id="115" w:name="__RefHeading___Toc6265890_1051229030"/>
      <w:bookmarkStart w:id="116" w:name="_Toc42"/>
      <w:bookmarkEnd w:id="115"/>
      <w:r>
        <w:rPr>
          <w:rtl w:val="true"/>
        </w:rPr>
        <w:t xml:space="preserve">وصيتنامه امام حسین </w:t>
      </w:r>
      <w:r>
        <w:rPr>
          <w:rtl w:val="true"/>
        </w:rPr>
        <w:t>«</w:t>
      </w:r>
      <w:r>
        <w:rPr>
          <w:rtl w:val="true"/>
        </w:rPr>
        <w:t>علیه السلام</w:t>
      </w:r>
      <w:r>
        <w:rPr>
          <w:rtl w:val="true"/>
        </w:rPr>
        <w:t>»</w:t>
      </w:r>
      <w:bookmarkEnd w:id="116"/>
    </w:p>
    <w:p>
      <w:pPr>
        <w:pStyle w:val="BookText"/>
        <w:rPr/>
      </w:pPr>
      <w:r>
        <w:rPr>
          <w:rFonts w:ascii="Amiri" w:hAnsi="Amiri" w:eastAsia="Amiri" w:cs="Amiri"/>
          <w:color w:val="111111"/>
          <w:sz w:val="28"/>
          <w:sz w:val="28"/>
          <w:szCs w:val="28"/>
          <w:rtl w:val="true"/>
          <w:lang w:bidi="ar-SA"/>
        </w:rPr>
        <w:t xml:space="preserve">بسم اللّه الرَّحمن الرَّحیم هذا ما أوصی بهِ الحُسینُ بنُ علی إلی أَخیهِ مُحَمَّدِ بن الحنَفیَّهِ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یَشهَدُ أنْ لا إلهَ إلاَّ اللّه ُ وَحدَهُ لا شَریکَ لَهُ ، وَأنَّ مُحَمَّداً عَبدُهُ ورَسولُهُ ، جاءَ بالحَقِّ مِن عِندِ الحَقِّ ، وَأَنَّ الجَنَّهَ وَالنَّارَ حَقٌّ ، وَأنَّ السَّاعَهَ آتِیَهٌ لا رَیبَ فیها ، وأنَّ اللّه َ یَبعَثُ مَن فِی القُبورِ ، إنِّی لَم أخرُج أشِرَاً ولا بَطِراً ، وَلا مُفسِداً ، وَلا ظالِماً ، وَإنَّما خَرَجتُ أطلُبُ الإصلاحَ فی أُمَّهِ جَدِّی مُحَمَّدٍ صلی الله علیه و آله ، أُریدُ أنْ آمُرَ بالمَعروفِ ، وَأنْهی عَنِ المُنکَرِ ، وَأَسِیر بسِیرَهِ جَدِّی مُحَمَّدٍ صلی الله علیه و آله ، وَسیرَهِ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قَبِلَنی بِقَبولِ الحَقِّ فَاللّه ُ أوْلی بِالحَقِّ ، وَمَن رَدَّ علَیَّ هذا صَبَرتُ حتَّی یَقضِیَ اللّه ُ بَینی وبَینَ القَومِ بِالحَقِّ ، ویَحکُمَ بَینی وَبَینَهُم وَهُو خَیرُ الحاکِمینَ ؛ وَهذهِ وَصِیَّتی یا أَخی ، وما تَوفیقی إلاَّ باللّه ، عَلَیهِ تَوکَّلتُ وإلَیهِ أُنیبُ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برادر بزرگوارش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حضرت را از رفتن به سمت عراق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امتناع کرد، آنگاه کاغذ و قلم طلب کرد و وصیتنامۀ فوق را مرقوم فرمود و به دست برادر سپرد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وثنای الهی، این چیزی است که حسین بر برادرش محمد حنفيّه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توحید و یگانگی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محمد بندۀ و فرستاده بحق اوست و اینکه بهشت و جهنّم حق است و قیامت بدون </w:t>
      </w:r>
      <w:bookmarkStart w:id="117" w:name="pg7913_89102"/>
    </w:p>
    <w:p>
      <w:pPr>
        <w:pStyle w:val="BookText"/>
        <w:rPr/>
      </w:pPr>
      <w:bookmarkEnd w:id="117"/>
      <w:r>
        <w:rPr>
          <w:rFonts w:ascii="IRNazanin" w:hAnsi="IRNazanin" w:eastAsia="IRNazanin"/>
          <w:color w:val="111111"/>
          <w:sz w:val="28"/>
          <w:sz w:val="28"/>
          <w:szCs w:val="28"/>
          <w:rtl w:val="true"/>
          <w:lang w:bidi="fa-IR"/>
        </w:rPr>
        <w:t>هیچ شکّی واقع می شود و خداوند انسانها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وقيام من از روی سرکشی و خوشگذرانی و فساد و ظلم در روی زمین نیست، بلکه قیام من برای اصلاح در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به معروف و نهی از منکر است، و می خواهم به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ابیطالب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قبول کند، در واقع خداوند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من از راه خدا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تخلف کند، صبر می کنم تا خداوند بین من و مردم ستمکار،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و سفارش من به تو است و توفیق از خداوند است و توکل به او می کنم و بازگشت هم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از متن وصیتنامه آشکار است ، این از قبیل وصیتنامه های معمولی و عرفی نیست که اشخاص دربارۀ اموال و دارایی خود می نویسند، بلکه اهداف و خط مشی و انگیزه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حرکت خود بازگو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وصیتنامه های شرعی گفته شده که سزاوار نیست مسلمانی شب بخوابد مگر آنکه وصیتنامه اش در زیر سرش باشد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6265892_1051229030"/>
      <w:bookmarkStart w:id="119" w:name="_Toc43"/>
      <w:bookmarkEnd w:id="118"/>
      <w:r>
        <w:rPr>
          <w:rtl w:val="true"/>
        </w:rPr>
        <w:t>امر به معروف و نهی از منکر</w:t>
      </w:r>
      <w:bookmarkEnd w:id="119"/>
    </w:p>
    <w:p>
      <w:pPr>
        <w:pStyle w:val="BookText"/>
        <w:rPr/>
      </w:pPr>
      <w:r>
        <w:rPr>
          <w:rFonts w:ascii="IRNazanin" w:hAnsi="IRNazanin" w:eastAsia="IRNazanin"/>
          <w:color w:val="111111"/>
          <w:sz w:val="28"/>
          <w:sz w:val="28"/>
          <w:szCs w:val="28"/>
          <w:rtl w:val="true"/>
          <w:lang w:bidi="fa-IR"/>
        </w:rPr>
        <w:t>از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در جامعۀ ما کم رنگ شده و چه بسا ارزش خود را هم از دست داده و تبدیل به ضد ارزش شده است ؛ چون اگر می بینیم کسی با فساد و بدعت و ظلمی مبارزه می کند، او را توبیخ هم می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هفتصد روایت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120" w:name="pg7913_89104"/>
    </w:p>
    <w:p>
      <w:pPr>
        <w:pStyle w:val="BookText"/>
        <w:rPr/>
      </w:pPr>
      <w:bookmarkEnd w:id="120"/>
      <w:r>
        <w:rPr>
          <w:rFonts w:ascii="IRNazanin" w:hAnsi="IRNazanin" w:eastAsia="IRNazanin"/>
          <w:color w:val="111111"/>
          <w:sz w:val="28"/>
          <w:sz w:val="28"/>
          <w:szCs w:val="28"/>
          <w:rtl w:val="true"/>
          <w:lang w:bidi="fa-IR"/>
        </w:rPr>
        <w:t>فقهای عظیم الشأن در کتب فقهی، شرایط و مراحل امر به معروف و نهی ازمنکر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مبارزه با منکر، چهره درهم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در اجتماع، انسانهای عاصی وخاطی در همه جا با چهره های عبوس ودرهم، مواجه شوند،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بر داشته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نَلْقَی أَهْلَ الْمَعَاصِی بِوُجُوهٍ مُکْفَهِرَّة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می کرد که با چهره های درهم وترش با گناهکاران رو به 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شاهدی از تاریخ بیاوریم که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 با گناهکاران با چهره های عبوس مواجه شوند</w:t>
      </w:r>
      <w:r>
        <w:rPr>
          <w:rFonts w:eastAsia="IRNazanin" w:cs="IRNazanin"/>
          <w:color w:val="111111"/>
          <w:sz w:val="28"/>
          <w:szCs w:val="28"/>
          <w:rtl w:val="true"/>
          <w:lang w:bidi="fa-IR"/>
        </w:rPr>
        <w:t>:</w:t>
      </w:r>
    </w:p>
    <w:p>
      <w:pPr>
        <w:pStyle w:val="Heading4"/>
        <w:numPr>
          <w:ilvl w:val="3"/>
          <w:numId w:val="1"/>
        </w:numPr>
        <w:rPr/>
      </w:pPr>
      <w:bookmarkStart w:id="121" w:name="__RefHeading___Toc6265894_1051229030"/>
      <w:bookmarkStart w:id="122" w:name="_Toc44"/>
      <w:bookmarkEnd w:id="121"/>
      <w:r>
        <w:rPr>
          <w:rtl w:val="true"/>
        </w:rPr>
        <w:t>غزوۀتبوک</w:t>
      </w:r>
      <w:bookmarkEnd w:id="122"/>
    </w:p>
    <w:p>
      <w:pPr>
        <w:pStyle w:val="BookText"/>
        <w:rPr/>
      </w:pPr>
      <w:r>
        <w:rPr>
          <w:rFonts w:ascii="IRNazanin" w:hAnsi="IRNazanin" w:eastAsia="IRNazanin"/>
          <w:color w:val="111111"/>
          <w:sz w:val="28"/>
          <w:sz w:val="28"/>
          <w:szCs w:val="28"/>
          <w:rtl w:val="true"/>
          <w:lang w:bidi="fa-IR"/>
        </w:rPr>
        <w:t xml:space="preserve">یکی از غزوات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راه طولانی وفصل تابستان و کمبود مرکب وآذوقه،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العسره وجيش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 مرارة بن ربيع وهلال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سستی و تنبلی ، در این جنگ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تبوک مراجعت فرمود، اینان برای عذرخواهی، شرفیاب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سخن نگفت و به مسلمانان هم دستور داد با آنان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یک قهر اجتماعی قرار گرفتند تا جائی که حتی زنها و بچه ها هم با آنان سخنی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مدینه بر ایشان تنگ شد لذا به </w:t>
      </w:r>
      <w:bookmarkStart w:id="123" w:name="pg7913_89106"/>
    </w:p>
    <w:p>
      <w:pPr>
        <w:pStyle w:val="BookText"/>
        <w:rPr/>
      </w:pPr>
      <w:bookmarkEnd w:id="123"/>
      <w:r>
        <w:rPr>
          <w:rFonts w:ascii="IRNazanin" w:hAnsi="IRNazanin" w:eastAsia="IRNazanin"/>
          <w:color w:val="111111"/>
          <w:sz w:val="28"/>
          <w:sz w:val="28"/>
          <w:szCs w:val="28"/>
          <w:rtl w:val="true"/>
          <w:lang w:bidi="fa-IR"/>
        </w:rPr>
        <w:t>کوههای اطراف پناه بردند به نحوی که همسرانشان برای آنان غذا می بردند ولی با آنان سخن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همۀ مردم با ما قهر کرده اند پس بیایید ما هم با یکدیگر سخن نگوییم، شاید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به این منوال</w:t>
      </w:r>
    </w:p>
    <w:p>
      <w:pPr>
        <w:pStyle w:val="BookText"/>
        <w:rPr/>
      </w:pPr>
      <w:r>
        <w:rPr>
          <w:rFonts w:ascii="IRNazanin" w:hAnsi="IRNazanin" w:eastAsia="IRNazanin"/>
          <w:color w:val="111111"/>
          <w:sz w:val="28"/>
          <w:sz w:val="28"/>
          <w:szCs w:val="28"/>
          <w:rtl w:val="true"/>
          <w:lang w:bidi="fa-IR"/>
        </w:rPr>
        <w:t xml:space="preserve">گذشت و آنان به درگاه الهی توبه وانابه می کردند تا اینکه آیه شریفه ذیل، نازل گردید و خبر از پذیرش توبۀ آنان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الثَّلاَثَةِ الَّذِینَ خُلِّفُواْ حَتَّى إِذَا ضَاقَتْ عَلَیْهِمُ الأَرْضُ بِمَا رَحُبَتْ وَضَاقَتْ عَلَیْهِمْ أَنفُسُهُمْ وَظَنُّواْ أَن لاَّ مَلْجَأَ مِنَ اللّهِ إِلاَّ إِلَیْهِ ثُمَّ تَابَ عَلَیْهِمْ لِیَتُوبُواْ إِنَّ اللّهَ هُوَ التَّوَّابُ الرَّحِیمُ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6265896_1051229030"/>
      <w:bookmarkStart w:id="125" w:name="_Toc45"/>
      <w:bookmarkEnd w:id="124"/>
      <w:r>
        <w:rPr>
          <w:rtl w:val="true"/>
        </w:rPr>
        <w:t>سیرۀ نبوی و علوی</w:t>
      </w:r>
      <w:bookmarkEnd w:id="125"/>
    </w:p>
    <w:p>
      <w:pPr>
        <w:pStyle w:val="BookText"/>
        <w:rPr/>
      </w:pPr>
      <w:r>
        <w:rPr>
          <w:rFonts w:ascii="IRNazanin" w:hAnsi="IRNazanin" w:eastAsia="IRNazanin"/>
          <w:color w:val="111111"/>
          <w:sz w:val="28"/>
          <w:sz w:val="28"/>
          <w:szCs w:val="28"/>
          <w:rtl w:val="true"/>
          <w:lang w:bidi="fa-IR"/>
        </w:rPr>
        <w:t>از اهداف دیگر قیام حسینی، احیای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الگو و اُسوه معرفی می کند و به مردم دستور می دهد که در اعمال و رفتار و کردار، در سخن گفتن و سکوت کردن، در نشستن و بر خواستن و راه رفتن و معاشرت با مردم، در تربیت اولاد و همسرداری ، در احترام به پدر و مادر ، در نرمخویی با دوستان و خشونت با کفار و تبهکاران و خلاصه در تمام امور عبادی ، اجتماعی، فردی ،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ظالم بنی امیّه آنچه در توان داشتند به کار بردند تاسنّت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کنند که وقتی مردم اعمال ستم وجور خلفا را می بینند، باروش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نکنند و خیال کنند اسلام همان است که خلفای غاصب و معاویه و یزید به خورد مردم می دهند و در راستای همین هدف ، جلو </w:t>
      </w:r>
    </w:p>
    <w:p>
      <w:pPr>
        <w:pStyle w:val="BookText"/>
        <w:rPr/>
      </w:pPr>
      <w:r>
        <w:rPr>
          <w:rFonts w:ascii="IRNazanin" w:hAnsi="IRNazanin" w:eastAsia="IRNazanin"/>
          <w:color w:val="111111"/>
          <w:sz w:val="28"/>
          <w:sz w:val="28"/>
          <w:szCs w:val="28"/>
          <w:rtl w:val="true"/>
          <w:lang w:bidi="fa-IR"/>
        </w:rPr>
        <w:t>نشر احادیث را گرفتند، احادیث را آتش زدند، روات حدیث را یا تبعید کردند و یا در مدينه تحت مراقبت و کنترل قرار دادند، گاهی مطالب جعلی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 کردند و گاهی هم برای خود، فضیلت جعل می کردند و خودشان را در راستای انسانهای الهی قرار می دادند این وضع، قریب نود سال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حافظین حدیث از دنیا رفتند، کتب حدیث نابود شد، جلو انتشار حدیث گرفته شد،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نوشتن حدیث وضبط آن از طرف وی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خطاب به اصحاب و یارانش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بِآثَارِ رَسُولِ اَللَّهِ صَلَّى اَللَّهُ عَلَيْهِ وَ آلِهِ وَ سُنَّتِهِ وَ آثَارِ اَلْأَئِمَّةِ اَلْهُدَاةِ مِنْ أَهْلِ بَيْتِ رَسُولِ اَللَّهِ صَلَّى اَللَّهُ عَلَيْهِ وَ آلِهِ مِنْ بَعْدِهِ وَ سُنَّتِهِمْ فَإِنَّهُ مَنْ أَخَذَ بِذَلِكَ فَقَدِ اِهْتَدَى وَ مَنْ تَرَكَ ذَلِكَ وَ رَغِبَ عَنْهُ ضَلَّ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 شما باد که آثار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راأخذ کنید که راه هدایت است و هر که آن را ترک کند، گمراه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دوّم در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موعظه کند یا تحذیر نماید البته وقتی که از قدم اول نتیجه ای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شمشیر 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استفاده کرد و برای اقامۀ امر به معروف و نهی از منکر، از جان خود و عزیزانش سرمایه گذاری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والبته برای تبیین مرحلۀ سوم و شرایط آن، باید به کتب فقهی مراجعه نمود و این طور نیست که هر کس به بهانۀ امر به معروف و نهی از منکر، دست به شمشیر ببرد و جان و مال مردم و امنیت اجتماعی را خدشه دار کند وجوّ ارعاب و وحشت ایجاد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روز عاشورا به صد جوش وخروش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آمد نزد پیر می فروش</w:t>
      </w:r>
    </w:p>
    <w:p>
      <w:pPr>
        <w:pStyle w:val="BookText"/>
        <w:rPr/>
      </w:pPr>
      <w:r>
        <w:rPr>
          <w:rFonts w:ascii="IRNazanin" w:hAnsi="IRNazanin" w:eastAsia="IRNazanin"/>
          <w:color w:val="111111"/>
          <w:sz w:val="28"/>
          <w:sz w:val="28"/>
          <w:szCs w:val="28"/>
          <w:rtl w:val="true"/>
          <w:lang w:bidi="fa-IR"/>
        </w:rPr>
        <w:t>گفت جامی از می نابم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آبم عمو آبم بده</w:t>
      </w:r>
    </w:p>
    <w:p>
      <w:pPr>
        <w:pStyle w:val="BookText"/>
        <w:rPr/>
      </w:pPr>
      <w:r>
        <w:rPr>
          <w:rFonts w:ascii="IRNazanin" w:hAnsi="IRNazanin" w:eastAsia="IRNazanin"/>
          <w:color w:val="111111"/>
          <w:sz w:val="28"/>
          <w:sz w:val="28"/>
          <w:szCs w:val="28"/>
          <w:rtl w:val="true"/>
          <w:lang w:bidi="fa-IR"/>
        </w:rPr>
        <w:t>ای می قالوا بلی را جرعه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ز آن باده هم بر من بنوش</w:t>
      </w:r>
    </w:p>
    <w:p>
      <w:pPr>
        <w:pStyle w:val="BookText"/>
        <w:rPr/>
      </w:pPr>
      <w:r>
        <w:rPr>
          <w:rFonts w:ascii="IRNazanin" w:hAnsi="IRNazanin" w:eastAsia="IRNazanin"/>
          <w:color w:val="111111"/>
          <w:sz w:val="28"/>
          <w:sz w:val="28"/>
          <w:szCs w:val="28"/>
          <w:rtl w:val="true"/>
          <w:lang w:bidi="fa-IR"/>
        </w:rPr>
        <w:t>طالب جام الستم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زجام عشق مستم ای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اذن میدانم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دادن جانم دهی</w:t>
      </w:r>
    </w:p>
    <w:p>
      <w:pPr>
        <w:pStyle w:val="BookText"/>
        <w:rPr/>
      </w:pPr>
      <w:r>
        <w:rPr>
          <w:rFonts w:ascii="IRNazanin" w:hAnsi="IRNazanin" w:eastAsia="IRNazanin"/>
          <w:color w:val="111111"/>
          <w:sz w:val="28"/>
          <w:sz w:val="28"/>
          <w:szCs w:val="28"/>
          <w:rtl w:val="true"/>
          <w:lang w:bidi="fa-IR"/>
        </w:rPr>
        <w:t>آمدم کز ناله خاموشم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جنگیدن کفن پوشم کنی</w:t>
      </w:r>
    </w:p>
    <w:p>
      <w:pPr>
        <w:pStyle w:val="BookText"/>
        <w:rPr/>
      </w:pPr>
      <w:r>
        <w:rPr>
          <w:rFonts w:ascii="IRNazanin" w:hAnsi="IRNazanin" w:eastAsia="IRNazanin"/>
          <w:color w:val="111111"/>
          <w:sz w:val="28"/>
          <w:sz w:val="28"/>
          <w:szCs w:val="28"/>
          <w:rtl w:val="true"/>
          <w:lang w:bidi="fa-IR"/>
        </w:rPr>
        <w:t>سیزده ساله ام اندر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بهر شهادت انتظار</w:t>
      </w:r>
    </w:p>
    <w:p>
      <w:pPr>
        <w:pStyle w:val="BookText"/>
        <w:rPr/>
      </w:pPr>
      <w:r>
        <w:rPr>
          <w:rFonts w:ascii="IRNazanin" w:hAnsi="IRNazanin" w:eastAsia="IRNazanin"/>
          <w:color w:val="111111"/>
          <w:sz w:val="28"/>
          <w:sz w:val="28"/>
          <w:szCs w:val="28"/>
          <w:rtl w:val="true"/>
          <w:lang w:bidi="fa-IR"/>
        </w:rPr>
        <w:t>همجوار اکبر خود کن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مرگ اصغر خود کن مرا</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شیدایی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نبرد من تماشایی بود</w:t>
      </w:r>
    </w:p>
    <w:p>
      <w:pPr>
        <w:pStyle w:val="BookText"/>
        <w:rPr/>
      </w:pPr>
      <w:r>
        <w:rPr>
          <w:rFonts w:ascii="IRNazanin" w:hAnsi="IRNazanin" w:eastAsia="IRNazanin"/>
          <w:color w:val="111111"/>
          <w:sz w:val="28"/>
          <w:sz w:val="28"/>
          <w:szCs w:val="28"/>
          <w:rtl w:val="true"/>
          <w:lang w:bidi="fa-IR"/>
        </w:rPr>
        <w:t>اذن جنگم ده تماشا کن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برگو و شیدا کن 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 فی القِتالِ فَلَم یَأذَن لَهُ فَما زالَ بِهِ حَتّی 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زهرا کربلائی کن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قرآن فدائی کن مرا</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بر سینه قاسم مزن</w:t>
      </w:r>
    </w:p>
    <w:p>
      <w:pPr>
        <w:pStyle w:val="BookText"/>
        <w:rPr/>
      </w:pPr>
      <w:r>
        <w:rPr>
          <w:rFonts w:ascii="IRNazanin" w:hAnsi="IRNazanin" w:eastAsia="IRNazanin"/>
          <w:color w:val="111111"/>
          <w:sz w:val="28"/>
          <w:sz w:val="28"/>
          <w:szCs w:val="28"/>
          <w:rtl w:val="true"/>
          <w:lang w:bidi="fa-IR"/>
        </w:rPr>
        <w:t>به طرف میدان آمد و جنگید تا در لحظه آخر،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 حضرت، خود را با عجله بر بالین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دید که قاسم پاها را به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نمی دید عمو پیکرت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ببرد هدیه بر مادرت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نمی دید تو را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دهی وپا زنی بر زمین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عَلي عَمِّكَ اَنْ تَدعُوَهُ فَلا يُجيبُكَ اَوْ يُجيبُكَ فَلا يَنفَعُكَ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سخت است بر عمویت که او را صدا بزنی ولی نتواند پاسخ تو را بدهد یا پاسخ تو را بدهد، ولی فایده ای برای تو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بكاه عمه علي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يذوب الصخر من بكائه</w:t>
      </w:r>
    </w:p>
    <w:p>
      <w:pPr>
        <w:pStyle w:val="BookText"/>
        <w:rPr/>
      </w:pPr>
      <w:r>
        <w:rPr>
          <w:rFonts w:ascii="Amiri" w:hAnsi="Amiri" w:eastAsia="Amiri" w:cs="Amiri"/>
          <w:color w:val="111111"/>
          <w:sz w:val="28"/>
          <w:sz w:val="28"/>
          <w:szCs w:val="28"/>
          <w:rtl w:val="true"/>
          <w:lang w:bidi="ar-SA"/>
        </w:rPr>
        <w:t xml:space="preserve">وقد بكي علي فتي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فهر وبني عدنان</w:t>
      </w:r>
    </w:p>
    <w:p>
      <w:pPr>
        <w:pStyle w:val="BookText"/>
        <w:rPr/>
      </w:pPr>
      <w:r>
        <w:rPr>
          <w:rFonts w:ascii="Amiri" w:hAnsi="Amiri" w:eastAsia="Amiri" w:cs="Amiri"/>
          <w:color w:val="111111"/>
          <w:sz w:val="28"/>
          <w:sz w:val="28"/>
          <w:szCs w:val="28"/>
          <w:rtl w:val="true"/>
          <w:lang w:bidi="ar-SA"/>
        </w:rPr>
        <w:t xml:space="preserve">بكي علي شبابه شبانها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علي فارسها فرسانها</w:t>
      </w:r>
    </w:p>
    <w:p>
      <w:pPr>
        <w:pStyle w:val="BookText"/>
        <w:rPr/>
      </w:pPr>
      <w:r>
        <w:rPr>
          <w:rFonts w:ascii="Amiri" w:hAnsi="Amiri" w:eastAsia="Amiri" w:cs="Amiri"/>
          <w:color w:val="111111"/>
          <w:sz w:val="28"/>
          <w:sz w:val="28"/>
          <w:szCs w:val="28"/>
          <w:rtl w:val="true"/>
          <w:lang w:bidi="ar-SA"/>
        </w:rPr>
        <w:t xml:space="preserve">وصرخة العقائل الزواكي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علت إلي ذري الأفلاك</w:t>
      </w:r>
    </w:p>
    <w:p>
      <w:pPr>
        <w:pStyle w:val="BookText"/>
        <w:rPr/>
      </w:pPr>
      <w:r>
        <w:rPr>
          <w:rFonts w:ascii="Amiri" w:hAnsi="Amiri" w:eastAsia="Amiri" w:cs="Amiri"/>
          <w:color w:val="111111"/>
          <w:sz w:val="28"/>
          <w:sz w:val="28"/>
          <w:szCs w:val="28"/>
          <w:rtl w:val="true"/>
          <w:lang w:bidi="ar-SA"/>
        </w:rPr>
        <w:t xml:space="preserve">بكي علي مهجته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 بهجتها البتول</w:t>
      </w:r>
    </w:p>
    <w:p>
      <w:pPr>
        <w:pStyle w:val="BookText"/>
        <w:rPr/>
      </w:pPr>
      <w:r>
        <w:rPr>
          <w:rFonts w:ascii="Amiri" w:hAnsi="Amiri" w:eastAsia="Amiri" w:cs="Amiri"/>
          <w:color w:val="111111"/>
          <w:sz w:val="28"/>
          <w:sz w:val="28"/>
          <w:szCs w:val="28"/>
          <w:rtl w:val="true"/>
          <w:lang w:bidi="ar-SA"/>
        </w:rPr>
        <w:t xml:space="preserve">بكاه جده الوصي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مذقت في ساعده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القضا</w:t>
      </w:r>
    </w:p>
    <w:p>
      <w:pPr>
        <w:pStyle w:val="BookText"/>
        <w:rPr/>
      </w:pPr>
      <w:r>
        <w:rPr>
          <w:rFonts w:ascii="Amiri" w:hAnsi="Amiri" w:eastAsia="Amiri" w:cs="Amiri"/>
          <w:color w:val="111111"/>
          <w:sz w:val="28"/>
          <w:sz w:val="28"/>
          <w:szCs w:val="28"/>
          <w:rtl w:val="true"/>
          <w:lang w:bidi="ar-SA"/>
        </w:rPr>
        <w:t xml:space="preserve">وحق أن يبكي أبوه المجتبي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فإن نور عينه خبا</w:t>
      </w:r>
    </w:p>
    <w:p>
      <w:pPr>
        <w:pStyle w:val="BookText"/>
        <w:rPr/>
      </w:pPr>
      <w:r>
        <w:rPr>
          <w:rFonts w:ascii="Amiri" w:hAnsi="Amiri" w:eastAsia="Amiri" w:cs="Amiri"/>
          <w:color w:val="111111"/>
          <w:sz w:val="28"/>
          <w:sz w:val="28"/>
          <w:szCs w:val="28"/>
          <w:rtl w:val="true"/>
          <w:lang w:bidi="ar-SA"/>
        </w:rPr>
        <w:t xml:space="preserve">وكيف لا يبكي علي خضابه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 وهو علي شبابه لم يتهنأ بشبابه</w:t>
      </w:r>
    </w:p>
    <w:p>
      <w:pPr>
        <w:pStyle w:val="BookText"/>
        <w:rPr/>
      </w:pPr>
      <w:r>
        <w:rPr>
          <w:rFonts w:ascii="IRNazanin" w:hAnsi="IRNazanin" w:eastAsia="IRNazanin"/>
          <w:color w:val="111111"/>
          <w:sz w:val="28"/>
          <w:sz w:val="28"/>
          <w:szCs w:val="28"/>
          <w:rtl w:val="true"/>
          <w:lang w:bidi="fa-IR"/>
        </w:rPr>
        <w:t xml:space="preserve">اظلمت الدنیا بعین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واحزنی لهمه وغمه</w:t>
      </w:r>
    </w:p>
    <w:p>
      <w:pPr>
        <w:pStyle w:val="BookText"/>
        <w:rPr/>
      </w:pPr>
      <w:r>
        <w:rPr>
          <w:rFonts w:ascii="IRNazanin" w:hAnsi="IRNazanin" w:eastAsia="IRNazanin"/>
          <w:color w:val="111111"/>
          <w:sz w:val="28"/>
          <w:sz w:val="28"/>
          <w:szCs w:val="28"/>
          <w:rtl w:val="true"/>
          <w:lang w:bidi="fa-IR"/>
        </w:rPr>
        <w:t xml:space="preserve">لما رای قره عینه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الثری یفحص من عظم البلا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عجبت من صبره الاملاک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یحبط وصفه الادراک </w:t>
      </w:r>
      <w:bookmarkStart w:id="126" w:name="pg7913_89114"/>
    </w:p>
    <w:p>
      <w:pPr>
        <w:pStyle w:val="Heading3"/>
        <w:numPr>
          <w:ilvl w:val="2"/>
          <w:numId w:val="1"/>
        </w:numPr>
        <w:rPr/>
      </w:pPr>
      <w:bookmarkStart w:id="127" w:name="__RefHeading___Toc6265898_1051229030"/>
      <w:bookmarkStart w:id="128" w:name="_Toc46"/>
      <w:bookmarkEnd w:id="126"/>
      <w:bookmarkEnd w:id="127"/>
      <w:r>
        <w:rPr>
          <w:rtl w:val="true"/>
        </w:rPr>
        <w:t xml:space="preserve">( </w:t>
      </w:r>
      <w:r>
        <w:rPr>
          <w:rtl w:val="true"/>
        </w:rPr>
        <w:t xml:space="preserve">مجلس هفتم </w:t>
      </w:r>
      <w:r>
        <w:rPr>
          <w:rtl w:val="true"/>
        </w:rPr>
        <w:t>)</w:t>
      </w:r>
      <w:bookmarkEnd w:id="128"/>
    </w:p>
    <w:p>
      <w:pPr>
        <w:pStyle w:val="Heading4"/>
        <w:numPr>
          <w:ilvl w:val="3"/>
          <w:numId w:val="1"/>
        </w:numPr>
        <w:rPr/>
      </w:pPr>
      <w:bookmarkStart w:id="129" w:name="__RefHeading___Toc6265900_1051229030"/>
      <w:bookmarkStart w:id="130" w:name="_Toc47"/>
      <w:bookmarkEnd w:id="129"/>
      <w:r>
        <w:rPr>
          <w:rtl w:val="true"/>
        </w:rPr>
        <w:t xml:space="preserve">پاسخ امام حسين </w:t>
      </w:r>
      <w:r>
        <w:rPr>
          <w:rtl w:val="true"/>
        </w:rPr>
        <w:t>«</w:t>
      </w:r>
      <w:r>
        <w:rPr>
          <w:rtl w:val="true"/>
        </w:rPr>
        <w:t>علیه السلام</w:t>
      </w:r>
      <w:r>
        <w:rPr>
          <w:rtl w:val="true"/>
        </w:rPr>
        <w:t>»</w:t>
      </w:r>
      <w:r>
        <w:rPr>
          <w:rtl w:val="true"/>
        </w:rPr>
        <w:t>از اشعار يزيد</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کَذَّبوکَ فَقُل لی عَمَلی وَلَکُم عَمَلُکُم ، أنْتم بَریئُونَ مِمَّا أعمَلُ ، وَأنَا بَریء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معاویه نامه ای بهمراه اشعاری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طبق نقلی،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فرستاد تا آن را در مراسم حجّ بخواند، یزید چون از روحیۀ مردم مدینه و روحیّۀ سلحشوری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بود و می دانست که آنان زیر بار حکومت غاصبانۀ یزید نمی روند، لذا تصمیم داشت از باب مصالحه ونرمش، وقوع جنگ را بگیرد؛ زیرا می دانست جنگ و کشته شدن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گران تمام می شود، مردم مدینه وقتی اشعار یزید را دیدند، آن را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رهبر آزادگان جهان با یک نظر به فراست دانست که این اشعار را یزید فرستاده ، لذا در پاسخ او به یک آیه از قرآن کریم بسنده کردند 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کفّار تورا تکذیب کردند، بگو من مسؤول اعمال خودم هستم و شما هم مسؤول اعمال خودتان ، شما از اعمال من بیزار هستید و من هم از آنچه شما </w:t>
      </w:r>
      <w:bookmarkStart w:id="131" w:name="pg7913_89116"/>
    </w:p>
    <w:p>
      <w:pPr>
        <w:pStyle w:val="BookText"/>
        <w:rPr/>
      </w:pPr>
      <w:bookmarkEnd w:id="131"/>
      <w:r>
        <w:rPr>
          <w:rFonts w:ascii="IRNazanin" w:hAnsi="IRNazanin" w:eastAsia="IRNazanin"/>
          <w:color w:val="111111"/>
          <w:sz w:val="28"/>
          <w:sz w:val="28"/>
          <w:szCs w:val="28"/>
          <w:rtl w:val="true"/>
          <w:lang w:bidi="fa-IR"/>
        </w:rPr>
        <w:t>انجام می دهید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اشعار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قَومَنا لا تَشُبُّوا الحَربَ إذ سَکَنَت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تَمَسَّکوا بِحبالِ الخَیرِ وَاعتَصِموا</w:t>
      </w:r>
    </w:p>
    <w:p>
      <w:pPr>
        <w:pStyle w:val="BookText"/>
        <w:rPr/>
      </w:pPr>
      <w:r>
        <w:rPr>
          <w:rFonts w:ascii="Amiri" w:hAnsi="Amiri" w:eastAsia="Amiri" w:cs="Amiri"/>
          <w:color w:val="111111"/>
          <w:sz w:val="28"/>
          <w:sz w:val="28"/>
          <w:szCs w:val="28"/>
          <w:rtl w:val="true"/>
          <w:lang w:bidi="ar-SA"/>
        </w:rPr>
        <w:t>قَد غَرَّتِ الحَربُ مَن قد کانَ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فَأنصِفوا قَومَکُم لا تَهلِکوا بَذَخاً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ذی بَذَخٍ زَلَّت بِهِ القَدَمُ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را که خاموش است شعله ور نسازید، و به راه خیر چنگ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اقوام گذشته را مغرور کرد و جمیعت هائی را نابود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خویشان خود، نیکی کنید وكبر وبزرگی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افراد متكبّر قدم هایشان لغزيد</w:t>
      </w:r>
      <w:r>
        <w:rPr>
          <w:rFonts w:eastAsia="IRNazanin" w:cs="IRNazanin"/>
          <w:color w:val="111111"/>
          <w:sz w:val="28"/>
          <w:szCs w:val="28"/>
          <w:rtl w:val="true"/>
          <w:lang w:bidi="fa-IR"/>
        </w:rPr>
        <w:t>».</w:t>
      </w:r>
    </w:p>
    <w:p>
      <w:pPr>
        <w:pStyle w:val="Heading4"/>
        <w:numPr>
          <w:ilvl w:val="3"/>
          <w:numId w:val="1"/>
        </w:numPr>
        <w:rPr/>
      </w:pPr>
      <w:bookmarkStart w:id="132" w:name="__RefHeading___Toc6265902_1051229030"/>
      <w:bookmarkStart w:id="133" w:name="_Toc48"/>
      <w:bookmarkEnd w:id="132"/>
      <w:r>
        <w:rPr>
          <w:rtl w:val="true"/>
        </w:rPr>
        <w:t xml:space="preserve">تحلیل پاسخ امام </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تمسّك به آیۀ شریفۀ سورۀ يونس، اعلان برائت از کفار و مشرکین و منافقین وهمۀ دشمنان اسلام می نماید که اصولاً هیچ راه مصالحه وسازش با آنها وجود ندارد و در واقع این آیۀ اجمالی است از آنچه در سورۀ کافرون آمده که شش نفر از کفار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پیشنهاد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تو خدایان مارا عبادت کن، یک سال هم ما خدای تو را پرستش می کنیم، در نتیجه اگر مسلک ما بهتر بود، تو ضرر نکرده ای، واگر دین تو بهتر بود، ما ضرر نکرده ایم و شریک در کیش تو شدیم</w:t>
      </w:r>
      <w:r>
        <w:rPr>
          <w:rFonts w:eastAsia="IRNazanin" w:cs="IRNazanin"/>
          <w:color w:val="111111"/>
          <w:sz w:val="28"/>
          <w:szCs w:val="28"/>
          <w:rtl w:val="true"/>
          <w:lang w:bidi="fa-IR"/>
        </w:rPr>
        <w:t>»</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حال سورۀ کافرون نازل شد و پاسخ محکمی به همۀ این </w:t>
      </w:r>
      <w:bookmarkStart w:id="134" w:name="pg7913_89118"/>
    </w:p>
    <w:p>
      <w:pPr>
        <w:pStyle w:val="BookText"/>
        <w:rPr/>
      </w:pPr>
      <w:bookmarkEnd w:id="134"/>
      <w:r>
        <w:rPr>
          <w:rFonts w:ascii="IRNazanin" w:hAnsi="IRNazanin" w:eastAsia="IRNazanin"/>
          <w:color w:val="111111"/>
          <w:sz w:val="28"/>
          <w:sz w:val="28"/>
          <w:szCs w:val="28"/>
          <w:rtl w:val="true"/>
          <w:lang w:bidi="fa-IR"/>
        </w:rPr>
        <w:t xml:space="preserve">پیشنهادات داد، زیرا قرآن کریم هرگونه همکاری و مساعدت و مودت و دوستی ومطاوعه وسازش با کفار و مشرکین و دشمنان اسلام را ممنوع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وخودتان را دوست نگیرد، شما نسبت به آنها اظهار محبت می کنید در حال که به آنچه از حق برای شما آمده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در مورد حاطب بن ابی بلتعه است که مفسرین چنین نقل کرده اند</w:t>
      </w:r>
      <w:r>
        <w:rPr>
          <w:rFonts w:eastAsia="IRNazanin" w:cs="IRNazanin"/>
          <w:color w:val="111111"/>
          <w:sz w:val="28"/>
          <w:szCs w:val="28"/>
          <w:rtl w:val="true"/>
          <w:lang w:bidi="fa-IR"/>
        </w:rPr>
        <w:t>.</w:t>
      </w:r>
    </w:p>
    <w:p>
      <w:pPr>
        <w:pStyle w:val="Heading4"/>
        <w:numPr>
          <w:ilvl w:val="3"/>
          <w:numId w:val="1"/>
        </w:numPr>
        <w:rPr/>
      </w:pPr>
      <w:bookmarkStart w:id="135" w:name="__RefHeading___Toc6265904_1051229030"/>
      <w:bookmarkStart w:id="136" w:name="_Toc49"/>
      <w:bookmarkEnd w:id="135"/>
      <w:r>
        <w:rPr>
          <w:rtl w:val="true"/>
        </w:rPr>
        <w:t>جریان سارة وحاطب بن ابی بلتعه</w:t>
      </w:r>
      <w:bookmarkEnd w:id="136"/>
    </w:p>
    <w:p>
      <w:pPr>
        <w:pStyle w:val="BookText"/>
        <w:rPr/>
      </w:pPr>
      <w:r>
        <w:rPr>
          <w:rFonts w:ascii="IRNazanin" w:hAnsi="IRNazanin" w:eastAsia="IRNazanin"/>
          <w:color w:val="111111"/>
          <w:sz w:val="28"/>
          <w:sz w:val="28"/>
          <w:szCs w:val="28"/>
          <w:rtl w:val="true"/>
          <w:lang w:bidi="fa-IR"/>
        </w:rPr>
        <w:t xml:space="preserve">سارة از خوانندگان مکه بود که دو سال بعد از واقعۀ بدر در مدینه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از او پرسید آیا آمده ای مسلمان شوی یا به مدینه هجرت کرده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بلکه محتاج شده ام، آمده ام از شما کمّک بگیرم،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جوانان مکّه چه شدند که تو با خوانندگی برای آنها،زندگیت تأمین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 مني بعد وقعة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 دیگر ،کسی حال خوشی ندارد که من برای او خوانندگی کنم، اینجا بود که حضرت دستور داد مقداری لباس و کمک های نقدی به او کردند، و این در حالی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مکّه خود را آماده می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حاطب بن ابي بلتعه که خانواده اش در مکه بودند و از آزار و اذیّت کفارنسبت به فرزندانش نگران بود، تصمیم گرفت که با مشرکین مکّه همکاری اطلاعاتی نماید تا آنها هم متقابلاً خانوادۀ او را تحت فشار قرار ندهند، لذا </w:t>
      </w:r>
    </w:p>
    <w:p>
      <w:pPr>
        <w:pStyle w:val="BookText"/>
        <w:rPr/>
      </w:pPr>
      <w:r>
        <w:rPr>
          <w:rFonts w:ascii="IRNazanin" w:hAnsi="IRNazanin" w:eastAsia="IRNazanin"/>
          <w:color w:val="111111"/>
          <w:sz w:val="28"/>
          <w:sz w:val="28"/>
          <w:szCs w:val="28"/>
          <w:rtl w:val="true"/>
          <w:lang w:bidi="fa-IR"/>
        </w:rPr>
        <w:t>نامه ای به مردم مکه نوشت و آنها را از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وجنگیدن مسلمانان بر حذر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یُریدُکُم فَخُذُوا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نامه را به ساره داد که به مردم مکه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این جریان را به اطلاع پیامبر رساند،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عمر،زبیر، طلحة ، مقداد بن اسود وابو مرثد، مأمور تعقیب ساره وگرفتن نامه از او شدند، امّا وقتی اثاث ساره را بازرسی کردند چیزی نیافتند لذا خواستند برگردند،امّا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کذّبنا ولا کُذّبنا، وسلّ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الکتاب وإلاّ والله لأضربنّ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دروغ می گوئیم ونه پیامبر، لذا شمشیر راکشید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نامه را به ما بده یا تورا خواهم کشت ، اینجا بود که ساره ، نامه را از لای گیسوان خود بیرون آورد 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احضار کرد و از این خیانت او سؤال کرد،حاطب گفت تمام مهاجرین، افرادی را در مکّه دارند که از زن و بچۀ آنها حمایت کند مگر من که در مکّه هیچ پشتیبانی را ندارم لذا به این وسیله خواستم جلوی آزار و اذیّت کفار را نسبت به خانواده ام بگیرم، این در حالی است که میدانم این نامه برای آنها مفید نخواهد بود و خداوند متعال ارادۀ خود را محقق می سازد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حادثه تاریخی نشان میدهد که مؤمنین نسبت به کفّار هرگز حق همکاری و مساعدت ومصالحه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چون به مرکز باز شد سلطان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آساید دمی از رزم و پیکار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يستريح ساعة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فلک سنگی فکند از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وجه اللّٰه احسن</w:t>
      </w:r>
    </w:p>
    <w:p>
      <w:pPr>
        <w:pStyle w:val="BookText"/>
        <w:rPr/>
      </w:pPr>
      <w:r>
        <w:rPr>
          <w:rFonts w:ascii="IRNazanin" w:hAnsi="IRNazanin" w:eastAsia="IRNazanin"/>
          <w:color w:val="111111"/>
          <w:sz w:val="28"/>
          <w:sz w:val="28"/>
          <w:szCs w:val="28"/>
          <w:rtl w:val="true"/>
          <w:lang w:bidi="fa-IR"/>
        </w:rPr>
        <w:t>چو زد از کینه آن سنگ جفارا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آیینه ایزد نمارا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أتاه حجر فوقع على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گلگون گشت روی عشق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روز اُحد روی محمّد</w:t>
      </w:r>
    </w:p>
    <w:p>
      <w:pPr>
        <w:pStyle w:val="BookText"/>
        <w:rPr/>
      </w:pPr>
      <w:r>
        <w:rPr>
          <w:rFonts w:ascii="IRNazanin" w:hAnsi="IRNazanin" w:eastAsia="IRNazanin"/>
          <w:color w:val="111111"/>
          <w:sz w:val="28"/>
          <w:sz w:val="28"/>
          <w:szCs w:val="28"/>
          <w:rtl w:val="true"/>
          <w:lang w:bidi="fa-IR"/>
        </w:rPr>
        <w:t>به دامان کرامت خواست آن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بزداید از آن چهر چون ماه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الثوب ليمسح الدم عن 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الماس وش ، تیری ز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اندر دل شه جای تاپر</w:t>
      </w:r>
    </w:p>
    <w:p>
      <w:pPr>
        <w:pStyle w:val="BookText"/>
        <w:rPr/>
      </w:pPr>
      <w:r>
        <w:rPr>
          <w:rFonts w:ascii="IRNazanin" w:hAnsi="IRNazanin" w:eastAsia="IRNazanin"/>
          <w:color w:val="111111"/>
          <w:sz w:val="28"/>
          <w:sz w:val="28"/>
          <w:szCs w:val="28"/>
          <w:rtl w:val="true"/>
          <w:lang w:bidi="fa-IR"/>
        </w:rPr>
        <w:t>که از پشت پناه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 گردید زهر آلود پیکان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سهم مسموم له ثلاث شعب فوقع على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زد نیزه بر پهلو چنانش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 اللّٰه بُبْرید از سنانش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فطعنه سنان بن أنس النخعي في ترقوته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بدیدارش دلارا، رایت 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 عشق ، بار عشق بگذاشت</w:t>
      </w:r>
    </w:p>
    <w:p>
      <w:pPr>
        <w:pStyle w:val="BookText"/>
        <w:rPr/>
      </w:pPr>
      <w:r>
        <w:rPr>
          <w:rFonts w:ascii="IRNazanin" w:hAnsi="IRNazanin" w:eastAsia="IRNazanin"/>
          <w:color w:val="111111"/>
          <w:sz w:val="28"/>
          <w:sz w:val="28"/>
          <w:szCs w:val="28"/>
          <w:rtl w:val="true"/>
          <w:lang w:bidi="fa-IR"/>
        </w:rPr>
        <w:t>زبهر وصل، فخر نسل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روافتاد و می گفت اندر آن دم</w:t>
      </w:r>
    </w:p>
    <w:p>
      <w:pPr>
        <w:pStyle w:val="BookText"/>
        <w:rPr/>
      </w:pPr>
      <w:r>
        <w:rPr>
          <w:rFonts w:ascii="Amiri" w:hAnsi="Amiri" w:eastAsia="Amiri" w:cs="Amiri"/>
          <w:color w:val="111111"/>
          <w:sz w:val="28"/>
          <w:sz w:val="28"/>
          <w:szCs w:val="28"/>
          <w:rtl w:val="true"/>
          <w:lang w:bidi="ar-SA"/>
        </w:rPr>
        <w:t xml:space="preserve">تَرَکْتُ الْخَلْقَ طُرّاً فِی هَوَاکَا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وَاَیْتَمْتُ العِیالَ لِکَی اَرَاکَا</w:t>
      </w:r>
    </w:p>
    <w:p>
      <w:pPr>
        <w:pStyle w:val="BookText"/>
        <w:rPr/>
      </w:pPr>
      <w:r>
        <w:rPr>
          <w:rFonts w:ascii="Amiri" w:hAnsi="Amiri" w:eastAsia="Amiri" w:cs="Amiri"/>
          <w:color w:val="111111"/>
          <w:sz w:val="28"/>
          <w:sz w:val="28"/>
          <w:szCs w:val="28"/>
          <w:rtl w:val="true"/>
          <w:lang w:bidi="ar-SA"/>
        </w:rPr>
        <w:t xml:space="preserve">وَ لَوْ قَطَّعْتَنِی فَی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اِلَی سِوَاکَا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نه ذوالجناح دگر تاب استقامت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سید الشهداء بر قتال طاقت داشت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مرتبه شاهی ز صدر زین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غلط نکنم عرش بر زمین افتاد </w:t>
      </w:r>
      <w:bookmarkStart w:id="137" w:name="pg7913_89123"/>
    </w:p>
    <w:p>
      <w:pPr>
        <w:pStyle w:val="Heading3"/>
        <w:numPr>
          <w:ilvl w:val="2"/>
          <w:numId w:val="1"/>
        </w:numPr>
        <w:rPr/>
      </w:pPr>
      <w:bookmarkStart w:id="138" w:name="__RefHeading___Toc6265906_1051229030"/>
      <w:bookmarkStart w:id="139" w:name="_Toc50"/>
      <w:bookmarkEnd w:id="137"/>
      <w:bookmarkEnd w:id="138"/>
      <w:r>
        <w:rPr>
          <w:rtl w:val="true"/>
        </w:rPr>
        <w:t xml:space="preserve">( </w:t>
      </w:r>
      <w:r>
        <w:rPr>
          <w:rtl w:val="true"/>
        </w:rPr>
        <w:t xml:space="preserve">مجلس هشتم </w:t>
      </w:r>
      <w:r>
        <w:rPr>
          <w:rtl w:val="true"/>
        </w:rPr>
        <w:t>)</w:t>
      </w:r>
      <w:bookmarkEnd w:id="139"/>
    </w:p>
    <w:p>
      <w:pPr>
        <w:pStyle w:val="Heading4"/>
        <w:numPr>
          <w:ilvl w:val="3"/>
          <w:numId w:val="1"/>
        </w:numPr>
        <w:rPr/>
      </w:pPr>
      <w:bookmarkStart w:id="140" w:name="__RefHeading___Toc6265908_1051229030"/>
      <w:bookmarkStart w:id="141" w:name="_Toc51"/>
      <w:bookmarkEnd w:id="140"/>
      <w:r>
        <w:rPr>
          <w:rtl w:val="true"/>
        </w:rPr>
        <w:t>پاسخ امام حسین</w:t>
      </w:r>
      <w:r>
        <w:rPr>
          <w:rtl w:val="true"/>
        </w:rPr>
        <w:t>«</w:t>
      </w:r>
      <w:r>
        <w:rPr>
          <w:rtl w:val="true"/>
        </w:rPr>
        <w:t>علیه السلام</w:t>
      </w:r>
      <w:r>
        <w:rPr>
          <w:rtl w:val="true"/>
        </w:rPr>
        <w:t>»</w:t>
      </w:r>
      <w:r>
        <w:rPr>
          <w:rtl w:val="true"/>
        </w:rPr>
        <w:t>به نامه مِسوَر بن مخرمه</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کسانی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رفتن به سمت عراق برحذر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است او نامه ای به این مضمون برای حضرت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تَغَتَرَّ بِکُتُبِ أهلِ العِراقِ ؛ ویَقولَ لَکَ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بِهِم فَإِنَّهُم ناصِروکَ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تَبرَحَ الحَرَمَ ؛ فَإِنَّهُم إن کانَت لَهُم بِکَ حاجَهٌ ، فَسَیَضرِبونَ إلَیکَ آباطَ الإِبِلِ حَتّی یُوافوکَ ، فَتَخرُجَ فی قُوَّهٍ وعُدَّهٍ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به نامه های مردم عراق ، مغرور شوی وسخن عبداللّٰه بن زبیر را بپذیری و به عراق بروی ، مبادا از مکّه دور شوی، اگر مردم عراق واقعاً به شما احتیاج دارند، زیر بغلهای شتر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شتران را هوار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به زحمت بیندازند تا به خدمت شما رسیده آنگاه با قدرت و امکانات، خارج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نوشتن نامه کافی نیست بلکه باید حرکت کنند و خودشان به حضور برسند</w:t>
      </w:r>
      <w:r>
        <w:rPr>
          <w:rFonts w:eastAsia="IRNazanin" w:cs="IRNazanin"/>
          <w:color w:val="111111"/>
          <w:sz w:val="28"/>
          <w:szCs w:val="28"/>
          <w:rtl w:val="true"/>
          <w:lang w:bidi="fa-IR"/>
        </w:rPr>
        <w:t xml:space="preserve">)». </w:t>
      </w:r>
      <w:bookmarkStart w:id="142" w:name="pg7913_89126"/>
    </w:p>
    <w:p>
      <w:pPr>
        <w:pStyle w:val="Heading4"/>
        <w:numPr>
          <w:ilvl w:val="3"/>
          <w:numId w:val="1"/>
        </w:numPr>
        <w:rPr/>
      </w:pPr>
      <w:bookmarkStart w:id="143" w:name="__RefHeading___Toc6265910_1051229030"/>
      <w:bookmarkStart w:id="144" w:name="_Toc52"/>
      <w:bookmarkEnd w:id="142"/>
      <w:bookmarkEnd w:id="143"/>
      <w:r>
        <w:rPr>
          <w:rtl w:val="true"/>
        </w:rPr>
        <w:t>اشتباه مسور بن مخرمه</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کند که حضرت، صرفاً به خاطر نامه های مردم عراق حرکت می کند و از کثرت نامه ها، خوشحال شده و یا اینها، باعث تحریک وتشجيع حضرت برای رفتن به سمت عراق شده است در حالی که نمی داند نه بر حذر داشتن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ومحمد بن حنفیه، وام سلمه وعبداللّٰه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را منصرف می کند ونه ارسال نامه های مردم عراق وترغيب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رفتن، مصرّ می سازد، اوامام معصوم وخامس اصحاب کساء است و این حرکت وقيام یک مأموریت الهی است که ارادۀ حقتعالی بر این تعلق گرفته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کشته شود وزنها و بچه ها هم اسیر شوند تا دین الهی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بیرون رو تو در سمت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دارد به خونت اشتیاق</w:t>
      </w:r>
    </w:p>
    <w:p>
      <w:pPr>
        <w:pStyle w:val="BookText"/>
        <w:rPr/>
      </w:pPr>
      <w:r>
        <w:rPr>
          <w:rFonts w:ascii="IRNazanin" w:hAnsi="IRNazanin" w:eastAsia="IRNazanin"/>
          <w:color w:val="111111"/>
          <w:sz w:val="28"/>
          <w:sz w:val="28"/>
          <w:szCs w:val="28"/>
          <w:rtl w:val="true"/>
          <w:lang w:bidi="fa-IR"/>
        </w:rPr>
        <w:t>حق تورا غلطان به خونت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قبا بر پیکرت آراسته</w:t>
      </w:r>
    </w:p>
    <w:p>
      <w:pPr>
        <w:pStyle w:val="BookText"/>
        <w:rPr/>
      </w:pPr>
      <w:r>
        <w:rPr>
          <w:rFonts w:ascii="IRNazanin" w:hAnsi="IRNazanin" w:eastAsia="IRNazanin"/>
          <w:color w:val="111111"/>
          <w:sz w:val="28"/>
          <w:sz w:val="28"/>
          <w:szCs w:val="28"/>
          <w:rtl w:val="true"/>
          <w:lang w:bidi="fa-IR"/>
        </w:rPr>
        <w:t>کودکانت را ببر همراه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 را پر سوزکن از آه خود</w:t>
      </w:r>
    </w:p>
    <w:p>
      <w:pPr>
        <w:pStyle w:val="Heading4"/>
        <w:numPr>
          <w:ilvl w:val="3"/>
          <w:numId w:val="1"/>
        </w:numPr>
        <w:rPr/>
      </w:pPr>
      <w:bookmarkStart w:id="145" w:name="__RefHeading___Toc6265912_1051229030"/>
      <w:bookmarkStart w:id="146" w:name="_Toc53"/>
      <w:bookmarkEnd w:id="145"/>
      <w:r>
        <w:rPr>
          <w:rtl w:val="true"/>
        </w:rPr>
        <w:t>پاسخ امام</w:t>
      </w:r>
      <w:r>
        <w:rPr>
          <w:rtl w:val="true"/>
        </w:rPr>
        <w:t>«</w:t>
      </w:r>
      <w:r>
        <w:rPr>
          <w:rtl w:val="true"/>
        </w:rPr>
        <w:t>علیه السلام</w:t>
      </w:r>
      <w:r>
        <w:rPr>
          <w:rtl w:val="true"/>
        </w:rPr>
        <w:t>»</w:t>
      </w:r>
      <w:bookmarkEnd w:id="1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 جمله اکتفا می 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خداوند می خواهم آنچه را خیر و مصلحت من است همان را عملی سازد، نکته ای که در کتب روایی واخلاقی بابی به آن اختصاص داده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التفويض الى الله والتوكل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باید اموراتش را به خدای متعال واگذار کند و بر او توکل نماید تا او هرچه مصلحت بنده است ، همان را عملی سازد</w:t>
      </w:r>
      <w:r>
        <w:rPr>
          <w:rFonts w:eastAsia="IRNazanin" w:cs="IRNazanin"/>
          <w:color w:val="111111"/>
          <w:sz w:val="28"/>
          <w:szCs w:val="28"/>
          <w:rtl w:val="true"/>
          <w:lang w:bidi="fa-IR"/>
        </w:rPr>
        <w:t xml:space="preserve">. </w:t>
      </w:r>
      <w:bookmarkStart w:id="147" w:name="pg7913_89128"/>
    </w:p>
    <w:p>
      <w:pPr>
        <w:pStyle w:val="Heading4"/>
        <w:numPr>
          <w:ilvl w:val="3"/>
          <w:numId w:val="1"/>
        </w:numPr>
        <w:rPr/>
      </w:pPr>
      <w:bookmarkStart w:id="148" w:name="__RefHeading___Toc6265914_1051229030"/>
      <w:bookmarkStart w:id="149" w:name="_Toc54"/>
      <w:bookmarkEnd w:id="147"/>
      <w:bookmarkEnd w:id="148"/>
      <w:r>
        <w:rPr>
          <w:rtl w:val="true"/>
        </w:rPr>
        <w:t>توسل جستن يوسف</w:t>
      </w:r>
      <w:r>
        <w:rPr>
          <w:rtl w:val="true"/>
        </w:rPr>
        <w:t>«</w:t>
      </w:r>
      <w:r>
        <w:rPr>
          <w:rtl w:val="true"/>
        </w:rPr>
        <w:t>علیه السلام</w:t>
      </w:r>
      <w:r>
        <w:rPr>
          <w:rtl w:val="true"/>
        </w:rPr>
        <w:t>»</w:t>
      </w:r>
      <w:r>
        <w:rPr>
          <w:rtl w:val="true"/>
        </w:rPr>
        <w:t>به مخلوق</w:t>
      </w:r>
      <w:bookmarkEnd w:id="149"/>
    </w:p>
    <w:p>
      <w:pPr>
        <w:pStyle w:val="BookText"/>
        <w:rPr/>
      </w:pPr>
      <w:r>
        <w:rPr>
          <w:rFonts w:ascii="IRNazanin" w:hAnsi="IRNazanin" w:eastAsia="IRNazanin"/>
          <w:color w:val="111111"/>
          <w:sz w:val="28"/>
          <w:sz w:val="28"/>
          <w:szCs w:val="28"/>
          <w:rtl w:val="true"/>
          <w:lang w:bidi="fa-IR"/>
        </w:rPr>
        <w:t>وقتی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زودی یکی از رفقای زندانیش آزاد می 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زندان آزاد شدی، نزد سلطان سفارش مرا هم بکن و بگو که یوسف، بی گناه در زندان افتاده است، اما او پس از آزادی،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يوسف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تورا زیباترین مردم قرارداد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در میان برادرانت، علاقۀ تودرا در دل پدرت قرار داد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تورا از درون چاه نجات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بالای چاه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تورا از چاه رهایی بخشید؟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مکر و حیلۀ زنان مصر را از تو دور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اقرارها واعترافها، جبرئیل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رَبَّکَ یَقُولُ ما دَعاکَ إلی أن تُنزِلَ حاجَتَکَ بِمَخلُوقٍ دوُنی إلبَث فِی السِّجنِ بِما قُلتَ بِضعَ سِنینَ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50" w:name="pg7913_89130"/>
    </w:p>
    <w:p>
      <w:pPr>
        <w:pStyle w:val="BookText"/>
        <w:rPr/>
      </w:pPr>
      <w:bookmarkEnd w:id="15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اینجا به مخلوقی پناه بردی و به او عرض حاجت کردی؟ اکنون به خاطر این عمل، باید چند سال دیگر در زندان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استمداد و استعانت از مخلوق با حفظ توکل منافاتی ندارد مخصوصاً که انسان برای نجات از دست ظالمی، متوسّل به دیگران بشود، ولی این مسأله برای افراد عادی وعوام است، امّا شخصیتی مانند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مقام نبوّت ، آن همه عنایات الهی را به چشم دیده است، نمی بایست به مخلوقی متوسل می شد</w:t>
      </w:r>
      <w:r>
        <w:rPr>
          <w:rFonts w:eastAsia="IRNazanin" w:cs="IRNazanin"/>
          <w:color w:val="111111"/>
          <w:sz w:val="28"/>
          <w:szCs w:val="28"/>
          <w:rtl w:val="true"/>
          <w:lang w:bidi="fa-IR"/>
        </w:rPr>
        <w:t>.</w:t>
      </w:r>
    </w:p>
    <w:p>
      <w:pPr>
        <w:pStyle w:val="Heading4"/>
        <w:numPr>
          <w:ilvl w:val="3"/>
          <w:numId w:val="1"/>
        </w:numPr>
        <w:rPr/>
      </w:pPr>
      <w:bookmarkStart w:id="151" w:name="__RefHeading___Toc6265916_1051229030"/>
      <w:bookmarkStart w:id="152" w:name="_Toc55"/>
      <w:bookmarkEnd w:id="151"/>
      <w:r>
        <w:rPr>
          <w:rtl w:val="true"/>
        </w:rPr>
        <w:t xml:space="preserve">حدیثی جالب از امام صادق </w:t>
      </w:r>
      <w:r>
        <w:rPr>
          <w:rtl w:val="true"/>
        </w:rPr>
        <w:t>«</w:t>
      </w:r>
      <w:r>
        <w:rPr>
          <w:rtl w:val="true"/>
        </w:rPr>
        <w:t>علیه السلام</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دچار تنگدستی و قرض زیادی شدم وطلبکاران هم مرتب در طلب خود اصرار می کردند، لذا تصمیم گرفتم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بروم و از او بخواهم که به من کمک کند، مخصوصاً که از سابق باهم آشنا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محمد بن عبداللّٰه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کردم که از قدیم با او هم رفقاتی داشتم، دست مرا گرفت 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به کجا و برای چه منظوری می روی؟ ازچه کسی برای رفع گرفتاریت کمک می طلبی؟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حاجت روا نمی شوی و به مقصود خود نمی رسی؟برو نزد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الاجودین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می تواند گره از کار تو باز کند، زیرا از پسر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حدیثی را از آباء گرامش و آنان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بَعضِ أنبِیائِهِ فی بَعضِ وَحیِهِ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عِزَّتی و جَلالی لاَقَطِّعَنَّ أمَلَ </w:t>
      </w:r>
    </w:p>
    <w:p>
      <w:pPr>
        <w:pStyle w:val="BookText"/>
        <w:rPr/>
      </w:pPr>
      <w:r>
        <w:rPr>
          <w:rFonts w:ascii="Amiri" w:hAnsi="Amiri" w:eastAsia="Amiri" w:cs="Amiri"/>
          <w:color w:val="111111"/>
          <w:sz w:val="28"/>
          <w:sz w:val="28"/>
          <w:szCs w:val="28"/>
          <w:rtl w:val="true"/>
          <w:lang w:bidi="ar-SA"/>
        </w:rPr>
        <w:t>کُلِّ مُؤَمِّلٍ غَیری بِالإِیاسِ،و لَأَکسُوَنَّهُ ثَوبَ المَذَلَّةِ فِی النّاسِ،و لأَُبعِدَنَّهُ مِن فَرَجی و فَضلی،أ یُؤَمِّلُ عَبدی فِی الشَّدائِدِ غَیری،أو یَرجو سِوایَ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الغَنِیُّ الجَوادُ،بِیَدی مَفاتیحُ الأَبوابِ و هِیَ مُغلَقَةٌ،و بابی مَفتوحٌ لِمَن دَعانی،أ لَم یَعلَم أنَّهُ ما أوهَنَتهُ نائِبَةٌ لَم یَملِک کَشفَها عَنهُ غَیری،فَما لی أراهُ بِأَمَلِهِ مُعرِضا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أعطَیتُهُ بِجودی و کَرَمی ما لَم یَسأَلنی،فَأَعرَضَ عَنّی و لَم یَسأَلنی،و سَأَلَ فی نائِبَتِهِ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اللّهُ أبتَدِئُ بِالعَطِیَّةِ قَبلَ المَسأَلَةِ،أ فَاسأَلُ فَلا اجیبُ؟کَلاّ،أ وَ لَیسَ الجودُ وَ الکَرَمُ لی؟أ وَ لَیسَ الدُّنیا وَ الآخِرَةُ بِیَدی؟فَلَو أنَّ أهلَ سَبعِ سَماواتٍ و أرَضینَ سَأَلونی جَمیعا فَأَعطَیتُ کُلَّ واحِدٍ مِنهُم مَسأَلَتَهُ،ما نَقَصَ ذلِکَ مِن مُلکی مِثلَ جَناحِ بَعوضَةٍ،و کَیفَ یَنقُصُ مُلکٌ أنَا قَیِّمُهُ فَیا بُؤس لِمَن عَصانی و لَم یُراقِبنی</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بعضی از انبيا وحی فرستاد که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غير من امید ببندد اورا مأیوس می کنم ولباس مذلّت را بر او می پوشانم ، آیا در شداید به غير من تکیه می کند در حالی که حلّ شداید به دست من است ، کلید درهای بسته به دست من است و هر کس که مرا بخواند، آرزوی او را بر آورده می کنم، من خدایی هستم که قبل از سؤال، عطایای افراد را می دهم و اگر هفت آسمان و زمین از من چیز بخواهند و به هر کس آنچه می خواهد بدهم، مانند پر مگس می ماند که چیزی از خزائن من کم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این حدیث را برای من بخوان، تا سه مرتبه این حدیث را برای او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احدی چیزی نمی خواهم، مدتی نگذشت که خداوند متعال رزقش را فرستاد و تنگدستی او بر طرف 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صبح عاشورا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ثِقَتی فی کُلِّ </w:t>
      </w:r>
      <w:bookmarkStart w:id="153" w:name="pg7913_89134"/>
    </w:p>
    <w:p>
      <w:pPr>
        <w:pStyle w:val="BookText"/>
        <w:rPr/>
      </w:pPr>
      <w:bookmarkEnd w:id="153"/>
      <w:r>
        <w:rPr>
          <w:rFonts w:ascii="Amiri" w:hAnsi="Amiri" w:eastAsia="Amiri" w:cs="Amiri"/>
          <w:color w:val="111111"/>
          <w:sz w:val="28"/>
          <w:sz w:val="28"/>
          <w:szCs w:val="28"/>
          <w:rtl w:val="true"/>
          <w:lang w:bidi="ar-SA"/>
        </w:rPr>
        <w:t xml:space="preserve">کَربٍ ، ورَجائی فی کُلِّ شِدَّهٍ ، وأنتَ لی فی کُلِّ أمرٍ نَزَلَ بی ثِقَهٌ وعُدَّهٌ ، کَم مِن هَمٍّ یَضعُفُ فیهِ الفُؤادُ ، وتَقِلُّ فیهِ الحیلَهُ ، ویَخذُلُ فیهِ الصَّدیقُ ، ویَشمَتُ فیهِ العَدُوُّ ، أنزَلتُهُ بِکَ وشَکَوتُهُ إلَیکَ رَغبَهً مِنّی إلَیکَ عَمَّن سِواکَ ، فَفَرَّجتَهُ وکَشَفتَهُ ، وأنتَ وَلِیُّ کُلِّ نِعمَهٍ ، وصاحِبُ کُلِّ حَسَنَهٍ ، ومُنتَهی کُلِّ رَغبَهٍ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گرفتاری و مصیبت هستی ، چه مقدار غمهایی که در برابر آن قلب انسان ضعیف و راه چاره مسدود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غمهایی که با دیدن آن، دوستان، خوار و دشمنان زبان شماتت می گشایند، در چنین مواقع ، تنها به تو شکایت آورده و از دیگران قطع امید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تو بودی که مرا از گرفتاریها نجات دادی، همانا تو صاحب هر نعمت وحسنه هستی و آخرین تکیه گاه من می باشی</w:t>
      </w:r>
      <w:r>
        <w:rPr>
          <w:rFonts w:eastAsia="IRNazanin" w:cs="IRNazanin"/>
          <w:color w:val="111111"/>
          <w:sz w:val="28"/>
          <w:szCs w:val="28"/>
          <w:rtl w:val="true"/>
          <w:lang w:bidi="fa-IR"/>
        </w:rPr>
        <w:t>» .</w:t>
      </w:r>
    </w:p>
    <w:p>
      <w:pPr>
        <w:pStyle w:val="Heading4"/>
        <w:numPr>
          <w:ilvl w:val="3"/>
          <w:numId w:val="1"/>
        </w:numPr>
        <w:rPr/>
      </w:pPr>
      <w:bookmarkStart w:id="154" w:name="__RefHeading___Toc6265918_1051229030"/>
      <w:bookmarkStart w:id="155" w:name="_Toc56"/>
      <w:bookmarkEnd w:id="154"/>
      <w:r>
        <w:rPr>
          <w:rtl w:val="true"/>
        </w:rPr>
        <w:t>تجربة فخر رازی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تا امروز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تجربه کرده ام این است که انسان، هرگاه در امری بر غیر خداوند متعال تكیه کند، موجب گرفتاری و محنت می شود و هرگاه از ابتدا به ذات باری تعالی متوجه شود و از مردم منقطع شود، به آرزوی خود به بهترین وجه می رسد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شعرایی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 نظام الدين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به کربلا آمد و در کنار قبر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خورد از اینکه چرا زمانه او را </w:t>
      </w:r>
    </w:p>
    <w:p>
      <w:pPr>
        <w:pStyle w:val="BookText"/>
        <w:rPr/>
      </w:pPr>
      <w:r>
        <w:rPr>
          <w:rFonts w:ascii="IRNazanin" w:hAnsi="IRNazanin" w:eastAsia="IRNazanin"/>
          <w:color w:val="111111"/>
          <w:sz w:val="28"/>
          <w:sz w:val="28"/>
          <w:szCs w:val="28"/>
          <w:rtl w:val="true"/>
          <w:lang w:bidi="fa-IR"/>
        </w:rPr>
        <w:t>به تأخیر انداخت و در حادثه عاشورا حاضر نبود تا جان خود را فدا کند، لذا در این زمینه اشعار ذیل را سرود، آنگاه خوابش بُرد و در عالم رؤیا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 فان الله قد كتبک ممن جاهد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ترا که خداوند نام تورا در زمره کسانی ثبت کرد که مقابل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شاهِدَ کَربَلا لَبَذَلتُ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تَنفیسِ کَربِکَ جَهدَ بَذلِ الباذِلِ</w:t>
      </w:r>
    </w:p>
    <w:p>
      <w:pPr>
        <w:pStyle w:val="BookText"/>
        <w:rPr/>
      </w:pPr>
      <w:r>
        <w:rPr>
          <w:rFonts w:ascii="Amiri" w:hAnsi="Amiri" w:eastAsia="Amiri" w:cs="Amiri"/>
          <w:color w:val="111111"/>
          <w:sz w:val="28"/>
          <w:sz w:val="28"/>
          <w:szCs w:val="28"/>
          <w:rtl w:val="true"/>
          <w:lang w:bidi="ar-SA"/>
        </w:rPr>
        <w:t>لکِنَّنی أُخِّرتُ عَنکَ لِشِقوَتی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فَبَلابِلی بَینَ الغَرِیِّ وبابِلِ</w:t>
      </w:r>
    </w:p>
    <w:p>
      <w:pPr>
        <w:pStyle w:val="BookText"/>
        <w:rPr/>
      </w:pPr>
      <w:r>
        <w:rPr>
          <w:rFonts w:ascii="Amiri" w:hAnsi="Amiri" w:eastAsia="Amiri" w:cs="Amiri"/>
          <w:color w:val="111111"/>
          <w:sz w:val="28"/>
          <w:sz w:val="28"/>
          <w:szCs w:val="28"/>
          <w:rtl w:val="true"/>
          <w:lang w:bidi="ar-SA"/>
        </w:rPr>
        <w:t>إذ لم أفز بالنصر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 من حزن و دمع سائل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کربلا بودم تا آنجا که می توانستم در راه برطرف کردن گرفتاریها شما کوشش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بی سعادتی در آن عصر نبودم، وغصه های من برای نجف وکربلا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نبودم تا با دشمنان شما بجنگم، همیشه محزون هستم واشک من جاری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شاعر وقتی نگاهش به قبر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افتد اینقدر متأثر می شود، پس چه حالی داشتند فرزندان شهید کربلا که تا شام سر مقدس پدر را در مقابل خود می دیدند، در دروازه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میان محملها بیرون برید وبين ما وسر، فاصله بیندازید؛ زیرا آنقدر مردم به ما نگاه کردند که ما خجالت می 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خُزِینَا مِنْ کَثْرَهِ النَّظَرِ إِلَیْنَا</w:t>
      </w:r>
      <w:r>
        <w:rPr>
          <w:rStyle w:val="FootnoteAnchor"/>
          <w:rtl w:val="true"/>
        </w:rPr>
        <w:footnoteReference w:id="75"/>
      </w:r>
      <w:bookmarkStart w:id="156" w:name="pg7913_89137"/>
    </w:p>
    <w:p>
      <w:pPr>
        <w:pStyle w:val="Heading3"/>
        <w:numPr>
          <w:ilvl w:val="2"/>
          <w:numId w:val="1"/>
        </w:numPr>
        <w:rPr/>
      </w:pPr>
      <w:bookmarkStart w:id="157" w:name="__RefHeading___Toc6265920_1051229030"/>
      <w:bookmarkStart w:id="158" w:name="_Toc57"/>
      <w:bookmarkEnd w:id="156"/>
      <w:bookmarkEnd w:id="157"/>
      <w:r>
        <w:rPr>
          <w:rtl w:val="true"/>
        </w:rPr>
        <w:t>(</w:t>
      </w:r>
      <w:r>
        <w:rPr>
          <w:rtl w:val="true"/>
        </w:rPr>
        <w:t>مجلس نهم</w:t>
      </w:r>
      <w:r>
        <w:rPr>
          <w:rtl w:val="true"/>
        </w:rPr>
        <w:t>)</w:t>
      </w:r>
      <w:bookmarkEnd w:id="158"/>
    </w:p>
    <w:p>
      <w:pPr>
        <w:pStyle w:val="Heading4"/>
        <w:numPr>
          <w:ilvl w:val="3"/>
          <w:numId w:val="1"/>
        </w:numPr>
        <w:rPr/>
      </w:pPr>
      <w:bookmarkStart w:id="159" w:name="__RefHeading___Toc6265922_1051229030"/>
      <w:bookmarkStart w:id="160" w:name="_Toc58"/>
      <w:bookmarkEnd w:id="159"/>
      <w:r>
        <w:rPr>
          <w:rtl w:val="true"/>
        </w:rPr>
        <w:t>پاسخ امام حسین</w:t>
      </w:r>
      <w:r>
        <w:rPr>
          <w:rtl w:val="true"/>
        </w:rPr>
        <w:t>«</w:t>
      </w:r>
      <w:r>
        <w:rPr>
          <w:rtl w:val="true"/>
        </w:rPr>
        <w:t>علیه السلام</w:t>
      </w:r>
      <w:r>
        <w:rPr>
          <w:rtl w:val="true"/>
        </w:rPr>
        <w:t>»</w:t>
      </w:r>
      <w:r>
        <w:rPr>
          <w:rtl w:val="true"/>
        </w:rPr>
        <w:t>به نامه عمره بنت عبدالرحمن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لي إذا من مصرعي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عمرة بنت عبدالرحمن بن سعد انصاری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وی حافظ احادیث زیادی بوده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بن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آنچه از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گذشتگان یا احادیث عمره است ، ثبت کنید؛ زیرا خوف دارم علم و عالمان از دست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است که برای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خواستار پیروی حضرت از حکومت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تصمیمی بزرگ می شمارد و می خواهد که حضرت، خود را از جماعت مردم جدا نکند وگرنه به سوی قتلگاه خود قدم بر می دارد و به خیال خود برای برحذر داشتن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لسمعتُ عائشة تقول إنها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الحسين بأرض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شنیدم که 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سرزمین بابل می کشند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عمره، فقط به یک جمله اکتفا کردند</w:t>
      </w:r>
      <w:r>
        <w:rPr>
          <w:rFonts w:eastAsia="IRNazanin" w:cs="IRNazanin"/>
          <w:color w:val="111111"/>
          <w:sz w:val="28"/>
          <w:szCs w:val="28"/>
          <w:rtl w:val="true"/>
          <w:lang w:bidi="fa-IR"/>
        </w:rPr>
        <w:t xml:space="preserve">: </w:t>
      </w:r>
      <w:bookmarkStart w:id="161" w:name="pg7913_89139"/>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لي اذا من مصرعی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نیست جز اینکه من باید کشته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هد که حتی زنها هم از شهادت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 و مسأله بر کسی پوشیده نبوده است</w:t>
      </w:r>
      <w:r>
        <w:rPr>
          <w:rFonts w:eastAsia="IRNazanin" w:cs="IRNazanin"/>
          <w:color w:val="111111"/>
          <w:sz w:val="28"/>
          <w:szCs w:val="28"/>
          <w:rtl w:val="true"/>
          <w:lang w:bidi="fa-IR"/>
        </w:rPr>
        <w:t>.</w:t>
      </w:r>
    </w:p>
    <w:p>
      <w:pPr>
        <w:pStyle w:val="Heading4"/>
        <w:numPr>
          <w:ilvl w:val="3"/>
          <w:numId w:val="1"/>
        </w:numPr>
        <w:rPr/>
      </w:pPr>
      <w:bookmarkStart w:id="162" w:name="__RefHeading___Toc6265924_1051229030"/>
      <w:bookmarkStart w:id="163" w:name="_Toc59"/>
      <w:bookmarkEnd w:id="162"/>
      <w:r>
        <w:rPr>
          <w:rtl w:val="true"/>
        </w:rPr>
        <w:t>اخبار پیامبر</w:t>
      </w:r>
      <w:r>
        <w:rPr>
          <w:rtl w:val="true"/>
        </w:rPr>
        <w:t>«</w:t>
      </w:r>
      <w:r>
        <w:rPr>
          <w:rtl w:val="true"/>
        </w:rPr>
        <w:t xml:space="preserve">صلی اللّٰه علیه وآله وسلم </w:t>
      </w:r>
      <w:r>
        <w:rPr>
          <w:rtl w:val="true"/>
        </w:rPr>
        <w:t xml:space="preserve">» </w:t>
      </w:r>
      <w:r>
        <w:rPr>
          <w:rtl w:val="true"/>
        </w:rPr>
        <w:t>از شهادت امام حسین</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 و در کتب شیعه و سنی نقل شده است که اجمال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حُسَینُ بنُ عَلِیٍّ عَلی رَأسِ سِتّینَ مِن مُهاجَرَتی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 سال شصتم از هجرت من کشته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الحُسَینُ حینَ یَعلوهُ القَتیرُ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پیری به سراغ حسین آمد کشته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سَتُسَاقُ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تُدْعَى عَمُورَا وَ إِنَّكَ تُسْتَشْهَدُ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عراق کشانده می شوی، و در 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 شهادت میرسی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تُقْتَلُ بِشَطِ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حسین در کنار فرات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اسلمه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تحوّلت هذه التربته دماً فأعلمی ان ابثی قد قتل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 سلمه، هرگاه این خاک مبدل به خون شد، بدان که پسرم کشته شده است </w:t>
      </w:r>
      <w:r>
        <w:rPr>
          <w:rFonts w:eastAsia="IRNazanin" w:cs="IRNazanin"/>
          <w:color w:val="111111"/>
          <w:sz w:val="28"/>
          <w:szCs w:val="28"/>
          <w:rtl w:val="true"/>
          <w:lang w:bidi="fa-IR"/>
        </w:rPr>
        <w:t xml:space="preserve">». </w:t>
      </w:r>
      <w:bookmarkStart w:id="164" w:name="pg7913_89141"/>
    </w:p>
    <w:p>
      <w:pPr>
        <w:pStyle w:val="BookText"/>
        <w:rPr/>
      </w:pPr>
      <w:bookmarkEnd w:id="16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یَزیدُ،لا یُبارِکُ اللّهُ فی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ذَرَفَت عَیناهُ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نعى الي وأتيت بتربته وأخبرت بقاتله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حسین را برایم آوردند خداوند برای یزید مبارک نگرداند، آنگاه اشک در چشمان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تربت او را برایم آورده اند و قاتل او را هم به من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بِهِ وقَد خُضِبَت شَیبَتُهُ مِن دَمِهِ،یَدعو فَلا یُجابُ ویَستَنصِرُ فَلا یُنصَرُ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حسین را می بینم که محاسنش با خون خضاب شده، وهرچه صدا می زند وکمک می طلبد، پاسخ او را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عَمَّهُ ،تَقتُلُهُ الفِئَهُ الباغِیَهُ مِن بَنی امَیَّهَ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ولادت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عبدالمطلب ، عمه بزرگوارشان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به دست گروه ستمکار از بنی امیه ، کشته می شود</w:t>
      </w:r>
      <w:r>
        <w:rPr>
          <w:rFonts w:eastAsia="IRNazanin" w:cs="IRNazanin"/>
          <w:color w:val="111111"/>
          <w:sz w:val="28"/>
          <w:szCs w:val="28"/>
          <w:rtl w:val="true"/>
          <w:lang w:bidi="fa-IR"/>
        </w:rPr>
        <w:t>».</w:t>
      </w:r>
    </w:p>
    <w:p>
      <w:pPr>
        <w:pStyle w:val="Heading4"/>
        <w:numPr>
          <w:ilvl w:val="3"/>
          <w:numId w:val="1"/>
        </w:numPr>
        <w:rPr/>
      </w:pPr>
      <w:bookmarkStart w:id="165" w:name="__RefHeading___Toc6265926_1051229030"/>
      <w:bookmarkStart w:id="166" w:name="_Toc60"/>
      <w:bookmarkEnd w:id="165"/>
      <w:r>
        <w:rPr>
          <w:rtl w:val="true"/>
        </w:rPr>
        <w:t xml:space="preserve">اخبار اميرالمؤمنین </w:t>
      </w:r>
      <w:r>
        <w:rPr>
          <w:rtl w:val="true"/>
        </w:rPr>
        <w:t>«</w:t>
      </w:r>
      <w:r>
        <w:rPr>
          <w:rtl w:val="true"/>
        </w:rPr>
        <w:t>علیه السلام</w:t>
      </w:r>
      <w:r>
        <w:rPr>
          <w:rtl w:val="true"/>
        </w:rPr>
        <w:t xml:space="preserve">» </w:t>
      </w:r>
      <w:r>
        <w:rPr>
          <w:rtl w:val="true"/>
        </w:rPr>
        <w:t xml:space="preserve">از شهادت حسین </w:t>
      </w:r>
      <w:r>
        <w:rPr>
          <w:rtl w:val="true"/>
        </w:rPr>
        <w:t>«</w:t>
      </w:r>
      <w:r>
        <w:rPr>
          <w:rtl w:val="true"/>
        </w:rPr>
        <w:t>علیه السلام</w:t>
      </w:r>
      <w:r>
        <w:rPr>
          <w:rtl w:val="true"/>
        </w:rPr>
        <w:t>»</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الخَلقِ وسَیِّدُهُم بَعدَ الحَسَنِ ابنی أخوهُ الحُسَینُ،المَظلومُ بَعدَ أخیهِ، المَقتولُ فی أرضِ کَربَلاءَ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انسانها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حسین مظلوم است که در کربلا کشته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لَتقتلنّ هذه الأُمّة ابنَ نبيّها في المحرّم لعشرٍ مضين منه، ولَيتّخذنّ أعداءُ الله ذلك اليوم يوم بركة</w:t>
      </w:r>
      <w:r>
        <w:rPr>
          <w:rFonts w:eastAsia="Amiri" w:cs="Amiri" w:ascii="Amiri" w:hAnsi="Amiri"/>
          <w:color w:val="111111"/>
          <w:sz w:val="28"/>
          <w:szCs w:val="28"/>
          <w:rtl w:val="true"/>
          <w:lang w:bidi="ar-SA"/>
        </w:rPr>
        <w:t xml:space="preserve">». </w:t>
      </w:r>
      <w:bookmarkStart w:id="167" w:name="pg7913_89143"/>
    </w:p>
    <w:p>
      <w:pPr>
        <w:pStyle w:val="BookText"/>
        <w:rPr/>
      </w:pPr>
      <w:bookmarkEnd w:id="16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این امّت،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دهم محرم می کشند و دشمنان خدا آن روز را روز برکت 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 مالِی وَ لاِلِ أَبِی سُفْیانَ؟ مالِی وَلاِلِ حَرْب حِزْبِ الشَّیْطانِ؟ وَ أَوْلِیاءِ الْکُفْرِ؟ صَبْراً یا أَباعَبْدِاللهِ فَقَدْ لَقِىَ أَبُوکَ مِثْلَ الَّذِی تَلْقى مِنْهُمْ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مرا با ابو سفیان چکار، مرا چکار با حزب شیطان وسران کفر ، حسین جان صبر کن، که پدرت همان مصائبی را دید که تو می بینی</w:t>
      </w:r>
      <w:r>
        <w:rPr>
          <w:rFonts w:eastAsia="IRNazanin" w:cs="IRNazanin"/>
          <w:color w:val="111111"/>
          <w:sz w:val="28"/>
          <w:szCs w:val="28"/>
          <w:rtl w:val="true"/>
          <w:lang w:bidi="fa-IR"/>
        </w:rPr>
        <w:t>.</w:t>
      </w:r>
    </w:p>
    <w:p>
      <w:pPr>
        <w:pStyle w:val="Heading4"/>
        <w:numPr>
          <w:ilvl w:val="3"/>
          <w:numId w:val="1"/>
        </w:numPr>
        <w:rPr/>
      </w:pPr>
      <w:bookmarkStart w:id="168" w:name="__RefHeading___Toc6265928_1051229030"/>
      <w:bookmarkStart w:id="169" w:name="_Toc61"/>
      <w:bookmarkEnd w:id="168"/>
      <w:r>
        <w:rPr>
          <w:rtl w:val="true"/>
        </w:rPr>
        <w:t xml:space="preserve">چرا باید حسین </w:t>
      </w:r>
      <w:r>
        <w:rPr>
          <w:rtl w:val="true"/>
        </w:rPr>
        <w:t>«</w:t>
      </w:r>
      <w:r>
        <w:rPr>
          <w:rtl w:val="true"/>
        </w:rPr>
        <w:t>علیه السلام</w:t>
      </w:r>
      <w:r>
        <w:rPr>
          <w:rtl w:val="true"/>
        </w:rPr>
        <w:t xml:space="preserve">» </w:t>
      </w:r>
      <w:r>
        <w:rPr>
          <w:rtl w:val="true"/>
        </w:rPr>
        <w:t>کشته شود؟</w:t>
      </w:r>
      <w:bookmarkEnd w:id="169"/>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عمره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ایی از کشته شدن من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این سؤال مطرح می شود که چرا حضرت باید کشته شود؟ پاسخ را باید در شرایط آن روز جستجو کرد که حکومت بنی اُمیّه تصمیم به نابودی اسلام گرفته بودند و اگر فرصت پیدا می کردند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دفن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مسأله است</w:t>
      </w:r>
      <w:r>
        <w:rPr>
          <w:rFonts w:eastAsia="IRNazanin" w:cs="IRNazanin"/>
          <w:color w:val="111111"/>
          <w:sz w:val="28"/>
          <w:szCs w:val="28"/>
          <w:rtl w:val="true"/>
          <w:lang w:bidi="fa-IR"/>
        </w:rPr>
        <w:t>.</w:t>
      </w:r>
    </w:p>
    <w:p>
      <w:pPr>
        <w:pStyle w:val="Heading4"/>
        <w:numPr>
          <w:ilvl w:val="3"/>
          <w:numId w:val="1"/>
        </w:numPr>
        <w:rPr/>
      </w:pPr>
      <w:bookmarkStart w:id="170" w:name="__RefHeading___Toc6265930_1051229030"/>
      <w:bookmarkStart w:id="171" w:name="_Toc62"/>
      <w:bookmarkEnd w:id="170"/>
      <w:r>
        <w:rPr>
          <w:rtl w:val="true"/>
        </w:rPr>
        <w:t>جريان مغيره ومعاويه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به عقل ودرایت معاویه معتقد بود و هر شب که به خانه می آمد از سیاستمداری او سخن می گفت ، شبی آمد در حالی که مغموم و گرفته بود، فهمیدم حادثه ای رُخ داده است ، از علت آن جویا شدم،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جِئْتُ مِنْ عِنْدِ أَکْفَرِ النَّاسِ وَ أَخْبَثِهِمْ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کافر ترین و خبیث ترین مردم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چه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معاویه خلوت کرده بودم، به او گفتم به آرزوهایت که می خواستی، رسیدی، اکنون به عدالت رفتار کن ودر حق بنی هاشم خوبی کن و مطمئن باش که خطری تورا تهدید نمی کند و این رویه باعث می شود که نام نیکی از تو در تاریخ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نامی امید داشته باشم که از من باقی بماند، ابو بكر وعمر رفتند، امروز چه مقدار از آنان نام برده می شود؟ اما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که روزی پنج مرتبه در مأذنه ها برده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و چه نامی باقی می ماند؟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این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عَمَلٍ يبقى، وأيّ ذكرٍ يدوم بَعْدَ هَذَا لاَ أُبالَکَ، لاَ وَ اَللَّهِ إِلاَّ دَفْناً دَفْناً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 وَعَاقَنِي عَنْ نَصْرِكَ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وَمَسَاءً، وَلأبْكِيَنَّ لَكَ بَدَل الدُّمُوعِ دَماً، حَسْرَةً عَلَيكَ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هجر تو بی قرار بودن تاکی؟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بازیچۀ روزگار بودن تاکی؟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که چراغ عمر گردد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از تو، به انتظار بودن تاکی؟ </w:t>
      </w:r>
    </w:p>
    <w:p>
      <w:pPr>
        <w:pStyle w:val="BookText"/>
        <w:rPr/>
      </w:pPr>
      <w:r>
        <w:rPr>
          <w:rFonts w:ascii="IRNazanin" w:hAnsi="IRNazanin" w:eastAsia="IRNazanin"/>
          <w:color w:val="111111"/>
          <w:sz w:val="28"/>
          <w:sz w:val="28"/>
          <w:szCs w:val="28"/>
          <w:rtl w:val="true"/>
          <w:lang w:bidi="fa-IR"/>
        </w:rPr>
        <w:t>ما را که به خدمتت رسیدن،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همه را ، تورا ندیدن سخت است</w:t>
      </w:r>
    </w:p>
    <w:p>
      <w:pPr>
        <w:pStyle w:val="BookText"/>
        <w:rPr/>
      </w:pPr>
      <w:r>
        <w:rPr>
          <w:rFonts w:ascii="IRNazanin" w:hAnsi="IRNazanin" w:eastAsia="IRNazanin"/>
          <w:color w:val="111111"/>
          <w:sz w:val="28"/>
          <w:sz w:val="28"/>
          <w:szCs w:val="28"/>
          <w:rtl w:val="true"/>
          <w:lang w:bidi="fa-IR"/>
        </w:rPr>
        <w:t>بار غم تو، به جان کشیدن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تو ، طعنه شنیدن سخت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خطاب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یُهیجُکَ إن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لِوَقعَةِ الطَّفِّ الفَظیعَه</w:t>
      </w:r>
    </w:p>
    <w:p>
      <w:pPr>
        <w:pStyle w:val="BookText"/>
        <w:rPr/>
      </w:pPr>
      <w:r>
        <w:rPr>
          <w:rFonts w:ascii="Amiri" w:hAnsi="Amiri" w:eastAsia="Amiri" w:cs="Amiri"/>
          <w:color w:val="111111"/>
          <w:sz w:val="28"/>
          <w:sz w:val="28"/>
          <w:szCs w:val="28"/>
          <w:rtl w:val="true"/>
          <w:lang w:bidi="ar-SA"/>
        </w:rPr>
        <w:t>أتُری تَجیءُ فَجیعَةٌ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بِأَمَضَّ مِن تِلکَ الفَجیعَه</w:t>
      </w:r>
    </w:p>
    <w:p>
      <w:pPr>
        <w:pStyle w:val="BookText"/>
        <w:rPr/>
      </w:pPr>
      <w:r>
        <w:rPr>
          <w:rFonts w:ascii="Amiri" w:hAnsi="Amiri" w:eastAsia="Amiri" w:cs="Amiri"/>
          <w:color w:val="111111"/>
          <w:sz w:val="28"/>
          <w:sz w:val="28"/>
          <w:szCs w:val="28"/>
          <w:rtl w:val="true"/>
          <w:lang w:bidi="ar-SA"/>
        </w:rPr>
        <w:t>حَیثُ الحُسَینُ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 خَیلُ العِدی طَحَنَت ضُلوعَه</w:t>
      </w:r>
    </w:p>
    <w:p>
      <w:pPr>
        <w:pStyle w:val="BookText"/>
        <w:rPr/>
      </w:pPr>
      <w:r>
        <w:rPr>
          <w:rFonts w:ascii="Amiri" w:hAnsi="Amiri" w:eastAsia="Amiri" w:cs="Amiri"/>
          <w:color w:val="111111"/>
          <w:sz w:val="28"/>
          <w:sz w:val="28"/>
          <w:szCs w:val="28"/>
          <w:rtl w:val="true"/>
          <w:lang w:bidi="ar-SA"/>
        </w:rPr>
        <w:t>قَتَلَتهُ آلُ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إلی جَنبِ الشَّریعَه</w:t>
      </w:r>
    </w:p>
    <w:p>
      <w:pPr>
        <w:pStyle w:val="BookText"/>
        <w:rPr/>
      </w:pPr>
      <w:r>
        <w:rPr>
          <w:rFonts w:ascii="Amiri" w:hAnsi="Amiri" w:eastAsia="Amiri" w:cs="Amiri"/>
          <w:color w:val="111111"/>
          <w:sz w:val="28"/>
          <w:sz w:val="28"/>
          <w:szCs w:val="28"/>
          <w:rtl w:val="true"/>
          <w:lang w:bidi="ar-SA"/>
        </w:rPr>
        <w:t>ورَضیعُهُ بِدَمِ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مُخَضَّبٌ فَاطلُب رَضیعَه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شمارا به هیجان می آورد، صبر تاکی؟ آیا واقعه کربلا شمارا به هیجان نیاورد و منتظری حادثه بدتری از آن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سوارن، استخوانهای سینۀ جدت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بالای بلندی خورد کردند و بنی امیه او را در کنار فرات ، تشنه به شهادت رساندند، شیر خوارۀحسین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خون گلو آغشته شد، بیا و انتقام خون او را بگیر</w:t>
      </w:r>
      <w:r>
        <w:rPr>
          <w:rFonts w:eastAsia="IRNazanin" w:cs="IRNazanin"/>
          <w:color w:val="111111"/>
          <w:sz w:val="28"/>
          <w:szCs w:val="28"/>
          <w:rtl w:val="true"/>
          <w:lang w:bidi="fa-IR"/>
        </w:rPr>
        <w:t>».</w:t>
      </w:r>
      <w:r>
        <w:rPr>
          <w:rStyle w:val="FootnoteAnchor"/>
          <w:rtl w:val="true"/>
        </w:rPr>
        <w:footnoteReference w:id="82"/>
      </w:r>
      <w:bookmarkStart w:id="172" w:name="pg7913_89149"/>
    </w:p>
    <w:p>
      <w:pPr>
        <w:pStyle w:val="Heading3"/>
        <w:numPr>
          <w:ilvl w:val="2"/>
          <w:numId w:val="1"/>
        </w:numPr>
        <w:rPr/>
      </w:pPr>
      <w:bookmarkStart w:id="173" w:name="__RefHeading___Toc6265932_1051229030"/>
      <w:bookmarkStart w:id="174" w:name="_Toc63"/>
      <w:bookmarkEnd w:id="172"/>
      <w:bookmarkEnd w:id="173"/>
      <w:r>
        <w:rPr>
          <w:rtl w:val="true"/>
        </w:rPr>
        <w:t xml:space="preserve">( </w:t>
      </w:r>
      <w:r>
        <w:rPr>
          <w:rtl w:val="true"/>
        </w:rPr>
        <w:t xml:space="preserve">مجلس دهم </w:t>
      </w:r>
      <w:r>
        <w:rPr>
          <w:rtl w:val="true"/>
        </w:rPr>
        <w:t>)</w:t>
      </w:r>
      <w:bookmarkEnd w:id="174"/>
    </w:p>
    <w:p>
      <w:pPr>
        <w:pStyle w:val="Heading4"/>
        <w:numPr>
          <w:ilvl w:val="3"/>
          <w:numId w:val="1"/>
        </w:numPr>
        <w:rPr/>
      </w:pPr>
      <w:bookmarkStart w:id="175" w:name="__RefHeading___Toc6265934_1051229030"/>
      <w:bookmarkStart w:id="176" w:name="_Toc64"/>
      <w:bookmarkEnd w:id="175"/>
      <w:r>
        <w:rPr>
          <w:rtl w:val="true"/>
        </w:rPr>
        <w:t>نامه سیّدالشهداء</w:t>
      </w:r>
      <w:r>
        <w:rPr>
          <w:rtl w:val="true"/>
        </w:rPr>
        <w:t>«</w:t>
      </w:r>
      <w:r>
        <w:rPr>
          <w:rtl w:val="true"/>
        </w:rPr>
        <w:t>علیه السلام</w:t>
      </w:r>
      <w:r>
        <w:rPr>
          <w:rtl w:val="true"/>
        </w:rPr>
        <w:t>»</w:t>
      </w:r>
      <w:r>
        <w:rPr>
          <w:rtl w:val="true"/>
        </w:rPr>
        <w:t>به مردم کوفه</w:t>
      </w:r>
      <w:bookmarkEnd w:id="176"/>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هانیاً وَسَعیداً قَدِما عَلَیَّ بِکُتُبِکُمْ وَکانا آخِر مَنْ قَدِمَ عَلَیَّ مِنْ رُسُلِکُمْ وَقَدْ فَهِمْتُ کُلَّ الَّذِی قَصَصْتُمْ من مَقالَهُ جُلِّکُمْ اَنَّهُ لَیْسَ عَلَیْنا اِمامٌ فَاقْبِلْ لَعَلَّاللّهَ یَجْمَعُنا بِکَ عَلَی الْهُدی وَالْحَقِّ وَقَدْ بَعَثْتُ اِلَیْکُمْ اَخِی وَابْنَ عَمیّ وَثِقَتی مِنْ اَهْلِ بَیْتِی وَاَمْرتُهُ اَنْ یَکْتُبَ اِلَیَّ بِحالِکُمْ وَاَمْرِکُمْ وَرَاءْیِکُمْ</w:t>
      </w:r>
    </w:p>
    <w:p>
      <w:pPr>
        <w:pStyle w:val="BookText"/>
        <w:rPr/>
      </w:pPr>
      <w:r>
        <w:rPr>
          <w:rFonts w:ascii="Amiri" w:hAnsi="Amiri" w:eastAsia="Amiri" w:cs="Amiri"/>
          <w:color w:val="111111"/>
          <w:sz w:val="28"/>
          <w:sz w:val="28"/>
          <w:szCs w:val="28"/>
          <w:rtl w:val="true"/>
          <w:lang w:bidi="ar-SA"/>
        </w:rPr>
        <w:t>فَاِنْ کَتَبَ اَنَّهُ قَدْ اِجْتَمَعَ رَاءیُ مَلاِکُمْ وَذَوِی الْفَضْلِ وَالْحِجی مِنْکُمْ عَلی مِثْلِ ما قَدِمَ عَلَیَّ بِهِ رُسُلکُمْ وَقَرَاءْتُ فِی کُتُبِکُمْ اَقْدِمُ عَلَیْکُمْ وَشیکاً اِنْ شاءَا للّه فَلَعَمری مَاالا مامُ اِلاّ الْعامِلُ بِالْکتابِ وَالا خِذُ بِالْقِسْطِ وَالدّائنُ بِالْحَقِّ للّه وَالْحابِسُ نَفْسَهُ عَلی ذاتِ اللّه وَالسَّلامُ</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هانی 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شما را آوردند واینها آخرین فرستاده های شما بودند و از منظور شما آگاه شدم که می گویید ما پیشوا نداریم و از من میخواهید به طرف شما بیایم، تا به وسیلۀ ما، شما بر حقّ وهدایت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و پسر عمویم که مورد اطمینان ما خاندان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می فرستم، پس اگر به من نامه نوشت که بزرگان و شرافتمندان شما اتفاق نظر دارند به همان نحوی که فرستادگان شما گفتند من به سرعت به سوی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مردم را کسی نمی تواند عهده دار شود مگر آنکه حکومتش بر اساس کتاب الهی باشد، عدالت را جاری کند متدّین به دین حق باشد، خود را در محدودۀ شریعت بداند و از مرزهای الهی خارج نشود</w:t>
      </w:r>
      <w:r>
        <w:rPr>
          <w:rFonts w:eastAsia="IRNazanin" w:cs="IRNazanin"/>
          <w:color w:val="111111"/>
          <w:sz w:val="28"/>
          <w:szCs w:val="28"/>
          <w:rtl w:val="true"/>
          <w:lang w:bidi="fa-IR"/>
        </w:rPr>
        <w:t xml:space="preserve">» </w:t>
      </w:r>
      <w:bookmarkStart w:id="177" w:name="pg7913_89151"/>
    </w:p>
    <w:p>
      <w:pPr>
        <w:pStyle w:val="Heading4"/>
        <w:numPr>
          <w:ilvl w:val="3"/>
          <w:numId w:val="1"/>
        </w:numPr>
        <w:rPr/>
      </w:pPr>
      <w:bookmarkStart w:id="178" w:name="__RefHeading___Toc6265936_1051229030"/>
      <w:bookmarkStart w:id="179" w:name="_Toc65"/>
      <w:bookmarkEnd w:id="177"/>
      <w:bookmarkEnd w:id="178"/>
      <w:r>
        <w:rPr>
          <w:rtl w:val="true"/>
        </w:rPr>
        <w:t>حاکم کوفه عوض می شود</w:t>
      </w:r>
      <w:bookmarkEnd w:id="179"/>
    </w:p>
    <w:p>
      <w:pPr>
        <w:pStyle w:val="BookText"/>
        <w:rPr/>
      </w:pPr>
      <w:r>
        <w:rPr>
          <w:rFonts w:ascii="IRNazanin" w:hAnsi="IRNazanin" w:eastAsia="IRNazanin"/>
          <w:color w:val="111111"/>
          <w:sz w:val="28"/>
          <w:sz w:val="28"/>
          <w:szCs w:val="28"/>
          <w:rtl w:val="true"/>
          <w:lang w:bidi="fa-IR"/>
        </w:rPr>
        <w:t>به دنبال مرگ معاویه ، شیعیان در کوفه جمع شدند و نامه های مختلفی را برای حضرت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اخضرت الجنات واينعت الثمار واعشبت الأرض واورقت الأشجار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سرسبز شده ، میوه ها رسیده ، گیاهان روییده و برگ درختان سبز شده و لشگری آماده در خدمت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 را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حنفي</w:t>
      </w:r>
      <w:r>
        <w:rPr>
          <w:rStyle w:val="FootnoteAnchor"/>
          <w:rtl w:val="true"/>
        </w:rPr>
        <w:footnoteReference w:id="84"/>
      </w:r>
      <w:r>
        <w:rPr>
          <w:rFonts w:ascii="IRNazanin" w:hAnsi="IRNazanin" w:eastAsia="IRNazanin"/>
          <w:color w:val="111111"/>
          <w:sz w:val="28"/>
          <w:sz w:val="28"/>
          <w:szCs w:val="28"/>
          <w:rtl w:val="true"/>
          <w:lang w:bidi="fa-IR"/>
        </w:rPr>
        <w:t>وهانی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به خدمت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 فوق را نوشتند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وهانی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کوفه می گردد، حاکم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از راه مسالمت آمیز، مسائل را حل کند ولی خبر به یزید می رسد چنانچه به حکومت کوفه نیاز دارد باید فرد دیگری را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مشاوره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تعيين وروانه کوفه می گردد و از ابتدای ورود با ارعاب وتهديد وقتل وزندان، مردم را از اطراف مسلم پراکنده می کند تا مسلم تنها می ماند و سرانجام، به شهادت می 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در این نامه، روح نامه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شرایط </w:t>
      </w:r>
      <w:bookmarkStart w:id="180" w:name="pg7913_89153"/>
    </w:p>
    <w:p>
      <w:pPr>
        <w:pStyle w:val="BookText"/>
        <w:rPr/>
      </w:pPr>
      <w:bookmarkEnd w:id="180"/>
      <w:r>
        <w:rPr>
          <w:rFonts w:ascii="IRNazanin" w:hAnsi="IRNazanin" w:eastAsia="IRNazanin"/>
          <w:color w:val="111111"/>
          <w:sz w:val="28"/>
          <w:sz w:val="28"/>
          <w:szCs w:val="28"/>
          <w:rtl w:val="true"/>
          <w:lang w:bidi="fa-IR"/>
        </w:rPr>
        <w:t>امام مسلمین را بیان می کند که حاکم نباید از جاده مستقیم خارج واز محدودۀ کتاب و قوانین الهی، بیرون شود و از اینجا تفاوت حکومتهای علوى واموی روشن می گردد</w:t>
      </w:r>
      <w:r>
        <w:rPr>
          <w:rFonts w:eastAsia="IRNazanin" w:cs="IRNazanin"/>
          <w:color w:val="111111"/>
          <w:sz w:val="28"/>
          <w:szCs w:val="28"/>
          <w:rtl w:val="true"/>
          <w:lang w:bidi="fa-IR"/>
        </w:rPr>
        <w:t>.</w:t>
      </w:r>
    </w:p>
    <w:p>
      <w:pPr>
        <w:pStyle w:val="Heading4"/>
        <w:numPr>
          <w:ilvl w:val="3"/>
          <w:numId w:val="1"/>
        </w:numPr>
        <w:rPr/>
      </w:pPr>
      <w:bookmarkStart w:id="181" w:name="__RefHeading___Toc6265938_1051229030"/>
      <w:bookmarkStart w:id="182" w:name="_Toc66"/>
      <w:bookmarkEnd w:id="181"/>
      <w:r>
        <w:rPr>
          <w:rtl w:val="true"/>
        </w:rPr>
        <w:t>سیاست علوی واموی</w:t>
      </w:r>
      <w:bookmarkEnd w:id="182"/>
    </w:p>
    <w:p>
      <w:pPr>
        <w:pStyle w:val="BookText"/>
        <w:rPr/>
      </w:pPr>
      <w:r>
        <w:rPr>
          <w:rFonts w:ascii="IRNazanin" w:hAnsi="IRNazanin" w:eastAsia="IRNazanin"/>
          <w:color w:val="111111"/>
          <w:sz w:val="28"/>
          <w:sz w:val="28"/>
          <w:szCs w:val="28"/>
          <w:rtl w:val="true"/>
          <w:lang w:bidi="fa-IR"/>
        </w:rPr>
        <w:t>اوّلین شرط حاكم الهی ، عمل به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کردیم تا بین مردم به آنچه خداوند می خواهد، قضاوت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حاکمی به جای کتاب الهی، به هوای نفس خود عمل کرد، خود به خود منعزل است؛ اگر در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جماعت، امام جمعه، قاضی، شهود ومجتهد معتبر است، برای آن است که از محدوده کتاب وسنّت،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يَغْلِبَنِي هَوَايَ</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افتاده بود به جمع شش نفری سفارشاتی نمود تا رسید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وَلیتَ هذَا الأَمرَ فَاتَّقِ اللّهَ یاعلی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تَحمِلَنَّ اَحَداً من بَنی هاشم أبی مُعَیطٍ عَلی رِقابِ النّاسِ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حکومت رسیدی ، بترس از خدا از اینکه احدی از بنی هاشم را به گردن مردم سوار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با تو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 الاجتهاد لأمة محمد، حيث علمت القوة والأمانة استعنت بها، كان في بني هاشم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حتّي تعطينى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اعطيكه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شخص با قدرت و امانتدار برای اداره حکومت ، کمک می گیرم،خواه در بنی هاشم باشد یا غیر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نمی کنم تا این شرط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قولی را به تو نمی دهم، لذا عبدالرحمن هم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علوی است که چه در موضع ضعف یا قوّت باشد، آنچه را قبول ندارد،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سیاست اموی، مهم نیست که روزی از موضع ضعف، شرطی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بپذیرد و بعداً از موضع قدرت آن را زیر پا نهد ؛ چنانچه معاویه بعد از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شرط شرطته فتحت قدميّ هاتين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15/16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شرطی را که پذیرفتم اکنون زیر این دو قدم من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سیاست علوی، ترور ممنوع است و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یک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 کند، ولی در سیاست اموی، ترور و مسموم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محمد بن أبي بكر، 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حکومت،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علوی، سهم فرزندان و فاميل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سایر مسلمانان است، ولی در حکومت اموی، در یک بذل و بخشش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هزار درهم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وصدهزار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أبي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تبعید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هزار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حکومت علوی، آب به روی سپاهیان و حیوانات دشمن، باز گذاشته می شود، ولی در حکومت و سیاست اموی، معاویه و یزید، سپاهیان و حتی زنها و بچه ها را از آشامیدن آب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علوی،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 ماند، ولی در سیاست اموی، بدن حمزه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می شود و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شم اسبان لگدکوب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علوی، خانه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مأمن مردم می شود، ولی در سیاست اموی، حرم امن الهی برای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امن وحضرتش آوارۀ شهرها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کِتَابِی هَذَا فَکُنْ کَالْفَهْدِ اَلَّذِی لاَ یَصْطَادُ إِلاَّ غِیلَهً ، وَ لاَ یَتَشَازَرُ إِلاَّ عِنْدَ حِیلَهٍ، </w:t>
      </w:r>
    </w:p>
    <w:p>
      <w:pPr>
        <w:pStyle w:val="BookText"/>
        <w:rPr/>
      </w:pPr>
      <w:r>
        <w:rPr>
          <w:rFonts w:ascii="Amiri" w:hAnsi="Amiri" w:eastAsia="Amiri" w:cs="Amiri"/>
          <w:color w:val="111111"/>
          <w:sz w:val="28"/>
          <w:sz w:val="28"/>
          <w:szCs w:val="28"/>
          <w:rtl w:val="true"/>
          <w:lang w:bidi="ar-SA"/>
        </w:rPr>
        <w:t>وَ کَالثَّعْلَبِ لاَ یُفْلِتُ إِلاَّ رَوَغَاناً، وَ أَخْفِ نَفْسَکَ مِنْهُمْ إِخْفَاءَ اَلْقُنْفُذِ رَأْسَهُ عِنْدَ لَمْسِ اَلْأَکُفِّ</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نامۀ مرا خواندی مانند یوزپلنگ باش که صید نمی کند مگر به طور ناگهانی و نگاه نمی کند مگر از روی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روباه باش که فرار نمی کند مگربه این طرف و آن طرف، ومخفی کن خودت را مانند مخفی کردن جوجه تیغی سرش را هنگامی که می خواهند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نامه معاویه چقدر تفاوت است ؛ حضرت حاكم مسلمین را محصور و محدود در احکام الهی می داند، ولی معاویه چه دستور العملی به مروان می دهد و انجام هر عملی را مباح وجائز بلکه لازم وواجب هم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Amiri" w:hAnsi="Amiri" w:eastAsia="Amiri" w:cs="Amiri"/>
          <w:color w:val="111111"/>
          <w:sz w:val="28"/>
          <w:sz w:val="28"/>
          <w:szCs w:val="28"/>
          <w:rtl w:val="true"/>
          <w:lang w:bidi="ar-SA"/>
        </w:rPr>
        <w:t>أَمَا وَاللَّهِ لَقَدْ تَقَمَّصَهَا ابن أبی قحافه، وَإِنَّهُ لَیَعْلَمُ أَنَّ مَحَلِّی مِنْهَا مَحَلُّ الْقُطْبِ مِنَ الرَّحَی، یَنْحَدِرُ عَنِّی السَّیْلُ، وَلَا یَرْقَی إِلَیَّ الطَّیْرُ، فَسَدَلْتُ دُونَهَا ثَوْبَاً، وَطَوَیْتُ عَنْهَا کَشْحاً، وَطَفِقْتُ أَرْتَئی بَیْنَ أَنْ أَصُولَ بِیَدٍ جَذَّاءَ، أَوْ أَصْبِرَ عَلَی طِخْیَهٍ عَمْیَاءَ، یَهْرَمُ فِیهَا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وَیَشِیبُ فِیهَا الصَّغِیرُ، وَیَکْدَحُ فِیهَا مُؤْمِنٌ حَتَّی یَلْقی رَبَّهُ، فَرَأَیْتُ أَنَّ الصَّبْرَ عَلَی هَاتَا أَحْجَی، فَصَبَرْتُ وَفِی الْعَیْنِ قَذَیً، وَفِی الْحَلْقِ شَجاً، أَرَی تُرَاثِی نَهْباً،</w:t>
      </w:r>
      <w:r>
        <w:rPr>
          <w:rStyle w:val="FootnoteAnchor"/>
          <w:rtl w:val="true"/>
        </w:rPr>
        <w:footnoteReference w:id="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قحافه لباس خلافت را به زور به تن کرد در حالی که می دانست موضع من نسبت به خلافت، همانند قطب سنگ آسیاب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بدون قطب، قابل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آبشار علم من معلومات ، فرو می ریزد، به کوه علمم پرنده ای دسترسی ندارد، در عین حال میان خود </w:t>
      </w:r>
    </w:p>
    <w:p>
      <w:pPr>
        <w:pStyle w:val="BookText"/>
        <w:rPr/>
      </w:pPr>
      <w:r>
        <w:rPr>
          <w:rFonts w:ascii="IRNazanin" w:hAnsi="IRNazanin" w:eastAsia="IRNazanin"/>
          <w:color w:val="111111"/>
          <w:sz w:val="28"/>
          <w:sz w:val="28"/>
          <w:szCs w:val="28"/>
          <w:rtl w:val="true"/>
          <w:lang w:bidi="fa-IR"/>
        </w:rPr>
        <w:t>وخلافت پرده ای انداختم و از زیر بار آن شانه خالی کردم و به این فکر فرو رفتم که آیا با دست کوتاه به جنگم و یا در هوای تاریک، صبر کنم، وضعی که میان سالان، فرسوده و بچه ها، پیر می شوند و مؤمن انقدر رنج می کشد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فکر رسیدم که صبر با این وضع ، به عقل نزدیکتر است ، لذا مانند آنانی که چشمهایشان سر می زند و نمی توانند خوب ببینند و همانند آنانکه بغض کرده اند و نمی توانند حرف بزنند، اوضاع را نگریستم و در شرایطی که می دیدم میراث من به غارت می رود، سخنی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چراغ دل ویرانه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تاریک شده خانه من</w:t>
      </w:r>
    </w:p>
    <w:p>
      <w:pPr>
        <w:pStyle w:val="BookText"/>
        <w:rPr/>
      </w:pPr>
      <w:r>
        <w:rPr>
          <w:rFonts w:ascii="IRNazanin" w:hAnsi="IRNazanin" w:eastAsia="IRNazanin"/>
          <w:color w:val="111111"/>
          <w:sz w:val="28"/>
          <w:sz w:val="28"/>
          <w:szCs w:val="28"/>
          <w:rtl w:val="true"/>
          <w:lang w:bidi="fa-IR"/>
        </w:rPr>
        <w:t>گوشه خانه نشستم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ام رفته ز دستم چه کنم</w:t>
      </w:r>
    </w:p>
    <w:p>
      <w:pPr>
        <w:pStyle w:val="BookText"/>
        <w:rPr/>
      </w:pPr>
      <w:r>
        <w:rPr>
          <w:rFonts w:ascii="IRNazanin" w:hAnsi="IRNazanin" w:eastAsia="IRNazanin"/>
          <w:color w:val="111111"/>
          <w:sz w:val="28"/>
          <w:sz w:val="28"/>
          <w:szCs w:val="28"/>
          <w:rtl w:val="true"/>
          <w:lang w:bidi="fa-IR"/>
        </w:rPr>
        <w:t>رشته صبر علی پاره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ساز همه بیچاره شده</w:t>
      </w:r>
    </w:p>
    <w:p>
      <w:pPr>
        <w:pStyle w:val="BookText"/>
        <w:rPr/>
      </w:pPr>
      <w:r>
        <w:rPr>
          <w:rFonts w:ascii="IRNazanin" w:hAnsi="IRNazanin" w:eastAsia="IRNazanin"/>
          <w:color w:val="111111"/>
          <w:sz w:val="28"/>
          <w:sz w:val="28"/>
          <w:szCs w:val="28"/>
          <w:rtl w:val="true"/>
          <w:lang w:bidi="fa-IR"/>
        </w:rPr>
        <w:t>ای حمایتگر من خیز وببین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بدر شده خانه نشین</w:t>
      </w:r>
    </w:p>
    <w:p>
      <w:pPr>
        <w:pStyle w:val="BookText"/>
        <w:rPr/>
      </w:pPr>
      <w:r>
        <w:rPr>
          <w:rFonts w:ascii="IRNazanin" w:hAnsi="IRNazanin" w:eastAsia="IRNazanin"/>
          <w:color w:val="111111"/>
          <w:sz w:val="28"/>
          <w:sz w:val="28"/>
          <w:szCs w:val="28"/>
          <w:rtl w:val="true"/>
          <w:lang w:bidi="fa-IR"/>
        </w:rPr>
        <w:t>بعد تو همدم من آه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راز دلم چاه شده</w:t>
      </w:r>
    </w:p>
    <w:p>
      <w:pPr>
        <w:pStyle w:val="BookText"/>
        <w:rPr/>
      </w:pPr>
      <w:r>
        <w:rPr>
          <w:rFonts w:ascii="IRNazanin" w:hAnsi="IRNazanin" w:eastAsia="IRNazanin"/>
          <w:color w:val="111111"/>
          <w:sz w:val="28"/>
          <w:sz w:val="28"/>
          <w:szCs w:val="28"/>
          <w:rtl w:val="true"/>
          <w:lang w:bidi="fa-IR"/>
        </w:rPr>
        <w:t>آه آن شب که تو را می 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بر بازوی نیلی دستم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ورد زبانها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آخر على از پا افتاد </w:t>
      </w:r>
      <w:bookmarkStart w:id="183" w:name="pg7913_89163"/>
    </w:p>
    <w:p>
      <w:pPr>
        <w:pStyle w:val="Heading3"/>
        <w:numPr>
          <w:ilvl w:val="2"/>
          <w:numId w:val="1"/>
        </w:numPr>
        <w:rPr/>
      </w:pPr>
      <w:bookmarkStart w:id="184" w:name="__RefHeading___Toc6265940_1051229030"/>
      <w:bookmarkStart w:id="185" w:name="_Toc67"/>
      <w:bookmarkEnd w:id="183"/>
      <w:bookmarkEnd w:id="184"/>
      <w:r>
        <w:rPr>
          <w:rtl w:val="true"/>
        </w:rPr>
        <w:t>(</w:t>
      </w:r>
      <w:r>
        <w:rPr>
          <w:rtl w:val="true"/>
        </w:rPr>
        <w:t xml:space="preserve">مجلس يازدهم </w:t>
      </w:r>
      <w:r>
        <w:rPr>
          <w:rtl w:val="true"/>
        </w:rPr>
        <w:t>)</w:t>
      </w:r>
      <w:bookmarkEnd w:id="185"/>
    </w:p>
    <w:p>
      <w:pPr>
        <w:pStyle w:val="Heading4"/>
        <w:numPr>
          <w:ilvl w:val="3"/>
          <w:numId w:val="1"/>
        </w:numPr>
        <w:rPr/>
      </w:pPr>
      <w:bookmarkStart w:id="186" w:name="__RefHeading___Toc6265942_1051229030"/>
      <w:bookmarkStart w:id="187" w:name="_Toc68"/>
      <w:bookmarkEnd w:id="186"/>
      <w:r>
        <w:rPr>
          <w:rtl w:val="true"/>
        </w:rPr>
        <w:t>پاسخ امام حسين</w:t>
      </w:r>
      <w:r>
        <w:rPr>
          <w:rtl w:val="true"/>
        </w:rPr>
        <w:t>«</w:t>
      </w:r>
      <w:r>
        <w:rPr>
          <w:rtl w:val="true"/>
        </w:rPr>
        <w:t>علیه السلام</w:t>
      </w:r>
      <w:r>
        <w:rPr>
          <w:rtl w:val="true"/>
        </w:rPr>
        <w:t xml:space="preserve">» </w:t>
      </w:r>
      <w:r>
        <w:rPr>
          <w:rtl w:val="true"/>
        </w:rPr>
        <w:t>به نامه مسلم بن عقيل</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أهل البيت من تطيّر ولا يُتطيّر به، فإذا قرأت كتابي فامض على ما أمرتك،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تقاضاهای مکرر مردم کوفه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امام و پیشوا نداریم،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مکۀ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کوفه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بَاعِثٌ إِلَیْکُمْ أَخِی وَ ابْنَ عَمِّی وَ ثِقَتِی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از مکه به سوی مدینه حرکت کرد و در آنجا با اهل و عیال خود وداع کرده و پس از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نفرراهنما از قبیلۀ قیس به سوی کوفه حرکت کرد، آن دو نفر ، راه را گم کردند و در اثر تشنگی مردند، در آنجا مسلم صیادی را هم دید که به دنبال آهویی می تازد و آن را صید و سپس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را به فال بد گرفت ، لذا از آنجا نامه ای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من این سفر را مبارک نمی بینم و مرا معاف بدارید</w:t>
      </w:r>
      <w:r>
        <w:rPr>
          <w:rFonts w:eastAsia="IRNazanin" w:cs="IRNazanin"/>
          <w:color w:val="111111"/>
          <w:sz w:val="28"/>
          <w:szCs w:val="28"/>
          <w:rtl w:val="true"/>
          <w:lang w:bidi="fa-IR"/>
        </w:rPr>
        <w:t xml:space="preserve">. </w:t>
      </w:r>
      <w:bookmarkStart w:id="188" w:name="pg7913_89165"/>
    </w:p>
    <w:p>
      <w:pPr>
        <w:pStyle w:val="Heading4"/>
        <w:numPr>
          <w:ilvl w:val="3"/>
          <w:numId w:val="1"/>
        </w:numPr>
        <w:rPr/>
      </w:pPr>
      <w:bookmarkStart w:id="189" w:name="__RefHeading___Toc6265944_1051229030"/>
      <w:bookmarkStart w:id="190" w:name="_Toc69"/>
      <w:bookmarkEnd w:id="188"/>
      <w:bookmarkEnd w:id="189"/>
      <w:r>
        <w:rPr>
          <w:rtl w:val="true"/>
        </w:rPr>
        <w:t>متن نامه مسلم بن عقیل</w:t>
      </w:r>
      <w:r>
        <w:rPr>
          <w:rtl w:val="true"/>
        </w:rPr>
        <w:t>«</w:t>
      </w:r>
      <w:r>
        <w:rPr>
          <w:rtl w:val="true"/>
        </w:rPr>
        <w:t>علیه السلام</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أَقْبَلْتُ مِنَ الْمَدِینَهِ مَعَ دَلِیلَیْنِ لِی فَحَازَا عَنِ الطَّرِیقِ فَضَلَّا وَ اشْتَدَّ عَلَیْنَا الْعَطَشُ فَلَمْ یَلْبَثَا أَنْ مَاتَا وَ أَقْبَلْنَا حَتَّی انْتَهَیْنَا إِلَی الْمَاءِ فَلَمْ نَنْجُ إِلَّا بِحُشَاشَهِ أَنْفُسِنَا وَ ذَلِکَ الْمَاءُ بِمَکَانٍ یُدْعَی الْمَضِیقُ مِنْ بَطْنِ الْخَبْتِ وَ قَدْ تَطَیَّرْتُ مِنْ تَوَجُّهِی هَذَا فَإِنْ رَأَیْتَ أَعْفَیْتَنِی عَنْهُ وَ بَعَثْتَ غَیْرِی وَ السَّلَامُ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265946_1051229030"/>
      <w:bookmarkStart w:id="192" w:name="_Toc70"/>
      <w:bookmarkEnd w:id="191"/>
      <w:r>
        <w:rPr>
          <w:rtl w:val="true"/>
        </w:rPr>
        <w:t>پاسخ امام حسین</w:t>
      </w:r>
      <w:r>
        <w:rPr>
          <w:rtl w:val="true"/>
        </w:rPr>
        <w:t>«</w:t>
      </w:r>
      <w:r>
        <w:rPr>
          <w:rtl w:val="true"/>
        </w:rPr>
        <w:t>علیه السلام</w:t>
      </w:r>
      <w:r>
        <w:rPr>
          <w:rtl w:val="true"/>
        </w:rPr>
        <w:t>»</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خَشِیتُ أَنْ لاَ یَکُونَ حَمَلَکَ عَلَی اَلْکِتَابِ إِلَیَّ فِی اَلاِسْتِعْفَاءِ مِنَ اَلْوَجْهِ اَلَّذِی وَجَّهْتُکَ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می کنم علت استعفای تو ترس باشد، به همان نحوی که مأمور شده ای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نیست کسی که فال بد بزند و یا مسلمانی را به فال بد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مکاتبه را اکثر مورخین نقل کرده اند هر چند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این نامه را مجعول می داند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مضيق الخبت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محلی که از آنجا مسلم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نوشته ، طبق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 مکه و مدینه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راهنما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 و به سمت عراق حرکت کردند و گم شدند و سپس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طبیعتاً این واقعه بين مدينه وعراق اتفاق افتاده است نه بین مکّه و مدینه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بین مدینه و عراق هم محلی به این نام بوده و حموی آن را ذکر نکرده باشد، سفر از آنجا تا به مکه و پاسخ آوردن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ده روز طول می کشد در حالی که مورخین 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رمضان از مکه خارج شده و بعد ازبیست روز در پنجم شوال به کوفه رسیده است؛ یعنی مسافت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را در بیست </w:t>
      </w:r>
      <w:r>
        <w:rPr>
          <w:rFonts w:eastAsia="IRNazanin" w:cs="IRNazanin"/>
          <w:color w:val="111111"/>
          <w:sz w:val="28"/>
          <w:szCs w:val="28"/>
          <w:rtl w:val="true"/>
          <w:lang w:bidi="fa-IR"/>
        </w:rPr>
        <w:t>=</w:t>
      </w:r>
      <w:bookmarkStart w:id="193" w:name="pg7913_89167"/>
    </w:p>
    <w:p>
      <w:pPr>
        <w:pStyle w:val="Heading4"/>
        <w:numPr>
          <w:ilvl w:val="3"/>
          <w:numId w:val="1"/>
        </w:numPr>
        <w:rPr/>
      </w:pPr>
      <w:bookmarkStart w:id="194" w:name="__RefHeading___Toc6265948_1051229030"/>
      <w:bookmarkStart w:id="195" w:name="_Toc71"/>
      <w:bookmarkEnd w:id="193"/>
      <w:bookmarkEnd w:id="194"/>
      <w:r>
        <w:rPr>
          <w:rtl w:val="true"/>
        </w:rPr>
        <w:t>تفأل وتطيّر</w:t>
      </w:r>
      <w:bookmarkEnd w:id="195"/>
    </w:p>
    <w:p>
      <w:pPr>
        <w:pStyle w:val="BookText"/>
        <w:rPr/>
      </w:pP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 با سيره مسلم در شجاعت و شهامت، منافات دارد، این قهرمان 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شجاع ترین فرزندان عقيل است، هنگامی که مردم کوفه او را تنها می گذارند او یک تنه می ایستد و می جنگد و تسلیم دشمن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الحسين، </w:t>
      </w:r>
      <w:r>
        <w:rPr>
          <w:rFonts w:eastAsia="IRNazanin" w:cs="IRNazanin"/>
          <w:color w:val="111111"/>
          <w:sz w:val="28"/>
          <w:szCs w:val="28"/>
          <w:lang w:bidi="fa-IR"/>
        </w:rPr>
        <w:t>343/2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خوبيها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بدیها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وعرب غالباً فال بد را به وسیله پرندگان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 چنانچه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تُصِبْهُمْ سَيِّئَةٌ يَطَّيَّرُواْ بِمُوسَى وَمَن مَّعَهُ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فرعونیان بدی می رسید، آن را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وهمراهانش می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اطَّيَّرْنَا بِكَ وَبِمَن مَّعَكَ قَالَ طَلِرُكُمْ عِندَ اللَّهِ بَلْ أَنتُمْ قَوْمٌ تُفْتَنُونَ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صالح پیامبر و پیروانش تطير و فال بد می زدند، او در پاسخ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 ومقدرات ، به دست خداوند است و شما قومی هستید که مورد آزمایش قرار گرفته اید</w:t>
      </w:r>
      <w:r>
        <w:rPr>
          <w:rFonts w:eastAsia="IRNazanin" w:cs="IRNazanin"/>
          <w:color w:val="111111"/>
          <w:sz w:val="28"/>
          <w:szCs w:val="28"/>
          <w:rtl w:val="true"/>
          <w:lang w:bidi="fa-IR"/>
        </w:rPr>
        <w:t xml:space="preserve">». </w:t>
      </w:r>
      <w:bookmarkStart w:id="196" w:name="pg7913_89169"/>
    </w:p>
    <w:p>
      <w:pPr>
        <w:pStyle w:val="Heading4"/>
        <w:numPr>
          <w:ilvl w:val="3"/>
          <w:numId w:val="1"/>
        </w:numPr>
        <w:rPr/>
      </w:pPr>
      <w:bookmarkStart w:id="197" w:name="__RefHeading___Toc6265950_1051229030"/>
      <w:bookmarkStart w:id="198" w:name="_Toc72"/>
      <w:bookmarkEnd w:id="196"/>
      <w:bookmarkEnd w:id="197"/>
      <w:r>
        <w:rPr>
          <w:rtl w:val="true"/>
        </w:rPr>
        <w:t>فال نیک</w:t>
      </w:r>
      <w:bookmarkEnd w:id="198"/>
    </w:p>
    <w:p>
      <w:pPr>
        <w:pStyle w:val="BookText"/>
        <w:rPr/>
      </w:pP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مقدسۀ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کرده ، چون منشأ کار و فعالیت واصلاح امور و از همه مهمتر، تکیه گاه انسان ، پروردگار عالم می شود و اعتقاد به اینکه مؤثری در وجود، جز ذات پروردگار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ویُعجِبُنِی الفَألُ الصالِحُ ، والفَألُ الصالِحُ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خوب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عَلَیْکُمْ أَمْرُکُمْ ؛ کار شما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قضیه پاره کردن 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خاك فرستاد،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به زودی مالك اراضی آنان می شوند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راه به شخصی بر خورد کرد و از نام او سؤال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اسم را به فال نیک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تعقیب کرد تا او را کشت </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99" w:name="__RefHeading___Toc6265952_1051229030"/>
      <w:bookmarkStart w:id="200" w:name="_Toc73"/>
      <w:bookmarkEnd w:id="199"/>
      <w:r>
        <w:rPr>
          <w:rtl w:val="true"/>
        </w:rPr>
        <w:t>فال بد</w:t>
      </w:r>
      <w:bookmarkEnd w:id="2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فال بد که در عربی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مذمت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پرواز و سرعت می باشد، یعنی مصیبت وبلا، زود ملحق می گردد</w:t>
      </w:r>
      <w:r>
        <w:rPr>
          <w:rFonts w:eastAsia="IRNazanin" w:cs="IRNazanin"/>
          <w:color w:val="111111"/>
          <w:sz w:val="28"/>
          <w:szCs w:val="28"/>
          <w:rtl w:val="true"/>
          <w:lang w:bidi="fa-IR"/>
        </w:rPr>
        <w:t xml:space="preserve">. </w:t>
      </w:r>
      <w:bookmarkStart w:id="201" w:name="pg7913_89170"/>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نکوهش شده و هیچ اثر خارجی بر آن بار نمی شود، بلکه صرفاً اثر روانی دارد که برخی از اشخاص مثلاً از پرواز کلاغی متأثر می شوند و از انجام کار مورد نظر، منصرف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الطِّیَرَةُ عَلَی مَا تَجْعَلُهَا إنْ هَوَّنْتَهَا تَهَوَّنَتْ وَ إنْ شَدَّدْتَهَاتَشَدَّدَتْ، وَ إنْ لَمْ تَجْعَلْهَا شَیْئاً لَمْ تَکُنْ شَیْئاً،</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به همان نحوی است که آن را بپذیری؛ اگر آن را سبک بشماری،کم اثر خواهد بود و اگر به آن اعتنا کنی و ترتیب اثر بدهی، برایت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بی اعتنا باشی، هیچ اثری بر آن بار نخواهد شد</w:t>
      </w:r>
      <w:r>
        <w:rPr>
          <w:rFonts w:eastAsia="IRNazanin" w:cs="IRNazanin"/>
          <w:color w:val="111111"/>
          <w:sz w:val="28"/>
          <w:szCs w:val="28"/>
          <w:rtl w:val="true"/>
          <w:lang w:bidi="fa-IR"/>
        </w:rPr>
        <w:t>».</w:t>
      </w:r>
    </w:p>
    <w:p>
      <w:pPr>
        <w:pStyle w:val="Heading4"/>
        <w:numPr>
          <w:ilvl w:val="3"/>
          <w:numId w:val="1"/>
        </w:numPr>
        <w:rPr/>
      </w:pPr>
      <w:bookmarkStart w:id="202" w:name="__RefHeading___Toc6265954_1051229030"/>
      <w:bookmarkStart w:id="203" w:name="_Toc74"/>
      <w:bookmarkEnd w:id="202"/>
      <w:r>
        <w:rPr>
          <w:rtl w:val="true"/>
        </w:rPr>
        <w:t>تطير در حدّ شرک</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حدّ شرک شمرده شده است البته در صورتی که انسان ذات پروردگار عالم را مؤثر نداند و پریدن کلاغ را مثلاً مؤثر حقیقی بداند، یا آن را هم در کنار ارادۀ ازلی خداوند چیزی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موحد واقعی، کسی است که در این نظام هستی، هیچ موجودی را مؤثر نداند و بداند آنچه ارادۀ الهی به آن تعلق گرفته باشد، همان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عامه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حضرت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رجعته الطيرة عن حاجته فقد اشرك قالوا وما كفارة ذلك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يقول احدكم اللهم لا طيرا الا طيرك ولا خير الا خيرك ولا اله غيرك ثم يمضي لحاجته،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کسی به خاطر فال بد زدن از انجام کارش منصرف شود، مشرك شده است، 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نیست مگر از ناحیه تو و خبری نیست مگر از ناحیه تو، و خدایی جز تو نیست، آنگاه به دنبال حاجتش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دستگیری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در حین ورود به مجلس، سلام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عَلَی الأَمیرِ،فَقالَ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اُسکُت یا 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لی بِأَمیرٍ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سلام کن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 او امیر من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خبر شهادت حضرت مسلم بن عقيل وهائی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ارْتَجَّ الْمَوْضِعُ بِالْبُكَاءِ وَ الْعَوِيلِ لِقَتْلِ مُسْلِمِ بْنِ عَقِيلٍ وَ سَالَتِ الدُّمُوعُ كُلَّ مَسِيلٍ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یکپارچه برای مسلم گریه کردند و اشک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باقر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رَمَوکَ مِنَ الْقَصْرِ اِذْ اَوْثَقُوکَ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سَلِمَتْ فیکَ مِنْ جارِحَهٍ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دست بسته از بالای قصر پرتاب کردند، آیا جایی از بدن تو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ولم تبکِکَ الباکیات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لک فی المِصر من نائحه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شوی وکسی برای تو گریه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یک نفر نبود برای تو اشک بریزد؟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لئنْ تِقْضِ نحْباً فکمْ فی زرُوْد</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العشیّةُ مِنْ صائحةٍ</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اگر در کوفه کسی برای تو گریه نکرد، در عوض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شهادت تو،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تو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شب شده و من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و این همه دشمن چه کنم</w:t>
      </w:r>
    </w:p>
    <w:p>
      <w:pPr>
        <w:pStyle w:val="BookText"/>
        <w:rPr/>
      </w:pPr>
      <w:r>
        <w:rPr>
          <w:rFonts w:ascii="IRNazanin" w:hAnsi="IRNazanin" w:eastAsia="IRNazanin"/>
          <w:color w:val="111111"/>
          <w:sz w:val="28"/>
          <w:sz w:val="28"/>
          <w:szCs w:val="28"/>
          <w:rtl w:val="true"/>
          <w:lang w:bidi="fa-IR"/>
        </w:rPr>
        <w:t>کوفیان همه پیمان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نمک خورده نمکدان شکنند</w:t>
      </w:r>
    </w:p>
    <w:p>
      <w:pPr>
        <w:pStyle w:val="BookText"/>
        <w:rPr/>
      </w:pPr>
      <w:r>
        <w:rPr>
          <w:rFonts w:ascii="IRNazanin" w:hAnsi="IRNazanin" w:eastAsia="IRNazanin"/>
          <w:color w:val="111111"/>
          <w:sz w:val="28"/>
          <w:sz w:val="28"/>
          <w:szCs w:val="28"/>
          <w:rtl w:val="true"/>
          <w:lang w:bidi="fa-IR"/>
        </w:rPr>
        <w:t>صبح با من همه پیمان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خانه به رویم بستند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 دامن من چنگ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از بام به من سنگ زدند </w:t>
      </w:r>
      <w:bookmarkStart w:id="204" w:name="pg7913_89177"/>
    </w:p>
    <w:p>
      <w:pPr>
        <w:pStyle w:val="Heading3"/>
        <w:numPr>
          <w:ilvl w:val="2"/>
          <w:numId w:val="1"/>
        </w:numPr>
        <w:rPr/>
      </w:pPr>
      <w:bookmarkStart w:id="205" w:name="__RefHeading___Toc6265956_1051229030"/>
      <w:bookmarkStart w:id="206" w:name="_Toc75"/>
      <w:bookmarkEnd w:id="204"/>
      <w:bookmarkEnd w:id="205"/>
      <w:r>
        <w:rPr>
          <w:rtl w:val="true"/>
        </w:rPr>
        <w:t>(</w:t>
      </w:r>
      <w:r>
        <w:rPr>
          <w:rtl w:val="true"/>
        </w:rPr>
        <w:t>مجلس دوازدهم</w:t>
      </w:r>
      <w:r>
        <w:rPr>
          <w:rtl w:val="true"/>
        </w:rPr>
        <w:t>)</w:t>
      </w:r>
      <w:bookmarkEnd w:id="206"/>
    </w:p>
    <w:p>
      <w:pPr>
        <w:pStyle w:val="Heading4"/>
        <w:numPr>
          <w:ilvl w:val="3"/>
          <w:numId w:val="1"/>
        </w:numPr>
        <w:rPr/>
      </w:pPr>
      <w:bookmarkStart w:id="207" w:name="__RefHeading___Toc6265958_1051229030"/>
      <w:bookmarkStart w:id="208" w:name="_Toc76"/>
      <w:bookmarkEnd w:id="207"/>
      <w:r>
        <w:rPr>
          <w:rtl w:val="true"/>
        </w:rPr>
        <w:t>نامه امام حسین</w:t>
      </w:r>
      <w:r>
        <w:rPr>
          <w:rtl w:val="true"/>
        </w:rPr>
        <w:t>«</w:t>
      </w:r>
      <w:r>
        <w:rPr>
          <w:rtl w:val="true"/>
        </w:rPr>
        <w:t>علیه السلام</w:t>
      </w:r>
      <w:r>
        <w:rPr>
          <w:rtl w:val="true"/>
        </w:rPr>
        <w:t xml:space="preserve">» </w:t>
      </w:r>
      <w:r>
        <w:rPr>
          <w:rtl w:val="true"/>
        </w:rPr>
        <w:t>به اشراف وبزرگان بصره</w:t>
      </w:r>
      <w:bookmarkEnd w:id="208"/>
    </w:p>
    <w:p>
      <w:pPr>
        <w:pStyle w:val="BookText"/>
        <w:rPr/>
      </w:pPr>
      <w:r>
        <w:rPr>
          <w:rFonts w:ascii="Amiri" w:hAnsi="Amiri" w:eastAsia="Amiri" w:cs="Amiri"/>
          <w:color w:val="111111"/>
          <w:sz w:val="28"/>
          <w:sz w:val="28"/>
          <w:szCs w:val="28"/>
          <w:rtl w:val="true"/>
          <w:lang w:bidi="ar-SA"/>
        </w:rPr>
        <w:t xml:space="preserve">أمّا بَعدُ،فَإِنَّ اللّهَ اصطَفی مُحَمَّداً صلی الله علیه و آله عَلی خَلقِهِ وأکرَمَهُ بِنُبُوَّتِهِ وَاختارَهُ لِرِسالَتِهِ ،ثُمَّ قَبَضَهُ اللّهُ إلَیهِ ،وقَد نَصَحَ لِعِبادِهِ وبَلَّغَ ما ارسِلَ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أهلَهُ وأولِیاءَهُ وأوصِیاءَهُ ووَرَثَتَهُ وأحَقَّ النّاسِ بِمَقامِهِ فی النّاسِ ،فَاستَأثَرَ عَلَینا قَومُنا بِذلِکَ فَرَضینا،وکَرِهنَا الفُرقَهَ ،وأحبَبنَا العافِیَهَ ،ونَحنُ نَعلَمُ أنّا أحَقُّ بِذلِکَ الحَقِّ المُستَحَقِّ عَلَینا مِمَّن تَوَلّاهُ ، وقَد أحسَنوا وأصلَحوا وتَحَرَّوُا الحَقَّ فَرَحِمَهُمُ اللّهُ وغَفَرَ لَنا ولَهُم،وقَد بَعَثتُ رَسولی إلَیکُم بِهذَا الکِتابِ ،وأنَا أدعوکُم إلی کِتابِ اللّهِ وسُنَّهِ نَبِیِّهِ صلی الله علیه و آله،فَإِنَّ السُّنَّهَ قد امیتَت،وإنَّ البِدعَهَ قَد احیِیَت،وإن تَسمَعوا قَولی وتُطیعوا أمری أهدِکُم سَبیلَ الرَّشادِ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مکرمه نامه فوق را برای بزرگان بصره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مسمع ، احنف بن قیس، منذر بن جارود عبدی، مسعود بن عمرو ازدی، قیس بن هیثم وعمرو بن عبیداللّٰه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سه جهت قابل بررسی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قاصد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مخاطبین نامه</w:t>
      </w:r>
      <w:r>
        <w:rPr>
          <w:rFonts w:eastAsia="IRNazanin" w:cs="IRNazanin"/>
          <w:color w:val="111111"/>
          <w:sz w:val="28"/>
          <w:szCs w:val="28"/>
          <w:rtl w:val="true"/>
          <w:lang w:bidi="fa-IR"/>
        </w:rPr>
        <w:t xml:space="preserve">. </w:t>
      </w:r>
      <w:bookmarkStart w:id="209" w:name="pg7913_89179"/>
    </w:p>
    <w:p>
      <w:pPr>
        <w:pStyle w:val="Heading4"/>
        <w:numPr>
          <w:ilvl w:val="3"/>
          <w:numId w:val="1"/>
        </w:numPr>
        <w:rPr/>
      </w:pPr>
      <w:bookmarkStart w:id="210" w:name="__RefHeading___Toc6265960_1051229030"/>
      <w:bookmarkStart w:id="211" w:name="_Toc77"/>
      <w:bookmarkEnd w:id="209"/>
      <w:bookmarkEnd w:id="210"/>
      <w:r>
        <w:rPr>
          <w:rtl w:val="true"/>
        </w:rPr>
        <w:t>پبام نامه</w:t>
      </w:r>
      <w:r>
        <w:rPr>
          <w:rtl w:val="true"/>
        </w:rPr>
        <w:t>:</w:t>
      </w:r>
      <w:bookmarkEnd w:id="211"/>
    </w:p>
    <w:p>
      <w:pPr>
        <w:pStyle w:val="BookText"/>
        <w:rPr/>
      </w:pPr>
      <w:r>
        <w:rPr>
          <w:rFonts w:ascii="IRNazanin" w:hAnsi="IRNazanin" w:eastAsia="IRNazanin"/>
          <w:color w:val="111111"/>
          <w:sz w:val="28"/>
          <w:sz w:val="28"/>
          <w:szCs w:val="28"/>
          <w:rtl w:val="true"/>
          <w:lang w:bidi="fa-IR"/>
        </w:rPr>
        <w:t>اصولاً هر شخصیت مذهبی، سیاسی، اجتماعی، وقتی تصمیم به آغازحرکتی می گیرد، ملاقاتها، مکاتبات ، مصاحبه ها و سخنان او نشانگر اهداف وانگیزۀ حرکت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بر انگیخت و بعد از مدتی که رسالت خود را انجام داد ، او را به سوی خود برد و بعد ما جانشینان و اوصیای آن حضرت به این مقام ازهمه سزاوارتر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عده ای این حق را از ما گرفتند و ما هم برای اینکه اختلاف ایجاد نشود، خاموش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قاصدم را با این نامه به سوی شما می فرستم و شما را به کتاب خدا وسنت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سنّت وروش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رفته و بدعت، زنده شده و جای آن را گرفته، پس اگر سخنان مرا بپذیرید و از فرمانم اطاعت کنید، شما را به راهی که رشد وصلاح شما در آن است ، هدایت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پیام نامۀ حضرت،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باید زنده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از بین برود</w:t>
      </w:r>
      <w:r>
        <w:rPr>
          <w:rFonts w:eastAsia="IRNazanin" w:cs="IRNazanin"/>
          <w:color w:val="111111"/>
          <w:sz w:val="28"/>
          <w:szCs w:val="28"/>
          <w:rtl w:val="true"/>
          <w:lang w:bidi="fa-IR"/>
        </w:rPr>
        <w:t>.</w:t>
      </w:r>
    </w:p>
    <w:p>
      <w:pPr>
        <w:pStyle w:val="Heading4"/>
        <w:numPr>
          <w:ilvl w:val="3"/>
          <w:numId w:val="1"/>
        </w:numPr>
        <w:rPr/>
      </w:pPr>
      <w:bookmarkStart w:id="212" w:name="__RefHeading___Toc6265962_1051229030"/>
      <w:bookmarkStart w:id="213" w:name="_Toc78"/>
      <w:bookmarkEnd w:id="212"/>
      <w:r>
        <w:rPr>
          <w:rtl w:val="true"/>
        </w:rPr>
        <w:t>احیای سنّت</w:t>
      </w:r>
      <w:bookmarkEnd w:id="2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بدوی، انسان تصور می کند که خلفای غاصب فقط با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سر مسأله خلافت اختلاف داشتند، اما وقتی تاریخ را ورق می زنیم، می بینم که اینها با اساس اسلام وبعثت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بودند؛ زیرا بلافاصله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سنّت نبوی را آغاز کردند که یکی از مصادیق آن، مبارزه با نشر حدیث نبوی بود تا جائی که کسی </w:t>
      </w:r>
    </w:p>
    <w:p>
      <w:pPr>
        <w:pStyle w:val="BookText"/>
        <w:rPr/>
      </w:pPr>
      <w:r>
        <w:rPr>
          <w:rFonts w:ascii="IRNazanin" w:hAnsi="IRNazanin" w:eastAsia="IRNazanin"/>
          <w:color w:val="111111"/>
          <w:sz w:val="28"/>
          <w:sz w:val="28"/>
          <w:szCs w:val="28"/>
          <w:rtl w:val="true"/>
          <w:lang w:bidi="fa-IR"/>
        </w:rPr>
        <w:t>جرأت نمی کرد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حديث را تبعید کردند و وقتی هم که از تبعید نتیجه نگرفتند و دیدند بر عکس احادیث در اقصی نقاط دنیا منتشر شده، به دستور عمر بن الخطاب ، راویان حدیث را در مدينه جمع کردند و تحت کنترل و مراقبت قرار دادند، و این سیاست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 تا به دستور وی، افرادی مأمور جمع آوری وضبط احادیث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از تاریخ، شواهدی بیاوریم تا سخن به گزاف نگفته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محقق سید مرتضی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عامه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 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فرماندهی در عراق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کرد و هنگام خدا حافظی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اَتَدْرُونَ لِمَ مَشَيْتُ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لحق صُحْبَةِ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چرا شما را همراهی کردم ؟ گفتیم به خاطر مصاحبت ما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شناسی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شما به منطقه ای می روید که سینه های مردم از قرآن مملو است، با نقل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قرآن خواندن باز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َأَقَلُّوا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کم نقل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مجالسی می نشستیم و بحث از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شد و من هم احادیثی زیاد از آن بزرگوار حفظ بودم، ولی چون به یاد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افتادم از نقل حدیث خودداری می 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ذکرت وصیَّه عمر سکتُّ</w:t>
      </w:r>
      <w:r>
        <w:rPr>
          <w:rFonts w:eastAsia="Amiri" w:cs="Amiri" w:ascii="Amiri" w:hAnsi="Amiri"/>
          <w:color w:val="111111"/>
          <w:sz w:val="28"/>
          <w:szCs w:val="28"/>
          <w:rtl w:val="true"/>
          <w:lang w:bidi="ar-SA"/>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14" w:name="pg7913_89183"/>
    </w:p>
    <w:p>
      <w:pPr>
        <w:pStyle w:val="BookText"/>
        <w:rPr/>
      </w:pPr>
      <w:bookmarkEnd w:id="214"/>
      <w:r>
        <w:rPr>
          <w:rFonts w:ascii="IRNazanin" w:hAnsi="IRNazanin" w:eastAsia="IRNazanin"/>
          <w:color w:val="111111"/>
          <w:sz w:val="28"/>
          <w:sz w:val="28"/>
          <w:szCs w:val="28"/>
          <w:rtl w:val="true"/>
          <w:lang w:bidi="fa-IR"/>
        </w:rPr>
        <w:t>باید از عمر بن الخطاب سؤال کرد مگر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کلام الهی است که آنان را با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خواندن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عراق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ندیده اند و شیفتۀ کلمات و بیان سیرۀ آن حضرت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حديث هم نقل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وابو درداء وابوذر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چیست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اید، لذا اینها را در مدینه حبس کرد تا کشته 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15" w:name="__RefHeading___Toc6265964_1051229030"/>
      <w:bookmarkStart w:id="216" w:name="_Toc79"/>
      <w:bookmarkEnd w:id="215"/>
      <w:r>
        <w:rPr>
          <w:rtl w:val="true"/>
        </w:rPr>
        <w:t>مبارزه با بدعتها</w:t>
      </w:r>
      <w:bookmarkEnd w:id="216"/>
    </w:p>
    <w:p>
      <w:pPr>
        <w:pStyle w:val="BookText"/>
        <w:rPr/>
      </w:pPr>
      <w:r>
        <w:rPr>
          <w:rFonts w:ascii="IRNazanin" w:hAnsi="IRNazanin" w:eastAsia="IRNazanin"/>
          <w:color w:val="111111"/>
          <w:sz w:val="28"/>
          <w:sz w:val="28"/>
          <w:szCs w:val="28"/>
          <w:rtl w:val="true"/>
          <w:lang w:bidi="fa-IR"/>
        </w:rPr>
        <w:t>بعد از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جای آن بزرگوار نشستند که همه چیز را عوض کردند، احکام را به بازی گرفتند، زحمات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بدر وأحد وحنین را به هدر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گریه می کرد گفتم چرا گریه می کنی ؟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آنچه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چیزی باقی نمانده مگر همین نماز که این را هم ضایع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هنگامی که برای شکایت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w:t>
      </w:r>
      <w:bookmarkStart w:id="217" w:name="pg7913_89185"/>
    </w:p>
    <w:p>
      <w:pPr>
        <w:pStyle w:val="BookText"/>
        <w:rPr/>
      </w:pPr>
      <w:bookmarkEnd w:id="217"/>
      <w:r>
        <w:rPr>
          <w:rFonts w:ascii="IRNazanin" w:hAnsi="IRNazanin" w:eastAsia="IRNazanin"/>
          <w:color w:val="111111"/>
          <w:sz w:val="28"/>
          <w:sz w:val="28"/>
          <w:szCs w:val="28"/>
          <w:rtl w:val="true"/>
          <w:lang w:bidi="fa-IR"/>
        </w:rPr>
        <w:t>نزد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در بین راه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شیئا مما کنا علیه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شهاده ان لا اله الا اللّه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عصر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شناختیم، همه از بین رفت مگر اینکه فقط شهادت به توحید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بدعتهایی که خلفای جور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باقی گذاشتند، در این مختصر نمی گنجد، هر چند بزرگترین منکر، وجود خود خلفای غاصب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بدعتهای خلیفه دوم را بیان کرده که ما فقط فهرست آن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 وضع مالیات بر زمینهایی که در زمان او مفتوح عنوة فتح شد، بدون آنکه به ارباب خمس، از آن چیزی بدهد، بدعت در سه طلاق در مجلس واحد، تبدیل جزیه به زکات در مورد نصاری، منع از ازدواج در مواردی که به نظرش کفو نباشند، مسح على الخفين ، کم کردن یک تکبیر از نماز میّت ، قول به عول وتعصيب و محرومیت از ارث عجم از عرب، اضافه کردن جملۀ 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و موارد دیگر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6265966_1051229030"/>
      <w:bookmarkStart w:id="219" w:name="_Toc80"/>
      <w:bookmarkEnd w:id="218"/>
      <w:r>
        <w:rPr/>
        <w:t>2</w:t>
      </w:r>
      <w:r>
        <w:rPr>
          <w:rtl w:val="true"/>
        </w:rPr>
        <w:t>-</w:t>
      </w:r>
      <w:r>
        <w:rPr>
          <w:rtl w:val="true"/>
        </w:rPr>
        <w:t>سرنوشت قاصد</w:t>
      </w:r>
      <w:bookmarkEnd w:id="2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به کوفه آورد، یکی از مخاطبین نامه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p>
    <w:p>
      <w:pPr>
        <w:pStyle w:val="BookText"/>
        <w:rPr/>
      </w:pPr>
      <w:r>
        <w:rPr>
          <w:rFonts w:ascii="IRNazanin" w:hAnsi="IRNazanin" w:eastAsia="IRNazanin"/>
          <w:color w:val="111111"/>
          <w:sz w:val="28"/>
          <w:sz w:val="28"/>
          <w:szCs w:val="28"/>
          <w:rtl w:val="true"/>
          <w:lang w:bidi="fa-IR"/>
        </w:rPr>
        <w:t xml:space="preserve">خوش خدمتی به حکومت ویا از ترس اینکه شاید این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دسیسهۀ خود ابن زیاد است که خواسته منذر را محک بزند،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نامه به نزد عبيد اللّٰه آورد وعبیداللّٰه شبی که فردای آن می خواست از بصره به کوفه بیاید، دستور داد قاصد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بصره به دار آویختند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حسینی از دو دسته تشکیل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که تعداد موالیان را به اختلاف نوشته اند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مولى للحسين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حارث بن نبهان مولی حمزة بن عبدالمطلب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مولى للحسين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مسلم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حجاج مولی عامر بن نهشل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مولی عمر بن خالد صیداوی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الدئلی مولى للحسین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مولى لاهل شنوة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مولى لشاكر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التركي مولى للحسين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جون مولی ابی ذر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مولى عمر بن خزاعی </w:t>
      </w:r>
      <w:r>
        <w:rPr>
          <w:rStyle w:val="FootnoteAnchor"/>
          <w:rtl w:val="true"/>
        </w:rPr>
        <w:footnoteReference w:id="1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عامر العبدی </w:t>
      </w:r>
      <w:r>
        <w:rPr>
          <w:rFonts w:eastAsia="IRNazanin" w:cs="IRNazanin"/>
          <w:color w:val="111111"/>
          <w:sz w:val="28"/>
          <w:szCs w:val="28"/>
          <w:rtl w:val="true"/>
          <w:lang w:bidi="fa-IR"/>
        </w:rPr>
        <w:t xml:space="preserve">. </w:t>
      </w:r>
      <w:bookmarkStart w:id="220" w:name="pg7913_89189"/>
    </w:p>
    <w:p>
      <w:pPr>
        <w:pStyle w:val="BookText"/>
        <w:rPr/>
      </w:pPr>
      <w:bookmarkEnd w:id="220"/>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بنى المدينة الكلبي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مولی 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واضح مولی حرث</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21" w:name="__RefHeading___Toc6265968_1051229030"/>
      <w:bookmarkStart w:id="222" w:name="_Toc81"/>
      <w:bookmarkEnd w:id="221"/>
      <w:r>
        <w:rPr/>
        <w:t>3</w:t>
      </w:r>
      <w:r>
        <w:rPr>
          <w:rtl w:val="true"/>
        </w:rPr>
        <w:t xml:space="preserve">- </w:t>
      </w:r>
      <w:r>
        <w:rPr>
          <w:rtl w:val="true"/>
        </w:rPr>
        <w:t>عکس العمل مخاطبين نامه</w:t>
      </w:r>
      <w:bookmarkEnd w:id="222"/>
    </w:p>
    <w:p>
      <w:pPr>
        <w:pStyle w:val="BookText"/>
        <w:rPr/>
      </w:pPr>
      <w:r>
        <w:rPr>
          <w:rFonts w:ascii="IRNazanin" w:hAnsi="IRNazanin" w:eastAsia="IRNazanin"/>
          <w:color w:val="111111"/>
          <w:sz w:val="28"/>
          <w:sz w:val="28"/>
          <w:szCs w:val="28"/>
          <w:rtl w:val="true"/>
          <w:lang w:bidi="fa-IR"/>
        </w:rPr>
        <w:t xml:space="preserve">یکی از مخاطبین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اشراف بصره واز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نظر سجایای اخلاقی، مردی حلیم است که حلم او ضرب المثل بوده در جنگ جمل هم شرکت کرده و به حضرت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با دویست نفر سرباز شما را یاری کنم و اگر می خواهید شش هزار نفر را از جنگیدن علیه شما باز دارم، حضرت راه دوّم را پذیرفت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 آیه از قرآن مجید اکتفا کرد و اشاره نمود که فعلا زمان قيام نیست و به عراق نیا که تضعیف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وَعَدالله حقُّ ولا یَستَخفنّک الذین لا یوُقِنون</w:t>
      </w:r>
      <w:r>
        <w:rPr>
          <w:rFonts w:eastAsia="IRNazanin" w:cs="IRNazanin"/>
          <w:color w:val="111111"/>
          <w:sz w:val="28"/>
          <w:szCs w:val="28"/>
          <w:rtl w:val="true"/>
          <w:lang w:bidi="fa-IR"/>
        </w:rPr>
        <w:t>».</w:t>
      </w:r>
      <w:r>
        <w:rPr>
          <w:rStyle w:val="FootnoteAnchor"/>
          <w:rtl w:val="true"/>
        </w:rPr>
        <w:footnoteReference w:id="11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قبائل بني تميم وبنی حنظله وبنی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از آنان قول همکاری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نامه ای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آمادگی نمود و چون نامۀ وی به حضرت رسید، در حق او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اَمَنَکَ الله مِنَ الْخَوف و اعَزَّکَ وَ ارْواکَ یَوْمِ الْعَطَشِ الاَکْبَرْ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هنگامی که می خواست با جمعیتی برای نصرت حضرت بیاید، خبر رسید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چون جراحات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 به گونه راست از اسب بر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وفی سبیل الله وعلی 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زَيْنَبُ مِنْ بَابِ الْفُسْطَاطِ وَ هِيَ تُنَادِي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أَخَاهْ،وَا سَيِّدَاهْ، وَا أَهْلَ بَيْتَاهْ ،لَيْتَ السَّمَاءَ أَطْبَقَتْ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دم بریدم من از حسین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كآمد به مقتل شمر سیه دل</w:t>
      </w:r>
    </w:p>
    <w:p>
      <w:pPr>
        <w:pStyle w:val="BookText"/>
        <w:rPr/>
      </w:pPr>
      <w:r>
        <w:rPr>
          <w:rFonts w:ascii="IRNazanin" w:hAnsi="IRNazanin" w:eastAsia="IRNazanin"/>
          <w:color w:val="111111"/>
          <w:sz w:val="28"/>
          <w:sz w:val="28"/>
          <w:szCs w:val="28"/>
          <w:rtl w:val="true"/>
          <w:lang w:bidi="fa-IR"/>
        </w:rPr>
        <w:t>او می دوید و من می دویدم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سوی مقتل من سوى قاتل</w:t>
      </w:r>
    </w:p>
    <w:p>
      <w:pPr>
        <w:pStyle w:val="BookText"/>
        <w:rPr/>
      </w:pPr>
      <w:r>
        <w:rPr>
          <w:rFonts w:ascii="IRNazanin" w:hAnsi="IRNazanin" w:eastAsia="IRNazanin"/>
          <w:color w:val="111111"/>
          <w:sz w:val="28"/>
          <w:sz w:val="28"/>
          <w:szCs w:val="28"/>
          <w:rtl w:val="true"/>
          <w:lang w:bidi="fa-IR"/>
        </w:rPr>
        <w:t>او می کشید و من می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خنجر از کین ، من ناله از دل</w:t>
      </w:r>
    </w:p>
    <w:p>
      <w:pPr>
        <w:pStyle w:val="BookText"/>
        <w:rPr/>
      </w:pPr>
      <w:r>
        <w:rPr>
          <w:rFonts w:ascii="IRNazanin" w:hAnsi="IRNazanin" w:eastAsia="IRNazanin"/>
          <w:color w:val="111111"/>
          <w:sz w:val="28"/>
          <w:sz w:val="28"/>
          <w:szCs w:val="28"/>
          <w:rtl w:val="true"/>
          <w:lang w:bidi="fa-IR"/>
        </w:rPr>
        <w:t>او می نشست و من می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روی سینه ، من در مقابل</w:t>
      </w:r>
    </w:p>
    <w:p>
      <w:pPr>
        <w:pStyle w:val="BookText"/>
        <w:rPr/>
      </w:pPr>
      <w:r>
        <w:rPr>
          <w:rFonts w:ascii="IRNazanin" w:hAnsi="IRNazanin" w:eastAsia="IRNazanin"/>
          <w:color w:val="111111"/>
          <w:sz w:val="28"/>
          <w:sz w:val="28"/>
          <w:szCs w:val="28"/>
          <w:rtl w:val="true"/>
          <w:lang w:bidi="fa-IR"/>
        </w:rPr>
        <w:t>او می برید و من می بریدم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حسین سر من از حسین 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 شِمْرٌ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وفَحَمَلُوا عَلَيْهِ مِنْ كُلِّ جَانِبٍ</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منتظرید، لذا هر کس از هر طرف به حضرت حمله کرد</w:t>
      </w:r>
      <w:r>
        <w:rPr>
          <w:rFonts w:eastAsia="IRNazanin" w:cs="IRNazanin"/>
          <w:color w:val="111111"/>
          <w:sz w:val="28"/>
          <w:szCs w:val="28"/>
          <w:rtl w:val="true"/>
          <w:lang w:bidi="fa-IR"/>
        </w:rPr>
        <w:t xml:space="preserve">». </w:t>
      </w:r>
      <w:bookmarkStart w:id="223" w:name="pg7913_89193"/>
    </w:p>
    <w:p>
      <w:pPr>
        <w:pStyle w:val="Heading3"/>
        <w:numPr>
          <w:ilvl w:val="2"/>
          <w:numId w:val="1"/>
        </w:numPr>
        <w:rPr/>
      </w:pPr>
      <w:bookmarkStart w:id="224" w:name="__RefHeading___Toc6265970_1051229030"/>
      <w:bookmarkStart w:id="225" w:name="_Toc82"/>
      <w:bookmarkEnd w:id="223"/>
      <w:bookmarkEnd w:id="224"/>
      <w:r>
        <w:rPr>
          <w:rtl w:val="true"/>
        </w:rPr>
        <w:t>(</w:t>
      </w:r>
      <w:r>
        <w:rPr>
          <w:rtl w:val="true"/>
        </w:rPr>
        <w:t xml:space="preserve">مجلس سيزدهم </w:t>
      </w:r>
      <w:r>
        <w:rPr>
          <w:rtl w:val="true"/>
        </w:rPr>
        <w:t>)</w:t>
      </w:r>
      <w:bookmarkEnd w:id="225"/>
    </w:p>
    <w:p>
      <w:pPr>
        <w:pStyle w:val="Heading4"/>
        <w:numPr>
          <w:ilvl w:val="3"/>
          <w:numId w:val="1"/>
        </w:numPr>
        <w:rPr/>
      </w:pPr>
      <w:bookmarkStart w:id="226" w:name="__RefHeading___Toc6265972_1051229030"/>
      <w:bookmarkStart w:id="227" w:name="_Toc83"/>
      <w:bookmarkEnd w:id="226"/>
      <w:r>
        <w:rPr>
          <w:rtl w:val="true"/>
        </w:rPr>
        <w:t>نامه امام حسین</w:t>
      </w:r>
      <w:r>
        <w:rPr>
          <w:rtl w:val="true"/>
        </w:rPr>
        <w:t>«</w:t>
      </w:r>
      <w:r>
        <w:rPr>
          <w:rtl w:val="true"/>
        </w:rPr>
        <w:t>علیه السلام</w:t>
      </w:r>
      <w:r>
        <w:rPr>
          <w:rtl w:val="true"/>
        </w:rPr>
        <w:t xml:space="preserve">» </w:t>
      </w:r>
      <w:r>
        <w:rPr>
          <w:rtl w:val="true"/>
        </w:rPr>
        <w:t>به حبیب بن مظاهر</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الحُسَینِ بنِ عَلِیٍّ بنِ أبی طالبٍ إلی الرَّجُلِ الفَقیهِ حَبیبِ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یا حبیب ؛ فَأنتَ تَعلَمُ قَرابَتَنا مِن رَسولِ اللّه ِ صلی الله علیه و آله ، وَأنتَ أَعرَفُ بِنا من غَیْرِکَ ، وأنتَ ذُو شیمَهٍ وغَیْرَهٍ ، فَلا تَبخَل عَلَینا بِنَفسِکَ ، یُجازیکَ جَدِّی رَسولُ اللّه ِ صلی الله علیه و آله یَومَ القِیامَهِ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به مرد فقیه،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ما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وتو بهتر از دیگران ما را می شناسی و شخص آزاد مرد وغیرتمندی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بر ما مضایقه مکن،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پاداش آن را به تو خواهد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متأسفانه در کتب قدیمی که مصدر هستند، نیامده فقط در تألیفات متأخرّين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الحسين ، بلاغة الحسين، 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وطبق این نقل ، وقتی حضرت نامه را نوشتند که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لذا دوازده پرچم را برافراشت و هر پرچم را به دست یک نفر از اصحاب داد تا یک پرچم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این را به ما بسپارید،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جزای خیر بدهد، صاحب این پرچم خواهد آمد، آنگاه این نامه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نامه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لازم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w:t>
      </w:r>
      <w:bookmarkStart w:id="228" w:name="pg7913_89195"/>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آیه شریفه در بین آیات جهاد آمده است؛ یعنی مسأله تفقّه وتعلم احکام دینی ، آنقدر مهم است که همه نباید رهسپار میدان جنگ شوند، بلکه جمعی هم باید عازم میدانهای فرهنگی شوند و مرزبان دین و اعتقادات مردم باشند</w:t>
      </w:r>
      <w:r>
        <w:rPr>
          <w:rFonts w:eastAsia="IRNazanin" w:cs="IRNazanin"/>
          <w:color w:val="111111"/>
          <w:sz w:val="28"/>
          <w:szCs w:val="28"/>
          <w:rtl w:val="true"/>
          <w:lang w:bidi="fa-IR"/>
        </w:rPr>
        <w:t>.</w:t>
      </w:r>
    </w:p>
    <w:p>
      <w:pPr>
        <w:pStyle w:val="Heading4"/>
        <w:numPr>
          <w:ilvl w:val="3"/>
          <w:numId w:val="1"/>
        </w:numPr>
        <w:rPr/>
      </w:pPr>
      <w:bookmarkStart w:id="229" w:name="__RefHeading___Toc6265974_1051229030"/>
      <w:bookmarkStart w:id="230" w:name="_Toc84"/>
      <w:bookmarkEnd w:id="229"/>
      <w:r>
        <w:rPr>
          <w:rtl w:val="true"/>
        </w:rPr>
        <w:t>فقه در روایات</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در احکام شرعی ، صاحب نظر ومجتهد باشد و قدرت استنباط احکام شرعیه را از ادله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نیست؛ زیرا در آن عصر، فقیه به معنای امروزی مصطلح نبوده و منظور از آن صاحب فهم و درک در امور دینی است که اثر ونتیجه آن در اعضا و جوارح آشکار شود 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أُمَّتِي أَرْبَعِينَ حَدِيثاً، بَعَثَهُ اللَّهُ فَقِيهاً عَالِماً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بِالْفَقِیهِ حَقِّ الْفَقِیهِ؟ مَنْ لَمْ یُقَنِّطِ النَّاسَ مِنْ رَحْمَةِ اللّه ِ، وَ لَمْ یُوءْمِنْهُمْ مِنْ عَذَابِ اللّه ِ، وَ لَمْ یُرَخِّصْ لَهُمْ فِی مَعَاصِی اللّه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که فقیه واقعی کیست ؟ آن کسی است که مردم را از رحمت الهی مأیوس نکنند و از طرفی هم ایمن از عذاب الهی نکند مردم را در حالت خوف و رجا نگه دارد و اجازه انجام معاصى الهی را ندهد</w:t>
      </w:r>
      <w:r>
        <w:rPr>
          <w:rFonts w:eastAsia="IRNazanin" w:cs="IRNazanin"/>
          <w:color w:val="111111"/>
          <w:sz w:val="28"/>
          <w:szCs w:val="28"/>
          <w:rtl w:val="true"/>
          <w:lang w:bidi="fa-IR"/>
        </w:rPr>
        <w:t xml:space="preserve">» . </w:t>
      </w:r>
      <w:bookmarkStart w:id="231" w:name="pg7913_89197"/>
    </w:p>
    <w:p>
      <w:pPr>
        <w:pStyle w:val="BookText"/>
        <w:rPr/>
      </w:pPr>
      <w:bookmarkEnd w:id="231"/>
      <w:r>
        <w:rPr>
          <w:rFonts w:ascii="IRNazanin" w:hAnsi="IRNazanin" w:eastAsia="IRNazanin"/>
          <w:color w:val="111111"/>
          <w:sz w:val="28"/>
          <w:sz w:val="28"/>
          <w:szCs w:val="28"/>
          <w:rtl w:val="true"/>
          <w:lang w:bidi="fa-IR"/>
        </w:rPr>
        <w:t>صاحب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ترجمه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حَبیبٌ مِنَ السَّبعینَ الرِّجالِ الَّذینَ نَصَرُوا الحُسَینَ علیه السّلام،ولَقوا جِبالَ الحَدیدِ، وَاستَقبَلُوا الرِّماحَ بِصُدورِهِم وَالسُّیوفَ بِوُجوهِهِم،وهُم یُعرَضُ عَلَیهِمُ الأَمانُ وَالأَموالُ فَیَأبونَ،ویَقولونَ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لَنا عِندَ رَسولِ اللّه صلّی اللّه علیه و آله إن قُتِلَ الحُسَینُ علیه السّلام ومِنّا عَینٌ تَطرِفُ،حَتّی قُتِلوا حَولَهُ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 جزء هفتاد نفری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کمک وکوههای آهن را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افرادی که غرق در اسلحه بودند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سینه و صورت، به استقبال تیرها وشمشیرها رفتند و به آنان أمان می دادند و با اموال، آنان را تطمیع می کردند ولی زیر بار نمی رفتند و می گفتند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نداریم در حالی که ما زنده باشیم و چشمان 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ایستادگی کردند تا آنکه اطرافش کشته شدند</w:t>
      </w:r>
      <w:r>
        <w:rPr>
          <w:rFonts w:eastAsia="IRNazanin" w:cs="IRNazanin"/>
          <w:color w:val="111111"/>
          <w:sz w:val="28"/>
          <w:szCs w:val="28"/>
          <w:rtl w:val="true"/>
          <w:lang w:bidi="fa-IR"/>
        </w:rPr>
        <w:t>».</w:t>
      </w:r>
    </w:p>
    <w:p>
      <w:pPr>
        <w:pStyle w:val="Heading4"/>
        <w:numPr>
          <w:ilvl w:val="3"/>
          <w:numId w:val="1"/>
        </w:numPr>
        <w:rPr/>
      </w:pPr>
      <w:bookmarkStart w:id="232" w:name="__RefHeading___Toc6265976_1051229030"/>
      <w:bookmarkStart w:id="233" w:name="_Toc85"/>
      <w:bookmarkEnd w:id="232"/>
      <w:r>
        <w:rPr>
          <w:rtl w:val="true"/>
        </w:rPr>
        <w:t>سؤال حبيب از امام حسین</w:t>
      </w:r>
      <w:r>
        <w:rPr>
          <w:rtl w:val="true"/>
        </w:rPr>
        <w:t>«</w:t>
      </w:r>
      <w:r>
        <w:rPr>
          <w:rtl w:val="true"/>
        </w:rPr>
        <w:t>علیه السلام</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قبل از آنکه خداوند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کند، شما کجا بودید؟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أَشْبَاحَ نُورٍ نَدُورُ حَوْلَ عَرْشِ الرَّحْمَنِ فَنُعَلِّمُ لِلْمَلَائِکَهِ التَّسْبِیحَ وَ التَّهْلِیلَ وَ التَّحْمِیدَ</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همانند نوری بودیم که اطراف عرش الهی می چرخیدیم وبه ملائکه حمد و تسبيح الهی را می آموختیم</w:t>
      </w:r>
      <w:r>
        <w:rPr>
          <w:rFonts w:eastAsia="IRNazanin" w:cs="IRNazanin"/>
          <w:color w:val="111111"/>
          <w:sz w:val="28"/>
          <w:szCs w:val="28"/>
          <w:rtl w:val="true"/>
          <w:lang w:bidi="fa-IR"/>
        </w:rPr>
        <w:t xml:space="preserve">» . </w:t>
      </w:r>
      <w:bookmarkStart w:id="234" w:name="pg7913_89199"/>
    </w:p>
    <w:p>
      <w:pPr>
        <w:pStyle w:val="Heading4"/>
        <w:numPr>
          <w:ilvl w:val="3"/>
          <w:numId w:val="1"/>
        </w:numPr>
        <w:rPr/>
      </w:pPr>
      <w:bookmarkStart w:id="235" w:name="__RefHeading___Toc6265978_1051229030"/>
      <w:bookmarkStart w:id="236" w:name="_Toc86"/>
      <w:bookmarkEnd w:id="234"/>
      <w:bookmarkEnd w:id="235"/>
      <w:r>
        <w:rPr>
          <w:rtl w:val="true"/>
        </w:rPr>
        <w:t xml:space="preserve">رؤیای شیخ جعفر شوشتری </w:t>
      </w:r>
      <w:r>
        <w:rPr>
          <w:rtl w:val="true"/>
        </w:rPr>
        <w:t>«</w:t>
      </w:r>
      <w:r>
        <w:rPr>
          <w:rtl w:val="true"/>
        </w:rPr>
        <w:t>رحمةاللّٰه</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از نجف اشرف به موطن خود، قدرت بر اداره منبر وجلسات وعظ را نداشت، لذا در ماه رمضان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محرم،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کتاب برای مردم می خواند و نمی توانست چیزی را حفظ کند یک سال به همین منوال گذشت تا محرم سال آینده، شبی به فکر رفت که من تا کی صحفى باشم و کتاب را از رو برای مردم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خوابش می برد، در عالم رؤیا، خود را در صحرای کربلا و در مقابل خیمه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می گوید وارد خیمه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سلام کردم، آن حضرت مرا نزدیک خود طلبید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مهمان ماست وآب هم که نداریم، ولی مقداری آرد و روغن هست، برخیز واز اینها طعامی درست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طعام را آماده کرد و نزد من نهاد و من چند قاشق از آن خوردم و بیدار شدم و در اثر این عنایت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يغتبطه شان الملأ الأعلى؛ ساکنان آسمانها غبطۀ این مجالس را می خوردند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6265980_1051229030"/>
      <w:bookmarkStart w:id="238" w:name="_Toc87"/>
      <w:bookmarkEnd w:id="237"/>
      <w:r>
        <w:rPr>
          <w:rtl w:val="true"/>
        </w:rPr>
        <w:t>پیشگوییهای حبیب، میثم ورشید</w:t>
      </w:r>
      <w:bookmarkEnd w:id="238"/>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سوار بر 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بنی اسد بود، از او استقبال کرد و با یکدیگر سخن گفتند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مرد بزرگی را که جلو سرش مو ندارد و شکم فربهی دارد و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محبت اهل بیت او را بر </w:t>
      </w:r>
    </w:p>
    <w:p>
      <w:pPr>
        <w:pStyle w:val="BookText"/>
        <w:rPr/>
      </w:pPr>
      <w:r>
        <w:rPr>
          <w:rFonts w:ascii="IRNazanin" w:hAnsi="IRNazanin" w:eastAsia="IRNazanin"/>
          <w:color w:val="111111"/>
          <w:sz w:val="28"/>
          <w:sz w:val="28"/>
          <w:szCs w:val="28"/>
          <w:rtl w:val="true"/>
          <w:lang w:bidi="fa-IR"/>
        </w:rPr>
        <w:t xml:space="preserve">دار می زنند و شکمش را پاره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از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می شناسم مرد سرخ چهره ای را که برای یاری فرزند پیامبر خروج می کند تا کشته می شود و سرش را در کوفه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پس از این سخنان ، از همدیگر جدا شدند، کسانی که در اطراف ایستاده بودند و سخنان این دو را می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احدی را دروغگوتر از اینها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اهل مجلس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و سراغ آن دو نفر را گرفت، مردم هم مطالب آنان را برای او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میثم را که یک مطلب را فراموش کرده بگوید و آن اینکه کسی که سر حبیب را می آورد، صد درهم از دیگران بیشتر جایزه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رفت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از آن دو نفر دروغگوتر بود اما همان مردم شاهد بودند که روز و شبها نگذشت مگر اینکه تمام پیشگوییهای آنان محقق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زدند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کوفه گرداندند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اینکه ساعتی دیگر من هم به تو ملحق می شوم، دوست داشتم وصی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را سفارش می کنم که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تا اینکه به وسيلۀ </w:t>
      </w:r>
      <w:bookmarkStart w:id="239" w:name="pg7913_89203"/>
    </w:p>
    <w:p>
      <w:pPr>
        <w:pStyle w:val="BookText"/>
        <w:rPr/>
      </w:pPr>
      <w:bookmarkEnd w:id="239"/>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تمیم، حبیب بر زمین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شمشیری بر فرقش زد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سر حبیب را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کشتن او با تو شریک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قاتل حبيب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طمعی در جایزه ندارم، سر را تو ببر واز عبیدالله جایزه بگیر ، لكن لحظه ای سر را به من بده که به گردن اسبم بیندازم وجولان بدهم تا مردم بدانند که من در قتل حبيب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تمیمی حاضر نمی شد تا اینکه بستگان طرفین، به همین نحو بین آنان اصلاح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حبيب بن مظاهر هذ ذلك الحسين؛ شهادت حبیب ، حسین و او را شکست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یَهُدَّ الحُسَینَ قَتلُ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هَدَّ قَتلُهُ کُلَّ رُکنِ</w:t>
      </w:r>
    </w:p>
    <w:p>
      <w:pPr>
        <w:pStyle w:val="BookText"/>
        <w:rPr/>
      </w:pPr>
      <w:r>
        <w:rPr>
          <w:rFonts w:ascii="Amiri" w:hAnsi="Amiri" w:eastAsia="Amiri" w:cs="Amiri"/>
          <w:color w:val="111111"/>
          <w:sz w:val="28"/>
          <w:sz w:val="28"/>
          <w:szCs w:val="28"/>
          <w:rtl w:val="true"/>
          <w:lang w:bidi="ar-SA"/>
        </w:rPr>
        <w:t>قَتَلوا مِنهُ لِلحُسَینِ حَبیباً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فی فَعالِهِ کُلَّ حُسنِ</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حبیب نه تنها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بلکه تمام ارکان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حبیب ، دوستی را از حسین گرفتند که جامع افعال نیکو بود</w:t>
      </w:r>
      <w:r>
        <w:rPr>
          <w:rFonts w:eastAsia="IRNazanin" w:cs="IRNazanin"/>
          <w:color w:val="111111"/>
          <w:sz w:val="28"/>
          <w:szCs w:val="28"/>
          <w:rtl w:val="true"/>
          <w:lang w:bidi="fa-IR"/>
        </w:rPr>
        <w:t>».</w:t>
      </w:r>
    </w:p>
    <w:p>
      <w:pPr>
        <w:pStyle w:val="Heading4"/>
        <w:numPr>
          <w:ilvl w:val="3"/>
          <w:numId w:val="1"/>
        </w:numPr>
        <w:rPr/>
      </w:pPr>
      <w:bookmarkStart w:id="240" w:name="__RefHeading___Toc6265982_1051229030"/>
      <w:bookmarkStart w:id="241" w:name="_Toc88"/>
      <w:bookmarkEnd w:id="240"/>
      <w:r>
        <w:rPr>
          <w:rtl w:val="true"/>
        </w:rPr>
        <w:t>پسر حبيب وقاتل پدر</w:t>
      </w:r>
      <w:bookmarkEnd w:id="2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کربلا، مرد تمیمی سر حبیب را بر گردن اسب خود انداخته و منتظر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حبیب که هنوز به سن بلوغ نرسیده بود، همراه سر پدر می رفت، لذا از قاسم پرسید چرا همراه من می آیی؟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 پدر من است، می خواهم آن را به من بدهی تا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امير راضی نمی شود و من هم می خواهم جایزه خوبی از امیر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بدترین پاداش را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عجالتاً قاتل پدر را رها کرد اما مترصد بود تا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موصل اردو زده بود، در نیمروزی، مرد تمیمی در خیمه خود در خواب قیلوله بود، قاسم انتقام پدر را با کشتن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را که پدر در سفراست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چشم امیدش به در است</w:t>
      </w:r>
    </w:p>
    <w:p>
      <w:pPr>
        <w:pStyle w:val="BookText"/>
        <w:rPr/>
      </w:pPr>
      <w:r>
        <w:rPr>
          <w:rFonts w:ascii="IRNazanin" w:hAnsi="IRNazanin" w:eastAsia="IRNazanin"/>
          <w:color w:val="111111"/>
          <w:sz w:val="28"/>
          <w:sz w:val="28"/>
          <w:szCs w:val="28"/>
          <w:rtl w:val="true"/>
          <w:lang w:bidi="fa-IR"/>
        </w:rPr>
        <w:t>هر صدائی که ز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بخيالش که پدر میآید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چهار ساله ائی داشت که فقط صاحب ریاحین الشریعه در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رقیّه ذکر کرده است ، شبی در شام در عالم رؤيا ، پدر را دید و شکایت از ستم های مردم نمود ، اما چون بیدار شد، جای پدر را خالی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ای عمّه بابایم 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این دم برم، دیگر چرا رفت</w:t>
      </w:r>
    </w:p>
    <w:p>
      <w:pPr>
        <w:pStyle w:val="BookText"/>
        <w:rPr/>
      </w:pPr>
      <w:r>
        <w:rPr>
          <w:rFonts w:ascii="IRNazanin" w:hAnsi="IRNazanin" w:eastAsia="IRNazanin"/>
          <w:color w:val="111111"/>
          <w:sz w:val="28"/>
          <w:sz w:val="28"/>
          <w:szCs w:val="28"/>
          <w:rtl w:val="true"/>
          <w:lang w:bidi="fa-IR"/>
        </w:rPr>
        <w:t>عمّه من بی پدری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 کنون که آزمودم</w:t>
      </w:r>
    </w:p>
    <w:p>
      <w:pPr>
        <w:pStyle w:val="BookText"/>
        <w:rPr/>
      </w:pPr>
      <w:r>
        <w:rPr>
          <w:rFonts w:ascii="IRNazanin" w:hAnsi="IRNazanin" w:eastAsia="IRNazanin"/>
          <w:color w:val="111111"/>
          <w:sz w:val="28"/>
          <w:sz w:val="28"/>
          <w:szCs w:val="28"/>
          <w:rtl w:val="true"/>
          <w:lang w:bidi="fa-IR"/>
        </w:rPr>
        <w:t xml:space="preserve">لذا سر پدر را برایش آوردند، مدتی، خیره، خیره به سر نگاه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گلوی تورا برید و مرا در این سنّ یتیم کرد؟ تا اینکه لبهایش را بر لبان پدر نهاد و روحش از قفس دنیا پرواز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رموز عشق بر عالم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 را بر لبش بنهاد و جان داد</w:t>
      </w:r>
      <w:r>
        <w:rPr>
          <w:rStyle w:val="FootnoteAnchor"/>
          <w:rtl w:val="true"/>
        </w:rPr>
        <w:footnoteReference w:id="126"/>
      </w:r>
      <w:bookmarkStart w:id="242" w:name="pg7913_89207"/>
    </w:p>
    <w:p>
      <w:pPr>
        <w:pStyle w:val="Heading3"/>
        <w:numPr>
          <w:ilvl w:val="2"/>
          <w:numId w:val="1"/>
        </w:numPr>
        <w:rPr/>
      </w:pPr>
      <w:bookmarkStart w:id="243" w:name="__RefHeading___Toc6265984_1051229030"/>
      <w:bookmarkStart w:id="244" w:name="_Toc89"/>
      <w:bookmarkEnd w:id="242"/>
      <w:bookmarkEnd w:id="243"/>
      <w:r>
        <w:rPr>
          <w:rtl w:val="true"/>
        </w:rPr>
        <w:t>(</w:t>
      </w:r>
      <w:r>
        <w:rPr>
          <w:rtl w:val="true"/>
        </w:rPr>
        <w:t xml:space="preserve">مجلس چهاردهم </w:t>
      </w:r>
      <w:r>
        <w:rPr>
          <w:rtl w:val="true"/>
        </w:rPr>
        <w:t>)</w:t>
      </w:r>
      <w:bookmarkEnd w:id="244"/>
    </w:p>
    <w:p>
      <w:pPr>
        <w:pStyle w:val="Heading4"/>
        <w:numPr>
          <w:ilvl w:val="3"/>
          <w:numId w:val="1"/>
        </w:numPr>
        <w:rPr/>
      </w:pPr>
      <w:bookmarkStart w:id="245" w:name="__RefHeading___Toc6265986_1051229030"/>
      <w:bookmarkStart w:id="246" w:name="_Toc90"/>
      <w:bookmarkEnd w:id="245"/>
      <w:r>
        <w:rPr>
          <w:rtl w:val="true"/>
        </w:rPr>
        <w:t>نامه امام حسین</w:t>
      </w:r>
      <w:r>
        <w:rPr>
          <w:rtl w:val="true"/>
        </w:rPr>
        <w:t>«</w:t>
      </w:r>
      <w:r>
        <w:rPr>
          <w:rtl w:val="true"/>
        </w:rPr>
        <w:t>علیه السلام</w:t>
      </w:r>
      <w:r>
        <w:rPr>
          <w:rtl w:val="true"/>
        </w:rPr>
        <w:t xml:space="preserve">» </w:t>
      </w:r>
      <w:r>
        <w:rPr>
          <w:rtl w:val="true"/>
        </w:rPr>
        <w:t>به برادرش محمد بن حنفیه و جماعتى از بنى هاشم</w:t>
      </w:r>
      <w:bookmarkEnd w:id="246"/>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لَحِقَ بِیَ استُشهِدَ،ومَن تَخَلَّفَ عَنّی لَم یَبلُغِ الفَتحَ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کس به من ملحق شود، به شهادت می رسد و هر کس تخلف کند، به فتح و پیروزی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برای یرادرش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وجماعتی از بنی هاشم نوشته اند</w:t>
      </w:r>
    </w:p>
    <w:p>
      <w:pPr>
        <w:pStyle w:val="BookText"/>
        <w:rPr/>
      </w:pPr>
      <w:r>
        <w:rPr>
          <w:rFonts w:ascii="IRNazanin" w:hAnsi="IRNazanin" w:eastAsia="IRNazanin"/>
          <w:color w:val="111111"/>
          <w:sz w:val="28"/>
          <w:sz w:val="28"/>
          <w:szCs w:val="28"/>
          <w:rtl w:val="true"/>
          <w:lang w:bidi="fa-IR"/>
        </w:rPr>
        <w:t>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سند در غایت صحّت است و بعضی تصور کرده اند که نامه را حضرت از کربلا نوشته که اشتباه است</w:t>
      </w:r>
      <w:r>
        <w:rPr>
          <w:rFonts w:eastAsia="IRNazanin" w:cs="IRNazanin"/>
          <w:color w:val="111111"/>
          <w:sz w:val="28"/>
          <w:szCs w:val="28"/>
          <w:rtl w:val="true"/>
          <w:lang w:bidi="fa-IR"/>
        </w:rPr>
        <w:t>.</w:t>
      </w:r>
    </w:p>
    <w:p>
      <w:pPr>
        <w:pStyle w:val="Heading4"/>
        <w:numPr>
          <w:ilvl w:val="3"/>
          <w:numId w:val="1"/>
        </w:numPr>
        <w:rPr/>
      </w:pPr>
      <w:bookmarkStart w:id="247" w:name="__RefHeading___Toc6265988_1051229030"/>
      <w:bookmarkStart w:id="248" w:name="_Toc91"/>
      <w:bookmarkEnd w:id="247"/>
      <w:r>
        <w:rPr>
          <w:rtl w:val="true"/>
        </w:rPr>
        <w:t xml:space="preserve">تحلیل نامه امام </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این نامه در عین اختصار، حاوی مطالب ارزشمندی است که باید به آن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 واصحابش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مناسبتهای مختلف در این کتاب متذكر شدیم که حضرت، مسألۀ کشته شدن خود را مطرح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 xml:space="preserve">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گفتگو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وابو محمد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مورد دیگر، به کشته شدن خود تصریح کرده اند و علت اصرار اصحاب بر نرفتن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برای همین بود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که در عراق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بابی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آن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ايعلمون متى يموتون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إِمَامٍ لا یَعْلَمُ مَا یُصِیبُهُ ، وَإِلَی مَا یَصِیرُ ، فَلَیْسَ ذَلِکَ بِحُجَّهٍ لِلَّهِ عَلَی خَلْقِهِ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که نداند چه اتفاقی برای او می افتد وکارش به کجا منتهی می شود ، این حجّت خداوند بر 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را برای همه روشن کرده است که همه کشته می شوند وهر کس برای هدف دیگری آمده ، از همینجا بر گردد ، فردا عده ای نگویند ما به طمع حکومت و ریاست رفته بودیم ولی مطلب عوض شد، لذا در مراحل مختلف،بیعت را از اصحاب برداشت که هر کس می خواهد برود،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منکم الانصراف فلینصرف، لیس علیه منّا ذِمام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وشاهدش هم کلمات اصحاب در شب عاشورا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آگاهانه این راه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خبردار شدم که فرزندت در سر حدّات ری اسیر شده ، من بیعت خود را از تو برداشتم، برو در آزادی </w:t>
      </w:r>
    </w:p>
    <w:p>
      <w:pPr>
        <w:pStyle w:val="BookText"/>
        <w:rPr/>
      </w:pPr>
      <w:r>
        <w:rPr>
          <w:rFonts w:ascii="IRNazanin" w:hAnsi="IRNazanin" w:eastAsia="IRNazanin"/>
          <w:color w:val="111111"/>
          <w:sz w:val="28"/>
          <w:sz w:val="28"/>
          <w:szCs w:val="28"/>
          <w:rtl w:val="true"/>
          <w:lang w:bidi="fa-IR"/>
        </w:rPr>
        <w:t>فرزندت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إِذَا فَارَقْتُكَ یااَبا عبداللّٰه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زنده طعمه درندگان شوم اگر دست از پاری تو بر دارم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وَاللّهِ،لَوَدِدتُ أنّی قُتِلتُ،ثُمَّ نُشِرتُ،ثُمَّ قُتِلتُ حَتّی اقتَلَ کَذا ألفَ قَتلَةٍ،وأنَّ اللّهَ یَدفَعُ بِذلِکَ القَتلَ عَن نَفسِکَ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دوست دارم هزار مرتبه کشته شوم وآنگاه زنده شوم تا بدینوسیله خداوند قتل را از شما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أبرح حتى أكسر في صدورهم رمحي وأضربهم بسيفي ما ثبت قائمه بيدي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 دست بر نمی دارم مگر آنکه نیزه ام را در سینه آنان بشکنم و تا جان دارم با شمشیر با آنان بجنگم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نُخَلّيكَ حَتى يَعْلَمَ اللهُ أَنّا قَدْ حَفِظْنا غَیْبَةَ رَسُولِ اللهِ فيكَ ، وَاللهِ لَوْ اَعْلَمُ اَنّي اُقْتَلُ ثُمَّ أُحْيا ثُمَّ أُحْرَقُ ثُمَّ أُذْری وَ يُفْعَلُ بي ذلِكَ سَبْعينَ مَرَّةً ما فارَقْتُكَ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دست بر نمی دار تا یقین کنیم که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شما رعایت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هفتاد مرتبه کشته شوم سپس زنده شوم، آنگاه مرا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تو بر نمی دارم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لذا آنانی که برای مطامع دنیوی آمده بودند، زودتر و حتی در بین راه ، حضرت را تنها گذاشته 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خواست که آید به تماشاگه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غیب آمد و بر سینه نا محرم 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امید فتح و پیروزی برای کسی نیست ،چنانچه می بینیم بعد از واقعۀ کربلا، حرکت های زیادی انجام شد، ولی موفقیتهای کامل به دست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 واقعه حرّه، قیام زید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که در نوبۀ خود در رسوایی حکام اموی، تأثیر داشت ولی نتوانست ریشۀ حکومت اموی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بینی از آینده و مشکلات وستمهایی که مردم خواهند دید در صبح عاشورا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آیم الله، لا تلبثون بعدها إلا كريث ما تركب الفرس حتى تدور بيم دور الرخي وتقليق بكم قلق المخور، عهد عهده إلى أبي عن جدي و شه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 فرصت چندانی پیدا نمی کنید مگر آن مقداری که اسب سوار، سوار بر اسب شود و بعد آسیاب زمانه شما را می چرخاند ونرم و دچار اضطراب می کند، این خبری است که پدرم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در شب عاشورا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بازگشت داد و چنین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أَحمَدُهُ عَلَی السَّرّاءِ وَالضَّرّاءِ،اللّهُمَّ إنّی أحمَدُکَ عَلی أن أکرَمتَنا بِالنُّبُوَّهِ،وعَلَّمتَنَا القُرآنَ،وفَقَّهتَنا فِی الدّینِ،وجَعَلتَ لَنا أسماعاً وأَبصاراً وأَفئِدَهً،ولَم تَجعَلنا مِنَ المُشرِکینَ،أمّا بَعدُ،فَإِنّی لا أعلَمُ أصحاباً أولی ولا خَیراً مِن أصحابی،ولا أهلَ بَیتٍ أبَرَّ ولا أوصَلَ مِن </w:t>
      </w:r>
    </w:p>
    <w:p>
      <w:pPr>
        <w:pStyle w:val="BookText"/>
        <w:rPr/>
      </w:pPr>
      <w:r>
        <w:rPr>
          <w:rFonts w:ascii="Amiri" w:hAnsi="Amiri" w:eastAsia="Amiri" w:cs="Amiri"/>
          <w:color w:val="111111"/>
          <w:sz w:val="28"/>
          <w:sz w:val="28"/>
          <w:szCs w:val="28"/>
          <w:rtl w:val="true"/>
          <w:lang w:bidi="ar-SA"/>
        </w:rPr>
        <w:t xml:space="preserve">أهلِ بَیتی،فَجَزاکُمُ اللّهُ عَنّی جَمیعاً خَیراً،ألا وإنّی أظُنُّ یَومَنا مِن هؤُلاءِ الأَعداءِ غَداً،ألا وإنّی قَد رَأَیتُ لَکُم فَانطَلِقوا جَمیعاً فی حِلٍّ،لَیسَ عَلَیکُم مِنّی ذِمامٌ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لَیلٌ قَد غَشِیَکُم فَاتَّخِذوهُ جَمَلاً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منتها آیا اصحاب می توانستند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تنها بگذارند؟ آیا حفظ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 ، واجب نبود؟ و اگر کسی حضرت را تنها گذاشته باشد ، مؤاخذه نمی شود؟ پاسخ علّامۀ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پاسخی هم مرحوم مقرّم در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گروه هر که ندارد هوای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گیرد و برون رود از کربلای ما</w:t>
      </w:r>
    </w:p>
    <w:p>
      <w:pPr>
        <w:pStyle w:val="BookText"/>
        <w:rPr/>
      </w:pPr>
      <w:r>
        <w:rPr>
          <w:rFonts w:ascii="IRNazanin" w:hAnsi="IRNazanin" w:eastAsia="IRNazanin"/>
          <w:color w:val="111111"/>
          <w:sz w:val="28"/>
          <w:sz w:val="28"/>
          <w:szCs w:val="28"/>
          <w:rtl w:val="true"/>
          <w:lang w:bidi="fa-IR"/>
        </w:rPr>
        <w:t>نا داده تن به خواری وناکرده ترک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نهاد پای به خلوت سرای ما</w:t>
      </w:r>
    </w:p>
    <w:p>
      <w:pPr>
        <w:pStyle w:val="BookText"/>
        <w:rPr/>
      </w:pPr>
      <w:r>
        <w:rPr>
          <w:rFonts w:ascii="IRNazanin" w:hAnsi="IRNazanin" w:eastAsia="IRNazanin"/>
          <w:color w:val="111111"/>
          <w:sz w:val="28"/>
          <w:sz w:val="28"/>
          <w:szCs w:val="28"/>
          <w:rtl w:val="true"/>
          <w:lang w:bidi="fa-IR"/>
        </w:rPr>
        <w:t>این عرصه نیست جلوه گه روبه وگراز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افکن است باديۀ ابتلای ما</w:t>
      </w:r>
    </w:p>
    <w:p>
      <w:pPr>
        <w:pStyle w:val="BookText"/>
        <w:rPr/>
      </w:pPr>
      <w:r>
        <w:rPr>
          <w:rFonts w:ascii="IRNazanin" w:hAnsi="IRNazanin" w:eastAsia="IRNazanin"/>
          <w:color w:val="111111"/>
          <w:sz w:val="28"/>
          <w:sz w:val="28"/>
          <w:szCs w:val="28"/>
          <w:rtl w:val="true"/>
          <w:lang w:bidi="fa-IR"/>
        </w:rPr>
        <w:t>بر گردد آنکه با هوس کشور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سرنا ورد به افسر شاهی گدای ما</w:t>
      </w:r>
    </w:p>
    <w:p>
      <w:pPr>
        <w:pStyle w:val="BookText"/>
        <w:rPr/>
      </w:pPr>
      <w:r>
        <w:rPr>
          <w:rFonts w:ascii="IRNazanin" w:hAnsi="IRNazanin" w:eastAsia="IRNazanin"/>
          <w:color w:val="111111"/>
          <w:sz w:val="28"/>
          <w:sz w:val="28"/>
          <w:szCs w:val="28"/>
          <w:rtl w:val="true"/>
          <w:lang w:bidi="fa-IR"/>
        </w:rPr>
        <w:t>ما را هوای سلطنت ملك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عرصه نیست در خور فرهمای 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 تبریزی</w:t>
      </w:r>
      <w:r>
        <w:rPr>
          <w:rFonts w:eastAsia="Amiri" w:cs="Amiri" w:ascii="Amiri" w:hAnsi="Amiri"/>
          <w:color w:val="111111"/>
          <w:sz w:val="28"/>
          <w:szCs w:val="28"/>
          <w:rtl w:val="true"/>
          <w:lang w:bidi="ar-SA"/>
        </w:rPr>
        <w:t xml:space="preserve">» </w:t>
      </w:r>
      <w:bookmarkStart w:id="249" w:name="pg7913_89217"/>
    </w:p>
    <w:p>
      <w:pPr>
        <w:pStyle w:val="Heading3"/>
        <w:numPr>
          <w:ilvl w:val="2"/>
          <w:numId w:val="1"/>
        </w:numPr>
        <w:rPr/>
      </w:pPr>
      <w:bookmarkStart w:id="250" w:name="__RefHeading___Toc6265990_1051229030"/>
      <w:bookmarkStart w:id="251" w:name="_Toc92"/>
      <w:bookmarkEnd w:id="249"/>
      <w:bookmarkEnd w:id="250"/>
      <w:r>
        <w:rPr>
          <w:rtl w:val="true"/>
        </w:rPr>
        <w:t>(</w:t>
      </w:r>
      <w:r>
        <w:rPr>
          <w:rtl w:val="true"/>
        </w:rPr>
        <w:t xml:space="preserve">مجلس پانزدهم </w:t>
      </w:r>
      <w:r>
        <w:rPr>
          <w:rtl w:val="true"/>
        </w:rPr>
        <w:t>)</w:t>
      </w:r>
      <w:bookmarkEnd w:id="251"/>
    </w:p>
    <w:p>
      <w:pPr>
        <w:pStyle w:val="Heading4"/>
        <w:numPr>
          <w:ilvl w:val="3"/>
          <w:numId w:val="1"/>
        </w:numPr>
        <w:rPr/>
      </w:pPr>
      <w:bookmarkStart w:id="252" w:name="__RefHeading___Toc6265992_1051229030"/>
      <w:bookmarkStart w:id="253" w:name="_Toc93"/>
      <w:bookmarkEnd w:id="252"/>
      <w:r>
        <w:rPr>
          <w:rtl w:val="true"/>
        </w:rPr>
        <w:t>پاسخ امام حسین</w:t>
      </w:r>
      <w:r>
        <w:rPr>
          <w:rtl w:val="true"/>
        </w:rPr>
        <w:t>«</w:t>
      </w:r>
      <w:r>
        <w:rPr>
          <w:rtl w:val="true"/>
        </w:rPr>
        <w:t>علیه السلام</w:t>
      </w:r>
      <w:r>
        <w:rPr>
          <w:rtl w:val="true"/>
        </w:rPr>
        <w:t>»</w:t>
      </w:r>
      <w:r>
        <w:rPr>
          <w:rtl w:val="true"/>
        </w:rPr>
        <w:t>به نامه عبداللّٰه بن جعفر</w:t>
      </w:r>
      <w:bookmarkEnd w:id="253"/>
    </w:p>
    <w:p>
      <w:pPr>
        <w:pStyle w:val="BookText"/>
        <w:rPr/>
      </w:pPr>
      <w:r>
        <w:rPr>
          <w:rFonts w:ascii="Amiri" w:hAnsi="Amiri" w:eastAsia="Amiri" w:cs="Amiri"/>
          <w:color w:val="111111"/>
          <w:sz w:val="28"/>
          <w:sz w:val="28"/>
          <w:szCs w:val="28"/>
          <w:rtl w:val="true"/>
          <w:lang w:bidi="ar-SA"/>
        </w:rPr>
        <w:t>لَوْ كُنْتُ فِي جُحْرِ هَامَةٍ مِنْ هَوَامَ الْأَرْضِ لَاسْتَخْرَجُونِي حَتَّى يَقْتُلُونِي، وَاللَّهُ ليعتَدُنّ عَلَيَّ كَمَا اعْتَدَتِ الْيَهُودُ فِي يَوْمِ السَّبْتِ</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کسانی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نوشته و شخصاً به ملاقات آن حضرت رفته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طیّار</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حرکت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عراق مطلع می شود، نامه ای به این مضمون به حضرت می نویسد و به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به حضرت برسانند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مُشْفِقٌ عَلَيْكَ مِنْ هَذَا الْوجْه أَنْ يَكُونَ فِيهِ هَلَاكُكَ وَاسْتِنْصَالُ أَهْلِ بَيْتِكَ، إِنْ هَلَكْتَ الْيَوْمِ أَطْفِي نُورُ الْأَرْضِ فَإِنَّكَ عَلَمُ الْمُهْتَدِينَ وَرَجَاءُ الْمُؤْمِنِينَ، فَلَا تَعْجِلُ بِالسَّيْرِ فَإِنِّي فِي إِثْرِ كِتَابِي وَالسَّلَامُ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سفر بر شما بيمناك هستم که کشته شوی و خاندانت اسير و درمانده شوند، با کشته شدن شما، نور زمین خاموش می شود، زیرا شما چراغ هدایت وامید مؤمنین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به طرف عراق عجله مکن و خودم به دنبال این نامه ، خدمت خواهم رسید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نکرد؛ زیرا موقعیت حساس وبا روحیّۀ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آشنا است که او رهبر آزادگان می باشد و تن به ذلّت نمی دهد ،لذا دست به اقدام دیگری می زند و آن رفتن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مکّه و گرفتن امان نامه برای حضرت است و برای اطمینان خاطر بیشتر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حاکم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می آورد، ولی حضرت درپاسخ همۀ این اقدامات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لانه جنبندهای از جنبنده های زمین باشم، مرا بیرون می آورند وخواهند کشت وبر من ستم می کنند همچنان که يهود، ستم کردند و در روز شنبه به صید ماهی پرداختند وحريم الهی را شکستند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رَأَيْتُ رَسُولَ اللهِ صلى اللّٰه عليه وسلم فِي مَنامي وَأَمَرَنِي بِأَمْرٍ لَابُدَّ أَنْ اَنْتَهِي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را در عالم رؤیا دیدم و به من دستوری فرموده که باید آن را انجام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رؤیا و دستور چیست؟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 أَحَداً بِهَا وَمَا أَنَا مُحَيِّتْ بِها حَتَّى أَلْقَى رَبِّي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احدی نگفته و نخواهم گفت تا هنگامی که خداوند را ملاقات کنم </w:t>
      </w:r>
      <w:r>
        <w:rPr>
          <w:rFonts w:eastAsia="IRNazanin" w:cs="IRNazanin"/>
          <w:color w:val="111111"/>
          <w:sz w:val="28"/>
          <w:szCs w:val="28"/>
          <w:rtl w:val="true"/>
          <w:lang w:bidi="fa-IR"/>
        </w:rPr>
        <w:t xml:space="preserve">. </w:t>
      </w:r>
      <w:bookmarkStart w:id="254" w:name="pg7913_89221"/>
    </w:p>
    <w:p>
      <w:pPr>
        <w:pStyle w:val="Heading4"/>
        <w:numPr>
          <w:ilvl w:val="3"/>
          <w:numId w:val="1"/>
        </w:numPr>
        <w:rPr/>
      </w:pPr>
      <w:bookmarkStart w:id="255" w:name="__RefHeading___Toc6265994_1051229030"/>
      <w:bookmarkStart w:id="256" w:name="_Toc94"/>
      <w:bookmarkEnd w:id="254"/>
      <w:bookmarkEnd w:id="255"/>
      <w:r>
        <w:rPr>
          <w:rtl w:val="true"/>
        </w:rPr>
        <w:t>فرزندان شهید عبداللّٰه</w:t>
      </w:r>
      <w:bookmarkEnd w:id="256"/>
    </w:p>
    <w:p>
      <w:pPr>
        <w:pStyle w:val="BookText"/>
        <w:rPr/>
      </w:pPr>
      <w:r>
        <w:rPr>
          <w:rFonts w:ascii="IRNazanin" w:hAnsi="IRNazanin" w:eastAsia="IRNazanin"/>
          <w:color w:val="111111"/>
          <w:sz w:val="28"/>
          <w:sz w:val="28"/>
          <w:szCs w:val="28"/>
          <w:rtl w:val="true"/>
          <w:lang w:bidi="fa-IR"/>
        </w:rPr>
        <w:t xml:space="preserve">تاریخ، دو یا سه فرزند شهیداز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طف، ذکرکرده است</w:t>
      </w:r>
      <w:r>
        <w:rPr>
          <w:rFonts w:eastAsia="IRNazanin" w:cs="IRNazanin"/>
          <w:color w:val="111111"/>
          <w:sz w:val="28"/>
          <w:szCs w:val="28"/>
          <w:rtl w:val="true"/>
          <w:lang w:bidi="fa-IR"/>
        </w:rPr>
        <w:t>:</w:t>
      </w:r>
    </w:p>
    <w:p>
      <w:pPr>
        <w:pStyle w:val="Heading4"/>
        <w:numPr>
          <w:ilvl w:val="3"/>
          <w:numId w:val="1"/>
        </w:numPr>
        <w:rPr/>
      </w:pPr>
      <w:bookmarkStart w:id="257" w:name="__RefHeading___Toc6265996_1051229030"/>
      <w:bookmarkStart w:id="258" w:name="_Toc95"/>
      <w:bookmarkEnd w:id="257"/>
      <w:r>
        <w:rPr/>
        <w:t>1</w:t>
      </w:r>
      <w:r>
        <w:rPr>
          <w:rtl w:val="true"/>
        </w:rPr>
        <w:t xml:space="preserve">- </w:t>
      </w:r>
      <w:r>
        <w:rPr>
          <w:rtl w:val="true"/>
        </w:rPr>
        <w:t>عون بن عبداللّه</w:t>
      </w:r>
      <w:bookmarkEnd w:id="258"/>
    </w:p>
    <w:p>
      <w:pPr>
        <w:pStyle w:val="BookText"/>
        <w:rPr/>
      </w:pPr>
      <w:r>
        <w:rPr>
          <w:rFonts w:ascii="IRNazanin" w:hAnsi="IRNazanin" w:eastAsia="IRNazanin"/>
          <w:color w:val="111111"/>
          <w:sz w:val="28"/>
          <w:sz w:val="28"/>
          <w:szCs w:val="28"/>
          <w:rtl w:val="true"/>
          <w:lang w:bidi="fa-IR"/>
        </w:rPr>
        <w:t xml:space="preserve">که مادرش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میدان جهاد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تنكرونى فأنا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صدق في الجنان أزهر</w:t>
      </w:r>
    </w:p>
    <w:p>
      <w:pPr>
        <w:pStyle w:val="BookText"/>
        <w:rPr/>
      </w:pPr>
      <w:r>
        <w:rPr>
          <w:rFonts w:ascii="Amiri" w:hAnsi="Amiri" w:eastAsia="Amiri" w:cs="Amiri"/>
          <w:color w:val="111111"/>
          <w:sz w:val="28"/>
          <w:sz w:val="28"/>
          <w:szCs w:val="28"/>
          <w:rtl w:val="true"/>
          <w:lang w:bidi="ar-SA"/>
        </w:rPr>
        <w:t>يطير فيها بجناح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بهذا شرفاً من معشر </w:t>
      </w:r>
      <w:r>
        <w:rPr>
          <w:rStyle w:val="FootnoteAnchor"/>
          <w:rtl w:val="true"/>
        </w:rPr>
        <w:footnoteReference w:id="139"/>
      </w:r>
    </w:p>
    <w:p>
      <w:pPr>
        <w:pStyle w:val="Heading4"/>
        <w:numPr>
          <w:ilvl w:val="3"/>
          <w:numId w:val="1"/>
        </w:numPr>
        <w:rPr/>
      </w:pPr>
      <w:bookmarkStart w:id="259" w:name="__RefHeading___Toc6265998_1051229030"/>
      <w:bookmarkStart w:id="260" w:name="_Toc96"/>
      <w:bookmarkEnd w:id="259"/>
      <w:r>
        <w:rPr/>
        <w:t>2</w:t>
      </w:r>
      <w:r>
        <w:rPr>
          <w:rtl w:val="true"/>
        </w:rPr>
        <w:t xml:space="preserve">- </w:t>
      </w:r>
      <w:r>
        <w:rPr>
          <w:rtl w:val="true"/>
        </w:rPr>
        <w:t>محمدبن عبداللّٰه</w:t>
      </w:r>
      <w:bookmarkEnd w:id="260"/>
    </w:p>
    <w:p>
      <w:pPr>
        <w:pStyle w:val="BookText"/>
        <w:rPr/>
      </w:pPr>
      <w:r>
        <w:rPr>
          <w:rFonts w:ascii="IRNazanin" w:hAnsi="IRNazanin" w:eastAsia="IRNazanin"/>
          <w:color w:val="111111"/>
          <w:sz w:val="28"/>
          <w:sz w:val="28"/>
          <w:szCs w:val="28"/>
          <w:rtl w:val="true"/>
          <w:lang w:bidi="fa-IR"/>
        </w:rPr>
        <w:t>نام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حوصاء بنت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اَشكو إلى اللّٰه من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قد بدَلوا معالم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ومحكمَ التّنزيلِ والتبيان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 صاحب مقاتل الطالبيين، فرزند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عبداللّٰه ذکر می کند که او هم جزء شهدای کربلا بود و نام مادرش حوصاء بنت حفصه است</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61" w:name="__RefHeading___Toc6266000_1051229030"/>
      <w:bookmarkStart w:id="262" w:name="_Toc97"/>
      <w:bookmarkEnd w:id="261"/>
      <w:r>
        <w:rPr>
          <w:rtl w:val="true"/>
        </w:rPr>
        <w:t>عکس العمل غلام عبداللّٰه بن جعفر</w:t>
      </w:r>
      <w:bookmarkEnd w:id="2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شهادت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لقينا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آنچنان عصبانی 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چنین درباره حسین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شَهِدْتُهُ لأَحْبَبْتُ أَنْ لَا أُفَارقَهُ </w:t>
      </w:r>
      <w:bookmarkStart w:id="263" w:name="pg7913_89223"/>
    </w:p>
    <w:p>
      <w:pPr>
        <w:pStyle w:val="BookText"/>
        <w:rPr/>
      </w:pPr>
      <w:bookmarkEnd w:id="263"/>
      <w:r>
        <w:rPr>
          <w:rFonts w:ascii="Amiri" w:hAnsi="Amiri" w:eastAsia="Amiri" w:cs="Amiri"/>
          <w:color w:val="111111"/>
          <w:sz w:val="28"/>
          <w:sz w:val="28"/>
          <w:szCs w:val="28"/>
          <w:rtl w:val="true"/>
          <w:lang w:bidi="ar-SA"/>
        </w:rPr>
        <w:t>حَتَّى أُقتلَ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من هم همراه او کشته می شدم ولی اگر نتوانستم خودم شرکت کنم، لااقل با فرزندانم، او را کمک کردم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6266002_1051229030"/>
      <w:bookmarkStart w:id="265" w:name="_Toc98"/>
      <w:bookmarkEnd w:id="264"/>
      <w:r>
        <w:rPr>
          <w:rtl w:val="true"/>
        </w:rPr>
        <w:t>سخاوت عبداللّٰه</w:t>
      </w:r>
      <w:bookmarkEnd w:id="265"/>
    </w:p>
    <w:p>
      <w:pPr>
        <w:pStyle w:val="BookText"/>
        <w:rPr/>
      </w:pPr>
      <w:r>
        <w:rPr>
          <w:rFonts w:ascii="IRNazanin" w:hAnsi="IRNazanin" w:eastAsia="IRNazanin"/>
          <w:color w:val="111111"/>
          <w:sz w:val="28"/>
          <w:sz w:val="28"/>
          <w:szCs w:val="28"/>
          <w:rtl w:val="true"/>
          <w:lang w:bidi="fa-IR"/>
        </w:rPr>
        <w:t>وی یکی از سخاوتمندان روزگار است که حکایات زیادی از او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باغی شد وغلامی را دید که مشغول کار کردن است چون موقع ناهار رسید، غلام سفره ای را باز کرد که سه قرص نان در آن بود، سگی پیدا شد و مقابل سفره نشست، غلام یک نان را جلو سگ انداخت، حیوان آن را خورد و باز به سفره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خیلی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نان دوم و سوم را هم جلوی او انداخت وسفره را بدون اینکه خودش چیزی خورده باشد،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غذای تو هر روز چه مقدار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مقداری که دیدی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 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ما سگ ندارد و این حیوان از راه دور آمده و من دوست نداشتم با شکم گرسنه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را چه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 رسانم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عبداللّٰه خطاب به رفقایش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عَلَى السَّخَاءِ وَهَذَا أَسْخَى مِنِّي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خاطر سخاوت زیاد، سرزنش می کنند در حالی که این غلام با سخاوت 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باغ را خرید و به غلام بخشید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نکته اخلاقی در این داستان قابل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امکان، نیاز حاجتمدان را مرتفع سازیم،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 رَجَاءَ مَنِ ارْتَجَاهُ قَطَعَ اللهُ مِنْهُ رَجَاءَهُ يَوْمِ الْقِيَامَة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 کسی را قطع کند که به او امید بسته ، خداوند متعال هم امید او را در قیامت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غذا خوردن، اگر بیننده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ای هم به او بدهیم یا تعارف کنیم، محدّث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 تبریز چند روزی مهمان شخصی بودم که غذای چند نفر را می خورد ولی سیر نمی شد،می گفت من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 چه می خورم سیر نمی شوم، چون وقتی غذا می خوردم، سگی پیدا شد و نگاه می کرد ولی من حتى لقمه ای به او ندادم، حیوان با نا امیدی نگاهی به آسمان کرد و رفت و از آن وقت من مبتلا به این مرض شده 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انسان در راه خداوند بدهد، ضرر نمی کند،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أَنْفَقْتُمْ مِنْ شَيْءٍ فَهُوَ يَخْلِفُهُ</w:t>
      </w:r>
      <w:r>
        <w:rPr>
          <w:rFonts w:eastAsia="IRNazanin" w:cs="IRNazanin"/>
          <w:color w:val="111111"/>
          <w:sz w:val="28"/>
          <w:szCs w:val="28"/>
          <w:rtl w:val="true"/>
          <w:lang w:bidi="fa-IR"/>
        </w:rPr>
        <w:t>» .</w:t>
      </w:r>
      <w:r>
        <w:rPr>
          <w:rStyle w:val="FootnoteAnchor"/>
          <w:rtl w:val="true"/>
        </w:rPr>
        <w:footnoteReference w:id="1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راه خدا بدهید، خداوند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غلام چند قرص نان به حیوانی داد و از لطف خدا، صاحب باغی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الْعَطَشُ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الْمُسنَّاة يُرِيد الْفُرات وَالْعَبّاسُ اَخُوهُ بَيْنَ يَدَيْهِ فَاعْتَرَضَتْهُ خَيْلُ ابْنُ سَعْدِ فَرَمَى رَجُلٌ مِنْ بَنِي دَارِمِ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فَأَثْبَتَهُ فِي حِنْكِهِ الشَّرِيفِ حَتَّى امْتَلأَتْ رَاحَتاهُ مِنَ الدَّمِ ثُمّ رَمَى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توئی کعبه وحرم، توئی مکه 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مشعر هَمَمْ، توئی زمزم وصفا</w:t>
      </w:r>
    </w:p>
    <w:p>
      <w:pPr>
        <w:pStyle w:val="BookText"/>
        <w:rPr/>
      </w:pPr>
      <w:r>
        <w:rPr>
          <w:rFonts w:ascii="IRNazanin" w:hAnsi="IRNazanin" w:eastAsia="IRNazanin"/>
          <w:color w:val="111111"/>
          <w:sz w:val="28"/>
          <w:sz w:val="28"/>
          <w:szCs w:val="28"/>
          <w:rtl w:val="true"/>
          <w:lang w:bidi="fa-IR"/>
        </w:rPr>
        <w:t>توئی حجر ومستجار، توئی قبله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مشعر هِمَمْ،توئی خیر من سعا</w:t>
      </w:r>
    </w:p>
    <w:p>
      <w:pPr>
        <w:pStyle w:val="BookText"/>
        <w:rPr/>
      </w:pPr>
      <w:r>
        <w:rPr>
          <w:rFonts w:ascii="IRNazanin" w:hAnsi="IRNazanin" w:eastAsia="IRNazanin"/>
          <w:color w:val="111111"/>
          <w:sz w:val="28"/>
          <w:sz w:val="28"/>
          <w:szCs w:val="28"/>
          <w:rtl w:val="true"/>
          <w:lang w:bidi="fa-IR"/>
        </w:rPr>
        <w:t>توئی مطلب رسول،توئی مقصد خدا</w:t>
      </w:r>
    </w:p>
    <w:p>
      <w:pPr>
        <w:pStyle w:val="BookText"/>
        <w:rPr/>
      </w:pPr>
      <w:r>
        <w:rPr>
          <w:rFonts w:ascii="IRNazanin" w:hAnsi="IRNazanin" w:eastAsia="IRNazanin"/>
          <w:color w:val="111111"/>
          <w:sz w:val="28"/>
          <w:sz w:val="28"/>
          <w:szCs w:val="28"/>
          <w:rtl w:val="true"/>
          <w:lang w:bidi="fa-IR"/>
        </w:rPr>
        <w:t>هم از رکن وهم مقام ، هم از عمره هم ز حج</w:t>
      </w:r>
    </w:p>
    <w:p>
      <w:pPr>
        <w:pStyle w:val="BookText"/>
        <w:rPr/>
      </w:pPr>
      <w:r>
        <w:rPr>
          <w:rFonts w:ascii="IRNazanin" w:hAnsi="IRNazanin" w:eastAsia="IRNazanin"/>
          <w:color w:val="111111"/>
          <w:sz w:val="28"/>
          <w:sz w:val="28"/>
          <w:szCs w:val="28"/>
          <w:rtl w:val="true"/>
          <w:lang w:bidi="fa-IR"/>
        </w:rPr>
        <w:t>تو روح مصوری، تو جان مجسمی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مجردی ، تو عقل مکرمی</w:t>
      </w:r>
    </w:p>
    <w:p>
      <w:pPr>
        <w:pStyle w:val="BookText"/>
        <w:rPr/>
      </w:pPr>
      <w:r>
        <w:rPr>
          <w:rFonts w:ascii="IRNazanin" w:hAnsi="IRNazanin" w:eastAsia="IRNazanin"/>
          <w:color w:val="111111"/>
          <w:sz w:val="28"/>
          <w:sz w:val="28"/>
          <w:szCs w:val="28"/>
          <w:rtl w:val="true"/>
          <w:lang w:bidi="fa-IR"/>
        </w:rPr>
        <w:t>تو لوحی وتو قلم، تو عرش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آیات منزلی ، تو اسماء اعظمی</w:t>
      </w:r>
    </w:p>
    <w:p>
      <w:pPr>
        <w:pStyle w:val="BookText"/>
        <w:rPr/>
      </w:pPr>
      <w:r>
        <w:rPr>
          <w:rFonts w:ascii="IRNazanin" w:hAnsi="IRNazanin" w:eastAsia="IRNazanin"/>
          <w:color w:val="111111"/>
          <w:sz w:val="28"/>
          <w:sz w:val="28"/>
          <w:szCs w:val="28"/>
          <w:rtl w:val="true"/>
          <w:lang w:bidi="fa-IR"/>
        </w:rPr>
        <w:t>از آدم مؤخرى ، به آدم مقدمی</w:t>
      </w:r>
    </w:p>
    <w:p>
      <w:pPr>
        <w:pStyle w:val="BookText"/>
        <w:rPr/>
      </w:pPr>
      <w:r>
        <w:rPr>
          <w:rFonts w:ascii="IRNazanin" w:hAnsi="IRNazanin" w:eastAsia="IRNazanin"/>
          <w:color w:val="111111"/>
          <w:sz w:val="28"/>
          <w:sz w:val="28"/>
          <w:szCs w:val="28"/>
          <w:rtl w:val="true"/>
          <w:lang w:bidi="fa-IR"/>
        </w:rPr>
        <w:t>توئی آیت رجا، توئی معنی فرج</w:t>
      </w:r>
    </w:p>
    <w:p>
      <w:pPr>
        <w:pStyle w:val="BookText"/>
        <w:rPr/>
      </w:pPr>
      <w:r>
        <w:rPr>
          <w:rFonts w:ascii="IRNazanin" w:hAnsi="IRNazanin" w:eastAsia="IRNazanin"/>
          <w:color w:val="111111"/>
          <w:sz w:val="28"/>
          <w:sz w:val="28"/>
          <w:szCs w:val="28"/>
          <w:rtl w:val="true"/>
          <w:lang w:bidi="fa-IR"/>
        </w:rPr>
        <w:t>ز آبی که خضر را ندادند در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 شریف او ببندند در ممات</w:t>
      </w:r>
    </w:p>
    <w:p>
      <w:pPr>
        <w:pStyle w:val="BookText"/>
        <w:rPr/>
      </w:pPr>
      <w:r>
        <w:rPr>
          <w:rFonts w:ascii="IRNazanin" w:hAnsi="IRNazanin" w:eastAsia="IRNazanin"/>
          <w:color w:val="111111"/>
          <w:sz w:val="28"/>
          <w:sz w:val="28"/>
          <w:szCs w:val="28"/>
          <w:rtl w:val="true"/>
          <w:lang w:bidi="fa-IR"/>
        </w:rPr>
        <w:t>ولی سوی شه نرفت ، نمود آب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مردگی به قبر، نه در زندگی به کام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میرزا یحیی مدرّس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66" w:name="pg7913_89229"/>
    </w:p>
    <w:p>
      <w:pPr>
        <w:pStyle w:val="Heading3"/>
        <w:numPr>
          <w:ilvl w:val="2"/>
          <w:numId w:val="1"/>
        </w:numPr>
        <w:rPr/>
      </w:pPr>
      <w:bookmarkStart w:id="267" w:name="__RefHeading___Toc6266004_1051229030"/>
      <w:bookmarkStart w:id="268" w:name="_Toc99"/>
      <w:bookmarkEnd w:id="266"/>
      <w:bookmarkEnd w:id="267"/>
      <w:r>
        <w:rPr>
          <w:rtl w:val="true"/>
        </w:rPr>
        <w:t>(</w:t>
      </w:r>
      <w:r>
        <w:rPr>
          <w:rtl w:val="true"/>
        </w:rPr>
        <w:t xml:space="preserve">مجلس شانزدهم </w:t>
      </w:r>
      <w:r>
        <w:rPr>
          <w:rtl w:val="true"/>
        </w:rPr>
        <w:t>)</w:t>
      </w:r>
      <w:bookmarkEnd w:id="268"/>
    </w:p>
    <w:p>
      <w:pPr>
        <w:pStyle w:val="Heading4"/>
        <w:numPr>
          <w:ilvl w:val="3"/>
          <w:numId w:val="1"/>
        </w:numPr>
        <w:rPr/>
      </w:pPr>
      <w:bookmarkStart w:id="269" w:name="__RefHeading___Toc6266006_1051229030"/>
      <w:bookmarkStart w:id="270" w:name="_Toc100"/>
      <w:bookmarkEnd w:id="269"/>
      <w:r>
        <w:rPr>
          <w:rtl w:val="true"/>
        </w:rPr>
        <w:t>پاسخ امام حسين</w:t>
      </w:r>
      <w:r>
        <w:rPr>
          <w:rtl w:val="true"/>
        </w:rPr>
        <w:t>«</w:t>
      </w:r>
      <w:r>
        <w:rPr>
          <w:rtl w:val="true"/>
        </w:rPr>
        <w:t>علیه السلام</w:t>
      </w:r>
      <w:r>
        <w:rPr>
          <w:rtl w:val="true"/>
        </w:rPr>
        <w:t xml:space="preserve">» </w:t>
      </w:r>
      <w:r>
        <w:rPr>
          <w:rtl w:val="true"/>
        </w:rPr>
        <w:t>به نامه عمرو بن سعيد اشدق</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الْأَمَانِ، أَمَانِ اللهِ، وَلَمْ يُؤْمِن بِاللَّهِ مَنْ لَمْ يَخَفْهُ فِي الدُّنْيَا، فَنَسْأَلُ اللهَ مَخافَةً في الدُّنْيا تُوجِبُ أمان الآخِرَة عِنْدَهُ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از طرف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هنگامیکه وی از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می شود،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وامان نامه ای را برای حضرت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قَدْ عَزَمْتَ عَلَى الشُّخُوصِ إِلَى الْعِرَاقِ، فَإِنِّي أُعِيذُكَ بِاللَّهِ مِنَ الشَّقَاقِ فَإِنْ كُنْتَ خَائِفاً فَأَقْبِلْ إِلَيَّ، فَلَكَ عِنْدِى الأمانَ وَالصِّلَة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تصمیم داری به سمت عراق حرکت کنی، 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ازاختلاف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ترس و ناچاری به سمت عراق می روی، به سوی من بیا که در امان وتوجه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جمله فوق را مرقوم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اَمانها، امان خدا است و کسی که در دنیا از خدا، ترس و واهمه نداشته باشد،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ترسی را در دنیا می خواهم که موجب اَمان آخرت در نزد او باشد</w:t>
      </w:r>
      <w:r>
        <w:rPr>
          <w:rFonts w:eastAsia="IRNazanin" w:cs="IRNazanin"/>
          <w:color w:val="111111"/>
          <w:sz w:val="28"/>
          <w:szCs w:val="28"/>
          <w:rtl w:val="true"/>
          <w:lang w:bidi="fa-IR"/>
        </w:rPr>
        <w:t xml:space="preserve">» . </w:t>
      </w:r>
      <w:bookmarkStart w:id="271" w:name="pg7913_89231"/>
    </w:p>
    <w:p>
      <w:pPr>
        <w:pStyle w:val="Heading4"/>
        <w:numPr>
          <w:ilvl w:val="3"/>
          <w:numId w:val="1"/>
        </w:numPr>
        <w:rPr/>
      </w:pPr>
      <w:bookmarkStart w:id="272" w:name="__RefHeading___Toc6266008_1051229030"/>
      <w:bookmarkStart w:id="273" w:name="_Toc101"/>
      <w:bookmarkEnd w:id="271"/>
      <w:bookmarkEnd w:id="272"/>
      <w:r>
        <w:rPr>
          <w:rtl w:val="true"/>
        </w:rPr>
        <w:t>خوف از خداوند</w:t>
      </w:r>
      <w:bookmarkEnd w:id="273"/>
    </w:p>
    <w:p>
      <w:pPr>
        <w:pStyle w:val="BookText"/>
        <w:rPr/>
      </w:pPr>
      <w:r>
        <w:rPr>
          <w:rFonts w:ascii="IRNazanin" w:hAnsi="IRNazanin" w:eastAsia="IRNazanin"/>
          <w:color w:val="111111"/>
          <w:sz w:val="28"/>
          <w:sz w:val="28"/>
          <w:szCs w:val="28"/>
          <w:rtl w:val="true"/>
          <w:lang w:bidi="fa-IR"/>
        </w:rPr>
        <w:t>اصولاً امان نامه را به کسی می دهند که از حکومت ، متواری شده است، لذا دولتها اعلام می کنند که در صورت تسلیم شدن ، متعرض آنان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نشناخته و خیال می کند او هم به خاطر ترس از حکومت به طرف عراق می رود، در حالی که حضرت می فرماید، اگر در قاموس انسان مسلمان، ترس وجود داشته باشد، ترس از خدا است و بس که در آخرت از عذاب الهی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 وَمَنْ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خدا بترسد، خداوند هم، همه را از او می ترساند و آنکه از خداوند نترسد، خدای تعالی او را از همه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مقدار که انسان در دنیا از خدا بترسد، در قیامت ایمن خواهد بود وهر اندازه که در دنیا بی پروا باشد، در قیامت خائف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أَجْمَعُ عَلَى عَبْدِي خَوْفَيْن وَلَا أَجْمَعُ لَهُ أَمْنَيْنِ، فَإِذَا أَمِنَني فِي الدُّنْيا أَخَفْتُه يَوْمِ الْقِيَامَةِ وَإِذَا خَافَنِي فِي الدُّنْيَا أَمِنْتُهُ يَوْمَ الْقِيَامَةِ</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قدسی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عالم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دنیا و آخرت با امن در دنیا و آخرت با هم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از عذاب من ایمن باشد ، در قیامت ترسان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دنیا خائف از پروردگار شد، در قیامت ایمن خواهد بود</w:t>
      </w:r>
      <w:r>
        <w:rPr>
          <w:rFonts w:eastAsia="IRNazanin" w:cs="IRNazanin"/>
          <w:color w:val="111111"/>
          <w:sz w:val="28"/>
          <w:szCs w:val="28"/>
          <w:rtl w:val="true"/>
          <w:lang w:bidi="fa-IR"/>
        </w:rPr>
        <w:t xml:space="preserve">». </w:t>
      </w:r>
      <w:bookmarkStart w:id="274" w:name="pg7913_89233"/>
    </w:p>
    <w:p>
      <w:pPr>
        <w:pStyle w:val="BookText"/>
        <w:rPr/>
      </w:pPr>
      <w:bookmarkEnd w:id="274"/>
      <w:r>
        <w:rPr>
          <w:rFonts w:ascii="IRNazanin" w:hAnsi="IRNazanin" w:eastAsia="IRNazanin"/>
          <w:color w:val="111111"/>
          <w:sz w:val="28"/>
          <w:sz w:val="28"/>
          <w:szCs w:val="28"/>
          <w:rtl w:val="true"/>
          <w:lang w:bidi="fa-IR"/>
        </w:rPr>
        <w:t xml:space="preserve">اصولاً به امان دولتها و حکومتها اطمینان نیست، چه بسا افرادی مورد عفو قرار گرفتند ولی بعداً مورد غضب واقع شدند یا امان نامه های آنان پاره و شکسته شد و عهد و پیمانها نقض گردید که به یک جریان تاریخی اشاره می شود تا بیان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شود که امان واقعی همان امان الهی است</w:t>
      </w:r>
      <w:r>
        <w:rPr>
          <w:rFonts w:eastAsia="IRNazanin" w:cs="IRNazanin"/>
          <w:color w:val="111111"/>
          <w:sz w:val="28"/>
          <w:szCs w:val="28"/>
          <w:rtl w:val="true"/>
          <w:lang w:bidi="fa-IR"/>
        </w:rPr>
        <w:t>.</w:t>
      </w:r>
    </w:p>
    <w:p>
      <w:pPr>
        <w:pStyle w:val="Heading4"/>
        <w:numPr>
          <w:ilvl w:val="3"/>
          <w:numId w:val="1"/>
        </w:numPr>
        <w:rPr/>
      </w:pPr>
      <w:bookmarkStart w:id="275" w:name="__RefHeading___Toc6266010_1051229030"/>
      <w:bookmarkStart w:id="276" w:name="_Toc102"/>
      <w:bookmarkEnd w:id="275"/>
      <w:r>
        <w:rPr>
          <w:rtl w:val="true"/>
        </w:rPr>
        <w:t>امان نامه ای که پاره شد</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 بن حسن بن حسن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 به منطقه دیلم رفت و در آنجا عده زیادی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به وحشت افتاد ،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يحيى قذاة في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خاری در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عظیم حرکت کرد و از راه تهدید و تطمیع با یحیی وارد مذاکره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شد که امان نامه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که حکومت ، متعرض او نشود، لذا امان نامه محکمی که هیچ راه خدشه و شبهه ای در آن نباشد، برای یحیی نوشته شد ويحيی به سلامت به مدینه بازگشت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مصعب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از یحیی سخن چینی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از من خواسته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هارون را سخت ناراحت کرد، لذا هر دو را با هم رو به رو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قسم خاصی سوگند داد،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می کرد تا به اصرار هارون به همان نحو سوگند خورد و در اثر سوگند دروغ بعد از سه روز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 فكرش ناراحت و مشوّش بود، لذا دستور دستگیری او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را حاضر کرد که حق تعرض به من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امان 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راهی برای ابطال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ألختری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 </w:t>
      </w:r>
      <w:bookmarkStart w:id="277" w:name="pg7913_89235"/>
    </w:p>
    <w:p>
      <w:pPr>
        <w:pStyle w:val="BookText"/>
        <w:rPr/>
      </w:pPr>
      <w:bookmarkEnd w:id="277"/>
      <w:r>
        <w:rPr>
          <w:rFonts w:ascii="IRNazanin" w:hAnsi="IRNazanin" w:eastAsia="IRNazanin"/>
          <w:color w:val="111111"/>
          <w:sz w:val="28"/>
          <w:sz w:val="28"/>
          <w:szCs w:val="28"/>
          <w:rtl w:val="true"/>
          <w:lang w:bidi="fa-IR"/>
        </w:rPr>
        <w:t>نامه از جهاتی مخدوش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خودت آن را پاره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در حالی که دستهایش می لرزید، آن را پاره کرد،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روانۀ زندان شد و به طور مشکوکی به شهادت رسید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78" w:name="__RefHeading___Toc6266012_1051229030"/>
      <w:bookmarkStart w:id="279" w:name="_Toc103"/>
      <w:bookmarkEnd w:id="278"/>
      <w:r>
        <w:rPr>
          <w:rtl w:val="true"/>
        </w:rPr>
        <w:t>امان نامه شمر</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امان نامه ای از عبيداللّٰه بن زیاد برای فرزندان ام البنيين آورد وجلو سپاه حسینی ایستاد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بنو أختنا؟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پاسخ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پاسخ دهید، هر چند فاسق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جلو آمدند،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يكصدا پاسخ شنید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ولعن أمانك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وامان نامه ات را لعنت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یکی از القاب حضرت عباس و 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صالح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الحوائج ما دعته 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إلا ويقضي حاجتها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الحوائجی است که هیچ شخص گرفتاری اورا صدا نمی زند مگر آنکه حاجت روا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عشاق چون بدرگه معشوق رو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دیدگان تن خود شستشو کنند</w:t>
      </w:r>
    </w:p>
    <w:p>
      <w:pPr>
        <w:pStyle w:val="BookText"/>
        <w:rPr/>
      </w:pPr>
      <w:r>
        <w:rPr>
          <w:rFonts w:ascii="IRNazanin" w:hAnsi="IRNazanin" w:eastAsia="IRNazanin"/>
          <w:color w:val="111111"/>
          <w:sz w:val="28"/>
          <w:sz w:val="28"/>
          <w:szCs w:val="28"/>
          <w:rtl w:val="true"/>
          <w:lang w:bidi="fa-IR"/>
        </w:rPr>
        <w:t>قربان عاشقی که شهیدان کوی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حشر رتبۀ او آرزو کنند</w:t>
      </w:r>
    </w:p>
    <w:p>
      <w:pPr>
        <w:pStyle w:val="BookText"/>
        <w:rPr/>
      </w:pPr>
      <w:r>
        <w:rPr>
          <w:rFonts w:ascii="IRNazanin" w:hAnsi="IRNazanin" w:eastAsia="IRNazanin"/>
          <w:color w:val="111111"/>
          <w:sz w:val="28"/>
          <w:sz w:val="28"/>
          <w:szCs w:val="28"/>
          <w:rtl w:val="true"/>
          <w:lang w:bidi="fa-IR"/>
        </w:rPr>
        <w:t>عباس نامدار که شاهان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کوی او طلب آبرو کنند</w:t>
      </w:r>
    </w:p>
    <w:p>
      <w:pPr>
        <w:pStyle w:val="BookText"/>
        <w:rPr/>
      </w:pPr>
      <w:r>
        <w:rPr>
          <w:rFonts w:ascii="IRNazanin" w:hAnsi="IRNazanin" w:eastAsia="IRNazanin"/>
          <w:color w:val="111111"/>
          <w:sz w:val="28"/>
          <w:sz w:val="28"/>
          <w:szCs w:val="28"/>
          <w:rtl w:val="true"/>
          <w:lang w:bidi="fa-IR"/>
        </w:rPr>
        <w:t>بی دست ماند وداد خدا دست خود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منکرند بگو روبه رو کنند</w:t>
      </w:r>
    </w:p>
    <w:p>
      <w:pPr>
        <w:pStyle w:val="BookText"/>
        <w:rPr/>
      </w:pPr>
      <w:r>
        <w:rPr>
          <w:rFonts w:ascii="IRNazanin" w:hAnsi="IRNazanin" w:eastAsia="IRNazanin"/>
          <w:color w:val="111111"/>
          <w:sz w:val="28"/>
          <w:sz w:val="28"/>
          <w:szCs w:val="28"/>
          <w:rtl w:val="true"/>
          <w:lang w:bidi="fa-IR"/>
        </w:rPr>
        <w:t>گر دست او نه دست خدائی است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تا گدا همه رو سوی او کنند</w:t>
      </w:r>
    </w:p>
    <w:p>
      <w:pPr>
        <w:pStyle w:val="BookText"/>
        <w:rPr/>
      </w:pPr>
      <w:r>
        <w:rPr>
          <w:rFonts w:ascii="IRNazanin" w:hAnsi="IRNazanin" w:eastAsia="IRNazanin"/>
          <w:color w:val="111111"/>
          <w:sz w:val="28"/>
          <w:sz w:val="28"/>
          <w:szCs w:val="28"/>
          <w:rtl w:val="true"/>
          <w:lang w:bidi="fa-IR"/>
        </w:rPr>
        <w:t>در گاه او که درگه باب الحوائج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الحوائجش همه جا گفتگو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أَدْرِكْنى يَا أَخِي فَانْقَضَّ عَلَيْهِ أَبُو عَبْدِاللهِ كَالصَّقْرِ فَرَآهُ مَقْطُوعَ الْيَمِينِ وَالْيَسَارِ، مَرْضُوخَ الْجَبِينِ، مَشْكُوكَ الْعَيْنِ بِسَهُم مُرتثاً بِالْجَراحَة فَوَقَفَ عَلَيْهِ مُنْحَنِياً وَجَلَسَ عِنْدَ رَأْسِهِ يَبْكِي حَتَّى فَاضَتْ نَفْسُهُ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با صدای بلند، برادر را صدا زد، حضرت مانند باز شکاری ، سریعاً خود را بر بالین عباس رساند در حالی که دو دست عباس قطع، پیشانی شکسته ، چشم با اصابت تیری مجروح شده بود، حضرت ، با کمر خمیده، در بالين سر او گریه کنان نشست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برهم منه ای سرو بخون غلطیده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نگویند حسین داغ برادر دیده </w:t>
      </w:r>
      <w:bookmarkStart w:id="280" w:name="pg7913_89239"/>
    </w:p>
    <w:p>
      <w:pPr>
        <w:pStyle w:val="Heading3"/>
        <w:numPr>
          <w:ilvl w:val="2"/>
          <w:numId w:val="1"/>
        </w:numPr>
        <w:rPr/>
      </w:pPr>
      <w:bookmarkStart w:id="281" w:name="__RefHeading___Toc6266014_1051229030"/>
      <w:bookmarkStart w:id="282" w:name="_Toc104"/>
      <w:bookmarkEnd w:id="280"/>
      <w:bookmarkEnd w:id="281"/>
      <w:r>
        <w:rPr>
          <w:rtl w:val="true"/>
        </w:rPr>
        <w:t>(</w:t>
      </w:r>
      <w:r>
        <w:rPr>
          <w:rtl w:val="true"/>
        </w:rPr>
        <w:t xml:space="preserve">مجلس هفدهم </w:t>
      </w:r>
      <w:r>
        <w:rPr>
          <w:rtl w:val="true"/>
        </w:rPr>
        <w:t>)</w:t>
      </w:r>
      <w:bookmarkEnd w:id="282"/>
    </w:p>
    <w:p>
      <w:pPr>
        <w:pStyle w:val="Heading4"/>
        <w:numPr>
          <w:ilvl w:val="3"/>
          <w:numId w:val="1"/>
        </w:numPr>
        <w:rPr/>
      </w:pPr>
      <w:bookmarkStart w:id="283" w:name="__RefHeading___Toc6266016_1051229030"/>
      <w:bookmarkStart w:id="284" w:name="_Toc105"/>
      <w:bookmarkEnd w:id="283"/>
      <w:r>
        <w:rPr>
          <w:rtl w:val="true"/>
        </w:rPr>
        <w:t xml:space="preserve">نامه دوم امام حسین </w:t>
      </w:r>
      <w:r>
        <w:rPr>
          <w:rtl w:val="true"/>
        </w:rPr>
        <w:t>«</w:t>
      </w:r>
      <w:r>
        <w:rPr>
          <w:rtl w:val="true"/>
        </w:rPr>
        <w:t>علیه السلام</w:t>
      </w:r>
      <w:r>
        <w:rPr>
          <w:rtl w:val="true"/>
        </w:rPr>
        <w:t xml:space="preserve">» </w:t>
      </w:r>
      <w:r>
        <w:rPr>
          <w:rtl w:val="true"/>
        </w:rPr>
        <w:t>به مردم کوفه</w:t>
      </w:r>
      <w:bookmarkEnd w:id="284"/>
    </w:p>
    <w:p>
      <w:pPr>
        <w:pStyle w:val="BookText"/>
        <w:rPr/>
      </w:pPr>
      <w:r>
        <w:rPr>
          <w:rFonts w:ascii="Amiri" w:hAnsi="Amiri" w:eastAsia="Amiri" w:cs="Amiri"/>
          <w:color w:val="111111"/>
          <w:sz w:val="28"/>
          <w:sz w:val="28"/>
          <w:szCs w:val="28"/>
          <w:rtl w:val="true"/>
          <w:lang w:bidi="ar-SA"/>
        </w:rPr>
        <w:t>بسم اللَّه الرّحمن الرّحيم، من الحسين بن عليّ إلى وجوه إخوانه المؤمنين وَالمُسلِمینَ،سَلامٌ عَلَیکُم،فَإِنّی أحمَدُ إلَیکُمُ اللّهَ الَّذی لا إلهَ إلّاهُوَ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کِتابَ مُسلِمِ بنِ عَقیلٍ جاءَنی یُخبِرُ فیهِ بِحُسنِ رَأیِکُم،وَاجتِماعِ مَلَئِکُم عَلی نَصرِنا وَالطَّلَبِ بِحَقِّنا،فَسَأَلتُ اللّهَ أن یُحسِنَ لَنَا الصَّنیعَ،وأن یُثیبَکُم عَلی ذلِکَ أعظَمَ الأَجرِ،وقَد شَخَصتُ إلَیکُم مِن مَکَّةَ یَومَ الثَّلاثاءِ،لِثَمانٍ مَضَینَ مِن ذِی الحِجَّةِ،یَومَ التَّروِیَةِ،فَإِذا قَدِمَ عَلَیکُم رَسولی فَانکَمِشوا فی أمرِکُم وجِدّوا،فَإِنّی قادِمٌ عَلَیکُم فی أیّامی هذِهِ،وَالسَّلامُ عَلَیکُم ورَحمَةُ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نامه را از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وقتی نوشته شده که هنوز از شهادت مسلم، خبری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پس از حمد وثنای الهی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مسلم که حاکی از اتحاد واتفاق وگرفتن حق ما بود، رسید، از خداوند متعال می خواهم که کارهای ما به خوبی انجام گیرد و به شما هم اجر و مزد فراوان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سه شنبه، هشتم ذیحجه، مصادف با روز ترویه، از مکه خارج شدم و چون فرستاده ام نزد شما آمد، در انجام کارهای خود کوشش کنید که همین روزها به شما ملحق می شوم، والسلام</w:t>
      </w:r>
      <w:r>
        <w:rPr>
          <w:rFonts w:eastAsia="IRNazanin" w:cs="IRNazanin"/>
          <w:color w:val="111111"/>
          <w:sz w:val="28"/>
          <w:szCs w:val="28"/>
          <w:rtl w:val="true"/>
          <w:lang w:bidi="fa-IR"/>
        </w:rPr>
        <w:t xml:space="preserve">». </w:t>
      </w:r>
      <w:bookmarkStart w:id="285" w:name="pg7913_89241"/>
    </w:p>
    <w:p>
      <w:pPr>
        <w:pStyle w:val="Heading4"/>
        <w:numPr>
          <w:ilvl w:val="3"/>
          <w:numId w:val="1"/>
        </w:numPr>
        <w:rPr/>
      </w:pPr>
      <w:bookmarkStart w:id="286" w:name="__RefHeading___Toc6266018_1051229030"/>
      <w:bookmarkStart w:id="287" w:name="_Toc106"/>
      <w:bookmarkEnd w:id="285"/>
      <w:bookmarkEnd w:id="286"/>
      <w:r>
        <w:rPr>
          <w:rtl w:val="true"/>
        </w:rPr>
        <w:t>سرنوشت قاصد</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به طرف کوفه حرکت کرد تا نامۀ حضرت را به مردم برساند،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مواجه با مأمورین فراوان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راهها را کنترل وافراد را بازرسی می کنند،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بازرسی بدنی کردند، نامه حضرت را پاره کرد که به دست مأمورین نیفتد، لذا او را دست بسته به نزد ابن زیاد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w:t>
      </w:r>
    </w:p>
    <w:p>
      <w:pPr>
        <w:pStyle w:val="BookText"/>
        <w:rPr/>
      </w:pP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مضمون آن مطلع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چه کسانی بود؟</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حاضر به معرفی آنان نیستی، پس بالای منبر برو واز حسین ، بد گویی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خَلْقِ اللَّهِ وَابْن فَاطِمَة بِنْت رَسُول اللَّهِ، أَنَا رَسُولُه إِلَيْكُمْ، وَقَدْ فَارَقْته بِالْحَاجِرِ فَأَجِيبُوهُ، ثُمَّ لَعَنَ عُبَيْدُ اللَّهِ بْنِ زِيَادٍ وَأَبَاهُ وَصَلَّى عَلَى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حسین بن علی بهترین خلق خداوند و پسر فاطمه دختر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حاجر، از او جدا شدم، پس اجابت کنید او را سپس قيس ، عبیداللّٰه بن زیاد و پدر او را لعنت وبر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 فرستاد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دستور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قصر بردند و از همانجا به زمین انداختند و بدن شریفش ، قطعه قطعه شد</w:t>
      </w:r>
      <w:r>
        <w:rPr>
          <w:rFonts w:eastAsia="IRNazanin" w:cs="IRNazanin"/>
          <w:color w:val="111111"/>
          <w:sz w:val="28"/>
          <w:szCs w:val="28"/>
          <w:rtl w:val="true"/>
          <w:lang w:bidi="fa-IR"/>
        </w:rPr>
        <w:t xml:space="preserve">. </w:t>
      </w:r>
      <w:bookmarkStart w:id="288" w:name="pg7913_89243"/>
    </w:p>
    <w:p>
      <w:pPr>
        <w:pStyle w:val="Heading4"/>
        <w:numPr>
          <w:ilvl w:val="3"/>
          <w:numId w:val="1"/>
        </w:numPr>
        <w:rPr/>
      </w:pPr>
      <w:bookmarkStart w:id="289" w:name="__RefHeading___Toc6266020_1051229030"/>
      <w:bookmarkStart w:id="290" w:name="_Toc107"/>
      <w:bookmarkEnd w:id="288"/>
      <w:bookmarkEnd w:id="289"/>
      <w:r>
        <w:rPr>
          <w:rtl w:val="true"/>
        </w:rPr>
        <w:t xml:space="preserve">اطلاع امام </w:t>
      </w:r>
      <w:r>
        <w:rPr>
          <w:rtl w:val="true"/>
        </w:rPr>
        <w:t>«</w:t>
      </w:r>
      <w:r>
        <w:rPr>
          <w:rtl w:val="true"/>
        </w:rPr>
        <w:t>علیه السلام</w:t>
      </w:r>
      <w:r>
        <w:rPr>
          <w:rtl w:val="true"/>
        </w:rPr>
        <w:t xml:space="preserve">» </w:t>
      </w:r>
      <w:r>
        <w:rPr>
          <w:rtl w:val="true"/>
        </w:rPr>
        <w:t>از شهادت قيس</w:t>
      </w:r>
      <w:bookmarkEnd w:id="290"/>
    </w:p>
    <w:p>
      <w:pPr>
        <w:pStyle w:val="BookText"/>
        <w:rPr/>
      </w:pPr>
      <w:r>
        <w:rPr>
          <w:rFonts w:ascii="IRNazanin" w:hAnsi="IRNazanin" w:eastAsia="IRNazanin"/>
          <w:color w:val="111111"/>
          <w:sz w:val="28"/>
          <w:sz w:val="28"/>
          <w:szCs w:val="28"/>
          <w:rtl w:val="true"/>
          <w:lang w:bidi="fa-IR"/>
        </w:rPr>
        <w:t xml:space="preserve">حضرت،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رسید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و خبر شهادت قيس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حضرت بسیار متأثر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فَتَرَقْرَقَتْ عَيْنَا الْحُسَيْنِ 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يَنْتَظِرُ،اللَّهُمَّ اجْعَلْ لَنَا وَلَهُمُ الْجَنَّة مَنْزِلاً وَاجْمَعْ بَيْنَنَا وَبَيْنَهُمْ فِي مُسْتَقَرَ رَحْمَتِكَ وَرَغَائِبِ مَذْخُور ثَوَابكَ</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اشک در چشمان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شد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آنگاه دعا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 و آنان را بهشت قرار بده ورحمت خود را شامل ما بفرما و بیشترین پاداش را نصیب ما بگردان</w:t>
      </w:r>
      <w:r>
        <w:rPr>
          <w:rFonts w:eastAsia="IRNazanin" w:cs="IRNazanin"/>
          <w:color w:val="111111"/>
          <w:sz w:val="28"/>
          <w:szCs w:val="28"/>
          <w:rtl w:val="true"/>
          <w:lang w:bidi="fa-IR"/>
        </w:rPr>
        <w:t>».</w:t>
      </w:r>
    </w:p>
    <w:p>
      <w:pPr>
        <w:pStyle w:val="Heading4"/>
        <w:numPr>
          <w:ilvl w:val="3"/>
          <w:numId w:val="1"/>
        </w:numPr>
        <w:rPr/>
      </w:pPr>
      <w:bookmarkStart w:id="291" w:name="__RefHeading___Toc6266022_1051229030"/>
      <w:bookmarkStart w:id="292" w:name="_Toc108"/>
      <w:bookmarkEnd w:id="291"/>
      <w:r>
        <w:rPr>
          <w:rtl w:val="true"/>
        </w:rPr>
        <w:t>کوفه حرم امیرالمؤمنین</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نامۀ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مردم کوفه تا مدت زیادی برعهد و پیمانی که بسته بودند، وفادار ماندند، منتها 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کوفه معزول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وجوّ ترور،خفقان ووحشت را ایجاد نمود، مردم ترسیدند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والا شهر کوفه و مردم آن، مورد تمجید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و به عنوان حرم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متعددی در فضیلت کوفه وارد شده ،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الْكُوفَةُ رَوْضَةٌ مِنْ رِيَاضِ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 باغی از باغهای بهشت است</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مروان،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 مِنَ الْبُلْدَانِ وَمِصْرٌ مِنَ الْأَمصَارِ أَكْثَرَ مُحِبّاً لَنَا مِنْ أَهْلِ الْكُوفَةِ، إِنَّ اللَّهَ هَدَاكُمْ لِأَمْرِ جَهِلَهُ النَّاسِ فَأَجَبْتُمُونَا وَابْغَضَنَا النَّاسُ وَصَدَّقْتُمُونَا وَكَذَّبنا النَّاسِ وَاتَّبَعْتُمُونَا وَخَالَفَنَا النَّاسُ فَجَعَلَ اللَّهُ تَعَالَى مَحْيَاكُمْ مَحْيَانَا وَمَمَاتَكُمْ مَمَاتَنَا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شهر و محلی نیست که به اندازۀ کوفه، به ما علاقه مند باشند، خداوند شما را هدایت کرد و شما ما را اجابت کردید در حالی که دیگران با ما عداوت کردند، شما ما را تصديق ، اما دیگران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پیروی، ولی دیگران مخالفت نمودند، خداوند حیات و ممات شما را با ما قرار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کوفه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کوفه قرار بده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بیستم را در کنار پدرم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 در حالی که سمّ به دو پای حضرت سرایت کرده بود، آن شب، نماز را نشسته خواند و مرتب تا طلوع فجر مارا سفارش ونصيحت می فرمود و از عاقبت خود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مردم برای عیادت حضرت آمدند، اجازه ملاقات داده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وَخَفِّفُوا سُؤَالِكُمْ لِمُصِيبَةِ اِمَامِكُمْ،فَبَكَى النَّاسُ عِنْدَ ذلِكَ بُكَاءً شَدِيداً وَاشْفَقُوا أَنْ يَسْأَلُوهُ تَخْفِيفاً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از میان شما بروم، سؤالات خود را بپرسید، اما سؤالات را به خاطر مصیبتی که به امام شما وارد شده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صدای گریۀ مردم بلند شد و رعایت حالت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و سؤالی نکردند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اثير بن عمرو طبيب معروف کوفه بعد از معاینه که فهمید سم به مغز سر سرایت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اِعْهَدْ عَهْدَکَ فَاِنَّ عَدُوَّ اللَّهِ قَدْ وَصَلَتْ ضَرْبَتُهُ اِلی ام رَأسِکَ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وصیت های خود را بگو، زیرا ضربۀ این دشمن خدا به مغز سر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وامكن زخم سرم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مسوزان قلب زینب دخترم را</w:t>
      </w:r>
    </w:p>
    <w:p>
      <w:pPr>
        <w:pStyle w:val="BookText"/>
        <w:rPr/>
      </w:pPr>
      <w:r>
        <w:rPr>
          <w:rFonts w:ascii="IRNazanin" w:hAnsi="IRNazanin" w:eastAsia="IRNazanin"/>
          <w:color w:val="111111"/>
          <w:sz w:val="28"/>
          <w:sz w:val="28"/>
          <w:szCs w:val="28"/>
          <w:rtl w:val="true"/>
          <w:lang w:bidi="fa-IR"/>
        </w:rPr>
        <w:t xml:space="preserve">طبيبا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درمان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آتش زخم سر، این پیکرم را</w:t>
      </w:r>
    </w:p>
    <w:p>
      <w:pPr>
        <w:pStyle w:val="BookText"/>
        <w:rPr/>
      </w:pPr>
      <w:r>
        <w:rPr>
          <w:rFonts w:ascii="IRNazanin" w:hAnsi="IRNazanin" w:eastAsia="IRNazanin"/>
          <w:color w:val="111111"/>
          <w:sz w:val="28"/>
          <w:sz w:val="28"/>
          <w:szCs w:val="28"/>
          <w:rtl w:val="true"/>
          <w:lang w:bidi="fa-IR"/>
        </w:rPr>
        <w:t>در و دیوار مسجد هست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گفتم اذان آخرم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زندگی را گفتم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زد در کوچه قنفذ، همسرم را </w:t>
      </w:r>
      <w:bookmarkStart w:id="293" w:name="pg7913_89249"/>
    </w:p>
    <w:p>
      <w:pPr>
        <w:pStyle w:val="Heading3"/>
        <w:numPr>
          <w:ilvl w:val="2"/>
          <w:numId w:val="1"/>
        </w:numPr>
        <w:rPr/>
      </w:pPr>
      <w:bookmarkStart w:id="294" w:name="__RefHeading___Toc6266024_1051229030"/>
      <w:bookmarkStart w:id="295" w:name="_Toc109"/>
      <w:bookmarkEnd w:id="293"/>
      <w:bookmarkEnd w:id="294"/>
      <w:r>
        <w:rPr>
          <w:rtl w:val="true"/>
        </w:rPr>
        <w:t xml:space="preserve">( </w:t>
      </w:r>
      <w:r>
        <w:rPr>
          <w:rtl w:val="true"/>
        </w:rPr>
        <w:t xml:space="preserve">مجلس هجدهم </w:t>
      </w:r>
      <w:r>
        <w:rPr>
          <w:rtl w:val="true"/>
        </w:rPr>
        <w:t>)</w:t>
      </w:r>
      <w:bookmarkEnd w:id="295"/>
    </w:p>
    <w:p>
      <w:pPr>
        <w:pStyle w:val="Heading4"/>
        <w:numPr>
          <w:ilvl w:val="3"/>
          <w:numId w:val="1"/>
        </w:numPr>
        <w:rPr/>
      </w:pPr>
      <w:bookmarkStart w:id="296" w:name="__RefHeading___Toc6266026_1051229030"/>
      <w:bookmarkStart w:id="297" w:name="_Toc110"/>
      <w:bookmarkEnd w:id="296"/>
      <w:r>
        <w:rPr>
          <w:rtl w:val="true"/>
        </w:rPr>
        <w:t>نامه امام حسین</w:t>
      </w:r>
      <w:r>
        <w:rPr>
          <w:rtl w:val="true"/>
        </w:rPr>
        <w:t>«</w:t>
      </w:r>
      <w:r>
        <w:rPr>
          <w:rtl w:val="true"/>
        </w:rPr>
        <w:t>علیه السلام</w:t>
      </w:r>
      <w:r>
        <w:rPr>
          <w:rtl w:val="true"/>
        </w:rPr>
        <w:t xml:space="preserve">» </w:t>
      </w:r>
      <w:r>
        <w:rPr>
          <w:rtl w:val="true"/>
        </w:rPr>
        <w:t>به برادرش محمد بن حنفیّه وجماعتى از بنى هاشم از کربلا</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الدُّنْيَا لَمْ تَكُنْ وَكَأَنَّ الْآخِرَةِ لَمْ تَزَلْ وَالسَّلَامُ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دنیایی نبوده و گویا آخرت همیشه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نامه را از کربلا برای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بنی هاشم نوشته است</w:t>
      </w:r>
      <w:r>
        <w:rPr>
          <w:rFonts w:eastAsia="IRNazanin" w:cs="IRNazanin"/>
          <w:color w:val="111111"/>
          <w:sz w:val="28"/>
          <w:szCs w:val="28"/>
          <w:rtl w:val="true"/>
          <w:lang w:bidi="fa-IR"/>
        </w:rPr>
        <w:t>.</w:t>
      </w:r>
    </w:p>
    <w:p>
      <w:pPr>
        <w:pStyle w:val="Heading4"/>
        <w:numPr>
          <w:ilvl w:val="3"/>
          <w:numId w:val="1"/>
        </w:numPr>
        <w:rPr/>
      </w:pPr>
      <w:bookmarkStart w:id="298" w:name="__RefHeading___Toc6266028_1051229030"/>
      <w:bookmarkStart w:id="299" w:name="_Toc111"/>
      <w:bookmarkEnd w:id="298"/>
      <w:r>
        <w:rPr>
          <w:rtl w:val="true"/>
        </w:rPr>
        <w:t xml:space="preserve">تحليل نامه امام </w:t>
      </w:r>
      <w:r>
        <w:rPr>
          <w:rtl w:val="true"/>
        </w:rPr>
        <w:t>«</w:t>
      </w:r>
      <w:r>
        <w:rPr>
          <w:rtl w:val="true"/>
        </w:rPr>
        <w:t>علیه السلام</w:t>
      </w:r>
      <w:r>
        <w:rPr>
          <w:rtl w:val="true"/>
        </w:rPr>
        <w:t>»</w:t>
      </w:r>
      <w:bookmarkEnd w:id="2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أولین نکته در این نامه دیدگاه حضرت نسبت به دنیا و آخرت است که مؤمن باید تصور کند اصولاً دنیایی نبوده و آخرت همیشه بوده است که قهراً علاقۀ به دنيا هم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واساساً تا این دیدگاه نباشد، نمی تواند از جان خود بگذرد و شهادت و اسارت فرزندان خود را ببیند، شهید ابتدا خود را از همۀ تعلّقات دنیوی آزاد می کند و آنگاه عازم میدان نبرد می شود هر قدر انسان خود را از دنیا آزاد کرده باشد، به همان مقدار، مرگ برایش آسانتر است، وهر مقدار خود را به دنیا گره زده باشد، دل کندن وجدا شدن از آن، برایش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اشْتِباكه بالدُّنْيَا، كَانَ أَشَدّ لِحَسْرَتِهِ عِنْدَ فِرَاقِها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بیشتر پنجه در دنیا انداخته باشد، موقع فراق و جدایی بیشتر حسرت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مَنْزِلاً وَلَا رَحَلَ مِنْهُ إِلَّا ذَكَرَ يَحْيَى ابن زَكَرِيَّا وَقَتْلَهُ، وقال وَمِنْ هَوَانِ الدُّنيا عَلَى اللَّهِ أَنْ رَأْسَ يَحْيَى بْنِ زَكَرِيَا أُهْدِيَ إِلَى بَغِيَ مِنْ بَغَايَا بَنِي إِسْرَائِيل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رفتیم به هر منزلی که فرود می آمد ویا از آن کوچ می کرد، یادی از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 او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ارزشی دنیا همین بس که سر یحیی بن زکریا را به عنوان هدیه به سوی فرد بی عفتی از بی عفتهای بنی اسرائیل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اگر شخصیتی همانند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اش به مرگ، از علاقه طفل به شیر مادر بیشتر است ، رمزش در این نهفته است که دنیا در نظرش از استخوان خنزیری که در دست جذامی باشد، بی ارزشتر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آید وحضرت را قسم می دهد که از این سفر،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مطالبی در بیان بی اعتباری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بثينه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مزارع فدك ، مشغول کشاورزی ، و بیل در دستش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می کند </w:t>
      </w:r>
      <w:r>
        <w:rPr>
          <w:rFonts w:eastAsia="IRNazanin" w:cs="IRNazanin"/>
          <w:color w:val="111111"/>
          <w:sz w:val="28"/>
          <w:szCs w:val="28"/>
          <w:rtl w:val="true"/>
          <w:lang w:bidi="fa-IR"/>
        </w:rPr>
        <w:t>.</w:t>
      </w:r>
      <w:bookmarkStart w:id="300" w:name="pg7913_89253"/>
    </w:p>
    <w:p>
      <w:pPr>
        <w:pStyle w:val="BookText"/>
        <w:rPr/>
      </w:pPr>
      <w:bookmarkEnd w:id="300"/>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به خواستگاری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شوهری غیر از من برای خودت پیدا کن که تو برای 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مشغول بیل زدن شد و این اشعار را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خاب من غرّته دنيا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وماهي اِن غرت قروناً بطايل</w:t>
      </w:r>
    </w:p>
    <w:p>
      <w:pPr>
        <w:pStyle w:val="BookText"/>
        <w:rPr/>
      </w:pPr>
      <w:r>
        <w:rPr>
          <w:rFonts w:ascii="Amiri" w:hAnsi="Amiri" w:eastAsia="Amiri" w:cs="Amiri"/>
          <w:color w:val="111111"/>
          <w:sz w:val="28"/>
          <w:sz w:val="28"/>
          <w:szCs w:val="28"/>
          <w:rtl w:val="true"/>
          <w:lang w:bidi="ar-SA"/>
        </w:rPr>
        <w:t>آتتنا على ذي العزيز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وزينتها في مثل تلك الشمائل</w:t>
      </w:r>
    </w:p>
    <w:p>
      <w:pPr>
        <w:pStyle w:val="BookText"/>
        <w:rPr/>
      </w:pPr>
      <w:r>
        <w:rPr>
          <w:rFonts w:ascii="IRNazanin" w:hAnsi="IRNazanin" w:eastAsia="IRNazanin"/>
          <w:color w:val="111111"/>
          <w:sz w:val="28"/>
          <w:sz w:val="28"/>
          <w:szCs w:val="28"/>
          <w:rtl w:val="true"/>
          <w:lang w:bidi="fa-IR"/>
        </w:rPr>
        <w:t>فقلت لها غرّی سوای فانّنی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عزوف عن الدنيا ولست بجاهل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 </w:t>
      </w:r>
      <w:r>
        <w:rPr>
          <w:rFonts w:eastAsia="IRNazanin" w:cs="IRNazanin"/>
          <w:color w:val="111111"/>
          <w:sz w:val="28"/>
          <w:szCs w:val="28"/>
          <w:lang w:bidi="fa-IR"/>
        </w:rPr>
        <w:t>84/73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صاحبنظران ملک سلیمان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است سلیمان که ز ملك آزاد است</w:t>
      </w:r>
    </w:p>
    <w:p>
      <w:pPr>
        <w:pStyle w:val="BookText"/>
        <w:rPr/>
      </w:pPr>
      <w:r>
        <w:rPr>
          <w:rFonts w:ascii="IRNazanin" w:hAnsi="IRNazanin" w:eastAsia="IRNazanin"/>
          <w:color w:val="111111"/>
          <w:sz w:val="28"/>
          <w:sz w:val="28"/>
          <w:szCs w:val="28"/>
          <w:rtl w:val="true"/>
          <w:lang w:bidi="fa-IR"/>
        </w:rPr>
        <w:t>خيمة انس مزن بر در این کهنه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اساسش همه بی موقع و بی بنیاد است</w:t>
      </w:r>
    </w:p>
    <w:p>
      <w:pPr>
        <w:pStyle w:val="Heading4"/>
        <w:numPr>
          <w:ilvl w:val="3"/>
          <w:numId w:val="1"/>
        </w:numPr>
        <w:rPr/>
      </w:pPr>
      <w:bookmarkStart w:id="301" w:name="__RefHeading___Toc6266030_1051229030"/>
      <w:bookmarkStart w:id="302" w:name="_Toc112"/>
      <w:bookmarkEnd w:id="301"/>
      <w:r>
        <w:rPr>
          <w:rtl w:val="true"/>
        </w:rPr>
        <w:t>هارون الرشيد وتكيه بر ستون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حج آمده بود و از اسب پیاده شد و مدتی پیاده رفت تا خسته شد و به ستونی تکیه کرد،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ستون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أشعاری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الدّنيا تَواتيكا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الْمَوْتِ يَأْتيكا</w:t>
      </w:r>
    </w:p>
    <w:p>
      <w:pPr>
        <w:pStyle w:val="BookText"/>
        <w:rPr/>
      </w:pPr>
      <w:r>
        <w:rPr>
          <w:rFonts w:ascii="Amiri" w:hAnsi="Amiri" w:eastAsia="Amiri" w:cs="Amiri"/>
          <w:color w:val="111111"/>
          <w:sz w:val="28"/>
          <w:sz w:val="28"/>
          <w:szCs w:val="28"/>
          <w:rtl w:val="true"/>
          <w:lang w:bidi="ar-SA"/>
        </w:rPr>
        <w:t>الا يا طالب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الدّنيا لِشانيكا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تَصْنَع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الْميل يَكْفيكا</w:t>
      </w:r>
      <w:r>
        <w:rPr>
          <w:rStyle w:val="FootnoteAnchor"/>
          <w:rtl w:val="true"/>
        </w:rPr>
        <w:footnoteReference w:id="167"/>
      </w:r>
      <w:bookmarkStart w:id="303" w:name="pg7913_89255"/>
    </w:p>
    <w:p>
      <w:pPr>
        <w:pStyle w:val="BookText"/>
        <w:rPr/>
      </w:pPr>
      <w:bookmarkEnd w:id="303"/>
      <w:r>
        <w:rPr>
          <w:rFonts w:ascii="IRNazanin" w:hAnsi="IRNazanin" w:eastAsia="IRNazanin"/>
          <w:color w:val="111111"/>
          <w:sz w:val="28"/>
          <w:sz w:val="28"/>
          <w:szCs w:val="28"/>
          <w:rtl w:val="true"/>
          <w:lang w:bidi="fa-IR"/>
        </w:rPr>
        <w:t>فرض کن که تمام دنیا به تو رو آورد، آیا مرگ به سراغ تو نمی آید؟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رها کن و برای دشمنانت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دنیا داری در حالی که سایۀ یک ستون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که در نامۀ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اشاره شده ، بقا وهمیشگی بودن قیامت است و به خاطر همین دیدگاه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بزرگوارش هر چه به مرگ نزدیکتر می شدند، خوشحالتر می گشتند واعجاب همه را بر می انگیخت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إِلَیْهِ لاَ یُبَالِی بِالْمَوْتِ؛ ببینید از مرگ واهمه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عنان سخن به اینجا کشیده شد، به نظر آمد که داستان وفات مرحوم آیت اللّٰه العظمی حاج سید محمد حجّت اعلى اللّٰه مقامه الشريف را از زبان دامادش مرحوم آیت اللّٰه حاج شیخ مرتضی حائری بیان کنیم تا معلوم شود اعتقاد به مرگ در نزد اولیاء اللّٰه چگونه است</w:t>
      </w:r>
      <w:r>
        <w:rPr>
          <w:rFonts w:eastAsia="IRNazanin" w:cs="IRNazanin"/>
          <w:color w:val="111111"/>
          <w:sz w:val="28"/>
          <w:szCs w:val="28"/>
          <w:rtl w:val="true"/>
          <w:lang w:bidi="fa-IR"/>
        </w:rPr>
        <w:t>.</w:t>
      </w:r>
    </w:p>
    <w:p>
      <w:pPr>
        <w:pStyle w:val="Heading4"/>
        <w:numPr>
          <w:ilvl w:val="3"/>
          <w:numId w:val="1"/>
        </w:numPr>
        <w:rPr/>
      </w:pPr>
      <w:bookmarkStart w:id="304" w:name="__RefHeading___Toc6266032_1051229030"/>
      <w:bookmarkStart w:id="305" w:name="_Toc113"/>
      <w:bookmarkEnd w:id="304"/>
      <w:r>
        <w:rPr>
          <w:rtl w:val="true"/>
        </w:rPr>
        <w:t>داستان وفات مرحوم آیت اللّٰه حجت</w:t>
      </w:r>
      <w:bookmarkEnd w:id="305"/>
    </w:p>
    <w:p>
      <w:pPr>
        <w:pStyle w:val="BookText"/>
        <w:rPr/>
      </w:pPr>
      <w:r>
        <w:rPr>
          <w:rFonts w:ascii="IRNazanin" w:hAnsi="IRNazanin" w:eastAsia="IRNazanin"/>
          <w:color w:val="111111"/>
          <w:sz w:val="28"/>
          <w:sz w:val="28"/>
          <w:szCs w:val="28"/>
          <w:rtl w:val="true"/>
          <w:lang w:bidi="fa-IR"/>
        </w:rPr>
        <w:t>مرحوم آیت اللّٰه آقای حائری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مرحوم آقای حجت، استاد وابو الزوجه حقیر بودند، ولی خیلی به منزل ایشان آمد و شد نمی کردم و در امور مربوط به ریاست ایشان دخالتی نداشتم، اوایل زمستان بود که مرحوم آیت اللّٰه حجّت، مشغول تعمیر منزل بودند وبانی این تعمیرات هم یکی از ارادتمندان ایشان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صبح به اندرون رفتم و حالشان غیر عادی نبود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برنشیت مزمن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سردی هوا، دچار ناراحتی می شدند، معلوم شد که بنّا وعمله ها را جواب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عمله وبناها را جواب گفته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طور صریح وجزم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بنا هست بمیرم دیگر بنایی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اینجا بیا، یعنی مثل سابق دوری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ظاهراً هر روز صبح پس از تمام شدن درس مکاسب که در اطاق بیرونی منزل ایشان می گفتم، به خدمتش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به ظن غالب روز چهارشنبه بود، مخصوصاً پیغام دادند که خدمتشان برسم، جلو رویشان،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حاج سید احمد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نشسته بودند، اوراق و اسناد مالکیت وغیره را به آقای زنجانی و آنچه پول نقد در جعبه بود، به بنده دادند که به مصارف معيّنه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بودند که آنچه پول نزد وکلای ایشان موجود است، همه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چند روز هم بود که پول وجوه ، از کسی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وجوه محتوای جعبه را به نگارنده دادند تا به محل آن برسانم، در حالی که دستها به طرف آسمان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تکلیف داشتم عمل کردم تو هم مرگ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 خود این قدر ترسیده اید، شما هر سال در زمستان همین ناراحتی را دارید، بعداً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امر من یا وفات من ظهراست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نگفتم وفوراً در پی انجام فرمودۀ ایشان رفتم و از لحاظ اینکه مبادا ایشان، ظهر وفات نمایند، درشکه گرفته و سوار شدم و به دنبال کارها رفتم وظهر نشده،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وایشان آن روز ظهر وفات نکردند و شنبه بعد از این چهارشنبه وفات کردند، به محض وفات ایشان، من آمدم جانب بیرونی، صدای اذان از مدرسۀ حجتیّه تازه بلند شده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همین روزهای نزدیک وفات بود که در یک آن، چشمش به در </w:t>
      </w:r>
    </w:p>
    <w:p>
      <w:pPr>
        <w:pStyle w:val="BookText"/>
        <w:rPr/>
      </w:pPr>
      <w:r>
        <w:rPr>
          <w:rFonts w:ascii="IRNazanin" w:hAnsi="IRNazanin" w:eastAsia="IRNazanin"/>
          <w:color w:val="111111"/>
          <w:sz w:val="28"/>
          <w:sz w:val="28"/>
          <w:szCs w:val="28"/>
          <w:rtl w:val="true"/>
          <w:lang w:bidi="fa-IR"/>
        </w:rPr>
        <w:t>بود و پیدا بود که یک چیز بالخصوصی را مشاهده می کند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على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طولی نکشید که به حال عادی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وفات ایشان، من باکمال اطمینان درس مکاسب را در منزل گفتم،چون حالشان خیلی غیر عادی نبود، پس از آن رفتم در همان اطاق کوچک که ایشان بستری بودند، سلام کردم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به درس رفتند؟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ایشان که زوجه این جانب است گفتند، قدری تربت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تربت را فراهم کردند من خدمتشان عرض کردم که میل بفرمایید، ایشان نشستند ومن استکان را جلوشان بردم خیال می کردند غذا یا دواست، قدری با اوقات تلخی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است، فوری قیافه باز شد وآب تربت را تا آخر، سر کشیدند و بعد این کلمه را من خودم شنیدم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زادی من الدنيا تربة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دومین بار به امر و تقاضای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ایشان، رو به قبله نشسته و خود ایشان هم در حالی که سینه اش را تکيه به متکایی داده بود، در حال نشسته می خواندند و با فارسی و ترکی با کمال شدت و صمیمیت عقاید خود را در مقابل حق تعالی ابراز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نسبت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اقرار به خلافت، به زبان ترکی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فصل هیچ فصلی یوخدو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من همه حاضر است، همه را </w:t>
      </w:r>
    </w:p>
    <w:p>
      <w:pPr>
        <w:pStyle w:val="BookText"/>
        <w:rPr/>
      </w:pPr>
      <w:r>
        <w:rPr>
          <w:rFonts w:ascii="IRNazanin" w:hAnsi="IRNazanin" w:eastAsia="IRNazanin"/>
          <w:color w:val="111111"/>
          <w:sz w:val="28"/>
          <w:sz w:val="28"/>
          <w:szCs w:val="28"/>
          <w:rtl w:val="true"/>
          <w:lang w:bidi="fa-IR"/>
        </w:rPr>
        <w:t>به تو سپردم وبه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نفسشان نیامد، خیال کردند که آقا قلبشان گرفته ، قدری قطرۀ کرامین به دهن ایشان ریختند، من دیدم که قطره از اطراف لبها فرو ریخت، همان آن از دنیا رفته بودند و حتی چند قطره کرامین هم به دستگاه گوارش 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متوجه شدم که ایشان از دنیا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بیرونی که صدای اذان را از مدرسۀ حجتیۀ شنیدم که فوت ایشان مقارن اوّل ظهر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 بسیار دقیق و باریک بین وعجول بود، ولی در این سفر آرام و بی دغدغه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شیخ مرتضی حائری رضوان اللّٰه تعالی علیه سه نتیجه گیری از این قضیه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خبر دادن از مرگ خود که در ظهر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مکاشفه و اینکه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به اینکه آخرین توشۀ من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تاریخ وفات مرحوم آية 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جمادی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پیش بینی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حکایت من همانند حضرت یحیی است در دو مکان محقق شد، یکی در مجلس ابن زیاد ودوّم در مجلس یزید هنگامی که دستور داد زنها و بچه ها را در حالی که در ریسمان بسته شده بودند، حاضر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الا انشدك الله يَا يَزيد، ما ظَنُّكَ بِرَسُولِ الله صلى الله عليه وسلم لو رآنا عَلَى هَذِهِ الصِّفَة؟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ما را در چنین صحنه ای ببیند، چه جوابی داری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یدیه و أجلس النساء خلفه لئلّا ینظرن إلیه، فرآه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بَعْدَ ذلِكَ اَبَدَأ، وَأَمَّا زَيْنَبُ فَإِنَّها لَمّا رَأَتْهُ أَهْوَتْ إِلى جَيْبِها فَشَقَّتْهُ ثُمّ نَادَتْ بِصَوْتٍ حَزين يَفْزَعُ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يَابْنَ مَكَّة وَمِنى، يَابْنَ فَاطِمَةُ الزهرا سَيِّدةَ النِّسَاء، يابْنَ بنت المصطفى؟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مِنْ كَانَ فِى الْمَجْلِسِ</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مبارک را در مقابل خود گذاشت وزنها را در جایی نشاند که نگاهشان به سر مبارک نیفتد، چون نگاه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افتاد، بعد از آن دیگر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زینب چون نگاهش به سر بریده افتاد ، دست برد وگریبان پاره کرد، آنگاه با صدای اندوهناکی که دلها را به لرزه در می آورد و همه اهل مجلس را به گریه انداخت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سریر ناز تو خوش آرمیده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از اینکه رأس حسین را بریده 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ایستاده بر سر پا وکسی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 که روی خار مغیلان دویده ای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913_89266"/>
      <w:bookmarkStart w:id="307" w:name="pg7913_89266"/>
      <w:bookmarkEnd w:id="307"/>
    </w:p>
    <w:p>
      <w:pPr>
        <w:pStyle w:val="Heading2"/>
        <w:numPr>
          <w:ilvl w:val="1"/>
          <w:numId w:val="1"/>
        </w:numPr>
        <w:rPr/>
      </w:pPr>
      <w:bookmarkStart w:id="308" w:name="pg7913_89266"/>
      <w:bookmarkStart w:id="309" w:name="__RefHeading___Toc6266034_1051229030"/>
      <w:bookmarkStart w:id="310" w:name="_Toc114"/>
      <w:bookmarkEnd w:id="308"/>
      <w:bookmarkEnd w:id="309"/>
      <w:r>
        <w:rPr>
          <w:rtl w:val="true"/>
        </w:rPr>
        <w:t xml:space="preserve">ملاقاتهای امام حسین </w:t>
      </w:r>
      <w:r>
        <w:rPr>
          <w:rtl w:val="true"/>
        </w:rPr>
        <w:t>«</w:t>
      </w:r>
      <w:r>
        <w:rPr>
          <w:rtl w:val="true"/>
        </w:rPr>
        <w:t>علیه السلام</w:t>
      </w:r>
      <w:r>
        <w:rPr>
          <w:rtl w:val="true"/>
        </w:rPr>
        <w:t>»</w:t>
      </w:r>
      <w:bookmarkEnd w:id="31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6266036_1051229030"/>
      <w:bookmarkStart w:id="312" w:name="_Toc115"/>
      <w:bookmarkEnd w:id="311"/>
      <w:r>
        <w:rPr>
          <w:rtl w:val="true"/>
        </w:rPr>
        <w:t>اشارة</w:t>
      </w:r>
      <w:bookmarkEnd w:id="3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7913_89270"/>
      <w:bookmarkStart w:id="314" w:name="pg7913_89270"/>
      <w:bookmarkEnd w:id="314"/>
    </w:p>
    <w:p>
      <w:pPr>
        <w:pStyle w:val="Heading3"/>
        <w:numPr>
          <w:ilvl w:val="2"/>
          <w:numId w:val="1"/>
        </w:numPr>
        <w:rPr/>
      </w:pPr>
      <w:bookmarkStart w:id="315" w:name="pg7913_89270"/>
      <w:bookmarkStart w:id="316" w:name="__RefHeading___Toc6266038_1051229030"/>
      <w:bookmarkStart w:id="317" w:name="_Toc116"/>
      <w:bookmarkEnd w:id="315"/>
      <w:bookmarkEnd w:id="316"/>
      <w:r>
        <w:rPr>
          <w:rtl w:val="true"/>
        </w:rPr>
        <w:t xml:space="preserve">( </w:t>
      </w:r>
      <w:r>
        <w:rPr>
          <w:rtl w:val="true"/>
        </w:rPr>
        <w:t xml:space="preserve">مجلس نوزدهم </w:t>
      </w:r>
      <w:r>
        <w:rPr>
          <w:rtl w:val="true"/>
        </w:rPr>
        <w:t>)</w:t>
      </w:r>
      <w:bookmarkEnd w:id="317"/>
    </w:p>
    <w:p>
      <w:pPr>
        <w:pStyle w:val="Heading4"/>
        <w:numPr>
          <w:ilvl w:val="3"/>
          <w:numId w:val="1"/>
        </w:numPr>
        <w:rPr/>
      </w:pPr>
      <w:bookmarkStart w:id="318" w:name="__RefHeading___Toc6266040_1051229030"/>
      <w:bookmarkStart w:id="319" w:name="_Toc117"/>
      <w:bookmarkEnd w:id="318"/>
      <w:r>
        <w:rPr>
          <w:rtl w:val="true"/>
        </w:rPr>
        <w:t>ملاقات ولید بن عتبه حاکم مدینه با امام حسین</w:t>
      </w:r>
      <w:r>
        <w:rPr>
          <w:rtl w:val="true"/>
        </w:rPr>
        <w:t>«</w:t>
      </w:r>
      <w:r>
        <w:rPr>
          <w:rtl w:val="true"/>
        </w:rPr>
        <w:t>علیه السلام</w:t>
      </w:r>
      <w:r>
        <w:rPr>
          <w:rtl w:val="true"/>
        </w:rPr>
        <w:t>»</w:t>
      </w:r>
      <w:bookmarkEnd w:id="319"/>
    </w:p>
    <w:p>
      <w:pPr>
        <w:pStyle w:val="BookText"/>
        <w:rPr/>
      </w:pP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بَيْتِ النّبوّة وَمَعْدنُ الرِّسالة وَمُخْتَلَفَ الْمَلائِكَة وَبِنَا فَتَحَ الله وَبِنَا خَتَمَ الله ويزيد رَجِلُ فَاسِقٌ شَارِبُ الْخَمْرِ، قَاتِلُ النّفس المُحَرّمة، مُعْلِن بِالْفِسْقِ ومثْلى لا يُبايع لِمِثْلِهِ وَلَكِنْ نُصْبِح وَتُصْبِحُونَ وَنَنْظُر وَتَنْظُرُونَ، أَيْنا أحق بِالْخِلَافَة وَالبَيْعة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به دنبال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نيمۀ رجب سال شصت و روی کار آمدن یزید، وی ،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که حاکم مدینه بود از او خواست تا از سه نفر بیعت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نامه به او رسید، وی جریان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این است که تا خبر مرگ معاویه منتشر نشده و اینان مطلع نشده اند، از آنان بیعت بگیری و اگر مخالفت کردند، گردنشان را بزنی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به سراغ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سی نفر از جوانان بنی هاشم وغلامان خود در حالی که مسلح بودند به مقابل دار </w:t>
      </w:r>
    </w:p>
    <w:p>
      <w:pPr>
        <w:pStyle w:val="BookText"/>
        <w:rPr/>
      </w:pPr>
      <w:r>
        <w:rPr>
          <w:rFonts w:ascii="IRNazanin" w:hAnsi="IRNazanin" w:eastAsia="IRNazanin"/>
          <w:color w:val="111111"/>
          <w:sz w:val="28"/>
          <w:sz w:val="28"/>
          <w:szCs w:val="28"/>
          <w:rtl w:val="true"/>
          <w:lang w:bidi="fa-IR"/>
        </w:rPr>
        <w:t>الخلافه رسیدند و آنان بیرون ایستادند که اگر صدای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برای دفاع از امام،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مطرح کردن مرگ معاویه و بیعت با یزید،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ورسالت هستیم، خانۀ ما محل رفت و آمد ملائکه است، تمام امور از ما شروع شده و به ما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مردی دریده وشارب الخمر وقاتل انسانهای بی گناه است که علنی مرتکب فسق می شود و شخصی همانند من با او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و شما صبر می کنیم تا پایان کار و نتیجه را ببینیم که کدام سزاوارتر به خلافت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ملاقات، به دو سابقۀ اساسی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نبوت هستیم که خداوند متعال اراده فرموده این خاندان ، با عظمت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این آیه شریفه نازل شد، ابوبکر برخاست و با اشاره به 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خانه هم از همان خانه هایی است که خداوند اراده فرموده تعظيم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آری ، از برترین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به خدا برسد، راه آن از طریق اهل بیت است؛ چنانچه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محمد أبواب الله وسُبله وَالدُّعَاةُ إلَى الْجنّةِ والقادة إليها والأدلاء عليها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راه رسیدن به خداوند هستند، دعوت به بهشت می کنند و مردم را به آن هدایت می کنند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های ما محل تردد و رفت و آمد ملائکه است، منتها ملائکه گاهی برای زیارت آل محمد می آیند و گاهی برای عرض اعمال بندگان و گاهی هم برای فراگرفتن علوم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كُنْتُمْ قَبْلَ أَنْ يَخْلُقَ اللهُ تَعَالَى آدم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 نُور نَدُورحَوْلَ عَرْشِ الرّحمنِ فَنُعَلِّمُ الْمَلائِكَة التسبيحَ وَالتِّهليل والتّحْمِيدَ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یزید و کارنامه سه ساله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يزال أمر أمتي قَائِماً بِالْقِسْطِ، حَتَّى يَكُونَ أَوّلَ مَنْ يَثْلِمَهُ رَجُلٌ مِنْ بَنِي أُمَيّة يُقَالُ لَهُ يَزِيد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امت من به عدالت و درستی است تا به دست شخصی از بنی امیه به نام یزید،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مردی عیاش، قمار باز، شرابخوار واهل لعب ولهو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اینگونه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يَنْكِحُ أمْهَاتِ الْأَوْلَادِ وَالْبَنَاتِ وَالْأَخَوَاتِ وَيَشْرَبُ الْخَمْرَ وَيَدَعُ الصلاة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یزید، مردی است که با محارم جمع می شود، شرب خمر می کند و نماز نمی خواند</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ابوالحسن عمادالدین علی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 الهراسی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فقهای </w:t>
      </w:r>
    </w:p>
    <w:p>
      <w:pPr>
        <w:pStyle w:val="BookText"/>
        <w:rPr/>
      </w:pPr>
      <w:r>
        <w:rPr>
          <w:rFonts w:ascii="IRNazanin" w:hAnsi="IRNazanin" w:eastAsia="IRNazanin"/>
          <w:color w:val="111111"/>
          <w:sz w:val="28"/>
          <w:sz w:val="28"/>
          <w:szCs w:val="28"/>
          <w:rtl w:val="true"/>
          <w:lang w:bidi="fa-IR"/>
        </w:rPr>
        <w:t>شافعیه است ، در مورد جواز لعن بر یزید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صراحتاً می گوییم که لعن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چنین نباشد در حالی که به دنبال شکار یوزپلنگ و مردی قمار باز وشرابخوار بود هُوَ الْمُتَصَيِّدُ بِالْفَهْدِ وَاللَّاعِبُ بِالنَّرْدِ وَمُدْمِنُ الْخَمْر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حکومتش، مرتكب سه عمل زشت شد که ننگ آن در تاریخ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واصحابش واسارت خاندان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مردم مدینه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قتل عام مردم مدینه شدند و جان و مال و ناموس مسلمین در کنار روضۀ نبوی را مباح شمردند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مدینه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أَخَافَهُ اللَّهُ وَعَلَيْهِ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 کس مردم مدینه را بترساند، لعنت خداوند و ملائکه و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حرّه، هشتاد نفر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وهفتصد نفر از قریش وانصار و ده هزار نفر از مردم مدینه کشته شدند و دیگر، از اصحاب بدر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به خانه خدا و محاصره مکه جهت سرکوبی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آتشبارها، پرده های خانه خدا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صفر سنه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نیمه ربيع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مالك دوزخ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 ثَقَلُ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 وَ مَنْ تَخَلَّفَ مِنْ اهل بيتهِ عَلَى يَزِيدَ بْنِ مُعَاوِيَةَ لَعَنَهُمَا اللَّهُ وَ هُمْ مُقَرَّنُونَ فِي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خِيْزَران فَجَعَلَ يَنْكُثُ به ثنايا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عليه ابوبرزة الأسلمي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أَتَنْكُثُ بِقَضِيبِكَ ثَغْرَ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زنها و بچه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به ریسمان بسته شده بودند، وارد مجلس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مقدس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خود گذاشت و با چوب خیزران به دندانهای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برزۀ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و دندانی چوب می زنی که خودم مرتب می دیدم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لبها را بوسه می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آتش به آشیانه مرغی نمی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خیمه، خیمۀ آل عبا نبود</w:t>
      </w:r>
    </w:p>
    <w:p>
      <w:pPr>
        <w:pStyle w:val="BookText"/>
        <w:rPr/>
      </w:pPr>
      <w:r>
        <w:rPr>
          <w:rFonts w:ascii="IRNazanin" w:hAnsi="IRNazanin" w:eastAsia="IRNazanin"/>
          <w:color w:val="111111"/>
          <w:sz w:val="28"/>
          <w:sz w:val="28"/>
          <w:szCs w:val="28"/>
          <w:rtl w:val="true"/>
          <w:lang w:bidi="fa-IR"/>
        </w:rPr>
        <w:t>لب تشنه کی کشند کسی را کنار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حسین ، سبط رسول خدا نبود</w:t>
      </w:r>
    </w:p>
    <w:p>
      <w:pPr>
        <w:pStyle w:val="BookText"/>
        <w:rPr/>
      </w:pPr>
      <w:r>
        <w:rPr>
          <w:rFonts w:ascii="IRNazanin" w:hAnsi="IRNazanin" w:eastAsia="IRNazanin"/>
          <w:color w:val="111111"/>
          <w:sz w:val="28"/>
          <w:sz w:val="28"/>
          <w:szCs w:val="28"/>
          <w:rtl w:val="true"/>
          <w:lang w:bidi="fa-IR"/>
        </w:rPr>
        <w:t>دنیا ندیده کودک لب تشنه را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پدر این جفا نبود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بریده را که زند چوب 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گیرم لبش به خواندن ذکر خدا نبود </w:t>
      </w:r>
      <w:bookmarkStart w:id="320" w:name="pg7913_89280"/>
    </w:p>
    <w:p>
      <w:pPr>
        <w:pStyle w:val="Heading3"/>
        <w:numPr>
          <w:ilvl w:val="2"/>
          <w:numId w:val="1"/>
        </w:numPr>
        <w:rPr/>
      </w:pPr>
      <w:bookmarkStart w:id="321" w:name="__RefHeading___Toc6266042_1051229030"/>
      <w:bookmarkStart w:id="322" w:name="_Toc118"/>
      <w:bookmarkEnd w:id="320"/>
      <w:bookmarkEnd w:id="321"/>
      <w:r>
        <w:rPr>
          <w:rtl w:val="true"/>
        </w:rPr>
        <w:t xml:space="preserve">( </w:t>
      </w:r>
      <w:r>
        <w:rPr>
          <w:rtl w:val="true"/>
        </w:rPr>
        <w:t xml:space="preserve">مجلس بیستم </w:t>
      </w:r>
      <w:r>
        <w:rPr>
          <w:rtl w:val="true"/>
        </w:rPr>
        <w:t>)</w:t>
      </w:r>
      <w:bookmarkEnd w:id="322"/>
    </w:p>
    <w:p>
      <w:pPr>
        <w:pStyle w:val="Heading4"/>
        <w:numPr>
          <w:ilvl w:val="3"/>
          <w:numId w:val="1"/>
        </w:numPr>
        <w:rPr/>
      </w:pPr>
      <w:bookmarkStart w:id="323" w:name="__RefHeading___Toc6266044_1051229030"/>
      <w:bookmarkStart w:id="324" w:name="_Toc119"/>
      <w:bookmarkEnd w:id="323"/>
      <w:r>
        <w:rPr>
          <w:rtl w:val="true"/>
        </w:rPr>
        <w:t>کلام امام حسين</w:t>
      </w:r>
      <w:r>
        <w:rPr>
          <w:rtl w:val="true"/>
        </w:rPr>
        <w:t>«</w:t>
      </w:r>
      <w:r>
        <w:rPr>
          <w:rtl w:val="true"/>
        </w:rPr>
        <w:t>علیه السلام</w:t>
      </w:r>
      <w:r>
        <w:rPr>
          <w:rtl w:val="true"/>
        </w:rPr>
        <w:t>»</w:t>
      </w:r>
      <w:r>
        <w:rPr>
          <w:rtl w:val="true"/>
        </w:rPr>
        <w:t>به مروان بن حکم</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وَعَلَى الْإِسلامِ السَّلامُ إِذْ قَدْ بُلِيَتِ الْأُمَةُ بِراعٍ مِثْلِ يَزِيد وَلَقَدْ سَمِعْتُ جَدّي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یکی 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ملاقاتی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ولید بن عتبه، حاکم مدینه شبانه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با یزید احضار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باید علنی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 عذر او را نپذیر واگر بیعت نمی کند، او را گردنبزن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يَابْنَ الزَّرْقَاء أَنْتَ تَأْمُرُ بِضَرْبٍ عُنُقِي كَذِبْتَ وَاللهِ وَلَوْمْتَ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حضرت، رو به ولید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وَمَعْدَنِ الرِّسَالَة وَمُخْتَلِفِ الْمَلَائِكَةِ وَبِنَا فَتَحَ اللَّهُ وَبِنَا خَتَمَ اللهُ وَيَزيد رَجُلٌ فَاسِقٌ شَارِبُ الْخَمْرِ، قَاتِلُ النَّفْسِ الْمُحَرّمَة مُعْلِنُ بِالْفِسق وَمِثْلِي لا يُبَايِعُ مثْلَهُ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نبوت و معدن رسالت هستیم که خانۀ ما محل رفت و آمد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وختم امور، به ماست ویزید مردی فاسق وشارب الخمر وکشنده مردم بی گناه وفاسق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همانند من با او بیعت </w:t>
      </w:r>
      <w:bookmarkStart w:id="325" w:name="pg7913_89282"/>
    </w:p>
    <w:p>
      <w:pPr>
        <w:pStyle w:val="BookText"/>
        <w:rPr/>
      </w:pPr>
      <w:bookmarkEnd w:id="325"/>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رو به ولید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پیشنهاد من مخالفت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دین و دنیا را از دست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خورد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فردای همان شب بود که احضار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منزل بیرون آمدند تا از اخبار مطلع شوند، با مروان بر 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 و پیشنهاد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یزید بیعت کنید که برای دنیا وآخرت شما خوب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فاتحۀ اسلام را باید خواند که امّت اسلامی گرفتار فرمانروایی مثل یزید شده باشند،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 سفیان حرام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تأثیر کلام مروان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تیرهای روز عاشورا به بدن حضرت،کمتر نبود که به شخصیتی همانند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شما با فردی همانند یزید بیعت کنید گاهی انسان از بعضی اشخاص سخنانی را می شنود که قلبش آتش می گیرد به نحوی که اگر تیر می زدند، این قدر نمی سوخت</w:t>
      </w:r>
      <w:r>
        <w:rPr>
          <w:rFonts w:eastAsia="IRNazanin" w:cs="IRNazanin"/>
          <w:color w:val="111111"/>
          <w:sz w:val="28"/>
          <w:szCs w:val="28"/>
          <w:rtl w:val="true"/>
          <w:lang w:bidi="fa-IR"/>
        </w:rPr>
        <w:t>.</w:t>
      </w:r>
    </w:p>
    <w:p>
      <w:pPr>
        <w:pStyle w:val="Heading4"/>
        <w:numPr>
          <w:ilvl w:val="3"/>
          <w:numId w:val="1"/>
        </w:numPr>
        <w:rPr/>
      </w:pPr>
      <w:bookmarkStart w:id="326" w:name="__RefHeading___Toc6266046_1051229030"/>
      <w:bookmarkStart w:id="327" w:name="_Toc120"/>
      <w:bookmarkEnd w:id="326"/>
      <w:r>
        <w:rPr>
          <w:rtl w:val="true"/>
        </w:rPr>
        <w:t>مروان کیست؟</w:t>
      </w:r>
      <w:bookmarkEnd w:id="3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 و داماد عثمان بن عفان و مانند پدرش، از دشمنان صریح وبی پردۀ خاندان رسالت که از هیچ اقدامی در این راه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چون بی اندازه بلند وبدقواره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چنانچه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بیعت مردم شام با او ناراحت </w:t>
      </w:r>
      <w:bookmarkStart w:id="328" w:name="pg7913_89284"/>
    </w:p>
    <w:p>
      <w:pPr>
        <w:pStyle w:val="BookText"/>
        <w:rPr/>
      </w:pPr>
      <w:bookmarkEnd w:id="328"/>
      <w:r>
        <w:rPr>
          <w:rFonts w:ascii="IRNazanin" w:hAnsi="IRNazanin" w:eastAsia="IRNazanin"/>
          <w:color w:val="111111"/>
          <w:sz w:val="28"/>
          <w:sz w:val="28"/>
          <w:szCs w:val="28"/>
          <w:rtl w:val="true"/>
          <w:lang w:bidi="fa-IR"/>
        </w:rPr>
        <w:t>شده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لَحَا الله قوماً أمَرُوا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يُعْطِي مَا يَشَاءُ وَيَمْنَعُ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زشت گرداند صورت مردمی که مروان را امیر کردند که به هر کس بخواهد می بخشد یا منع می کند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29" w:name="__RefHeading___Toc6266048_1051229030"/>
      <w:bookmarkStart w:id="330" w:name="_Toc121"/>
      <w:bookmarkEnd w:id="329"/>
      <w:r>
        <w:rPr>
          <w:rtl w:val="true"/>
        </w:rPr>
        <w:t>پدر مروان</w:t>
      </w:r>
      <w:bookmarkEnd w:id="330"/>
    </w:p>
    <w:p>
      <w:pPr>
        <w:pStyle w:val="BookText"/>
        <w:rPr/>
      </w:pPr>
      <w:r>
        <w:rPr>
          <w:rFonts w:ascii="IRNazanin" w:hAnsi="IRNazanin" w:eastAsia="IRNazanin"/>
          <w:color w:val="111111"/>
          <w:sz w:val="28"/>
          <w:sz w:val="28"/>
          <w:szCs w:val="28"/>
          <w:rtl w:val="true"/>
          <w:lang w:bidi="fa-IR"/>
        </w:rPr>
        <w:t>پدر مروان، حكم بن اَبی العاص، عموی عثمان بن عفان، از مسخره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حضرت، با حرکات دست و پا، تقليد آن حضرت را در می آورد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نگاهش به او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نفرین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دچار لقوه وارتعاش بدن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اجازه ورود به مجلس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صدایش او را شناخت،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ائذنواله، لعنة الله عليه وعلى من يخرج من صلبه إلّا المؤمن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مَكْرِ وَخَدِيعة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وارد شود، لعنت خدا بر او و بر کسانی که از صلب او بیرون می آیند مگر مؤمنین از آنان که دارای خدعه و فریب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به طائف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زمان خلافت ابوبکر وعمر وساطت کرد که عمویش را به مدینه بر گردانند ولی آنان حاضر نشدند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کنند اما وقتی که حکومت به خود عثمان رسید ، با زیر پا گذاشتن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را به مدینه بر گرداند </w:t>
      </w:r>
      <w:r>
        <w:rPr>
          <w:rFonts w:eastAsia="IRNazanin" w:cs="IRNazanin"/>
          <w:color w:val="111111"/>
          <w:sz w:val="28"/>
          <w:szCs w:val="28"/>
          <w:rtl w:val="true"/>
          <w:lang w:bidi="fa-IR"/>
        </w:rPr>
        <w:t>!!</w:t>
      </w:r>
      <w:r>
        <w:rPr>
          <w:rStyle w:val="FootnoteAnchor"/>
          <w:rtl w:val="true"/>
        </w:rPr>
        <w:footnoteReference w:id="1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معاوية تا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 وطائف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بعد او را عزل کرد مجدداً بعد از مرگ معاویه، عده ای از مردم شام با او بیعت </w:t>
      </w:r>
      <w:bookmarkStart w:id="331" w:name="pg7913_89286"/>
    </w:p>
    <w:p>
      <w:pPr>
        <w:pStyle w:val="BookText"/>
        <w:rPr/>
      </w:pPr>
      <w:bookmarkEnd w:id="331"/>
      <w:r>
        <w:rPr>
          <w:rFonts w:ascii="IRNazanin" w:hAnsi="IRNazanin" w:eastAsia="IRNazanin"/>
          <w:color w:val="111111"/>
          <w:sz w:val="28"/>
          <w:sz w:val="28"/>
          <w:szCs w:val="28"/>
          <w:rtl w:val="true"/>
          <w:lang w:bidi="fa-IR"/>
        </w:rPr>
        <w:t xml:space="preserve">کردند و حدود ده ماه حکومت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قيس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 گرفت،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با هم جنگیدند وضحاك کشته شد و حکومت شام ومصر برای مروان، قطعی گردید</w:t>
      </w:r>
      <w:r>
        <w:rPr>
          <w:rFonts w:eastAsia="IRNazanin" w:cs="IRNazanin"/>
          <w:color w:val="111111"/>
          <w:sz w:val="28"/>
          <w:szCs w:val="28"/>
          <w:rtl w:val="true"/>
          <w:lang w:bidi="fa-IR"/>
        </w:rPr>
        <w:t>.</w:t>
      </w:r>
    </w:p>
    <w:p>
      <w:pPr>
        <w:pStyle w:val="Heading4"/>
        <w:numPr>
          <w:ilvl w:val="3"/>
          <w:numId w:val="1"/>
        </w:numPr>
        <w:rPr/>
      </w:pPr>
      <w:bookmarkStart w:id="332" w:name="__RefHeading___Toc6266050_1051229030"/>
      <w:bookmarkStart w:id="333" w:name="_Toc122"/>
      <w:bookmarkEnd w:id="332"/>
      <w:r>
        <w:rPr>
          <w:rtl w:val="true"/>
        </w:rPr>
        <w:t>مرگ مروان</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میراث خود می دانست و مروان این را احساس کرده بود، لذا برای تحقیر خالد، با مادرش ام خالد ازدواج کرد روزی مروان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الرَّطْبَةَ 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اَنْتَ مُؤْتِمِنُ 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خالد توهین کرد،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خائنی هستی که تو را امین پنداشته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شکایت مروان را به نزد مادرش برد، ولی مادرش او را تسلی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وانمود کن که این را به من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به خانۀ خالد رفت ، به وسیله شیر مسموم ويا در قول دیگر، با همدستی کنیزان، او را در لحاف پیچیدند تا خفه شد و نامش در فهرست کسانی قرار گرفت که به دست زنها کشته شده اند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روضه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غسل وکفن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جمعی از بنی امیه مسلّحانه همراه عایشه آمدند و گفتند نمی گذاریم جنازه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 در حالی که عثمان را در دورترین نقطه مدینه دفن کرده 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وَشَهِیدٍ فَوْقَ الْجَنَازَهِ قَدْ شُکَّتْ أَکْفَانُهُ بِالسِّهَامِ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اَيُمْنَعُ الْحَبِيبُ عَنْ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وَلا مَانِعُ عَنْ رَقِيبِهِ</w:t>
      </w:r>
    </w:p>
    <w:p>
      <w:pPr>
        <w:pStyle w:val="BookText"/>
        <w:rPr/>
      </w:pPr>
      <w:r>
        <w:rPr>
          <w:rFonts w:ascii="Amiri" w:hAnsi="Amiri" w:eastAsia="Amiri" w:cs="Amiri"/>
          <w:color w:val="111111"/>
          <w:sz w:val="28"/>
          <w:sz w:val="28"/>
          <w:szCs w:val="28"/>
          <w:rtl w:val="true"/>
          <w:lang w:bidi="ar-SA"/>
        </w:rPr>
        <w:t>أَيُسْتَباحُ قربه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الْأَقْرَبُ مِنْ أَقَارِبِهِ</w:t>
      </w:r>
    </w:p>
    <w:p>
      <w:pPr>
        <w:pStyle w:val="BookText"/>
        <w:rPr/>
      </w:pPr>
      <w:r>
        <w:rPr>
          <w:rFonts w:ascii="Amiri" w:hAnsi="Amiri" w:eastAsia="Amiri" w:cs="Amiri"/>
          <w:color w:val="111111"/>
          <w:sz w:val="28"/>
          <w:sz w:val="28"/>
          <w:szCs w:val="28"/>
          <w:rtl w:val="true"/>
          <w:lang w:bidi="ar-SA"/>
        </w:rPr>
        <w:t>أَيُحْرَمُ الزَّكي عَنْ قُرْبِ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وَسَاغَ قُرْبَهُ لِرِجس أجنبي</w:t>
      </w:r>
    </w:p>
    <w:p>
      <w:pPr>
        <w:pStyle w:val="BookText"/>
        <w:rPr/>
      </w:pPr>
      <w:r>
        <w:rPr>
          <w:rFonts w:ascii="Amiri" w:hAnsi="Amiri" w:eastAsia="Amiri" w:cs="Amiri"/>
          <w:color w:val="111111"/>
          <w:sz w:val="28"/>
          <w:sz w:val="28"/>
          <w:szCs w:val="28"/>
          <w:rtl w:val="true"/>
          <w:lang w:bidi="ar-SA"/>
        </w:rPr>
        <w:t>ما راقبوا النبي في قُرباه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لِمَنْ أَبْعَدَ مُجْتَباه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غربت آن است که فردی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كينه خصمش مسموم</w:t>
      </w:r>
    </w:p>
    <w:p>
      <w:pPr>
        <w:pStyle w:val="BookText"/>
        <w:rPr/>
      </w:pPr>
      <w:r>
        <w:rPr>
          <w:rFonts w:ascii="IRNazanin" w:hAnsi="IRNazanin" w:eastAsia="IRNazanin"/>
          <w:color w:val="111111"/>
          <w:sz w:val="28"/>
          <w:sz w:val="28"/>
          <w:szCs w:val="28"/>
          <w:rtl w:val="true"/>
          <w:lang w:bidi="fa-IR"/>
        </w:rPr>
        <w:t>غربت آن است که بعد از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تیر ببارد به بدن</w:t>
      </w:r>
    </w:p>
    <w:p>
      <w:pPr>
        <w:pStyle w:val="BookText"/>
        <w:rPr/>
      </w:pPr>
      <w:r>
        <w:rPr>
          <w:rFonts w:ascii="IRNazanin" w:hAnsi="IRNazanin" w:eastAsia="IRNazanin"/>
          <w:color w:val="111111"/>
          <w:sz w:val="28"/>
          <w:sz w:val="28"/>
          <w:szCs w:val="28"/>
          <w:rtl w:val="true"/>
          <w:lang w:bidi="fa-IR"/>
        </w:rPr>
        <w:t>تیر بارید ز بس بر بدنت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بدنت گشت یکی با کفنت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تير چو افروخته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وجسم به هم دوخته شد </w:t>
      </w:r>
      <w:bookmarkStart w:id="334" w:name="pg7913_89290"/>
    </w:p>
    <w:p>
      <w:pPr>
        <w:pStyle w:val="Heading3"/>
        <w:numPr>
          <w:ilvl w:val="2"/>
          <w:numId w:val="1"/>
        </w:numPr>
        <w:rPr/>
      </w:pPr>
      <w:bookmarkStart w:id="335" w:name="__RefHeading___Toc6266052_1051229030"/>
      <w:bookmarkStart w:id="336" w:name="_Toc123"/>
      <w:bookmarkEnd w:id="334"/>
      <w:bookmarkEnd w:id="335"/>
      <w:r>
        <w:rPr>
          <w:rtl w:val="true"/>
        </w:rPr>
        <w:t>(</w:t>
      </w:r>
      <w:r>
        <w:rPr>
          <w:rtl w:val="true"/>
        </w:rPr>
        <w:t>مجلس بيست و يكم</w:t>
      </w:r>
      <w:r>
        <w:rPr>
          <w:rtl w:val="true"/>
        </w:rPr>
        <w:t>)</w:t>
      </w:r>
      <w:bookmarkEnd w:id="336"/>
    </w:p>
    <w:p>
      <w:pPr>
        <w:pStyle w:val="Heading4"/>
        <w:numPr>
          <w:ilvl w:val="3"/>
          <w:numId w:val="1"/>
        </w:numPr>
        <w:rPr/>
      </w:pPr>
      <w:bookmarkStart w:id="337" w:name="__RefHeading___Toc6266054_1051229030"/>
      <w:bookmarkStart w:id="338" w:name="_Toc124"/>
      <w:bookmarkEnd w:id="337"/>
      <w:r>
        <w:rPr>
          <w:rtl w:val="true"/>
        </w:rPr>
        <w:t>امام حسین چون پیامبر و اشرف کائنات است، قهرة مصیبت او هم اعظم در کنار قبر پیامبر</w:t>
      </w:r>
      <w:r>
        <w:rPr>
          <w:rtl w:val="true"/>
        </w:rPr>
        <w:t>«</w:t>
      </w:r>
      <w:r>
        <w:rPr>
          <w:rtl w:val="true"/>
        </w:rPr>
        <w:t>صلی اللّٰه علیه وآله وسلم</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أَنَا الْحُسَيْنِ بْنِ فَاطِمَة، فَرْخُكَ وَابْنُ فَرْخَتِكَ وَسِبْطُكَ الَّذِي خَلَّفْتَنِي فِي أُمَتِكَ، فَاشْهَد يَا نَبِيَّ اللَّهِ إِنَّهُمْ خَذَلُونِي وَلَمْ يَحْفِظُونِي وَهَذِهِ شَكْوَاي حَتَّى الْقَالَ صَلَّى اللهُ عَلَيْكَ</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به دنبال مرگ معاویه در رجب سنۀ شصت واحضار شبانۀ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الأماره برای بیعت با یزید و نپذیرفتن آن بزرگوار، حضرت برای وداع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کنار روضه شریفه، مشرف شد و جملات فوق را عرض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فرزندت حسین پسر فاطمه هستم که خیلی به من علاقه داشتی،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این اُمّت رعایت ما را نکردند، این گلایۀ من است تا وقتی که شما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إِلَى الْقَبْرِ سَطَعَ لَهُ نُورٌ مِنَ الْقَبْرِ فَعَادَ إِلَى مَوْضِعِهِ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شد اندر روضۀ سلطان 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 هجر، رُخ می سود بر خاک</w:t>
      </w:r>
    </w:p>
    <w:p>
      <w:pPr>
        <w:pStyle w:val="BookText"/>
        <w:rPr/>
      </w:pPr>
      <w:r>
        <w:rPr>
          <w:rFonts w:ascii="IRNazanin" w:hAnsi="IRNazanin" w:eastAsia="IRNazanin"/>
          <w:color w:val="111111"/>
          <w:sz w:val="28"/>
          <w:sz w:val="28"/>
          <w:szCs w:val="28"/>
          <w:rtl w:val="true"/>
          <w:lang w:bidi="fa-IR"/>
        </w:rPr>
        <w:t>یکی نوری در آن دم گشت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 و عشق افتاد مانع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آن است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bookmarkStart w:id="339" w:name="pg7913_89292"/>
    </w:p>
    <w:p>
      <w:pPr>
        <w:pStyle w:val="BookText"/>
        <w:rPr/>
      </w:pPr>
      <w:bookmarkEnd w:id="339"/>
      <w:r>
        <w:rPr>
          <w:rFonts w:ascii="IRNazanin" w:hAnsi="IRNazanin" w:eastAsia="IRNazanin"/>
          <w:color w:val="111111"/>
          <w:sz w:val="28"/>
          <w:sz w:val="28"/>
          <w:szCs w:val="28"/>
          <w:rtl w:val="true"/>
          <w:lang w:bidi="fa-IR"/>
        </w:rPr>
        <w:t>دید، اکنون این سؤال مطرح می شود که آیا در بیداری می توان پیامبر با امام واصولاً شخص متوفا را دید یا خیر؟</w:t>
      </w:r>
    </w:p>
    <w:p>
      <w:pPr>
        <w:pStyle w:val="BookText"/>
        <w:rPr/>
      </w:pPr>
      <w:r>
        <w:rPr>
          <w:rFonts w:ascii="IRNazanin" w:hAnsi="IRNazanin" w:eastAsia="IRNazanin"/>
          <w:color w:val="111111"/>
          <w:sz w:val="28"/>
          <w:sz w:val="28"/>
          <w:szCs w:val="28"/>
          <w:rtl w:val="true"/>
          <w:lang w:bidi="fa-IR"/>
        </w:rPr>
        <w:t>این مسأله شواهد تاریخی زیادی دارد که در صفحات آینده هم به آن اشاراتی می شود، ولی در این بحث چند نمونه آن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مردم با ابوبکر،امیرالمؤمنین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به این مسأله حاضر شدی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w:t>
      </w:r>
    </w:p>
    <w:p>
      <w:pPr>
        <w:pStyle w:val="BookText"/>
        <w:rPr/>
      </w:pPr>
      <w:r>
        <w:rPr>
          <w:rFonts w:ascii="IRNazanin" w:hAnsi="IRNazanin" w:eastAsia="IRNazanin"/>
          <w:color w:val="111111"/>
          <w:sz w:val="28"/>
          <w:sz w:val="28"/>
          <w:szCs w:val="28"/>
          <w:rtl w:val="true"/>
          <w:lang w:bidi="fa-IR"/>
        </w:rPr>
        <w:t>دستور داده بود که از من اطاعت کنی؟ اکنون اگر پیامبر را ببینی، حاضری از خلافت کنار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 توانم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مسجد قبا آورد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را دید وحضرت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آمُرْکَ بِالتَّسْلِیمِ لِعَلِیٍّ وَ اِتِّبَاعِهِ؟؛ مگر به تو دستور ندادم که تسلیم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از او پیروی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حاضر شد که خلافت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گرداند، ولی عمر او را پشیمان کرد </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40" w:name="__RefHeading___Toc6266056_1051229030"/>
      <w:bookmarkStart w:id="341" w:name="_Toc125"/>
      <w:bookmarkEnd w:id="340"/>
      <w:r>
        <w:rPr>
          <w:rtl w:val="true"/>
        </w:rPr>
        <w:t>جبرئیل</w:t>
      </w:r>
      <w:r>
        <w:rPr>
          <w:rtl w:val="true"/>
        </w:rPr>
        <w:t>«</w:t>
      </w:r>
      <w:r>
        <w:rPr>
          <w:rtl w:val="true"/>
        </w:rPr>
        <w:t>علیه السلام</w:t>
      </w:r>
      <w:r>
        <w:rPr>
          <w:rtl w:val="true"/>
        </w:rPr>
        <w:t xml:space="preserve">» </w:t>
      </w:r>
      <w:r>
        <w:rPr>
          <w:rtl w:val="true"/>
        </w:rPr>
        <w:t>در روز عاشورا</w:t>
      </w:r>
      <w:bookmarkEnd w:id="34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شخصی در لشکر صيحه می زد، گفتند چرا فریاد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صیحه نزنم در حالی که پیامبر را می بینم که ایستاده ، گاهی به زمین و گاهی هم به شما نگاه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أَخَافُ أَنْ يَدْعُوا اللَّه عَلَى أَهْلِ الْأَرْضِ فَأُهْلِكَ فيهِم،می ترسم اهل زمین را نفرین </w:t>
      </w:r>
      <w:bookmarkStart w:id="342" w:name="pg7913_89294"/>
    </w:p>
    <w:p>
      <w:pPr>
        <w:pStyle w:val="BookText"/>
        <w:rPr/>
      </w:pPr>
      <w:bookmarkEnd w:id="342"/>
      <w:r>
        <w:rPr>
          <w:rFonts w:ascii="IRNazanin" w:hAnsi="IRNazanin" w:eastAsia="IRNazanin"/>
          <w:color w:val="111111"/>
          <w:sz w:val="28"/>
          <w:sz w:val="28"/>
          <w:szCs w:val="28"/>
          <w:rtl w:val="true"/>
          <w:lang w:bidi="fa-IR"/>
        </w:rPr>
        <w:t>کند من هم در میان آنها هلاک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این خبر منتشر شد، نزدیک بود که موجب تفرقه در سپاه عمر سعد شود،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 بود؟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نَرَاهُ إِلَّا جِبْرَئِيل؛</w:t>
      </w:r>
      <w:r>
        <w:rPr>
          <w:rStyle w:val="FootnoteAnchor"/>
          <w:rtl w:val="true"/>
        </w:rPr>
        <w:footnoteReference w:id="191"/>
      </w:r>
      <w:r>
        <w:rPr>
          <w:rFonts w:ascii="IRNazanin" w:hAnsi="IRNazanin" w:eastAsia="IRNazanin"/>
          <w:color w:val="111111"/>
          <w:sz w:val="28"/>
          <w:sz w:val="28"/>
          <w:szCs w:val="28"/>
          <w:rtl w:val="true"/>
          <w:lang w:bidi="fa-IR"/>
        </w:rPr>
        <w:t>او جبرئیل بود</w:t>
      </w:r>
      <w:r>
        <w:rPr>
          <w:rFonts w:eastAsia="IRNazanin" w:cs="IRNazanin"/>
          <w:color w:val="111111"/>
          <w:sz w:val="28"/>
          <w:szCs w:val="28"/>
          <w:rtl w:val="true"/>
          <w:lang w:bidi="fa-IR"/>
        </w:rPr>
        <w:t>».</w:t>
      </w:r>
    </w:p>
    <w:p>
      <w:pPr>
        <w:pStyle w:val="Heading4"/>
        <w:numPr>
          <w:ilvl w:val="3"/>
          <w:numId w:val="1"/>
        </w:numPr>
        <w:rPr/>
      </w:pPr>
      <w:bookmarkStart w:id="343" w:name="__RefHeading___Toc6266058_1051229030"/>
      <w:bookmarkStart w:id="344" w:name="_Toc126"/>
      <w:bookmarkEnd w:id="343"/>
      <w:r>
        <w:rPr>
          <w:rtl w:val="true"/>
        </w:rPr>
        <w:t xml:space="preserve">معجزه امام حسین </w:t>
      </w:r>
      <w:r>
        <w:rPr>
          <w:rtl w:val="true"/>
        </w:rPr>
        <w:t>«</w:t>
      </w:r>
      <w:r>
        <w:rPr>
          <w:rtl w:val="true"/>
        </w:rPr>
        <w:t>علیه السلام</w:t>
      </w:r>
      <w:r>
        <w:rPr>
          <w:rtl w:val="true"/>
        </w:rPr>
        <w:t>»</w:t>
      </w:r>
      <w:bookmarkEnd w:id="344"/>
    </w:p>
    <w:p>
      <w:pPr>
        <w:pStyle w:val="BookText"/>
        <w:rPr/>
      </w:pPr>
      <w:r>
        <w:rPr>
          <w:rFonts w:ascii="IRNazanin" w:hAnsi="IRNazanin" w:eastAsia="IRNazanin"/>
          <w:color w:val="111111"/>
          <w:sz w:val="28"/>
          <w:sz w:val="28"/>
          <w:szCs w:val="28"/>
          <w:rtl w:val="true"/>
          <w:lang w:bidi="fa-IR"/>
        </w:rPr>
        <w:t>بعد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مردم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دارای عجایبی بود، آیا شما هم سهمی از آن معجزات وعجایب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پدرم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دیده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پرده ای که جلو درب آویزان بود، کنار زدند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 الْبَیْتِ؛به درون خانه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افکندند،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دیدند، آنگاه همگی گفتند که او خليفة بحق الهی بود و تو هم فرزند او هستی </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45" w:name="__RefHeading___Toc6266060_1051229030"/>
      <w:bookmarkStart w:id="346" w:name="_Toc127"/>
      <w:bookmarkEnd w:id="345"/>
      <w:r>
        <w:rPr>
          <w:rtl w:val="true"/>
        </w:rPr>
        <w:t xml:space="preserve">آیا بدن پیامبر و امام </w:t>
      </w:r>
      <w:r>
        <w:rPr>
          <w:rtl w:val="true"/>
        </w:rPr>
        <w:t>«</w:t>
      </w:r>
      <w:r>
        <w:rPr>
          <w:rtl w:val="true"/>
        </w:rPr>
        <w:t>علیه السلام</w:t>
      </w:r>
      <w:r>
        <w:rPr>
          <w:rtl w:val="true"/>
        </w:rPr>
        <w:t xml:space="preserve">» </w:t>
      </w:r>
      <w:r>
        <w:rPr>
          <w:rtl w:val="true"/>
        </w:rPr>
        <w:t>از بین می رود؟</w:t>
      </w:r>
      <w:bookmarkEnd w:id="3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عنان قلم به اینجا کشیده شد، لازم است مسألۀ دیگری را در مورد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 و آن اینکه آیا بدن عنصری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همان زمینی که دفن شده اند، موجود است؟ روایات در این مسأله دارای اختلاف زیادی است که بر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از روایات آن است که بدن ، بیشتر از سه روز در زمین باقی نمی ماند</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وَلَا وَصِي فِي الْأَرْضِ تَبْقَى فِي الْأَرْضِ أَكْثَرَ مِنْ ثَلَاثِةِ أَيَّامٍ حَتَّى يُرْفَعُ بِرُوحِهِ وَعَظْمِهِ وَلَحْمِهِ إِلَى السَّمَاءِ وَإِنَّمَا يُؤْتَى مَوْضِعُ آثَارِهِمْ وَيَبْلُعْ بِهِمْ مِنْ بَعِيد السَّلام وَيَسْمَعُونَهُمْ عَلَى آثَارِهِمْ مِنْ قَرِيبٍ</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یا وصی او از دنیا برود، بدنش بیشتر از سه روز در زمین باقی نمی ماند تا اینکه خداوند متعال روح وجسم او را به آسمان می برد، مردم بر مدفن آنان می آیند و سلام می کنند و آنان نیز از نزدیک ، می 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وهمینطور روایات دیگری که در کامل الزيارات آمده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روایات آن است که بدن مبارک آنان بیش از چهل روز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تَمْكُتُ جُنّة نبي وَلا وَصصِي نَبِي فِي الْأَرْضِ أَكْثَرَ مِنْ أرْبَعِينَ يَوْماً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بدن پیامبر یا وصی پیامبر، بیش از چهل روز در زمین باقی نمی ماند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عبدالرزاق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دو دسته روایات چند احتمال ذکر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مقام بیان اقل واكثر است، یعنی از سه روز تا چهل روز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مراتب مقام انبیا و اوصيا آنان است که از سه تا چهل روز در زمین باقی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خوارج در صدد نبش قبور بعضی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لذا این روایات برای منع آنان وارد شده که از این عمل منصرف شوند و بدانند که بدن آنان در زمین نیست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روایات این است که بدن مبارک انبیا و اوصیا در زمین باقی می ماند ؛ چنانچه دسته ای از روایات ناظر به همین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 فَإِمَّا حَيَاتِي فَإِنَّ اللَّهُ هَدَاكُمْ بِي مِنَ الضَّلالَةِ وَأَنْقَذَكُمْ مِنْ شَفَا حُفْرَةٍ مِنَ النَّارِ وَاَمَّا مَمَاتِي فَإِنَّ أَعْمَالَكُمْ تُعْرَضُ عَلَيَّ فَمَا كَانَ مِنْ حَسَنَةٍ إِسْتَزَدْتُ اللَّهُ لَكُمْ وَمَا كَانَ مِنْ قَبِيحٍ اسْتَغْفَرْتُ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الْمُنافِقِينَ وَكَيْفَ ذاك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رَمَمْتَ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حَرّمَ لُحُومِنَا عَلَى الْأَرْضِ فَلا تُطْعِمُ مِنها شَيْئا</w:t>
      </w:r>
      <w:r>
        <w:rPr>
          <w:rStyle w:val="FootnoteAnchor"/>
          <w:rtl w:val="true"/>
        </w:rPr>
        <w:footnoteReference w:id="19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من برای شما خیر است ، اما زندگی من؛ چون خداوند تعالی به وسیله من شما را هدایت می کند و از آتش جهنم نجات می دهد و اما مرگ من هم برای شما خیر است ؛ چون اعمال شما را نزد من می آورند، اگر حسنه باشد از خداوند می خواهم که بیشتر بشود و اگر گناه باشد، برای شما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در حالی که بدنت پوسیده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چنین نیست خداوند بدن ما را بر زمین حرام کرده و در زمین نمی پوسد</w:t>
      </w:r>
      <w:r>
        <w:rPr>
          <w:rFonts w:eastAsia="IRNazanin" w:cs="IRNazanin"/>
          <w:color w:val="111111"/>
          <w:sz w:val="28"/>
          <w:szCs w:val="28"/>
          <w:rtl w:val="true"/>
          <w:lang w:bidi="fa-IR"/>
        </w:rPr>
        <w:t xml:space="preserve">» . </w:t>
      </w:r>
      <w:bookmarkStart w:id="347" w:name="pg7913_89300"/>
    </w:p>
    <w:p>
      <w:pPr>
        <w:pStyle w:val="Heading4"/>
        <w:numPr>
          <w:ilvl w:val="3"/>
          <w:numId w:val="1"/>
        </w:numPr>
        <w:rPr/>
      </w:pPr>
      <w:bookmarkStart w:id="348" w:name="__RefHeading___Toc6266062_1051229030"/>
      <w:bookmarkStart w:id="349" w:name="_Toc128"/>
      <w:bookmarkEnd w:id="347"/>
      <w:bookmarkEnd w:id="348"/>
      <w:r>
        <w:rPr>
          <w:rtl w:val="true"/>
        </w:rPr>
        <w:t>ماجرای ابراهیم دیزج</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مرا مأمور نبش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با چند نفر برای انجام این کار آمدیم وقبر را نبش کردیم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بوی عطری از آن بر خاست؛عَلَیها بَدَنُ الحُسَینِ بنِ عَلِیٍّ علیه السّلام،ووَجَدتُ مِنهُ رائِحَةَ المِسکِ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خلاصه، بدن مبارک انبیاء و اولیاء اللّٰه در زمین سالم می ماند و این موضوع شواهد تاریخی زیادی دارد که حتی نسبت به علما وشهدای صدر اسلام مانند عبداللّٰه بن عمر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جابر از شهدای اُحد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کائنات است، قهراً مصیبت او هم اعظم مصائب است؛ 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مصائب، به یاد مصیبت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 زیرا که مردم مانند آن مصیبتی ندیدند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کز این جهان به جنان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همه ماتم سرا، سرای محمد</w:t>
      </w:r>
    </w:p>
    <w:p>
      <w:pPr>
        <w:pStyle w:val="BookText"/>
        <w:rPr/>
      </w:pPr>
      <w:r>
        <w:rPr>
          <w:rFonts w:ascii="IRNazanin" w:hAnsi="IRNazanin" w:eastAsia="IRNazanin"/>
          <w:color w:val="111111"/>
          <w:sz w:val="28"/>
          <w:sz w:val="28"/>
          <w:szCs w:val="28"/>
          <w:rtl w:val="true"/>
          <w:lang w:bidi="fa-IR"/>
        </w:rPr>
        <w:t>ریخت ز مرگ پدر ، سرشگ چون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آن دُخت باوفای محمد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گریه کنان خود را روی سینۀ پدر انداخت،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گریه کرد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فِداك أبوى، فَأَنْتَ أَوّلَ مَنْ تَلْحَقِينَ بِي مَظْلُومَة مَغْصُوبَة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لذا مرتب به زیارت قبر پدر می آید و این اشعار را زمزمه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اشْتَدَّ شَوْقِي زُرْتُ قَبْرَكَ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وَأَشْكُو ، لا أَراكَ مُجاوِبي</w:t>
      </w:r>
    </w:p>
    <w:p>
      <w:pPr>
        <w:pStyle w:val="BookText"/>
        <w:rPr/>
      </w:pPr>
      <w:r>
        <w:rPr>
          <w:rFonts w:ascii="Amiri" w:hAnsi="Amiri" w:eastAsia="Amiri" w:cs="Amiri"/>
          <w:color w:val="111111"/>
          <w:sz w:val="28"/>
          <w:sz w:val="28"/>
          <w:szCs w:val="28"/>
          <w:rtl w:val="true"/>
          <w:lang w:bidi="ar-SA"/>
        </w:rPr>
        <w:t>فَإِنْ كُنْتَ عَنِّي فِي التّرابِ مَغيباً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كُنْتَ عَنْ قَلب الْحَزين بغَائِب</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قُبِضَ رسولُ اللّٰه 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وُلّيتُ غُسْلَهُ والملائكة أغواني، فضجّت الدار والافنية، ملأ يَهْبِطُ وملأ يَعْرُجُ، وما فارَقَتْ سمعي هينمة منهم يُصلّون عليه حتى واريناه في ضريحه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جان داد که سر آنحضرت بر روی سینه 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متصدّی غسل آنحضرت شدم و ملائکه هم به من کمک میکردند، در و دیوار به ضجّه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ائی از فرشتگان از آسمان پائین میآمدند و دسته ائی دیگر بالا میرفتند ، گوشم از زمزمۀ فرشتگان که برای آنحضرت صلوات میفرستادند پُر شده بود تا هنگامیکه او را در قبر گذاشتیم</w:t>
      </w:r>
      <w:r>
        <w:rPr>
          <w:rFonts w:eastAsia="IRNazanin" w:cs="IRNazanin"/>
          <w:color w:val="111111"/>
          <w:sz w:val="28"/>
          <w:szCs w:val="28"/>
          <w:rtl w:val="true"/>
          <w:lang w:bidi="fa-IR"/>
        </w:rPr>
        <w:t xml:space="preserve">. </w:t>
      </w:r>
      <w:bookmarkStart w:id="350" w:name="pg7913_89304"/>
    </w:p>
    <w:p>
      <w:pPr>
        <w:pStyle w:val="Heading3"/>
        <w:numPr>
          <w:ilvl w:val="2"/>
          <w:numId w:val="1"/>
        </w:numPr>
        <w:rPr/>
      </w:pPr>
      <w:bookmarkStart w:id="351" w:name="__RefHeading___Toc6266064_1051229030"/>
      <w:bookmarkStart w:id="352" w:name="_Toc129"/>
      <w:bookmarkEnd w:id="350"/>
      <w:bookmarkEnd w:id="351"/>
      <w:r>
        <w:rPr>
          <w:rtl w:val="true"/>
        </w:rPr>
        <w:t>(</w:t>
      </w:r>
      <w:r>
        <w:rPr>
          <w:rtl w:val="true"/>
        </w:rPr>
        <w:t>مجلس بیست و دوم</w:t>
      </w:r>
      <w:r>
        <w:rPr>
          <w:rtl w:val="true"/>
        </w:rPr>
        <w:t>)</w:t>
      </w:r>
      <w:bookmarkEnd w:id="352"/>
    </w:p>
    <w:p>
      <w:pPr>
        <w:pStyle w:val="Heading4"/>
        <w:numPr>
          <w:ilvl w:val="3"/>
          <w:numId w:val="1"/>
        </w:numPr>
        <w:rPr/>
      </w:pPr>
      <w:bookmarkStart w:id="353" w:name="__RefHeading___Toc6266066_1051229030"/>
      <w:bookmarkStart w:id="354" w:name="_Toc130"/>
      <w:bookmarkEnd w:id="353"/>
      <w:r>
        <w:rPr>
          <w:rtl w:val="true"/>
        </w:rPr>
        <w:t xml:space="preserve">ملاقات امام حسین </w:t>
      </w:r>
      <w:r>
        <w:rPr>
          <w:rtl w:val="true"/>
        </w:rPr>
        <w:t>«</w:t>
      </w:r>
      <w:r>
        <w:rPr>
          <w:rtl w:val="true"/>
        </w:rPr>
        <w:t>علیه السلام</w:t>
      </w:r>
      <w:r>
        <w:rPr>
          <w:rtl w:val="true"/>
        </w:rPr>
        <w:t xml:space="preserve">» </w:t>
      </w:r>
      <w:r>
        <w:rPr>
          <w:rtl w:val="true"/>
        </w:rPr>
        <w:t>با عمر الأطرف</w:t>
      </w:r>
      <w:r>
        <w:rPr>
          <w:rtl w:val="true"/>
        </w:rPr>
        <w:t>(</w:t>
      </w:r>
      <w:r>
        <w:rPr/>
        <w:t>1</w:t>
      </w:r>
      <w:r>
        <w:rPr>
          <w:rtl w:val="true"/>
        </w:rPr>
        <w:t>)</w:t>
      </w:r>
      <w:bookmarkEnd w:id="354"/>
    </w:p>
    <w:p>
      <w:pPr>
        <w:pStyle w:val="BookText"/>
        <w:rPr/>
      </w:pPr>
      <w:r>
        <w:rPr>
          <w:rStyle w:val="FootnoteAnchor"/>
          <w:rtl w:val="true"/>
        </w:rPr>
        <w:footnoteReference w:id="2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 رَسُول الله صلى الله عليه وسلم أَخْبَرَهُ بِقَتْلِهِ وَقَتْلِي وَإِنْ تُرْبَتِي تَكُونُ بِقُرْبِ تُرْبته فَتَظُنّ أَنَّكَ عَلِمْتَ مَالَمْ أَعْلَمُه وَأَنَّهُ لَا أُعْطِي الدّنية مِنْ نَفْسِي أَبَداً وَلَتَلْقِيَنْ فَاطِمَة أَبَاهَا شَاكِيَةً مَا لَقِيتُ ذُريّتها مِنْ أُمَتِهِ وَلَا يَدْخُلُ الْجَنَّةَ اَحَدُ اذَاهَا فِي ذُرِّيّتها</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یزید امتناع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برادرش می رسد در حالی که حضرت، تنهاست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گریه وصدای ناله وضجّۀ او بلند می شود و نمی تواند به سخنانش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سینه خود می چسباند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 که من کشته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نیاورد</w:t>
      </w:r>
      <w:r>
        <w:rPr>
          <w:rFonts w:eastAsia="IRNazanin" w:cs="IRNazanin"/>
          <w:color w:val="111111"/>
          <w:sz w:val="28"/>
          <w:szCs w:val="28"/>
          <w:rtl w:val="true"/>
          <w:lang w:bidi="fa-IR"/>
        </w:rPr>
        <w:t xml:space="preserve">. </w:t>
      </w:r>
      <w:bookmarkStart w:id="355" w:name="pg7913_89306"/>
    </w:p>
    <w:p>
      <w:pPr>
        <w:pStyle w:val="BookText"/>
        <w:rPr/>
      </w:pPr>
      <w:bookmarkEnd w:id="355"/>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سَأَلْتُكَ بِحَقِّ أَبِيكَ بِقَتْلِي أَخْبَرَكَ؟؛به حق پدرت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قتل من تو را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می شود که بیعت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کشته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داده است و اینکه تربت من و پدرم نزدیک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آنچه را که تو می دانی من نمی دانم، ولی من حاضر نیستم زیر بار ذلّت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علیها السلام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خواهد کرد و از مصیبتهایی که به فرزندانش رسيده شکایت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حق فرزندان فاطمه ستم کند، وارد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أَنَّهُ لَمَا بَلَغَهُ قَتْلَ أَخِيهِ خَرَجَ فِي مُعَصفرات لَهُ وَجَلَسَ بِفِنَاءِ دَارِهِ وَقَالَ أَنَا الْغُلَامُ الحازم وَلَوْ خَرَجْتُ مَعَهُمْ لَذَهَبْتُ فِي الْمَعْرَكَة</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356" w:name="__RefHeading___Toc6266068_1051229030"/>
      <w:bookmarkStart w:id="357" w:name="_Toc131"/>
      <w:bookmarkEnd w:id="356"/>
      <w:r>
        <w:rPr>
          <w:rtl w:val="true"/>
        </w:rPr>
        <w:t>حسین</w:t>
      </w:r>
      <w:r>
        <w:rPr>
          <w:rtl w:val="true"/>
        </w:rPr>
        <w:t>«</w:t>
      </w:r>
      <w:r>
        <w:rPr>
          <w:rtl w:val="true"/>
        </w:rPr>
        <w:t>علیه السلام</w:t>
      </w:r>
      <w:r>
        <w:rPr>
          <w:rtl w:val="true"/>
        </w:rPr>
        <w:t>»</w:t>
      </w:r>
      <w:r>
        <w:rPr>
          <w:rtl w:val="true"/>
        </w:rPr>
        <w:t>مظهر آزادگی</w:t>
      </w:r>
      <w:bookmarkEnd w:id="3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ذلّت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أَهْل الأباء الَّذِي عَلَّم النّاسِ الْحَميّة وَالْمَوْت تَحْتَ ظِلالِ السّيوف، إِخْتِيَاراً لَهُ عَلَى الدّنية، أَبُو عَبد اللَّهِ الْحُسَيْنِ بْنِ عَلِي عُرِضَ عَلَيْهِ الْأمَان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الْمَوْتَ عَلَى ذلك</w:t>
      </w:r>
      <w:r>
        <w:rPr>
          <w:rFonts w:eastAsia="IRNazanin" w:cs="IRNazanin"/>
          <w:color w:val="111111"/>
          <w:sz w:val="28"/>
          <w:szCs w:val="28"/>
          <w:rtl w:val="true"/>
          <w:lang w:bidi="fa-IR"/>
        </w:rPr>
        <w:t>».</w:t>
      </w:r>
      <w:r>
        <w:rPr>
          <w:rStyle w:val="FootnoteAnchor"/>
          <w:rtl w:val="true"/>
        </w:rPr>
        <w:footnoteReference w:id="207"/>
      </w:r>
      <w:bookmarkStart w:id="358" w:name="pg7913_89308"/>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وبرزگ آنانی که زیر بار ذلّت نرفتند، آن کسی که به مردم درس آزادگی و مرگ در سایه شمشیر را یاد داد که زیر بار ذلّت نروند،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واصحابش امان دادند ولی آنان مرگ را انتخاب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بزرگ فلسفه ، نهضت حسین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ascii="IRNazanin" w:hAnsi="IRNazanin" w:eastAsia="IRNazanin"/>
          <w:color w:val="111111"/>
          <w:sz w:val="28"/>
          <w:sz w:val="28"/>
          <w:szCs w:val="28"/>
          <w:rtl w:val="true"/>
          <w:lang w:bidi="fa-IR"/>
        </w:rPr>
        <w:t>نه ظلم کن به کسی، نی به زیر ظلم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مرام حسین است و منطق دین است</w:t>
      </w:r>
    </w:p>
    <w:p>
      <w:pPr>
        <w:pStyle w:val="BookText"/>
        <w:rPr/>
      </w:pPr>
      <w:r>
        <w:rPr>
          <w:rFonts w:ascii="IRNazanin" w:hAnsi="IRNazanin" w:eastAsia="IRNazanin"/>
          <w:color w:val="111111"/>
          <w:sz w:val="28"/>
          <w:sz w:val="28"/>
          <w:szCs w:val="28"/>
          <w:rtl w:val="true"/>
          <w:lang w:bidi="fa-IR"/>
        </w:rPr>
        <w:t>همین نه گریه بر آن شاه تشنه لب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گریه بر آلام قلب تسکین است</w:t>
      </w:r>
    </w:p>
    <w:p>
      <w:pPr>
        <w:pStyle w:val="BookText"/>
        <w:rPr/>
      </w:pPr>
      <w:r>
        <w:rPr>
          <w:rFonts w:ascii="IRNazanin" w:hAnsi="IRNazanin" w:eastAsia="IRNazanin"/>
          <w:color w:val="111111"/>
          <w:sz w:val="28"/>
          <w:sz w:val="28"/>
          <w:szCs w:val="28"/>
          <w:rtl w:val="true"/>
          <w:lang w:bidi="fa-IR"/>
        </w:rPr>
        <w:t>ببین که همت والای او چه بود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درک آن سبب عزّوجاه وتمكين است</w:t>
      </w:r>
    </w:p>
    <w:p>
      <w:pPr>
        <w:pStyle w:val="BookText"/>
        <w:rPr/>
      </w:pPr>
      <w:r>
        <w:rPr>
          <w:rFonts w:ascii="IRNazanin" w:hAnsi="IRNazanin" w:eastAsia="IRNazanin"/>
          <w:color w:val="111111"/>
          <w:sz w:val="28"/>
          <w:sz w:val="28"/>
          <w:szCs w:val="28"/>
          <w:rtl w:val="true"/>
          <w:lang w:bidi="fa-IR"/>
        </w:rPr>
        <w:t>فرازنی سر وی گر رود نباشد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فرازی طاها وآل یاسین است</w:t>
      </w:r>
    </w:p>
    <w:p>
      <w:pPr>
        <w:pStyle w:val="BookText"/>
        <w:rPr/>
      </w:pPr>
      <w:r>
        <w:rPr>
          <w:rFonts w:ascii="IRNazanin" w:hAnsi="IRNazanin" w:eastAsia="IRNazanin"/>
          <w:color w:val="111111"/>
          <w:sz w:val="28"/>
          <w:sz w:val="28"/>
          <w:szCs w:val="28"/>
          <w:rtl w:val="true"/>
          <w:lang w:bidi="fa-IR"/>
        </w:rPr>
        <w:t>اگر چه داغ جوان تلخ کام کردش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در ره حفظ شرف چه شیرین است</w:t>
      </w:r>
    </w:p>
    <w:p>
      <w:pPr>
        <w:pStyle w:val="Heading4"/>
        <w:numPr>
          <w:ilvl w:val="3"/>
          <w:numId w:val="1"/>
        </w:numPr>
        <w:rPr/>
      </w:pPr>
      <w:bookmarkStart w:id="359" w:name="__RefHeading___Toc6266070_1051229030"/>
      <w:bookmarkStart w:id="360" w:name="_Toc132"/>
      <w:bookmarkEnd w:id="359"/>
      <w:r>
        <w:rPr>
          <w:rtl w:val="true"/>
        </w:rPr>
        <w:t>احترام سادات</w:t>
      </w:r>
      <w:bookmarkEnd w:id="3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بود، شکایت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مردم در حق فرزندان او انجام داده اند، هر کس در حق ذريّة آن حضرت ستم کرده باشد، وارد بهشت نمی شود، احتمالاً منظور از ستمی که موجب محرومیت از بهشت می شود، ستمی است که در حق امام </w:t>
      </w:r>
      <w:bookmarkStart w:id="361" w:name="pg7913_89310"/>
    </w:p>
    <w:p>
      <w:pPr>
        <w:pStyle w:val="BookText"/>
        <w:rPr/>
      </w:pPr>
      <w:bookmarkEnd w:id="361"/>
      <w:r>
        <w:rPr>
          <w:rFonts w:ascii="IRNazanin" w:hAnsi="IRNazanin" w:eastAsia="IRNazanin"/>
          <w:color w:val="111111"/>
          <w:sz w:val="28"/>
          <w:sz w:val="28"/>
          <w:szCs w:val="28"/>
          <w:rtl w:val="true"/>
          <w:lang w:bidi="fa-IR"/>
        </w:rPr>
        <w:t xml:space="preserve">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بلا فصل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ظاهر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أخذ کنیم و ذریه را مطلق بدانیم، منظور این می شود که هر کس به ذريّۀ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ظلم وستم نابخشودنی کند که موجب حرمان از بهشت و ورود به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سادات واولاد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 و توهین و جسارت به آنان موجب بروز آثار وضعی وتکلیفی در زندگی انسان می شود اگر کسی از سادات خطایی را دید آن را به گردن همه نیندازد و همه را خطا کار و مجرم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سادات هم باید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حفظ کنند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باید احترام امامزاده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خطاب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النَّبِيِّ مَنْ يَأْتِ مِنْكُنَّ بِفَاحِشَةٍ مُبَيِّنَةٍ يُضَاعَفْ لَهَا الْعَذَابُ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اگر مرتکب خطای آشکاری شود،عقاب او دو برابر می شود چون با این خطا،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شکسته خواهد شد</w:t>
      </w:r>
      <w:r>
        <w:rPr>
          <w:rFonts w:eastAsia="IRNazanin" w:cs="IRNazanin"/>
          <w:color w:val="111111"/>
          <w:sz w:val="28"/>
          <w:szCs w:val="28"/>
          <w:rtl w:val="true"/>
          <w:lang w:bidi="fa-IR"/>
        </w:rPr>
        <w:t>».</w:t>
      </w:r>
    </w:p>
    <w:p>
      <w:pPr>
        <w:pStyle w:val="Heading4"/>
        <w:numPr>
          <w:ilvl w:val="3"/>
          <w:numId w:val="1"/>
        </w:numPr>
        <w:rPr/>
      </w:pPr>
      <w:bookmarkStart w:id="362" w:name="__RefHeading___Toc6266072_1051229030"/>
      <w:bookmarkStart w:id="363" w:name="_Toc133"/>
      <w:bookmarkEnd w:id="362"/>
      <w:r>
        <w:rPr>
          <w:rtl w:val="true"/>
        </w:rPr>
        <w:t xml:space="preserve">اشعار ابن عنين ورؤیای فاطمه </w:t>
      </w:r>
      <w:r>
        <w:rPr>
          <w:rtl w:val="true"/>
        </w:rPr>
        <w:t>«</w:t>
      </w:r>
      <w:r>
        <w:rPr>
          <w:rtl w:val="true"/>
        </w:rPr>
        <w:t>سلام اللّٰه علیها</w:t>
      </w:r>
      <w:r>
        <w:rPr>
          <w:rtl w:val="true"/>
        </w:rPr>
        <w:t>»</w:t>
      </w:r>
      <w:bookmarkEnd w:id="3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نصراللّٰه بن عنين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زیارت خانه خدا مشرف شد در حالی که مقداری کالا و پارچه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سادات بنی داود راه را بر او گرفته و اموالش را به سرقت بردند و خودش را نیز مجروح کردند لذا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نوشت و از او خواست که مرتکبین این عمل را کیفر دهد و در این زمینه اشعاری را سرود،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أردْتَ جِهاداً فَارْوِ 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أَضَاعُوا فُروض الله والسّننا</w:t>
      </w:r>
    </w:p>
    <w:p>
      <w:pPr>
        <w:pStyle w:val="BookText"/>
        <w:rPr/>
      </w:pPr>
      <w:r>
        <w:rPr>
          <w:rFonts w:ascii="Amiri" w:hAnsi="Amiri" w:eastAsia="Amiri" w:cs="Amiri"/>
          <w:color w:val="111111"/>
          <w:sz w:val="28"/>
          <w:sz w:val="28"/>
          <w:szCs w:val="28"/>
          <w:rtl w:val="true"/>
          <w:lang w:bidi="ar-SA"/>
        </w:rPr>
        <w:t>وَلا تَقُلْ إِنَّهُمْ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اَدْرَكُوا آلَ حَرْبٍ حَارَبُوا الحَسَنَا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جهاد کنی ، شمشيرت را به روی کسانی بکش که احکام خداوند وسنت را ضایع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 اینان فرزندان فاطمه هستند که اگر معاویه را هم درك می کردند به جنگ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اشعار را گفت، شب در عالم رؤيا صديقۀ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بیند که مشغول طواف خانه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کند ولی حضرت،اعتنایی به او نمی کند، بار دوّم سلام می کند ولی پاسخی نمی شنود، به گریه وتضرع می افتد که چه شده به من اعتنایی نمی کنید؟</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أسَاء مِنْ وُلدى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كُلِّ السبِّ عَمَداً لنا</w:t>
      </w:r>
    </w:p>
    <w:p>
      <w:pPr>
        <w:pStyle w:val="BookText"/>
        <w:rPr/>
      </w:pPr>
      <w:r>
        <w:rPr>
          <w:rFonts w:ascii="Amiri" w:hAnsi="Amiri" w:eastAsia="Amiri" w:cs="Amiri"/>
          <w:color w:val="111111"/>
          <w:sz w:val="28"/>
          <w:sz w:val="28"/>
          <w:szCs w:val="28"/>
          <w:rtl w:val="true"/>
          <w:lang w:bidi="ar-SA"/>
        </w:rPr>
        <w:t>فتُبْ إِلَى اللهِ فَمَنْ يَقْترف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بِنا يُغْفَر لَهُ مَا جَنى</w:t>
      </w:r>
    </w:p>
    <w:p>
      <w:pPr>
        <w:pStyle w:val="BookText"/>
        <w:rPr/>
      </w:pPr>
      <w:r>
        <w:rPr>
          <w:rFonts w:ascii="Amiri" w:hAnsi="Amiri" w:eastAsia="Amiri" w:cs="Amiri"/>
          <w:color w:val="111111"/>
          <w:sz w:val="28"/>
          <w:sz w:val="28"/>
          <w:szCs w:val="28"/>
          <w:rtl w:val="true"/>
          <w:lang w:bidi="ar-SA"/>
        </w:rPr>
        <w:t>أكْرِم لِعَيْنِ الْمُصْطَفَى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 مِنْ اله أَعْيُنَا</w:t>
      </w:r>
    </w:p>
    <w:p>
      <w:pPr>
        <w:pStyle w:val="BookText"/>
        <w:rPr/>
      </w:pPr>
      <w:r>
        <w:rPr>
          <w:rFonts w:ascii="Amiri" w:hAnsi="Amiri" w:eastAsia="Amiri" w:cs="Amiri"/>
          <w:color w:val="111111"/>
          <w:sz w:val="28"/>
          <w:sz w:val="28"/>
          <w:szCs w:val="28"/>
          <w:rtl w:val="true"/>
          <w:lang w:bidi="ar-SA"/>
        </w:rPr>
        <w:t>فَكُلّما نَالَك مِنْهُم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بِهِ فِي الْحَشْر مِنا هنا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فرزندان من بدی کند، تو تمام بدی را عمداً به ما نسبت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کن که هر کس از ما گناهی کند، خداوند به خاطر ما او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جدّشان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احترام کن و به احدی از فرزندانش توهین نکن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ناراحتی که از ناحیه فرزندان فاطمه به تو برسد، جزای آن را در قیامت خواهی گرفت</w:t>
      </w:r>
      <w:r>
        <w:rPr>
          <w:rFonts w:eastAsia="IRNazanin" w:cs="IRNazanin"/>
          <w:color w:val="111111"/>
          <w:sz w:val="28"/>
          <w:szCs w:val="28"/>
          <w:rtl w:val="true"/>
          <w:lang w:bidi="fa-IR"/>
        </w:rPr>
        <w:t xml:space="preserve">». </w:t>
      </w:r>
      <w:bookmarkStart w:id="364" w:name="pg7913_89314"/>
    </w:p>
    <w:p>
      <w:pPr>
        <w:pStyle w:val="BookText"/>
        <w:rPr/>
      </w:pPr>
      <w:bookmarkEnd w:id="364"/>
      <w:r>
        <w:rPr>
          <w:rFonts w:ascii="IRNazanin" w:hAnsi="IRNazanin" w:eastAsia="IRNazanin"/>
          <w:color w:val="111111"/>
          <w:sz w:val="28"/>
          <w:sz w:val="28"/>
          <w:szCs w:val="28"/>
          <w:rtl w:val="true"/>
          <w:lang w:bidi="fa-IR"/>
        </w:rPr>
        <w:t>آنگاه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مبارکش چیزی شبیه آب بر بدن نصراللّٰه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بن 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 شود در حالی که جراحتهای بدنش خوب شده بود، لذا در مقام عذرخواهی از حضرت،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عُذْراً إِلَى بِنْت نَبِي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 عَنْ ذَنْبِ مسى جنى</w:t>
      </w:r>
    </w:p>
    <w:p>
      <w:pPr>
        <w:pStyle w:val="BookText"/>
        <w:rPr/>
      </w:pPr>
      <w:r>
        <w:rPr>
          <w:rFonts w:ascii="Amiri" w:hAnsi="Amiri" w:eastAsia="Amiri" w:cs="Amiri"/>
          <w:color w:val="111111"/>
          <w:sz w:val="28"/>
          <w:sz w:val="28"/>
          <w:szCs w:val="28"/>
          <w:rtl w:val="true"/>
          <w:lang w:bidi="ar-SA"/>
        </w:rPr>
        <w:t>وَاللّٰه لَوْ قَطَّعنى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بِسَيْفِ الْبَغْى أو بِالقَنا</w:t>
      </w:r>
    </w:p>
    <w:p>
      <w:pPr>
        <w:pStyle w:val="BookText"/>
        <w:rPr/>
      </w:pPr>
      <w:r>
        <w:rPr>
          <w:rFonts w:ascii="Amiri" w:hAnsi="Amiri" w:eastAsia="Amiri" w:cs="Amiri"/>
          <w:color w:val="111111"/>
          <w:sz w:val="28"/>
          <w:sz w:val="28"/>
          <w:szCs w:val="28"/>
          <w:rtl w:val="true"/>
          <w:lang w:bidi="ar-SA"/>
        </w:rPr>
        <w:t>لَمْ أَرَ مَا يَفْعَلَهُ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أَرَهُ فِي الْفِعْلَ قَدْ أَحْسَنَ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می خواهم واینکه از گناه من که جنایت کرده ام چشم پوشی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فرزندان فاطمه، مرا با شمشیر با نیزه،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بد نمی دانم بلکه آنچه انجام داده خوب می دانم</w:t>
      </w:r>
      <w:r>
        <w:rPr>
          <w:rFonts w:eastAsia="IRNazanin" w:cs="IRNazanin"/>
          <w:color w:val="111111"/>
          <w:sz w:val="28"/>
          <w:szCs w:val="28"/>
          <w:rtl w:val="true"/>
          <w:lang w:bidi="fa-IR"/>
        </w:rPr>
        <w:t>».</w:t>
      </w:r>
    </w:p>
    <w:p>
      <w:pPr>
        <w:pStyle w:val="Heading4"/>
        <w:numPr>
          <w:ilvl w:val="3"/>
          <w:numId w:val="1"/>
        </w:numPr>
        <w:rPr/>
      </w:pPr>
      <w:bookmarkStart w:id="365" w:name="__RefHeading___Toc6266074_1051229030"/>
      <w:bookmarkStart w:id="366" w:name="_Toc134"/>
      <w:bookmarkEnd w:id="365"/>
      <w:r>
        <w:rPr>
          <w:rtl w:val="true"/>
        </w:rPr>
        <w:t>وصایای علامۀ حلّی به فرزندش</w:t>
      </w:r>
      <w:bookmarkEnd w:id="3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حلّی در آخر کتاب فقهی قواعد، وصایایی خطاب به فرزندش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که نسبت به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مهربانی کنی؛ زیرا خداوند متعال در حق آنان سفارش فرموده و محبت در حقشان را اجر رسالت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من در قیامت برای چهار دسته شفاعت می کنم</w:t>
      </w:r>
    </w:p>
    <w:p>
      <w:pPr>
        <w:pStyle w:val="BookText"/>
        <w:rPr/>
      </w:pPr>
      <w:r>
        <w:rPr>
          <w:rFonts w:ascii="IRNazanin" w:hAnsi="IRNazanin" w:eastAsia="IRNazanin"/>
          <w:color w:val="111111"/>
          <w:sz w:val="28"/>
          <w:sz w:val="28"/>
          <w:szCs w:val="28"/>
          <w:rtl w:val="true"/>
          <w:lang w:bidi="fa-IR"/>
        </w:rPr>
        <w:t>هر چند مرتکب گناهان تمام مردم دنیا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فرزندان من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مالش را در سختی فرزندانم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فرزندان مرا با زبان و قلب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حوایج فرزندانم کوشا باشد هنگامی که به آوارگی مبتلا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نَصَرَ ذُرِّيَتِي وَرَجُلٌ بَذَلَ مَالُهُ لِذُرِّيَتِي عَنْدَ المَضِيقِ وَرَجُلٌ اَحَبٌ ذُرِّيَّتِي بِاللَّسَانِ وَالْقَلْبِ وَرَجُلٌ سَعَى فِي حَوَائِجِ ذُرِّيَّتِي إِذَا طَرِدُوا وَشُرِّ دوا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سید اسماعیل حمیری دربارۀ وصایای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وفاطم قد أوضَتْ بأن لا يُصَلِّيا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وَلا يَدْنُوا مِن رَجَا الْقَبْرِ</w:t>
      </w:r>
    </w:p>
    <w:p>
      <w:pPr>
        <w:pStyle w:val="BookText"/>
        <w:rPr/>
      </w:pPr>
      <w:r>
        <w:rPr>
          <w:rFonts w:ascii="IRNazanin" w:hAnsi="IRNazanin" w:eastAsia="IRNazanin"/>
          <w:color w:val="111111"/>
          <w:sz w:val="28"/>
          <w:sz w:val="28"/>
          <w:szCs w:val="28"/>
          <w:rtl w:val="true"/>
          <w:lang w:bidi="fa-IR"/>
        </w:rPr>
        <w:t>فاطمه وصیت کرد که آن دو نفر بر او نماز نخوانند وبه قبر نزدیک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علياً ومقداداً وأن يخر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بليل في سكوت وفي ستر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ومقداد در تاریکی شب در خاموشی وپنهانی، بدن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احوالم ببار ای ابر اشک از آسمان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با دست خود سازم گُلم، در گِل نهان امشب</w:t>
      </w:r>
    </w:p>
    <w:p>
      <w:pPr>
        <w:pStyle w:val="BookText"/>
        <w:rPr/>
      </w:pPr>
      <w:r>
        <w:rPr>
          <w:rFonts w:ascii="IRNazanin" w:hAnsi="IRNazanin" w:eastAsia="IRNazanin"/>
          <w:color w:val="111111"/>
          <w:sz w:val="28"/>
          <w:sz w:val="28"/>
          <w:szCs w:val="28"/>
          <w:rtl w:val="true"/>
          <w:lang w:bidi="fa-IR"/>
        </w:rPr>
        <w:t>حسن نالان، حسین گریان ، پریشان زینبین از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چسان آرام بنمایم من این بی مادران امشب</w:t>
      </w:r>
    </w:p>
    <w:p>
      <w:pPr>
        <w:pStyle w:val="BookText"/>
        <w:rPr/>
      </w:pPr>
      <w:r>
        <w:rPr>
          <w:rFonts w:ascii="IRNazanin" w:hAnsi="IRNazanin" w:eastAsia="IRNazanin"/>
          <w:color w:val="111111"/>
          <w:sz w:val="28"/>
          <w:sz w:val="28"/>
          <w:szCs w:val="28"/>
          <w:rtl w:val="true"/>
          <w:lang w:bidi="fa-IR"/>
        </w:rPr>
        <w:t>گرفتم آنکه بر خیزم به سوی خانه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گویم گر ز من خواهند مادر ، کودکان امشب</w:t>
      </w:r>
    </w:p>
    <w:p>
      <w:pPr>
        <w:pStyle w:val="BookText"/>
        <w:rPr/>
      </w:pPr>
      <w:r>
        <w:rPr>
          <w:rFonts w:ascii="IRNazanin" w:hAnsi="IRNazanin" w:eastAsia="IRNazanin"/>
          <w:color w:val="111111"/>
          <w:sz w:val="28"/>
          <w:sz w:val="28"/>
          <w:szCs w:val="28"/>
          <w:rtl w:val="true"/>
          <w:lang w:bidi="fa-IR"/>
        </w:rPr>
        <w:t>زمین با پیکر رنجیده زهرا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پهلو شکسته بر تو باشد میهمان امشب</w:t>
      </w:r>
    </w:p>
    <w:p>
      <w:pPr>
        <w:pStyle w:val="BookText"/>
        <w:rPr/>
      </w:pPr>
      <w:r>
        <w:rPr>
          <w:rFonts w:ascii="Amiri" w:hAnsi="Amiri" w:eastAsia="Amiri" w:cs="Amiri"/>
          <w:color w:val="111111"/>
          <w:sz w:val="28"/>
          <w:sz w:val="28"/>
          <w:szCs w:val="28"/>
          <w:rtl w:val="true"/>
          <w:lang w:bidi="ar-SA"/>
        </w:rPr>
        <w:t>أَبَضْعَةُ الطُّهر الْعَظِيمُ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لَيْلاً وَيُعْفَى قَبْرُها</w:t>
      </w:r>
    </w:p>
    <w:p>
      <w:pPr>
        <w:pStyle w:val="BookText"/>
        <w:rPr/>
      </w:pPr>
      <w:r>
        <w:rPr>
          <w:rFonts w:ascii="Amiri" w:hAnsi="Amiri" w:eastAsia="Amiri" w:cs="Amiri"/>
          <w:color w:val="111111"/>
          <w:sz w:val="28"/>
          <w:sz w:val="28"/>
          <w:szCs w:val="28"/>
          <w:rtl w:val="true"/>
          <w:lang w:bidi="ar-SA"/>
        </w:rPr>
        <w:t>ما دُفِنَتْ لَيْلاً بِسَتْرِ وَخَفا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لِوَجْدِها عَلى أهْلِ الجَفا</w:t>
      </w:r>
    </w:p>
    <w:p>
      <w:pPr>
        <w:pStyle w:val="BookText"/>
        <w:rPr/>
      </w:pPr>
      <w:r>
        <w:rPr>
          <w:rFonts w:ascii="Amiri" w:hAnsi="Amiri" w:eastAsia="Amiri" w:cs="Amiri"/>
          <w:color w:val="111111"/>
          <w:sz w:val="28"/>
          <w:sz w:val="28"/>
          <w:szCs w:val="28"/>
          <w:rtl w:val="true"/>
          <w:lang w:bidi="ar-SA"/>
        </w:rPr>
        <w:t>مَا سَمِعَ السَّامِعُ فِيما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مَجْهُولَةٌ بِالْقَدْرِ وَالقَبْرِ مَعاً</w:t>
      </w:r>
    </w:p>
    <w:p>
      <w:pPr>
        <w:pStyle w:val="BookText"/>
        <w:rPr/>
      </w:pPr>
      <w:r>
        <w:rPr>
          <w:rFonts w:ascii="Amiri" w:hAnsi="Amiri" w:eastAsia="Amiri" w:cs="Amiri"/>
          <w:color w:val="111111"/>
          <w:sz w:val="28"/>
          <w:sz w:val="28"/>
          <w:szCs w:val="28"/>
          <w:rtl w:val="true"/>
          <w:lang w:bidi="ar-SA"/>
        </w:rPr>
        <w:t>يا وَيْلَهُمْ مِنْ غَضَبِ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بِظُلْمِهِمْ رَيْحَانَةَ الْمُخْتَارِ</w:t>
      </w:r>
    </w:p>
    <w:p>
      <w:pPr>
        <w:pStyle w:val="BookText"/>
        <w:rPr/>
      </w:pPr>
      <w:r>
        <w:rPr>
          <w:rFonts w:ascii="IRNazanin" w:hAnsi="IRNazanin" w:eastAsia="IRNazanin"/>
          <w:color w:val="111111"/>
          <w:sz w:val="28"/>
          <w:sz w:val="28"/>
          <w:szCs w:val="28"/>
          <w:rtl w:val="true"/>
          <w:lang w:bidi="fa-IR"/>
        </w:rPr>
        <w:t>آیا پاره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شبانه دفن شود و اثر قبرش 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و مخفیانه بخاک سپرده نشد مگر بخاطر غضبی که بر دشمنان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تاکنون نشنیده که کسی هم قدرش مجهول باشد وهم قبرش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آنها از غضب خداوند که اینچنین به دختر پیامبر ستم کردند</w:t>
      </w:r>
      <w:r>
        <w:rPr>
          <w:rFonts w:eastAsia="IRNazanin" w:cs="IRNazanin"/>
          <w:color w:val="111111"/>
          <w:sz w:val="28"/>
          <w:szCs w:val="28"/>
          <w:rtl w:val="true"/>
          <w:lang w:bidi="fa-IR"/>
        </w:rPr>
        <w:t xml:space="preserve">. </w:t>
      </w:r>
      <w:bookmarkStart w:id="367" w:name="pg7913_89320"/>
    </w:p>
    <w:p>
      <w:pPr>
        <w:pStyle w:val="Heading3"/>
        <w:numPr>
          <w:ilvl w:val="2"/>
          <w:numId w:val="1"/>
        </w:numPr>
        <w:rPr/>
      </w:pPr>
      <w:bookmarkStart w:id="368" w:name="__RefHeading___Toc6266076_1051229030"/>
      <w:bookmarkStart w:id="369" w:name="_Toc135"/>
      <w:bookmarkEnd w:id="367"/>
      <w:bookmarkEnd w:id="368"/>
      <w:r>
        <w:rPr>
          <w:rtl w:val="true"/>
        </w:rPr>
        <w:t>(</w:t>
      </w:r>
      <w:r>
        <w:rPr>
          <w:rtl w:val="true"/>
        </w:rPr>
        <w:t xml:space="preserve">مجلس بيست وسوم </w:t>
      </w:r>
      <w:r>
        <w:rPr>
          <w:rtl w:val="true"/>
        </w:rPr>
        <w:t>)</w:t>
      </w:r>
      <w:bookmarkEnd w:id="369"/>
    </w:p>
    <w:p>
      <w:pPr>
        <w:pStyle w:val="Heading4"/>
        <w:numPr>
          <w:ilvl w:val="3"/>
          <w:numId w:val="1"/>
        </w:numPr>
        <w:rPr/>
      </w:pPr>
      <w:bookmarkStart w:id="370" w:name="__RefHeading___Toc6266078_1051229030"/>
      <w:bookmarkStart w:id="371" w:name="_Toc136"/>
      <w:bookmarkEnd w:id="370"/>
      <w:r>
        <w:rPr>
          <w:rtl w:val="true"/>
        </w:rPr>
        <w:t>کلام امام حسین</w:t>
      </w:r>
      <w:r>
        <w:rPr>
          <w:rtl w:val="true"/>
        </w:rPr>
        <w:t>«</w:t>
      </w:r>
      <w:r>
        <w:rPr>
          <w:rtl w:val="true"/>
        </w:rPr>
        <w:t>علیه السلام</w:t>
      </w:r>
      <w:r>
        <w:rPr>
          <w:rtl w:val="true"/>
        </w:rPr>
        <w:t xml:space="preserve">» </w:t>
      </w:r>
      <w:r>
        <w:rPr>
          <w:rtl w:val="true"/>
        </w:rPr>
        <w:t>به أمّ سَلَمه</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انِّي مَقْتُولُ مَذْبُوحٌ ظُلْماً وَعُدْوَاناً وَقَدْ شَاءَ عَزَّوَجَلَّ أَنْ يَرَى حَرَمِي وَرَهْطِي مُشَرِّدِين وَأَطْفَالِي مَذْبُوحِينَ مَأْسُورين مُقَيّدين وَهُمْ يستغِيثُون فَلَا يجدون ناصراً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از کسانی که در مدینه خدمت حضرت رسیده و عرض می کند شما از سفر به عراق منصرف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تَحْزَنِي بِخُرُوجِكَ إِلَى الْعِرَاقِ، فَإِنِّي سَمِعْتُ جَدّكَ رَسُولِ اللهِ صلى الله عليه وسلم يَقُول يُقْتَلُ وَلَدِيَ الْحُسَيْنِ بِأَرْضِ يُقَالُ لَهَا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خروج خود به سوی عراق ، اندوهگین مساز، به راستی که از جدت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زمینی که کربلا می گویند،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أَنِّي مَقْتُولُ مَذْبُوحٌ ظُلْماً وَعُدْوَاناً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دانم که از روی ظلم وستم کشته خواهم شد و فرزندانم اسیر و به غل و زنجیر کشیده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تَذْهَبُ وَأَنْتَ مَقْتُول؟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اگر می دانی کشته می شوی، پس چرا می روی ؟</w:t>
      </w:r>
      <w:r>
        <w:rPr>
          <w:rFonts w:eastAsia="IRNazanin" w:cs="IRNazanin"/>
          <w:color w:val="111111"/>
          <w:sz w:val="28"/>
          <w:szCs w:val="28"/>
          <w:rtl w:val="true"/>
          <w:lang w:bidi="fa-IR"/>
        </w:rPr>
        <w:t xml:space="preserve">!». </w:t>
      </w:r>
      <w:bookmarkStart w:id="372" w:name="pg7913_89322"/>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أذهب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غَداً وَإِنْ لَمْ أَذهب في غد، ذهبت بَعْدَ غَدٍ وَمَا مِنَ الْمَوْتِ وَالله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نروم، فردا خواهم رفت و اگر فردا نروم روز بعد از آن خواهم رفت و 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در چه روز ودر چه ساعتی کشته و در کجا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به آن مدفن نگاه می کنم همانطور که به شما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مدفن خود و مکان اصحابم را نشان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در خواست کرد، حضرت تربت خود واصحابش را به او نشان داد و مقداری از آن تربت را هم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در شیشه ای نگهداری کن و هر روز که دیدی از آن خون فوران کرد، بدان که من کشته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از این واقعه گذشت تا در روز عاشورا، ام سلمه دید که از این شیشه خون فوران می کند و فهمید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Heading4"/>
        <w:numPr>
          <w:ilvl w:val="3"/>
          <w:numId w:val="1"/>
        </w:numPr>
        <w:rPr/>
      </w:pPr>
      <w:bookmarkStart w:id="373" w:name="__RefHeading___Toc6266080_1051229030"/>
      <w:bookmarkStart w:id="374" w:name="_Toc137"/>
      <w:bookmarkEnd w:id="373"/>
      <w:r>
        <w:rPr>
          <w:rtl w:val="true"/>
        </w:rPr>
        <w:t>ام سلمه کیست؟</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مقتضای بعضی از روایات وارده، بعد از حضرت خدیجه ، افضل زوجات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ودختر عمۀ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چون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زن از ازواج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دنیا رفته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قبلاً همسر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او چهار فرزند داشته و به حبشه مهاجرت کرده و بعداً به مدینه 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w:t>
      </w:r>
      <w:bookmarkStart w:id="375" w:name="pg7913_89324"/>
    </w:p>
    <w:p>
      <w:pPr>
        <w:pStyle w:val="BookText"/>
        <w:rPr/>
      </w:pPr>
      <w:bookmarkEnd w:id="375"/>
      <w:r>
        <w:rPr>
          <w:rFonts w:ascii="IRNazanin" w:hAnsi="IRNazanin" w:eastAsia="IRNazanin"/>
          <w:color w:val="111111"/>
          <w:sz w:val="28"/>
          <w:sz w:val="28"/>
          <w:szCs w:val="28"/>
          <w:rtl w:val="true"/>
          <w:lang w:bidi="fa-IR"/>
        </w:rPr>
        <w:t>مجروح شد و بعد از گذشت هشت ماه، به شهادت رسید ابوبکر و عمر از اوخواستگاری کردند ولی نپذیرفت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خواستگاری کرد عرض کرد اولاً من زنی هستم بچه دار و با شوهر کردن من، آنان بی سرپرست می شوند، وثانياً بستگانم راضی نخواهند شد، وثالثاً زنی غیور و حسود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فرزندانت را خودت سرپرستی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بستگانت هم با من مخالفت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می کنم که خداوند حسد را از دل تو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ام سلمه ازدواج با رسول خدا را پذیرفت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الْكُتُبَ كَانَتْ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إلَى الْعِرَاقِ، اِسْتَوْدَعَ الْكُتُبِ أمّ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و مکتوبات را که از اسرار امامت بوده، موقع حرکت به عراق به اُم سلمه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اخبار استفاده می شود که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موقع حرکت از مدينه ، نامه های خود را به ام سلمه سپرده و بعداً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76" w:name="__RefHeading___Toc6266082_1051229030"/>
      <w:bookmarkStart w:id="377" w:name="_Toc138"/>
      <w:bookmarkEnd w:id="376"/>
      <w:r>
        <w:rPr>
          <w:rtl w:val="true"/>
        </w:rPr>
        <w:t>قطع شدن حقوق ام سلمه</w:t>
      </w:r>
      <w:bookmarkEnd w:id="3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کردند و دخترپیامبر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سخنان معروف را دربارۀ فدک فرمود و این سخنان به گوش ابوبکر رسید، به مسجد آمد و به منبر رفت و جسارتهایی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الرسول</w:t>
      </w:r>
      <w:r>
        <w:rPr>
          <w:rFonts w:eastAsia="IRNazanin" w:cs="IRNazanin"/>
          <w:color w:val="111111"/>
          <w:sz w:val="28"/>
          <w:szCs w:val="28"/>
          <w:rtl w:val="true"/>
          <w:lang w:bidi="fa-IR"/>
        </w:rPr>
        <w:t xml:space="preserve">» </w:t>
      </w:r>
      <w:bookmarkStart w:id="378" w:name="pg7913_89326"/>
    </w:p>
    <w:p>
      <w:pPr>
        <w:pStyle w:val="BookText"/>
        <w:rPr/>
      </w:pPr>
      <w:bookmarkEnd w:id="37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ام سلمه 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لِمِثْلِ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هَذَا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چنین با فاطمه سخن می گویید در حالی که فاطمه در بهترین خانه تربیت شده ؟ آیا گمان می کنید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از ارث محروم کرده و به او خبر نداده یا خبر داده و زهرا مخالفت می کند در حالی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عالم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به این دختر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که چه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خاطر این سخنان اعتراض آمیز بود که حقوق ام سلمه را یک سال از بیت المال قطع کردند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أ</w:t>
      </w:r>
    </w:p>
    <w:p>
      <w:pPr>
        <w:pStyle w:val="Heading4"/>
        <w:numPr>
          <w:ilvl w:val="3"/>
          <w:numId w:val="1"/>
        </w:numPr>
        <w:rPr/>
      </w:pPr>
      <w:bookmarkStart w:id="379" w:name="__RefHeading___Toc6266084_1051229030"/>
      <w:bookmarkStart w:id="380" w:name="_Toc139"/>
      <w:bookmarkEnd w:id="379"/>
      <w:r>
        <w:rPr>
          <w:rtl w:val="true"/>
        </w:rPr>
        <w:t>گفتگوی امّ سلمه با عایشه</w:t>
      </w:r>
      <w:bookmarkEnd w:id="380"/>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 روند و عایشه را برای بردن به میدان جنگ جمل حاضر می کنند، ام سلمه مطلع می شود و بر طبق بعضی از نقلها، نامه ای می نویسد ویا حضوراً نزد عایشه می رود و او را از رفتن به سمت عراق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عایشه می گوید که تو به نصّ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موظف به نشستن در خانه هستی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با شکسته شدن تو، حریم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شکسته می شود، با نشستن در خانه، باید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 حفظ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دامن تو را جمع کرده و تو با بیرون رفتن خود، آن را آشکار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وظیفه ای داشتی حتماً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81" w:name="pg7913_89328"/>
    </w:p>
    <w:p>
      <w:pPr>
        <w:pStyle w:val="BookText"/>
        <w:rPr/>
      </w:pPr>
      <w:bookmarkEnd w:id="381"/>
      <w:r>
        <w:rPr>
          <w:rFonts w:ascii="IRNazanin" w:hAnsi="IRNazanin" w:eastAsia="IRNazanin"/>
          <w:color w:val="111111"/>
          <w:sz w:val="28"/>
          <w:sz w:val="28"/>
          <w:szCs w:val="28"/>
          <w:rtl w:val="true"/>
          <w:lang w:bidi="fa-IR"/>
        </w:rPr>
        <w:t>به تو دستور می داد، بلکه تو را از آن نهی هم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عَمُودَ الْإِسْلام لا يُثَابُ بِالنِّساء إِنْ مال، ولا يُرْأَبُ بِهِنْ إِن صُدِع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ستون اسلام کج شود، به وسیلۀ زنها راست نگردد واگر رخنه ای پیداکند، به دست زنها مرمّت نشود بهترین چیزی که برای زنها نیکوست این است که چشم خود را از نامحرم بپوشانند و حیا داشته باشند و رفت وآمد را 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صحراها و راهها ببینی چه پاسخی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کارهایت بر خداوند تعالی پوشیده نیست و بر پیامبر وارد خواهی شد، در حالی که پردۀ حریمش را دریده ای اگر من مسیر تو را بروم و بعد به من بگویند وارد بهشت شو،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می کشم در حالی که حریمش را شکسته ام، خانه ات را حصار خود گردان و پُشت پرده بودن را قبر خودت قرار بده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کنی که بدینوسیله خدا را اطاعت کرده و دین خدا را یاری نموده ای و اگر تو را به یاد جمله ای بیندازم که خودت هم آن را می دانی ، آنچنان می سوزی وآتش می گیری که اگر افعی انسان را بگزد ، آدم آنگونه می 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که تصور کرده ای بهترین راه همین مسیر است که دو دسته دچار اختلاف شده اند و به من رو آورده اند، پس اگر بنشینم گناهی مرتکب نشده ام و اگر حرکت کنم راه خوبی رفته ام </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82" w:name="__RefHeading___Toc6266086_1051229030"/>
      <w:bookmarkStart w:id="383" w:name="_Toc140"/>
      <w:bookmarkEnd w:id="382"/>
      <w:r>
        <w:rPr>
          <w:rtl w:val="true"/>
        </w:rPr>
        <w:t>اطلاع أم سلمه از شهادت امام حسین</w:t>
      </w:r>
      <w:r>
        <w:rPr>
          <w:rtl w:val="true"/>
        </w:rPr>
        <w:t>«</w:t>
      </w:r>
      <w:r>
        <w:rPr>
          <w:rtl w:val="true"/>
        </w:rPr>
        <w:t>علیه السلام</w:t>
      </w:r>
      <w:r>
        <w:rPr>
          <w:rtl w:val="true"/>
        </w:rPr>
        <w:t>»</w:t>
      </w:r>
      <w:bookmarkEnd w:id="3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خانه خوابیده بودم که صدای گریۀ بلندی از خانۀ </w:t>
      </w:r>
    </w:p>
    <w:p>
      <w:pPr>
        <w:pStyle w:val="BookText"/>
        <w:rPr/>
      </w:pPr>
      <w:r>
        <w:rPr>
          <w:rFonts w:ascii="IRNazanin" w:hAnsi="IRNazanin" w:eastAsia="IRNazanin"/>
          <w:color w:val="111111"/>
          <w:sz w:val="28"/>
          <w:sz w:val="28"/>
          <w:szCs w:val="28"/>
          <w:rtl w:val="true"/>
          <w:lang w:bidi="fa-IR"/>
        </w:rPr>
        <w:t>ام سلمه مرا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او حرکت کردم و چون وارد شدم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المُؤمِنینَ،ما بالُکِ تَصرُخینَ وتَغوثینَ؟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 متوجه هاشميات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گریه کنید؛ زیرا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از کجا خبردار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رؤيا محزون وخاك آلود دیدم ، از علت آن جویا شدم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ابنِیَ الحُسَینُ وأهلُ بَیتِهِ الیَومَ،فَدَفَنتُهُم،وَالسّاعَةَ فَرَغتُ مِن دَفنِهِم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حسين واهل بیتش را امروز کشتند و آنان را دفن کردم و هم اکنون از دفن آنان فارغ شده ام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آنگاه به طرف آن شیشه خاکی رفت که قبلاً از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 دید که از آن شیشه خون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روز عاشورا، مردم مدینه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شدند، روز دیگری هم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اسرا به تسلیت داغدیدگان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المدینه وانْعَ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شو وخبر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مردم برسان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صدای گریه اش بلند شد وگفت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فأدمعي مدراراً</w:t>
      </w:r>
    </w:p>
    <w:p>
      <w:pPr>
        <w:pStyle w:val="BookText"/>
        <w:rPr/>
      </w:pPr>
      <w:r>
        <w:rPr>
          <w:rFonts w:ascii="Amiri" w:hAnsi="Amiri" w:eastAsia="Amiri" w:cs="Amiri"/>
          <w:color w:val="111111"/>
          <w:sz w:val="28"/>
          <w:sz w:val="28"/>
          <w:szCs w:val="28"/>
          <w:rtl w:val="true"/>
          <w:lang w:bidi="ar-SA"/>
        </w:rPr>
        <w:t>الجسم منه بكربلا 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حسین را در غریبی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در کربلا عریان فتاده</w:t>
      </w:r>
    </w:p>
    <w:p>
      <w:pPr>
        <w:pStyle w:val="BookText"/>
        <w:rPr/>
      </w:pPr>
      <w:r>
        <w:rPr>
          <w:rFonts w:ascii="IRNazanin" w:hAnsi="IRNazanin" w:eastAsia="IRNazanin"/>
          <w:color w:val="111111"/>
          <w:sz w:val="28"/>
          <w:sz w:val="28"/>
          <w:szCs w:val="28"/>
          <w:rtl w:val="true"/>
          <w:lang w:bidi="fa-IR"/>
        </w:rPr>
        <w:t>تن پاکش به خاک و خون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بر نیزه های کین نهاده</w:t>
      </w:r>
    </w:p>
    <w:p>
      <w:pPr>
        <w:pStyle w:val="BookText"/>
        <w:rPr/>
      </w:pPr>
      <w:r>
        <w:rPr>
          <w:rFonts w:ascii="IRNazanin" w:hAnsi="IRNazanin" w:eastAsia="IRNazanin"/>
          <w:color w:val="111111"/>
          <w:sz w:val="28"/>
          <w:sz w:val="28"/>
          <w:szCs w:val="28"/>
          <w:rtl w:val="true"/>
          <w:lang w:bidi="fa-IR"/>
        </w:rPr>
        <w:t xml:space="preserve">فریاد بشیر ، گویا نفخۀ صور بود که در مدینه قیامتی بپا کرد، زنان و مردان و بچه ها، سراسیمه و آشفته به طرف دروازۀ مدینه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حرکت کردند و به تسلیت داغدیدگان شتافتند،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کرسی دیدند، در حالیکه نمی توانست از گریه خود داری کند آنگاه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وَلَهُ الْحَمْدُ َابتَلانا بمصائب جليلة في الاسلام عظيمة، قُتِل ابو عبدالله الحسين و عترته وسُبِيَ نسانه وصبيته وداروا برأسه في البلدان من فوق عالي السنان وهذه الرزيّة التي لا مثلها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النبي تقدم اليهم في الوصاية بنا لما زادوا على ما فعلوا بنا فَإِنَّا لِلَّهِ وَإِنَّا إِلَيْهِ رَاجِعُونَ</w:t>
      </w:r>
      <w:r>
        <w:rPr>
          <w:rFonts w:eastAsia="Amiri" w:cs="Amiri" w:ascii="Amiri" w:hAnsi="Amiri"/>
          <w:color w:val="111111"/>
          <w:sz w:val="28"/>
          <w:szCs w:val="28"/>
          <w:rtl w:val="true"/>
          <w:lang w:bidi="ar-SA"/>
        </w:rPr>
        <w:t xml:space="preserve">». </w:t>
      </w:r>
      <w:bookmarkStart w:id="384" w:name="pg7913_89334"/>
    </w:p>
    <w:p>
      <w:pPr>
        <w:pStyle w:val="Heading3"/>
        <w:numPr>
          <w:ilvl w:val="2"/>
          <w:numId w:val="1"/>
        </w:numPr>
        <w:rPr/>
      </w:pPr>
      <w:bookmarkStart w:id="385" w:name="__RefHeading___Toc6266088_1051229030"/>
      <w:bookmarkStart w:id="386" w:name="_Toc141"/>
      <w:bookmarkEnd w:id="384"/>
      <w:bookmarkEnd w:id="385"/>
      <w:r>
        <w:rPr>
          <w:rtl w:val="true"/>
        </w:rPr>
        <w:t>(</w:t>
      </w:r>
      <w:r>
        <w:rPr>
          <w:rtl w:val="true"/>
        </w:rPr>
        <w:t xml:space="preserve">مجلس بيست و چهارم </w:t>
      </w:r>
      <w:r>
        <w:rPr>
          <w:rtl w:val="true"/>
        </w:rPr>
        <w:t>)</w:t>
      </w:r>
      <w:bookmarkEnd w:id="386"/>
    </w:p>
    <w:p>
      <w:pPr>
        <w:pStyle w:val="Heading4"/>
        <w:numPr>
          <w:ilvl w:val="3"/>
          <w:numId w:val="1"/>
        </w:numPr>
        <w:rPr/>
      </w:pPr>
      <w:bookmarkStart w:id="387" w:name="__RefHeading___Toc6266090_1051229030"/>
      <w:bookmarkStart w:id="388" w:name="_Toc142"/>
      <w:bookmarkEnd w:id="387"/>
      <w:r>
        <w:rPr>
          <w:rtl w:val="true"/>
        </w:rPr>
        <w:t>ملاقات امام حسين</w:t>
      </w:r>
      <w:r>
        <w:rPr>
          <w:rtl w:val="true"/>
        </w:rPr>
        <w:t>«</w:t>
      </w:r>
      <w:r>
        <w:rPr>
          <w:rtl w:val="true"/>
        </w:rPr>
        <w:t>علیه السلام</w:t>
      </w:r>
      <w:r>
        <w:rPr>
          <w:rtl w:val="true"/>
        </w:rPr>
        <w:t>»</w:t>
      </w:r>
      <w:r>
        <w:rPr>
          <w:rtl w:val="true"/>
        </w:rPr>
        <w:t>با هاشميّات</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لهم لَمّا هَم الحسين بالشَّخُوص عَنِ الْمَدينة أَقْبَلَتْ نِسَاء لا بَنِي عَبْد المطلب فَاجْتَمَعْنَ للنياحة حتّى مَشَى فيهنّ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أُنْشِدُكُن الله أَن تُبْدِينَ هَذَا الْأَمْرُ مَعْصِيَة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نَسْتَبْقِي النِّياحَةَ وَالْبُكَاء فَهُوَ عِنْدَنَا كَيَوْم مَاتَ فيه رَسُول الله ﴾ وَعَلَي وَفَاطِمَة وَرُقَيّة وَزِيْتَب وَأَمْ كُلْثُومٍ فَتُنْشِدك الله وَجَعَلَنا الله فداك مِنَ الْمَوْتِ يَا حَبِيبِ الْأَبْرَارِ مِنْ أَهْلِ القُبُور</w:t>
      </w:r>
    </w:p>
    <w:p>
      <w:pPr>
        <w:pStyle w:val="BookText"/>
        <w:rPr/>
      </w:pPr>
      <w:r>
        <w:rPr>
          <w:rFonts w:ascii="Amiri" w:hAnsi="Amiri" w:eastAsia="Amiri" w:cs="Amiri"/>
          <w:color w:val="111111"/>
          <w:sz w:val="28"/>
          <w:sz w:val="28"/>
          <w:szCs w:val="28"/>
          <w:rtl w:val="true"/>
          <w:lang w:bidi="ar-SA"/>
        </w:rPr>
        <w:t>وَأَقْبَلَتْ بَعْضُ عَمّاتِه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لَقَدْ سَمِعْتُ الْجِنِّ نَاحَتْ بِنوحِكَ وَهُمْ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قَتِيلَ 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حَبيبُ رَسُولِ اللهِ لَمْ یک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آبانَتْ مُصيبَتُك الأنوفِ وَجَلّت</w:t>
      </w:r>
      <w:r>
        <w:rPr>
          <w:rStyle w:val="FootnoteAnchor"/>
          <w:rtl w:val="true"/>
        </w:rPr>
        <w:footnoteReference w:id="2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می کند،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حرکت از مدينه گرفت، زنان بنی هاشم جمع شدند و شروع به نوحه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انجام دهید که موجب معصیت خدا ورسول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کسی گریه کنیم؟ امروز همانند روزی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89" w:name="pg7913_89336"/>
    </w:p>
    <w:p>
      <w:pPr>
        <w:pStyle w:val="BookText"/>
        <w:rPr/>
      </w:pPr>
      <w:bookmarkEnd w:id="389"/>
      <w:r>
        <w:rPr>
          <w:rFonts w:ascii="IRNazanin" w:hAnsi="IRNazanin" w:eastAsia="IRNazanin"/>
          <w:color w:val="111111"/>
          <w:sz w:val="28"/>
          <w:sz w:val="28"/>
          <w:szCs w:val="28"/>
          <w:rtl w:val="true"/>
          <w:lang w:bidi="fa-IR"/>
        </w:rPr>
        <w:t>امیرالمؤمنین، فاطمه، رقيه ، زینب وام كلثوم وفات کردند، تو را قسم می دهیم وجان ما فدایت که مبادا در این راه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عمّه های حضرت ، گریه کنان خدمت حضرت عرض کردند که از جنیان شنیدیم که برای شما نوحه می خواندند و گریه می کردند و چنین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شدنش، بزرگانی از قریش را خوار کرده و آنان هم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مورد علاقۀ پیامبر، شخص بدی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مستحق قتل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کشته شدن حسین، بینی ها به خاک مالیده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جنیان در موارد متعددی برای حضرت نوحه خوانده اند که علاقمندان می توانند به کتاب کامل الزیارات،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Heading4"/>
        <w:numPr>
          <w:ilvl w:val="3"/>
          <w:numId w:val="1"/>
        </w:numPr>
        <w:rPr/>
      </w:pPr>
      <w:bookmarkStart w:id="390" w:name="__RefHeading___Toc6266092_1051229030"/>
      <w:bookmarkStart w:id="391" w:name="_Toc143"/>
      <w:bookmarkEnd w:id="390"/>
      <w:r>
        <w:rPr>
          <w:rtl w:val="true"/>
        </w:rPr>
        <w:t>نقش بانوان در حادثه كربلا</w:t>
      </w:r>
      <w:bookmarkEnd w:id="3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در حادثۀ کربلا نقش مهمی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بانوان در کاروان کربلا، عقیلۀ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شهادت ابا عبداللّٰه راه حضرت را با اسارت خود و فرزندان، ادامه می دهد، ولی گذشته از او، زنان دیگر هم در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شهامتهای بی نظیری از خود نشان دادند،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عيال و فرزندش به کربلا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شود تا اینکه در روز عاشورا جنادة بن کعب به شهادت می رسد و فرزندش بعد از پدر، عَلَم را به دست می گیرد و به میدان می آید،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می کند و می فرماید هم اکنون پدرت کشته شده و آمدن تو به میدان ، برای مادرت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 هي التي أمرتيي؛ مادرم به من فرمان داده که جان نا قابل خود را فدای شما کنم</w:t>
      </w:r>
      <w:r>
        <w:rPr>
          <w:rFonts w:eastAsia="IRNazanin" w:cs="IRNazanin"/>
          <w:color w:val="111111"/>
          <w:sz w:val="28"/>
          <w:szCs w:val="28"/>
          <w:rtl w:val="true"/>
          <w:lang w:bidi="fa-IR"/>
        </w:rPr>
        <w:t xml:space="preserve">». </w:t>
      </w:r>
      <w:bookmarkStart w:id="392" w:name="pg7913_89338"/>
    </w:p>
    <w:p>
      <w:pPr>
        <w:pStyle w:val="BookText"/>
        <w:rPr/>
      </w:pPr>
      <w:bookmarkEnd w:id="392"/>
      <w:r>
        <w:rPr>
          <w:rFonts w:ascii="IRNazanin" w:hAnsi="IRNazanin" w:eastAsia="IRNazanin"/>
          <w:color w:val="111111"/>
          <w:sz w:val="28"/>
          <w:sz w:val="28"/>
          <w:szCs w:val="28"/>
          <w:rtl w:val="true"/>
          <w:lang w:bidi="fa-IR"/>
        </w:rPr>
        <w:t xml:space="preserve">جوان به میدان آمد تا اینکه کشته شد، سپاه عمر سعد، سر او را به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کردند اما مادر ، سر فرزندش را برداشت و آن را به طرف یکی از دشمنان پرتاب کرد و یک نفر را هم کشت، آنگاه به خیمه آمد وعمود خیمه را برداشت که به میدان برود، ولی حضرت او را بر گردانید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93" w:name="__RefHeading___Toc6266094_1051229030"/>
      <w:bookmarkStart w:id="394" w:name="_Toc144"/>
      <w:bookmarkEnd w:id="393"/>
      <w:r>
        <w:rPr>
          <w:rtl w:val="true"/>
        </w:rPr>
        <w:t>شهادت همسر عبداللّٰه بن عمیر کلبی</w:t>
      </w:r>
      <w:bookmarkEnd w:id="394"/>
    </w:p>
    <w:p>
      <w:pPr>
        <w:pStyle w:val="BookText"/>
        <w:rPr/>
      </w:pPr>
      <w:r>
        <w:rPr>
          <w:rFonts w:ascii="IRNazanin" w:hAnsi="IRNazanin" w:eastAsia="IRNazanin"/>
          <w:color w:val="111111"/>
          <w:sz w:val="28"/>
          <w:sz w:val="28"/>
          <w:szCs w:val="28"/>
          <w:rtl w:val="true"/>
          <w:lang w:bidi="fa-IR"/>
        </w:rPr>
        <w:t xml:space="preserve">بعد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همسرش به طرف جنازۀ شوهر آمد و در بالین او نشست و خاك را از صورتش تمییز کرد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الجنّة، أسأل اللَّه الّذي رزقك الجنّة؛ أن يصحبني معک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تو گوارا باد، آرزو دارم که من هم در بهشت در کنار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شمر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با عمودی به آن زن حمله کند و او را بکشد و بدین وسیله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زمرۀ شهدای کربلا نامش جاودانه شد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95" w:name="__RefHeading___Toc6266096_1051229030"/>
      <w:bookmarkStart w:id="396" w:name="_Toc145"/>
      <w:bookmarkEnd w:id="395"/>
      <w:r>
        <w:rPr>
          <w:rtl w:val="true"/>
        </w:rPr>
        <w:t>مادرانی که شاهد شهادت فرزندان خود بودند</w:t>
      </w:r>
      <w:bookmarkEnd w:id="396"/>
    </w:p>
    <w:p>
      <w:pPr>
        <w:pStyle w:val="BookText"/>
        <w:rPr/>
      </w:pPr>
      <w:r>
        <w:rPr>
          <w:rFonts w:ascii="IRNazanin" w:hAnsi="IRNazanin" w:eastAsia="IRNazanin"/>
          <w:color w:val="111111"/>
          <w:sz w:val="28"/>
          <w:sz w:val="28"/>
          <w:szCs w:val="28"/>
          <w:rtl w:val="true"/>
          <w:lang w:bidi="fa-IR"/>
        </w:rPr>
        <w:t>نه نفر از شهدا در مقابل چشم مادرانشان جان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مادرش رُباب ، دختر امرؤ القيس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عبداللّٰه بن جعفر، مادرش عقیله بنی هاشم ،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مادرش رمله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مادرش ، بنت شلیل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مادرش، رقیه ، دختر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 سعيد بن عقیل، نام مادرش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جناده، نام مادرش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عمير کلبی که مادرش او را بعد از شهادت پدر، تشویق به جهاد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نقل بعضی از مورخین،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شهادت فرزند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کاروان کربلا، با گریه و نالۀ هاشمیات بدرقه شد و با آه وگریه هم از آن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کرد، زنی در خانه نبود مگر آنکه بیرون آمد و به سر و صورت خود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باكية اكثر من ذلك اليوم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حالی دیدند که نمی توانست از گریه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يتمالك عن العبرة وارتفعت اصوات الناس بالبكاء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حضرت، مردم آرام شدند، آنگاه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اَبُو عَبدِاللهِ وَعِترَتُهُ وَ سُبِیَ نِسائُهُ وَصَیَّتُهُ وداروُا بِرَأسِهِ فِی البُلدانِ مِن فَوقِ عالِ السَّنانِ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واصحابش را کشتند، زن و بچه های او را اسیر کردند و سر مبارکش را بالای نیزه در میان شهرها گرداندند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وَمَا انْقَضَى بُكَاءَهُ حَتَّى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وَهُوَ حَلِيفٌ لِلرّضا</w:t>
      </w:r>
    </w:p>
    <w:p>
      <w:pPr>
        <w:pStyle w:val="BookText"/>
        <w:rPr/>
      </w:pPr>
      <w:r>
        <w:rPr>
          <w:rFonts w:ascii="Amiri" w:hAnsi="Amiri" w:eastAsia="Amiri" w:cs="Amiri"/>
          <w:color w:val="111111"/>
          <w:sz w:val="28"/>
          <w:sz w:val="28"/>
          <w:szCs w:val="28"/>
          <w:rtl w:val="true"/>
          <w:lang w:bidi="ar-SA"/>
        </w:rPr>
        <w:t>وَكَيْفَ لَا يَبْكِي وَقَدْ شَاهَدَ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لَهُ عَيْنُ السَّمَاءِ بِالدِّما</w:t>
      </w:r>
    </w:p>
    <w:p>
      <w:pPr>
        <w:pStyle w:val="BookText"/>
        <w:rPr/>
      </w:pPr>
      <w:r>
        <w:rPr>
          <w:rFonts w:ascii="Amiri" w:hAnsi="Amiri" w:eastAsia="Amiri" w:cs="Amiri"/>
          <w:color w:val="111111"/>
          <w:sz w:val="28"/>
          <w:sz w:val="28"/>
          <w:szCs w:val="28"/>
          <w:rtl w:val="true"/>
          <w:lang w:bidi="ar-SA"/>
        </w:rPr>
        <w:t>وَكَيْفَ لا تَبْكِي دَماً عَيْنُ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بَكَتْ سَحَائِبُ الْقُدْسِ دماً</w:t>
      </w:r>
    </w:p>
    <w:p>
      <w:pPr>
        <w:pStyle w:val="BookText"/>
        <w:rPr/>
      </w:pPr>
      <w:r>
        <w:rPr>
          <w:rFonts w:ascii="Amiri" w:hAnsi="Amiri" w:eastAsia="Amiri" w:cs="Amiri"/>
          <w:color w:val="111111"/>
          <w:sz w:val="28"/>
          <w:sz w:val="28"/>
          <w:szCs w:val="28"/>
          <w:rtl w:val="true"/>
          <w:lang w:bidi="ar-SA"/>
        </w:rPr>
        <w:t>وَفِي ذُرى الْعَوَالِم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الْمَاتم الشَّجِيّةِ</w:t>
      </w:r>
    </w:p>
    <w:p>
      <w:pPr>
        <w:pStyle w:val="BookText"/>
        <w:rPr/>
      </w:pPr>
      <w:r>
        <w:rPr>
          <w:rFonts w:ascii="Amiri" w:hAnsi="Amiri" w:eastAsia="Amiri" w:cs="Amiri"/>
          <w:color w:val="111111"/>
          <w:sz w:val="28"/>
          <w:sz w:val="28"/>
          <w:szCs w:val="28"/>
          <w:rtl w:val="true"/>
          <w:lang w:bidi="ar-SA"/>
        </w:rPr>
        <w:t>ناهِيكَ فِي ذَلِكَ لَطْمُ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الْحُبُور والسرور</w:t>
      </w:r>
    </w:p>
    <w:p>
      <w:pPr>
        <w:pStyle w:val="BookText"/>
        <w:rPr/>
      </w:pPr>
      <w:r>
        <w:rPr>
          <w:rFonts w:ascii="Amiri" w:hAnsi="Amiri" w:eastAsia="Amiri" w:cs="Amiri"/>
          <w:color w:val="111111"/>
          <w:sz w:val="28"/>
          <w:sz w:val="28"/>
          <w:szCs w:val="28"/>
          <w:rtl w:val="true"/>
          <w:lang w:bidi="ar-SA"/>
        </w:rPr>
        <w:t>فَكَيْفَ تُنْسَى هَذِهِ الرّزِيَّةُ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والوثرُ وترُ سَيِّد البرية</w:t>
      </w:r>
    </w:p>
    <w:p>
      <w:pPr>
        <w:pStyle w:val="BookText"/>
        <w:rPr/>
      </w:pPr>
      <w:r>
        <w:rPr>
          <w:rFonts w:ascii="Amiri" w:hAnsi="Amiri" w:eastAsia="Amiri" w:cs="Amiri"/>
          <w:color w:val="111111"/>
          <w:sz w:val="28"/>
          <w:sz w:val="28"/>
          <w:szCs w:val="28"/>
          <w:rtl w:val="true"/>
          <w:lang w:bidi="ar-SA"/>
        </w:rPr>
        <w:t>إنْ يَكُنْ الْمَوْتُورُ سَيّدِ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تَرى أَعْظَمَ مِنْهُ هَلْ تَرى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کنز مخفی بود، ليكن شهرۀ، هر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تاشود سرّ محبّت آشکارا ومبين</w:t>
      </w:r>
    </w:p>
    <w:p>
      <w:pPr>
        <w:pStyle w:val="BookText"/>
        <w:rPr/>
      </w:pPr>
      <w:r>
        <w:rPr>
          <w:rFonts w:ascii="IRNazanin" w:hAnsi="IRNazanin" w:eastAsia="IRNazanin"/>
          <w:color w:val="111111"/>
          <w:sz w:val="28"/>
          <w:sz w:val="28"/>
          <w:szCs w:val="28"/>
          <w:rtl w:val="true"/>
          <w:lang w:bidi="fa-IR"/>
        </w:rPr>
        <w:t xml:space="preserve">ناله يا ليت اُمّی لم تلدنی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هتك حرمت ناموس رب العالمین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تقل هجراً شنید از معدن جهل وغرور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اسرار علوم اوّلین و آخرین </w:t>
      </w:r>
      <w:bookmarkStart w:id="397" w:name="pg7913_89344"/>
    </w:p>
    <w:p>
      <w:pPr>
        <w:pStyle w:val="Heading3"/>
        <w:numPr>
          <w:ilvl w:val="2"/>
          <w:numId w:val="1"/>
        </w:numPr>
        <w:rPr/>
      </w:pPr>
      <w:bookmarkStart w:id="398" w:name="__RefHeading___Toc6266098_1051229030"/>
      <w:bookmarkStart w:id="399" w:name="_Toc146"/>
      <w:bookmarkEnd w:id="397"/>
      <w:bookmarkEnd w:id="398"/>
      <w:r>
        <w:rPr>
          <w:rtl w:val="true"/>
        </w:rPr>
        <w:t>(</w:t>
      </w:r>
      <w:r>
        <w:rPr>
          <w:rtl w:val="true"/>
        </w:rPr>
        <w:t xml:space="preserve">مجلس بيست و پنجم </w:t>
      </w:r>
      <w:r>
        <w:rPr>
          <w:rtl w:val="true"/>
        </w:rPr>
        <w:t>)</w:t>
      </w:r>
      <w:bookmarkEnd w:id="399"/>
    </w:p>
    <w:p>
      <w:pPr>
        <w:pStyle w:val="Heading4"/>
        <w:numPr>
          <w:ilvl w:val="3"/>
          <w:numId w:val="1"/>
        </w:numPr>
        <w:rPr/>
      </w:pPr>
      <w:bookmarkStart w:id="400" w:name="__RefHeading___Toc6266100_1051229030"/>
      <w:bookmarkStart w:id="401" w:name="_Toc147"/>
      <w:bookmarkEnd w:id="400"/>
      <w:r>
        <w:rPr>
          <w:rtl w:val="true"/>
        </w:rPr>
        <w:t>ملاقات امام حسین</w:t>
      </w:r>
      <w:r>
        <w:rPr>
          <w:rtl w:val="true"/>
        </w:rPr>
        <w:t>«</w:t>
      </w:r>
      <w:r>
        <w:rPr>
          <w:rtl w:val="true"/>
        </w:rPr>
        <w:t>علیه السلام</w:t>
      </w:r>
      <w:r>
        <w:rPr>
          <w:rtl w:val="true"/>
        </w:rPr>
        <w:t xml:space="preserve">» </w:t>
      </w:r>
      <w:r>
        <w:rPr>
          <w:rtl w:val="true"/>
        </w:rPr>
        <w:t>با جابر بن عبداللّٰه انصاری</w:t>
      </w:r>
      <w:bookmarkEnd w:id="401"/>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أَخِي ذلك بامر الله وأَمْرِ رَسُولِه، وإِنِّي أيضاً أَفْعَلُ بِأَمْرِ اللَّهِ وَأَمْرِ رَسُولِهِ، أَتُرِيدُ أَنْ اَسْتَشْهِدَ لَكَ رَسُولِ الله وعلياً وأخي الحسن بذلك الآن؟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یکی 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که 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منقوش بوده و از روی آن،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زائر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اربعین به همراه عطية ، آن حضرت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 عصا به دست در کوچه های مدینه راه می رفت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خَیرُ البَشَر،فَمَن أبی فَقَد کَفَر، ییا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أولادَکُم عَلی حُبِّ عَلِیٍّ ، فَمَن أبی فَانظُروا فی شَأنِ 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 ابن عباس ومحمد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شرکت نکردند ،محققین هر یک پاسخهایی داده اند، پاسخ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احوالات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 طالبين مراجعه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خواست می کند که مانند برادرش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کند و از رفتن به عراق صرف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برادرم انجام داد به فرمان خداو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آنچه را هم من انجام می دهم، به دستور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بر این مطلب،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را هم شاهد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حضرت نگاهی به آسمان کرد و درهای آسمان باز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حمزه وجعفر را دیدم که به 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وهراسان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دربارۀ حسن، مؤمن نیستی مگر آنکه تسلیم امر همۀ امامان شوی واعتراض نکنی ؟ آیا می خواهی جایگاه معاویه و یزید 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پایش را به زمین زد وزمین شکافته شد و دریایی پدیدار گشت آن نیز شکافته شد، باز زمینی آشکار گردید تا هفت زمین و دریا و زیر همه اینها آتش بود که ولید بن مغيره، وابوجهل ومعاويۀ طاغی ویزید را به یک زنجیر بسته بودند و شیاطین را هم به آنان ملحق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کن، درهای آسمان را گشوده دیدم که بهشت بالای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همراهش بودند بالا رفتند؛چون به فضا رسیدند،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الحقني؛ پسرم 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در بهشت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با من است پس تسلیم امر او باش ودر او شک مکن تا اینکه مؤمن باشی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کور باد اگر آنچه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ندیده باشم</w:t>
      </w:r>
      <w:r>
        <w:rPr>
          <w:rFonts w:eastAsia="IRNazanin" w:cs="IRNazanin"/>
          <w:color w:val="111111"/>
          <w:sz w:val="28"/>
          <w:szCs w:val="28"/>
          <w:rtl w:val="true"/>
          <w:lang w:bidi="fa-IR"/>
        </w:rPr>
        <w:t xml:space="preserve">». </w:t>
      </w:r>
      <w:bookmarkStart w:id="402" w:name="pg7913_89348"/>
    </w:p>
    <w:p>
      <w:pPr>
        <w:pStyle w:val="BookText"/>
        <w:rPr/>
      </w:pPr>
      <w:bookmarkEnd w:id="402"/>
      <w:r>
        <w:rPr>
          <w:rFonts w:ascii="IRNazanin" w:hAnsi="IRNazanin" w:eastAsia="IRNazanin"/>
          <w:color w:val="111111"/>
          <w:sz w:val="28"/>
          <w:sz w:val="28"/>
          <w:szCs w:val="28"/>
          <w:rtl w:val="true"/>
          <w:lang w:bidi="fa-IR"/>
        </w:rPr>
        <w:t>این داستان تاریخی، حاوی غرایبی است که لازم است توضیح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رؤیت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آنان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دیدن عذابهای برزخی یا نعمتهای برزخی هست؟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وقتی اتفاق افتاده که یزید در قید حیات بوده، آن وقت جابر چگونه عذاب یزید را دیده است؟</w:t>
      </w:r>
    </w:p>
    <w:p>
      <w:pPr>
        <w:pStyle w:val="Heading4"/>
        <w:numPr>
          <w:ilvl w:val="3"/>
          <w:numId w:val="1"/>
        </w:numPr>
        <w:rPr/>
      </w:pPr>
      <w:bookmarkStart w:id="403" w:name="__RefHeading___Toc6266102_1051229030"/>
      <w:bookmarkStart w:id="404" w:name="_Toc148"/>
      <w:bookmarkEnd w:id="403"/>
      <w:r>
        <w:rPr>
          <w:rtl w:val="true"/>
        </w:rPr>
        <w:t>پاسخ سؤال اوّل</w:t>
      </w:r>
      <w:bookmarkEnd w:id="404"/>
    </w:p>
    <w:p>
      <w:pPr>
        <w:pStyle w:val="BookText"/>
        <w:rPr/>
      </w:pPr>
      <w:r>
        <w:rPr>
          <w:rFonts w:ascii="IRNazanin" w:hAnsi="IRNazanin" w:eastAsia="IRNazanin"/>
          <w:color w:val="111111"/>
          <w:sz w:val="28"/>
          <w:sz w:val="28"/>
          <w:szCs w:val="28"/>
          <w:rtl w:val="true"/>
          <w:lang w:bidi="fa-IR"/>
        </w:rPr>
        <w:t>اما درباره سؤال اول، تردیدی نیست که می توان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روز عاشورا، شخصی صیحه می زد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ایستاده به زمین نگاه می کند و گاهی هم نگاهی به شما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أَخَافُ أَنْ یَدْعُوَ اللَّهَ عَلَی أَهْلِ الْأَرْضِ فَأَهْلِکَ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اهل زمین را نفرین کند من هم در میان آنها هلاک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منتشر شد و نزدیک بود در میان لشکر عمر سعد ایجاد بلوا کند، گفتند این شخص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آن شخص کسی بود که فریاد می 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نَرَاهُ إِلَّا جَبْرَئِیلَ؛ جز جبرئیل کسی دیگر نبود که بتواند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405" w:name="__RefHeading___Toc6266104_1051229030"/>
      <w:bookmarkStart w:id="406" w:name="_Toc149"/>
      <w:bookmarkEnd w:id="405"/>
      <w:r>
        <w:rPr>
          <w:rtl w:val="true"/>
        </w:rPr>
        <w:t xml:space="preserve">میرداماد وحرز امیرالمؤمنین </w:t>
      </w:r>
      <w:r>
        <w:rPr>
          <w:rtl w:val="true"/>
        </w:rPr>
        <w:t>«</w:t>
      </w:r>
      <w:r>
        <w:rPr>
          <w:rtl w:val="true"/>
        </w:rPr>
        <w:t>علیه السلام</w:t>
      </w:r>
      <w:r>
        <w:rPr>
          <w:rtl w:val="true"/>
        </w:rPr>
        <w:t>»</w:t>
      </w:r>
      <w:bookmarkEnd w:id="4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احوالات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استرآبادی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میرداماد</w:t>
      </w:r>
      <w:r>
        <w:rPr>
          <w:rFonts w:eastAsia="Amiri" w:cs="Amiri" w:ascii="Amiri" w:hAnsi="Amiri"/>
          <w:color w:val="111111"/>
          <w:sz w:val="28"/>
          <w:szCs w:val="28"/>
          <w:rtl w:val="true"/>
          <w:lang w:bidi="ar-SA"/>
        </w:rPr>
        <w:t xml:space="preserve">» </w:t>
      </w:r>
      <w:bookmarkStart w:id="407" w:name="pg7913_89350"/>
    </w:p>
    <w:p>
      <w:pPr>
        <w:pStyle w:val="BookText"/>
        <w:rPr/>
      </w:pPr>
      <w:bookmarkEnd w:id="407"/>
      <w:r>
        <w:rPr>
          <w:rFonts w:ascii="IRNazanin" w:hAnsi="IRNazanin" w:eastAsia="IRNazanin"/>
          <w:color w:val="111111"/>
          <w:sz w:val="28"/>
          <w:sz w:val="28"/>
          <w:szCs w:val="28"/>
          <w:rtl w:val="true"/>
          <w:lang w:bidi="fa-IR"/>
        </w:rPr>
        <w:t>آمده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از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من می خواستم بدانم به همان نحوی که در کتب است ، از زبان حضرت صادر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شهر قم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تعقیب نماز عصر بودم که حالت خلسه ای به من دست داد، شخصیت نورانی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مشغول خواندن حرز است ودوبار تکرار کرد و من هم با حضرت خواندم تا کاملا حفظ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کَانَتْ هِیَ الْیَقَظَهُ الْحَقَّهُ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پس امکان تشرّف به خدمت حضرات معصومین علیهم صلوات اللّٰه وجود دارد، منتها نه همیشه و نه برای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 xml:space="preserve">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بابی را به این مسأله اختصاص داده است</w:t>
      </w:r>
      <w:r>
        <w:rPr>
          <w:rFonts w:eastAsia="IRNazanin" w:cs="IRNazanin"/>
          <w:color w:val="111111"/>
          <w:sz w:val="28"/>
          <w:szCs w:val="28"/>
          <w:rtl w:val="true"/>
          <w:lang w:bidi="fa-IR"/>
        </w:rPr>
        <w:t>.</w:t>
      </w:r>
    </w:p>
    <w:p>
      <w:pPr>
        <w:pStyle w:val="Heading4"/>
        <w:numPr>
          <w:ilvl w:val="3"/>
          <w:numId w:val="1"/>
        </w:numPr>
        <w:rPr/>
      </w:pPr>
      <w:bookmarkStart w:id="408" w:name="__RefHeading___Toc6266106_1051229030"/>
      <w:bookmarkStart w:id="409" w:name="_Toc150"/>
      <w:bookmarkEnd w:id="408"/>
      <w:r>
        <w:rPr>
          <w:rtl w:val="true"/>
        </w:rPr>
        <w:t>پاسخ سؤال دوّم</w:t>
      </w:r>
      <w:bookmarkEnd w:id="409"/>
    </w:p>
    <w:p>
      <w:pPr>
        <w:pStyle w:val="BookText"/>
        <w:rPr/>
      </w:pPr>
      <w:r>
        <w:rPr>
          <w:rFonts w:ascii="IRNazanin" w:hAnsi="IRNazanin" w:eastAsia="IRNazanin"/>
          <w:color w:val="111111"/>
          <w:sz w:val="28"/>
          <w:sz w:val="28"/>
          <w:szCs w:val="28"/>
          <w:rtl w:val="true"/>
          <w:lang w:bidi="fa-IR"/>
        </w:rPr>
        <w:t>آیات قرآنی، در نعمتها وعذابهای برزخی صراحت دارد، از جمله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 بِمَا غَفَرلي رَبِّي وَجَعَلَنِي مِنَ الْمُكْرَمِينَ</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مورد رحمت الهی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می دانستند که به چه سعادتی رسیدم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کلام وقتی گفته می شود که عده ای در دنیا هستند والاّٰ در قیامت ، اولین و آخرین جمع هستند</w:t>
      </w:r>
      <w:r>
        <w:rPr>
          <w:rFonts w:eastAsia="IRNazanin" w:cs="IRNazanin"/>
          <w:color w:val="111111"/>
          <w:sz w:val="28"/>
          <w:szCs w:val="28"/>
          <w:rtl w:val="true"/>
          <w:lang w:bidi="fa-IR"/>
        </w:rPr>
        <w:t xml:space="preserve">. </w:t>
      </w:r>
      <w:bookmarkStart w:id="410" w:name="pg7913_89352"/>
    </w:p>
    <w:p>
      <w:pPr>
        <w:pStyle w:val="BookText"/>
        <w:rPr/>
      </w:pPr>
      <w:bookmarkEnd w:id="410"/>
      <w:r>
        <w:rPr>
          <w:rFonts w:ascii="IRNazanin" w:hAnsi="IRNazanin" w:eastAsia="IRNazanin"/>
          <w:color w:val="111111"/>
          <w:sz w:val="28"/>
          <w:sz w:val="28"/>
          <w:szCs w:val="28"/>
          <w:rtl w:val="true"/>
          <w:lang w:bidi="fa-IR"/>
        </w:rPr>
        <w:t>وهمچنین دربارۀ عذاب برزخی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بِالِ فِرُعُونَ سُوءَ الْعَذَابِ النَّارُ يُعْرَضُونَ عَلَيْهَا غُدُوّاً وَعَشِيّاً وَيَوْمَ تَقُوم السَّاعَهُ أَدْخِلُوا آلَ فِرْعُونَ اَشَدَ الْعَذاب</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 قوم فرعون را احاطه کرده است، صبح وشب بر آنان نازل می شود و همینطور، روزی که قیامت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در سخت ترین عذابها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آیۀ شریفه بر عذابهای برزخی،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وشب از مختصات این جهان است و در قیامت صبح و شبی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عذاب را برای آل فرعون بیان کرده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برزخی می شود 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قیامت را جدا ذکر کرده است</w:t>
      </w:r>
      <w:r>
        <w:rPr>
          <w:rFonts w:eastAsia="IRNazanin" w:cs="IRNazanin"/>
          <w:color w:val="111111"/>
          <w:sz w:val="28"/>
          <w:szCs w:val="28"/>
          <w:rtl w:val="true"/>
          <w:lang w:bidi="fa-IR"/>
        </w:rPr>
        <w:t>.</w:t>
      </w:r>
    </w:p>
    <w:p>
      <w:pPr>
        <w:pStyle w:val="Heading4"/>
        <w:numPr>
          <w:ilvl w:val="3"/>
          <w:numId w:val="1"/>
        </w:numPr>
        <w:rPr/>
      </w:pPr>
      <w:bookmarkStart w:id="411" w:name="__RefHeading___Toc6266108_1051229030"/>
      <w:bookmarkStart w:id="412" w:name="_Toc151"/>
      <w:bookmarkEnd w:id="411"/>
      <w:r>
        <w:rPr>
          <w:rtl w:val="true"/>
        </w:rPr>
        <w:t>سخن پیامبر</w:t>
      </w:r>
      <w:r>
        <w:rPr>
          <w:rtl w:val="true"/>
        </w:rPr>
        <w:t>«</w:t>
      </w:r>
      <w:r>
        <w:rPr>
          <w:rtl w:val="true"/>
        </w:rPr>
        <w:t xml:space="preserve">صلی اللّٰه علیه وآله وسلم </w:t>
      </w:r>
      <w:r>
        <w:rPr>
          <w:rtl w:val="true"/>
        </w:rPr>
        <w:t xml:space="preserve">» </w:t>
      </w:r>
      <w:r>
        <w:rPr>
          <w:rtl w:val="true"/>
        </w:rPr>
        <w:t>با اجساد کفار در بدر</w:t>
      </w:r>
      <w:bookmarkEnd w:id="412"/>
    </w:p>
    <w:p>
      <w:pPr>
        <w:pStyle w:val="BookText"/>
        <w:rPr/>
      </w:pPr>
      <w:r>
        <w:rPr>
          <w:rFonts w:ascii="IRNazanin" w:hAnsi="IRNazanin" w:eastAsia="IRNazanin"/>
          <w:color w:val="111111"/>
          <w:sz w:val="28"/>
          <w:sz w:val="28"/>
          <w:szCs w:val="28"/>
          <w:rtl w:val="true"/>
          <w:lang w:bidi="fa-IR"/>
        </w:rPr>
        <w:t>بعد از پایان جنگ بدر که جنازه ها را به درون چاه انداختند،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چاه آمد ویکی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را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عُتبهُ ، یا شَیبَهُ ، یا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 رَبُّکُم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وعده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یافتید؟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رَسُولَ اللَّهِ أَ تُنَادِی قَوْماً قَدْ مَاتُوا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عَلِمُوا أَنَّ مَا وَعَدَهُمْ رَبُّهُمْ حَقٌّ</w:t>
      </w:r>
      <w:r>
        <w:rPr>
          <w:rFonts w:eastAsia="Amiri" w:cs="Amiri" w:ascii="Amiri" w:hAnsi="Amiri"/>
          <w:color w:val="111111"/>
          <w:sz w:val="28"/>
          <w:szCs w:val="28"/>
          <w:rtl w:val="true"/>
          <w:lang w:bidi="ar-SA"/>
        </w:rPr>
        <w:t>».</w:t>
      </w:r>
      <w:r>
        <w:rPr>
          <w:rStyle w:val="FootnoteAnchor"/>
          <w:rtl w:val="true"/>
        </w:rPr>
        <w:footnoteReference w:id="232"/>
      </w:r>
      <w:bookmarkStart w:id="413" w:name="pg7913_89354"/>
    </w:p>
    <w:p>
      <w:pPr>
        <w:pStyle w:val="BookText"/>
        <w:rPr/>
      </w:pPr>
      <w:bookmarkEnd w:id="413"/>
      <w:r>
        <w:rPr>
          <w:rFonts w:ascii="IRNazanin" w:hAnsi="IRNazanin" w:eastAsia="IRNazanin"/>
          <w:color w:val="111111"/>
          <w:sz w:val="28"/>
          <w:sz w:val="28"/>
          <w:szCs w:val="28"/>
          <w:rtl w:val="true"/>
          <w:lang w:bidi="fa-IR"/>
        </w:rPr>
        <w:t xml:space="preserve">اصحاب گفتند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سخن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وعدۀ الهی را به حق یافتند</w:t>
      </w:r>
      <w:r>
        <w:rPr>
          <w:rFonts w:eastAsia="IRNazanin" w:cs="IRNazanin"/>
          <w:color w:val="111111"/>
          <w:sz w:val="28"/>
          <w:szCs w:val="28"/>
          <w:rtl w:val="true"/>
          <w:lang w:bidi="fa-IR"/>
        </w:rPr>
        <w:t>».</w:t>
      </w:r>
    </w:p>
    <w:p>
      <w:pPr>
        <w:pStyle w:val="Heading4"/>
        <w:numPr>
          <w:ilvl w:val="3"/>
          <w:numId w:val="1"/>
        </w:numPr>
        <w:rPr/>
      </w:pPr>
      <w:bookmarkStart w:id="414" w:name="__RefHeading___Toc6266110_1051229030"/>
      <w:bookmarkStart w:id="415" w:name="_Toc152"/>
      <w:bookmarkEnd w:id="414"/>
      <w:r>
        <w:rPr>
          <w:rtl w:val="true"/>
        </w:rPr>
        <w:t>ماجرای جالب پدر وپسر</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جوانی از اهل شام وارد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دوستان بنی امیّه بود ولی خودم از شیعیان شما می باشم وما همیشه در حال نزاع با یکدیگر بودیم و به همین خاطر در موقع مرگش حاضر نشد محل اموال مخفی خود را به من نشان بدهد، آیا راهی برای دستیابی به آنها هست؟</w:t>
      </w:r>
    </w:p>
    <w:p>
      <w:pPr>
        <w:pStyle w:val="BookText"/>
        <w:rPr/>
      </w:pPr>
      <w:r>
        <w:rPr>
          <w:rFonts w:ascii="IRNazanin" w:hAnsi="IRNazanin" w:eastAsia="IRNazanin"/>
          <w:color w:val="111111"/>
          <w:sz w:val="28"/>
          <w:sz w:val="28"/>
          <w:szCs w:val="28"/>
          <w:rtl w:val="true"/>
          <w:lang w:bidi="fa-IR"/>
        </w:rPr>
        <w:t>حضرت نوشته ای را به آن جوان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ببر به قبرستانی که پدرت در آنجا مدفون است، آنگاه صدا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آید، این نوشته را به او بده تا برود و پدرت را بیاورد و آنچه را می خواهی از او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دستورات را انجام داد تا ذرجان رفت و یک خرس سیاهی را که به زنجیر بسته شده بود آورد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آوردی ؟ خرس سیاه، خودش به زبان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 که در اثر بغض اهل بیت به این روز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روزی هفتاد مرتبه مروان؛ معاویه، یزید و بنی امیه را با پیروانشان می سوزانند واین سیاهی چهرۀ من در اثر آتش آنان است و نقدینه ها در حجره است، آنها را بر می داری و پنجاه درهم آن را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w:t>
      </w:r>
      <w:r>
        <w:rPr>
          <w:rFonts w:eastAsia="IRNazanin" w:cs="IRNazanin"/>
          <w:color w:val="111111"/>
          <w:sz w:val="28"/>
          <w:szCs w:val="28"/>
          <w:rtl w:val="true"/>
          <w:lang w:bidi="fa-IR"/>
        </w:rPr>
        <w:t>».</w:t>
      </w:r>
      <w:r>
        <w:rPr>
          <w:rStyle w:val="FootnoteAnchor"/>
          <w:rtl w:val="true"/>
        </w:rPr>
        <w:footnoteReference w:id="233"/>
      </w:r>
      <w:bookmarkStart w:id="416" w:name="pg7913_89356"/>
    </w:p>
    <w:p>
      <w:pPr>
        <w:pStyle w:val="BookText"/>
        <w:rPr/>
      </w:pPr>
      <w:bookmarkEnd w:id="416"/>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وملاقاتهای امام حسين علي</w:t>
      </w:r>
    </w:p>
    <w:p>
      <w:pPr>
        <w:pStyle w:val="Heading4"/>
        <w:numPr>
          <w:ilvl w:val="3"/>
          <w:numId w:val="1"/>
        </w:numPr>
        <w:rPr/>
      </w:pPr>
      <w:bookmarkStart w:id="417" w:name="__RefHeading___Toc6266112_1051229030"/>
      <w:bookmarkStart w:id="418" w:name="_Toc153"/>
      <w:bookmarkEnd w:id="417"/>
      <w:r>
        <w:rPr>
          <w:rtl w:val="true"/>
        </w:rPr>
        <w:t>پاسخ سؤال سوّم</w:t>
      </w:r>
      <w:bookmarkEnd w:id="418"/>
    </w:p>
    <w:p>
      <w:pPr>
        <w:pStyle w:val="BookText"/>
        <w:rPr/>
      </w:pPr>
      <w:r>
        <w:rPr>
          <w:rFonts w:ascii="IRNazanin" w:hAnsi="IRNazanin" w:eastAsia="IRNazanin"/>
          <w:color w:val="111111"/>
          <w:sz w:val="28"/>
          <w:sz w:val="28"/>
          <w:szCs w:val="28"/>
          <w:rtl w:val="true"/>
          <w:lang w:bidi="fa-IR"/>
        </w:rPr>
        <w:t>اما در پاسخ سؤال سوم لازم است چند آیه شریفه را در مورد عذاب كفار نقل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بِالْعَذَابِ وَإِنَّ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عذاب را فوراً می خواهند، در حالی که متوجه نیستند وعذاب آنان را احاطه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 کفار زنجیرهایی قرار دادیم که تا چانه می رسد و سرهایشان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وإِنَّ الْفُجَارَ لَفِي جَحِيمٍ يَصْلَوْنَهَا يَوْمَ الدِّينِ</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در نعمت وفجار در جهنم هستند و در قیامت آن 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استبعادی ندارد که اگر حجابها برداشته شود، افراد در همان چهرۀ واقعی خودشان دیده شوند و کفّار در دنیا هم معذّب هستند،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همان چهره باطنی خودشان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اعمی است،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الْحَجِیجَ وأقل الضَّجِیجَ ؛ حاجی زیاد، ولی ناله کم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أَکْثَرَ الضَّجِیجَ وَ أَقَلَّ الْحَجِیجَ حاجی کم، ولی ناله زیاد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اثبات مطلب ، دستی به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و او بینا </w:t>
      </w:r>
    </w:p>
    <w:p>
      <w:pPr>
        <w:pStyle w:val="BookText"/>
        <w:rPr/>
      </w:pPr>
      <w:r>
        <w:rPr>
          <w:rFonts w:ascii="IRNazanin" w:hAnsi="IRNazanin" w:eastAsia="IRNazanin"/>
          <w:color w:val="111111"/>
          <w:sz w:val="28"/>
          <w:sz w:val="28"/>
          <w:szCs w:val="28"/>
          <w:rtl w:val="true"/>
          <w:lang w:bidi="fa-IR"/>
        </w:rPr>
        <w:t>می شود و جمعیتی زیاد از میمون و خوك مشاهده می کند، ولی انسان بسیار کم می بیند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 که ناله بسیار ولی حاجی کم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وقتی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بنت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 وارد قبرستان شد و از کودکی سؤال کرد که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 کودک 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در این بیابان جستجو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خاکی کفی بردار و بو کن</w:t>
      </w:r>
    </w:p>
    <w:p>
      <w:pPr>
        <w:pStyle w:val="BookText"/>
        <w:rPr/>
      </w:pPr>
      <w:r>
        <w:rPr>
          <w:rFonts w:ascii="IRNazanin" w:hAnsi="IRNazanin" w:eastAsia="IRNazanin"/>
          <w:color w:val="111111"/>
          <w:sz w:val="28"/>
          <w:sz w:val="28"/>
          <w:szCs w:val="28"/>
          <w:rtl w:val="true"/>
          <w:lang w:bidi="fa-IR"/>
        </w:rPr>
        <w:t>از هر خاکی که بوی عشق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 تربت لیلی همانجاست</w:t>
      </w:r>
    </w:p>
    <w:p>
      <w:pPr>
        <w:pStyle w:val="BookText"/>
        <w:rPr/>
      </w:pPr>
      <w:r>
        <w:rPr>
          <w:rFonts w:ascii="IRNazanin" w:hAnsi="IRNazanin" w:eastAsia="IRNazanin"/>
          <w:color w:val="111111"/>
          <w:sz w:val="28"/>
          <w:sz w:val="28"/>
          <w:szCs w:val="28"/>
          <w:rtl w:val="true"/>
          <w:lang w:bidi="fa-IR"/>
        </w:rPr>
        <w:t xml:space="preserve">در اربعین ، جابر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عطیۀ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غسل کرد و خود را معطر نمود تا آهسته آهسته، خود را بالای قبر رساند،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آنگاه بی هوش شد و بر زمین افتاد ، وقتی به هوش آمد،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آلَ اللَّهِ السَّلَامُ عَلَیْکُمْ یَا صَفْوَهَ اللَّهِ السَّلَامُ عَلَیْکُمْ یَا خِیَرَهَ اللَّهِ مِنْ خَلْقِهِ</w:t>
      </w:r>
      <w:r>
        <w:rPr>
          <w:rFonts w:eastAsia="Amiri" w:cs="Amiri" w:ascii="Amiri" w:hAnsi="Amiri"/>
          <w:color w:val="111111"/>
          <w:sz w:val="28"/>
          <w:szCs w:val="28"/>
          <w:rtl w:val="true"/>
          <w:lang w:bidi="ar-SA"/>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بگفتا یا حبیبی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خونت عالمی را مشکبو کرد</w:t>
      </w:r>
    </w:p>
    <w:p>
      <w:pPr>
        <w:pStyle w:val="BookText"/>
        <w:rPr/>
      </w:pPr>
      <w:r>
        <w:rPr>
          <w:rFonts w:ascii="IRNazanin" w:hAnsi="IRNazanin" w:eastAsia="IRNazanin"/>
          <w:color w:val="111111"/>
          <w:sz w:val="28"/>
          <w:sz w:val="28"/>
          <w:szCs w:val="28"/>
          <w:rtl w:val="true"/>
          <w:lang w:bidi="fa-IR"/>
        </w:rPr>
        <w:t>سلامت می کنم برگو جوابم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طبعم میل گفتار نکو کرد</w:t>
      </w:r>
    </w:p>
    <w:p>
      <w:pPr>
        <w:pStyle w:val="BookText"/>
        <w:rPr/>
      </w:pPr>
      <w:r>
        <w:rPr>
          <w:rFonts w:ascii="IRNazanin" w:hAnsi="IRNazanin" w:eastAsia="IRNazanin"/>
          <w:color w:val="111111"/>
          <w:sz w:val="28"/>
          <w:sz w:val="28"/>
          <w:szCs w:val="28"/>
          <w:rtl w:val="true"/>
          <w:lang w:bidi="fa-IR"/>
        </w:rPr>
        <w:t>چو نشنید او جواب خویش از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مشکل خود موبه مو کرد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گفتا ندیده کس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 سر که بتوان گفتگو کرد </w:t>
      </w:r>
      <w:bookmarkStart w:id="419" w:name="pg7913_89360"/>
    </w:p>
    <w:p>
      <w:pPr>
        <w:pStyle w:val="Heading3"/>
        <w:numPr>
          <w:ilvl w:val="2"/>
          <w:numId w:val="1"/>
        </w:numPr>
        <w:rPr/>
      </w:pPr>
      <w:bookmarkStart w:id="420" w:name="__RefHeading___Toc6266114_1051229030"/>
      <w:bookmarkStart w:id="421" w:name="_Toc154"/>
      <w:bookmarkEnd w:id="419"/>
      <w:bookmarkEnd w:id="420"/>
      <w:r>
        <w:rPr>
          <w:rtl w:val="true"/>
        </w:rPr>
        <w:t>(</w:t>
      </w:r>
      <w:r>
        <w:rPr>
          <w:rtl w:val="true"/>
        </w:rPr>
        <w:t>مجلس بيست وششم</w:t>
      </w:r>
      <w:r>
        <w:rPr>
          <w:rtl w:val="true"/>
        </w:rPr>
        <w:t>)</w:t>
      </w:r>
      <w:bookmarkEnd w:id="421"/>
    </w:p>
    <w:p>
      <w:pPr>
        <w:pStyle w:val="Heading4"/>
        <w:numPr>
          <w:ilvl w:val="3"/>
          <w:numId w:val="1"/>
        </w:numPr>
        <w:rPr/>
      </w:pPr>
      <w:bookmarkStart w:id="422" w:name="__RefHeading___Toc6266116_1051229030"/>
      <w:bookmarkStart w:id="423" w:name="_Toc155"/>
      <w:bookmarkEnd w:id="422"/>
      <w:r>
        <w:rPr>
          <w:rtl w:val="true"/>
        </w:rPr>
        <w:t>ملاقات امام حسین</w:t>
      </w:r>
      <w:r>
        <w:rPr>
          <w:rtl w:val="true"/>
        </w:rPr>
        <w:t>«</w:t>
      </w:r>
      <w:r>
        <w:rPr>
          <w:rtl w:val="true"/>
        </w:rPr>
        <w:t>علیه السلام</w:t>
      </w:r>
      <w:r>
        <w:rPr>
          <w:rtl w:val="true"/>
        </w:rPr>
        <w:t xml:space="preserve">» </w:t>
      </w:r>
      <w:r>
        <w:rPr>
          <w:rtl w:val="true"/>
        </w:rPr>
        <w:t>با ملائکه</w:t>
      </w:r>
      <w:bookmarkEnd w:id="423"/>
    </w:p>
    <w:p>
      <w:pPr>
        <w:pStyle w:val="BookText"/>
        <w:rPr/>
      </w:pP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حرکت به کربلا از مکّه خارج شدند، جمعیت زیادی از ملائکه با حضرت، ملاقات کردند که در دست آنان حربه هایی بود و بر اسبهای بهشتی سوار بودند، به حضرت سلام کرده و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حُجَّةَ اللهِ عَلَى خَلْقِهِ بَعْدَ جَدِّهِ وَأَبِيهِ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أَمدٌ جَدَّك رسول الله بِنَا فِي مَوَاطِنَ كَثِيرَة وَإِنَّ اللَّهُ أَمَدَّكَ بِنَا، فَقَالَ لَهُمْ الْمَوْعِدَ حُفْرَتِي وَبُقْعَتِي الَّتِي اسْتُشْهِدَ فِيهَا وَهِيَ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خدا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جدت رسول خدا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ما در بسیاری از جنگها کمک کرده است و اکنون هم ما را برای نصرت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گاه من و شما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طرف پروردگار مأمور به اطاعت از شما هستیم، اگر خوف این باشد که آنان در بین راه به شما صدمه ای بزنند ما همراه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کربلا نرسم ، آنان نمی توانند به من آزاری برسانند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واقدی و زرارة بن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که نزول </w:t>
      </w:r>
      <w:bookmarkStart w:id="424" w:name="pg7913_89362"/>
    </w:p>
    <w:p>
      <w:pPr>
        <w:pStyle w:val="BookText"/>
        <w:rPr/>
      </w:pPr>
      <w:bookmarkEnd w:id="424"/>
      <w:r>
        <w:rPr>
          <w:rFonts w:ascii="IRNazanin" w:hAnsi="IRNazanin" w:eastAsia="IRNazanin"/>
          <w:color w:val="111111"/>
          <w:sz w:val="28"/>
          <w:sz w:val="28"/>
          <w:szCs w:val="28"/>
          <w:rtl w:val="true"/>
          <w:lang w:bidi="fa-IR"/>
        </w:rPr>
        <w:t>ملائکه در جنگها صرفاً برای تقویت روحیّه و اطمینان قلب سربازان اسلام است واگر ملائکه مستقیماً وارد صحنۀ ، کار زار شوند، دیگر ارزشی برای شهید وجهاد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با ملائکه و هدف از خلقت واصناف آنان آشنا شویم</w:t>
      </w:r>
    </w:p>
    <w:p>
      <w:pPr>
        <w:pStyle w:val="Heading4"/>
        <w:numPr>
          <w:ilvl w:val="3"/>
          <w:numId w:val="1"/>
        </w:numPr>
        <w:rPr/>
      </w:pPr>
      <w:bookmarkStart w:id="425" w:name="__RefHeading___Toc6266118_1051229030"/>
      <w:bookmarkStart w:id="426" w:name="_Toc156"/>
      <w:bookmarkEnd w:id="425"/>
      <w:r>
        <w:rPr>
          <w:rtl w:val="true"/>
        </w:rPr>
        <w:t>نام ملائکه در قرآن</w:t>
      </w:r>
      <w:bookmarkEnd w:id="426"/>
    </w:p>
    <w:p>
      <w:pPr>
        <w:pStyle w:val="BookText"/>
        <w:rPr/>
      </w:pPr>
      <w:r>
        <w:rPr>
          <w:rFonts w:ascii="IRNazanin" w:hAnsi="IRNazanin" w:eastAsia="IRNazanin"/>
          <w:color w:val="111111"/>
          <w:sz w:val="28"/>
          <w:sz w:val="28"/>
          <w:szCs w:val="28"/>
          <w:rtl w:val="true"/>
          <w:lang w:bidi="fa-IR"/>
        </w:rPr>
        <w:t xml:space="preserve">در قرآن کریم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میکائیل ، وهاروت وماروت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بقیه، فقط اوصاف آنان 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 وعزرائیل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آنان نام برده شده است</w:t>
      </w:r>
      <w:r>
        <w:rPr>
          <w:rFonts w:eastAsia="IRNazanin" w:cs="IRNazanin"/>
          <w:color w:val="111111"/>
          <w:sz w:val="28"/>
          <w:szCs w:val="28"/>
          <w:rtl w:val="true"/>
          <w:lang w:bidi="fa-IR"/>
        </w:rPr>
        <w:t>.</w:t>
      </w:r>
    </w:p>
    <w:p>
      <w:pPr>
        <w:pStyle w:val="Heading4"/>
        <w:numPr>
          <w:ilvl w:val="3"/>
          <w:numId w:val="1"/>
        </w:numPr>
        <w:rPr/>
      </w:pPr>
      <w:bookmarkStart w:id="427" w:name="__RefHeading___Toc6266120_1051229030"/>
      <w:bookmarkStart w:id="428" w:name="_Toc157"/>
      <w:bookmarkEnd w:id="427"/>
      <w:r>
        <w:rPr>
          <w:rtl w:val="true"/>
        </w:rPr>
        <w:t>خلقت ملائکه</w:t>
      </w:r>
      <w:bookmarkEnd w:id="428"/>
    </w:p>
    <w:p>
      <w:pPr>
        <w:pStyle w:val="BookText"/>
        <w:rPr/>
      </w:pPr>
      <w:r>
        <w:rPr>
          <w:rFonts w:ascii="IRNazanin" w:hAnsi="IRNazanin" w:eastAsia="IRNazanin"/>
          <w:color w:val="111111"/>
          <w:sz w:val="28"/>
          <w:sz w:val="28"/>
          <w:szCs w:val="28"/>
          <w:rtl w:val="true"/>
          <w:lang w:bidi="fa-IR"/>
        </w:rPr>
        <w:t>نظر به اینکه ملائکه موجودات نامرئی هستند، لذا از قلمرو درك و حسّ ما خارج می باشند و قهراً از کیفیت خلقت آنان نیز اطلاعی نداریم مگر آن مقداری را که خداوند متعال در قرآن مجید از آنان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ملائکه موجوداتی هستند که عصیان الهی نمی کنند، مشغول تسبيح وتقدیس پروردگار هستند و از عبادت پروردگار ، سیر و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آیاتی از قرآن کریم در این باره آورده می شود تا زمینه آشنایی بیشتری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ملائکه ای دارای دو بال و بعضی سه بال و بعضی چهار بال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السَّمَواتِ وَالْأَرْضِ جَاعِلِ الْمَلائِكَةِ رُسُلاً أولي أَجْنِحَةٍ مَثْنَى وَثُلاثَ وَرُبَاعَ</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بال شبیه پرندگان است ؟ آن وقت سه بال معنا </w:t>
      </w:r>
    </w:p>
    <w:p>
      <w:pPr>
        <w:pStyle w:val="BookText"/>
        <w:rPr/>
      </w:pPr>
      <w:r>
        <w:rPr>
          <w:rFonts w:ascii="Amiri" w:hAnsi="Amiri" w:eastAsia="Amiri" w:cs="Amiri"/>
          <w:color w:val="111111"/>
          <w:sz w:val="28"/>
          <w:sz w:val="28"/>
          <w:szCs w:val="28"/>
          <w:rtl w:val="true"/>
          <w:lang w:bidi="ar-SA"/>
        </w:rPr>
        <w:t xml:space="preserve">ندارد، لذا اینها تعابیر کنایی هستند و اشاره به مقامات آنان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إلّالَهُ مَقامٌ مَعْلُومٌ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ملائکه، جنبه امارت و فرماندهی دارند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عرش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به اذن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مَلَكِ فِي السَّمَواتِ لا تُغْني شَفَاعَتُهُمْ شَيْئاً إِلا مِنْ بَعْدِ أَنْ يَأْذَنَ اللَّهُ لِمَنْ يَشَاءُ</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بر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لَعْنَةُ اللهِ وَالْمَلائكة</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بشارت به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قَالُوا رَبُّنا الله ثُمَّ اسْتَقَامُوا تَتَنَزَّلُ عَلَيْهُمُ الْمَلَائِكَةُ وَلَا تَخَافُوا وَلَا تَحْزَنُوا وَأَبْشِرُوا بِالْجَنَّةِ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کتابت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كِرَاماً كاتِبِينَ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امداد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لِلْمُؤْمِنِينَ أَلَنْ يَكْفِيَكُمْ أنْ يمدَّكُمْ رَبُّكُمْ بِثَلَاثَةِ آلَافٍ مِنَ الْمَلَائِكَةِ مُنْزِلِينَ</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انسانها از 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بَيْنِ يَدَيْهِ وَمِنْ خَلْفَه </w:t>
      </w:r>
      <w:bookmarkStart w:id="429" w:name="pg7913_89366"/>
    </w:p>
    <w:p>
      <w:pPr>
        <w:pStyle w:val="BookText"/>
        <w:rPr/>
      </w:pPr>
      <w:bookmarkEnd w:id="429"/>
      <w:r>
        <w:rPr>
          <w:rFonts w:ascii="Amiri" w:hAnsi="Amiri" w:eastAsia="Amiri" w:cs="Amiri"/>
          <w:color w:val="111111"/>
          <w:sz w:val="28"/>
          <w:sz w:val="28"/>
          <w:szCs w:val="28"/>
          <w:rtl w:val="true"/>
          <w:lang w:bidi="ar-SA"/>
        </w:rPr>
        <w:t>يَحْفَظُونَهُ مِنْ أَمْرِ الله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 تدبیر و اداره امور جهان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430" w:name="__RefHeading___Toc6266122_1051229030"/>
      <w:bookmarkStart w:id="431" w:name="_Toc158"/>
      <w:bookmarkEnd w:id="430"/>
      <w:r>
        <w:rPr>
          <w:rtl w:val="true"/>
        </w:rPr>
        <w:t>رؤيت ملائکه</w:t>
      </w:r>
      <w:bookmarkEnd w:id="431"/>
    </w:p>
    <w:p>
      <w:pPr>
        <w:pStyle w:val="BookText"/>
        <w:rPr/>
      </w:pPr>
      <w:r>
        <w:rPr>
          <w:rFonts w:ascii="IRNazanin" w:hAnsi="IRNazanin" w:eastAsia="IRNazanin"/>
          <w:color w:val="111111"/>
          <w:sz w:val="28"/>
          <w:sz w:val="28"/>
          <w:szCs w:val="28"/>
          <w:rtl w:val="true"/>
          <w:lang w:bidi="fa-IR"/>
        </w:rPr>
        <w:t>آیا ملائکه دیده می شوند؟ قرآن کریم، دو مورد از رؤیت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عذاب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ملائکه ابتدا نزد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گوساله ای بریان کرد، ولی مشاهده کرد که آنان لب به طعام نمی زنند، لذا ترسید اما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ما مأموران عذاب قوم لوط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أَيْدِيَهُمْ لَا تَصِلْ إِلَيْهِ نَكِرَهُمْ وَأَوْجَسَ مِنْهُمْ خِيفَةً قَالُوا لَا تَخَفْ إِنَّا أُرْسِلْنَا إِلَى قَوْمِ لُوطٍ</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ملکی به صورت آنسان نزد او آمد، مریم ترسید، فرشته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رَسُوْلَ رَبِّكَ لِأهَبَ لَكِ غُلاماً زَكِيّاً </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وقایع جنگ بدر هم استفاده می شود که مؤمنین، ملائکه را در بدر </w:t>
      </w:r>
      <w:bookmarkStart w:id="432" w:name="pg7913_89367"/>
    </w:p>
    <w:p>
      <w:pPr>
        <w:pStyle w:val="BookText"/>
        <w:rPr/>
      </w:pPr>
      <w:bookmarkEnd w:id="432"/>
      <w:r>
        <w:rPr>
          <w:rFonts w:ascii="IRNazanin" w:hAnsi="IRNazanin" w:eastAsia="IRNazanin"/>
          <w:color w:val="111111"/>
          <w:sz w:val="28"/>
          <w:sz w:val="28"/>
          <w:szCs w:val="28"/>
          <w:rtl w:val="true"/>
          <w:lang w:bidi="fa-IR"/>
        </w:rPr>
        <w:t>مشاهده کرده اند، منتها آنان را نشناخته اند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433" w:name="__RefHeading___Toc6266124_1051229030"/>
      <w:bookmarkStart w:id="434" w:name="_Toc159"/>
      <w:bookmarkEnd w:id="433"/>
      <w:r>
        <w:rPr>
          <w:rtl w:val="true"/>
        </w:rPr>
        <w:t>عصمت ملائکه</w:t>
      </w:r>
      <w:bookmarkEnd w:id="434"/>
    </w:p>
    <w:p>
      <w:pPr>
        <w:pStyle w:val="BookText"/>
        <w:rPr/>
      </w:pPr>
      <w:r>
        <w:rPr>
          <w:rFonts w:ascii="IRNazanin" w:hAnsi="IRNazanin" w:eastAsia="IRNazanin"/>
          <w:color w:val="111111"/>
          <w:sz w:val="28"/>
          <w:sz w:val="28"/>
          <w:szCs w:val="28"/>
          <w:rtl w:val="true"/>
          <w:lang w:bidi="fa-IR"/>
        </w:rPr>
        <w:t>آیا ملائکه از مقام عصمت برخودار هستند؟ چند آیه در قرآن کریم آمده است که ملائکه معصیت نمی کنند؛ یکی مربوط به مأمورین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دیگری در مقام تنزیه پروردگار از داشتن فرزنداست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خداوند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قُوا أَنْفُسَكُمْ وَأَهْلِيكُمْ نَاراً وَقُودُهَا النَّاسُ وَالْحِجَارَةُ عَلَيْهَا مَلائِكَةٌ غِلاظٌ شِدَادٌ لا يَعْصُونَ اللَّهَ مَا أَمَرَهُمْ وَيَفْعَلُونَ مَا يُؤْمَرُونَ </w:t>
      </w:r>
      <w:r>
        <w:rPr>
          <w:rStyle w:val="FootnoteAnchor"/>
          <w:rtl w:val="true"/>
        </w:rPr>
        <w:footnoteReference w:id="256"/>
      </w:r>
      <w:r>
        <w:rPr>
          <w:rFonts w:ascii="Amiri" w:hAnsi="Amiri" w:eastAsia="Amiri" w:cs="Amiri"/>
          <w:color w:val="111111"/>
          <w:sz w:val="28"/>
          <w:sz w:val="28"/>
          <w:szCs w:val="28"/>
          <w:rtl w:val="true"/>
          <w:lang w:bidi="ar-SA"/>
        </w:rPr>
        <w:t>یِخَافُونَ رَبَّهُمْ مِنْ فَوْقِهِمْ وَيَفْعَلُونَ مَا يُؤْمَرُونَ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ملائکه از سنخ تکالیف معهود اجتماعی انسانی نیست که به دنبال آن ثواب وعقاب بیاید، بلکه ملائکه موجودات نورانی هستند که چیزی را انجام نمی دهند مگر آنکه پروردگار عالم اراده کرده باشد، لذا پاداش وكيفری هم بر اعمال آنان مترتب نیست و تکویناً مکلف هستند</w:t>
      </w:r>
      <w:r>
        <w:rPr>
          <w:rFonts w:eastAsia="IRNazanin" w:cs="IRNazanin"/>
          <w:color w:val="111111"/>
          <w:sz w:val="28"/>
          <w:szCs w:val="28"/>
          <w:rtl w:val="true"/>
          <w:lang w:bidi="fa-IR"/>
        </w:rPr>
        <w:t>»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روضه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عطش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مصائب است؛ زیرا جبرئیل هم </w:t>
      </w:r>
    </w:p>
    <w:p>
      <w:pPr>
        <w:pStyle w:val="BookText"/>
        <w:rPr/>
      </w:pPr>
      <w:r>
        <w:rPr>
          <w:rFonts w:ascii="IRNazanin" w:hAnsi="IRNazanin" w:eastAsia="IRNazanin"/>
          <w:color w:val="111111"/>
          <w:sz w:val="28"/>
          <w:sz w:val="28"/>
          <w:szCs w:val="28"/>
          <w:rtl w:val="true"/>
          <w:lang w:bidi="fa-IR"/>
        </w:rPr>
        <w:t>وقتی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می 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می کند، وقتی ذات پروردگار عالم اراده فرمود که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نماید ، پرده از جلو چشمش بر داشته شد و در ساق عرش، اسامی خمسۀ آل عبا را دید،</w:t>
      </w:r>
    </w:p>
    <w:p>
      <w:pPr>
        <w:pStyle w:val="BookText"/>
        <w:rPr/>
      </w:pPr>
      <w:r>
        <w:rPr>
          <w:rFonts w:ascii="IRNazanin" w:hAnsi="IRNazanin" w:eastAsia="IRNazanin"/>
          <w:color w:val="111111"/>
          <w:sz w:val="28"/>
          <w:sz w:val="28"/>
          <w:szCs w:val="28"/>
          <w:rtl w:val="true"/>
          <w:lang w:bidi="fa-IR"/>
        </w:rPr>
        <w:t>حضرت آدم سؤال کرد ای جبرئیل آنان را چگونه بخوانم؟ گفت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حَمِیدُ بِحَقّ مُحَمّدٍ یَا عَالِی بِحَقّ عَلِیٍّ یَا فَاطِرُ بِحَقّ فَاطِمَهَ یَا مُحْسِنُ بِحَقّ اَلْحَسَنِ وَاَلْحُسَیْنِ وَمِنْکَ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موقع بردن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شکست واشکم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فرزندت مصیبتی رُخ می دهد که تمام مصائب در کنار آن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پرسید آن مصیبت چگونه است؟</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عَطشاناً غَريباً وَحِيداً فريداً، لَيْس لَهُ نَاصِرُ ولا مُعين ولو تراه يا آدم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 واقلة ناصراه حتَّى يَحُول الْعَطَش بينه وبين السماء كالدّخان فلم يُجِبْهُ أحَدٌإِلَّا بِالسّيوف وَشُرْب الحتوف فَيُذْبَحُ ذَبْحَ الشَّاةِ مِنْ قَفَاهِ وَينْهَبُ رَحْلُهُ أَعْداؤه وَتُشْهَرُ رَأْسُهُ ورؤوس أنصاره فى البلدان وَمَعَهُم النِّسوان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بودند دیو ودَدْ همه سیراب و می مکید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ز قحط آب ، سلیمان کربلا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تشنگان هنوز به عیّوق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فریاد العطش ز بیابان کربلا </w:t>
      </w:r>
      <w:bookmarkStart w:id="435" w:name="pg7913_89371"/>
    </w:p>
    <w:p>
      <w:pPr>
        <w:pStyle w:val="Heading3"/>
        <w:numPr>
          <w:ilvl w:val="2"/>
          <w:numId w:val="1"/>
        </w:numPr>
        <w:rPr/>
      </w:pPr>
      <w:bookmarkStart w:id="436" w:name="__RefHeading___Toc6266126_1051229030"/>
      <w:bookmarkStart w:id="437" w:name="_Toc160"/>
      <w:bookmarkEnd w:id="435"/>
      <w:bookmarkEnd w:id="436"/>
      <w:r>
        <w:rPr>
          <w:rtl w:val="true"/>
        </w:rPr>
        <w:t>(</w:t>
      </w:r>
      <w:r>
        <w:rPr>
          <w:rtl w:val="true"/>
        </w:rPr>
        <w:t>مجلس بيست وهفتم</w:t>
      </w:r>
      <w:r>
        <w:rPr>
          <w:rtl w:val="true"/>
        </w:rPr>
        <w:t>)</w:t>
      </w:r>
      <w:bookmarkEnd w:id="437"/>
    </w:p>
    <w:p>
      <w:pPr>
        <w:pStyle w:val="Heading4"/>
        <w:numPr>
          <w:ilvl w:val="3"/>
          <w:numId w:val="1"/>
        </w:numPr>
        <w:rPr/>
      </w:pPr>
      <w:bookmarkStart w:id="438" w:name="__RefHeading___Toc6266128_1051229030"/>
      <w:bookmarkStart w:id="439" w:name="_Toc161"/>
      <w:bookmarkEnd w:id="438"/>
      <w:r>
        <w:rPr>
          <w:rtl w:val="true"/>
        </w:rPr>
        <w:t xml:space="preserve">ملاقات امام حسین </w:t>
      </w:r>
      <w:r>
        <w:rPr>
          <w:rtl w:val="true"/>
        </w:rPr>
        <w:t>«</w:t>
      </w:r>
      <w:r>
        <w:rPr>
          <w:rtl w:val="true"/>
        </w:rPr>
        <w:t>علیه السلام</w:t>
      </w:r>
      <w:r>
        <w:rPr>
          <w:rtl w:val="true"/>
        </w:rPr>
        <w:t xml:space="preserve">» </w:t>
      </w:r>
      <w:r>
        <w:rPr>
          <w:rtl w:val="true"/>
        </w:rPr>
        <w:t>با جنّ</w:t>
      </w:r>
      <w:bookmarkEnd w:id="439"/>
    </w:p>
    <w:p>
      <w:pPr>
        <w:pStyle w:val="BookText"/>
        <w:rPr/>
      </w:pPr>
      <w:r>
        <w:rPr>
          <w:rFonts w:ascii="IRNazanin" w:hAnsi="IRNazanin" w:eastAsia="IRNazanin"/>
          <w:color w:val="111111"/>
          <w:sz w:val="28"/>
          <w:sz w:val="28"/>
          <w:szCs w:val="28"/>
          <w:rtl w:val="true"/>
          <w:lang w:bidi="fa-IR"/>
        </w:rPr>
        <w:t>به دنبال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لهوف که ملائکه به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در مبحث قبلی گذشت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وأتَتْهُ أَفْوَاج مِنْ مُؤْمِنِى الْجِنِّ فَقَالُوا يَا مَوْلانَا نَحْنُ شِيعَتُك وَانْصَارُكَ فَمُرْناتَشاء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مؤمنین از اجنه به خدمت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 ما از شیعیان و یاران شما هستیم، هر دستوری بدهید آماده هستیم، اگر امر کنید به کشتن تمام دشمنانتان در حالی که شما اینجا باشید، شرّ همۀ آنان را از شما کوتاه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دعا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نخوانده اید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های خود بمانید آنان که مقدر شده کشته شوند، به سویقبور خود خواهند 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أَقَمْتُ فِی مَکَانِی فَبِمَا یُمْتَحَنُ هَذَا اَلْخَلْقُ اَلْمَتْعُوسُ وَ بِمَا ذَا یُخْتَبَرُونَ وَ مَنْ ذَا یَکُونُ سَاکِنَ حُفْرَتِی وَ قَدِ اِخْتَارَهَا اَللَّهُ تَعَالَی یَوْمَ دَحِيَ اَلْأَرْضَ وَ جَعَلَهَا مَعْقِلاً لِشِیعَتِنَا </w:t>
      </w:r>
      <w:bookmarkStart w:id="440" w:name="pg7913_89373"/>
    </w:p>
    <w:p>
      <w:pPr>
        <w:pStyle w:val="BookText"/>
        <w:rPr/>
      </w:pPr>
      <w:bookmarkEnd w:id="440"/>
      <w:r>
        <w:rPr>
          <w:rFonts w:ascii="Amiri" w:hAnsi="Amiri" w:eastAsia="Amiri" w:cs="Amiri"/>
          <w:color w:val="111111"/>
          <w:sz w:val="28"/>
          <w:sz w:val="28"/>
          <w:szCs w:val="28"/>
          <w:rtl w:val="true"/>
          <w:lang w:bidi="ar-SA"/>
        </w:rPr>
        <w:t>ومحبينا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اینجا بمانم، پس این مردم وارونه به چه وسیله امتحان شوند؟و چه کسی در قبر من خواهد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روزی که زمین را گسترد، آن را برای من برگزید و پناه شیعیان و دوستان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ایشان را در آنجا قبول و دعای آنان را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آن زمین ، مسکن می کنند و برای آنان در دنیا و آخرت ، امان خواهد بود، ولی شما روز شنبه که روز</w:t>
      </w:r>
    </w:p>
    <w:p>
      <w:pPr>
        <w:pStyle w:val="BookText"/>
        <w:rPr/>
      </w:pPr>
      <w:r>
        <w:rPr>
          <w:rFonts w:ascii="IRNazanin" w:hAnsi="IRNazanin" w:eastAsia="IRNazanin"/>
          <w:color w:val="111111"/>
          <w:sz w:val="28"/>
          <w:sz w:val="28"/>
          <w:szCs w:val="28"/>
          <w:rtl w:val="true"/>
          <w:lang w:bidi="fa-IR"/>
        </w:rPr>
        <w:t>عاشورا است نزد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که 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که من در پایان آن روز، کشته می شوم وکسی از اهل بیت من و خویشان و برادران من باقی نمی مانند سر مرا برای یزید می برند، نزد من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جن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امر شما واجب نبود، مخالفت می کردیم و تمام دشمنانت را قبل از آنکه به شما آسیبی برسانند، می کشتیم</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441" w:name="__RefHeading___Toc6266130_1051229030"/>
      <w:bookmarkStart w:id="442" w:name="_Toc162"/>
      <w:bookmarkEnd w:id="441"/>
      <w:r>
        <w:rPr>
          <w:rtl w:val="true"/>
        </w:rPr>
        <w:t>خلقت جنّ</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پوشیده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آن در قرآن آمده است، موجودی است با شعور و با اراده و پوشیده و غیر حسی و در میان آنان مطيع ،عاصی، مؤمن ومشرك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آشنایی بیشتر، آیاتی از کتاب الهی در این زمینه آورده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سوزان خلق شده است</w:t>
      </w:r>
      <w:r>
        <w:rPr>
          <w:rFonts w:eastAsia="IRNazanin" w:cs="IRNazanin"/>
          <w:color w:val="111111"/>
          <w:sz w:val="28"/>
          <w:szCs w:val="28"/>
          <w:rtl w:val="true"/>
          <w:lang w:bidi="fa-IR"/>
        </w:rPr>
        <w:t xml:space="preserve">: </w:t>
      </w:r>
      <w:bookmarkStart w:id="443" w:name="pg7913_89375"/>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 مکلف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وَالأنس</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 بیند ولی ما آنان را نمی 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يَرَايكُمْ هُوَ وَ قَبِيلَهُ مِنْ حَيْثُ لَا تَرَوْنَهُمْ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جماعتی از جن به پیامبر و ایمان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أُوحِيَ إِلَيَّ أَنَّهُ اسْتَمَعَ نَفَرٌ مِنَ الْجِنَ فَقَالُوا إِنَّا سَمِعْنَا قُرآناً عَجَباً،یَهْدِي إِلى الرُّشْدِ فَامَنَّا به وَلَنْ نُشْرِكَ بِرَبِّنَا أَحَدا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سلیمان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الْجِنِّ مَنْ يَعْمَلُ بَيْنَ يَدَيْهِ بِإِذْنِ رَبِّهِ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268"/>
      </w:r>
    </w:p>
    <w:p>
      <w:pPr>
        <w:pStyle w:val="Heading4"/>
        <w:numPr>
          <w:ilvl w:val="3"/>
          <w:numId w:val="1"/>
        </w:numPr>
        <w:rPr/>
      </w:pPr>
      <w:bookmarkStart w:id="444" w:name="__RefHeading___Toc6266132_1051229030"/>
      <w:bookmarkStart w:id="445" w:name="_Toc163"/>
      <w:bookmarkEnd w:id="444"/>
      <w:r>
        <w:rPr>
          <w:rtl w:val="true"/>
        </w:rPr>
        <w:t>جن در خدمت ائمه</w:t>
      </w:r>
      <w:r>
        <w:rPr>
          <w:rtl w:val="true"/>
        </w:rPr>
        <w:t>«</w:t>
      </w:r>
      <w:r>
        <w:rPr>
          <w:rtl w:val="true"/>
        </w:rPr>
        <w:t>علیه السلام</w:t>
      </w:r>
      <w:r>
        <w:rPr>
          <w:rtl w:val="true"/>
        </w:rPr>
        <w:t>»</w:t>
      </w:r>
      <w:bookmarkEnd w:id="4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من </w:t>
      </w:r>
      <w:bookmarkStart w:id="446" w:name="pg7913_89377"/>
    </w:p>
    <w:p>
      <w:pPr>
        <w:pStyle w:val="BookText"/>
        <w:rPr/>
      </w:pPr>
      <w:bookmarkEnd w:id="446"/>
      <w:r>
        <w:rPr>
          <w:rFonts w:ascii="IRNazanin" w:hAnsi="IRNazanin" w:eastAsia="IRNazanin"/>
          <w:color w:val="111111"/>
          <w:sz w:val="28"/>
          <w:sz w:val="28"/>
          <w:szCs w:val="28"/>
          <w:rtl w:val="true"/>
          <w:lang w:bidi="fa-IR"/>
        </w:rPr>
        <w:t>دستوراتی را فرمود و من برای انجام آنها از مدينه خارج شدم و چون به روحاء سی یا چهل 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مردی را دیدم که به لباس خود اشاره می کند ومن خیال کردم تشنه است، ظرف آبی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آب ندارم،آنگاه نامه ای را به من داد که مرکّب آن خشک نشده بود، به مهر پایین نامه نگاه کردم، دیدم مهر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 کی حضرت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و در آن نامه حضرت دستوراتی را به من داده بود، وقتی متوجه شدم، کسی را در مقابل خود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حضرت رسید و جریان نامه را عرض کرد،امام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 ، إِنَّ لَنَا خَدَماً مِنَ الْجِنِّ ، فَإِذَا أَرَدْنَا السُّرْعَةَ ، بَعَثْنَاهُمْ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خدمتکارانی از جنّ داریم که هرگاه بخواهیم کاری را به سرعت انجام دهیم آنان را می فرستیم</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447" w:name="__RefHeading___Toc6266134_1051229030"/>
      <w:bookmarkStart w:id="448" w:name="_Toc164"/>
      <w:bookmarkEnd w:id="447"/>
      <w:r>
        <w:rPr>
          <w:rtl w:val="true"/>
        </w:rPr>
        <w:t>دعبل وظبيان</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ترس معتصم عباسی متواری بودم،شبی را در نیشابور تنها در اُتاقی نشسته بودم و در مقام تنظیم قصیده ای در مورد عبداللّٰه بن طاهر بودم در حالی که درب اطاق بسته بود، شخصی وارد شد و سلام کرد، خیلی 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من یکی از برادران جنی توأم که ساکن یمن هستم و یکی از جنیان عراق ، قصیدۀ تو را برای ما خواند، دوست دارم که آن را از</w:t>
      </w:r>
    </w:p>
    <w:p>
      <w:pPr>
        <w:pStyle w:val="BookText"/>
        <w:rPr/>
      </w:pPr>
      <w:r>
        <w:rPr>
          <w:rFonts w:ascii="IRNazanin" w:hAnsi="IRNazanin" w:eastAsia="IRNazanin"/>
          <w:color w:val="111111"/>
          <w:sz w:val="28"/>
          <w:sz w:val="28"/>
          <w:szCs w:val="28"/>
          <w:rtl w:val="true"/>
          <w:lang w:bidi="fa-IR"/>
        </w:rPr>
        <w:t>زبان خودت بشنوم، دعبل شروع کرد به خواندن قصیده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وَحْى مُغْفَرُ الْعَرَضات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أناسٌ على الْخَيْرِ مِنْهُمْ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وَحَمْزَةُ وَالسَجَاهُ ذُو الثفنات </w:t>
      </w:r>
    </w:p>
    <w:p>
      <w:pPr>
        <w:pStyle w:val="BookText"/>
        <w:rPr/>
      </w:pPr>
      <w:r>
        <w:rPr>
          <w:rFonts w:ascii="IRNazanin" w:hAnsi="IRNazanin" w:eastAsia="IRNazanin"/>
          <w:color w:val="111111"/>
          <w:sz w:val="28"/>
          <w:sz w:val="28"/>
          <w:szCs w:val="28"/>
          <w:rtl w:val="true"/>
          <w:lang w:bidi="fa-IR"/>
        </w:rPr>
        <w:t>آنقدر گریه کرد که بیهوش بر زمین افتاد،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برایت بخوانم که تو را در عقیده و مذهبت استوار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نام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شنیدم تا اینکه او را در مدینه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واهل بيته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خداحافظی کند، از نام او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ظبيان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اشعارش را برای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حضرت هم دو بیت به آن اضافه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در طوس قبری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قبر من است و مدتی نمی گذرد که آنجا محل رفت و آمد شیعیان مامی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زَارَنِی فِی غُرْبَتِی بِطُوسَ کَانَ مَعِی فِی دَرَجَتِی یَوْمَ الْقِیَامَةِ مَغْفُوراً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 غریبی که ز جدّ و پدر خویش جدائی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در خاک خراسان، تو غریب الغربائی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رواق تو وصحن و حرمت همچو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ات جنت فردوس مسمّا به رضائی </w:t>
      </w:r>
    </w:p>
    <w:p>
      <w:pPr>
        <w:pStyle w:val="BookText"/>
        <w:rPr/>
      </w:pPr>
      <w:r>
        <w:rPr>
          <w:rFonts w:ascii="IRNazanin" w:hAnsi="IRNazanin" w:eastAsia="IRNazanin"/>
          <w:color w:val="111111"/>
          <w:sz w:val="28"/>
          <w:sz w:val="28"/>
          <w:szCs w:val="28"/>
          <w:rtl w:val="true"/>
          <w:lang w:bidi="fa-IR"/>
        </w:rPr>
        <w:t>آه از آن دم که ز سوز جگر وحال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ات گشت بلند آه تقى جان به کجائی</w:t>
      </w:r>
    </w:p>
    <w:p>
      <w:pPr>
        <w:pStyle w:val="BookText"/>
        <w:rPr/>
      </w:pPr>
      <w:r>
        <w:rPr>
          <w:rFonts w:ascii="IRNazanin" w:hAnsi="IRNazanin" w:eastAsia="IRNazanin"/>
          <w:color w:val="111111"/>
          <w:sz w:val="28"/>
          <w:sz w:val="28"/>
          <w:szCs w:val="28"/>
          <w:rtl w:val="true"/>
          <w:lang w:bidi="fa-IR"/>
        </w:rPr>
        <w:t>ای شه يثرب وبطحا تو غریبی 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جمله غريبان ومعين الضعفائی</w:t>
      </w:r>
    </w:p>
    <w:p>
      <w:pPr>
        <w:pStyle w:val="BookText"/>
        <w:rPr/>
      </w:pPr>
      <w:r>
        <w:rPr>
          <w:rFonts w:ascii="IRNazanin" w:hAnsi="IRNazanin" w:eastAsia="IRNazanin"/>
          <w:color w:val="111111"/>
          <w:sz w:val="28"/>
          <w:sz w:val="28"/>
          <w:szCs w:val="28"/>
          <w:rtl w:val="true"/>
          <w:lang w:bidi="fa-IR"/>
        </w:rPr>
        <w:t>اغنیا مکه روند وفقرا سوی تو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 تو شاها که تو حج فقرائی</w:t>
      </w:r>
    </w:p>
    <w:p>
      <w:pPr>
        <w:pStyle w:val="BookText"/>
        <w:rPr/>
      </w:pPr>
      <w:r>
        <w:rPr>
          <w:rFonts w:ascii="Amiri" w:hAnsi="Amiri" w:eastAsia="Amiri" w:cs="Amiri"/>
          <w:color w:val="111111"/>
          <w:sz w:val="28"/>
          <w:sz w:val="28"/>
          <w:szCs w:val="28"/>
          <w:rtl w:val="true"/>
          <w:lang w:bidi="ar-SA"/>
        </w:rPr>
        <w:t>بَكَتْ عَلَيْهِ هَاطِلاتُ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عَلَيْهِ نَفَحاتُ الأُنْسِ</w:t>
      </w:r>
    </w:p>
    <w:p>
      <w:pPr>
        <w:pStyle w:val="BookText"/>
        <w:rPr/>
      </w:pPr>
      <w:r>
        <w:rPr>
          <w:rFonts w:ascii="Amiri" w:hAnsi="Amiri" w:eastAsia="Amiri" w:cs="Amiri"/>
          <w:color w:val="111111"/>
          <w:sz w:val="28"/>
          <w:sz w:val="28"/>
          <w:szCs w:val="28"/>
          <w:rtl w:val="true"/>
          <w:lang w:bidi="ar-SA"/>
        </w:rPr>
        <w:t>ناحَ الأمِينُ وَهُوَ ذُو شُجُونِ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جَنَتْ بِهِ يَدُ المَأْمُونِ</w:t>
      </w:r>
    </w:p>
    <w:p>
      <w:pPr>
        <w:pStyle w:val="BookText"/>
        <w:rPr/>
      </w:pPr>
      <w:r>
        <w:rPr>
          <w:rFonts w:ascii="Amiri" w:hAnsi="Amiri" w:eastAsia="Amiri" w:cs="Amiri"/>
          <w:color w:val="111111"/>
          <w:sz w:val="28"/>
          <w:sz w:val="28"/>
          <w:szCs w:val="28"/>
          <w:rtl w:val="true"/>
          <w:lang w:bidi="ar-SA"/>
        </w:rPr>
        <w:t>عَلَيْهِ سَيْدُ الوَرى يَنُوحُ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فَكَيْفَ لا يَنُوحُ الرُّوحُ</w:t>
      </w:r>
    </w:p>
    <w:p>
      <w:pPr>
        <w:pStyle w:val="BookText"/>
        <w:rPr/>
      </w:pPr>
      <w:r>
        <w:rPr>
          <w:rFonts w:ascii="Amiri" w:hAnsi="Amiri" w:eastAsia="Amiri" w:cs="Amiri"/>
          <w:color w:val="111111"/>
          <w:sz w:val="28"/>
          <w:sz w:val="28"/>
          <w:szCs w:val="28"/>
          <w:rtl w:val="true"/>
          <w:lang w:bidi="ar-SA"/>
        </w:rPr>
        <w:t>ناحَتْ عَلَيْهِ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العُقُولُ والنفوسُ والمُثل</w:t>
      </w:r>
    </w:p>
    <w:p>
      <w:pPr>
        <w:pStyle w:val="BookText"/>
        <w:rPr/>
      </w:pPr>
      <w:r>
        <w:rPr>
          <w:rFonts w:ascii="Amiri" w:hAnsi="Amiri" w:eastAsia="Amiri" w:cs="Amiri"/>
          <w:color w:val="111111"/>
          <w:sz w:val="28"/>
          <w:sz w:val="28"/>
          <w:szCs w:val="28"/>
          <w:rtl w:val="true"/>
          <w:lang w:bidi="ar-SA"/>
        </w:rPr>
        <w:t>ناحَتْ عَلَيْهِ الحُورُ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تَأسياً بخَيْرَةِ النِّسْوانِ</w:t>
      </w:r>
    </w:p>
    <w:p>
      <w:pPr>
        <w:pStyle w:val="BookText"/>
        <w:rPr/>
      </w:pPr>
      <w:r>
        <w:rPr>
          <w:rFonts w:ascii="Amiri" w:hAnsi="Amiri" w:eastAsia="Amiri" w:cs="Amiri"/>
          <w:color w:val="111111"/>
          <w:sz w:val="28"/>
          <w:sz w:val="28"/>
          <w:szCs w:val="28"/>
          <w:rtl w:val="true"/>
          <w:lang w:bidi="ar-SA"/>
        </w:rPr>
        <w:t>بَكَى عَلَيْهِ مَا يُرى وَلا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والبَحْرُ وَأَطْباقُ الثَّرى</w:t>
      </w:r>
    </w:p>
    <w:p>
      <w:pPr>
        <w:pStyle w:val="BookText"/>
        <w:rPr/>
      </w:pPr>
      <w:r>
        <w:rPr>
          <w:rFonts w:ascii="Amiri" w:hAnsi="Amiri" w:eastAsia="Amiri" w:cs="Amiri"/>
          <w:color w:val="111111"/>
          <w:sz w:val="28"/>
          <w:sz w:val="28"/>
          <w:szCs w:val="28"/>
          <w:rtl w:val="true"/>
          <w:lang w:bidi="ar-SA"/>
        </w:rPr>
        <w:t>لَقَدْ بَكَى البَيْتُ وَمُسْتَجارُهُ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وَمِنْهُ عَزَّ جَارُهُ</w:t>
      </w:r>
    </w:p>
    <w:p>
      <w:pPr>
        <w:pStyle w:val="BookText"/>
        <w:rPr/>
      </w:pPr>
      <w:r>
        <w:rPr>
          <w:rFonts w:ascii="Amiri" w:hAnsi="Amiri" w:eastAsia="Amiri" w:cs="Amiri"/>
          <w:color w:val="111111"/>
          <w:sz w:val="28"/>
          <w:sz w:val="28"/>
          <w:szCs w:val="28"/>
          <w:rtl w:val="true"/>
          <w:lang w:bidi="ar-SA"/>
        </w:rPr>
        <w:t>وَقَدْ بَكَاهُ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الأَسْوَدُ والمَقامُ</w:t>
      </w:r>
    </w:p>
    <w:p>
      <w:pPr>
        <w:pStyle w:val="BookText"/>
        <w:rPr/>
      </w:pPr>
      <w:r>
        <w:rPr>
          <w:rFonts w:ascii="Amiri" w:hAnsi="Amiri" w:eastAsia="Amiri" w:cs="Amiri"/>
          <w:color w:val="111111"/>
          <w:sz w:val="28"/>
          <w:sz w:val="28"/>
          <w:szCs w:val="28"/>
          <w:rtl w:val="true"/>
          <w:lang w:bidi="ar-SA"/>
        </w:rPr>
        <w:t>لِفَقْدِ عِزّهَا وَمَنْ حَماها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بعِزَّهِ عَنْ كُلِّ مَادَهاها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عِزَّ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وَالمَلأ الأَعْلَى عَلى سَواء</w:t>
      </w:r>
      <w:r>
        <w:rPr>
          <w:rStyle w:val="FootnoteAnchor"/>
          <w:rtl w:val="true"/>
        </w:rPr>
        <w:footnoteReference w:id="272"/>
      </w:r>
      <w:bookmarkStart w:id="449" w:name="pg7913_89384"/>
    </w:p>
    <w:p>
      <w:pPr>
        <w:pStyle w:val="Heading3"/>
        <w:numPr>
          <w:ilvl w:val="2"/>
          <w:numId w:val="1"/>
        </w:numPr>
        <w:rPr/>
      </w:pPr>
      <w:bookmarkStart w:id="450" w:name="__RefHeading___Toc6266136_1051229030"/>
      <w:bookmarkStart w:id="451" w:name="_Toc165"/>
      <w:bookmarkEnd w:id="449"/>
      <w:bookmarkEnd w:id="450"/>
      <w:r>
        <w:rPr>
          <w:rtl w:val="true"/>
        </w:rPr>
        <w:t>(</w:t>
      </w:r>
      <w:r>
        <w:rPr>
          <w:rtl w:val="true"/>
        </w:rPr>
        <w:t>مجلس بیست و هشتم</w:t>
      </w:r>
      <w:r>
        <w:rPr>
          <w:rtl w:val="true"/>
        </w:rPr>
        <w:t>)</w:t>
      </w:r>
      <w:bookmarkEnd w:id="451"/>
    </w:p>
    <w:p>
      <w:pPr>
        <w:pStyle w:val="Heading4"/>
        <w:numPr>
          <w:ilvl w:val="3"/>
          <w:numId w:val="1"/>
        </w:numPr>
        <w:rPr/>
      </w:pPr>
      <w:bookmarkStart w:id="452" w:name="__RefHeading___Toc6266138_1051229030"/>
      <w:bookmarkStart w:id="453" w:name="_Toc166"/>
      <w:bookmarkEnd w:id="452"/>
      <w:r>
        <w:rPr>
          <w:rtl w:val="true"/>
        </w:rPr>
        <w:t xml:space="preserve">کلام امام حسين </w:t>
      </w:r>
      <w:r>
        <w:rPr>
          <w:rtl w:val="true"/>
        </w:rPr>
        <w:t>«</w:t>
      </w:r>
      <w:r>
        <w:rPr>
          <w:rtl w:val="true"/>
        </w:rPr>
        <w:t>علیه السلام</w:t>
      </w:r>
      <w:r>
        <w:rPr>
          <w:rtl w:val="true"/>
        </w:rPr>
        <w:t>»</w:t>
      </w:r>
      <w:r>
        <w:rPr>
          <w:rtl w:val="true"/>
        </w:rPr>
        <w:t>به عبداللّٰه بن مطيع</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وَقتی هذا اریدُ مَکَّةَ،فَإِذا صِرتُ إلَیهَا استَخَرتُ اللّهَ تَعالی فی أمری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مسیر حرکت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مکه،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کردند که مشغول حفر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 تمام شده و مقداری آب در آمده ، دعایی بفرمایید که برکت کند، حضرت مقداری از آب چاه را طلبيد ونوشید ومضمضمه کرد و به درون چاه ریخت و آب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کجا هستید؟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به قصد مکه می روم و بعد از آن برای مقصدم از خدای تعالی خیرخواهی طلب می کنم که آنچه مصلحت بنده است برای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 خواهم خداوند آنچه خیر و مصلحت است برای شما قرار دهد ولی به شما نکته ای را عرض می کنم، امیدوارم که آن را بپذیرید، وقتی به مکه رسیدید بپرهیزید از اینکه به سوی کوفه بروید؛ زیرا پدرت در آنجا کشته شد و برادرت آماج طعنه ها و دشنامها قرار گرفت، شما ملازم حرم باشید که سیادت و آقایی شما محفوظ خواهد ماند،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کشته شوید،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شما به خاطر شما کشته می شوند</w:t>
      </w:r>
      <w:r>
        <w:rPr>
          <w:rFonts w:eastAsia="IRNazanin" w:cs="IRNazanin"/>
          <w:color w:val="111111"/>
          <w:sz w:val="28"/>
          <w:szCs w:val="28"/>
          <w:rtl w:val="true"/>
          <w:lang w:bidi="fa-IR"/>
        </w:rPr>
        <w:t xml:space="preserve">» . </w:t>
      </w:r>
      <w:bookmarkStart w:id="454" w:name="pg7913_89386"/>
    </w:p>
    <w:p>
      <w:pPr>
        <w:pStyle w:val="BookText"/>
        <w:rPr/>
      </w:pPr>
      <w:bookmarkEnd w:id="454"/>
      <w:r>
        <w:rPr>
          <w:rFonts w:ascii="IRNazanin" w:hAnsi="IRNazanin" w:eastAsia="IRNazanin"/>
          <w:color w:val="111111"/>
          <w:sz w:val="28"/>
          <w:sz w:val="28"/>
          <w:szCs w:val="28"/>
          <w:rtl w:val="true"/>
          <w:lang w:bidi="fa-IR"/>
        </w:rPr>
        <w:t>حضرت از او تشکر کرد و خداحافظی نمود تا به مکّه معظمه رسید ؛ چون نگاه حضرت به کوههای اطراف مکه افتاد ، این آیۀ شریفه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273"/>
      </w:r>
    </w:p>
    <w:p>
      <w:pPr>
        <w:pStyle w:val="Heading4"/>
        <w:numPr>
          <w:ilvl w:val="3"/>
          <w:numId w:val="1"/>
        </w:numPr>
        <w:rPr/>
      </w:pPr>
      <w:bookmarkStart w:id="455" w:name="__RefHeading___Toc6266140_1051229030"/>
      <w:bookmarkStart w:id="456" w:name="_Toc167"/>
      <w:bookmarkEnd w:id="455"/>
      <w:r>
        <w:rPr>
          <w:rtl w:val="true"/>
        </w:rPr>
        <w:t>عبداللّٰه بن مطيع كيست؟</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مطیع بن اسود است که چهرۀ او بیشتر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شده زیرا وقتی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یزید را از امارت مدینه خلع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بر انصار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 بر قریش برگزیده شدند تا هنگامی که شهر مدینه در محاصرۀ سپاهیان یزید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گریخت ودر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تا زمان محاصرۀ مکه از طرف حجاج، برای جبران فرارش از مدینه، با سپاهیان حجاج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اشعار اوست که می گوید من در روز حرّه فرار کردم و انسان حر، یک بار بیشتر فرار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الذي فررت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لا يفر الا مرة</w:t>
      </w:r>
      <w:r>
        <w:rPr>
          <w:rStyle w:val="FootnoteAnchor"/>
          <w:rtl w:val="true"/>
        </w:rPr>
        <w:footnoteReference w:id="27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نظر اعتقادی، مسلک تشیع را نداشته است بلکه هنگامی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مختار جنگ می کرد، روزی در ضمن سخنرانی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عجب العجب عجزكم من عصبة منكم قليل عددها خبيثُ دينها</w:t>
      </w:r>
      <w:r>
        <w:rPr>
          <w:rFonts w:eastAsia="IRNazanin" w:cs="IRNazanin"/>
          <w:color w:val="111111"/>
          <w:sz w:val="28"/>
          <w:szCs w:val="28"/>
          <w:rtl w:val="true"/>
          <w:lang w:bidi="fa-IR"/>
        </w:rPr>
        <w:t>» .</w:t>
      </w:r>
      <w:r>
        <w:rPr>
          <w:rStyle w:val="FootnoteAnchor"/>
          <w:rtl w:val="true"/>
        </w:rPr>
        <w:footnoteReference w:id="275"/>
      </w:r>
      <w:bookmarkStart w:id="457" w:name="pg7913_89388"/>
    </w:p>
    <w:p>
      <w:pPr>
        <w:pStyle w:val="Heading4"/>
        <w:numPr>
          <w:ilvl w:val="3"/>
          <w:numId w:val="1"/>
        </w:numPr>
        <w:rPr/>
      </w:pPr>
      <w:bookmarkStart w:id="458" w:name="__RefHeading___Toc6266142_1051229030"/>
      <w:bookmarkStart w:id="459" w:name="_Toc168"/>
      <w:bookmarkEnd w:id="457"/>
      <w:bookmarkEnd w:id="458"/>
      <w:r>
        <w:rPr>
          <w:rtl w:val="true"/>
        </w:rPr>
        <w:t>اعتراض عبداللّٰه بن عمر به عبداللّٰه بن مطيع</w:t>
      </w:r>
      <w:bookmarkEnd w:id="459"/>
    </w:p>
    <w:p>
      <w:pPr>
        <w:pStyle w:val="BookText"/>
        <w:rPr/>
      </w:pPr>
      <w:r>
        <w:rPr>
          <w:rFonts w:ascii="IRNazanin" w:hAnsi="IRNazanin" w:eastAsia="IRNazanin"/>
          <w:color w:val="111111"/>
          <w:sz w:val="28"/>
          <w:sz w:val="28"/>
          <w:szCs w:val="28"/>
          <w:rtl w:val="true"/>
          <w:lang w:bidi="fa-IR"/>
        </w:rPr>
        <w:t xml:space="preserve">وقتی مردم مدینه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وی دستور داد برای مهمانش فرشی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نیامده ام که با تو بنشینم بلکه آمده ام تا برایت حدیثی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خَلَعَ یَداً من طاعَهٍ،لَقِیَ اللّهَ یَومَ القِیامَهِ لا حُجَّهَ لَهُ ومَن ماتَ ولَیسَ فی عُنُقِهِ بَیعَهٌ ماتَ میتَهً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یزید را امام مسلمین می داند و نقض بیعت او را نادرست می شمارد و هر کس در آن عصر مرده باشد ولی بیعت یزید بر گردنش نباشد، مرگش را مرگ جاهلیت می داند </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460" w:name="__RefHeading___Toc6266144_1051229030"/>
      <w:bookmarkStart w:id="461" w:name="_Toc169"/>
      <w:bookmarkEnd w:id="460"/>
      <w:r>
        <w:rPr>
          <w:rtl w:val="true"/>
        </w:rPr>
        <w:t xml:space="preserve">تفاوت خروج حضرت موسی وامام حسین </w:t>
      </w:r>
      <w:r>
        <w:rPr>
          <w:rtl w:val="true"/>
        </w:rPr>
        <w:t>«</w:t>
      </w:r>
      <w:r>
        <w:rPr>
          <w:rtl w:val="true"/>
        </w:rPr>
        <w:t>علیه السلام</w:t>
      </w:r>
      <w:r>
        <w:rPr>
          <w:rtl w:val="true"/>
        </w:rPr>
        <w:t>»</w:t>
      </w:r>
      <w:bookmarkEnd w:id="461"/>
    </w:p>
    <w:p>
      <w:pPr>
        <w:pStyle w:val="BookText"/>
        <w:rPr/>
      </w:pP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از مدينه ،حالتی 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از مصر ووارد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اما وقتی به مدین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بسیار است؛ زیرا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مصر خارج شد ولی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احساس آرامش و امنیت نمود و در آنجا با دختر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بعد از ده سال هم با احترام وعزت وارد شهر خود شد، اما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مکه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امنیت نمی کرد </w:t>
      </w:r>
      <w:bookmarkStart w:id="462" w:name="pg7913_89389"/>
    </w:p>
    <w:p>
      <w:pPr>
        <w:pStyle w:val="BookText"/>
        <w:rPr/>
      </w:pPr>
      <w:bookmarkEnd w:id="462"/>
      <w:r>
        <w:rPr>
          <w:rFonts w:ascii="Amiri" w:hAnsi="Amiri" w:eastAsia="Amiri" w:cs="Amiri"/>
          <w:color w:val="111111"/>
          <w:sz w:val="28"/>
          <w:sz w:val="28"/>
          <w:szCs w:val="28"/>
          <w:rtl w:val="true"/>
          <w:lang w:bidi="ar-SA"/>
        </w:rPr>
        <w:t>و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أن یَغتالَنی یَزیدُ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وطن خود بر نگشت وزنها و بچه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وضع ناهنجاری، مردم کوفه و شام از آنان استقبال کردند </w:t>
      </w:r>
      <w:r>
        <w:rPr>
          <w:rFonts w:eastAsia="IRNazanin" w:cs="IRNazanin"/>
          <w:color w:val="111111"/>
          <w:sz w:val="28"/>
          <w:szCs w:val="28"/>
          <w:rtl w:val="true"/>
          <w:lang w:bidi="fa-IR"/>
        </w:rPr>
        <w:t>.</w:t>
      </w:r>
    </w:p>
    <w:p>
      <w:pPr>
        <w:pStyle w:val="Heading4"/>
        <w:numPr>
          <w:ilvl w:val="3"/>
          <w:numId w:val="1"/>
        </w:numPr>
        <w:rPr/>
      </w:pPr>
      <w:bookmarkStart w:id="463" w:name="__RefHeading___Toc6266146_1051229030"/>
      <w:bookmarkStart w:id="464" w:name="_Toc170"/>
      <w:bookmarkEnd w:id="463"/>
      <w:r>
        <w:rPr>
          <w:rtl w:val="true"/>
        </w:rPr>
        <w:t>استخاره وطلب خیرخواهی</w:t>
      </w:r>
      <w:bookmarkEnd w:id="464"/>
    </w:p>
    <w:p>
      <w:pPr>
        <w:pStyle w:val="BookText"/>
        <w:rPr/>
      </w:pPr>
      <w:r>
        <w:rPr>
          <w:rFonts w:ascii="IRNazanin" w:hAnsi="IRNazanin" w:eastAsia="IRNazanin"/>
          <w:color w:val="111111"/>
          <w:sz w:val="28"/>
          <w:sz w:val="28"/>
          <w:szCs w:val="28"/>
          <w:rtl w:val="true"/>
          <w:lang w:bidi="fa-IR"/>
        </w:rPr>
        <w:t xml:space="preserve">موضوع دیگری که اینجا مطرح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استخاره اصطلاحی منظور نیست هر چند استخارۀ متعارف واگذار کردن امور به خداوند متعال است و اینکه آنچه ذات باری تعالی برای بنده می پسندد، همان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صفات مؤمن است که تصمیم خود را در مقابل ارادۀ ازلی پروردگار، چیزی نداند و از خداوند بخواهد آنچه خیر و مصلحت و عاقبت به خیری برای بندگان است ،همان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فکرش محدود است قهراً نمی تواند آینده نگر باشد، و به همین علت است که تصمیمی می گیرد و بعد پشیمان می شود، یا چه بسا بر انجام امری مصرّ بوده ولی بعداً که آن امر واقع نمی شود، چقدر هم خوشحال می شود و می گوید الحمدللّٰه که واقع نشد و خداوند خیر مرا خواسته بود، منتها انسان وقتی امور را به خداوند واگذار می کند، قهراً در مقابل ارادۀ الهی، باید تسلیم باشد و اعتراض نکند،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مبغوض 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يَتْهِمُنِي، قال وَمن خَلْقِكَ من يَتَّهِمُكَ، قَالَ نَعم الَّذِي يَسْتَخِيرني فاخير له والّذى أقْضَى الْقَضاء له وهو خيرٌ له فَيَتَهمُنِي</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 آن بنده ای که مرا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بندگان کسی </w:t>
      </w:r>
    </w:p>
    <w:p>
      <w:pPr>
        <w:pStyle w:val="BookText"/>
        <w:rPr/>
      </w:pPr>
      <w:r>
        <w:rPr>
          <w:rFonts w:ascii="IRNazanin" w:hAnsi="IRNazanin" w:eastAsia="IRNazanin"/>
          <w:color w:val="111111"/>
          <w:sz w:val="28"/>
          <w:sz w:val="28"/>
          <w:szCs w:val="28"/>
          <w:rtl w:val="true"/>
          <w:lang w:bidi="fa-IR"/>
        </w:rPr>
        <w:t>هست که تو را متهم کند؟ خطاب آمد بلی، آن بنده ای که از من خیرخواهی می کند و من خیرش را در پیش او قرار می دهم و آن بنده ای که قضا و تقدیرم را برای او قرار می دهم و برایش خیر است ، امّا مرا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استخاره اصطلاحی که امروزه در میان شیعیان رواج دارد از همین باب است که انسان چون از عاقبت امور اطلاعی ندارد، قهراً از خداوند متعال می خواهد که او را از سرگردانی و تحیر نجات دهد و آنچه خیر اوست برایش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زنها و بچه ها گفتند ما را به قتلگاه ببرید تا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اللّهِ إلّاما مَرَرتُم بِنا عَلی 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قتلگاه شدند و نگاهشان به بدنهای شهداء افتاد ، با ناله وافغان به چهره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بدن برادر آمد، منتهی چگونه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اجساد مطهر بخون آغشته شناسائی کرده روشن نیست، اما وصال شیرازی در زبان شعر می گوید،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 بدن برادر را بشناسد ، بلکه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بریده خواهر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ومی گریست چه جانسوز ناله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کآمد ز حنجر شه لب تشنگان برون</w:t>
      </w:r>
    </w:p>
    <w:p>
      <w:pPr>
        <w:pStyle w:val="BookText"/>
        <w:rPr/>
      </w:pPr>
      <w:r>
        <w:rPr>
          <w:rFonts w:ascii="IRNazanin" w:hAnsi="IRNazanin" w:eastAsia="IRNazanin"/>
          <w:color w:val="111111"/>
          <w:sz w:val="28"/>
          <w:sz w:val="28"/>
          <w:szCs w:val="28"/>
          <w:rtl w:val="true"/>
          <w:lang w:bidi="fa-IR"/>
        </w:rPr>
        <w:t>کی عندلیب گلشن جان ، آمدی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گم نکرده ، خوش به نشان آمدی ، بيا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بدن برادر ، نشست و با ناله ای دردناک و دلی شکسته از داغ برادر و برادر زادگان،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مُحَمَّداه،صَلّی عَلَیکَ مَلائِکَةُ السَّماءِ، </w:t>
      </w:r>
    </w:p>
    <w:p>
      <w:pPr>
        <w:pStyle w:val="BookText"/>
        <w:rPr/>
      </w:pPr>
      <w:r>
        <w:rPr>
          <w:rFonts w:ascii="Amiri" w:hAnsi="Amiri" w:eastAsia="Amiri" w:cs="Amiri"/>
          <w:color w:val="111111"/>
          <w:sz w:val="28"/>
          <w:sz w:val="28"/>
          <w:szCs w:val="28"/>
          <w:rtl w:val="true"/>
          <w:lang w:bidi="ar-SA"/>
        </w:rPr>
        <w:t>هذَا الحُسَینُ مُرَمَّلٌ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زبان پرگله، آن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روکرد در مدینه که يا أيّها الرسول</w:t>
      </w:r>
    </w:p>
    <w:p>
      <w:pPr>
        <w:pStyle w:val="BookText"/>
        <w:rPr/>
      </w:pPr>
      <w:r>
        <w:rPr>
          <w:rFonts w:ascii="IRNazanin" w:hAnsi="IRNazanin" w:eastAsia="IRNazanin"/>
          <w:color w:val="111111"/>
          <w:sz w:val="28"/>
          <w:sz w:val="28"/>
          <w:szCs w:val="28"/>
          <w:rtl w:val="true"/>
          <w:lang w:bidi="fa-IR"/>
        </w:rPr>
        <w:t>این کشتۀ فتاده به هامون حسین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صید دست و پا زده در خون حسین است</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فَأَبکَت وَاللّهِ کُلَّ عَدُوٍّ وصَدیقٍ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آنگاه در موقع وداع، دو جمله ، هم با بدن برادر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شام وكوفه چه ظالمانه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روم ولی مرا به تازیانه می برند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تو را به نوک نی زدند این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روم ولی مرا به این بهانه می برند </w:t>
      </w:r>
      <w:bookmarkStart w:id="465" w:name="pg7913_89396"/>
    </w:p>
    <w:p>
      <w:pPr>
        <w:pStyle w:val="Heading3"/>
        <w:numPr>
          <w:ilvl w:val="2"/>
          <w:numId w:val="1"/>
        </w:numPr>
        <w:rPr/>
      </w:pPr>
      <w:bookmarkStart w:id="466" w:name="__RefHeading___Toc6266148_1051229030"/>
      <w:bookmarkStart w:id="467" w:name="_Toc171"/>
      <w:bookmarkEnd w:id="465"/>
      <w:bookmarkEnd w:id="466"/>
      <w:r>
        <w:rPr>
          <w:rtl w:val="true"/>
        </w:rPr>
        <w:t xml:space="preserve">( </w:t>
      </w:r>
      <w:r>
        <w:rPr>
          <w:rtl w:val="true"/>
        </w:rPr>
        <w:t xml:space="preserve">مجلس بيست ونهم </w:t>
      </w:r>
      <w:r>
        <w:rPr>
          <w:rtl w:val="true"/>
        </w:rPr>
        <w:t>)</w:t>
      </w:r>
      <w:bookmarkEnd w:id="467"/>
    </w:p>
    <w:p>
      <w:pPr>
        <w:pStyle w:val="Heading4"/>
        <w:numPr>
          <w:ilvl w:val="3"/>
          <w:numId w:val="1"/>
        </w:numPr>
        <w:rPr/>
      </w:pPr>
      <w:bookmarkStart w:id="468" w:name="__RefHeading___Toc6266150_1051229030"/>
      <w:bookmarkStart w:id="469" w:name="_Toc172"/>
      <w:bookmarkEnd w:id="468"/>
      <w:r>
        <w:rPr>
          <w:rtl w:val="true"/>
        </w:rPr>
        <w:t xml:space="preserve">ملاقات امام حسین </w:t>
      </w:r>
      <w:r>
        <w:rPr>
          <w:rtl w:val="true"/>
        </w:rPr>
        <w:t>«</w:t>
      </w:r>
      <w:r>
        <w:rPr>
          <w:rtl w:val="true"/>
        </w:rPr>
        <w:t>علیه السلام</w:t>
      </w:r>
      <w:r>
        <w:rPr>
          <w:rtl w:val="true"/>
        </w:rPr>
        <w:t>»</w:t>
      </w:r>
      <w:r>
        <w:rPr>
          <w:rtl w:val="true"/>
        </w:rPr>
        <w:t>با برادرش محمد بن حنفیّه</w:t>
      </w:r>
      <w:bookmarkEnd w:id="469"/>
    </w:p>
    <w:p>
      <w:pPr>
        <w:pStyle w:val="BookText"/>
        <w:rPr/>
      </w:pPr>
      <w:r>
        <w:rPr>
          <w:rFonts w:ascii="Amiri" w:hAnsi="Amiri" w:eastAsia="Amiri" w:cs="Amiri"/>
          <w:color w:val="111111"/>
          <w:sz w:val="28"/>
          <w:sz w:val="28"/>
          <w:szCs w:val="28"/>
          <w:rtl w:val="true"/>
          <w:lang w:bidi="ar-SA"/>
        </w:rPr>
        <w:t>اَتٰانی رَسولُ اللّٰهِ صلی الله علیه و آله بَعدَ ما فارَقتُکَ،فَقالَ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حُسَینُ،اخرُج فَإِنَّ اللّهَ قَد شاءَ أن یَراکَ قَتیلاً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 و إنّا إلَیهِ راجِعونَ،فَما مَعنی حَملِکَ هؤُلاءِ النِّساءِ مَعَکَ و أنتَ تَخرُجُ عَلی مِثلِ هذِهِ الحالِ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یَراهُنَّ سَبایا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یکی 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مکّۀ معظمه ،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از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می شود، به خدمت حضرت می رسد و عرض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مَنْ قَدْ عَرَفْتَ غَدْرَهُمْ بِأَبِيكَ وَأَخِيكَ وَقَدْ خِفْتُ أَنْ يَكُونَ حالك كَحَالٍ مَنْ مَضى، فَإِنْ رَأَيْتَ أَنْ تُقيم فَإِنَّكَ أعزّ مَنْ فِي الْحَرم وأمنعه فقال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يَغْتَالَنِي يزيد بن معاوية فِي الْحَرَم فَأَكُون الَّذي يُسْتَباحُ بِهِ حُرْمَةُ هَذَا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خوب می شناسی و می دانی که با پدر و برادرت چه کردند و من می ترسم که سرنوشت شما نیز همان سرنوشت گذشتگان بشود اگر مصلحت بدانی ، در مکه بمان که هم جانت سالم می ماند وهم عزت واحترامت محفوظ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خوف این را دارم که یزید به طور ناگهانی مرا بکشد ومن همان کسی باشم که با کشته شدنش حرمت حرم شکسته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کشته شدنش، حرمت خانه خدا هتك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اطراف يمن بروید که مناطق 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گفتۀ شما تأمل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سحر،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آمد ومهار شتر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بنا نشد در گفته من تأمل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 که در حرکت کردن عجله کرده ای و می خواهی زودتر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رفتن تو ، پیامبر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را در خواب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خداوند خواسته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کلمۀ استرجاع را بر زبان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عازم بر رفتن هستی پس چرا زنان را با خودت می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که اینان را اسیر ببیند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محمد بن حنفیه دو بار با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کرده ، یک بار </w:t>
      </w:r>
      <w:bookmarkStart w:id="470" w:name="pg7913_89400"/>
    </w:p>
    <w:p>
      <w:pPr>
        <w:pStyle w:val="BookText"/>
        <w:rPr/>
      </w:pPr>
      <w:bookmarkEnd w:id="470"/>
      <w:r>
        <w:rPr>
          <w:rFonts w:ascii="IRNazanin" w:hAnsi="IRNazanin" w:eastAsia="IRNazanin"/>
          <w:color w:val="111111"/>
          <w:sz w:val="28"/>
          <w:sz w:val="28"/>
          <w:szCs w:val="28"/>
          <w:rtl w:val="true"/>
          <w:lang w:bidi="fa-IR"/>
        </w:rPr>
        <w:t>در مدینه و بار دوم در مکّه معظمه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مسأله نظر اهل نظر را به خود جلب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بعد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در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71" w:name="__RefHeading___Toc6266152_1051229030"/>
      <w:bookmarkStart w:id="472" w:name="_Toc173"/>
      <w:bookmarkEnd w:id="471"/>
      <w:r>
        <w:rPr>
          <w:rtl w:val="true"/>
        </w:rPr>
        <w:t>آیا محمد بن حنفیه مدعی امامت بود؟</w:t>
      </w:r>
      <w:r>
        <w:rPr>
          <w:rtl w:val="true"/>
        </w:rPr>
        <w:t>!</w:t>
      </w:r>
      <w:bookmarkEnd w:id="472"/>
    </w:p>
    <w:p>
      <w:pPr>
        <w:pStyle w:val="BookText"/>
        <w:rPr/>
      </w:pPr>
      <w:r>
        <w:rPr>
          <w:rFonts w:ascii="IRNazanin" w:hAnsi="IRNazanin" w:eastAsia="IRNazanin"/>
          <w:color w:val="111111"/>
          <w:sz w:val="28"/>
          <w:sz w:val="28"/>
          <w:szCs w:val="28"/>
          <w:rtl w:val="true"/>
          <w:lang w:bidi="fa-IR"/>
        </w:rPr>
        <w:t xml:space="preserve">از مجموعۀ اخبار و تاریخ، استفاده می 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هم داشته ،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تعیین امامت به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می دهد و موقع سخن گفتن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مضطرب می شود او از ادعای خود دست بر می دارد و شاید هم از ابتداء چنین ادعائی نداشته و صرفاً برای تثبیت مقام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مرحوم آیت اللّٰه العظمی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قضیه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الرواية صحيحة السند، دالة على ايمانه وقوله بامامة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لحاظ سند، صحیح است ودلالت می کند بر اینکه وی به امامت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الخصوص روایتی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المَحامِدَةَ تَأبَى أن يَعصِيَ اللَّهَ عزّوجلّ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بن ابیطالب ، محمد بن اَبي بكر، محمد بن حنفية ومحمد </w:t>
      </w:r>
      <w:bookmarkStart w:id="473" w:name="pg7913_89402"/>
    </w:p>
    <w:p>
      <w:pPr>
        <w:pStyle w:val="BookText"/>
        <w:rPr/>
      </w:pPr>
      <w:bookmarkEnd w:id="473"/>
      <w:r>
        <w:rPr>
          <w:rFonts w:ascii="IRNazanin" w:hAnsi="IRNazanin" w:eastAsia="IRNazanin"/>
          <w:color w:val="111111"/>
          <w:sz w:val="28"/>
          <w:sz w:val="28"/>
          <w:szCs w:val="28"/>
          <w:rtl w:val="true"/>
          <w:lang w:bidi="fa-IR"/>
        </w:rPr>
        <w:t>ابن حذيفه ، پرهیز دارند از اینکه خداوند متعال معصیت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تعبیر مرحوم علامۀ مامقانی، این تعریف، فوق مرتبۀ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متمادی که در خدمت محمد بن حنفیه بودم، تردیدی نداشتم که او امام است، روزی او را قسم دادم که آیا وی امام مفترض الطاعه است ؟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 وعليك وعلى كُلِّ مُسْلم الأمام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حجت خداوند بر من وتو وهر مسلمانی،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474" w:name="__RefHeading___Toc6266154_1051229030"/>
      <w:bookmarkStart w:id="475" w:name="_Toc174"/>
      <w:bookmarkEnd w:id="474"/>
      <w:r>
        <w:rPr>
          <w:rtl w:val="true"/>
        </w:rPr>
        <w:t>چرا محمد بن حنفیه در کربلا شرکت نکرد؟</w:t>
      </w:r>
      <w:bookmarkEnd w:id="475"/>
    </w:p>
    <w:p>
      <w:pPr>
        <w:pStyle w:val="BookText"/>
        <w:rPr/>
      </w:pPr>
      <w:r>
        <w:rPr>
          <w:rFonts w:ascii="IRNazanin" w:hAnsi="IRNazanin" w:eastAsia="IRNazanin"/>
          <w:color w:val="111111"/>
          <w:sz w:val="28"/>
          <w:sz w:val="28"/>
          <w:szCs w:val="28"/>
          <w:rtl w:val="true"/>
          <w:lang w:bidi="fa-IR"/>
        </w:rPr>
        <w:t xml:space="preserve">البته اشکال حاضر نشدن در واقعۀ طف، تنها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قضیّه دامن بسیاری از بزرگان آن عصر را نیز می گیرد،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عمر الأطرف، عبداللّٰه بن جعفر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وصدها نفر از اخبار و بزرگان آن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مامقانی در حالات محمد بن حنفیه پاسخی کلّی از ایشان وهمۀ کسانی که در کربلا شرکت نکردند، داده اند که عبارت ایشان را نقل می کنم و قضاوت را به عهدۀ خوانندگان محترم می گذاریم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حَرَكَتِهِ مِنَ الْحِجاز وإِنْ كَان يَدْرِي هو أَنَّهُ يُسْتَشْهَد بِالْعِراق إِلَّا إِنَّهُ فِي ظَاهِرِ الْحَال لَمْ يَكُنْ لِيَمْضِي إِلَى الْحَرْب حتى يجب على كل مكلف متابعته وانما كان يمضى للامامة بمقتضى طلب اهل الكوفة فالمتخلف عنه غير مؤاخذ بشيء وانما يؤاخذ لترك نصرته من حضر الطف او كان بالقرب منه على وجه يمكنه الوصول اليه ونصرته ومع ذلك لم يفعل وقصر فى نصرته فالمتخلفون بالحجاز لم </w:t>
      </w:r>
    </w:p>
    <w:p>
      <w:pPr>
        <w:pStyle w:val="BookText"/>
        <w:rPr/>
      </w:pPr>
      <w:r>
        <w:rPr>
          <w:rFonts w:ascii="Amiri" w:hAnsi="Amiri" w:eastAsia="Amiri" w:cs="Amiri"/>
          <w:color w:val="111111"/>
          <w:sz w:val="28"/>
          <w:sz w:val="28"/>
          <w:szCs w:val="28"/>
          <w:rtl w:val="true"/>
          <w:lang w:bidi="ar-SA"/>
        </w:rPr>
        <w:t xml:space="preserve">يكونوا مكلّفين بالحركة معه حتى يوجب تخلّفهم الفسق ولذا إن جملة من الاخيار الأبدال الذين لم يكتب الله تعالى لهم نيل هذا الشرف الدائم بقوا في الحجاز ولم يتأمّل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حرکت از حجاز، هر چند واقعاً می داند که در عراق به شهادت خواهد رسید ولی بحسب ظاهر، برای جنگ نمی رود تا بر همۀ مكلفين متابعت وهمراهی امام واجب باشد، بلکه حضرت برای اجابت دعوت مردم کوفه حرکت می کند و هر کس که نرفت ، مؤاخذه نمی شود، بلی، آنانی که در کربلا یا در سرزمینهای اطراف آن بودند و می توانستند حضرت را کمک کنند ولی کوتاهی کردند، مؤاخذه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آنانی که در حجاز بودند، واجب نبود که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کنند تا تخلف آنان موجب فسق بشود و لذا بسیاری از خوبان و نیکان آن عصر که به فیض شهادت نایل نیامدند، در حجاز ماندند و احدی هم در عدالت آنان شبهه و تأملی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محمد بن حنفیه سؤال کردند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نکردی؟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أَصْحَابَهُ عِنْدَنَا لَمَكْتُوبُونَ بِأَسْمَائِهِمْ وَأَسْمَاءِ آبَائِهِمْ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اسامی شهدای کربلا و نام پدرانشان از قبل در نزد ما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کاروان کربلا به شهر مدینه رسید و خبر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شهر یکپارچه شیون و ماتم گشت، محمد بن حنفیه در بستر بیماری خوابیده بود، از غلامش سؤال کرد این سر و صداها از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نباید خبر </w:t>
      </w:r>
    </w:p>
    <w:p>
      <w:pPr>
        <w:pStyle w:val="BookText"/>
        <w:rPr/>
      </w:pPr>
      <w:r>
        <w:rPr>
          <w:rFonts w:ascii="IRNazanin" w:hAnsi="IRNazanin" w:eastAsia="IRNazanin"/>
          <w:color w:val="111111"/>
          <w:sz w:val="28"/>
          <w:sz w:val="28"/>
          <w:szCs w:val="28"/>
          <w:rtl w:val="true"/>
          <w:lang w:bidi="fa-IR"/>
        </w:rPr>
        <w:t>ناگوار به بیمار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از سفر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حرکت کرد تا از برادر استقبال کند، ولی نگاهش که به عَلَمهای سیاه افتاد، فهمید بی برادر شده است، صیحه ای زد و از اسب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عمّك قبل أن تُفارق روحه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عمویت از دنیا برود، او را دریاب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عمو حاضر شد، چون محمد بن حنفیه به هوش آمد و نگاهش به امام چهارم افتاد،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أخي؟ اين قرة عيني؟ أين ثمرة فؤادي؟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تَيْتُكَ يَتِيماً لَيْسَ مَعِي إِلَّا نِساء خاسراتُ في الذيول عاثرات، باكيات نادبات ولليتامى فاقدات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 عَمّاه إِن أخاك 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عَنْكَ بالرَّمْضَاء رهيناً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رَأْسِ تُنُوحُ عليه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 والوُحُوشِ الْمُوحِشينا</w:t>
      </w:r>
      <w:r>
        <w:rPr>
          <w:rStyle w:val="FootnoteAnchor"/>
          <w:rtl w:val="true"/>
        </w:rPr>
        <w:footnoteReference w:id="287"/>
      </w:r>
      <w:bookmarkStart w:id="476" w:name="pg7913_89408"/>
    </w:p>
    <w:p>
      <w:pPr>
        <w:pStyle w:val="Heading3"/>
        <w:numPr>
          <w:ilvl w:val="2"/>
          <w:numId w:val="1"/>
        </w:numPr>
        <w:rPr/>
      </w:pPr>
      <w:bookmarkStart w:id="477" w:name="__RefHeading___Toc6266156_1051229030"/>
      <w:bookmarkStart w:id="478" w:name="_Toc175"/>
      <w:bookmarkEnd w:id="476"/>
      <w:bookmarkEnd w:id="477"/>
      <w:r>
        <w:rPr>
          <w:rtl w:val="true"/>
        </w:rPr>
        <w:t>(</w:t>
      </w:r>
      <w:r>
        <w:rPr>
          <w:rtl w:val="true"/>
        </w:rPr>
        <w:t>مجلس سی ام</w:t>
      </w:r>
      <w:r>
        <w:rPr>
          <w:rtl w:val="true"/>
        </w:rPr>
        <w:t>)</w:t>
      </w:r>
      <w:bookmarkEnd w:id="478"/>
    </w:p>
    <w:p>
      <w:pPr>
        <w:pStyle w:val="Heading4"/>
        <w:numPr>
          <w:ilvl w:val="3"/>
          <w:numId w:val="1"/>
        </w:numPr>
        <w:rPr/>
      </w:pPr>
      <w:bookmarkStart w:id="479" w:name="__RefHeading___Toc6266158_1051229030"/>
      <w:bookmarkStart w:id="480" w:name="_Toc176"/>
      <w:bookmarkEnd w:id="479"/>
      <w:r>
        <w:rPr>
          <w:rtl w:val="true"/>
        </w:rPr>
        <w:t>ملاقات امام حسين</w:t>
      </w:r>
      <w:r>
        <w:rPr>
          <w:rtl w:val="true"/>
        </w:rPr>
        <w:t>«</w:t>
      </w:r>
      <w:r>
        <w:rPr>
          <w:rtl w:val="true"/>
        </w:rPr>
        <w:t>علیه السلام</w:t>
      </w:r>
      <w:r>
        <w:rPr>
          <w:rtl w:val="true"/>
        </w:rPr>
        <w:t xml:space="preserve">» </w:t>
      </w:r>
      <w:r>
        <w:rPr>
          <w:rtl w:val="true"/>
        </w:rPr>
        <w:t>با ابن عباس</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لَأَعلَمُ أنَّکَ ناصِحٌ مُشفِقٌ ،ولکِنّی قَد أزمَعتُ وأجمَعتُ عَلَی المَسیرِ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ملاقاتی است که بین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از تصمیم آن حضرت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 فردا به طرف عراق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شدت بر حذر می دارد و می گوید، اگر واقعاً مردم کوفه خواهان شما هستند، ابتدا محیط را با بیرون کردن استاندار یزید ودشمنان شما، آماده کنند، آنگاه تشریف ببرید و من در این سفر بر شما مطمئن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أستَخیرُ اللّهَ وأنظُرُ ما 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خدای متعال طلب خیر می کنم تا ببینم چه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اینجا استخاره اصطلاحی منظور نیست بلکه مؤمن کارها را به خداوند وا می گذارد تا او آنچه مصلحت بنده است مقدر فرماید </w:t>
      </w:r>
      <w:r>
        <w:rPr>
          <w:rFonts w:eastAsia="IRNazanin" w:cs="IRNazanin"/>
          <w:color w:val="111111"/>
          <w:sz w:val="28"/>
          <w:szCs w:val="28"/>
          <w:rtl w:val="true"/>
          <w:lang w:bidi="fa-IR"/>
        </w:rPr>
        <w:t xml:space="preserve">. </w:t>
      </w:r>
      <w:bookmarkStart w:id="481" w:name="pg7913_89410"/>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شب یا فردای همان روز به خدمت حضرت رسید وعرض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 ،إنّی أتَصَبَّرُ ولا أصبِرُ،إنّی أتَخَوَّفُ عَلَیکَ فی هذَا الوَجهِ الهَلاکَ وَالاِستِئصالَ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صبر کنم، اما در واقع، تحمل فراق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سفر بر شما بیمناک هستم که کشته شوی و فرزندانت اسير و بیچاره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رفتن اصرار داری، حداقل به طرف یمن برو؛ چون شیعیان پدرت در آنجا هستند و سرزمینی است که دارای کوههای مرتفع وبلند می باشد که دشمن نمی تواند در آنجا نفوذ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 خیرخواه من هستی، امّا من تصمیم خود را گرفته ام و این مردم تا مرا نکشند، دست از من بر نمی دارند، اما بعد از من، دچار ذلّت وزبونی می شوند</w:t>
      </w:r>
      <w:r>
        <w:rPr>
          <w:rFonts w:eastAsia="IRNazanin" w:cs="IRNazanin"/>
          <w:color w:val="111111"/>
          <w:sz w:val="28"/>
          <w:szCs w:val="28"/>
          <w:rtl w:val="true"/>
          <w:lang w:bidi="fa-IR"/>
        </w:rPr>
        <w:t>» .</w:t>
      </w:r>
    </w:p>
    <w:p>
      <w:pPr>
        <w:pStyle w:val="Heading4"/>
        <w:numPr>
          <w:ilvl w:val="3"/>
          <w:numId w:val="1"/>
        </w:numPr>
        <w:rPr/>
      </w:pPr>
      <w:bookmarkStart w:id="482" w:name="__RefHeading___Toc6266160_1051229030"/>
      <w:bookmarkStart w:id="483" w:name="_Toc177"/>
      <w:bookmarkEnd w:id="482"/>
      <w:r>
        <w:rPr>
          <w:rtl w:val="true"/>
        </w:rPr>
        <w:t>ابن عباس به طائف تبعید می شود</w:t>
      </w:r>
      <w:bookmarkEnd w:id="483"/>
    </w:p>
    <w:p>
      <w:pPr>
        <w:pStyle w:val="BookText"/>
        <w:rPr/>
      </w:pPr>
      <w:r>
        <w:rPr>
          <w:rFonts w:ascii="IRNazanin" w:hAnsi="IRNazanin" w:eastAsia="IRNazanin"/>
          <w:color w:val="111111"/>
          <w:sz w:val="28"/>
          <w:sz w:val="28"/>
          <w:szCs w:val="28"/>
          <w:rtl w:val="true"/>
          <w:lang w:bidi="fa-IR"/>
        </w:rPr>
        <w:t xml:space="preserve">ابن عباس از کسانی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و به همین جهت به طائف تبعید شد وقتی که یزید از این قضیه مطلع شد، خوشحال شد و برای ابن عباس نامه ای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فراموش کنیم، این شجاعت تو، فراموش شدنی نیست که حق ما را رعایت کردی و با ابن زبیر ملحد، بیعت نکردی </w:t>
      </w:r>
      <w:r>
        <w:rPr>
          <w:rFonts w:eastAsia="IRNazanin" w:cs="IRNazanin"/>
          <w:color w:val="111111"/>
          <w:sz w:val="28"/>
          <w:szCs w:val="28"/>
          <w:rtl w:val="true"/>
          <w:lang w:bidi="fa-IR"/>
        </w:rPr>
        <w:t>!!</w:t>
      </w:r>
    </w:p>
    <w:p>
      <w:pPr>
        <w:pStyle w:val="Heading4"/>
        <w:numPr>
          <w:ilvl w:val="3"/>
          <w:numId w:val="1"/>
        </w:numPr>
        <w:rPr/>
      </w:pPr>
      <w:bookmarkStart w:id="484" w:name="__RefHeading___Toc6266162_1051229030"/>
      <w:bookmarkStart w:id="485" w:name="_Toc178"/>
      <w:bookmarkEnd w:id="484"/>
      <w:r>
        <w:rPr>
          <w:rtl w:val="true"/>
        </w:rPr>
        <w:t>پاسخ تاریخی ابن عباس به نامه يزيد</w:t>
      </w:r>
      <w:bookmarkEnd w:id="4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قتلت الحسين بن عليّ، بفيك الكثكث، ولك الأثلب، إنّك إن تُمنّيك نفسُك ذلك </w:t>
      </w:r>
    </w:p>
    <w:p>
      <w:pPr>
        <w:pStyle w:val="BookText"/>
        <w:rPr/>
      </w:pPr>
      <w:r>
        <w:rPr>
          <w:rFonts w:ascii="Amiri" w:hAnsi="Amiri" w:eastAsia="Amiri" w:cs="Amiri"/>
          <w:color w:val="111111"/>
          <w:sz w:val="28"/>
          <w:sz w:val="28"/>
          <w:szCs w:val="28"/>
          <w:rtl w:val="true"/>
          <w:lang w:bidi="ar-SA"/>
        </w:rPr>
        <w:t>لَعَازِبُ الرأي وانك لأنْتَ الْمفنّدُ المهوّر، لا تحسبني لا أباً لك، نسيتُ قتلك حسيناً وَفِتْيان صعيدٍ،بَني عَبْدِ المطلب مَصَابِيحُ الدّجى ونُجُوم الأعلام، غَادَرَهُمْ جُنُودُك مُصرعين 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مرمّلين بالتراب مسلوبين بالعراء، لا مكفنين، تَسْفِي عليهم الرياح وَتُعَاوِرُهُم الذِّئاب وتُنشي بِهِمْ عُرْجُ الضَّبَاع، حتى أتاحَ الله لهم أقواماً لَمْ يشتركوا في دمائهم فاجنّوهم في أكفانهم وبي والله وبهم عَزَزْتَ وَجَلَسْتَ مَجْلِسُكَ الذي جَلَسْتَ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 مِنَ الأشياء، فلستُ بناس إطرادك الحسين بن علي من حرم رسول الله إلى حرم الله، وَدَسّك اليه الرّجال تغتالُهُ فاشْخَصتَهُ من حرم الله الى الكوفة فخرج منها خائفاً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الكاتب الى ابن مرجانة أن يَسْتَقْبِل حُسَيْنا بِالرِّجالِ وَأَمَرْتَهُ بِمُعَاجَلَتِهِ وَتَرْك مُطاولته وَالْإِلْحَاحِ عَلَيْهِ حَتَّى يَقْتُلَهُ وَمَنْ مَعَهُ مِنْ 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الْحُسَيْن بن علي اليه الموادعة وسألهم الرّجعة فَاغْتَنَمْتُمْ قِلَّة أَنْصَارِهِ وَاسْتِئْصال اهل بيته فَعَدَوْتُمْ عليهم فقتلوهم كأنّما قَتَلُوا أَهْلَ بيتٍ مِنْ التّرك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شَيْء عندي أَعْجَبُ مِنْ طَلَبك وُدّي وَنَصْرِي وَقَدْ قَتَلْتَ بَنِي أَبِي وسيفك يَقْطُرُ مِنْ دَمِي وأنت آخذ ثارى فان يشاء الله لا يَطِلُّ لديك دمي وَلَا تَسْبِقْنِي بِتَأْرِي وان سَبَقَتْنِي فِي الدنيا فَقَبَلْنَا مَا قُتِلَ النَّبييون وآل النبيين وكان الله الموعد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ومن أعْجَبِ الأعاجيب وَمَا عِشْتَ أراكَ الدّهر الْعَجِيبِ، حَمْلُكَ بِناتِ عَبْدِ الْمُطَّلِبِ وغلمةً صغاراً من ولده إليك بالشّام كالسّبي الْمَجْلوب، تُرِي النَّاسِ أَنَّكَ قَهَرْتَنَا وَأَنَّكَ تأمر علينا ولعمري لَئِن كنتَ تُصْبِحُ وَتُمْسِي الله منا لجرح يدي، إنّي لأرجوا أن يَعْظُم جراحك بلساني وَنَقْضي وإبْرامي فلا يَسْتَقِرّ بك الجدل ولا يَمْهلك الله بعد قتلك عترة رسول الله إلّا قَلِيلاً حَتَّى يأخذى أخذا اليماً فَيُخْرِجَكَ اللهُ مِنَ الدُّنيا ذَميماً أثيماً، فَعِش لا أبالك فقد والله ارداك عند الله ما اقْتَرَفْتَ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 در پاسخ یزید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کردی بیعت نکردن من با او به خاطر بیعت با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حسین بن علی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به دهانت ای خاك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کم خردی و بی فکری تو است اگر نفست چنین نویدی به تو می دهد و در خور سرزنش هستی و هلاکت سزای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کشتن حسین و جوانان بنی عبدالمطلب ، چراغهای تاریکی و ستارگان راهنما را از یاد برده ام ، لشکرهای تو آنان را آغشته به خاک، برهنه تن و بی کفن در بیابان روی زمین انداختند، بادها بر ایشان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برای ایشان مردمانی را وسیله قرار داد که در خونشان شریک نبودند، آن بدنها را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خاطر من و آنان تو عزیز شدی و به این مقام رسیدی که الان به آن تکیه زده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کنم ، اما فراموش نمی کنم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الهی طرد کردی ، آنگاه افرادی را پنهانی به طرف او فرستادی تا او را به طور ناگهانی بکشند، پس او را از حرم الهی به کوفه روانه کردی و با حالت خوف و ترس، مکه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پسر مرجانه نوشتی تا با سپاهیانش سر راه حسین را ببندند وگفتی که کار حسین را زود یکسره کنند و امروز و فردا نکنند تا او و فرزندان عبدالمطلب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حسین بن علی در خواست ترک جنگ و بازگشت کرد، ولی کمی یاران و بر انداختن خاندان او را غنیمت شمردید و بر ایشان تاختید و آنان را کشتید، گویا خاندانی از ترک وکفر را به قتل رساندید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 عجیب تر از این نیست که از من خواسته ای دوستدار و یاور تو باشم در حالی که فرزندان پدرم را کشتی و خون من از شمشیر تو می چکد و انتقام </w:t>
      </w:r>
      <w:bookmarkStart w:id="486" w:name="pg7913_89416"/>
    </w:p>
    <w:p>
      <w:pPr>
        <w:pStyle w:val="BookText"/>
        <w:rPr/>
      </w:pPr>
      <w:bookmarkEnd w:id="486"/>
      <w:r>
        <w:rPr>
          <w:rFonts w:ascii="IRNazanin" w:hAnsi="IRNazanin" w:eastAsia="IRNazanin"/>
          <w:color w:val="111111"/>
          <w:sz w:val="28"/>
          <w:sz w:val="28"/>
          <w:szCs w:val="28"/>
          <w:rtl w:val="true"/>
          <w:lang w:bidi="fa-IR"/>
        </w:rPr>
        <w:t xml:space="preserve">از تو، یکی از آرزوهای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خون من در نزد تو پایمال نمی شود و از خونخواهی من نمی توانی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 در دنیا به انتقام نرسی، قبل از ما چقدر از پیامبران و فرزندانشان کشته شدند ووعده گاه آنان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عجیب تر که اگر زنده باشی، روزگار از این عجایب زیاد دارد آن است که دختران عبدالمطلب و پسران صغیر از نسل او را مانند اسیران دستگیر شده ، به شام بردی تا به مردم نشان دهی که بر ما پیروز شده ای و بر ما فرمانفرایی می کنی ،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 در صبح وشام از زخم دست من آسوده بوده ای، اما امیدوارم که زخم زبانم وشکستن و بستنم بر تو گران آید و خوشحالی تو پایدار نماند و خداوند بعد از کشتن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ندهد مگر کم، تا تو را بگیرد گرفتنی سخت و دردناک ومذموم وتو را گنهکار از دنیا ببرد، پس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 که آنچه انجام داده ای تو را در نزد پروردگار، هلاک ساخت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487" w:name="__RefHeading___Toc6266164_1051229030"/>
      <w:bookmarkStart w:id="488" w:name="_Toc179"/>
      <w:bookmarkEnd w:id="487"/>
      <w:r>
        <w:rPr>
          <w:rtl w:val="true"/>
        </w:rPr>
        <w:t>عبداللّٰه بن عباس کیست؟</w:t>
      </w:r>
      <w:bookmarkEnd w:id="488"/>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 سال قبل از هجرت ، متولد شده و در موقع رحلت آن بزرگوار، سیزده ساله بوده و در سن هفتاد سالگی در طائف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خاطر بیعت نکردن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طائف تبعید شده بود، محمد بن حنفیه بر او نماز خواند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اثر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عَلِّمهُ الحِکمَهَ </w:t>
      </w:r>
    </w:p>
    <w:p>
      <w:pPr>
        <w:pStyle w:val="BookText"/>
        <w:rPr/>
      </w:pPr>
      <w:r>
        <w:rPr>
          <w:rFonts w:ascii="IRNazanin" w:hAnsi="IRNazanin" w:eastAsia="IRNazanin"/>
          <w:color w:val="111111"/>
          <w:sz w:val="28"/>
          <w:sz w:val="28"/>
          <w:szCs w:val="28"/>
          <w:rtl w:val="true"/>
          <w:lang w:bidi="fa-IR"/>
        </w:rPr>
        <w:t>وتأويل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قرآن مهارت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جبرئیل را دید ولی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صفین ونهروان، همراه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بعضی از محققین شیعه، ابن عباس را به خاطر عدم شرکت در واقعۀ طف، سرزنش می کنند و هر کس به نحوی دربارۀ او سخن گفته است ، ولی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مانند عبداللّٰه بن عمر وعبیداللّٰه حر جعفی رسماً دعوت کرده ولی از ابن عباس وابن حنفیه دعوت نفرمود، هر 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دعوت عمومی و همگانی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تنقيح الرجال در احوالات محمد بن حنفیه ذکر کردیم و گفته شد امثال ابن عباس ومحمد بن حنفیّه که در واقعه کربلا شرکت نکردند، آیا معذور هستند یا خیر؟</w:t>
      </w:r>
    </w:p>
    <w:p>
      <w:pPr>
        <w:pStyle w:val="BookText"/>
        <w:rPr/>
      </w:pPr>
      <w:r>
        <w:rPr>
          <w:rFonts w:ascii="IRNazanin" w:hAnsi="IRNazanin" w:eastAsia="IRNazanin"/>
          <w:color w:val="111111"/>
          <w:sz w:val="28"/>
          <w:sz w:val="28"/>
          <w:szCs w:val="28"/>
          <w:rtl w:val="true"/>
          <w:lang w:bidi="fa-IR"/>
        </w:rPr>
        <w:t xml:space="preserve">ولی خود ابن عباس در پاسخ به این اشکال که چرا در کربلا شرکت نکردی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الْحُسَيْنِ لَمْ يَنْقُصُوا رَجُلًا وَ لَمْ يَزِيدُوا رَجُلًا نَعْرِفُهُمْ بِأَسْمَائِهِمْ مِنْ قَبْلِ شُهُودِهِمْ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 می دانستیم، نه یک نفر کم ونه یک نفر زیاد</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ولی اجمالاً آنچه مسلم و قطعی است این است که ابن عباس از مدافعين سر سخت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چند نمونه از تاریخ ذکر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ابن عباس به دستور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عایشۀ آمد ولی او اجازه نداد ، لذا ابن عباس بدون اجازه وارد منزل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از پشت پرده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بيتنا بغير اذننا؛ بدون اجازه وارد خانه ما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 ای که باید با اجازه وارد شد، در مدینه است نه در بصره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که نابینا شده و دستش در دست پسرش بود، صدای جمعیتی را شنید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گفتند،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این مردم برگردان، وقتی برگشت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السَّابُّ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نعوذ باللّٰه أن نسب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أن 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نعوذ بالله أن 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ايّكم السّاب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سَبَنِي فَقَدْ سَبِّ اللَّهُ وَمَنْ سَبَّ عَلِيّاً فَقَدْ سبني</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کدامیک از شما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که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ما بودیم</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 xml:space="preserve">: </w:t>
      </w:r>
      <w:bookmarkStart w:id="489" w:name="pg7913_89422"/>
    </w:p>
    <w:p>
      <w:pPr>
        <w:pStyle w:val="BookText"/>
        <w:rPr/>
      </w:pPr>
      <w:bookmarkEnd w:id="489"/>
      <w:r>
        <w:rPr>
          <w:rFonts w:ascii="IRNazanin" w:hAnsi="IRNazanin" w:eastAsia="IRNazanin"/>
          <w:color w:val="111111"/>
          <w:sz w:val="28"/>
          <w:sz w:val="28"/>
          <w:szCs w:val="28"/>
          <w:rtl w:val="true"/>
          <w:lang w:bidi="fa-IR"/>
        </w:rPr>
        <w:t>هر کس به من ناسزا گوید، خداوند را دشنام داده و هر کس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مرا دشنام داده است</w:t>
      </w:r>
      <w:r>
        <w:rPr>
          <w:rFonts w:eastAsia="IRNazanin" w:cs="IRNazanin"/>
          <w:color w:val="111111"/>
          <w:sz w:val="28"/>
          <w:szCs w:val="28"/>
          <w:rtl w:val="true"/>
          <w:lang w:bidi="fa-IR"/>
        </w:rPr>
        <w:t>» .</w:t>
      </w:r>
    </w:p>
    <w:p>
      <w:pPr>
        <w:pStyle w:val="Heading4"/>
        <w:numPr>
          <w:ilvl w:val="3"/>
          <w:numId w:val="1"/>
        </w:numPr>
        <w:rPr/>
      </w:pPr>
      <w:bookmarkStart w:id="490" w:name="__RefHeading___Toc6266166_1051229030"/>
      <w:bookmarkStart w:id="491" w:name="_Toc180"/>
      <w:bookmarkEnd w:id="490"/>
      <w:r>
        <w:rPr>
          <w:rtl w:val="true"/>
        </w:rPr>
        <w:t>وفات ابن عباس</w:t>
      </w:r>
      <w:bookmarkEnd w:id="491"/>
    </w:p>
    <w:p>
      <w:pPr>
        <w:pStyle w:val="BookText"/>
        <w:rPr/>
      </w:pPr>
      <w:r>
        <w:rPr>
          <w:rFonts w:ascii="IRNazanin" w:hAnsi="IRNazanin" w:eastAsia="IRNazanin"/>
          <w:color w:val="111111"/>
          <w:sz w:val="28"/>
          <w:sz w:val="28"/>
          <w:szCs w:val="28"/>
          <w:rtl w:val="true"/>
          <w:lang w:bidi="fa-IR"/>
        </w:rPr>
        <w:t>عده ای از اهل طائف به عیادت ابن عباس آمدند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عمر مرا به من خبر داده ، از قبیل دوبار هجرت، نابینایی، غرق، قتال با ناکثین، قاسطین ، خوارج، قدریّه و مرجئه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أَحْيى عَلى مَا حَيَّ عَلَيْهِ عَلِيُّ بْنُ أَبِي طَالِبٍ، وَأَمُوتُ عَلى مَا مَاتَ عَلَيْهِ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من همانند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به هر عقیده و مرامی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کرد و از دنیا رفت ، من هم به همان عقیده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در روز عاشورا دو نفر را سنگباران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عابس بن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نتوانستند او را از پای در آورند، عمر سعد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ارضَخوهُ بِالحِجارَهِ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با دیدن این صحنه، زره را از تن در آورد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وقت آن آمد که من عریان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آزمودم مرگ من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رهم زین زندگی ، پایندگی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سنگباران کردند، در آن لحظات آخر از فرط خستگی مقداری ایستاد تا تجدید نیرو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أتاه حَجَرٍ فَوَقَعَ على جَبْهَتِهِ فَأَخَذَ الثّوبِ لِيَمْسِحَ الدّمُ عَنْ جَبْهَتِهِ فَأَتَاهُ سَهْمٌ مَسْمُومٌ لَهُ ثَلاثُ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پیشانی مبارک اصابت کرد، حضرت پیراهن را بالا زد که خونها را تمیز کند، تیر سه شعبه ای که مسموم بود، بر سینه حضرت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سنگی فکند از دست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پیشانی وجه الله أحسن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زد از کینه آن سنگ جفارا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آئینه ایزد نمازا </w:t>
      </w:r>
      <w:bookmarkStart w:id="492" w:name="pg7913_89426"/>
    </w:p>
    <w:p>
      <w:pPr>
        <w:pStyle w:val="Heading3"/>
        <w:numPr>
          <w:ilvl w:val="2"/>
          <w:numId w:val="1"/>
        </w:numPr>
        <w:rPr/>
      </w:pPr>
      <w:bookmarkStart w:id="493" w:name="__RefHeading___Toc6266168_1051229030"/>
      <w:bookmarkStart w:id="494" w:name="_Toc181"/>
      <w:bookmarkEnd w:id="492"/>
      <w:bookmarkEnd w:id="493"/>
      <w:r>
        <w:rPr>
          <w:rtl w:val="true"/>
        </w:rPr>
        <w:t>(</w:t>
      </w:r>
      <w:r>
        <w:rPr>
          <w:rtl w:val="true"/>
        </w:rPr>
        <w:t>مجلس سی ويكم</w:t>
      </w:r>
      <w:r>
        <w:rPr>
          <w:rtl w:val="true"/>
        </w:rPr>
        <w:t>)</w:t>
      </w:r>
      <w:bookmarkEnd w:id="494"/>
    </w:p>
    <w:p>
      <w:pPr>
        <w:pStyle w:val="Heading4"/>
        <w:numPr>
          <w:ilvl w:val="3"/>
          <w:numId w:val="1"/>
        </w:numPr>
        <w:rPr/>
      </w:pPr>
      <w:bookmarkStart w:id="495" w:name="__RefHeading___Toc6266170_1051229030"/>
      <w:bookmarkStart w:id="496" w:name="_Toc182"/>
      <w:bookmarkEnd w:id="495"/>
      <w:r>
        <w:rPr>
          <w:rtl w:val="true"/>
        </w:rPr>
        <w:t xml:space="preserve">کلام امام حسین </w:t>
      </w:r>
      <w:r>
        <w:rPr>
          <w:rtl w:val="true"/>
        </w:rPr>
        <w:t>«</w:t>
      </w:r>
      <w:r>
        <w:rPr>
          <w:rtl w:val="true"/>
        </w:rPr>
        <w:t>علیه السلام</w:t>
      </w:r>
      <w:r>
        <w:rPr>
          <w:rtl w:val="true"/>
        </w:rPr>
        <w:t>»</w:t>
      </w:r>
      <w:r>
        <w:rPr>
          <w:rtl w:val="true"/>
        </w:rPr>
        <w:t>به عبداللّٰه بن زبیر</w:t>
      </w:r>
      <w:bookmarkEnd w:id="496"/>
    </w:p>
    <w:p>
      <w:pPr>
        <w:pStyle w:val="BookText"/>
        <w:rPr/>
      </w:pPr>
      <w:r>
        <w:rPr>
          <w:rFonts w:ascii="Amiri" w:hAnsi="Amiri" w:eastAsia="Amiri" w:cs="Amiri"/>
          <w:color w:val="111111"/>
          <w:sz w:val="28"/>
          <w:sz w:val="28"/>
          <w:szCs w:val="28"/>
          <w:rtl w:val="true"/>
          <w:lang w:bidi="ar-SA"/>
        </w:rPr>
        <w:t>يابن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أذفن بشاطىء الفرات أحبّ إِلَيَّ مِنْ أَن أُدْفَنَ بِفِناءِ الْكَعْبَة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در مکّه معظمه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شما در مکه بمانید و ما هم در خدمت شما هستیم ولی باطناً آرزو داشت که هر چه سریعتر؛ حضرت مکه را خالی کند تا محیط برای او مساعد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کاملاً قصد او را می دانست 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دارد که من هر چه زودتر از مکه خارج شوم تا به دنیای خودش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سرزمین فرات دفن شوم برایم بهتر است از اینکه در آستانۀ کعبه به خاک سپرده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حدثني أنَّ بِها كَيْشَاً يُسْتَحَلُّ حُرْمَتُهَا، فَمَا أُحِبُّ أَنْ أَكُونَ ذَلِكَ الْكَبْش</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خبر داد که در مکه، قوچی کشته می شود که به وسیله او حرمت خانه خدا شکسته می گردد و من دوست ندارم هتک حرمت الهی به دست من واقع شود</w:t>
      </w:r>
      <w:r>
        <w:rPr>
          <w:rFonts w:eastAsia="IRNazanin" w:cs="IRNazanin"/>
          <w:color w:val="111111"/>
          <w:sz w:val="28"/>
          <w:szCs w:val="28"/>
          <w:rtl w:val="true"/>
          <w:lang w:bidi="fa-IR"/>
        </w:rPr>
        <w:t xml:space="preserve">». </w:t>
      </w:r>
      <w:bookmarkStart w:id="497" w:name="pg7913_89428"/>
    </w:p>
    <w:p>
      <w:pPr>
        <w:pStyle w:val="BookText"/>
        <w:rPr/>
      </w:pPr>
      <w:bookmarkEnd w:id="497"/>
      <w:r>
        <w:rPr>
          <w:rFonts w:ascii="IRNazanin" w:hAnsi="IRNazanin" w:eastAsia="IRNazanin"/>
          <w:color w:val="111111"/>
          <w:sz w:val="28"/>
          <w:sz w:val="28"/>
          <w:szCs w:val="28"/>
          <w:rtl w:val="true"/>
          <w:lang w:bidi="fa-IR"/>
        </w:rPr>
        <w:t>یعنی تو هستی که برای ریاست چند روزۀ دنیا، حریم الهی را می 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خارج شد، ابن عباس رو کرد به ابن زبیر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لَكِ مِنْ قُبَرَةٍ بِمَعْمرِ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خَلالِكَ الجَرُّ فَبِيضى وَاصْفَري</w:t>
      </w:r>
    </w:p>
    <w:p>
      <w:pPr>
        <w:pStyle w:val="BookText"/>
        <w:rPr/>
      </w:pPr>
      <w:r>
        <w:rPr>
          <w:rFonts w:ascii="Amiri" w:hAnsi="Amiri" w:eastAsia="Amiri" w:cs="Amiri"/>
          <w:color w:val="111111"/>
          <w:sz w:val="28"/>
          <w:sz w:val="28"/>
          <w:szCs w:val="28"/>
          <w:rtl w:val="true"/>
          <w:lang w:bidi="ar-SA"/>
        </w:rPr>
        <w:t>نَقِّرى مَا شِئْتِ إِن تنقري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الفَحُ فَمَاذَا تَحذَرى</w:t>
      </w:r>
    </w:p>
    <w:p>
      <w:pPr>
        <w:pStyle w:val="BookText"/>
        <w:rPr/>
      </w:pPr>
      <w:r>
        <w:rPr>
          <w:rFonts w:ascii="Amiri" w:hAnsi="Amiri" w:eastAsia="Amiri" w:cs="Amiri"/>
          <w:color w:val="111111"/>
          <w:sz w:val="28"/>
          <w:sz w:val="28"/>
          <w:szCs w:val="28"/>
          <w:rtl w:val="true"/>
          <w:lang w:bidi="ar-SA"/>
        </w:rPr>
        <w:t>لابُدَ مِنْ صيدكِ يَوْماً فَاصْبِرِي</w:t>
      </w:r>
    </w:p>
    <w:p>
      <w:pPr>
        <w:pStyle w:val="BookText"/>
        <w:rPr/>
      </w:pPr>
      <w:r>
        <w:rPr>
          <w:rFonts w:ascii="IRNazanin" w:hAnsi="IRNazanin" w:eastAsia="IRNazanin"/>
          <w:color w:val="111111"/>
          <w:sz w:val="28"/>
          <w:sz w:val="28"/>
          <w:szCs w:val="28"/>
          <w:rtl w:val="true"/>
          <w:lang w:bidi="fa-IR"/>
        </w:rPr>
        <w:t xml:space="preserve">این اشعار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همراه عمویش در سفر در کنار 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دید، دامی گذاشت و هر چه به انتظار نشست ، کبوتری نیامد، لذا مأیوسانه دام را جمع کرد و موقع حرکت این اشعار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رفتیم و فضا برای پرواز تو خالی شد، پس تخم کن و آواز بخوان و هر کجا که می خواهی لانه بساز </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98" w:name="__RefHeading___Toc6266172_1051229030"/>
      <w:bookmarkStart w:id="499" w:name="_Toc183"/>
      <w:bookmarkEnd w:id="498"/>
      <w:r>
        <w:rPr>
          <w:rtl w:val="true"/>
        </w:rPr>
        <w:t>عبداللّٰه بن زبیر کیست؟</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ابوبکر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نزدیکی مدینه متولد شد و اولین مولود از مهاجرین است که با تولدش، مسلمانان خوشحال شدند؛ چون يهود می گفتند ما مسلمین را جادو کرده ایم لذا صاحب فرزند نمی شوند، اما زندگی او صدمات و خسارتهای زیادی برای مسلمین به بار 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غیبیّۀ خود اشاره به او کرده است آنجا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ضَبّ، يَروُم أَمْراً لا يُدْرِكْهُ يَنْصِبُ حَبَالَة الدِّينِ لِاصْطِيَادِ الدُّنْيَا وَهُو بَعْدُ مَضلوب</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حیله گری که به دنبال کاری می رود ولی به آن نمی رسد، ریسمان دین را پهن می کند تا دنیا را صید کند و در آخر هم به دار زده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 از آن بازیگران روزگار است که عمری عبادت می کند تا روزی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قول 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يريدُ ابنُ الزّبير بعِبادَتِهِ غيرَهنّ، یعنی هدف عبداللّٰه از عبادت، رسیدن به خلافت بود</w:t>
      </w:r>
      <w:r>
        <w:rPr>
          <w:rFonts w:eastAsia="IRNazanin" w:cs="IRNazanin"/>
          <w:color w:val="111111"/>
          <w:sz w:val="28"/>
          <w:szCs w:val="28"/>
          <w:rtl w:val="true"/>
          <w:lang w:bidi="fa-IR"/>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وی از دشمنان سرسخت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هاشم بود، چهل روز در خطبه های نماز جمعه نام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برد، وقتی که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نام پیامبر را می برم، بنی هاشم به خود افتخار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 معاویه به حج رفت و هر چه درهم و دینار با خود آورده بود، تمام شد، لذا شبانه از مکه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حرکت معاویه مطلع شده بود، او را تعقیب کرد معاویه که در هودج خوابیده بود صدای سُم اسب ، او را بیدار کرد و از صاحب اسب سؤال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باب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خواهي الان تو را ترور کنم؟</w:t>
      </w:r>
      <w:r>
        <w:rPr>
          <w:rFonts w:eastAsia="IRNazanin" w:cs="IRNazanin"/>
          <w:color w:val="111111"/>
          <w:sz w:val="28"/>
          <w:szCs w:val="28"/>
          <w:rtl w:val="true"/>
          <w:lang w:bidi="fa-IR"/>
        </w:rPr>
        <w:t xml:space="preserve">» </w:t>
      </w:r>
      <w:bookmarkStart w:id="500" w:name="pg7913_89432"/>
    </w:p>
    <w:p>
      <w:pPr>
        <w:pStyle w:val="BookText"/>
        <w:rPr/>
      </w:pPr>
      <w:bookmarkEnd w:id="500"/>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کشنده پادشاهان نیستی، هر پرنده به اندازه خود صید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چنین سخن می گویی در حالی که در مقابل على در جنگها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قتلك وأباك بيسرى يديه وبقيت يده اليمنى فارغةً يطلب من يقتله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را با دست چپ از پا در می آورد در حالی که دست راست او بی کار بود و می گردید که کسی را هم با دست راست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مجاهدتهای من برای نصرت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هذا عنك، فوالله لولا شدّة بغضك ابن أبي طالب لجررت برجل عثمان مع الضبع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دشمنی تو با علی، پای عثمان را می گرفتی با کفتار می کشیدی</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501" w:name="__RefHeading___Toc6266174_1051229030"/>
      <w:bookmarkStart w:id="502" w:name="_Toc184"/>
      <w:bookmarkEnd w:id="501"/>
      <w:r>
        <w:rPr>
          <w:rtl w:val="true"/>
        </w:rPr>
        <w:t>پایان کار عبداللّه</w:t>
      </w:r>
      <w:bookmarkEnd w:id="502"/>
    </w:p>
    <w:p>
      <w:pPr>
        <w:pStyle w:val="BookText"/>
        <w:rPr/>
      </w:pPr>
      <w:r>
        <w:rPr>
          <w:rFonts w:ascii="IRNazanin" w:hAnsi="IRNazanin" w:eastAsia="IRNazanin"/>
          <w:color w:val="111111"/>
          <w:sz w:val="28"/>
          <w:sz w:val="28"/>
          <w:szCs w:val="28"/>
          <w:rtl w:val="true"/>
          <w:lang w:bidi="fa-IR"/>
        </w:rPr>
        <w:t xml:space="preserve">او نُه سال در منطقۀ حجاز حکومت کرد تا آنکه زمان عبدالملك مروان حجاج با دو هزار نفر برای سرکوبی او از ماه ذیحجه تا نیمه جمادی الاخر، سنه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در محاصره قرار دادند در نتیجه اکثر سربازان عبداللّٰه کشته و یا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عمرش، نزد مادرش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 تنها گذاشتند حتی پسرم ، چه کنم؟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حق جنگیده ای پس ادامه بده و اگر برای دنیا بوده که خود و سربازانت را هلاک کرده ای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بدنم را مثله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الشاة لا تتألم بالتلخ، گوسفند بعد از ذبح، از کندن پوست بدنش ناراحت نمی 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عبدالرزاق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سه شهید در عاشورا به آسمان صعود کرد و قطره ای از آن به زمین برنگشت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زیارتنامه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بِأَبِی أنْتَ دَمَکَ الْمُرتَقی بِهِ إِلی حَبِیب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زیارتنامه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عبداللَّه الرّضيع المرمى الصّريع المصعّد بدمه إلى السّماء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به بدن مبارکش اصابت کرد، خونها را به آسمان پاشید و قطره ای از آن به زمین بر نگشت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البته این مسأله شواهد تاریخی زیادی دارد چنانچه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شهدای أحد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لفُّوهُم بِدِمائهم وَجِرَاجهم، فَإنّه ليس أَحَدٌ يُجْرَح في الله إِلَّا جَاء يَوم القيامة بِجَرْحِهِ</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شهدا را با همین ابدان مجروح و خون آلود ، دفن کنید؛ زیرا هر کس در راه خدا جراحتی بر دارد، در قیامت هم با همان بدن مجروح، محشور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شهدای جمل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وَارُوا قَتْلاَنَا فِی ثِیَابِهِمُ اَلَّتِی قُتِلُوا فِیهَا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عظمت حضرت علی اصغر از اینجا روشن می شود که خون این شهید باید ذخیره بماند تا روزی مورد محاجه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آخر،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 جلو خيمه آمد و به خواهرش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ناوِلِینِی وَلَدِیَ الصَّغِیرَ حَتّی اَوْدَعَهُ؛ فَاَخَذَهُ وَاَوَمَأَ اِلَیهِ لِیقَبِّلَهُ فَرَماهُ حَرْمَلَهُ بْنِ الْکاهِلِ الْاَسَدِی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فَوَقَعَ فِی نَحْرِهِ فَذَبَحَهُ ثُمَّ حَفَرَ لَهُ عِنْدَ الْفُسْطاطِ حَفِیرَهً فِی جَفْنِ سَیفِهِ فَدَفَّنَهُ فِیها بِدِمائِهِ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خرد سالم را بیاور تا با او وداع کنم، چون او را گرفت و خواست ببوسد، حرمله تیری را پرتاب کرد که به گلوی جناب علی اصغر اصابت کرد وحضرت کنار خیمه برای او قبری را حفر کردند و او را با همان وضع خون آلود،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ای نوگل پژمان و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غنچه نشکفته اصغر</w:t>
      </w:r>
    </w:p>
    <w:p>
      <w:pPr>
        <w:pStyle w:val="BookText"/>
        <w:rPr/>
      </w:pPr>
      <w:r>
        <w:rPr>
          <w:rFonts w:ascii="IRNazanin" w:hAnsi="IRNazanin" w:eastAsia="IRNazanin"/>
          <w:color w:val="111111"/>
          <w:sz w:val="28"/>
          <w:sz w:val="28"/>
          <w:szCs w:val="28"/>
          <w:rtl w:val="true"/>
          <w:lang w:bidi="fa-IR"/>
        </w:rPr>
        <w:t>بخواب آسوده اندر دامن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دامن پر مهر مادر</w:t>
      </w:r>
    </w:p>
    <w:p>
      <w:pPr>
        <w:pStyle w:val="BookText"/>
        <w:rPr/>
      </w:pPr>
      <w:r>
        <w:rPr>
          <w:rFonts w:ascii="IRNazanin" w:hAnsi="IRNazanin" w:eastAsia="IRNazanin"/>
          <w:color w:val="111111"/>
          <w:sz w:val="28"/>
          <w:sz w:val="28"/>
          <w:szCs w:val="28"/>
          <w:rtl w:val="true"/>
          <w:lang w:bidi="fa-IR"/>
        </w:rPr>
        <w:t>بخواب و خواب راحت کن شب 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خاموش است صحرا بار دیگر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افتاده در خوابند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صحرا وچندین نعش بی سر </w:t>
      </w:r>
      <w:bookmarkStart w:id="503" w:name="pg7913_89438"/>
    </w:p>
    <w:p>
      <w:pPr>
        <w:pStyle w:val="Heading3"/>
        <w:numPr>
          <w:ilvl w:val="2"/>
          <w:numId w:val="1"/>
        </w:numPr>
        <w:rPr/>
      </w:pPr>
      <w:bookmarkStart w:id="504" w:name="__RefHeading___Toc6266176_1051229030"/>
      <w:bookmarkStart w:id="505" w:name="_Toc185"/>
      <w:bookmarkEnd w:id="503"/>
      <w:bookmarkEnd w:id="504"/>
      <w:r>
        <w:rPr>
          <w:rtl w:val="true"/>
        </w:rPr>
        <w:t xml:space="preserve">( </w:t>
      </w:r>
      <w:r>
        <w:rPr>
          <w:rtl w:val="true"/>
        </w:rPr>
        <w:t xml:space="preserve">مجلس سی و دوم </w:t>
      </w:r>
      <w:r>
        <w:rPr>
          <w:rtl w:val="true"/>
        </w:rPr>
        <w:t>)</w:t>
      </w:r>
      <w:bookmarkEnd w:id="505"/>
    </w:p>
    <w:p>
      <w:pPr>
        <w:pStyle w:val="Heading4"/>
        <w:numPr>
          <w:ilvl w:val="3"/>
          <w:numId w:val="1"/>
        </w:numPr>
        <w:rPr/>
      </w:pPr>
      <w:bookmarkStart w:id="506" w:name="__RefHeading___Toc6266178_1051229030"/>
      <w:bookmarkStart w:id="507" w:name="_Toc186"/>
      <w:bookmarkEnd w:id="506"/>
      <w:r>
        <w:rPr>
          <w:rtl w:val="true"/>
        </w:rPr>
        <w:t xml:space="preserve">کلام امام حسين </w:t>
      </w:r>
      <w:r>
        <w:rPr>
          <w:rtl w:val="true"/>
        </w:rPr>
        <w:t>«</w:t>
      </w:r>
      <w:r>
        <w:rPr>
          <w:rtl w:val="true"/>
        </w:rPr>
        <w:t>علیه السلام</w:t>
      </w:r>
      <w:r>
        <w:rPr>
          <w:rtl w:val="true"/>
        </w:rPr>
        <w:t xml:space="preserve">» </w:t>
      </w:r>
      <w:r>
        <w:rPr>
          <w:rtl w:val="true"/>
        </w:rPr>
        <w:t>به عبداللّٰه بن عمر</w:t>
      </w:r>
      <w:bookmarkEnd w:id="507"/>
    </w:p>
    <w:p>
      <w:pPr>
        <w:pStyle w:val="BookText"/>
        <w:rPr/>
      </w:pPr>
      <w:r>
        <w:rPr>
          <w:rFonts w:ascii="Amiri" w:hAnsi="Amiri" w:eastAsia="Amiri" w:cs="Amiri"/>
          <w:color w:val="111111"/>
          <w:sz w:val="28"/>
          <w:sz w:val="28"/>
          <w:szCs w:val="28"/>
          <w:rtl w:val="true"/>
          <w:lang w:bidi="ar-SA"/>
        </w:rPr>
        <w:t>أَما عَلِمْتَ أَنّ من هوانِ الدّنيا عَلَى الله أنّ رأسَ يَحْيَى بن زكريا أُهْدِيَ إلى بغي مِن بَغايا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تَدَعَنَّ نُصْرَتي</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از جمله کسانی که در مکه مکرّمه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پیشنهاد می کند که با یزید صلح نمايد والا کشته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قَد سَمِعتُ رَسولَ اللّهِ صلی الله علیه و آله وهُوَ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مَقتولٌ ،ولَئِن قَتَلوهُ وخَذَلوهُ ولَن یَنصُروهُ ، لَیَخذُلُهُمُ اللّهُ إلی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کشته خواهد شد و هرگاه او را یاری نکنند، خداوند متعال تا قیامت آنان را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آنقدر بی وفا است که سر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ستمگری از ستمگران بنی اسرائیل هدیه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ازخداوند بترس و همراهی با من را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تصمیم قاطع حضرت مبنی بر حرکت به سوی عراق مواجه می شود، عرض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اِكْشِفْ لي عن موضع الذي كان رسول الله يُقَبِّلُهُ، فَكَشَفَ الْحُسين عن سَرَتِهِ </w:t>
      </w:r>
      <w:bookmarkStart w:id="508" w:name="pg7913_89440"/>
    </w:p>
    <w:p>
      <w:pPr>
        <w:pStyle w:val="BookText"/>
        <w:rPr/>
      </w:pPr>
      <w:bookmarkEnd w:id="508"/>
      <w:r>
        <w:rPr>
          <w:rFonts w:ascii="Amiri" w:hAnsi="Amiri" w:eastAsia="Amiri" w:cs="Amiri"/>
          <w:color w:val="111111"/>
          <w:sz w:val="28"/>
          <w:sz w:val="28"/>
          <w:szCs w:val="28"/>
          <w:rtl w:val="true"/>
          <w:lang w:bidi="ar-SA"/>
        </w:rPr>
        <w:t>فَقَبْلَهَا ابْنَ عمرو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يا أبا عبد الله إنّكَ مَقْتُول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را کنار بزن تا آنجایی را که پیامبر می بوسید ، ببوسم، بعد هم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در حالی که کشته خواهی شد</w:t>
      </w:r>
      <w:r>
        <w:rPr>
          <w:rFonts w:eastAsia="IRNazanin" w:cs="IRNazanin"/>
          <w:color w:val="111111"/>
          <w:sz w:val="28"/>
          <w:szCs w:val="28"/>
          <w:rtl w:val="true"/>
          <w:lang w:bidi="fa-IR"/>
        </w:rPr>
        <w:t>».</w:t>
      </w:r>
    </w:p>
    <w:p>
      <w:pPr>
        <w:pStyle w:val="Heading4"/>
        <w:numPr>
          <w:ilvl w:val="3"/>
          <w:numId w:val="1"/>
        </w:numPr>
        <w:rPr/>
      </w:pPr>
      <w:bookmarkStart w:id="509" w:name="__RefHeading___Toc6266180_1051229030"/>
      <w:bookmarkStart w:id="510" w:name="_Toc187"/>
      <w:bookmarkEnd w:id="509"/>
      <w:r>
        <w:rPr>
          <w:rtl w:val="true"/>
        </w:rPr>
        <w:t>عبداللّٰه بن عمر کیست؟</w:t>
      </w:r>
      <w:bookmarkEnd w:id="510"/>
    </w:p>
    <w:p>
      <w:pPr>
        <w:pStyle w:val="BookText"/>
        <w:rPr/>
      </w:pP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همزمان با پدرش ویا زودتر از او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 کم او اجازه نداد در جنگ بدر و اُحد شرکت کند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اما در غزوات بعدی، شرکت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ودر سنۀ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مكّۀ مكّرمه ، سه ماه بعد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نمود،عامه او را شديد الاحتياط در فتوا واعلم به مناسک حج می دانند وبخاطر این شدّت احتیاط است که در جنگهای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تعبیر صاحب استیعاب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لِوَرَعِهِ قَدْ أَشْكَلَتْ عَلَيْهِ حُرُوبُ عَلِيٍّ وقَعَدَ عَنْهُ وَنَدِمَ عَلَى ذَلِكَ حِينَ حَضَرَتْهُ ألوفٰاة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تقوایش بود که در جنگهای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نکرد، هر چند در موقع مرگ تأسف می خورد که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باغیه ، جنگ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شصت سال بر کرسی افتا تکیه زد و فتوا داد</w:t>
      </w:r>
      <w:r>
        <w:rPr>
          <w:rStyle w:val="FootnoteAnchor"/>
          <w:rtl w:val="true"/>
        </w:rPr>
        <w:footnoteReference w:id="308"/>
      </w:r>
    </w:p>
    <w:p>
      <w:pPr>
        <w:pStyle w:val="Heading4"/>
        <w:numPr>
          <w:ilvl w:val="3"/>
          <w:numId w:val="1"/>
        </w:numPr>
        <w:rPr/>
      </w:pPr>
      <w:bookmarkStart w:id="511" w:name="__RefHeading___Toc6266182_1051229030"/>
      <w:bookmarkStart w:id="512" w:name="_Toc188"/>
      <w:bookmarkEnd w:id="511"/>
      <w:r>
        <w:rPr>
          <w:rtl w:val="true"/>
        </w:rPr>
        <w:t>یک نمونه از فتاوای عبداللّٰه بن عمر</w:t>
      </w:r>
      <w:bookmarkEnd w:id="5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نذر وقتی صحیح است که رجحان </w:t>
      </w:r>
      <w:bookmarkStart w:id="513" w:name="pg7913_89442"/>
    </w:p>
    <w:p>
      <w:pPr>
        <w:pStyle w:val="BookText"/>
        <w:rPr/>
      </w:pPr>
      <w:bookmarkEnd w:id="513"/>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امینی نقل می کند که شخصی نزد عبداللّٰه بن عمر آمد وسؤال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کرده ام یک روز عریان در آفتاب بنشینم آیا این نذر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اوف بنذرك؛ به نذرت وفا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سؤال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تصلّي؛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نمی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نذر تو، موجب ترک نماز یا آوردن نماز در حال عریان می شود و این نذر تو، باطل وشیطان خواسته با این نذر، تو را مسخره کند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514" w:name="__RefHeading___Toc6266184_1051229030"/>
      <w:bookmarkStart w:id="515" w:name="_Toc189"/>
      <w:bookmarkEnd w:id="514"/>
      <w:r>
        <w:rPr>
          <w:rtl w:val="true"/>
        </w:rPr>
        <w:t>زندگی سیاسی عبداللّٰه بن عمر</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عثمان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هروقت همه بیعت کردند من آخرین فردی هستم که بیعت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شمشیر شما واهمه ندارد، بیعت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أريد ذلك منه على كره من بيعت اجباری نمی خواهم</w:t>
      </w:r>
      <w:r>
        <w:rPr>
          <w:rFonts w:eastAsia="IRNazanin" w:cs="IRNazanin"/>
          <w:color w:val="111111"/>
          <w:sz w:val="28"/>
          <w:szCs w:val="28"/>
          <w:rtl w:val="true"/>
          <w:lang w:bidi="fa-IR"/>
        </w:rPr>
        <w:t>».</w:t>
      </w:r>
      <w:r>
        <w:rPr>
          <w:rStyle w:val="FootnoteAnchor"/>
          <w:rtl w:val="true"/>
        </w:rPr>
        <w:footnoteReference w:id="31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ذلّت و خواری او به جایی رسید که شبانه با عجله بر حجاج بن يوسف وارد شد و با او به عنوان نمایندۀ عبدالملك مروان بیعت کرد، اکنون این شما و این تاریخ</w:t>
      </w:r>
      <w:r>
        <w:rPr>
          <w:rFonts w:eastAsia="IRNazanin" w:cs="IRNazanin"/>
          <w:color w:val="111111"/>
          <w:sz w:val="28"/>
          <w:szCs w:val="28"/>
          <w:rtl w:val="true"/>
          <w:lang w:bidi="fa-IR"/>
        </w:rPr>
        <w:t xml:space="preserve">: </w:t>
      </w:r>
      <w:bookmarkStart w:id="516" w:name="pg7913_89444"/>
    </w:p>
    <w:p>
      <w:pPr>
        <w:pStyle w:val="BookText"/>
        <w:rPr/>
      </w:pPr>
      <w:bookmarkEnd w:id="516"/>
      <w:r>
        <w:rPr>
          <w:rFonts w:ascii="IRNazanin" w:hAnsi="IRNazanin" w:eastAsia="IRNazanin"/>
          <w:color w:val="111111"/>
          <w:sz w:val="28"/>
          <w:sz w:val="28"/>
          <w:szCs w:val="28"/>
          <w:rtl w:val="true"/>
          <w:lang w:bidi="fa-IR"/>
        </w:rPr>
        <w:t xml:space="preserve">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حجاج، عبداللّٰه بن عمر از ترس، شبانه در خانۀ حجاج را زد تا به وسیلۀ او با عبدالملك مروان بیعت کرده باشد؛ چون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إِمَامَ لَهُ مَاتَ مِيْتَهُ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هم آنقدر او را خوار 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رِجلَهُ مِنَ الفِراشِ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بِیَدِکَ عَلَیها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حالت خوابیده ، پای خود را از رختخواب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برخاستن ودست دادن با تو را ندارم، دست خود را به عنوان بیعت به پای من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از شهادت حسین آگاه شد، نامه ای برای یزید نوشت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عَظُمَتْ الرَزِيّة وَجَلَّتِ الْمُصِيبَة وَحَدَثَ فِي الإسلام حَدَثُ عَظِيمٌ وَلَا يَوْمٌ كَيَوْمٍ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حق هستیم پس از حق خود دفاع کرده ایم و اگر هم بر حق نیستیم، پدرت اول کسی بود که این اساس را بنا گذاشت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عبداللّٰه بن عمر، جریانی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احوالات عبداللّٰه بن مطيع متعرض شديم </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17" w:name="__RefHeading___Toc6266186_1051229030"/>
      <w:bookmarkStart w:id="518" w:name="_Toc190"/>
      <w:bookmarkEnd w:id="517"/>
      <w:r>
        <w:rPr>
          <w:rtl w:val="true"/>
        </w:rPr>
        <w:t xml:space="preserve">تشابه امام حسین </w:t>
      </w:r>
      <w:r>
        <w:rPr>
          <w:rtl w:val="true"/>
        </w:rPr>
        <w:t>«</w:t>
      </w:r>
      <w:r>
        <w:rPr>
          <w:rtl w:val="true"/>
        </w:rPr>
        <w:t>علیه السلام</w:t>
      </w:r>
      <w:r>
        <w:rPr>
          <w:rtl w:val="true"/>
        </w:rPr>
        <w:t xml:space="preserve">» </w:t>
      </w:r>
      <w:r>
        <w:rPr>
          <w:rtl w:val="true"/>
        </w:rPr>
        <w:t xml:space="preserve">و حضرت یحیی </w:t>
      </w:r>
      <w:r>
        <w:rPr>
          <w:rtl w:val="true"/>
        </w:rPr>
        <w:t>«</w:t>
      </w:r>
      <w:r>
        <w:rPr>
          <w:rtl w:val="true"/>
        </w:rPr>
        <w:t>علیه السلام</w:t>
      </w:r>
      <w:r>
        <w:rPr>
          <w:rtl w:val="true"/>
        </w:rPr>
        <w:t>»</w:t>
      </w:r>
      <w:bookmarkEnd w:id="51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حضرت یحیی وابا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زیادی وجود دارد</w:t>
      </w:r>
      <w:r>
        <w:rPr>
          <w:rFonts w:eastAsia="IRNazanin" w:cs="IRNazanin"/>
          <w:color w:val="111111"/>
          <w:sz w:val="28"/>
          <w:szCs w:val="28"/>
          <w:rtl w:val="true"/>
          <w:lang w:bidi="fa-IR"/>
        </w:rPr>
        <w:t xml:space="preserve">. </w:t>
      </w:r>
      <w:bookmarkStart w:id="519" w:name="pg7913_89446"/>
    </w:p>
    <w:p>
      <w:pPr>
        <w:pStyle w:val="BookText"/>
        <w:rPr/>
      </w:pPr>
      <w:bookmarkEnd w:id="519"/>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وجه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این دو بزرگوار، کسی همنام يحیی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 حسن و حسین را در جاهلیت کسی نمی دانست ، خداوند این دو اسم را مخفی</w:t>
      </w:r>
    </w:p>
    <w:p>
      <w:pPr>
        <w:pStyle w:val="BookText"/>
        <w:rPr/>
      </w:pPr>
      <w:r>
        <w:rPr>
          <w:rFonts w:ascii="IRNazanin" w:hAnsi="IRNazanin" w:eastAsia="IRNazanin"/>
          <w:color w:val="111111"/>
          <w:sz w:val="28"/>
          <w:sz w:val="28"/>
          <w:szCs w:val="28"/>
          <w:rtl w:val="true"/>
          <w:lang w:bidi="fa-IR"/>
        </w:rPr>
        <w:t>کرده بود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به این نام نهاد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تاریخ الخلفاء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هر دو، ششماه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هر دو، اخبار آسمانی به ولادت و جریانات هر دو آمده است؛ چنانچه در ذیل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كُرْها وَوَضَعَتْهُ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 و مفسرین این مطلب 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گریستن آسمان بر هر دو ؛ چنانچه قطب راوندی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السَّمَاءُ عَلَیْهِمَا أَرْبَعِینَ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هر دو، ولد الزنا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دو را در طشت طلا گذاشتند، اما سر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طشت بریدند که خونش به زمین نریزد که موجب شدت غضب الهی شود، به خلاف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مبارکش را روی زمین کربلا بریدند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سر یحیی و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الهی برای حضرت یحیی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315"/>
      </w:r>
    </w:p>
    <w:p>
      <w:pPr>
        <w:pStyle w:val="Heading4"/>
        <w:numPr>
          <w:ilvl w:val="3"/>
          <w:numId w:val="1"/>
        </w:numPr>
        <w:rPr/>
      </w:pPr>
      <w:bookmarkStart w:id="520" w:name="__RefHeading___Toc6266188_1051229030"/>
      <w:bookmarkStart w:id="521" w:name="_Toc191"/>
      <w:bookmarkEnd w:id="520"/>
      <w:r>
        <w:rPr>
          <w:rtl w:val="true"/>
        </w:rPr>
        <w:t>بی اعتباری دنیا ومرگ عجیب واثق</w:t>
      </w:r>
      <w:bookmarkEnd w:id="52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بی اعتباری دنیا آمده، </w:t>
      </w:r>
    </w:p>
    <w:p>
      <w:pPr>
        <w:pStyle w:val="BookText"/>
        <w:rPr/>
      </w:pPr>
      <w:r>
        <w:rPr>
          <w:rFonts w:ascii="IRNazanin" w:hAnsi="IRNazanin" w:eastAsia="IRNazanin"/>
          <w:color w:val="111111"/>
          <w:sz w:val="28"/>
          <w:sz w:val="28"/>
          <w:szCs w:val="28"/>
          <w:rtl w:val="true"/>
          <w:lang w:bidi="fa-IR"/>
        </w:rPr>
        <w:t>خوب است شاهدی از تاریخ آورده شود تا کلام حضرت ، بهتر و بیشتر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خلیفه از بنی عباس ونوۀ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واثق من جزء پرستاران واثق بودم، حالت بیهوشی به او دست داد و خیال کردم از دنیا رفت، لذا من بر خاستم وجلو واثق آمدم تا از حال او خبری بگیرم که ناگاه چشمان خود را باز کرد،آنچنان چشمهایش نافذ و با هیبت بود که نزدیک بود بمیرم، همینطور به عقب برگشتم اما قبضۀ شمشیری که به کمر بسته بودم به درب گیر کرد و من به زمین خوردم، مدتی گذشت تا واثق مرد و من آمدم دهان و چشمهای او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آمدند و فرش گرانبهایی که زیر پای خلیفه بود، جمع کردند و به خزانه برگرداندند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اَبی داوود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تعیین خلیفه و بیعت با او می رویم؛ تو هم اینجا باش تا جنازۀ او را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که بیرون اطاق نشسته بودم، ناگاه صدای ضعیفی را احساس کردم، داخل اتاق شدم تا ببینم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جُرَذْ قَدْ دَخَلَ مِنَ بُسْتَانِ هناكَ فَأَكَلَ إِحْدى عيني الواثق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هذه العين التي فَتَحَهَا مِنْ ساعة فاندق سيفى هيبة لها صارت طعمة لدابة ضعيفة</w:t>
      </w:r>
      <w:r>
        <w:rPr>
          <w:rFonts w:eastAsia="IRNazanin" w:cs="IRNazanin"/>
          <w:color w:val="111111"/>
          <w:sz w:val="28"/>
          <w:szCs w:val="28"/>
          <w:rtl w:val="true"/>
          <w:lang w:bidi="fa-IR"/>
        </w:rPr>
        <w:t>».</w:t>
      </w:r>
      <w:r>
        <w:rPr>
          <w:rStyle w:val="FootnoteAnchor"/>
          <w:rtl w:val="true"/>
        </w:rPr>
        <w:footnoteReference w:id="31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چندین موش از باغ آمده اند و یکی از چشمان خلیفه را 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لٰا إلَهَ إلّا اللّٰه، این چشمی که تا ساعتی قبل، آنچنان با هیبت بود که به خاطر آن، بر زمین خوردم، اما بعد از لحظاتی غذای حیوان ضعیفی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در این ملاقات ، نام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مَعَ اَلْحُسَیْنِ بْنِ عَلِیٍّ عَلَیْهِمَا اَلسَّلاَمُ فَمَا نَزَلَ مَنْزِلاً وَ لاَ رَحَلَ مِنْهُ إِلاَّ ذَکَرَ یَحْیَی بْنَ زَکَرِیَّا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می آمدیم، در هر منزلی که فرود می آمد یا از آن کوچ می کرد، به یاد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افتاد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چقدر بی ارزش است که سر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هدیه برای بی عفتی از بی عفتهای بنی اسرائیل، به هدیه بردند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حضرت به این وسیله می خواهد حوادث آینده را برای فرزندانش ترسیم کند که شما هم روزی با چنین مصائبی مواجه خواهید شد وسر حسین را در مجلس يزيد خواهید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برزۀ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یزید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أتَنکُتُ بِقَضیبِکَ ثَغرَالحُسَینِ علیه السلام ابن فاطمة؟ أشهَدُ لَقَد رَأَیتُ رَسولَ اللّه ِ صلی الله علیه و آله یَرشُفُ ثَنایاهُ وثَنایا أخیهِ ویَقولُ أنتُما سَیِّدا شَبابِ أهلِ الجَنَّهِ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چوب بر دندانهای حسین می زنی؟ گواهی می دهم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دندانهای ثنايای حسین و برادرش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آقای جوانان اهل بهشت هستید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کبرای حق مطلع صبح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شوریده دل ، مظهر غيب وعيان </w:t>
      </w:r>
    </w:p>
    <w:p>
      <w:pPr>
        <w:pStyle w:val="BookText"/>
        <w:rPr/>
      </w:pPr>
      <w:r>
        <w:rPr>
          <w:rFonts w:ascii="IRNazanin" w:hAnsi="IRNazanin" w:eastAsia="IRNazanin"/>
          <w:color w:val="111111"/>
          <w:sz w:val="28"/>
          <w:sz w:val="28"/>
          <w:szCs w:val="28"/>
          <w:rtl w:val="true"/>
          <w:lang w:bidi="fa-IR"/>
        </w:rPr>
        <w:t>چونکه به دست یزید، دید یکی 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دگر از دل ما بی کسان</w:t>
      </w:r>
    </w:p>
    <w:p>
      <w:pPr>
        <w:pStyle w:val="BookText"/>
        <w:rPr/>
      </w:pPr>
      <w:r>
        <w:rPr>
          <w:rFonts w:ascii="IRNazanin" w:hAnsi="IRNazanin" w:eastAsia="IRNazanin"/>
          <w:color w:val="111111"/>
          <w:sz w:val="28"/>
          <w:sz w:val="28"/>
          <w:szCs w:val="28"/>
          <w:rtl w:val="true"/>
          <w:lang w:bidi="fa-IR"/>
        </w:rPr>
        <w:t>این سر پر خاک و خون ز راه دور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عمران من ز کوه طور آمده</w:t>
      </w:r>
    </w:p>
    <w:p>
      <w:pPr>
        <w:pStyle w:val="BookText"/>
        <w:rPr/>
      </w:pPr>
      <w:r>
        <w:rPr>
          <w:rFonts w:ascii="IRNazanin" w:hAnsi="IRNazanin" w:eastAsia="IRNazanin"/>
          <w:color w:val="111111"/>
          <w:sz w:val="28"/>
          <w:sz w:val="28"/>
          <w:szCs w:val="28"/>
          <w:rtl w:val="true"/>
          <w:lang w:bidi="fa-IR"/>
        </w:rPr>
        <w:t>چوب مزن ای یزید بر لب و دندان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چشمان من در بر طفلان او</w:t>
      </w:r>
    </w:p>
    <w:p>
      <w:pPr>
        <w:pStyle w:val="BookText"/>
        <w:rPr/>
      </w:pPr>
      <w:r>
        <w:rPr>
          <w:rFonts w:ascii="Amiri" w:hAnsi="Amiri" w:eastAsia="Amiri" w:cs="Amiri"/>
          <w:color w:val="111111"/>
          <w:sz w:val="28"/>
          <w:sz w:val="28"/>
          <w:szCs w:val="28"/>
          <w:rtl w:val="true"/>
          <w:lang w:bidi="ar-SA"/>
        </w:rPr>
        <w:t>وَأفْظَعُ الكُلِّ دُخُولُ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حَاسِرَةً عَلَى ابْن هِنْدِ العَاهِرَةِ</w:t>
      </w:r>
    </w:p>
    <w:p>
      <w:pPr>
        <w:pStyle w:val="BookText"/>
        <w:rPr/>
      </w:pPr>
      <w:r>
        <w:rPr>
          <w:rFonts w:ascii="Amiri" w:hAnsi="Amiri" w:eastAsia="Amiri" w:cs="Amiri"/>
          <w:color w:val="111111"/>
          <w:sz w:val="28"/>
          <w:sz w:val="28"/>
          <w:szCs w:val="28"/>
          <w:rtl w:val="true"/>
          <w:lang w:bidi="ar-SA"/>
        </w:rPr>
        <w:t>وَمَا لَها وَمَجْلِسَ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ابْنَةُ السُّنَّةِ وَالكِتابِ</w:t>
      </w:r>
    </w:p>
    <w:p>
      <w:pPr>
        <w:pStyle w:val="BookText"/>
        <w:rPr/>
      </w:pPr>
      <w:r>
        <w:rPr>
          <w:rFonts w:ascii="Amiri" w:hAnsi="Amiri" w:eastAsia="Amiri" w:cs="Amiri"/>
          <w:color w:val="111111"/>
          <w:sz w:val="28"/>
          <w:sz w:val="28"/>
          <w:szCs w:val="28"/>
          <w:rtl w:val="true"/>
          <w:lang w:bidi="ar-SA"/>
        </w:rPr>
        <w:t>أَتُوقَفُ الحُرَّةُ مِنْ آلِ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يَدَى طَلِيقِها وا عَجَبًا</w:t>
      </w:r>
    </w:p>
    <w:p>
      <w:pPr>
        <w:pStyle w:val="BookText"/>
        <w:rPr/>
      </w:pPr>
      <w:r>
        <w:rPr>
          <w:rFonts w:ascii="Amiri" w:hAnsi="Amiri" w:eastAsia="Amiri" w:cs="Amiri"/>
          <w:color w:val="111111"/>
          <w:sz w:val="28"/>
          <w:sz w:val="28"/>
          <w:szCs w:val="28"/>
          <w:rtl w:val="true"/>
          <w:lang w:bidi="ar-SA"/>
        </w:rPr>
        <w:t>يَشْتُمُها طَاغِيَةُ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سُلالَةُ النَّبِيِّ الهَادِي</w:t>
      </w:r>
    </w:p>
    <w:p>
      <w:pPr>
        <w:pStyle w:val="BookText"/>
        <w:rPr/>
      </w:pPr>
      <w:r>
        <w:rPr>
          <w:rFonts w:ascii="Amiri" w:hAnsi="Amiri" w:eastAsia="Amiri" w:cs="Amiri"/>
          <w:color w:val="111111"/>
          <w:sz w:val="28"/>
          <w:sz w:val="28"/>
          <w:szCs w:val="28"/>
          <w:rtl w:val="true"/>
          <w:lang w:bidi="ar-SA"/>
        </w:rPr>
        <w:t>بَلْ سَمِعَتْ مِنْ ذَالِكَ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أَبيها وَهُوَ أصْلُ الدِّين</w:t>
      </w:r>
    </w:p>
    <w:p>
      <w:pPr>
        <w:pStyle w:val="BookText"/>
        <w:rPr/>
      </w:pPr>
      <w:r>
        <w:rPr>
          <w:rFonts w:ascii="Amiri" w:hAnsi="Amiri" w:eastAsia="Amiri" w:cs="Amiri"/>
          <w:color w:val="111111"/>
          <w:sz w:val="28"/>
          <w:sz w:val="28"/>
          <w:szCs w:val="28"/>
          <w:rtl w:val="true"/>
          <w:lang w:bidi="ar-SA"/>
        </w:rPr>
        <w:t>أَتُنْسَبُ الطَّاهِرَةُ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لِلْكِذْبِ وَهِيَ أَصْدَقُ الخَلِيقَةِ</w:t>
      </w:r>
    </w:p>
    <w:p>
      <w:pPr>
        <w:pStyle w:val="BookText"/>
        <w:rPr/>
      </w:pPr>
      <w:r>
        <w:rPr>
          <w:rFonts w:ascii="Amiri" w:hAnsi="Amiri" w:eastAsia="Amiri" w:cs="Amiri"/>
          <w:color w:val="111111"/>
          <w:sz w:val="28"/>
          <w:sz w:val="28"/>
          <w:szCs w:val="28"/>
          <w:rtl w:val="true"/>
          <w:lang w:bidi="ar-SA"/>
        </w:rPr>
        <w:t xml:space="preserve">أَصَفْوَةُ الوَلِي نُخْبَةُ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اللهِ فَيا لَلْعَجَبِ</w:t>
      </w:r>
    </w:p>
    <w:p>
      <w:pPr>
        <w:pStyle w:val="BookText"/>
        <w:rPr/>
      </w:pPr>
      <w:r>
        <w:rPr>
          <w:rFonts w:ascii="Amiri" w:hAnsi="Amiri" w:eastAsia="Amiri" w:cs="Amiri"/>
          <w:color w:val="111111"/>
          <w:sz w:val="28"/>
          <w:sz w:val="28"/>
          <w:szCs w:val="28"/>
          <w:rtl w:val="true"/>
          <w:lang w:bidi="ar-SA"/>
        </w:rPr>
        <w:t>وا حَرَّ قَلْباءِ لِقَلْبِ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رَأَتْهُ لا أَطِيقُ ذِكْرَهُ</w:t>
      </w:r>
    </w:p>
    <w:p>
      <w:pPr>
        <w:pStyle w:val="BookText"/>
        <w:rPr/>
      </w:pPr>
      <w:r>
        <w:rPr>
          <w:rFonts w:ascii="Amiri" w:hAnsi="Amiri" w:eastAsia="Amiri" w:cs="Amiri"/>
          <w:color w:val="111111"/>
          <w:sz w:val="28"/>
          <w:sz w:val="28"/>
          <w:szCs w:val="28"/>
          <w:rtl w:val="true"/>
          <w:lang w:bidi="ar-SA"/>
        </w:rPr>
        <w:t>شَلَّتْ يَدٌ مُدَّتْ بِقَرْع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ثَنايَا العَدْلِ وَالتَّوْحِيدِ</w:t>
      </w:r>
    </w:p>
    <w:p>
      <w:pPr>
        <w:pStyle w:val="BookText"/>
        <w:rPr/>
      </w:pPr>
      <w:r>
        <w:rPr>
          <w:rFonts w:ascii="Amiri" w:hAnsi="Amiri" w:eastAsia="Amiri" w:cs="Amiri"/>
          <w:color w:val="111111"/>
          <w:sz w:val="28"/>
          <w:sz w:val="28"/>
          <w:szCs w:val="28"/>
          <w:rtl w:val="true"/>
          <w:lang w:bidi="ar-SA"/>
        </w:rPr>
        <w:t>تلكَ الثنايا مُرشَفُ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وَمَلْتَمُ الطَّاهِرَةِ البتول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جَنَاهُ بِاللُّسَانِ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وَكُفْرُهُ الْمَكْنُونُ مِنْهُ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19"/>
      </w:r>
      <w:bookmarkStart w:id="522" w:name="pg7913_89454"/>
    </w:p>
    <w:p>
      <w:pPr>
        <w:pStyle w:val="Heading3"/>
        <w:numPr>
          <w:ilvl w:val="2"/>
          <w:numId w:val="1"/>
        </w:numPr>
        <w:rPr/>
      </w:pPr>
      <w:bookmarkStart w:id="523" w:name="__RefHeading___Toc6266190_1051229030"/>
      <w:bookmarkStart w:id="524" w:name="_Toc192"/>
      <w:bookmarkEnd w:id="522"/>
      <w:bookmarkEnd w:id="523"/>
      <w:r>
        <w:rPr>
          <w:rtl w:val="true"/>
        </w:rPr>
        <w:t>(</w:t>
      </w:r>
      <w:r>
        <w:rPr>
          <w:rtl w:val="true"/>
        </w:rPr>
        <w:t xml:space="preserve">مجلس سی وسوم </w:t>
      </w:r>
      <w:r>
        <w:rPr>
          <w:rtl w:val="true"/>
        </w:rPr>
        <w:t>)</w:t>
      </w:r>
      <w:bookmarkEnd w:id="524"/>
    </w:p>
    <w:p>
      <w:pPr>
        <w:pStyle w:val="Heading4"/>
        <w:numPr>
          <w:ilvl w:val="3"/>
          <w:numId w:val="1"/>
        </w:numPr>
        <w:rPr/>
      </w:pPr>
      <w:bookmarkStart w:id="525" w:name="__RefHeading___Toc6266192_1051229030"/>
      <w:bookmarkStart w:id="526" w:name="_Toc193"/>
      <w:bookmarkEnd w:id="525"/>
      <w:r>
        <w:rPr>
          <w:rtl w:val="true"/>
        </w:rPr>
        <w:t xml:space="preserve">ملاقات امام حسین </w:t>
      </w:r>
      <w:r>
        <w:rPr>
          <w:rtl w:val="true"/>
        </w:rPr>
        <w:t>«</w:t>
      </w:r>
      <w:r>
        <w:rPr>
          <w:rtl w:val="true"/>
        </w:rPr>
        <w:t>علیه السلام</w:t>
      </w:r>
      <w:r>
        <w:rPr>
          <w:rtl w:val="true"/>
        </w:rPr>
        <w:t>»</w:t>
      </w:r>
      <w:r>
        <w:rPr>
          <w:rtl w:val="true"/>
        </w:rPr>
        <w:t>با ابو محمد واقدی وزرارة بن خلج</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تَقَارُبُ الأشياء وَحُبُوط الْأَجْرِ لَقَاتَلْتَهُم بِهَؤُلَاءِ وَلَكِنْ أَعْلَمُ يَقِيناً أَنْ هُناكَ مَصْرَعَ أَصْحَابِي لا يَنْجُو مِنْهُمْ إِلَّا ولدي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مسیر حرکت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سمت عراق ،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واقدی وزرارة بن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برخورد کردند و بعد از سؤال از مقصد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مردم با شماست، ولی شمشیرها را به روی شما کشیده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اینجا بود که حضرت با دست به آسمان اشاره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فَفُتِحَتْ أَبْوَابِ السَّمَاءِ وَنَزَلَتِ الْمَلائِكَة عدداً لا يحصيهم إلّا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های آسمان باز شد و آنقدر فرشته به زمین فرود آمدند که تعداد آنان را کسی جز ذات پروردگار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که امور باید نزدیک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هم سنخیّت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اجر و پاداش از بین می رفت، به وسیله این ملائکه با این مردم می جنگیدم ولكن يقيناً می دانم که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ومصرع یارانم می باشد و همه کشته می شوند مگر زین العابدین علی بن الحسين</w:t>
      </w:r>
      <w:r>
        <w:rPr>
          <w:rFonts w:eastAsia="IRNazanin" w:cs="IRNazanin"/>
          <w:color w:val="111111"/>
          <w:sz w:val="28"/>
          <w:szCs w:val="28"/>
          <w:rtl w:val="true"/>
          <w:lang w:bidi="fa-IR"/>
        </w:rPr>
        <w:t>».</w:t>
      </w:r>
      <w:r>
        <w:rPr>
          <w:rStyle w:val="FootnoteAnchor"/>
          <w:rtl w:val="true"/>
        </w:rPr>
        <w:footnoteReference w:id="32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یکی از معجزات حضرت است که هم فرشته را ببیند و هم </w:t>
      </w:r>
      <w:bookmarkStart w:id="527" w:name="pg7913_89455"/>
    </w:p>
    <w:p>
      <w:pPr>
        <w:pStyle w:val="BookText"/>
        <w:rPr/>
      </w:pPr>
      <w:bookmarkEnd w:id="527"/>
      <w:r>
        <w:rPr>
          <w:rFonts w:ascii="IRNazanin" w:hAnsi="IRNazanin" w:eastAsia="IRNazanin"/>
          <w:color w:val="111111"/>
          <w:sz w:val="28"/>
          <w:sz w:val="28"/>
          <w:szCs w:val="28"/>
          <w:rtl w:val="true"/>
          <w:lang w:bidi="fa-IR"/>
        </w:rPr>
        <w:t>آنان را برای دیگران نشان بدهد واستبعادی هم ندارد؛ زیرا قرآن مجید می فرماید ملك به صورت انسان برای حضرت مریم متمثل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سوياً</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یا در بنی قریظه وحنين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دحيۀ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در حال صحبت کردن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حارثه به ما سلام می کرد، پاسخ او را می دادیم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حارثه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دحيۀ نبود، بلکه جبرئیل بود</w:t>
      </w:r>
      <w:r>
        <w:rPr>
          <w:rFonts w:eastAsia="IRNazanin" w:cs="IRNazanin"/>
          <w:color w:val="111111"/>
          <w:sz w:val="28"/>
          <w:szCs w:val="28"/>
          <w:rtl w:val="true"/>
          <w:lang w:bidi="fa-IR"/>
        </w:rPr>
        <w:t>» .</w:t>
      </w:r>
      <w:r>
        <w:rPr>
          <w:rStyle w:val="FootnoteAnchor"/>
          <w:rtl w:val="true"/>
        </w:rPr>
        <w:footnoteReference w:id="322"/>
      </w:r>
    </w:p>
    <w:p>
      <w:pPr>
        <w:pStyle w:val="Heading4"/>
        <w:numPr>
          <w:ilvl w:val="3"/>
          <w:numId w:val="1"/>
        </w:numPr>
        <w:rPr/>
      </w:pPr>
      <w:bookmarkStart w:id="528" w:name="__RefHeading___Toc6266194_1051229030"/>
      <w:bookmarkStart w:id="529" w:name="_Toc194"/>
      <w:bookmarkEnd w:id="528"/>
      <w:r>
        <w:rPr>
          <w:rtl w:val="true"/>
        </w:rPr>
        <w:t>سلوني قبل أن تفقدوني</w:t>
      </w:r>
      <w:bookmarkEnd w:id="529"/>
    </w:p>
    <w:p>
      <w:pPr>
        <w:pStyle w:val="BookText"/>
        <w:rPr/>
      </w:pP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جبرئيل في هذا الوقت ؟ جبرئيل الان کجاست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نگاهی به بالا و پایین و راست و چپ انداخت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جبرئیل هستی که ناگاه از نظرها پنهان شد</w:t>
      </w:r>
      <w:r>
        <w:rPr>
          <w:rFonts w:eastAsia="IRNazanin" w:cs="IRNazanin"/>
          <w:color w:val="111111"/>
          <w:sz w:val="28"/>
          <w:szCs w:val="28"/>
          <w:rtl w:val="true"/>
          <w:lang w:bidi="fa-IR"/>
        </w:rPr>
        <w:t>» .</w:t>
      </w:r>
      <w:r>
        <w:rPr>
          <w:rStyle w:val="FootnoteAnchor"/>
          <w:rtl w:val="true"/>
        </w:rPr>
        <w:footnoteReference w:id="323"/>
      </w:r>
    </w:p>
    <w:p>
      <w:pPr>
        <w:pStyle w:val="Heading4"/>
        <w:numPr>
          <w:ilvl w:val="3"/>
          <w:numId w:val="1"/>
        </w:numPr>
        <w:rPr/>
      </w:pPr>
      <w:bookmarkStart w:id="530" w:name="__RefHeading___Toc6266196_1051229030"/>
      <w:bookmarkStart w:id="531" w:name="_Toc195"/>
      <w:bookmarkEnd w:id="530"/>
      <w:r>
        <w:rPr>
          <w:rtl w:val="true"/>
        </w:rPr>
        <w:t xml:space="preserve">چرا امام حسین </w:t>
      </w:r>
      <w:r>
        <w:rPr>
          <w:rtl w:val="true"/>
        </w:rPr>
        <w:t>«</w:t>
      </w:r>
      <w:r>
        <w:rPr>
          <w:rtl w:val="true"/>
        </w:rPr>
        <w:t>علیه السلام</w:t>
      </w:r>
      <w:r>
        <w:rPr>
          <w:rtl w:val="true"/>
        </w:rPr>
        <w:t xml:space="preserve">» </w:t>
      </w:r>
      <w:r>
        <w:rPr>
          <w:rtl w:val="true"/>
        </w:rPr>
        <w:t>از ملائکه استمداد نکرد؟</w:t>
      </w:r>
      <w:bookmarkEnd w:id="531"/>
    </w:p>
    <w:p>
      <w:pPr>
        <w:pStyle w:val="BookText"/>
        <w:rPr/>
      </w:pPr>
      <w:r>
        <w:rPr>
          <w:rFonts w:ascii="IRNazanin" w:hAnsi="IRNazanin" w:eastAsia="IRNazanin"/>
          <w:color w:val="111111"/>
          <w:sz w:val="28"/>
          <w:sz w:val="28"/>
          <w:szCs w:val="28"/>
          <w:rtl w:val="true"/>
          <w:lang w:bidi="fa-IR"/>
        </w:rPr>
        <w:t>روش انبیا و اولیا این بوده است که امور را از طرق معمولی و طبیعی پیش ببرند و به همین دلیل ، گاهی پیروز می شدند وگاهی شکست می خوردند، گاهی می کشتند و گاهی هم کشته می 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سورۀ آل عمران،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وانفال،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نزول ملائکه در </w:t>
      </w:r>
    </w:p>
    <w:p>
      <w:pPr>
        <w:pStyle w:val="BookText"/>
        <w:rPr/>
      </w:pPr>
      <w:r>
        <w:rPr>
          <w:rFonts w:ascii="IRNazanin" w:hAnsi="IRNazanin" w:eastAsia="IRNazanin"/>
          <w:color w:val="111111"/>
          <w:sz w:val="28"/>
          <w:sz w:val="28"/>
          <w:szCs w:val="28"/>
          <w:rtl w:val="true"/>
          <w:lang w:bidi="fa-IR"/>
        </w:rPr>
        <w:t xml:space="preserve">جنگ بدر آمده، ولی نه برای جنگیدن بلکه صرفاً برای اطمینان و قوّت قلب سربازان اسلام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جَعَلَهُ اللهُ إِلَّا بُشْرِى لَكُمْ وَلِتَطْمَئِنَّ بِهِ قُلُوبَكُمْ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واصولاً اگر در بعضی آیات ، سه هزار فرشته و در بعضی دیگر ، پنج هزار فرشته بیان شد، همه برای تقویت روحیۀ سپاهیان اسلام بوده والا یک فرشته برای انهدام یک شهر و کشور کافی است، چنانچه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را با یک پر خود، هلاک کرد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اگر بنا باشد ملائکه مستقیماً وارد صحنۀ جنگ شوند و دشمنان توحید را نابود کنند، دیگر چه فضیلتی برای جنگجویان باقی می ماند؟ آن وقت این همه آیات و روایات ، در فضیلت جهاد و شهید وصبر ، برای عملی می شود که ملائکه انجام داده اند، چنانچه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باشم، از طريق ملائکه کمک می گیرم، ولی اولاً اینان از سنخ بشر نیستند وثانياً اجر و پاداش ضایع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مِنْ 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ضَجَّتِ الْمَلَائِكَةُ إِلَى اللَّهِ بِالْبُكَاءِ وَ قَالَتْ يَا رَبِّ هَذَا الْحُسَيْنُ صَفِيُّكَ وَ ابْنُ بِنْتِ نَبِيِّكَ قَالَ فَأَقَامَ اللَّهُ ظِلَّ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بِهَذَا أَنْتَقِمُ لِهَذَا</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شد، ملائکه ضجّه و ناله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فرزند پیامبر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خداوند سایۀ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این امام،انتقام خون حسین را می گیرم</w:t>
      </w:r>
      <w:r>
        <w:rPr>
          <w:rFonts w:eastAsia="IRNazanin" w:cs="IRNazanin"/>
          <w:color w:val="111111"/>
          <w:sz w:val="28"/>
          <w:szCs w:val="28"/>
          <w:rtl w:val="true"/>
          <w:lang w:bidi="fa-IR"/>
        </w:rPr>
        <w:t xml:space="preserve">» . </w:t>
      </w:r>
      <w:bookmarkStart w:id="532" w:name="pg7913_89459"/>
    </w:p>
    <w:p>
      <w:pPr>
        <w:pStyle w:val="Heading4"/>
        <w:numPr>
          <w:ilvl w:val="3"/>
          <w:numId w:val="1"/>
        </w:numPr>
        <w:rPr/>
      </w:pPr>
      <w:bookmarkStart w:id="533" w:name="__RefHeading___Toc6266198_1051229030"/>
      <w:bookmarkStart w:id="534" w:name="_Toc196"/>
      <w:bookmarkEnd w:id="532"/>
      <w:bookmarkEnd w:id="533"/>
      <w:r>
        <w:rPr>
          <w:rtl w:val="true"/>
        </w:rPr>
        <w:t>مسخ انسانی به صورت سگ</w:t>
      </w:r>
      <w:bookmarkEnd w:id="534"/>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حرکت به طرف صفین می شد، دو نفر برای مخاصمه وحل نزاع، خدمت حضرت شرفیاب شدند، یکی از آن دو نفر برای اثبات حقانیت خود، زودتر شروع به سخن گفتن نمود و زیاد هم سخن می گفت، حضرت عصبانی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إخساء کلمه ای که در مورد سگ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سر این شخص به صورت سگ در آمد و موجب بهت و تعجب حاضرین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مسخ شده شروع کرد به التماس کردن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صورت اوّل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جمله ای را به زیر زبان گفت و نگاهی به او کرد که صورت او به حال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چنین قدرتی دارید، چرا از این قدرت عليه معاویه استفاده نمی کنید و این همه زحمت تجهیز نیرو و نفرات و مسافرت را به خود می دهید؟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با همین پا با بودن بیابانها و کوهها به سینه معاویه بزنم و او را سرنگون بسازم و می توانم خدای تعالی را قسم بدهم که قبل از برخاستن از این مجلس و در کمتر از یک چشم بر هم زدن ، این کار انجام شود، اما طبق آیۀ شریفه ما مطیع پروردگار هستیم و در امور بر او سبقت نمی 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روضه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بیت از شام به مدینه در حرکت بودند، به راهنمای قافله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عَلي طَريقِ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فَوَصَلُوا اِلَي مَوْضِعِ الْمَصْرَعِ فَوَجَدُوا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بَنِي هاشِمَ وَ رَجُلاً مِنْ آلِ رَسُولِ اللَّهِ صلي الله عليه وآله قَدْ وَرَدُوا لِزِيَارَةِ قَبْرِ الْحُسَيْنِ عليه السلام فَوَافَوْا فِي وَقْتٍ وَاحِدٍ، وَ تَلاقَوْا بِالْبُكَاءِ وَ الْحُزْنِ وَ اللَّطْمِ، وَ أَقَامُوا الماتَمَ الْمُقْرِحَةَ لِلأَكْبَادِ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آه از آن ساعت که با صد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آمد بر سر قبر حسین</w:t>
      </w:r>
    </w:p>
    <w:p>
      <w:pPr>
        <w:pStyle w:val="BookText"/>
        <w:rPr/>
      </w:pPr>
      <w:r>
        <w:rPr>
          <w:rFonts w:ascii="IRNazanin" w:hAnsi="IRNazanin" w:eastAsia="IRNazanin"/>
          <w:color w:val="111111"/>
          <w:sz w:val="28"/>
          <w:sz w:val="28"/>
          <w:szCs w:val="28"/>
          <w:rtl w:val="true"/>
          <w:lang w:bidi="fa-IR"/>
        </w:rPr>
        <w:t>السلام ای کشته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نور چشم مصطفی</w:t>
      </w:r>
    </w:p>
    <w:p>
      <w:pPr>
        <w:pStyle w:val="BookText"/>
        <w:rPr/>
      </w:pPr>
      <w:r>
        <w:rPr>
          <w:rFonts w:ascii="IRNazanin" w:hAnsi="IRNazanin" w:eastAsia="IRNazanin"/>
          <w:color w:val="111111"/>
          <w:sz w:val="28"/>
          <w:sz w:val="28"/>
          <w:szCs w:val="28"/>
          <w:rtl w:val="true"/>
          <w:lang w:bidi="fa-IR"/>
        </w:rPr>
        <w:t>السلام ای شاه بی غسل وکفن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کشته دور از وطن</w:t>
      </w:r>
    </w:p>
    <w:p>
      <w:pPr>
        <w:pStyle w:val="BookText"/>
        <w:rPr/>
      </w:pPr>
      <w:r>
        <w:rPr>
          <w:rFonts w:ascii="IRNazanin" w:hAnsi="IRNazanin" w:eastAsia="IRNazanin"/>
          <w:color w:val="111111"/>
          <w:sz w:val="28"/>
          <w:sz w:val="28"/>
          <w:szCs w:val="28"/>
          <w:rtl w:val="true"/>
          <w:lang w:bidi="fa-IR"/>
        </w:rPr>
        <w:t>السلام ای تشنه آب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کشتی بحر نجات</w:t>
      </w:r>
    </w:p>
    <w:p>
      <w:pPr>
        <w:pStyle w:val="BookText"/>
        <w:rPr/>
      </w:pPr>
      <w:r>
        <w:rPr>
          <w:rFonts w:ascii="IRNazanin" w:hAnsi="IRNazanin" w:eastAsia="IRNazanin"/>
          <w:color w:val="111111"/>
          <w:sz w:val="28"/>
          <w:sz w:val="28"/>
          <w:szCs w:val="28"/>
          <w:rtl w:val="true"/>
          <w:lang w:bidi="fa-IR"/>
        </w:rPr>
        <w:t>بهر تو امروز مهمان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خواهرت از شام ویران آمده</w:t>
      </w:r>
    </w:p>
    <w:p>
      <w:pPr>
        <w:pStyle w:val="BookText"/>
        <w:rPr/>
      </w:pPr>
      <w:r>
        <w:rPr>
          <w:rFonts w:ascii="IRNazanin" w:hAnsi="IRNazanin" w:eastAsia="IRNazanin"/>
          <w:color w:val="111111"/>
          <w:sz w:val="28"/>
          <w:sz w:val="28"/>
          <w:szCs w:val="28"/>
          <w:rtl w:val="true"/>
          <w:lang w:bidi="fa-IR"/>
        </w:rPr>
        <w:t>چون تو رفتی بی کس وياور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فرقۀ کافر شدم</w:t>
      </w:r>
    </w:p>
    <w:p>
      <w:pPr>
        <w:pStyle w:val="BookText"/>
        <w:rPr/>
      </w:pPr>
      <w:r>
        <w:rPr>
          <w:rFonts w:ascii="IRNazanin" w:hAnsi="IRNazanin" w:eastAsia="IRNazanin"/>
          <w:color w:val="111111"/>
          <w:sz w:val="28"/>
          <w:sz w:val="28"/>
          <w:szCs w:val="28"/>
          <w:rtl w:val="true"/>
          <w:lang w:bidi="fa-IR"/>
        </w:rPr>
        <w:t>آتش کین کوفیان 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خیمۀ ما را به آتش سوختند</w:t>
      </w:r>
    </w:p>
    <w:p>
      <w:pPr>
        <w:pStyle w:val="BookText"/>
        <w:rPr/>
      </w:pPr>
      <w:r>
        <w:rPr>
          <w:rFonts w:ascii="IRNazanin" w:hAnsi="IRNazanin" w:eastAsia="IRNazanin"/>
          <w:color w:val="111111"/>
          <w:sz w:val="28"/>
          <w:sz w:val="28"/>
          <w:szCs w:val="28"/>
          <w:rtl w:val="true"/>
          <w:lang w:bidi="fa-IR"/>
        </w:rPr>
        <w:t>الغرض از کوفه تا شام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ما دیدیم ظلم بی حساب</w:t>
      </w:r>
    </w:p>
    <w:p>
      <w:pPr>
        <w:pStyle w:val="BookText"/>
        <w:rPr/>
      </w:pPr>
      <w:r>
        <w:rPr>
          <w:rFonts w:ascii="IRNazanin" w:hAnsi="IRNazanin" w:eastAsia="IRNazanin"/>
          <w:color w:val="111111"/>
          <w:sz w:val="28"/>
          <w:sz w:val="28"/>
          <w:szCs w:val="28"/>
          <w:rtl w:val="true"/>
          <w:lang w:bidi="fa-IR"/>
        </w:rPr>
        <w:t>لیک دارم شکوه ها از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سر دیوار و از بالای بام</w:t>
      </w:r>
    </w:p>
    <w:p>
      <w:pPr>
        <w:pStyle w:val="BookText"/>
        <w:rPr/>
      </w:pPr>
      <w:r>
        <w:rPr>
          <w:rFonts w:ascii="IRNazanin" w:hAnsi="IRNazanin" w:eastAsia="IRNazanin"/>
          <w:color w:val="111111"/>
          <w:sz w:val="28"/>
          <w:sz w:val="28"/>
          <w:szCs w:val="28"/>
          <w:rtl w:val="true"/>
          <w:lang w:bidi="fa-IR"/>
        </w:rPr>
        <w:t>آه از آن ساعت که از روی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زادۀ سفیان یزید بی ادب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خواهر گریان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چوب می زد بر لب و دندان تو </w:t>
      </w:r>
      <w:bookmarkStart w:id="535" w:name="pg7913_89464"/>
    </w:p>
    <w:p>
      <w:pPr>
        <w:pStyle w:val="Heading3"/>
        <w:numPr>
          <w:ilvl w:val="2"/>
          <w:numId w:val="1"/>
        </w:numPr>
        <w:rPr/>
      </w:pPr>
      <w:bookmarkStart w:id="536" w:name="__RefHeading___Toc6266200_1051229030"/>
      <w:bookmarkStart w:id="537" w:name="_Toc197"/>
      <w:bookmarkEnd w:id="535"/>
      <w:bookmarkEnd w:id="536"/>
      <w:r>
        <w:rPr>
          <w:rtl w:val="true"/>
        </w:rPr>
        <w:t>(</w:t>
      </w:r>
      <w:r>
        <w:rPr>
          <w:rtl w:val="true"/>
        </w:rPr>
        <w:t xml:space="preserve">مجلس سی و چهارم </w:t>
      </w:r>
      <w:r>
        <w:rPr>
          <w:rtl w:val="true"/>
        </w:rPr>
        <w:t>)</w:t>
      </w:r>
      <w:bookmarkEnd w:id="537"/>
    </w:p>
    <w:p>
      <w:pPr>
        <w:pStyle w:val="Heading4"/>
        <w:numPr>
          <w:ilvl w:val="3"/>
          <w:numId w:val="1"/>
        </w:numPr>
        <w:rPr/>
      </w:pPr>
      <w:bookmarkStart w:id="538" w:name="__RefHeading___Toc6266202_1051229030"/>
      <w:bookmarkStart w:id="539" w:name="_Toc198"/>
      <w:bookmarkEnd w:id="538"/>
      <w:r>
        <w:rPr>
          <w:rtl w:val="true"/>
        </w:rPr>
        <w:t xml:space="preserve">ملاقات امام حسين </w:t>
      </w:r>
      <w:r>
        <w:rPr>
          <w:rtl w:val="true"/>
        </w:rPr>
        <w:t>«</w:t>
      </w:r>
      <w:r>
        <w:rPr>
          <w:rtl w:val="true"/>
        </w:rPr>
        <w:t>علیه السلام</w:t>
      </w:r>
      <w:r>
        <w:rPr>
          <w:rtl w:val="true"/>
        </w:rPr>
        <w:t>»</w:t>
      </w:r>
      <w:r>
        <w:rPr>
          <w:rtl w:val="true"/>
        </w:rPr>
        <w:t>با یزید بن ثبیط وفرزندانش</w:t>
      </w:r>
      <w:bookmarkEnd w:id="539"/>
    </w:p>
    <w:p>
      <w:pPr>
        <w:pStyle w:val="BookText"/>
        <w:rPr/>
      </w:pPr>
      <w:r>
        <w:rPr>
          <w:rFonts w:ascii="Amiri" w:hAnsi="Amiri" w:eastAsia="Amiri" w:cs="Amiri"/>
          <w:color w:val="111111"/>
          <w:sz w:val="28"/>
          <w:sz w:val="28"/>
          <w:szCs w:val="28"/>
          <w:rtl w:val="true"/>
          <w:lang w:bidi="ar-SA"/>
        </w:rPr>
        <w:t>اَلسَّلامُ عَلى يَزيدَ بْنِ ثَبيطِ الْقِيْسي ،السَّلامُ عَلى عَبُدَ اللهِ وَ عُبَيْدَ اللهِ اِبْنَی يَزيَدَ بْنِ ثبیطِ الْقِيْسی</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فرزندش از شهدای کربلا هستند که نام آنان در زیارت ناحیه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بصره و مورد احترام قبیله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زنی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اش محل تجمع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مطلع شد ،</w:t>
      </w:r>
    </w:p>
    <w:p>
      <w:pPr>
        <w:pStyle w:val="BookText"/>
        <w:rPr/>
      </w:pPr>
      <w:r>
        <w:rPr>
          <w:rFonts w:ascii="IRNazanin" w:hAnsi="IRNazanin" w:eastAsia="IRNazanin"/>
          <w:color w:val="111111"/>
          <w:sz w:val="28"/>
          <w:sz w:val="28"/>
          <w:szCs w:val="28"/>
          <w:rtl w:val="true"/>
          <w:lang w:bidi="fa-IR"/>
        </w:rPr>
        <w:t>دستور داد راهها را کنترل کنند و جاسوس بگمارند که کسی نتواند به حضرت ملحق شود ، اما با تمام این کنترلها، يزيد تصمیم به خروج از بصره می گیرد و به ده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آمادگی خروج به همراهی مرا دارید؟</w:t>
      </w:r>
    </w:p>
    <w:p>
      <w:pPr>
        <w:pStyle w:val="BookText"/>
        <w:rPr/>
      </w:pPr>
      <w:r>
        <w:rPr>
          <w:rFonts w:ascii="IRNazanin" w:hAnsi="IRNazanin" w:eastAsia="IRNazanin"/>
          <w:color w:val="111111"/>
          <w:sz w:val="28"/>
          <w:sz w:val="28"/>
          <w:szCs w:val="28"/>
          <w:rtl w:val="true"/>
          <w:lang w:bidi="fa-IR"/>
        </w:rPr>
        <w:t xml:space="preserve">دو فرزندش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 او را بر حذر می داشتند که راهها تحت نظر و مراقبت است و نمی توان از بصره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راهها را با سم اسبان پُر کنند، من از تصمیم خود بر نمی گردم و نمی توانند مرا دستگیر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دو فرزندش وغلامش وعامر وسيف بن مالك وادهم بن اُميه از </w:t>
      </w:r>
    </w:p>
    <w:p>
      <w:pPr>
        <w:pStyle w:val="BookText"/>
        <w:rPr/>
      </w:pPr>
      <w:r>
        <w:rPr>
          <w:rFonts w:ascii="IRNazanin" w:hAnsi="IRNazanin" w:eastAsia="IRNazanin"/>
          <w:color w:val="111111"/>
          <w:sz w:val="28"/>
          <w:sz w:val="28"/>
          <w:szCs w:val="28"/>
          <w:rtl w:val="true"/>
          <w:lang w:bidi="fa-IR"/>
        </w:rPr>
        <w:t>بصره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هفت نفری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عازم مکه شدند، وقتی به مکه رسیدند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بود، یزید شب را سپری کرد و صبح عازم جایگاه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ورود این هفت نفر مطلع شده بود، به طرف منزل آنان حرکت کرده بود، اما ملاحظه فرمود که یزید به سراغ حضرت رفته،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تا او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ثبیط از آمدن حضرت به منزلگاهش، مطلع شد، با عجله برگشت ودید که حضرت آنجا نشسته و با دیدن آن بزرگوار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وَبِرَحْمَتِهِ فَبِذَلِكَ فَلْيَفْرَحُواْ،السلام عليك يا 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تشریف فرمایی خود، موجب نزول رحمت و برکت شدید و باید خوشحال بود، درود بر تو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آمدن خود و یاران قرار داد و وسایل خود را به جایگاه امام منتقل نمود و همراه حضرت به سمت کربلا آمدند تا در کربلای خود و دو فرزندش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یزید در سوگ پدر و برادرانش، چنین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فَرْهِ قُومِي فاندبي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في الْقُبُورِ</w:t>
      </w:r>
    </w:p>
    <w:p>
      <w:pPr>
        <w:pStyle w:val="BookText"/>
        <w:rPr/>
      </w:pPr>
      <w:r>
        <w:rPr>
          <w:rFonts w:ascii="Amiri" w:hAnsi="Amiri" w:eastAsia="Amiri" w:cs="Amiri"/>
          <w:color w:val="111111"/>
          <w:sz w:val="28"/>
          <w:sz w:val="28"/>
          <w:szCs w:val="28"/>
          <w:rtl w:val="true"/>
          <w:lang w:bidi="ar-SA"/>
        </w:rPr>
        <w:t>وابْكِي الشَّهِيدَ بِعَبْرَة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دَمْع ذي دِرْوَرِ</w:t>
      </w:r>
    </w:p>
    <w:p>
      <w:pPr>
        <w:pStyle w:val="BookText"/>
        <w:rPr/>
      </w:pPr>
      <w:r>
        <w:rPr>
          <w:rFonts w:ascii="Amiri" w:hAnsi="Amiri" w:eastAsia="Amiri" w:cs="Amiri"/>
          <w:color w:val="111111"/>
          <w:sz w:val="28"/>
          <w:sz w:val="28"/>
          <w:szCs w:val="28"/>
          <w:rtl w:val="true"/>
          <w:lang w:bidi="ar-SA"/>
        </w:rPr>
        <w:t>وَارْثِ الحسين مع التفجّع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والتأوّه والزفر</w:t>
      </w:r>
    </w:p>
    <w:p>
      <w:pPr>
        <w:pStyle w:val="BookText"/>
        <w:rPr/>
      </w:pPr>
      <w:r>
        <w:rPr>
          <w:rFonts w:ascii="Amiri" w:hAnsi="Amiri" w:eastAsia="Amiri" w:cs="Amiri"/>
          <w:color w:val="111111"/>
          <w:sz w:val="28"/>
          <w:sz w:val="28"/>
          <w:szCs w:val="28"/>
          <w:rtl w:val="true"/>
          <w:lang w:bidi="ar-SA"/>
        </w:rPr>
        <w:t>وابكي يزيدَ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وابْنَيْهِ فِي حَرِّ الْهَجِير</w:t>
      </w:r>
    </w:p>
    <w:p>
      <w:pPr>
        <w:pStyle w:val="BookText"/>
        <w:rPr/>
      </w:pPr>
      <w:r>
        <w:rPr>
          <w:rFonts w:ascii="Amiri" w:hAnsi="Amiri" w:eastAsia="Amiri" w:cs="Amiri"/>
          <w:color w:val="111111"/>
          <w:sz w:val="28"/>
          <w:sz w:val="28"/>
          <w:szCs w:val="28"/>
          <w:rtl w:val="true"/>
          <w:lang w:bidi="ar-SA"/>
        </w:rPr>
        <w:t>مُتَرَمْلِين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عَلَى لُبَب النُّحور </w:t>
      </w:r>
      <w:r>
        <w:rPr>
          <w:rStyle w:val="FootnoteAnchor"/>
          <w:rtl w:val="true"/>
        </w:rPr>
        <w:footnoteReference w:id="32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مادر یا یکی از زنان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برای بهترین انسانها </w:t>
      </w:r>
    </w:p>
    <w:p>
      <w:pPr>
        <w:pStyle w:val="BookText"/>
        <w:rPr/>
      </w:pPr>
      <w:r>
        <w:rPr>
          <w:rFonts w:ascii="IRNazanin" w:hAnsi="IRNazanin" w:eastAsia="IRNazanin"/>
          <w:color w:val="111111"/>
          <w:sz w:val="28"/>
          <w:sz w:val="28"/>
          <w:szCs w:val="28"/>
          <w:rtl w:val="true"/>
          <w:lang w:bidi="fa-IR"/>
        </w:rPr>
        <w:t>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بر شهید گریه کن که اشک از سر چشمۀ دیدگان مانند سیلاب از گونه ها بریزد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آه و ناله و درد و افغان سوگواری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یزید بن ثبیط گریه کن که در خون آغشتۀ است و فرزندانش که در گرمای سوزان ،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 خود آغشته اند و خون از سینه و گردن آنان روان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موقع رفتن علی اکبر به میدان ،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مأیوسانه ای به دنبال جوانش کرد واشک در چشمانش جاری شد و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اليه نظرة آيس منه وأرخى عينيه وبكى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فقد برز اليهم غلام أشبه الناس خلقا وخلقا ومنطقة برسولك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میدان ز حرم اکبر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جسم حرم يكسر رفت</w:t>
      </w:r>
    </w:p>
    <w:p>
      <w:pPr>
        <w:pStyle w:val="BookText"/>
        <w:rPr/>
      </w:pPr>
      <w:r>
        <w:rPr>
          <w:rFonts w:ascii="IRNazanin" w:hAnsi="IRNazanin" w:eastAsia="IRNazanin"/>
          <w:color w:val="111111"/>
          <w:sz w:val="28"/>
          <w:sz w:val="28"/>
          <w:szCs w:val="28"/>
          <w:rtl w:val="true"/>
          <w:lang w:bidi="fa-IR"/>
        </w:rPr>
        <w:t>همه گفتند که پیغمبر رفت</w:t>
      </w:r>
    </w:p>
    <w:p>
      <w:pPr>
        <w:pStyle w:val="BookText"/>
        <w:rPr/>
      </w:pPr>
      <w:r>
        <w:rPr>
          <w:rFonts w:ascii="IRNazanin" w:hAnsi="IRNazanin" w:eastAsia="IRNazanin"/>
          <w:color w:val="111111"/>
          <w:sz w:val="28"/>
          <w:sz w:val="28"/>
          <w:szCs w:val="28"/>
          <w:rtl w:val="true"/>
          <w:lang w:bidi="fa-IR"/>
        </w:rPr>
        <w:t>زان طرف مرگ به استقبالش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طرف چشم حسین دنبالش</w:t>
      </w:r>
    </w:p>
    <w:p>
      <w:pPr>
        <w:pStyle w:val="BookText"/>
        <w:rPr/>
      </w:pPr>
      <w:r>
        <w:rPr>
          <w:rFonts w:ascii="IRNazanin" w:hAnsi="IRNazanin" w:eastAsia="IRNazanin"/>
          <w:color w:val="111111"/>
          <w:sz w:val="28"/>
          <w:sz w:val="28"/>
          <w:szCs w:val="28"/>
          <w:rtl w:val="true"/>
          <w:lang w:bidi="fa-IR"/>
        </w:rPr>
        <w:t>من نگویم مرو ای ماه ،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قدری بَرِ من راه برو</w:t>
      </w:r>
    </w:p>
    <w:p>
      <w:pPr>
        <w:pStyle w:val="BookText"/>
        <w:rPr/>
      </w:pPr>
      <w:r>
        <w:rPr>
          <w:rFonts w:ascii="IRNazanin" w:hAnsi="IRNazanin" w:eastAsia="IRNazanin"/>
          <w:color w:val="111111"/>
          <w:sz w:val="28"/>
          <w:sz w:val="28"/>
          <w:szCs w:val="28"/>
          <w:rtl w:val="true"/>
          <w:lang w:bidi="fa-IR"/>
        </w:rPr>
        <w:t>ای جگر گوشه من ای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دانی که چه آری به سرم</w:t>
      </w:r>
    </w:p>
    <w:p>
      <w:pPr>
        <w:pStyle w:val="BookText"/>
        <w:rPr/>
      </w:pPr>
      <w:r>
        <w:rPr>
          <w:rFonts w:ascii="IRNazanin" w:hAnsi="IRNazanin" w:eastAsia="IRNazanin"/>
          <w:color w:val="111111"/>
          <w:sz w:val="28"/>
          <w:sz w:val="28"/>
          <w:szCs w:val="28"/>
          <w:rtl w:val="true"/>
          <w:lang w:bidi="fa-IR"/>
        </w:rPr>
        <w:t>مرو این گونه شتابان ز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آهسته من آخر پدرم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همین از پی خود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مسیحا نفسی می کشیم</w:t>
      </w:r>
    </w:p>
    <w:p>
      <w:pPr>
        <w:pStyle w:val="BookText"/>
        <w:rPr/>
      </w:pPr>
      <w:r>
        <w:rPr>
          <w:rFonts w:ascii="IRNazanin" w:hAnsi="IRNazanin" w:eastAsia="IRNazanin"/>
          <w:color w:val="111111"/>
          <w:sz w:val="28"/>
          <w:sz w:val="28"/>
          <w:szCs w:val="28"/>
          <w:rtl w:val="true"/>
          <w:lang w:bidi="fa-IR"/>
        </w:rPr>
        <w:t xml:space="preserve">مدتی جنگید تا به وسیلۀ تیری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مرة عبدی</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به طرف حضرت علی اکبر پرتاب کرد، به شهادت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عَلَيْكَ منی السَّلَامُ ،هَذَا جَدِّي يُقْرِؤُكَ السَّلَامَ وَ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الْقَدُومَ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خود باخت زبانگ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دانست چه آمد به سرش</w:t>
      </w:r>
    </w:p>
    <w:p>
      <w:pPr>
        <w:pStyle w:val="BookText"/>
        <w:rPr/>
      </w:pPr>
      <w:r>
        <w:rPr>
          <w:rFonts w:ascii="IRNazanin" w:hAnsi="IRNazanin" w:eastAsia="IRNazanin"/>
          <w:color w:val="111111"/>
          <w:sz w:val="28"/>
          <w:sz w:val="28"/>
          <w:szCs w:val="28"/>
          <w:rtl w:val="true"/>
          <w:lang w:bidi="fa-IR"/>
        </w:rPr>
        <w:t>تا به من بانگ تو در خیمه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زینب ز رُخم رنگ پرید</w:t>
      </w:r>
    </w:p>
    <w:p>
      <w:pPr>
        <w:pStyle w:val="BookText"/>
        <w:rPr/>
      </w:pPr>
      <w:r>
        <w:rPr>
          <w:rFonts w:ascii="IRNazanin" w:hAnsi="IRNazanin" w:eastAsia="IRNazanin"/>
          <w:color w:val="111111"/>
          <w:sz w:val="28"/>
          <w:sz w:val="28"/>
          <w:szCs w:val="28"/>
          <w:rtl w:val="true"/>
          <w:lang w:bidi="fa-IR"/>
        </w:rPr>
        <w:t>آمدم با چه شتابی سویت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زنده ببینم رویت</w:t>
      </w:r>
    </w:p>
    <w:p>
      <w:pPr>
        <w:pStyle w:val="BookText"/>
        <w:rPr/>
      </w:pPr>
      <w:r>
        <w:rPr>
          <w:rFonts w:ascii="Amiri" w:hAnsi="Amiri" w:eastAsia="Amiri" w:cs="Amiri"/>
          <w:color w:val="111111"/>
          <w:sz w:val="28"/>
          <w:sz w:val="28"/>
          <w:szCs w:val="28"/>
          <w:rtl w:val="true"/>
          <w:lang w:bidi="ar-SA"/>
        </w:rPr>
        <w:t>فوضع خَدّه علىٰ خدّهِ</w:t>
      </w:r>
    </w:p>
    <w:p>
      <w:pPr>
        <w:pStyle w:val="BookText"/>
        <w:rPr/>
      </w:pPr>
      <w:r>
        <w:rPr>
          <w:rFonts w:ascii="IRNazanin" w:hAnsi="IRNazanin" w:eastAsia="IRNazanin"/>
          <w:color w:val="111111"/>
          <w:sz w:val="28"/>
          <w:sz w:val="28"/>
          <w:szCs w:val="28"/>
          <w:rtl w:val="true"/>
          <w:lang w:bidi="fa-IR"/>
        </w:rPr>
        <w:t>سپه کوفه همه استاده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تماشای شه وشه زاده</w:t>
      </w:r>
    </w:p>
    <w:p>
      <w:pPr>
        <w:pStyle w:val="BookText"/>
        <w:rPr/>
      </w:pPr>
      <w:r>
        <w:rPr>
          <w:rFonts w:ascii="IRNazanin" w:hAnsi="IRNazanin" w:eastAsia="IRNazanin"/>
          <w:color w:val="111111"/>
          <w:sz w:val="28"/>
          <w:sz w:val="28"/>
          <w:szCs w:val="28"/>
          <w:rtl w:val="true"/>
          <w:lang w:bidi="fa-IR"/>
        </w:rPr>
        <w:t>شه روی نعش على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 حسین جان داده</w:t>
      </w:r>
    </w:p>
    <w:p>
      <w:pPr>
        <w:pStyle w:val="BookText"/>
        <w:rPr/>
      </w:pPr>
      <w:r>
        <w:rPr>
          <w:rFonts w:ascii="IRNazanin" w:hAnsi="IRNazanin" w:eastAsia="IRNazanin"/>
          <w:color w:val="111111"/>
          <w:sz w:val="28"/>
          <w:sz w:val="28"/>
          <w:szCs w:val="28"/>
          <w:rtl w:val="true"/>
          <w:lang w:bidi="fa-IR"/>
        </w:rPr>
        <w:t>به یقین جان حسین برلب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جان داد به او زینب بود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انسانی </w:t>
      </w:r>
      <w:bookmarkStart w:id="540" w:name="pg7913_89472"/>
    </w:p>
    <w:p>
      <w:pPr>
        <w:pStyle w:val="Heading3"/>
        <w:numPr>
          <w:ilvl w:val="2"/>
          <w:numId w:val="1"/>
        </w:numPr>
        <w:rPr/>
      </w:pPr>
      <w:bookmarkStart w:id="541" w:name="__RefHeading___Toc6266204_1051229030"/>
      <w:bookmarkStart w:id="542" w:name="_Toc199"/>
      <w:bookmarkEnd w:id="540"/>
      <w:bookmarkEnd w:id="541"/>
      <w:r>
        <w:rPr>
          <w:rtl w:val="true"/>
        </w:rPr>
        <w:t xml:space="preserve">( </w:t>
      </w:r>
      <w:r>
        <w:rPr>
          <w:rtl w:val="true"/>
        </w:rPr>
        <w:t xml:space="preserve">مجلس سی و پنجم </w:t>
      </w:r>
      <w:r>
        <w:rPr>
          <w:rtl w:val="true"/>
        </w:rPr>
        <w:t>)</w:t>
      </w:r>
      <w:bookmarkEnd w:id="542"/>
    </w:p>
    <w:p>
      <w:pPr>
        <w:pStyle w:val="Heading4"/>
        <w:numPr>
          <w:ilvl w:val="3"/>
          <w:numId w:val="1"/>
        </w:numPr>
        <w:rPr/>
      </w:pPr>
      <w:bookmarkStart w:id="543" w:name="__RefHeading___Toc6266206_1051229030"/>
      <w:bookmarkStart w:id="544" w:name="_Toc200"/>
      <w:bookmarkEnd w:id="543"/>
      <w:r>
        <w:rPr>
          <w:rtl w:val="true"/>
        </w:rPr>
        <w:t xml:space="preserve">کلام امام حسین </w:t>
      </w:r>
      <w:r>
        <w:rPr>
          <w:rtl w:val="true"/>
        </w:rPr>
        <w:t>«</w:t>
      </w:r>
      <w:r>
        <w:rPr>
          <w:rtl w:val="true"/>
        </w:rPr>
        <w:t>علیه السلام</w:t>
      </w:r>
      <w:r>
        <w:rPr>
          <w:rtl w:val="true"/>
        </w:rPr>
        <w:t>»</w:t>
      </w:r>
      <w:r>
        <w:rPr>
          <w:rtl w:val="true"/>
        </w:rPr>
        <w:t>به فرزدق</w:t>
      </w:r>
      <w:bookmarkEnd w:id="544"/>
    </w:p>
    <w:p>
      <w:pPr>
        <w:pStyle w:val="BookText"/>
        <w:rPr/>
      </w:pPr>
      <w:r>
        <w:rPr>
          <w:rFonts w:ascii="Amiri" w:hAnsi="Amiri" w:eastAsia="Amiri" w:cs="Amiri"/>
          <w:color w:val="111111"/>
          <w:sz w:val="28"/>
          <w:sz w:val="28"/>
          <w:szCs w:val="28"/>
          <w:rtl w:val="true"/>
          <w:lang w:bidi="ar-SA"/>
        </w:rPr>
        <w:t>صدقت لِلهِ الْأمْرُ، والله يَفْعَلُ مَا يَشَاءُ، وَكُلٌّ يَوْمٍ رَبَّنا فِي شَأْنٍ إِن نَزَلَ الْقَضَاء بِمَا نُحِبْ فَنَحْمِدُ اللهَ عَلَى نَعْمَائِهِ، وَهُوَ الْمُسْتَعَان عَلَى أداء الشُّكْر وإن حال القضاء دون الرّجاء فلم يَعْتَدِ مَنْ كان الحق نيّته، والتَّقوى سريرته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یا شوق یا 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همراه مادرش،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موقع در آن سرزمین مشاهده می کند، تعجب می نماید لذا با تعجب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اعجلك عن الحج؛ چقدر زود از مناسک حج فارغ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أفجل لأخذت؛ اگر عجله نمی کردم مرا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 از کوفه چه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مطلعی سؤال کردید، قلبهای مردم با شماست، ولی شمشیرها را به روی شما کشیده اند وقضای الهی هم از آسمان نازل می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لله الأمر؛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کاری را بخواهد انجام می دهد و هر روز فرمان تازه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الهی بر آنچه ما می پسندیم واقع شود او را شکر گذار هستیم واگر قضای الهی میان ما </w:t>
      </w:r>
      <w:bookmarkStart w:id="545" w:name="pg7913_89474"/>
    </w:p>
    <w:p>
      <w:pPr>
        <w:pStyle w:val="BookText"/>
        <w:rPr/>
      </w:pPr>
      <w:bookmarkEnd w:id="545"/>
      <w:r>
        <w:rPr>
          <w:rFonts w:ascii="IRNazanin" w:hAnsi="IRNazanin" w:eastAsia="IRNazanin"/>
          <w:color w:val="111111"/>
          <w:sz w:val="28"/>
          <w:sz w:val="28"/>
          <w:szCs w:val="28"/>
          <w:rtl w:val="true"/>
          <w:lang w:bidi="fa-IR"/>
        </w:rPr>
        <w:t>و خواسته هایمان حایل گردد، آنکه در راه حق قدم بر می دارد و باطن وفطرتش بر تقوای الهی است ، از مسیر حق خارج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پرسیدن چند مسأله شرعی از محضر حضرت، مرخص شد و هیچ اظهار تمایلی مبنی بر شرکت در نهضت مقدس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w:t>
      </w:r>
      <w:r>
        <w:rPr>
          <w:rFonts w:eastAsia="IRNazanin" w:cs="IRNazanin"/>
          <w:color w:val="111111"/>
          <w:sz w:val="28"/>
          <w:szCs w:val="28"/>
          <w:rtl w:val="true"/>
          <w:lang w:bidi="fa-IR"/>
        </w:rPr>
        <w:t>!!</w:t>
      </w:r>
    </w:p>
    <w:p>
      <w:pPr>
        <w:pStyle w:val="Heading4"/>
        <w:numPr>
          <w:ilvl w:val="3"/>
          <w:numId w:val="1"/>
        </w:numPr>
        <w:rPr/>
      </w:pPr>
      <w:bookmarkStart w:id="546" w:name="__RefHeading___Toc6266208_1051229030"/>
      <w:bookmarkStart w:id="547" w:name="_Toc201"/>
      <w:bookmarkEnd w:id="546"/>
      <w:r>
        <w:rPr>
          <w:rtl w:val="true"/>
        </w:rPr>
        <w:t xml:space="preserve">دومین ملاقات فرزدق با امام حسین </w:t>
      </w:r>
      <w:r>
        <w:rPr>
          <w:rtl w:val="true"/>
        </w:rPr>
        <w:t>«</w:t>
      </w:r>
      <w:r>
        <w:rPr>
          <w:rtl w:val="true"/>
        </w:rPr>
        <w:t>علیه السلام</w:t>
      </w:r>
      <w:r>
        <w:rPr>
          <w:rtl w:val="true"/>
        </w:rPr>
        <w:t>»</w:t>
      </w:r>
      <w:bookmarkEnd w:id="547"/>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دهد که فرزدق دوبار حضرت را ملاقات کرده باشد؛ بار اول موقع رفتن به حجّ و بار دوّم در مراجعت از حج در منزل زباله ، چون در ملاقات اول، خبری از شهادت مسلم نبود، در حالی که در ملاقات دوّم 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سمت کوفه می روی در حالی که پسر عمویت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مسلمفلقد رَحِمَ اللّهُ مُسلِماً،فَلَقَد صارَ إلی رَوحِ اللّهِ ورَیحانِهِ وتَحِیَّتِهِ ورِضوانِهِ ،أما إنَّهُ قَد قَضی ما عَلَیهِ وبَقِیَ ما عَلَینا</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548" w:name="__RefHeading___Toc6266210_1051229030"/>
      <w:bookmarkStart w:id="549" w:name="_Toc202"/>
      <w:bookmarkEnd w:id="548"/>
      <w:r>
        <w:rPr>
          <w:rtl w:val="true"/>
        </w:rPr>
        <w:t>مطلبی مشهور ولی غلط</w:t>
      </w:r>
      <w:bookmarkEnd w:id="5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جمله فرزدق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اعجلك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مطلبی را تذكر دهیم که در بعضی کتب و سخنرانیها هم گفته شده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را بدل به عمرۀ مفرده کرده است در حالی که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دانشمندان در کتب خود متذکر این موضوع شده اند که اصولاً حج حضرت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کسی که نخواهد حجّ تمتع را بجا آورد، می تواند عمرۀ مفرده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نقل شده است </w:t>
      </w:r>
      <w:bookmarkStart w:id="550" w:name="pg7913_89476"/>
    </w:p>
    <w:p>
      <w:pPr>
        <w:pStyle w:val="BookText"/>
        <w:rPr/>
      </w:pPr>
      <w:bookmarkEnd w:id="550"/>
      <w:r>
        <w:rPr>
          <w:rFonts w:ascii="IRNazanin" w:hAnsi="IRNazanin" w:eastAsia="IRNazanin"/>
          <w:color w:val="111111"/>
          <w:sz w:val="28"/>
          <w:sz w:val="28"/>
          <w:szCs w:val="28"/>
          <w:rtl w:val="true"/>
          <w:lang w:bidi="fa-IR"/>
        </w:rPr>
        <w:t>که یک روایت آن را اینجا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العلا والْمُعْتَمِر؟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والمعتمر اذا فَرَغَ مِنها ذَهَبَ حيث شاء وَقَدِ اعْتَمَرَ الحسين في ذي الحجة ثم راح يومُ التَّروية الى العراق والناس يَرُوحُون العالم إلَى منى ولا بأس بالعُمرة في ذي الحجة لِمَنْ لا يريد الحج</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فرق حج تمتع وعمره در کجاست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مربوط به حج است، ولی معتمر هر گاه از عمره فارغ شد، به هر کجا خواست می رود و به تحقیق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ذیحجه عمره را بجا آورد، آنگاه روز ترویه به سوی عراق حرکت کرد در حالی که مردم به طرف منی می رفتند و مانعی ندارد انجام عمرۀ مفرده در ذیحجه برای کسی که قصد حج را ندارد</w:t>
      </w:r>
      <w:r>
        <w:rPr>
          <w:rFonts w:eastAsia="IRNazanin" w:cs="IRNazanin"/>
          <w:color w:val="111111"/>
          <w:sz w:val="28"/>
          <w:szCs w:val="28"/>
          <w:rtl w:val="true"/>
          <w:lang w:bidi="fa-IR"/>
        </w:rPr>
        <w:t>».</w:t>
      </w:r>
    </w:p>
    <w:p>
      <w:pPr>
        <w:pStyle w:val="Heading4"/>
        <w:numPr>
          <w:ilvl w:val="3"/>
          <w:numId w:val="1"/>
        </w:numPr>
        <w:rPr/>
      </w:pPr>
      <w:bookmarkStart w:id="551" w:name="__RefHeading___Toc6266212_1051229030"/>
      <w:bookmarkStart w:id="552" w:name="_Toc203"/>
      <w:bookmarkEnd w:id="551"/>
      <w:r>
        <w:rPr>
          <w:rtl w:val="true"/>
        </w:rPr>
        <w:t>فرزدق کیست؟</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غالب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بزرگی در ادبیات عرب دارد که اگر اشعار او نبود، ثلث لغات عرب از دست می رفت، وی نزد خلفا وامرا به حالت نشسته شعر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اشعار او در مدح خلفای غاصب اموی است، تنها در قصیده معروف در مقابل هشام بن عبدالملك که هنوز به خلافت نرسیده بود، از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کرد آن وقت که مردم از هشام سؤال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هشام گفت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الفرزدق حاضراً،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لکننی أعرفه،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 فراس؟ فقال</w:t>
      </w:r>
      <w:r>
        <w:rPr>
          <w:rFonts w:eastAsia="IRNazanin" w:cs="IRNazanin"/>
          <w:color w:val="111111"/>
          <w:sz w:val="28"/>
          <w:szCs w:val="28"/>
          <w:rtl w:val="true"/>
          <w:lang w:bidi="fa-IR"/>
        </w:rPr>
        <w:t xml:space="preserve">: </w:t>
      </w:r>
      <w:bookmarkStart w:id="553" w:name="pg7913_89477"/>
    </w:p>
    <w:p>
      <w:pPr>
        <w:pStyle w:val="BookText"/>
        <w:rPr/>
      </w:pPr>
      <w:bookmarkEnd w:id="553"/>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r>
        <w:rPr>
          <w:rStyle w:val="FootnoteAnchor"/>
          <w:rtl w:val="true"/>
        </w:rPr>
        <w:footnoteReference w:id="334"/>
      </w:r>
    </w:p>
    <w:p>
      <w:pPr>
        <w:pStyle w:val="Heading4"/>
        <w:numPr>
          <w:ilvl w:val="3"/>
          <w:numId w:val="1"/>
        </w:numPr>
        <w:rPr/>
      </w:pPr>
      <w:bookmarkStart w:id="554" w:name="__RefHeading___Toc6266214_1051229030"/>
      <w:bookmarkStart w:id="555" w:name="_Toc204"/>
      <w:bookmarkEnd w:id="554"/>
      <w:r>
        <w:rPr>
          <w:rtl w:val="true"/>
        </w:rPr>
        <w:t>چشم وهمچشمی</w:t>
      </w:r>
      <w:bookmarkEnd w:id="555"/>
    </w:p>
    <w:p>
      <w:pPr>
        <w:pStyle w:val="BookText"/>
        <w:rPr/>
      </w:pPr>
      <w:r>
        <w:rPr>
          <w:rFonts w:ascii="IRNazanin" w:hAnsi="IRNazanin" w:eastAsia="IRNazanin"/>
          <w:color w:val="111111"/>
          <w:sz w:val="28"/>
          <w:sz w:val="28"/>
          <w:szCs w:val="28"/>
          <w:rtl w:val="true"/>
          <w:lang w:bidi="fa-IR"/>
        </w:rPr>
        <w:t xml:space="preserve">سالی در کوفه خشکسالی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فرزدق که رئیس قبیلۀ خودش بود، برای نجات طایفۀ از گرسنگی، در نزدیکی کوفه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دیگری هم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سحيم بن وثيل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را نحر کرد و آبگوشتی را طبخ نمودند، کاسه ای از آن را توسط غلامی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وی ناراحت شد و کاسۀ آبگوشت را ریخت و قاصد را هم کتک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ما باید به آنجا برسد که محتاج غذای غالب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برای تفاخر، شتری را نحر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غالب دو شتر نحر کرد، سحیم هم دو شتر، تا روز چهارم، غالب صد شتر نحر کرد، ولی سحیم نتوانست به مقابلۀ با این مقدار برخیزد، ولی در فکر جبران بود تا وقتی که خشکسالی تمام شد، اهل قبیله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تو در تاریخ برای ما ننگی باقی گذاشتی که فراموش نمی شود، چرا آن روز صد شتر نحر نکردی که ما دو برابر آن را جبران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من در دسترس نبودند، لذا سيصد شتر را نحر کرد و به مردم گفت استفاده کنید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گوشتها نخورید؛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ذُبِحَتْ لِغَيْرِ مَأْكَلَةٍ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برای خوردن ذبح نکرده اند بلکه برای مباهات و مفاخرت ذبح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تمام گوشتها را در کناسۀ کوفه </w:t>
      </w:r>
      <w:bookmarkStart w:id="556" w:name="pg7913_89479"/>
    </w:p>
    <w:p>
      <w:pPr>
        <w:pStyle w:val="BookText"/>
        <w:rPr/>
      </w:pPr>
      <w:bookmarkEnd w:id="556"/>
      <w:r>
        <w:rPr>
          <w:rFonts w:ascii="IRNazanin" w:hAnsi="IRNazanin" w:eastAsia="IRNazanin"/>
          <w:color w:val="111111"/>
          <w:sz w:val="28"/>
          <w:sz w:val="28"/>
          <w:szCs w:val="28"/>
          <w:rtl w:val="true"/>
          <w:lang w:bidi="fa-IR"/>
        </w:rPr>
        <w:t>ریختند و نصیب حیوانات شد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57" w:name="__RefHeading___Toc6266216_1051229030"/>
      <w:bookmarkStart w:id="558" w:name="_Toc205"/>
      <w:bookmarkEnd w:id="557"/>
      <w:r>
        <w:rPr>
          <w:rtl w:val="true"/>
        </w:rPr>
        <w:t>فرزدق وحفظ قرآن</w:t>
      </w:r>
      <w:bookmarkEnd w:id="558"/>
    </w:p>
    <w:p>
      <w:pPr>
        <w:pStyle w:val="BookText"/>
        <w:rPr/>
      </w:pPr>
      <w:r>
        <w:rPr>
          <w:rFonts w:ascii="IRNazanin" w:hAnsi="IRNazanin" w:eastAsia="IRNazanin"/>
          <w:color w:val="111111"/>
          <w:sz w:val="28"/>
          <w:sz w:val="28"/>
          <w:szCs w:val="28"/>
          <w:rtl w:val="true"/>
          <w:lang w:bidi="fa-IR"/>
        </w:rPr>
        <w:t xml:space="preserve">روزی پدر فرزدق در ایام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وارد شد، مولای متقیان از نام او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غالب بن صعصعة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دارای شتران زیاد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فَعَلَتْ إِبِلُكَ الْكَثِيرَةُ؟قَالَ ذَعْذَعَتْهَا الْحُقُوقُ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شتران فراوانت چه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بدهکاریها و حقوق مالی صرف گردید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أَحْمَدُ سُبُلِهَا؛ این بهترین راه مصرف آنهاست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همراه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همّام است که به او شعر یاد داده ام و امیدوارم در آینده شاعر بزرگی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اَقْرَأتَهُ الْقُرآن فَهُوَ خَیُرٌ لَه؛ اگر به او قرآن یاد میدادی بهتر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حضرت آنچنان در من تأثیر کرد که تصمیم گرفتم تا قرآن را حفظ نکرده ام به چیز دیگری مشغول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بدینوسیله حافظ قرآن شد </w:t>
      </w:r>
      <w:r>
        <w:rPr>
          <w:rFonts w:eastAsia="IRNazanin" w:cs="IRNazanin"/>
          <w:color w:val="111111"/>
          <w:sz w:val="28"/>
          <w:szCs w:val="28"/>
          <w:rtl w:val="true"/>
          <w:lang w:bidi="fa-IR"/>
        </w:rPr>
        <w:t>.</w:t>
      </w:r>
      <w:r>
        <w:rPr>
          <w:rStyle w:val="FootnoteAnchor"/>
          <w:rtl w:val="true"/>
        </w:rPr>
        <w:footnoteReference w:id="336"/>
      </w:r>
      <w:bookmarkStart w:id="559" w:name="pg7913_89481"/>
    </w:p>
    <w:p>
      <w:pPr>
        <w:pStyle w:val="Heading3"/>
        <w:numPr>
          <w:ilvl w:val="2"/>
          <w:numId w:val="1"/>
        </w:numPr>
        <w:rPr/>
      </w:pPr>
      <w:bookmarkStart w:id="560" w:name="__RefHeading___Toc6266218_1051229030"/>
      <w:bookmarkStart w:id="561" w:name="_Toc206"/>
      <w:bookmarkEnd w:id="559"/>
      <w:bookmarkEnd w:id="560"/>
      <w:r>
        <w:rPr>
          <w:rtl w:val="true"/>
        </w:rPr>
        <w:t>(</w:t>
      </w:r>
      <w:r>
        <w:rPr>
          <w:rtl w:val="true"/>
        </w:rPr>
        <w:t xml:space="preserve">مجلس سی و ششم </w:t>
      </w:r>
      <w:r>
        <w:rPr>
          <w:rtl w:val="true"/>
        </w:rPr>
        <w:t>)</w:t>
      </w:r>
      <w:bookmarkEnd w:id="561"/>
    </w:p>
    <w:p>
      <w:pPr>
        <w:pStyle w:val="Heading4"/>
        <w:numPr>
          <w:ilvl w:val="3"/>
          <w:numId w:val="1"/>
        </w:numPr>
        <w:rPr/>
      </w:pPr>
      <w:bookmarkStart w:id="562" w:name="__RefHeading___Toc6266220_1051229030"/>
      <w:bookmarkStart w:id="563" w:name="_Toc207"/>
      <w:bookmarkEnd w:id="562"/>
      <w:r>
        <w:rPr>
          <w:rtl w:val="true"/>
        </w:rPr>
        <w:t>پاسخ امام حسین</w:t>
      </w:r>
      <w:r>
        <w:rPr>
          <w:rtl w:val="true"/>
        </w:rPr>
        <w:t>«</w:t>
      </w:r>
      <w:r>
        <w:rPr>
          <w:rtl w:val="true"/>
        </w:rPr>
        <w:t>علیه السلام</w:t>
      </w:r>
      <w:r>
        <w:rPr>
          <w:rtl w:val="true"/>
        </w:rPr>
        <w:t xml:space="preserve">» </w:t>
      </w:r>
      <w:r>
        <w:rPr>
          <w:rtl w:val="true"/>
        </w:rPr>
        <w:t>به بشر بن غالب</w:t>
      </w:r>
      <w:bookmarkEnd w:id="563"/>
    </w:p>
    <w:p>
      <w:pPr>
        <w:pStyle w:val="BookText"/>
        <w:rPr/>
      </w:pPr>
      <w:r>
        <w:rPr>
          <w:rFonts w:ascii="Amiri" w:hAnsi="Amiri" w:eastAsia="Amiri" w:cs="Amiri"/>
          <w:color w:val="111111"/>
          <w:sz w:val="28"/>
          <w:sz w:val="28"/>
          <w:szCs w:val="28"/>
          <w:rtl w:val="true"/>
          <w:lang w:bidi="ar-SA"/>
        </w:rPr>
        <w:t xml:space="preserve">إمامٌ دَعا إلی هُدیً فأجابُوهُ إلیهِ ، وإمامٌ دَعا إلی ضَلالهٍ فأجابُوهُ إلیها ، هؤلاءِ فی الجنّهِ ، وهؤلاءِ فی النّارِ ،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الجَنَّهِ وفَرِیقٌ فی السَّعِیرِ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در زمرۀ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بین راه از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آیۀ شریفه سورۀ اسراء، آیه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م بِإِمَمِهِمْ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پرسید اینکه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هر جمعیتی را با امام و رهبر خودشان صدا می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مردم را به هدایت می خواند و مردم او را اجابت می کنند وامامی که مردم را به ضلالت وگمراهی دعوت می کند وعده ای هم او را پاسخ مثبت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در بهشت و دستۀ دوم در آتش هستند و این است معنای آیه شریفه سورۀ شوری، آیۀ هفتم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ای به بهشت می روند و دسته ای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آیۀ شریفۀ سورۀ شوری، مبین ومفسّر آیۀ شریفه در سورۀ اسراء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نظر قرآن مسلّم است که انسان در دنیا به هر کس و هر چیز علاقه مند </w:t>
      </w:r>
    </w:p>
    <w:p>
      <w:pPr>
        <w:pStyle w:val="BookText"/>
        <w:rPr/>
      </w:pPr>
      <w:r>
        <w:rPr>
          <w:rFonts w:ascii="IRNazanin" w:hAnsi="IRNazanin" w:eastAsia="IRNazanin"/>
          <w:color w:val="111111"/>
          <w:sz w:val="28"/>
          <w:sz w:val="28"/>
          <w:szCs w:val="28"/>
          <w:rtl w:val="true"/>
          <w:lang w:bidi="fa-IR"/>
        </w:rPr>
        <w:t>باشد، در قیامت هم با او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 قمی در مقدمۀ نفس المهموم مسنداً باسی واسطه از ریّان بن شبيب نقل می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به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و در ضمن حدیث مفصلّی، در خاتمه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که فردای قیامت با ما در درجات عالی بهشت باشی ، در حزن ما محزون و در شادی ما شاد باش ، و بر تو باد که به ولایت ما چنگ بزنی ، بدان اگر کسی سنگی را هم دوست بدارد، فردای قیامت، خدای تعالی او را با همان سنگ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تَحْمِدُون الله اذا كان يوم القيامة فدعا كل قوم الى من يتولونه ودعانا الى رسول الله وفزعتم الينا، فإلى أين ترون يُذْهَبُ بِكم الى الجنة ورب الكعبة، قالها ثلاثاً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را شکر نمی گذارید هنگامی که روز قیامت فرا برسد، هرجمعیتی را صدا می زنند با کسی که به آنان علاقه مند بوده است و ما را هم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خوانند و شما به ما پناه می آورید، آنگاه کجا خواهید رفت؟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کعبه سوگند که شما را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مرتبه تکرار فرمود</w:t>
      </w:r>
      <w:r>
        <w:rPr>
          <w:rFonts w:eastAsia="IRNazanin" w:cs="IRNazanin"/>
          <w:color w:val="111111"/>
          <w:sz w:val="28"/>
          <w:szCs w:val="28"/>
          <w:rtl w:val="true"/>
          <w:lang w:bidi="fa-IR"/>
        </w:rPr>
        <w:t xml:space="preserve">». </w:t>
      </w:r>
      <w:bookmarkStart w:id="564" w:name="pg7913_89485"/>
    </w:p>
    <w:p>
      <w:pPr>
        <w:pStyle w:val="Heading4"/>
        <w:numPr>
          <w:ilvl w:val="3"/>
          <w:numId w:val="1"/>
        </w:numPr>
        <w:rPr/>
      </w:pPr>
      <w:bookmarkStart w:id="565" w:name="__RefHeading___Toc6266222_1051229030"/>
      <w:bookmarkStart w:id="566" w:name="_Toc208"/>
      <w:bookmarkEnd w:id="564"/>
      <w:bookmarkEnd w:id="565"/>
      <w:r>
        <w:rPr>
          <w:rtl w:val="true"/>
        </w:rPr>
        <w:t>مشخصات امام نور وامام نار</w:t>
      </w:r>
      <w:bookmarkEnd w:id="56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مشخصات امام نور وامام نار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نور، امر و فرمان و حکم الهی را بر امر وحكم خود مقدم می دارد، ولی امام نار به خلاف این رفتار می کند و تابع هوا و هوس خود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نور، مردم را به سعادت در دنیا و آخرت سوق می دهد، اما امام نار همه را فدای بقای حکومت و ریاست خود می نماید، اکنون برای روشن شدن موضوع، جریانی را از جنگ جمل نقل می کنیم تا معلوم شود که امامان نار چگونه جمعیتی را فدای خود کردند</w:t>
      </w:r>
      <w:r>
        <w:rPr>
          <w:rFonts w:eastAsia="IRNazanin" w:cs="IRNazanin"/>
          <w:color w:val="111111"/>
          <w:sz w:val="28"/>
          <w:szCs w:val="28"/>
          <w:rtl w:val="true"/>
          <w:lang w:bidi="fa-IR"/>
        </w:rPr>
        <w:t>.</w:t>
      </w:r>
    </w:p>
    <w:p>
      <w:pPr>
        <w:pStyle w:val="Heading4"/>
        <w:numPr>
          <w:ilvl w:val="3"/>
          <w:numId w:val="1"/>
        </w:numPr>
        <w:rPr/>
      </w:pPr>
      <w:bookmarkStart w:id="567" w:name="__RefHeading___Toc6266224_1051229030"/>
      <w:bookmarkStart w:id="568" w:name="_Toc209"/>
      <w:bookmarkEnd w:id="567"/>
      <w:r>
        <w:rPr>
          <w:rtl w:val="true"/>
        </w:rPr>
        <w:t>داستانی از جنگ جمل</w:t>
      </w:r>
      <w:bookmarkEnd w:id="568"/>
    </w:p>
    <w:p>
      <w:pPr>
        <w:pStyle w:val="BookText"/>
        <w:rPr/>
      </w:pPr>
      <w:r>
        <w:rPr>
          <w:rFonts w:ascii="IRNazanin" w:hAnsi="IRNazanin" w:eastAsia="IRNazanin"/>
          <w:color w:val="111111"/>
          <w:sz w:val="28"/>
          <w:sz w:val="28"/>
          <w:szCs w:val="28"/>
          <w:rtl w:val="true"/>
          <w:lang w:bidi="fa-IR"/>
        </w:rPr>
        <w:t xml:space="preserve">علامه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مروج الذهب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مردی بود گوش بریده ، از علت آن جویا شدند که چگونه گوش تو بریده شده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در میان کشته ها می گشتم، شخصی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پایین و بالا می برد و این شعر را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اَوْردَتْنا حَوْمةَ الْموتِ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تَنْصَرِفْ إِلَّا ونحن رواء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مادر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نزدیکی مرگ آورد و برنگشت مگر اینکه ما را سیراب از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در موقع مرگ، این چه شعری است که می خوانی ، به جای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گفت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 لقني الشهادة فصرتُ اليه فاستدناني والتَقَم أُذُنِي، فذهب بها، فجعلتُ الْعَنْهُ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صرت إلى أمّك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الأهلب الضبي مَخْدُوع </w:t>
      </w:r>
    </w:p>
    <w:p>
      <w:pPr>
        <w:pStyle w:val="BookText"/>
        <w:rPr/>
      </w:pPr>
      <w:r>
        <w:rPr>
          <w:rFonts w:ascii="Amiri" w:hAnsi="Amiri" w:eastAsia="Amiri" w:cs="Amiri"/>
          <w:color w:val="111111"/>
          <w:sz w:val="28"/>
          <w:sz w:val="28"/>
          <w:szCs w:val="28"/>
          <w:rtl w:val="true"/>
          <w:lang w:bidi="ar-SA"/>
        </w:rPr>
        <w:t>المرأة التي أرادت أن تكون أميرةً للمؤمنين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نزدیک من بیا و شهادتین را تلقین کن، جلو رفتم که لا إله إلا الله را تلقین کنم، گوش مرا بُرید، من هم در مقابل این عمل شروع کردم به لعن و نفرین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نزد مادرت رفتی واز تو سؤال کرد که گوش تو را چه کسی بُرید،بگو عمیر بن اهلب که گول زنی را خورد و آرزو داشت که روزی امیر و فرمانروای مؤمنین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تعبیر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المرأه بودند که خود را فدا کردند تا عائشه به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ای هم از اتباع البهيمه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می کند که مردانی از طایفۀ ازد، پشکل شتر عایشه را می گرفتند و آن را باز می کردند و می بوییدند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بَعرُ جَمَلِ اُمِّنا ریحُهُ رِیحُ المِسکِ؛پشکل شتر مادرمان عایشه ، بوی مشك می دهد</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تغسيل وتكفين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موقع بستن بندهای کفن صدا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كُلثُومَ يا زينب، يا سكينة، يا فضة، يا حسنُ، ياحسينُ، هَلُّمُوا تَزَوَّدُوا مِنْ أُمّكم فَهذا الفِرَاقُ، واللقاءُ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بیائید برای آخرین بار ، مادرتان را ببینید که ملاقات به قیامت موکول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ائی کرد و دستهای خود را گشود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آغوش گرفت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همین حال صدائی از آسمان به گوشم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ارْفَعْعَهُما عنها، فلقد أَبْكَيًا والله ملائكَةَ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 از روی سینۀ مادرشان بردار، بخدا سوگند که </w:t>
      </w:r>
    </w:p>
    <w:p>
      <w:pPr>
        <w:pStyle w:val="BookText"/>
        <w:rPr/>
      </w:pPr>
      <w:r>
        <w:rPr>
          <w:rFonts w:ascii="IRNazanin" w:hAnsi="IRNazanin" w:eastAsia="IRNazanin"/>
          <w:color w:val="111111"/>
          <w:sz w:val="28"/>
          <w:sz w:val="28"/>
          <w:szCs w:val="28"/>
          <w:rtl w:val="true"/>
          <w:lang w:bidi="fa-IR"/>
        </w:rPr>
        <w:t>ملائکۀ آسمانها را به گریه در آوردند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بدن را در قبر گذاشت، غم ها به او روی آورد واشکهایش بر گونه هایش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 به الحزن وأرسل دموعه على خديه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بخواب آرام، ای ماه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خورد، دیگر تازیانه</w:t>
      </w:r>
    </w:p>
    <w:p>
      <w:pPr>
        <w:pStyle w:val="BookText"/>
        <w:rPr/>
      </w:pPr>
      <w:r>
        <w:rPr>
          <w:rFonts w:ascii="IRNazanin" w:hAnsi="IRNazanin" w:eastAsia="IRNazanin"/>
          <w:color w:val="111111"/>
          <w:sz w:val="28"/>
          <w:sz w:val="28"/>
          <w:szCs w:val="28"/>
          <w:rtl w:val="true"/>
          <w:lang w:bidi="fa-IR"/>
        </w:rPr>
        <w:t>بخواب آرام ای پهلو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بالین قبر تو نشسته</w:t>
      </w:r>
    </w:p>
    <w:p>
      <w:pPr>
        <w:pStyle w:val="BookText"/>
        <w:rPr/>
      </w:pPr>
      <w:r>
        <w:rPr>
          <w:rFonts w:ascii="IRNazanin" w:hAnsi="IRNazanin" w:eastAsia="IRNazanin"/>
          <w:color w:val="111111"/>
          <w:sz w:val="28"/>
          <w:sz w:val="28"/>
          <w:szCs w:val="28"/>
          <w:rtl w:val="true"/>
          <w:lang w:bidi="fa-IR"/>
        </w:rPr>
        <w:t>بخواب آرام با رخسار 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نشان ده جای سیلی</w:t>
      </w:r>
    </w:p>
    <w:p>
      <w:pPr>
        <w:pStyle w:val="BookText"/>
        <w:rPr/>
      </w:pPr>
      <w:r>
        <w:rPr>
          <w:rFonts w:ascii="IRNazanin" w:hAnsi="IRNazanin" w:eastAsia="IRNazanin"/>
          <w:color w:val="111111"/>
          <w:sz w:val="28"/>
          <w:sz w:val="28"/>
          <w:szCs w:val="28"/>
          <w:rtl w:val="true"/>
          <w:lang w:bidi="fa-IR"/>
        </w:rPr>
        <w:t>بخواب آرام ای نور دو عینم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شبها پرستار حسینم</w:t>
      </w:r>
    </w:p>
    <w:p>
      <w:pPr>
        <w:pStyle w:val="BookText"/>
        <w:rPr/>
      </w:pPr>
      <w:r>
        <w:rPr>
          <w:rFonts w:ascii="Amiri" w:hAnsi="Amiri" w:eastAsia="Amiri" w:cs="Amiri"/>
          <w:color w:val="111111"/>
          <w:sz w:val="28"/>
          <w:sz w:val="28"/>
          <w:szCs w:val="28"/>
          <w:rtl w:val="true"/>
          <w:lang w:bidi="ar-SA"/>
        </w:rPr>
        <w:t>لَمَّا قَضَتْ فَاطِمُ الزَّهراء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أمْرهَا بَعْلُها الهَادِي وَسِبْطَاها</w:t>
      </w:r>
    </w:p>
    <w:p>
      <w:pPr>
        <w:pStyle w:val="BookText"/>
        <w:rPr/>
      </w:pPr>
      <w:r>
        <w:rPr>
          <w:rFonts w:ascii="Amiri" w:hAnsi="Amiri" w:eastAsia="Amiri" w:cs="Amiri"/>
          <w:color w:val="111111"/>
          <w:sz w:val="28"/>
          <w:sz w:val="28"/>
          <w:szCs w:val="28"/>
          <w:rtl w:val="true"/>
          <w:lang w:bidi="ar-SA"/>
        </w:rPr>
        <w:t>وقام حتى أتى بَطْنَ الْبَقيع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فَصَلَّى عَلَيْهَا ثُمَّ وَاراها</w:t>
      </w:r>
    </w:p>
    <w:p>
      <w:pPr>
        <w:pStyle w:val="BookText"/>
        <w:rPr/>
      </w:pPr>
      <w:r>
        <w:rPr>
          <w:rFonts w:ascii="Amiri" w:hAnsi="Amiri" w:eastAsia="Amiri" w:cs="Amiri"/>
          <w:color w:val="111111"/>
          <w:sz w:val="28"/>
          <w:sz w:val="28"/>
          <w:szCs w:val="28"/>
          <w:rtl w:val="true"/>
          <w:lang w:bidi="ar-SA"/>
        </w:rPr>
        <w:t>وَلَمْ يُصَلِّ عَلَيْهَا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لَهَا مِنْ صَلَاةِ الْقَوْمِ حَاشَاهَا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 ، به وصیت او ، شوهر و دو فرزندانش او را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تاریکی شب، هنگامیکه همه در خواب بودند، او را به بقیع بردند و بعد از نماز خواندن بر او بدنش را دفن کردند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وهیچکس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او شرکت نکردند، زیرا به نماز آنها نیازی نبود</w:t>
      </w:r>
      <w:r>
        <w:rPr>
          <w:rFonts w:eastAsia="IRNazanin" w:cs="IRNazanin"/>
          <w:color w:val="111111"/>
          <w:sz w:val="28"/>
          <w:szCs w:val="28"/>
          <w:rtl w:val="true"/>
          <w:lang w:bidi="fa-IR"/>
        </w:rPr>
        <w:t xml:space="preserve">. </w:t>
      </w:r>
      <w:bookmarkStart w:id="569" w:name="pg7913_89492"/>
    </w:p>
    <w:p>
      <w:pPr>
        <w:pStyle w:val="Heading3"/>
        <w:numPr>
          <w:ilvl w:val="2"/>
          <w:numId w:val="1"/>
        </w:numPr>
        <w:rPr/>
      </w:pPr>
      <w:bookmarkStart w:id="570" w:name="__RefHeading___Toc6266226_1051229030"/>
      <w:bookmarkStart w:id="571" w:name="_Toc210"/>
      <w:bookmarkEnd w:id="569"/>
      <w:bookmarkEnd w:id="570"/>
      <w:r>
        <w:rPr>
          <w:rtl w:val="true"/>
        </w:rPr>
        <w:t>(</w:t>
      </w:r>
      <w:r>
        <w:rPr>
          <w:rtl w:val="true"/>
        </w:rPr>
        <w:t xml:space="preserve">مجلس سي وهفتم </w:t>
      </w:r>
      <w:r>
        <w:rPr>
          <w:rtl w:val="true"/>
        </w:rPr>
        <w:t>)</w:t>
      </w:r>
      <w:bookmarkEnd w:id="571"/>
    </w:p>
    <w:p>
      <w:pPr>
        <w:pStyle w:val="Heading4"/>
        <w:numPr>
          <w:ilvl w:val="3"/>
          <w:numId w:val="1"/>
        </w:numPr>
        <w:rPr/>
      </w:pPr>
      <w:bookmarkStart w:id="572" w:name="__RefHeading___Toc6266228_1051229030"/>
      <w:bookmarkStart w:id="573" w:name="_Toc211"/>
      <w:bookmarkEnd w:id="572"/>
      <w:r>
        <w:rPr>
          <w:rtl w:val="true"/>
        </w:rPr>
        <w:t xml:space="preserve">کلام امام حسین </w:t>
      </w:r>
      <w:r>
        <w:rPr>
          <w:rtl w:val="true"/>
        </w:rPr>
        <w:t>«</w:t>
      </w:r>
      <w:r>
        <w:rPr>
          <w:rtl w:val="true"/>
        </w:rPr>
        <w:t>علیه السلام</w:t>
      </w:r>
      <w:r>
        <w:rPr>
          <w:rtl w:val="true"/>
        </w:rPr>
        <w:t>»</w:t>
      </w:r>
      <w:r>
        <w:rPr>
          <w:rtl w:val="true"/>
        </w:rPr>
        <w:t>خطاب به مردی از اهل کوفه</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یا أخا أهلِ الکوفَهِ ، لَو لَقیتُکَ بِالمَدینَهِ لَأَرَیتُکَ أثَرَ جَبرَئیلَ علیه السلام مِن دارِنا ونُزولِهِ بِالوَحیِ عَلی جَدّی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حرکت به طرف کربلا،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برخورد کردند و از او سؤال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کدام شهر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مدینه ملاقات می کردم، آثار جبرئيل ونزول وحی بر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درخانه هایمان به تو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چشمۀ علم ما سیراب می شوند، آن وقت آنان می دانند و ما نمی دانیم ؟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ملاقات و مکالمه ، نکاتی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آداب و احکام مخصوص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 النَّبِي إِلا أَنْ يُؤْذَنَ لَكُمْ</w:t>
      </w:r>
      <w:r>
        <w:rPr>
          <w:rStyle w:val="FootnoteAnchor"/>
          <w:rtl w:val="true"/>
        </w:rPr>
        <w:footnoteReference w:id="34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574" w:name="pg7913_89494"/>
    </w:p>
    <w:p>
      <w:pPr>
        <w:pStyle w:val="BookText"/>
        <w:rPr/>
      </w:pPr>
      <w:bookmarkEnd w:id="57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این کدام خانه است که خداوند اراده فرموده تعظیم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عَلِیٍّ وَفَاطِمَهَ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خانۀ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خانه ها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برترین آنهاست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آن وقت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بیت معنوی منظور است که از خانواده های اصیل ونجيب،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یا مراد همان منازل مسکونی وحجرۀ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مراد اعم می باشد</w:t>
      </w:r>
      <w:r>
        <w:rPr>
          <w:rFonts w:eastAsia="IRNazanin" w:cs="IRNazanin"/>
          <w:color w:val="111111"/>
          <w:sz w:val="28"/>
          <w:szCs w:val="28"/>
          <w:rtl w:val="true"/>
          <w:lang w:bidi="fa-IR"/>
        </w:rPr>
        <w:t>.</w:t>
      </w:r>
    </w:p>
    <w:p>
      <w:pPr>
        <w:pStyle w:val="Heading4"/>
        <w:numPr>
          <w:ilvl w:val="3"/>
          <w:numId w:val="1"/>
        </w:numPr>
        <w:rPr/>
      </w:pPr>
      <w:bookmarkStart w:id="575" w:name="__RefHeading___Toc6266230_1051229030"/>
      <w:bookmarkStart w:id="576" w:name="_Toc212"/>
      <w:bookmarkEnd w:id="575"/>
      <w:r>
        <w:rPr>
          <w:rtl w:val="true"/>
        </w:rPr>
        <w:t xml:space="preserve">أبو بصير با حال جنابت در خانه امام صادق </w:t>
      </w:r>
      <w:r>
        <w:rPr>
          <w:rtl w:val="true"/>
        </w:rPr>
        <w:t>«</w:t>
      </w:r>
      <w:r>
        <w:rPr>
          <w:rtl w:val="true"/>
        </w:rPr>
        <w:t>علیه السلام</w:t>
      </w:r>
      <w:r>
        <w:rPr>
          <w:rtl w:val="true"/>
        </w:rPr>
        <w:t>»</w:t>
      </w:r>
      <w:bookmarkEnd w:id="576"/>
    </w:p>
    <w:p>
      <w:pPr>
        <w:pStyle w:val="BookText"/>
        <w:rPr/>
      </w:pPr>
      <w:r>
        <w:rPr>
          <w:rFonts w:ascii="IRNazanin" w:hAnsi="IRNazanin" w:eastAsia="IRNazanin"/>
          <w:color w:val="111111"/>
          <w:sz w:val="28"/>
          <w:sz w:val="28"/>
          <w:szCs w:val="28"/>
          <w:rtl w:val="true"/>
          <w:lang w:bidi="fa-IR"/>
        </w:rPr>
        <w:t xml:space="preserve">اکنون با توجه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و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که خانۀ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حرمت و قداست همانند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عده ای قصد شرفیابی به محضر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از طرفی هم جنب است و تا بخواهد غسل کند، فیض حضور را از دست می دهد، با همان حالت جنابت به خدمت حضرت می رسد، مورد مؤاخذه قرار می گیرد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 مَا عَلِمْتَ أَنَّ بُيُوتَ الْأَنْبِيَاءِ وَ أَوْلَادِ الْأَنْبِيَاءِ لَا يَدْخُلُهَا الْجُنُبُ</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دانی که جنب نباید وارد خانۀ انبیا و اولاد انبیا بشود</w:t>
      </w:r>
      <w:r>
        <w:rPr>
          <w:rFonts w:eastAsia="IRNazanin" w:cs="IRNazanin"/>
          <w:color w:val="111111"/>
          <w:sz w:val="28"/>
          <w:szCs w:val="28"/>
          <w:rtl w:val="true"/>
          <w:lang w:bidi="fa-IR"/>
        </w:rPr>
        <w:t xml:space="preserve">». </w:t>
      </w:r>
      <w:bookmarkStart w:id="577" w:name="pg7913_89496"/>
    </w:p>
    <w:p>
      <w:pPr>
        <w:pStyle w:val="Heading4"/>
        <w:numPr>
          <w:ilvl w:val="3"/>
          <w:numId w:val="1"/>
        </w:numPr>
        <w:rPr/>
      </w:pPr>
      <w:bookmarkStart w:id="578" w:name="__RefHeading___Toc6266232_1051229030"/>
      <w:bookmarkStart w:id="579" w:name="_Toc213"/>
      <w:bookmarkEnd w:id="577"/>
      <w:bookmarkEnd w:id="578"/>
      <w:r>
        <w:rPr>
          <w:rtl w:val="true"/>
        </w:rPr>
        <w:t>حدیث امام باقر</w:t>
      </w:r>
      <w:r>
        <w:rPr>
          <w:rtl w:val="true"/>
        </w:rPr>
        <w:t>«</w:t>
      </w:r>
      <w:r>
        <w:rPr>
          <w:rtl w:val="true"/>
        </w:rPr>
        <w:t>علیه السلام</w:t>
      </w:r>
      <w:r>
        <w:rPr>
          <w:rtl w:val="true"/>
        </w:rPr>
        <w:t>»</w:t>
      </w:r>
      <w:bookmarkEnd w:id="579"/>
    </w:p>
    <w:p>
      <w:pPr>
        <w:pStyle w:val="BookText"/>
        <w:rPr/>
      </w:pP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بَيْتِهِمْ عَرْشُ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تَنْزِلُ عَلَيْهِمْ بِالْوَحْيِ صَبَاحاً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بَیْتٍ مِنْ بُیُوتِ الْأَئِمَّهِ مِنَّا إِلَّا وَ فِیهِ مِعْرَاجُ الْمَلَائِکَهِ لِقَوْلِ اللَّهِ تَنَزَّلُ الْمَلائِکَهُ وَ الرُّوحُ فِیها بِإِذْنِ رَبِّهِمْ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امیرالمؤمنین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سقف خانه های آنان عرش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صبح وشام با وحی بر آنان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خانه ای از خانه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ملائکه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الْمَلَائِكَةُ وَالرُّوحُ </w:t>
      </w:r>
      <w:r>
        <w:rPr>
          <w:rFonts w:eastAsia="IRNazanin" w:cs="IRNazanin"/>
          <w:color w:val="111111"/>
          <w:sz w:val="28"/>
          <w:szCs w:val="28"/>
          <w:rtl w:val="true"/>
          <w:lang w:bidi="fa-IR"/>
        </w:rPr>
        <w:t>»</w:t>
      </w:r>
    </w:p>
    <w:p>
      <w:pPr>
        <w:pStyle w:val="Heading4"/>
        <w:numPr>
          <w:ilvl w:val="3"/>
          <w:numId w:val="1"/>
        </w:numPr>
        <w:rPr/>
      </w:pPr>
      <w:bookmarkStart w:id="580" w:name="__RefHeading___Toc6266234_1051229030"/>
      <w:bookmarkStart w:id="581" w:name="_Toc214"/>
      <w:bookmarkEnd w:id="580"/>
      <w:r>
        <w:rPr>
          <w:rtl w:val="true"/>
        </w:rPr>
        <w:t>قتاده دست و پای خودرا گم می کند</w:t>
      </w:r>
      <w:bookmarkEnd w:id="581"/>
    </w:p>
    <w:p>
      <w:pPr>
        <w:pStyle w:val="BookText"/>
        <w:rPr/>
      </w:pPr>
      <w:r>
        <w:rPr>
          <w:rFonts w:ascii="IRNazanin" w:hAnsi="IRNazanin" w:eastAsia="IRNazanin"/>
          <w:color w:val="111111"/>
          <w:sz w:val="28"/>
          <w:sz w:val="28"/>
          <w:szCs w:val="28"/>
          <w:rtl w:val="true"/>
          <w:lang w:bidi="fa-IR"/>
        </w:rPr>
        <w:t>خانه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عظمتی دارد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دعامۀ بصری</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جَلَسْتُ بَیْنَ یَدَیِ الْفُقَهَاءِ وَ قُدَّامَ ابْنِ عَبَّاسٍ فَمَا اضْطَرَبَ قَلْبِی قُدَّامَ احِدٍ مِنْهُمْ کمَا اضْطَرَبَ قُدَّامَکَ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أیْنَ أنْتَ؛ بَیْنَ یَدَیْ بُیُوتٍ أَذِنَ اللّهُ أَنْ تُرْفَعَ</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مقابل فقها وابن عباس نشستم ولی هیچگاه در حضور آنان قلبم </w:t>
      </w:r>
      <w:bookmarkStart w:id="582" w:name="pg7913_89498"/>
    </w:p>
    <w:p>
      <w:pPr>
        <w:pStyle w:val="BookText"/>
        <w:rPr/>
      </w:pPr>
      <w:bookmarkEnd w:id="582"/>
      <w:r>
        <w:rPr>
          <w:rFonts w:ascii="IRNazanin" w:hAnsi="IRNazanin" w:eastAsia="IRNazanin"/>
          <w:color w:val="111111"/>
          <w:sz w:val="28"/>
          <w:sz w:val="28"/>
          <w:szCs w:val="28"/>
          <w:rtl w:val="true"/>
          <w:lang w:bidi="fa-IR"/>
        </w:rPr>
        <w:t>مضطرب نشد آن طور که در مقابل شما مضطرب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کجا نشسته ای ؟ تو در خانه ای نشسته ای که خداوند اراده فرموده آنها تعظيم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علوم از این خاندان سرچشمه گرفته است و در زندگانی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از پیشگویهای آنان نسبت به گذشته و آینده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مراجعت از یکی از غزوات ، همراه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به زمینی برخورد کردیم که مملّو از مورچه بود ، عرض کردم آیا کسی هست که تعداد این مورچه ها را بداند؟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رَجُلًا یعْلَمُ عَدَدَهُ، وَ کمْ فِیهِ ذَکرٌ وَ کمْ فِیهِ 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می شناسم فردی را که هم تعداد اینها را بداند وهم نر ومادۀ اینها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سورۀ یس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أَحْصَيْنَاهُ فِي إِمَامٍ مُبِينٍ؛ تعداد و شماره هر چیزی را در نزد امام مبین قرار دادیم، آنا ذلك الأمام المبين؛ آن امام مبین که تعداد همۀ مخلوقات و موجودات را می داند، من هستم</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583" w:name="__RefHeading___Toc6266236_1051229030"/>
      <w:bookmarkStart w:id="584" w:name="_Toc215"/>
      <w:bookmarkEnd w:id="583"/>
      <w:r>
        <w:rPr>
          <w:rtl w:val="true"/>
        </w:rPr>
        <w:t>جنب به محضر امام</w:t>
      </w:r>
      <w:r>
        <w:rPr>
          <w:rtl w:val="true"/>
        </w:rPr>
        <w:t>«</w:t>
      </w:r>
      <w:r>
        <w:rPr>
          <w:rtl w:val="true"/>
        </w:rPr>
        <w:t>علیه السلام</w:t>
      </w:r>
      <w:r>
        <w:rPr>
          <w:rtl w:val="true"/>
        </w:rPr>
        <w:t xml:space="preserve">» </w:t>
      </w:r>
      <w:r>
        <w:rPr>
          <w:rtl w:val="true"/>
        </w:rPr>
        <w:t>وارد نمی شود</w:t>
      </w:r>
      <w:bookmarkEnd w:id="5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عربی که وصف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دور شنیده بود، وقتی به مدینه آمد، می خواست به خیال خودش حضرت را </w:t>
      </w:r>
    </w:p>
    <w:p>
      <w:pPr>
        <w:pStyle w:val="BookText"/>
        <w:rPr/>
      </w:pPr>
      <w:r>
        <w:rPr>
          <w:rFonts w:ascii="IRNazanin" w:hAnsi="IRNazanin" w:eastAsia="IRNazanin"/>
          <w:color w:val="111111"/>
          <w:sz w:val="28"/>
          <w:sz w:val="28"/>
          <w:szCs w:val="28"/>
          <w:rtl w:val="true"/>
          <w:lang w:bidi="fa-IR"/>
        </w:rPr>
        <w:t>امتحان کند، لذا وقتی که جنب بود، به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تَستَحیی یا أعرابِیُّ أن تَدخُلَ إلی إمامِکَ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 قَدْ بَلَغْتُ حَاجَتِی مِمَّا جِئْتُ فِیهِ فَخَرَجَ مِنْ عِنْدِهِ فَاغْتَسَلَ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حیا نمی کنی که با حال جنابت بر امام خود وارد می شوی؟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مقصودی که داشتم رسیدم، آنگاه برای غسل کردن از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جلو حجرۀ اميرالمؤمنين وفاطمه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دستگیرۀ درب را می گرفت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آنگاه پس از چند روز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جلو همین خانه آمد وگفت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لَيَخْرُجَنَّ أَوْ لأحرقتها عَلَى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یا أَبَا حَفْصٍ ، إِنَّ فِيهَا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أيُضرَمُ النَّارُ بِبَابٍ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النُّورَ عَلَى مَنارها ؟</w:t>
      </w:r>
    </w:p>
    <w:p>
      <w:p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در گلشن رسالت ، آتش زبانه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گشته بود خاموش ، بلبل ترانه می زد</w:t>
      </w:r>
    </w:p>
    <w:p>
      <w:pPr>
        <w:pStyle w:val="BookText"/>
        <w:rPr/>
      </w:pPr>
      <w:r>
        <w:rPr>
          <w:rFonts w:ascii="IRNazanin" w:hAnsi="IRNazanin" w:eastAsia="IRNazanin"/>
          <w:color w:val="111111"/>
          <w:sz w:val="28"/>
          <w:sz w:val="28"/>
          <w:szCs w:val="28"/>
          <w:rtl w:val="true"/>
          <w:lang w:bidi="fa-IR"/>
        </w:rPr>
        <w:t>در بوستان توحید، یک ناشکفته 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می گذاشت گلچین ، این گل جوانه می زد</w:t>
      </w:r>
    </w:p>
    <w:p>
      <w:pPr>
        <w:pStyle w:val="BookText"/>
        <w:rPr/>
      </w:pPr>
      <w:r>
        <w:rPr>
          <w:rFonts w:ascii="IRNazanin" w:hAnsi="IRNazanin" w:eastAsia="IRNazanin"/>
          <w:color w:val="111111"/>
          <w:sz w:val="28"/>
          <w:sz w:val="28"/>
          <w:szCs w:val="28"/>
          <w:rtl w:val="true"/>
          <w:lang w:bidi="fa-IR"/>
        </w:rPr>
        <w:t>من ایستاده بودم دیدم که مادرم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گهی به کوچه، گاهی به خانه می زد</w:t>
      </w:r>
    </w:p>
    <w:p>
      <w:pPr>
        <w:pStyle w:val="BookText"/>
        <w:rPr/>
      </w:pPr>
      <w:r>
        <w:rPr>
          <w:rFonts w:ascii="IRNazanin" w:hAnsi="IRNazanin" w:eastAsia="IRNazanin"/>
          <w:color w:val="111111"/>
          <w:sz w:val="28"/>
          <w:sz w:val="28"/>
          <w:szCs w:val="28"/>
          <w:rtl w:val="true"/>
          <w:lang w:bidi="fa-IR"/>
        </w:rPr>
        <w:t>گردیده بود همدست ، قنفذ با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غلاف شمشیر، این تازیانه می زد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مغيره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ضَرَبْتَ فَاطِمَهَ بِنْتَ رَسُولِ اللَّهِ صلی الله علیه و آله حَتَّی أَدْمَیْتَهَا وَ أَلْقَتْ مَا فِی بَطْنِهَا</w:t>
      </w:r>
      <w:r>
        <w:rPr>
          <w:rFonts w:eastAsia="Amiri" w:cs="Amiri" w:ascii="Amiri" w:hAnsi="Amiri"/>
          <w:color w:val="111111"/>
          <w:sz w:val="28"/>
          <w:szCs w:val="28"/>
          <w:rtl w:val="true"/>
          <w:lang w:bidi="ar-SA"/>
        </w:rPr>
        <w:t>».</w:t>
      </w:r>
      <w:r>
        <w:rPr>
          <w:rStyle w:val="FootnoteAnchor"/>
          <w:rtl w:val="true"/>
        </w:rPr>
        <w:footnoteReference w:id="358"/>
      </w:r>
      <w:bookmarkStart w:id="585" w:name="pg7913_89504"/>
    </w:p>
    <w:p>
      <w:pPr>
        <w:pStyle w:val="Heading3"/>
        <w:numPr>
          <w:ilvl w:val="2"/>
          <w:numId w:val="1"/>
        </w:numPr>
        <w:rPr/>
      </w:pPr>
      <w:bookmarkStart w:id="586" w:name="__RefHeading___Toc6266238_1051229030"/>
      <w:bookmarkStart w:id="587" w:name="_Toc216"/>
      <w:bookmarkEnd w:id="585"/>
      <w:bookmarkEnd w:id="586"/>
      <w:r>
        <w:rPr>
          <w:rtl w:val="true"/>
        </w:rPr>
        <w:t>(</w:t>
      </w:r>
      <w:r>
        <w:rPr>
          <w:rtl w:val="true"/>
        </w:rPr>
        <w:t xml:space="preserve">مجلس سی و هشتم </w:t>
      </w:r>
      <w:r>
        <w:rPr>
          <w:rtl w:val="true"/>
        </w:rPr>
        <w:t>)</w:t>
      </w:r>
      <w:bookmarkEnd w:id="587"/>
    </w:p>
    <w:p>
      <w:pPr>
        <w:pStyle w:val="Heading4"/>
        <w:numPr>
          <w:ilvl w:val="3"/>
          <w:numId w:val="1"/>
        </w:numPr>
        <w:rPr/>
      </w:pPr>
      <w:bookmarkStart w:id="588" w:name="__RefHeading___Toc6266240_1051229030"/>
      <w:bookmarkStart w:id="589" w:name="_Toc217"/>
      <w:bookmarkEnd w:id="588"/>
      <w:r>
        <w:rPr>
          <w:rtl w:val="true"/>
        </w:rPr>
        <w:t xml:space="preserve">ملاقات امام حسین </w:t>
      </w:r>
      <w:r>
        <w:rPr>
          <w:rtl w:val="true"/>
        </w:rPr>
        <w:t>«</w:t>
      </w:r>
      <w:r>
        <w:rPr>
          <w:rtl w:val="true"/>
        </w:rPr>
        <w:t>علیه السلام</w:t>
      </w:r>
      <w:r>
        <w:rPr>
          <w:rtl w:val="true"/>
        </w:rPr>
        <w:t xml:space="preserve">» </w:t>
      </w:r>
      <w:r>
        <w:rPr>
          <w:rtl w:val="true"/>
        </w:rPr>
        <w:t>با أبو هرم</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امَیَّةَ أخَذوا مالی فَصَبَرتُ،وشَتَموا عِرضی فَصَبَرتُ،وطَلَبوا دَمی فَهَرَبتُ،وَایمُ اللّهِ لَتَقتُلُنِی الفِئَةُ الباغِیَةُ،ولَیُلبِسَنَّهُمُ اللّهُ ذُلّاً شامِلاً،وسَیفاً قاطِعاً،ولَیُسَلِّطَنَّ اللّهُ عَلَیهِم مَن یُذِلُّهُم حَتّی یَکونوا أذَلَّ مِن قَومِ سَبَأٍ اِذْ مَلِکَتْهُمُ امْرَاهٌ فَحَکَمَتْ فی اَمْوالِهِمْ وَدِمائهِمْ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گذراندند، صبح مردی با کنیۀ ابوهرم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 وسلام کرد و از اینکه حضرت را در میان بیابانها و راهها می بیند، تعجب می کند که چه شده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باید در مکّۀ معظمه باشد، همراه اهل وعیال خود، آواره شده اند،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ترویه محمل ببستند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خواتین اندر آن محمل نشستند</w:t>
      </w:r>
    </w:p>
    <w:p>
      <w:pPr>
        <w:pStyle w:val="BookText"/>
        <w:rPr/>
      </w:pPr>
      <w:r>
        <w:rPr>
          <w:rFonts w:ascii="IRNazanin" w:hAnsi="IRNazanin" w:eastAsia="IRNazanin"/>
          <w:color w:val="111111"/>
          <w:sz w:val="28"/>
          <w:sz w:val="28"/>
          <w:szCs w:val="28"/>
          <w:rtl w:val="true"/>
          <w:lang w:bidi="fa-IR"/>
        </w:rPr>
        <w:t>حرم را از حرم کردند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 گشته اندر دشت و هامون</w:t>
      </w:r>
    </w:p>
    <w:p>
      <w:pPr>
        <w:pStyle w:val="BookText"/>
        <w:rPr/>
      </w:pPr>
      <w:r>
        <w:rPr>
          <w:rFonts w:ascii="IRNazanin" w:hAnsi="IRNazanin" w:eastAsia="IRNazanin"/>
          <w:color w:val="111111"/>
          <w:sz w:val="28"/>
          <w:sz w:val="28"/>
          <w:szCs w:val="28"/>
          <w:rtl w:val="true"/>
          <w:lang w:bidi="fa-IR"/>
        </w:rPr>
        <w:t>کسانی را که در عالم پناهند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کردند از بیت خداوند</w:t>
      </w:r>
    </w:p>
    <w:p>
      <w:pPr>
        <w:pStyle w:val="BookText"/>
        <w:rPr/>
      </w:pPr>
      <w:r>
        <w:rPr>
          <w:rFonts w:ascii="IRNazanin" w:hAnsi="IRNazanin" w:eastAsia="IRNazanin"/>
          <w:color w:val="111111"/>
          <w:sz w:val="28"/>
          <w:sz w:val="28"/>
          <w:szCs w:val="28"/>
          <w:rtl w:val="true"/>
          <w:lang w:bidi="fa-IR"/>
        </w:rPr>
        <w:t>لذا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أَخْرَجَکَ عَنْ حَرَمِ اللَّهِ وَ حَرَمِ جَدِّکَ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مکه و مدینه بیرون کرده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اموالم را گرفتند، صبر </w:t>
      </w:r>
      <w:bookmarkStart w:id="590" w:name="pg7913_89506"/>
    </w:p>
    <w:p>
      <w:pPr>
        <w:pStyle w:val="BookText"/>
        <w:rPr/>
      </w:pPr>
      <w:bookmarkEnd w:id="590"/>
      <w:r>
        <w:rPr>
          <w:rFonts w:ascii="IRNazanin" w:hAnsi="IRNazanin" w:eastAsia="IRNazanin"/>
          <w:color w:val="111111"/>
          <w:sz w:val="28"/>
          <w:sz w:val="28"/>
          <w:szCs w:val="28"/>
          <w:rtl w:val="true"/>
          <w:lang w:bidi="fa-IR"/>
        </w:rPr>
        <w:t xml:space="preserve">کردم، آبرویم را بردند، صبر کردم، اما این مرتبه قصد جانم را کرده اند لذا از مدینه 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ستمگر مرا خواهند کشت، اما بعد از این جنایت، خداوند متعال لباس ذلّت و خواری را بر آنان می پوشاند و شمشیر برانی را بر آنان حاکم می کند و افرادی را بر آنان مسلط می کند که آنچنان آنان را خوار و ذلیل نماید که از قوم سبأ </w:t>
      </w:r>
      <w:r>
        <w:rPr>
          <w:rStyle w:val="FootnoteAnchor"/>
          <w:rtl w:val="true"/>
        </w:rPr>
        <w:footnoteReference w:id="360"/>
      </w:r>
      <w:r>
        <w:rPr>
          <w:rFonts w:ascii="IRNazanin" w:hAnsi="IRNazanin" w:eastAsia="IRNazanin"/>
          <w:color w:val="111111"/>
          <w:sz w:val="28"/>
          <w:sz w:val="28"/>
          <w:szCs w:val="28"/>
          <w:rtl w:val="true"/>
          <w:lang w:bidi="fa-IR"/>
        </w:rPr>
        <w:t>ذلیل تر می شوند که زنی بر آنان حکومت می کرد و بر مال و جان آنان مسلط بود</w:t>
      </w:r>
      <w:r>
        <w:rPr>
          <w:rFonts w:eastAsia="IRNazanin" w:cs="IRNazanin"/>
          <w:color w:val="111111"/>
          <w:sz w:val="28"/>
          <w:szCs w:val="28"/>
          <w:rtl w:val="true"/>
          <w:lang w:bidi="fa-IR"/>
        </w:rPr>
        <w:t>».</w:t>
      </w:r>
    </w:p>
    <w:p>
      <w:pPr>
        <w:pStyle w:val="Heading4"/>
        <w:numPr>
          <w:ilvl w:val="3"/>
          <w:numId w:val="1"/>
        </w:numPr>
        <w:rPr/>
      </w:pPr>
      <w:bookmarkStart w:id="591" w:name="__RefHeading___Toc6266242_1051229030"/>
      <w:bookmarkStart w:id="592" w:name="_Toc218"/>
      <w:bookmarkEnd w:id="591"/>
      <w:r>
        <w:rPr>
          <w:rtl w:val="true"/>
        </w:rPr>
        <w:t>تحقق پیشگویی سیدالشهداء</w:t>
      </w:r>
      <w:bookmarkEnd w:id="592"/>
    </w:p>
    <w:p>
      <w:pPr>
        <w:pStyle w:val="BookText"/>
        <w:rPr/>
      </w:pPr>
      <w:r>
        <w:rPr>
          <w:rFonts w:ascii="IRNazanin" w:hAnsi="IRNazanin" w:eastAsia="IRNazanin"/>
          <w:color w:val="111111"/>
          <w:sz w:val="28"/>
          <w:sz w:val="28"/>
          <w:szCs w:val="28"/>
          <w:rtl w:val="true"/>
          <w:lang w:bidi="fa-IR"/>
        </w:rPr>
        <w:t xml:space="preserve">دستگاه بنی امیه می خواستند با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حکومت خود را تقویت کنند در حالی که انسان از راه معصیت به جایی نمی رسد، اکنون پایان وانقراض ذلّت بار حکومت أموی را بنگرید تا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خلیفۀ عباسی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خلافت تکیه زده بود و عده ای از بنی هاشم وبنی امیه هم اطراف تخت ، دور او حلقه زده بودند که دربان خلیفه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سیاه چهره ای سوار بر اسب، نقاب از چهره بر نمی گیرد و خودش را هم معرفی نمی کند، اجازه ورود به مجلس را می خواهد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دهید وارد شود که وی غلام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سدیف وارد مجلس شد، چهره هایی را اطراف خلیفه دید که تا دیروز، اطراف خلفای اموی را گرفته بودند و برای آنان تملق و چاپلوسی می کردند و در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و یحیی و دیگر اولاد بنی هاشم شرکت کردند، امروز هم که ورق برگشته ، ثناگوی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نان را به نرخ روز و ساعت می خورند، لذا برخاست و اشعاری را در مدح خلیفه عباسی وذمّ خلفای اموی، انشاد کرد که به اختلاف نقل شده ولی آنچه را ابن الحديد از ابوالفرج نقل کرده، به دو بیت آن بسنده می کنیم</w:t>
      </w:r>
    </w:p>
    <w:p>
      <w:pPr>
        <w:pStyle w:val="BookText"/>
        <w:rPr/>
      </w:pPr>
      <w:r>
        <w:rPr>
          <w:rFonts w:ascii="Amiri" w:hAnsi="Amiri" w:eastAsia="Amiri" w:cs="Amiri"/>
          <w:color w:val="111111"/>
          <w:sz w:val="28"/>
          <w:sz w:val="28"/>
          <w:szCs w:val="28"/>
          <w:rtl w:val="true"/>
          <w:lang w:bidi="ar-SA"/>
        </w:rPr>
        <w:t>واذكروا مَصْرَعَ الحسين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والقتيلَ الَّذي بحَرّانَ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بين غُرْبةٍ وتناسِ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حسین وزید و حمزۀ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 و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کشتن ابراهيم بن محمد که همۀ اینها دفن شدند در حال غربت و فراموشی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آبی در اُحد و مراد حمزۀ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وقتیل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بن علی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سفاح، متغير وبدنش دچار رعشه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ما را به کشتن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فرزندان خود را در اینجا نمی بینم و شما همه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جلادان به مجلس حمله کردند و تمام بنی امیه را کشتند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پسر عمر بن عبداللّٰه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لذا به خاطر سوابق پدرش، مورد عفو قرار گرفت و سفاح طیّ دستور العملی به فرمانداران خود دستور داد که بنی امیه را هر کجا دیدید، بکشید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هم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سفاح آوردند، سجده ای طولانی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قد قتلت بالحسين و لام الفأ من بني أمية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که با کشتن هزار نفر از بنی امیه ، انتقام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ذلّت و خواری بنی امیه حتی دامنگیر مردگانشان هم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دستور داد جنازۀ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بزنند وخاکسترش را به باد دهند، بعد از انقراض بنی امیه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نبش قبور بنی امیه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 قبر هشام را نبش کردیم و جنازۀ او را در آوردیم و عبداللّٰه هشتاد تازیانه به بدنش زد، آنگاه بدن را</w:t>
      </w:r>
    </w:p>
    <w:p>
      <w:pPr>
        <w:pStyle w:val="BookText"/>
        <w:rPr/>
      </w:pPr>
      <w:r>
        <w:rPr>
          <w:rFonts w:ascii="IRNazanin" w:hAnsi="IRNazanin" w:eastAsia="IRNazanin"/>
          <w:color w:val="111111"/>
          <w:sz w:val="28"/>
          <w:sz w:val="28"/>
          <w:szCs w:val="28"/>
          <w:rtl w:val="true"/>
          <w:lang w:bidi="fa-IR"/>
        </w:rPr>
        <w:t xml:space="preserve">سوزاند و همینطور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عبدالملك، وليد، وعبدالملك ويزيد بن معاویه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عصر روز دوّم محرم، کاروان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رسیدند، حضرت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تِلْکَ بِيَمِينِکَ يَا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خطاب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قُلْتَ لِلنَّاسِ اتَّخِذُونِی وَأُمِّیَ إِلَهَیْنِ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فقيل كربلا، فقال ولا </w:t>
      </w:r>
      <w:r>
        <w:rPr>
          <w:rFonts w:eastAsia="Amiri" w:cs="Amiri" w:ascii="Amiri" w:hAnsi="Amiri"/>
          <w:color w:val="111111"/>
          <w:sz w:val="28"/>
          <w:szCs w:val="28"/>
          <w:rtl w:val="true"/>
          <w:lang w:bidi="ar-SA"/>
        </w:rPr>
        <w:t>.</w:t>
      </w:r>
    </w:p>
    <w:p>
      <w:pPr>
        <w:pStyle w:val="BookText"/>
        <w:rPr/>
      </w:pPr>
      <w:r>
        <w:rPr>
          <w:rStyle w:val="FootnoteAnchor"/>
          <w:rtl w:val="true"/>
        </w:rPr>
        <w:footnoteReference w:id="3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الكرب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ههنا محط رحالنا ومسفک دمائنا وهنا محل قبورنا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بگشائید یاران اینجا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وخاکش با دل وجان آشناست</w:t>
      </w:r>
    </w:p>
    <w:p>
      <w:pPr>
        <w:pStyle w:val="BookText"/>
        <w:rPr/>
      </w:pPr>
      <w:r>
        <w:rPr>
          <w:rFonts w:ascii="IRNazanin" w:hAnsi="IRNazanin" w:eastAsia="IRNazanin"/>
          <w:color w:val="111111"/>
          <w:sz w:val="28"/>
          <w:sz w:val="28"/>
          <w:szCs w:val="28"/>
          <w:rtl w:val="true"/>
          <w:lang w:bidi="fa-IR"/>
        </w:rPr>
        <w:t>بار بگشائید خوش منزلگهی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جنت زین مکان اندک رهی است</w:t>
      </w:r>
    </w:p>
    <w:p>
      <w:pPr>
        <w:pStyle w:val="BookText"/>
        <w:rPr/>
      </w:pPr>
      <w:r>
        <w:rPr>
          <w:rFonts w:ascii="IRNazanin" w:hAnsi="IRNazanin" w:eastAsia="IRNazanin"/>
          <w:color w:val="111111"/>
          <w:sz w:val="28"/>
          <w:sz w:val="28"/>
          <w:szCs w:val="28"/>
          <w:rtl w:val="true"/>
          <w:lang w:bidi="fa-IR"/>
        </w:rPr>
        <w:t>اینجا لحظه نزول اهل بیت است، یک روزهم، روز حرکت از این سرزمین فرا می رسد، اما بین آن روز و این روز، تفاوت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فلک در گردش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تیر جفایش پرش افتاد</w:t>
      </w:r>
    </w:p>
    <w:p>
      <w:pPr>
        <w:pStyle w:val="BookText"/>
        <w:rPr/>
      </w:pPr>
      <w:r>
        <w:rPr>
          <w:rFonts w:ascii="IRNazanin" w:hAnsi="IRNazanin" w:eastAsia="IRNazanin"/>
          <w:color w:val="111111"/>
          <w:sz w:val="28"/>
          <w:sz w:val="28"/>
          <w:szCs w:val="28"/>
          <w:rtl w:val="true"/>
          <w:lang w:bidi="fa-IR"/>
        </w:rPr>
        <w:t>همین زن شد به سوی شام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اشترهای حیران</w:t>
      </w:r>
    </w:p>
    <w:p>
      <w:pPr>
        <w:pStyle w:val="BookText"/>
        <w:rPr/>
      </w:pPr>
      <w:r>
        <w:rPr>
          <w:rFonts w:ascii="IRNazanin" w:hAnsi="IRNazanin" w:eastAsia="IRNazanin"/>
          <w:color w:val="111111"/>
          <w:sz w:val="28"/>
          <w:sz w:val="28"/>
          <w:szCs w:val="28"/>
          <w:rtl w:val="true"/>
          <w:lang w:bidi="fa-IR"/>
        </w:rPr>
        <w:t>به بعضی محمل بشکسته شد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بار شد درهای شهوار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قرّة بن قیس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مرت النسوة بالقتلى صحن ولطمن خدودهن چون زنهارا از کنار قتلگاه عبور دادند، همه گریه کردند و به صورت زدند</w:t>
      </w:r>
      <w:r>
        <w:rPr>
          <w:rFonts w:eastAsia="IRNazanin" w:cs="IRNazanin"/>
          <w:color w:val="111111"/>
          <w:sz w:val="28"/>
          <w:szCs w:val="28"/>
          <w:rtl w:val="true"/>
          <w:lang w:bidi="fa-IR"/>
        </w:rPr>
        <w:t>»</w:t>
      </w:r>
      <w:r>
        <w:rPr>
          <w:rStyle w:val="FootnoteAnchor"/>
          <w:rtl w:val="true"/>
        </w:rPr>
        <w:footnoteReference w:id="365"/>
      </w:r>
      <w:bookmarkStart w:id="593" w:name="pg7913_89514"/>
    </w:p>
    <w:p>
      <w:pPr>
        <w:pStyle w:val="Heading3"/>
        <w:numPr>
          <w:ilvl w:val="2"/>
          <w:numId w:val="1"/>
        </w:numPr>
        <w:rPr/>
      </w:pPr>
      <w:bookmarkStart w:id="594" w:name="__RefHeading___Toc6266244_1051229030"/>
      <w:bookmarkStart w:id="595" w:name="_Toc219"/>
      <w:bookmarkEnd w:id="593"/>
      <w:bookmarkEnd w:id="594"/>
      <w:r>
        <w:rPr>
          <w:rtl w:val="true"/>
        </w:rPr>
        <w:t xml:space="preserve">( </w:t>
      </w:r>
      <w:r>
        <w:rPr>
          <w:rtl w:val="true"/>
        </w:rPr>
        <w:t xml:space="preserve">مجلس سی ونهم </w:t>
      </w:r>
      <w:r>
        <w:rPr>
          <w:rtl w:val="true"/>
        </w:rPr>
        <w:t>)</w:t>
      </w:r>
      <w:bookmarkEnd w:id="595"/>
    </w:p>
    <w:p>
      <w:pPr>
        <w:pStyle w:val="Heading4"/>
        <w:numPr>
          <w:ilvl w:val="3"/>
          <w:numId w:val="1"/>
        </w:numPr>
        <w:rPr/>
      </w:pPr>
      <w:bookmarkStart w:id="596" w:name="__RefHeading___Toc6266246_1051229030"/>
      <w:bookmarkStart w:id="597" w:name="_Toc220"/>
      <w:bookmarkEnd w:id="596"/>
      <w:r>
        <w:rPr>
          <w:rtl w:val="true"/>
        </w:rPr>
        <w:t xml:space="preserve">کلام امام حسين </w:t>
      </w:r>
      <w:r>
        <w:rPr>
          <w:rtl w:val="true"/>
        </w:rPr>
        <w:t>«</w:t>
      </w:r>
      <w:r>
        <w:rPr>
          <w:rtl w:val="true"/>
        </w:rPr>
        <w:t>علیه السلام</w:t>
      </w:r>
      <w:r>
        <w:rPr>
          <w:rtl w:val="true"/>
        </w:rPr>
        <w:t>»</w:t>
      </w:r>
      <w:r>
        <w:rPr>
          <w:rtl w:val="true"/>
        </w:rPr>
        <w:t>به یک رهگذر</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أخافونی، وهذه کتب أهل الکوفه، وهُمْ قاتلیّ، فإذا فعلوا ذلک ولم یَدَعُوا للَّه محرّماً إلّاانتهکوه، بعث اللَّه إلیهم من یقتلهم، حتّی یکونوا أذلّ من فرم الأَمَه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نامش را ذکر نکرده، نقل می کند که آن شخص می گوید بعد از انجام مناسک حجّ، از همسفرانم جدا شده و به تنهایی راه می رفتم که خیمه هایی نظرم را جلب کرد، به طرف خیمه ها رفتم تا به خیمۀ کوچکی رسیدم واز صاحب خیمه سؤال کردم ، گفتند خیمه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جلو خیمه حضرت را دیدم که نشسته و مشغول خواندن نامه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اینکه در چنین زمانی حضرت را در چنین مکانی مشاهده می کند، تعجّب کرده است؛ زیرا تصور می کرد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الآن در مکۀ معظمه پاسخگوی مسائل دینی مردم باشد، لذا سؤال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مَا أَنْزَلَکَ فِی هَذِهِ الْأَرْضِ الْقَفْرَاءِ الَّتِی لَیْسَ فِیهَا رِیفٌ وَ لَا مَنَعَهٌ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به این سرزمین آمده ای که نه آب و علفی برای حیوانات است و نه سنگری که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اَخافُونی وَهذِهِ کُتُبُ اَهْلِ الْکُوفَه وَهُمْ قاتِلی</w:t>
      </w:r>
      <w:r>
        <w:rPr>
          <w:rFonts w:eastAsia="Amiri" w:cs="Amiri" w:ascii="Amiri" w:hAnsi="Amiri"/>
          <w:color w:val="111111"/>
          <w:sz w:val="28"/>
          <w:szCs w:val="28"/>
          <w:rtl w:val="true"/>
          <w:lang w:bidi="ar-SA"/>
        </w:rPr>
        <w:t xml:space="preserve">». </w:t>
      </w:r>
      <w:bookmarkStart w:id="598" w:name="pg7913_89516"/>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ترساندند و این هم نامه های مردم کوفه است وهمینها مرا خواهند کشت، اما وقتی مرا کشتند و هیچ حرمت الهی نماند مگر آنکه آن را شکستند، خداوند متعال شخصی را بر آنان مسلّط می کند تا آنان را بکشد واز کهنۀ حیض هم پست تر خواهند شد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فضل علي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نسخ به جای کلمه أخافوني،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ظاهراً این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ملاقات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6266248_1051229030"/>
      <w:bookmarkStart w:id="600" w:name="_Toc221"/>
      <w:bookmarkEnd w:id="599"/>
      <w:r>
        <w:rPr>
          <w:rtl w:val="true"/>
        </w:rPr>
        <w:t>تحقّق پیشگویی سید الشهداء</w:t>
      </w:r>
      <w:r>
        <w:rPr>
          <w:rtl w:val="true"/>
        </w:rPr>
        <w:t>«</w:t>
      </w:r>
      <w:r>
        <w:rPr>
          <w:rtl w:val="true"/>
        </w:rPr>
        <w:t>علیه السلام</w:t>
      </w:r>
      <w:r>
        <w:rPr>
          <w:rtl w:val="true"/>
        </w:rPr>
        <w:t>»</w:t>
      </w:r>
      <w:bookmarkEnd w:id="600"/>
    </w:p>
    <w:p>
      <w:pPr>
        <w:pStyle w:val="BookText"/>
        <w:rPr/>
      </w:pPr>
      <w:r>
        <w:rPr>
          <w:rFonts w:ascii="IRNazanin" w:hAnsi="IRNazanin" w:eastAsia="IRNazanin"/>
          <w:color w:val="111111"/>
          <w:sz w:val="28"/>
          <w:sz w:val="28"/>
          <w:szCs w:val="28"/>
          <w:rtl w:val="true"/>
          <w:lang w:bidi="fa-IR"/>
        </w:rPr>
        <w:t>یکی از موارد تحقق پیشگویی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خباثت و قساوت قلب او شهرۀ آفاق است تا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الأمم تخابثت يوماً فَأُخْرَجَتْ كُلَّ أُمَّةٍ خبيثها ثم أخرجنا الحجاج بن يوسف لغلبناهم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شود که روزی از هر جمعیتی ، خبيث آن معرفی شود و ما هم حجاج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آنان غالب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اشاره به آمدن حجاج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لَیُسَلَّطَنَّ عَلَیْکُمْ غُلاَمُ ثَقِیف الذَّیَّالُ الْمَیَّالُ یَأْکُلُ خَضِرتَکُمْ وَیُذِیبُ شَحْمَتَکُمْ إیِهٍ أبَا وَذَحَةَ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قبیلۀ ثقیف بر شما مسلط می شود که در راه رفتن، </w:t>
      </w:r>
      <w:bookmarkStart w:id="601" w:name="pg7913_89518"/>
    </w:p>
    <w:p>
      <w:pPr>
        <w:pStyle w:val="BookText"/>
        <w:rPr/>
      </w:pPr>
      <w:bookmarkEnd w:id="601"/>
      <w:r>
        <w:rPr>
          <w:rFonts w:ascii="IRNazanin" w:hAnsi="IRNazanin" w:eastAsia="IRNazanin"/>
          <w:color w:val="111111"/>
          <w:sz w:val="28"/>
          <w:sz w:val="28"/>
          <w:szCs w:val="28"/>
          <w:rtl w:val="true"/>
          <w:lang w:bidi="fa-IR"/>
        </w:rPr>
        <w:t>از روی تکبّر لباسهای خود را به زمین می کشد، اموالتان را نابود می کند و پیه شمارا آب می کند، بیاور آنچه داری ای ابا وزحه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وزحۀ به معنای جُعل وسوسک است که بدینوسیله حضرت خواسته حجاج را تحقیر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وزحه، به معنای خنفساء را از ادبا نشنیده ام و در کتابی هم ندیده ام و نمی دانم که سید رضی این را از کجا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ابی الحدید در علت این تعبير ، وجوهی را ذکر کرده که یک وجه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حجاج، خنفسایی را دید که به سجادۀ نمازش نزدیک میشود، سه مرتبه این حیوان را طرد کرد، اما باز بر می گشت تا اینکه آن را گرفت و در دستش فشار داد و در اثر همین، دست حجاج ورم کرد و باعث مرگش شد که گفتند همچنان که خداوند نمرود را به وسیله پشه ای به هلاکت رساند، حجاج را هم به وسیله خنفسایی به جهنم واصل کرد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6266250_1051229030"/>
      <w:bookmarkStart w:id="603" w:name="_Toc222"/>
      <w:bookmarkEnd w:id="602"/>
      <w:r>
        <w:rPr>
          <w:rtl w:val="true"/>
        </w:rPr>
        <w:t>جنایات حجاج</w:t>
      </w:r>
      <w:bookmarkEnd w:id="6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از طرف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الاطلاق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تعداد زیادی از شیعیان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وعلويون را به شهادت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جبير ، یحیی بن ام طويل ، کمیل بن زیاد نخعی، قنبر غلام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این ملعون به شهادت رسیدند جوّ اختناق و تبلیغات علیه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رسید که اگر به کسی نسبت کفر وزندقه می دادند خوشحالتر می شد تا اینکه نسبت دوستی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 بیست سال حکومتش،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با شکنجه کشت و هنگام مرگش، پنجاه هزار مرد و سی هزار زن در زندان او گرفتار بودند، آن هم زندانی که سقف نداشت و از سرما و گرما محفوظ نبودند حتی آب آشامیدنی زندانیان ، مخلوط به خاکستر بود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جمعۀ آخر عمرش هم وقتی که به نماز جمعه می رفت ، صدای ضجه وناله ای به گوشش رسید، سؤال کرد این صداها از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زندانیان است که از سرما و گرما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فيها ولا تكلمون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عمرش به جمعۀ دیگر وفا نکرد ودر سیزدهم رمضان سنۀ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جان به مالک دوزخ سپرد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المُرمَّلِ بِالدِّماءِ،السَّلامُ عَلیٰ خامِسِ أصحابِ الکِساءِ، السَّلامُ عَلیٰ غَرِیبِ الغُرَباءِ،السَّلامُ عَلیٰ مَنْ بَکَتهُ مَلآئِکَهُ السَّماءِ، السَّلامُ عَلَی الأجسادِ العارِیاتِ، السَّلَامُ عَلَی الدِّمَاءِ السَّائِلاتِ ،السَّلَامُ عَلَی الْأَعْضَاءِ الْمُقَطَّعَاتِ ، السَّلَامُ عَلَی النِّسْوَهِ الْبَارِزَاتِ، السَّلَامُ عَلَی الْأَبْدَانِ السَّلِیبَهِ السَّلَامُ عَلَی الْمَدْفُونِینَ بِلَا أَکْفَانٍ السَّلَامُ عَلَی الرُّءُوسِ الْمُفَرِّقَهِ عَنِ الْأَبْدَانِ السَّلَامُ عَلَی مَنِ افْتَخَرَ بِهِ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نَاغَاهُ فِی الْمَهْدِ مِیکَائِیلُ، السّلام عَلَى الْمَقْطُوعِ الْوَتِين،السَّلامُ عَلَی الشَّیبِ الخَضیبِ،السَّلامُ عَلَی الخَدِّ التّریبِ،السَّلَامُ عَلَی الْمَمْنُوعِ مِنْ مَاءِ الْفُرَاتِ، السَّلامُ عَلی أخیهِ المَسمومِ،السَّلامُ عَلَی الرَّضیعِ الصَّغیرِ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چون اهل بیت نزدیک دمشق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شمر گفت، وقتی به شهر رسیدیم، ما را از راه خلوتی ببر تا مردم ما را کمتر ببینند و هم چنین سرها را از میان محمل ها ببرید و ما را دورتر از سرها قرار بدهید تا مردم کمتر به ما نگاه کند زیرا آنقدر به ما نگاه کردن که ما خجالت می کشیم اما آن نا نجیب بر عکس اهل بیت را از محل ای پر جمیعت عبور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فَاحْمِلْنَا فِی دَرْبٍ قَلِیلِ النَّظَّارَهِ فَقَدخُزینا مِن کَثرَةِ النَّظَرِ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اهل بیت را با همین وضع وارد مجلس یزید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ظَنُّک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رَآنَا عَلَی 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 روا بودن ولیّ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منزل شود اُشتر سوار</w:t>
      </w:r>
    </w:p>
    <w:p>
      <w:pPr>
        <w:pStyle w:val="BookText"/>
        <w:rPr/>
      </w:pPr>
      <w:r>
        <w:rPr>
          <w:rFonts w:ascii="IRNazanin" w:hAnsi="IRNazanin" w:eastAsia="IRNazanin"/>
          <w:color w:val="111111"/>
          <w:sz w:val="28"/>
          <w:sz w:val="28"/>
          <w:szCs w:val="28"/>
          <w:rtl w:val="true"/>
          <w:lang w:bidi="fa-IR"/>
        </w:rPr>
        <w:t>آن یکی گفتا که اینان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گفتا مسلمان نیستند</w:t>
      </w:r>
    </w:p>
    <w:p>
      <w:pPr>
        <w:pStyle w:val="BookText"/>
        <w:rPr/>
      </w:pPr>
      <w:r>
        <w:rPr>
          <w:rFonts w:ascii="IRNazanin" w:hAnsi="IRNazanin" w:eastAsia="IRNazanin"/>
          <w:color w:val="111111"/>
          <w:sz w:val="28"/>
          <w:sz w:val="28"/>
          <w:szCs w:val="28"/>
          <w:rtl w:val="true"/>
          <w:lang w:bidi="fa-IR"/>
        </w:rPr>
        <w:t>آن یکی گفتا که این بیمار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گفتا که با بش خارجی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یکی گفتا عجب افسرده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گفتا برادر مرده است </w:t>
      </w:r>
      <w:bookmarkStart w:id="604" w:name="pg7913_89524"/>
    </w:p>
    <w:p>
      <w:pPr>
        <w:pStyle w:val="Heading3"/>
        <w:numPr>
          <w:ilvl w:val="2"/>
          <w:numId w:val="1"/>
        </w:numPr>
        <w:rPr/>
      </w:pPr>
      <w:bookmarkStart w:id="605" w:name="__RefHeading___Toc6266252_1051229030"/>
      <w:bookmarkStart w:id="606" w:name="_Toc223"/>
      <w:bookmarkEnd w:id="604"/>
      <w:bookmarkEnd w:id="605"/>
      <w:r>
        <w:rPr>
          <w:rtl w:val="true"/>
        </w:rPr>
        <w:t xml:space="preserve">( </w:t>
      </w:r>
      <w:r>
        <w:rPr>
          <w:rtl w:val="true"/>
        </w:rPr>
        <w:t xml:space="preserve">مجلس چهلم </w:t>
      </w:r>
      <w:r>
        <w:rPr>
          <w:rtl w:val="true"/>
        </w:rPr>
        <w:t>)</w:t>
      </w:r>
      <w:bookmarkEnd w:id="606"/>
    </w:p>
    <w:p>
      <w:pPr>
        <w:pStyle w:val="Heading4"/>
        <w:numPr>
          <w:ilvl w:val="3"/>
          <w:numId w:val="1"/>
        </w:numPr>
        <w:rPr/>
      </w:pPr>
      <w:bookmarkStart w:id="607" w:name="__RefHeading___Toc6266254_1051229030"/>
      <w:bookmarkStart w:id="608" w:name="_Toc224"/>
      <w:bookmarkEnd w:id="607"/>
      <w:r>
        <w:rPr>
          <w:rtl w:val="true"/>
        </w:rPr>
        <w:t xml:space="preserve">کلام امام حسين </w:t>
      </w:r>
      <w:r>
        <w:rPr>
          <w:rtl w:val="true"/>
        </w:rPr>
        <w:t>«</w:t>
      </w:r>
      <w:r>
        <w:rPr>
          <w:rtl w:val="true"/>
        </w:rPr>
        <w:t>علیه السلام</w:t>
      </w:r>
      <w:r>
        <w:rPr>
          <w:rtl w:val="true"/>
        </w:rPr>
        <w:t>»</w:t>
      </w:r>
      <w:r>
        <w:rPr>
          <w:rtl w:val="true"/>
        </w:rPr>
        <w:t>خطاب به عمرو بن لوذان</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یَخفی عَلَیَّ الرَّأیُ،ولکِنَّ اللّهَ تَعالی لا یُغلَبُ عَلی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ملاقاتهای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ملاقاتی است بین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لوذان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وقتی حضرت را دید سؤال کرد به کجا می روید؟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لوذان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می دهیم که برگردید؛ زیرا به طرف نوک نیزه ها و تیزی شمشیرها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تقدم إلا على الأسنة وحد السيوف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بر من مخفی نیست و بر ارادۀ الهی هم نمی توان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 رها نمی کنند تا این لختۀ خون را از تنم بیرون آورند و هرگاه چنین کردند، خداوند فردی را بر آنان مسلّط می کند که آنان را ذلیل نماید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لوذان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تازه ای نبود بلکه تکرار تحذيرها و هشدارهای دیگران بود،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سخنی بود که به دیگران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ارادۀ الهی مفرّی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غَالِبٌ عَلَى أَمْرِهِ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609" w:name="pg7913_89526"/>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أُمِرُوا إِلَّا لِيَعْبُدُوا اللَّهَ مُخْلِصِينَ لَهُ الدِّينَ </w:t>
      </w:r>
      <w:r>
        <w:rPr>
          <w:rStyle w:val="FootnoteAnchor"/>
          <w:rtl w:val="true"/>
        </w:rPr>
        <w:footnoteReference w:id="375"/>
      </w:r>
      <w:r>
        <w:rPr>
          <w:rFonts w:ascii="IRNazanin" w:hAnsi="IRNazanin" w:eastAsia="IRNazanin"/>
          <w:color w:val="111111"/>
          <w:sz w:val="28"/>
          <w:sz w:val="28"/>
          <w:szCs w:val="28"/>
          <w:rtl w:val="true"/>
          <w:lang w:bidi="fa-IR"/>
        </w:rPr>
        <w:t>وگاهی هم به معنای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أَمْرُنَا إِلَّا وَاحِدَةٌ كَلَمْحٍ بِالْبَصَرِ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6266256_1051229030"/>
      <w:bookmarkStart w:id="611" w:name="_Toc225"/>
      <w:bookmarkEnd w:id="610"/>
      <w:r>
        <w:rPr>
          <w:rtl w:val="true"/>
        </w:rPr>
        <w:t>محافظین نامرئی الهی</w:t>
      </w:r>
      <w:bookmarkEnd w:id="611"/>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انسانی ملائکۀ حافظی هستند که او را از حوادث و اتفاقات وحيوانات درّنده و حریق وغرق، حفظ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مقدر الهی آمد و مرگ فرا رسید، او را تنها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تا امر الهی مقدر نشده باشد، تمام اسباب و لوازم مادی ، از کارنمی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برای روشن شدن بحث، دو جریان را از تاریخ شاهد می آوریم مبنی بر اینکه تا خداوند چیزی را اراده نکند، آن چیز واقع نمی شود و اگر هم روزی امر الهی مقدر شود، تمام نیروها از کار می افتند </w:t>
      </w:r>
      <w:r>
        <w:rPr>
          <w:rFonts w:eastAsia="IRNazanin" w:cs="IRNazanin"/>
          <w:color w:val="111111"/>
          <w:sz w:val="28"/>
          <w:szCs w:val="28"/>
          <w:rtl w:val="true"/>
          <w:lang w:bidi="fa-IR"/>
        </w:rPr>
        <w:t>.</w:t>
      </w:r>
    </w:p>
    <w:p>
      <w:pPr>
        <w:pStyle w:val="Heading4"/>
        <w:numPr>
          <w:ilvl w:val="3"/>
          <w:numId w:val="1"/>
        </w:numPr>
        <w:rPr/>
      </w:pPr>
      <w:bookmarkStart w:id="612" w:name="__RefHeading___Toc6266258_1051229030"/>
      <w:bookmarkStart w:id="613" w:name="_Toc226"/>
      <w:bookmarkEnd w:id="612"/>
      <w:r>
        <w:rPr>
          <w:rtl w:val="true"/>
        </w:rPr>
        <w:t>نجات پیامبر</w:t>
      </w:r>
      <w:r>
        <w:rPr>
          <w:rtl w:val="true"/>
        </w:rPr>
        <w:t>«</w:t>
      </w:r>
      <w:r>
        <w:rPr>
          <w:rtl w:val="true"/>
        </w:rPr>
        <w:t xml:space="preserve">صلی اللّٰه علیه وآله وسلم </w:t>
      </w:r>
      <w:r>
        <w:rPr>
          <w:rtl w:val="true"/>
        </w:rPr>
        <w:t xml:space="preserve">» </w:t>
      </w:r>
      <w:r>
        <w:rPr>
          <w:rtl w:val="true"/>
        </w:rPr>
        <w:t>از مرگ قطعی</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بن قيس وعامر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شوم برای من چه امتیازی قرار می دهید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مَا لِلْمُسْلِمِينَ وَعَلَيْكَ مَا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مانند همه مسلمین با تو رفتار می شود ، آنچه برای همه است برای تو هم خواهد بود و آنچه عليه آنان است بر تو نیز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شوم مرا بعد از خودت، جانشین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جانشینی من برای تو واقوامت نخواهد بود، ولی لجام اسبها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پشم برای من وكلوخ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منافع ، برای من وضررها برای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چون نتیجه نگرفت، 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لأملأنَّها عَلَیکَ خَیلاً ورِجالاً؛اسب سواران و پیادگان را علیه شما بسیج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مانع اقدام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 طرح ریزی کرد،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حرف زدن مشغول می کنم و تو به طور ناگهانی به او حمله کن و او را به قتل برسان و بعد از کشته شدن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به جنگ نمی کشد و با گرفتن دیه از ما، قضيّه خاتمه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حضرت حرکت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با تو کلامی دارم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را به طرف دیوار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بالا برد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کند اما ناگاه دستش خشک شد و اقدامش علیه آخرین رسول الهی، خنثی گردید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614" w:name="pg7913_89530"/>
    </w:p>
    <w:p>
      <w:pPr>
        <w:pStyle w:val="Heading4"/>
        <w:numPr>
          <w:ilvl w:val="3"/>
          <w:numId w:val="1"/>
        </w:numPr>
        <w:rPr/>
      </w:pPr>
      <w:bookmarkStart w:id="615" w:name="__RefHeading___Toc6266260_1051229030"/>
      <w:bookmarkStart w:id="616" w:name="_Toc227"/>
      <w:bookmarkEnd w:id="614"/>
      <w:bookmarkEnd w:id="615"/>
      <w:r>
        <w:rPr>
          <w:rtl w:val="true"/>
        </w:rPr>
        <w:t>فرار از مرگ ممکن نیست</w:t>
      </w:r>
      <w:bookmarkEnd w:id="616"/>
    </w:p>
    <w:p>
      <w:pPr>
        <w:pStyle w:val="BookText"/>
        <w:rPr/>
      </w:pPr>
      <w:r>
        <w:rPr>
          <w:rFonts w:ascii="IRNazanin" w:hAnsi="IRNazanin" w:eastAsia="IRNazanin"/>
          <w:color w:val="111111"/>
          <w:sz w:val="28"/>
          <w:sz w:val="28"/>
          <w:szCs w:val="28"/>
          <w:rtl w:val="true"/>
          <w:lang w:bidi="fa-IR"/>
        </w:rPr>
        <w:t xml:space="preserve">در ذیل آخرین آیۀ شریفه سورۀ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أَرْضٍ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مفسرین، جریانی را نقل کرده اند که روزی ملک الموت در حضور حضرت سلیمان، به شخصی که آنجا بود، چشمانش را خیره کرد وقتی حضرت عزرائیل رفت ، این شخص پرسید که یا نبىّ اللّٰه آن شخص که بود؟ حضرت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ملک الموت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نمی توانم اینجا زندگی کنم ، چون دچار ترس شده ام، به باد که در اختیار شماست ، دستور بده تا مرا به هندوستان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نیز تقاضای او را بر آورده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ملک الموت به حضور حضرت سلیمان آمد، حضرت سلیمان از او سؤال کرد چرا آن روز به او نگاه می کردی؟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شده بود که در همان روز او را در هندوستان قبض روح کنم و من متحیّر بودم که او این مسافت بعیده را چگونه طی خواهد نمود ، امّا وقتی رفتم، او را در آنجا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همان ارادۀ الهی است که وقتی چیزی تعلق بگیرد، دیگر از آن راه فراری نیست </w:t>
      </w:r>
      <w:r>
        <w:rPr>
          <w:rStyle w:val="FootnoteAnchor"/>
          <w:rtl w:val="true"/>
        </w:rPr>
        <w:footnoteReference w:id="379"/>
      </w:r>
    </w:p>
    <w:p>
      <w:pPr>
        <w:pStyle w:val="Heading4"/>
        <w:numPr>
          <w:ilvl w:val="3"/>
          <w:numId w:val="1"/>
        </w:numPr>
        <w:rPr/>
      </w:pPr>
      <w:bookmarkStart w:id="617" w:name="__RefHeading___Toc6266262_1051229030"/>
      <w:bookmarkStart w:id="618" w:name="_Toc228"/>
      <w:bookmarkEnd w:id="617"/>
      <w:r>
        <w:rPr>
          <w:rtl w:val="true"/>
        </w:rPr>
        <w:t xml:space="preserve">علم ائمه </w:t>
      </w:r>
      <w:r>
        <w:rPr>
          <w:rtl w:val="true"/>
        </w:rPr>
        <w:t>«</w:t>
      </w:r>
      <w:r>
        <w:rPr>
          <w:rtl w:val="true"/>
        </w:rPr>
        <w:t>علیه السلام</w:t>
      </w:r>
      <w:r>
        <w:rPr>
          <w:rtl w:val="true"/>
        </w:rPr>
        <w:t>»</w:t>
      </w:r>
      <w:bookmarkEnd w:id="61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بینیم که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نوزدهم ماه مبارک رمضان به مسجد می رود، یا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مسموم را می نوشد ، یا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مسموم را تناول می کند، یا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مسمومی را که ام الفضل مسموم کرده، استفاده می کند، یا از آن طرف، منصور، </w:t>
      </w:r>
    </w:p>
    <w:p>
      <w:pPr>
        <w:pStyle w:val="BookText"/>
        <w:rPr/>
      </w:pPr>
      <w:r>
        <w:rPr>
          <w:rFonts w:ascii="IRNazanin" w:hAnsi="IRNazanin" w:eastAsia="IRNazanin"/>
          <w:color w:val="111111"/>
          <w:sz w:val="28"/>
          <w:sz w:val="28"/>
          <w:szCs w:val="28"/>
          <w:rtl w:val="true"/>
          <w:lang w:bidi="fa-IR"/>
        </w:rPr>
        <w:t>وقتی قصد جان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 حضرت با خواندن دعا اورا منصرف می کند، یا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فردی را میفرستد تا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کنند، همۀ این امور برای این است که تا امر الهی واقع نشده، ائمه معصومین، به امور عادی و طبیعی متوسل می شدند، اما وقتی هم که اجل می آمد، تسلیم مقدرات الهی شده و تسلیم مرگ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الاف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در عصر هارون الرشید علنی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اعتراض کردند که اباء و اجداد گرام شما مطلب را به تقیه می گذراندند پس چطور شما علنی کردید؟</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وابوجهل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 کردند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ناحیۀ آنان کمترین خدشه ای را ببینم، پیامبر نیستم، شما هم بدانید که اگر من از ناحیۀ هارون، صدمه ای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أَخَذَ هَارُونُ مِنْ رَأْسِی شَعْرَهً فَاشْهَدُوا أَنِّی لَسْتُ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نشان می دهد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خود مطلع بودند و تا وقتی أجل آنان نرسیده بود، نگرانی دیگران را مرتفع می ساختند و هنگام مرگ هم تسلیم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مَسْمُومٍ قَدْ قُطِّعَتْ بِجُرَعِ السَّمِّ اَمْعائُهُ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بودم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مکرر وداع می کرد و بر می گشت و صدایش به گریه و نوحه بلند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خدمتش رسیدم و سلام کردم،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شد و مکرر وداع می کرد و بر می گشت و صدایش به گریه و نوحه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رسیدم و سلام کردم،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أَخْرُجُ مِنْ جِوَارِ جَدِّی ص فَأَمُوتُ فِی غُرْبَهٍ وَ أُدْفَنُ فِی جَنْبِ هَارُونَ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لی اَنْتَ اَوْحَدُ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عُلُوم الْوَری وَ شِعرِ البَدِیْةِ</w:t>
      </w:r>
    </w:p>
    <w:p>
      <w:pPr>
        <w:pStyle w:val="BookText"/>
        <w:rPr/>
      </w:pPr>
      <w:r>
        <w:rPr>
          <w:rFonts w:ascii="Amiri" w:hAnsi="Amiri" w:eastAsia="Amiri" w:cs="Amiri"/>
          <w:color w:val="111111"/>
          <w:sz w:val="28"/>
          <w:sz w:val="28"/>
          <w:szCs w:val="28"/>
          <w:rtl w:val="true"/>
          <w:lang w:bidi="ar-SA"/>
        </w:rPr>
        <w:t>فَعَلی ما تَرَکْتَ مَدْحَ ابْنِ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الْخِصالَ الَّتی تَجَمَّعْنَ فیهِمع فيه</w:t>
      </w:r>
    </w:p>
    <w:p>
      <w:pPr>
        <w:pStyle w:val="BookText"/>
        <w:rPr/>
      </w:pPr>
      <w:r>
        <w:rPr>
          <w:rFonts w:ascii="Amiri" w:hAnsi="Amiri" w:eastAsia="Amiri" w:cs="Amiri"/>
          <w:color w:val="111111"/>
          <w:sz w:val="28"/>
          <w:sz w:val="28"/>
          <w:szCs w:val="28"/>
          <w:rtl w:val="true"/>
          <w:lang w:bidi="ar-SA"/>
        </w:rPr>
        <w:t>قُلْتُ لااَسْتَطیعُ مَدْحَ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جِبْریلُ خادِما لاَبیهِ لأبيه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مدينه صدای گریه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در کربلا هم صدای گریه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که قبل از آن صدای گریه حضرت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نگشودی لب خود هر چه تورا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نگفتی سخنی هرچه صدایت کردم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اکبرا داغ تو دانی با دل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کوتاه بتوان مثل تو حاصل کرد </w:t>
      </w:r>
      <w:bookmarkStart w:id="619" w:name="pg7913_89535"/>
    </w:p>
    <w:p>
      <w:pPr>
        <w:pStyle w:val="Heading3"/>
        <w:numPr>
          <w:ilvl w:val="2"/>
          <w:numId w:val="1"/>
        </w:numPr>
        <w:rPr/>
      </w:pPr>
      <w:bookmarkStart w:id="620" w:name="__RefHeading___Toc6266264_1051229030"/>
      <w:bookmarkStart w:id="621" w:name="_Toc229"/>
      <w:bookmarkEnd w:id="619"/>
      <w:bookmarkEnd w:id="620"/>
      <w:r>
        <w:rPr>
          <w:rtl w:val="true"/>
        </w:rPr>
        <w:t>(</w:t>
      </w:r>
      <w:r>
        <w:rPr>
          <w:rtl w:val="true"/>
        </w:rPr>
        <w:t>مجلس چهل ويكم</w:t>
      </w:r>
      <w:r>
        <w:rPr>
          <w:rtl w:val="true"/>
        </w:rPr>
        <w:t>)</w:t>
      </w:r>
      <w:bookmarkEnd w:id="621"/>
    </w:p>
    <w:p>
      <w:pPr>
        <w:pStyle w:val="Heading4"/>
        <w:numPr>
          <w:ilvl w:val="3"/>
          <w:numId w:val="1"/>
        </w:numPr>
        <w:rPr/>
      </w:pPr>
      <w:bookmarkStart w:id="622" w:name="__RefHeading___Toc6266266_1051229030"/>
      <w:bookmarkStart w:id="623" w:name="_Toc230"/>
      <w:bookmarkEnd w:id="622"/>
      <w:r>
        <w:rPr>
          <w:rtl w:val="true"/>
        </w:rPr>
        <w:t>کلام امام حسين</w:t>
      </w:r>
      <w:r>
        <w:rPr>
          <w:rtl w:val="true"/>
        </w:rPr>
        <w:t>«</w:t>
      </w:r>
      <w:r>
        <w:rPr>
          <w:rtl w:val="true"/>
        </w:rPr>
        <w:t>علیه السلام</w:t>
      </w:r>
      <w:r>
        <w:rPr>
          <w:rtl w:val="true"/>
        </w:rPr>
        <w:t xml:space="preserve">» </w:t>
      </w:r>
      <w:r>
        <w:rPr>
          <w:rtl w:val="true"/>
        </w:rPr>
        <w:t>خطاب به زهیر بن قین</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یُبعِدَنَّکَ اللّهُ یا زُهَیرُ،ولَعَنَ اللّهُ قاتِلَکَ،لَعنَ الَّذینَ مَسَخَهُم قِرَدَةً وخَنازیرَ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ملاقاتهای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زهیر بن قین بن قيس أنماری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ملاقات چه سخنی ردّ و بدل شده، تاریخ چیزی ننوشته و شاید هم سخن مهمی گفته نشده، بلکه دیدن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کرد واورا حسینی کرد؛ چنانچه در روز عاشورا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رَأَیتُهُ ذَکَرتُ بِهِ رَسولَ اللّهِ صلّی اللّه علیه و آله ومَکانَهُ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که به چهره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یاد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واینکه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محاورات عرفی این سخن زیاد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فلانی را دیدم به یاد پدرش افتادم و اینکه تمام اعمال و رفتارش همانند پدرش می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عثمانی بوده و از اینکه با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بشود، پرهیز می کند، اما چگونه وقتی با حضرت روبه رو می گردد، یک مرتبه عوض می شود و عاقبت به خیر می گردد و یا از طرفی هم افرادی را می بینیم و یا در تاریخ می خوانیم که عمری را در عبادت و بندگی خداوند متعال گذراندند اما سرانجام دچار سوء عاقبت شدند</w:t>
      </w:r>
      <w:r>
        <w:rPr>
          <w:rFonts w:eastAsia="IRNazanin" w:cs="IRNazanin"/>
          <w:color w:val="111111"/>
          <w:sz w:val="28"/>
          <w:szCs w:val="28"/>
          <w:rtl w:val="true"/>
          <w:lang w:bidi="fa-IR"/>
        </w:rPr>
        <w:t xml:space="preserve">. </w:t>
      </w:r>
      <w:bookmarkStart w:id="624" w:name="pg7913_89538"/>
    </w:p>
    <w:p>
      <w:pPr>
        <w:pStyle w:val="Heading4"/>
        <w:numPr>
          <w:ilvl w:val="3"/>
          <w:numId w:val="1"/>
        </w:numPr>
        <w:rPr/>
      </w:pPr>
      <w:bookmarkStart w:id="625" w:name="__RefHeading___Toc6266268_1051229030"/>
      <w:bookmarkStart w:id="626" w:name="_Toc231"/>
      <w:bookmarkEnd w:id="624"/>
      <w:bookmarkEnd w:id="625"/>
      <w:r>
        <w:rPr>
          <w:rtl w:val="true"/>
        </w:rPr>
        <w:t xml:space="preserve">خبر غیبی امیرالمؤمنین </w:t>
      </w:r>
      <w:r>
        <w:rPr>
          <w:rtl w:val="true"/>
        </w:rPr>
        <w:t>«</w:t>
      </w:r>
      <w:r>
        <w:rPr>
          <w:rtl w:val="true"/>
        </w:rPr>
        <w:t>علیه السلام</w:t>
      </w:r>
      <w:r>
        <w:rPr>
          <w:rtl w:val="true"/>
        </w:rPr>
        <w:t>»</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همراه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کوفه خارج و به طرف منزل می رفتیم که صدای دلنشین قرآن، همراه با حزن وگریه، توجه مرا به خودش جلب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الاْخِرَهَ وَیَرْجُواْ رَحْمَهَ رَبِّهِ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تأمل کرد و به حال خود تأسف وبر حال این مرد غبطه خورد وگفت خوشا به حالش که در دل شب بر خاسته و با خدای خود مناجات می کند، اما بلا فاصله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یُعْجِبْكَ طَنْطَنَةُ الرَّجُلِ إِنَّهُ مِنْ 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قرآن این شخص، تورا متعجب نکند؛ زیرا او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این پیشگویی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تا جریان خوارج نهروان پیش آمد، حضرت در میان مقتولین می گشت تا اینکه نگاهش به جنازه ای افتاد ، شمشیر را بر سر یکی از این جنازه ها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627" w:name="__RefHeading___Toc6266270_1051229030"/>
      <w:bookmarkStart w:id="628" w:name="_Toc232"/>
      <w:bookmarkEnd w:id="627"/>
      <w:r>
        <w:rPr>
          <w:rtl w:val="true"/>
        </w:rPr>
        <w:t>مراحل چهارگانه زندگی زهير</w:t>
      </w:r>
      <w:bookmarkEnd w:id="6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مراحل مختلفی را طی کرده است؛ مرحلۀ اوّل او هنگامی است که از لحاظ عقیده ، عثمانی بود و علاقه ای به اهل بیت نداشت وی از محترمین طایفۀ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زندگی می کرد و در میدانهای جنگ، رشادتهایی از خود نشان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شصت همراه خانواده اش به حج رفت و در مراجعت مسير حرکت او با قافلۀ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گردید، منتها از اینکه با حضرت برخورد کند پرهیز می کرد به این نحو که اگر حضرت راه می رفت، او می ایستاد واگر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 کرد او حرکت می نمود تا بالاخره در منزلی به ناچار هر دو رحل اقامت افکندند، منتها با فاصله از همدیگر، زهیر با خانواده اش</w:t>
      </w:r>
    </w:p>
    <w:p>
      <w:pPr>
        <w:pStyle w:val="BookText"/>
        <w:rPr/>
      </w:pPr>
      <w:r>
        <w:rPr>
          <w:rFonts w:ascii="IRNazanin" w:hAnsi="IRNazanin" w:eastAsia="IRNazanin"/>
          <w:color w:val="111111"/>
          <w:sz w:val="28"/>
          <w:sz w:val="28"/>
          <w:szCs w:val="28"/>
          <w:rtl w:val="true"/>
          <w:lang w:bidi="fa-IR"/>
        </w:rPr>
        <w:t>مشغول غذا خوردن بود که قاصد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لِتَأتِیَهُ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پیغام، لقمۀ غذا از دست همه افتاد و حالت تحيّر وسکون به همه آنان دست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عَلَى رُؤُوسِنَا 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نشسته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وشرفیاب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در این تشرف چه گفته و شنیده شد، تاریخ مطلبی را ضبط نکرده است، همینقدر آمده که زهیر با حالت خوشحالی و بشارت برگشت واثاثیه خود را از سایر اثاثيه ها جدا کرد و حسینی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ز هوس پیش تو برچیدم ورفتم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دل غم زده بشنیدم ورفتم</w:t>
      </w:r>
    </w:p>
    <w:p>
      <w:pPr>
        <w:pStyle w:val="BookText"/>
        <w:rPr/>
      </w:pPr>
      <w:r>
        <w:rPr>
          <w:rFonts w:ascii="IRNazanin" w:hAnsi="IRNazanin" w:eastAsia="IRNazanin"/>
          <w:color w:val="111111"/>
          <w:sz w:val="28"/>
          <w:sz w:val="28"/>
          <w:szCs w:val="28"/>
          <w:rtl w:val="true"/>
          <w:lang w:bidi="fa-IR"/>
        </w:rPr>
        <w:t>با دست تهی پیش تو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گوهر دل را به تو بخشیدم ورفتم</w:t>
      </w:r>
    </w:p>
    <w:p>
      <w:pPr>
        <w:pStyle w:val="BookText"/>
        <w:rPr/>
      </w:pPr>
      <w:r>
        <w:rPr>
          <w:rFonts w:ascii="IRNazanin" w:hAnsi="IRNazanin" w:eastAsia="IRNazanin"/>
          <w:color w:val="111111"/>
          <w:sz w:val="28"/>
          <w:sz w:val="28"/>
          <w:szCs w:val="28"/>
          <w:rtl w:val="true"/>
          <w:lang w:bidi="fa-IR"/>
        </w:rPr>
        <w:t>وبعد هم رو کرد به همسرش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تو به خاطر من صدمه ای ببینی ، لذا تورا طلاق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جفتش الفراق ای خوش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 نی الوصال است الوصال</w:t>
      </w:r>
    </w:p>
    <w:p>
      <w:pPr>
        <w:pStyle w:val="BookText"/>
        <w:rPr/>
      </w:pPr>
      <w:r>
        <w:rPr>
          <w:rFonts w:ascii="IRNazanin" w:hAnsi="IRNazanin" w:eastAsia="IRNazanin"/>
          <w:color w:val="111111"/>
          <w:sz w:val="28"/>
          <w:sz w:val="28"/>
          <w:szCs w:val="28"/>
          <w:rtl w:val="true"/>
          <w:lang w:bidi="fa-IR"/>
        </w:rPr>
        <w:t>گفت آن رویت کجا بینیم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اندر خلوت خاص خدا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رفقا و دوستانش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به همراه من می آید که بیاید وإلّا این آخرین وداع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برای شما خبری را نقل </w:t>
      </w:r>
      <w:bookmarkStart w:id="629" w:name="pg7913_89542"/>
    </w:p>
    <w:p>
      <w:pPr>
        <w:pStyle w:val="BookText"/>
        <w:rPr/>
      </w:pPr>
      <w:bookmarkEnd w:id="629"/>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مشغول جنگ بودیم که پیروزی و غنیمت زیادی نصیب ما</w:t>
      </w:r>
    </w:p>
    <w:p>
      <w:pPr>
        <w:pStyle w:val="BookText"/>
        <w:rPr/>
      </w:pPr>
      <w:r>
        <w:rPr>
          <w:rFonts w:ascii="IRNazanin" w:hAnsi="IRNazanin" w:eastAsia="IRNazanin"/>
          <w:color w:val="111111"/>
          <w:sz w:val="28"/>
          <w:sz w:val="28"/>
          <w:szCs w:val="28"/>
          <w:rtl w:val="true"/>
          <w:lang w:bidi="fa-IR"/>
        </w:rPr>
        <w:t xml:space="preserve">گشت، سلمان </w:t>
      </w:r>
      <w:r>
        <w:rPr>
          <w:rStyle w:val="FootnoteAnchor"/>
          <w:rtl w:val="true"/>
        </w:rPr>
        <w:footnoteReference w:id="385"/>
      </w:r>
      <w:r>
        <w:rPr>
          <w:rFonts w:ascii="IRNazanin" w:hAnsi="IRNazanin" w:eastAsia="IRNazanin"/>
          <w:color w:val="111111"/>
          <w:sz w:val="28"/>
          <w:sz w:val="28"/>
          <w:szCs w:val="28"/>
          <w:rtl w:val="true"/>
          <w:lang w:bidi="fa-IR"/>
        </w:rPr>
        <w:t>به ما گفت آیا از فتح امروز خوشحال شدید؟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سید جوانان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کردید و همراه او جنگیدید، بیشتر خوشحال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با دوستانش خدا حافظی کرد و رفت</w:t>
      </w:r>
      <w:r>
        <w:rPr>
          <w:rFonts w:eastAsia="IRNazanin" w:cs="IRNazanin"/>
          <w:color w:val="111111"/>
          <w:sz w:val="28"/>
          <w:szCs w:val="28"/>
          <w:rtl w:val="true"/>
          <w:lang w:bidi="fa-IR"/>
        </w:rPr>
        <w:t>» .</w:t>
      </w:r>
    </w:p>
    <w:p>
      <w:pPr>
        <w:pStyle w:val="Heading4"/>
        <w:numPr>
          <w:ilvl w:val="3"/>
          <w:numId w:val="1"/>
        </w:numPr>
        <w:rPr/>
      </w:pPr>
      <w:bookmarkStart w:id="630" w:name="__RefHeading___Toc6266272_1051229030"/>
      <w:bookmarkStart w:id="631" w:name="_Toc233"/>
      <w:bookmarkEnd w:id="630"/>
      <w:r>
        <w:rPr>
          <w:rtl w:val="true"/>
        </w:rPr>
        <w:t>مرحلۀ دوّم</w:t>
      </w:r>
      <w:bookmarkEnd w:id="631"/>
    </w:p>
    <w:p>
      <w:pPr>
        <w:pStyle w:val="BookText"/>
        <w:rPr/>
      </w:pPr>
      <w:r>
        <w:rPr>
          <w:rFonts w:ascii="IRNazanin" w:hAnsi="IRNazanin" w:eastAsia="IRNazanin"/>
          <w:color w:val="111111"/>
          <w:sz w:val="28"/>
          <w:sz w:val="28"/>
          <w:szCs w:val="28"/>
          <w:rtl w:val="true"/>
          <w:lang w:bidi="fa-IR"/>
        </w:rPr>
        <w:t>از زمانی است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گردید تا عصر تاسوعا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حضرت را گرفت، زهیر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رَسولِ اللّهِ ،إنَّ قِتالَ هؤُلاءِ أهوَنُ علینا مِن قِتالِ مِن بَعدِهِم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که دشمنان در موضع ضعف هستند جنگ با اینان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آغازگر جنگ نخواهم بود</w:t>
      </w:r>
      <w:r>
        <w:rPr>
          <w:rFonts w:eastAsia="IRNazanin" w:cs="IRNazanin"/>
          <w:color w:val="111111"/>
          <w:sz w:val="28"/>
          <w:szCs w:val="28"/>
          <w:rtl w:val="true"/>
          <w:lang w:bidi="fa-IR"/>
        </w:rPr>
        <w:t>».</w:t>
      </w:r>
    </w:p>
    <w:p>
      <w:pPr>
        <w:pStyle w:val="Heading4"/>
        <w:numPr>
          <w:ilvl w:val="3"/>
          <w:numId w:val="1"/>
        </w:numPr>
        <w:rPr/>
      </w:pPr>
      <w:bookmarkStart w:id="632" w:name="__RefHeading___Toc6266274_1051229030"/>
      <w:bookmarkStart w:id="633" w:name="_Toc234"/>
      <w:bookmarkEnd w:id="632"/>
      <w:r>
        <w:rPr>
          <w:rtl w:val="true"/>
        </w:rPr>
        <w:t>مرحلۀ سوّم</w:t>
      </w:r>
      <w:bookmarkEnd w:id="63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از زندگی زهير ، سخنان او در عصر روز تاسوعا وشب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عصر تاسوعا،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جنگ داشتند وحضرت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مهلت گرفت،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سخنانی گفتند تا اینکه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قدیمی زهیر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عِندَنا مِن شیعَةِ أهلِ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کُنتَ </w:t>
      </w:r>
      <w:bookmarkStart w:id="634" w:name="pg7913_89544"/>
    </w:p>
    <w:p>
      <w:pPr>
        <w:pStyle w:val="BookText"/>
        <w:rPr/>
      </w:pPr>
      <w:bookmarkEnd w:id="634"/>
      <w:r>
        <w:rPr>
          <w:rFonts w:ascii="Amiri" w:hAnsi="Amiri" w:eastAsia="Amiri" w:cs="Amiri"/>
          <w:color w:val="111111"/>
          <w:sz w:val="28"/>
          <w:sz w:val="28"/>
          <w:szCs w:val="28"/>
          <w:rtl w:val="true"/>
          <w:lang w:bidi="ar-SA"/>
        </w:rPr>
        <w:t>عُثمانِیّاً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عثمانی بودی و از شیعیان این خاندان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اینجا هستم دلیل این است که من از این خاندان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نه نامه ای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ونه قاصدی برای او فرستادم ونه وعدۀ نصرت به او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الطَّریقَ جَمَعَ بَینی وبَینَهُ، فَلَمّا رَأَیتُهُ ذَکَرتُ بِهِ رَسولَ اللّهِ صلّی اللّه علیه و آله ومَکانَهُ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راه ، بین من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وقتی او را دیدم به یاد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 لذا تصمیم گرفتم جانم را فدای او کنم در شب عاشورا هم آن وقتی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از اصحاب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وَاللّهِ،لَوَدِدتُ أنّی قُتِلتُ،ثُمَّ نُشِرتُ،ثُمَّ قُتِلتُ حَتّی اقتَلَ کَذا ألفَ قَتلَةٍ،وأنَّ اللّهَ یَدفَعُ بِذلِکَ القَتلَ عَن نَفسِکَ وعَن أنفُسِ هؤُلاءِ الفِتیَةِ مِن أهلِ بَیتِکَ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کشته شوم، بعد زنده شوم، باز کشته شوم وبعد زنده شوم تا هزار مرتبه، تا بدینوسیله خداوند متعال، مرگ را از شما و از جوانان این خاندان دفع کند</w:t>
      </w:r>
      <w:r>
        <w:rPr>
          <w:rFonts w:eastAsia="IRNazanin" w:cs="IRNazanin"/>
          <w:color w:val="111111"/>
          <w:sz w:val="28"/>
          <w:szCs w:val="28"/>
          <w:rtl w:val="true"/>
          <w:lang w:bidi="fa-IR"/>
        </w:rPr>
        <w:t>».</w:t>
      </w:r>
    </w:p>
    <w:p>
      <w:pPr>
        <w:pStyle w:val="Heading4"/>
        <w:numPr>
          <w:ilvl w:val="3"/>
          <w:numId w:val="1"/>
        </w:numPr>
        <w:rPr/>
      </w:pPr>
      <w:bookmarkStart w:id="635" w:name="__RefHeading___Toc6266276_1051229030"/>
      <w:bookmarkStart w:id="636" w:name="_Toc235"/>
      <w:bookmarkEnd w:id="635"/>
      <w:r>
        <w:rPr>
          <w:rtl w:val="true"/>
        </w:rPr>
        <w:t>مرحلۀ چهارم</w:t>
      </w:r>
      <w:bookmarkEnd w:id="636"/>
    </w:p>
    <w:p>
      <w:pPr>
        <w:pStyle w:val="BookText"/>
        <w:rPr/>
      </w:pPr>
      <w:r>
        <w:rPr>
          <w:rFonts w:ascii="IRNazanin" w:hAnsi="IRNazanin" w:eastAsia="IRNazanin"/>
          <w:color w:val="111111"/>
          <w:sz w:val="28"/>
          <w:sz w:val="28"/>
          <w:szCs w:val="28"/>
          <w:rtl w:val="true"/>
          <w:lang w:bidi="fa-IR"/>
        </w:rPr>
        <w:t>مرحلۀ چهارم زندگی زهير ، صبح عاشورا و شهادت 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را در میمنه و حبیب را در میسرۀ لشکر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وزهیر، سوار بر اسب برای موعظۀ سپاه عمر سعد جلو آمد و چنین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حَقّاً عَلَی المُسلِمِ نَصیحَةُ أخیهِ المُسلِمِ،ونَحنُ حَتَّی الآنَ إخوَةٌ، وعَلی دینٍ واحِدٍ ومِلَّةٍ واحِدَةٍ،ما لَم یَقَع بَینَنا وبَینَکُمُ السَّیفُ،فَإِذا وَقَعَ السَّیفُ انقَطَعَتِ العِصمَةُ،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از عذاب الهی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وظيفۀ خیرخواهی برادر مسلمانش را دارد، ما و شما تا الآن برادر هستیم و از یک ملت واز یک دین هستیم مادامی که بین ما و شماخونی ریخته نشده باشد و بعد از آنکه شمشیر در بین ما کشیده شد، این روابط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کنید و از همراهی عبیداللّٰه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شمارا کور و پای شمارا قطع وشمارا بر درخت خرما آویزان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به جای پذیرفتن نصایح ، زهیر را ناسزا گفتند واز عبید اللّٰه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حاضر نیستید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کمک کنید، حداقل از کشتن او صرف نظر کنید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را به حال خود بگذارید و یزید بدون کشتن حسین هم از شما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را به طرف زهیر پرتاب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اشگث، أشگت الله پاتک ، فقد ابرمتنا بكثرة كلامک ؛ ساکت شو مارا با حرفهایت خسته 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زهیر در پاسخ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من با تو نیستی،همانا تو حیوانی بیش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رو کرد به مردم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یَغُرَّنَّکُم مِن دینِکُم هذَا</w:t>
      </w:r>
    </w:p>
    <w:p>
      <w:pPr>
        <w:pStyle w:val="BookText"/>
        <w:rPr/>
      </w:pPr>
      <w:r>
        <w:rPr>
          <w:rFonts w:ascii="IRNazanin" w:hAnsi="IRNazanin" w:eastAsia="IRNazanin"/>
          <w:color w:val="111111"/>
          <w:sz w:val="28"/>
          <w:sz w:val="28"/>
          <w:szCs w:val="28"/>
          <w:rtl w:val="true"/>
          <w:lang w:bidi="fa-IR"/>
        </w:rPr>
        <w:t xml:space="preserve">الجِلفُ الجافی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جلف ونظایر او،شما را فریب ندهد، هرکس دستش به خون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شود، به شفاعت آن حضرت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زهیر مشغول موعظۀ مردم بود، قاصدی از طرف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فَلَعَمری لَئِن کانَ مُؤمِنُ آلِ فِرعَونَ نَصَحَ لِقَومِهِ وأبلَغَ فِی الدُّعاءِ ، لَقَد نَصَحتَ لِهؤُلاءِ وأبلَغتَ لَو نَفَعَ النُّصحُ وَالإِبلاغُ</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برگرد،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مؤمن آل </w:t>
      </w:r>
      <w:bookmarkStart w:id="637" w:name="pg7913_89548"/>
    </w:p>
    <w:p>
      <w:pPr>
        <w:pStyle w:val="BookText"/>
        <w:rPr/>
      </w:pPr>
      <w:bookmarkEnd w:id="637"/>
      <w:r>
        <w:rPr>
          <w:rFonts w:ascii="IRNazanin" w:hAnsi="IRNazanin" w:eastAsia="IRNazanin"/>
          <w:color w:val="111111"/>
          <w:sz w:val="28"/>
          <w:sz w:val="28"/>
          <w:szCs w:val="28"/>
          <w:rtl w:val="true"/>
          <w:lang w:bidi="fa-IR"/>
        </w:rPr>
        <w:t>فرعون قومش را نصیحت کرد، تو هم اینان را نصیحت کردی البته اگر نصیحت به حال آنان فایده ای ببخشد</w:t>
      </w:r>
      <w:r>
        <w:rPr>
          <w:rFonts w:eastAsia="IRNazanin" w:cs="IRNazanin"/>
          <w:color w:val="111111"/>
          <w:sz w:val="28"/>
          <w:szCs w:val="28"/>
          <w:rtl w:val="true"/>
          <w:lang w:bidi="fa-IR"/>
        </w:rPr>
        <w:t>».</w:t>
      </w:r>
    </w:p>
    <w:p>
      <w:pPr>
        <w:pStyle w:val="Heading4"/>
        <w:numPr>
          <w:ilvl w:val="3"/>
          <w:numId w:val="1"/>
        </w:numPr>
        <w:rPr/>
      </w:pPr>
      <w:bookmarkStart w:id="638" w:name="__RefHeading___Toc6266278_1051229030"/>
      <w:bookmarkStart w:id="639" w:name="_Toc236"/>
      <w:bookmarkEnd w:id="638"/>
      <w:r>
        <w:rPr>
          <w:rtl w:val="true"/>
        </w:rPr>
        <w:t>شهادت زهير</w:t>
      </w:r>
      <w:bookmarkEnd w:id="639"/>
    </w:p>
    <w:p>
      <w:pPr>
        <w:pStyle w:val="BookText"/>
        <w:rPr/>
      </w:pPr>
      <w:r>
        <w:rPr>
          <w:rFonts w:ascii="IRNazanin" w:hAnsi="IRNazanin" w:eastAsia="IRNazanin"/>
          <w:color w:val="111111"/>
          <w:sz w:val="28"/>
          <w:sz w:val="28"/>
          <w:szCs w:val="28"/>
          <w:rtl w:val="true"/>
          <w:lang w:bidi="fa-IR"/>
        </w:rPr>
        <w:t>بعد از شهادت حبیب ، صحنه جنگ داغ شد، موقع ظهر، حضرت ، نماز را خواند، زهیر جلو آمد و حمله را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أذودکم بالسیف عن حسین</w:t>
      </w:r>
    </w:p>
    <w:p>
      <w:pPr>
        <w:pStyle w:val="BookText"/>
        <w:rPr/>
      </w:pPr>
      <w:r>
        <w:rPr>
          <w:rFonts w:ascii="IRNazanin" w:hAnsi="IRNazanin" w:eastAsia="IRNazanin"/>
          <w:color w:val="111111"/>
          <w:sz w:val="28"/>
          <w:sz w:val="28"/>
          <w:szCs w:val="28"/>
          <w:rtl w:val="true"/>
          <w:lang w:bidi="fa-IR"/>
        </w:rPr>
        <w:t>دوباره خدمت حضرت رسید و با این اشعار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فَدَتْکَ نفسی هادِیَاً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أَلْقَی جَدَّکَ النَّبِیَّا</w:t>
      </w:r>
    </w:p>
    <w:p>
      <w:pPr>
        <w:pStyle w:val="BookText"/>
        <w:rPr/>
      </w:pPr>
      <w:r>
        <w:rPr>
          <w:rFonts w:ascii="Amiri" w:hAnsi="Amiri" w:eastAsia="Amiri" w:cs="Amiri"/>
          <w:color w:val="111111"/>
          <w:sz w:val="28"/>
          <w:sz w:val="28"/>
          <w:szCs w:val="28"/>
          <w:rtl w:val="true"/>
          <w:lang w:bidi="ar-SA"/>
        </w:rPr>
        <w:t>وَحَسَنَاً والمُرْتَضَی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الجَنَاحِیْنِ الشَّهِیْدَ الحَیَّا</w:t>
      </w:r>
    </w:p>
    <w:p>
      <w:pPr>
        <w:pStyle w:val="BookText"/>
        <w:rPr/>
      </w:pPr>
      <w:r>
        <w:rPr>
          <w:rFonts w:ascii="IRNazanin" w:hAnsi="IRNazanin" w:eastAsia="IRNazanin"/>
          <w:color w:val="111111"/>
          <w:sz w:val="28"/>
          <w:sz w:val="28"/>
          <w:szCs w:val="28"/>
          <w:rtl w:val="true"/>
          <w:lang w:bidi="fa-IR"/>
        </w:rPr>
        <w:t>مدتی جنگید تا بر زمین افتاد ،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 بالین زهیر رساند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یُبْعِدَکَ اللّهُ یا زُهَیْرُ وَلَعَنَ اللّهُ قاتِلَکَ لَعْنَ الَّذینَ مُسِخُوا قِرَدَةً وَخَنازیرَ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ناحیه، خطاب به زهیر، چنین می خوانیم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زُهَیرِ بنِ القَینِ البَجَلِیِّ،القائِلِ لِلحُسَینِ وقَد أذِنَ لَهُ فِی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یَکونُ ذلِکَ أبَداً،أترُکُ ابنَ رَسولِ اللّهِ أسیراً فی یَدِ الأَعداءِ وأنجو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أرانِیَ اللّهُ ذلِکَ الیَومَ</w:t>
      </w:r>
      <w:r>
        <w:rPr>
          <w:rFonts w:eastAsia="Amiri" w:cs="Amiri" w:ascii="Amiri" w:hAnsi="Amiri"/>
          <w:color w:val="111111"/>
          <w:sz w:val="28"/>
          <w:szCs w:val="28"/>
          <w:rtl w:val="true"/>
          <w:lang w:bidi="ar-SA"/>
        </w:rPr>
        <w:t>»</w:t>
      </w:r>
      <w:r>
        <w:rPr>
          <w:rStyle w:val="FootnoteAnchor"/>
          <w:rtl w:val="true"/>
        </w:rPr>
        <w:footnoteReference w:id="387"/>
      </w:r>
      <w:bookmarkStart w:id="640" w:name="pg7913_89550"/>
    </w:p>
    <w:p>
      <w:pPr>
        <w:pStyle w:val="Heading3"/>
        <w:numPr>
          <w:ilvl w:val="2"/>
          <w:numId w:val="1"/>
        </w:numPr>
        <w:rPr/>
      </w:pPr>
      <w:bookmarkStart w:id="641" w:name="__RefHeading___Toc6266280_1051229030"/>
      <w:bookmarkStart w:id="642" w:name="_Toc237"/>
      <w:bookmarkEnd w:id="640"/>
      <w:bookmarkEnd w:id="641"/>
      <w:r>
        <w:rPr>
          <w:rtl w:val="true"/>
        </w:rPr>
        <w:t>(</w:t>
      </w:r>
      <w:r>
        <w:rPr>
          <w:rtl w:val="true"/>
        </w:rPr>
        <w:t xml:space="preserve">مجلس چهل و دوم </w:t>
      </w:r>
      <w:r>
        <w:rPr>
          <w:rtl w:val="true"/>
        </w:rPr>
        <w:t>)</w:t>
      </w:r>
      <w:bookmarkEnd w:id="642"/>
    </w:p>
    <w:p>
      <w:pPr>
        <w:pStyle w:val="Heading4"/>
        <w:numPr>
          <w:ilvl w:val="3"/>
          <w:numId w:val="1"/>
        </w:numPr>
        <w:rPr/>
      </w:pPr>
      <w:bookmarkStart w:id="643" w:name="__RefHeading___Toc6266282_1051229030"/>
      <w:bookmarkStart w:id="644" w:name="_Toc238"/>
      <w:bookmarkEnd w:id="643"/>
      <w:r>
        <w:rPr>
          <w:rtl w:val="true"/>
        </w:rPr>
        <w:t xml:space="preserve">کلام امام حسین </w:t>
      </w:r>
      <w:r>
        <w:rPr>
          <w:rtl w:val="true"/>
        </w:rPr>
        <w:t>«</w:t>
      </w:r>
      <w:r>
        <w:rPr>
          <w:rtl w:val="true"/>
        </w:rPr>
        <w:t>علیه السلام</w:t>
      </w:r>
      <w:r>
        <w:rPr>
          <w:rtl w:val="true"/>
        </w:rPr>
        <w:t>»</w:t>
      </w:r>
      <w:r>
        <w:rPr>
          <w:rtl w:val="true"/>
        </w:rPr>
        <w:t>به حرّ بن یزید ریاحی</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كما سمّتك امّك الحرّ، حَرَّ فِي الدُّنْيَا وَسَعِيدٌ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حرکت کاروان کربلا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شب را در شراف</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موقع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تأكيد کردند که هرچه می توانید همراه خود آب بردارید، ولی آنان علت تأكيد حضرت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 کردن مشکها و ظرفها تا نزدیک ظهر به راه ادامه دادند که صدای تکبیر یکی از اصحاب ، توجه همه را به خود جلب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 لِمَ کَبَّرْتَ ؟قَالَ رَأَیْتُ اَلنَّخْلَ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که آشنایی به محل بودند گفتند اینجا درخت خرمایی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أسِنَةُ الرّماح وأذانُ الخَيْل بلکه اینها نیزه ها و گوشهای اسبان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أراه ذلك؛ من هم همین را می بینم</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سؤال فرمودآیا پناهگاهی را سراغ دارید که اگر بخواهند با ما جنگ کنند از خود دفاع کنیم؟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سمت چپ قرار داشت را به حضرت معرفی کردند، حضرت به آنجا رفتند وخيمه ها را برافراشتند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سرباز مقابل حضرت حاضر شدند،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سربازان حرّ، تشنه هستند،فرمود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واسبان آنان 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اصحاب متوجه شدند به چه علت حضرت بر پر کردن مشکها اصرار می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از سربازان حُرّ بود که با حالت تشنگی از راه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ايخ الزاويه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عراقی به مشک آب گفته می شود، أمّا او مقصود حضرت را نفهمید، مجدداً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الجمل؛ شتر را بخوابان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بن طعان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خواباندم و آب نوشیدم ولی آب از اطراف مشک می ریخت،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اخْنِثِ السِّقَاءَ، أما او ازکثرت تشنگی نمی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دهانه مشک او را برگرداند تا خود و اسبش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ثنای الهی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آتِکُم حَتّی أتَتنی کُتُبُکُم وقَدِمَت عَلَیَّ رُسُلُکُم؛أنِ اقدَم عَلَینا فَإِنَّهُ لَیسَ لَنا إمامٌ لَعَلَّ اللّهَ یَجمَعُنا بِکَ عَلَی الهُدی،فَإِن کُنتُم عَلی ذلِکَ فَقَد جِئتُکُم،فَإِن تُعطونی ما أطمَئِنُّ إلَیهِ مِن عُهودِکُم ومَواثیقِکُم وَإِنْ کُنْتُمْ لمَقْدَمِی کَارِهِینَ انْصَرَفْتُ عَنْکُمْ إِلیٰ المَکَانِ الّذِی جِئْتُ مِنْهُ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جميعاً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نیامده ام مگر آنکه نامه ها و قاصدان شما آمدند و مرا دعوت کردند که ما امام و رهبر نداریم و خداوند به وسیله ما شما را هدایت نماید، اکنون اگر بر همان دعوت پایدار هستید ، پیمان و میثاقی را به من بدهید که از شما مطمئن شوم و اگر از آمدن من ناراحت هستید، بر می گردم، اینجا همگی سکوت کردند چون نه می توانستند نامه ها را منکر شوند و نه می توانستند به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برگرد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وقت نماز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در زمره شهدای کربلا جاودانه شده اذان گفت حضرت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توهم با اصحاب و یارانت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بل نصلي جميعا بصلاتک همگی در نماز به شما اقتدا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 حضرت شروع به سخنرانی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بَیتِ مُحَمَّدٍ،وأولی بِوِلایَةِ هذَا الأَمرِ عَلَیکُم مِن هؤُلاءِ المُدَّعینَ ما لَیسَ لَهُم،وَالسّائِرینَ فیکُم بِالجَورِ وَالعُدوانِ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تصدی حکومت سزاوارتر هستیم از کسانی که هیچ اساس وریشه ای ندارند و در میان شما ظلم وستم می کنند و اگر از آنچه در نامه هایتان نوشته اید، تغییر عقیده داده اید، من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أَدْرِي مَا هَذِهِ الْكُتُبُ الَّتِي تَذْكُرُ؛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نامه هایی که می گویی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دو خُرجین که مملوّ از نامه های مردم کوفه بود، بیرون آورد و جلو حُرّ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دیدن این نامه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نامه نوشتم و مأمور هستم شما را رها نکنم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زیاده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أدنی الیک من ذلک؛ مرگ برای من از این آسانتر است که به نزد عبيداللّٰه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بلا فاصله به اصحاب و زنها دستور حرکت داد ولی حُرّ ممانعت کرد،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ثكلتك أُمّك؛ مادرت به عزایت بنشیند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دیگر از اعراب نام مادرم را می برد، من هم نام مادرش را می بردم، ولی در بارۀ مادرت ، جز به عظمت نمی توانم سخن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راه سومی را پیش بگیر که نه راه مدینه باشد و نه کوفه تامن با عبيد اللّٰه مکاتبه کنم و پایان این کار، عاقبت به خیری برای من باشد و دستم به خون شما آغشته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حضرت سمت چپ جاده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 و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گرفتند وحُرّ هم مراقب بود تا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 جائراً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رحم کن که اگر جنگ کنی، کشته می شوی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پاسخی به تو بدهم مگر همان پاسخ برادر اوسی به پسر عمویش هنگامی که عازم نصرت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پسر عمویش او را بر حذر می داشت،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فَإنْ عِشْتُ لَمْ أَنْدَمْ وَإنْ مِتُّ لَمْ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عاراً أن تُلام وتندما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و مرگ بر جوان عار نیست هنگامی که نیّتش حق و مجاهدتش تسلیم در برابر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زنده بمانم پشیمان نیستم و اگر بمیرم، سرزنش نمی شوم، ولی این ننگ برای تو کافی است که سر زنش شوی و پشیمان گردی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اشعار ، حُرّ خود را کنار کشید تا اینکه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گذاشتند، ناگهان اسب سوار مسلّحی که از سمت کوفه می آمد، توجه همه را به خود جلب کرد؛ چون نزدیک رسید ، به حُرّ سلام کرد ولی به حضرت توجّهی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نسرکندی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حامل نامۀ ابن زیاد به حُرّ بود با این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فَجَعجِع بِالحُسَینِ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یَبلُغُکَ کِتابی،وَیقدَمُ عَلَیکَ رَسولی،فَلا تُنزِلهُ إلّابِالعَراءِ فی غَیرِ حِصنٍ وعَلی غَیرِ ماءٍ،وقَد أمَرتُ رَسولی أن یَلزَمَکَ ولا یُفارِقَکَ ،حَتّی یَأتِیَنی بِإِنفاذِکَ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ام به تو رسید وقاصدم نزد تو آمد، بر حسین سخت بگیر و او را در زمین بی آب و علف و دور از آبادی فرود آور وبه قاصدم دستور داده ام که ملازم و مراقب تو باشد تا به من خبر دهد که فرمان مرا اجرا کرده ای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همراه قاصد عبیداللّٰه به خدمت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جاسوس است و من وظیفه دارم بر شما سخت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بده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 یا غاضريه ويا 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 زیرا این مرد جاسوس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جنگ با اینها آسانتر می باشد؛ چون جمیعتشان کم است، اجازه بده با اینان جنگ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أبدأهم بقتال؛ من آغازگر جنگ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نمی خواهید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قریه ای است در کنار شط فرات، هم پناه گاه است و هم در کناب آب وفقط از یک جهت می توانند باما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نام آن قریه سؤال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العَقرِ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دیگر راه برویم، هر دو لشکر مقداری راه رفتند تا به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در </w:t>
      </w:r>
      <w:bookmarkStart w:id="645" w:name="pg7913_89559"/>
    </w:p>
    <w:p>
      <w:pPr>
        <w:pStyle w:val="BookText"/>
        <w:rPr/>
      </w:pPr>
      <w:bookmarkEnd w:id="645"/>
      <w:r>
        <w:rPr>
          <w:rFonts w:ascii="IRNazanin" w:hAnsi="IRNazanin" w:eastAsia="IRNazanin"/>
          <w:color w:val="111111"/>
          <w:sz w:val="28"/>
          <w:sz w:val="28"/>
          <w:szCs w:val="28"/>
          <w:rtl w:val="true"/>
          <w:lang w:bidi="fa-IR"/>
        </w:rPr>
        <w:t>چشمان سبط پیامبر، حلقه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الكَربِ وَالبَلاءِ،ها هنا محطّ ركابنا، وسفك دمائنا، ومحلّ قبورنا، بهذا حدّثني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 و سختی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پیاده شده و جنگیدن و ریخته شدن خون ما و محلّ قبورماست و این قضیه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w:t>
      </w:r>
      <w:r>
        <w:rPr>
          <w:rFonts w:eastAsia="IRNazanin" w:cs="IRNazanin"/>
          <w:color w:val="111111"/>
          <w:sz w:val="28"/>
          <w:szCs w:val="28"/>
          <w:rtl w:val="true"/>
          <w:lang w:bidi="fa-IR"/>
        </w:rPr>
        <w:t>».</w:t>
      </w:r>
    </w:p>
    <w:p>
      <w:pPr>
        <w:pStyle w:val="Heading4"/>
        <w:numPr>
          <w:ilvl w:val="3"/>
          <w:numId w:val="1"/>
        </w:numPr>
        <w:rPr/>
      </w:pPr>
      <w:bookmarkStart w:id="646" w:name="__RefHeading___Toc6266284_1051229030"/>
      <w:bookmarkStart w:id="647" w:name="_Toc239"/>
      <w:bookmarkEnd w:id="646"/>
      <w:r>
        <w:rPr>
          <w:rtl w:val="true"/>
        </w:rPr>
        <w:t>صبح عاشورا وتوبه حُرّ</w:t>
      </w:r>
      <w:bookmarkEnd w:id="647"/>
    </w:p>
    <w:p>
      <w:pPr>
        <w:pStyle w:val="BookText"/>
        <w:rPr/>
      </w:pPr>
      <w:r>
        <w:rPr>
          <w:rFonts w:ascii="IRNazanin" w:hAnsi="IRNazanin" w:eastAsia="IRNazanin"/>
          <w:color w:val="111111"/>
          <w:sz w:val="28"/>
          <w:sz w:val="28"/>
          <w:szCs w:val="28"/>
          <w:rtl w:val="true"/>
          <w:lang w:bidi="fa-IR"/>
        </w:rPr>
        <w:t xml:space="preserve">صبح عاشورا قبل از شروع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أمُقاتِلٌ أنتَ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حسین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أیسَرُهُ أن تَسقُطَ الرُّؤوسُ وتَطیحَ الأَیدی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جنگی که کمترین آن این است که سرها از تن جدا شود و دستها از بدن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اقل با یکی از پیشنهادات حسین موافقت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 لَفَعَلتُ،ولکِنَّ أمیرَکَ قَد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به دست من بود، می پذیرفتم ولی امیر تو راضی نمی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کنار کشید و در محل توقف کرد، بعد رو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اسب خود را آب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خواهی آب بدی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فهمیدم که می خواهد دور از نظر من، میدان را ترک کند، لذا به بهانه سیراب کردن اسب ، خود را کنار کشیدم، اما اگر می دانستم چه منظوری دارد، من هم به او ملحق می شدم و خود را به خیمۀ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 رساندم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یَدنو مِن الحُسَینٍ قَلیلاً قَلیلاً؛ حُرّ، آهسته آهسته خود را به حسین نزدیک می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اوس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 ؟ آیا می خواهی حمله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چیزی نگفت در حالی که لرزه بدنش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أمرك لمريب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تو انسان را به شک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مانند اینجا تو را این چنین ندیده بودم، زیرا اگر می گفتند شجاع ترین مردم کوفه کیست؟ غیر تو کسی را معرفی نمی کردم، این حرکت امروز تو ناشی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وَاللّهِ ،اُخَیِّرُ نَفسی بَینَ الجَنَّهِ وَالنّارِ،ووَاللّهِ ،لا أختارُ عَلَی الجَنَّهِ شَیئاً ولَو قُطِّعتُ وحُرِّقتُ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بین بهشت و جهنم می بینم، ولی من بهشت را انتخاب می کنم هر چند در این راه قطعه قطعه و سوخته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عنان مرکبش را به طرف خیمۀ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و گفت من همان کسی هستم که راه را بر شما بستم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جِئتُکَ تائِباً مِمّا کانَ مِنّی إلی رَبّی، ومُواسِیاً لَکَ بِنَفسی حَتّی أموتَ بَینَ یَدَیکَ ،أفَتَری ذلِکَ لی تَوبَهً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یَتوبُ اللّهُ عَلَیکَ ویَغفِرُ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تا توبه کرده و در مقابل شما جانم را فدا کنم، آیا توبۀ من پذیرفته است ؟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خداوند تعالی توبۀ تو را می پذیرد وگذشته تورا می بخشد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شروع به جنگ، مردم را نصیحت کرد ولی به جای پذیرفتن نصايحش، او را تیرباران کردند و کسی را یارای مقابله با او نبود، تا اسب حُرّ را </w:t>
      </w:r>
    </w:p>
    <w:p>
      <w:pPr>
        <w:pStyle w:val="BookText"/>
        <w:rPr/>
      </w:pPr>
      <w:r>
        <w:rPr>
          <w:rFonts w:ascii="IRNazanin" w:hAnsi="IRNazanin" w:eastAsia="IRNazanin"/>
          <w:color w:val="111111"/>
          <w:sz w:val="28"/>
          <w:sz w:val="28"/>
          <w:szCs w:val="28"/>
          <w:rtl w:val="true"/>
          <w:lang w:bidi="fa-IR"/>
        </w:rPr>
        <w:t>پی کردند، آنگاه در یک حملۀ دستجمعی توانستند حُرّ به شهادت برسانند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بعضی از اصحاب در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مُشْتَبَک الرّماح</w:t>
      </w:r>
    </w:p>
    <w:p>
      <w:pPr>
        <w:pStyle w:val="BookText"/>
        <w:rPr/>
      </w:pPr>
      <w:r>
        <w:rPr>
          <w:rFonts w:ascii="Amiri" w:hAnsi="Amiri" w:eastAsia="Amiri" w:cs="Amiri"/>
          <w:color w:val="111111"/>
          <w:sz w:val="28"/>
          <w:sz w:val="28"/>
          <w:szCs w:val="28"/>
          <w:rtl w:val="true"/>
          <w:lang w:bidi="ar-SA"/>
        </w:rPr>
        <w:t xml:space="preserve">وَ نِعمَ الحُرُّ اذ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الصَّباحِ</w:t>
      </w:r>
    </w:p>
    <w:p>
      <w:pPr>
        <w:pStyle w:val="BookText"/>
        <w:rPr/>
      </w:pPr>
      <w:r>
        <w:rPr>
          <w:rFonts w:ascii="IRNazanin" w:hAnsi="IRNazanin" w:eastAsia="IRNazanin"/>
          <w:color w:val="111111"/>
          <w:sz w:val="28"/>
          <w:sz w:val="28"/>
          <w:szCs w:val="28"/>
          <w:rtl w:val="true"/>
          <w:lang w:bidi="fa-IR"/>
        </w:rPr>
        <w:t>روان شد سوى جيش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پیوست و با حق گشت ملحق</w:t>
      </w:r>
    </w:p>
    <w:p>
      <w:pPr>
        <w:pStyle w:val="BookText"/>
        <w:rPr/>
      </w:pPr>
      <w:r>
        <w:rPr>
          <w:rFonts w:ascii="IRNazanin" w:hAnsi="IRNazanin" w:eastAsia="IRNazanin"/>
          <w:color w:val="111111"/>
          <w:sz w:val="28"/>
          <w:sz w:val="28"/>
          <w:szCs w:val="28"/>
          <w:rtl w:val="true"/>
          <w:lang w:bidi="fa-IR"/>
        </w:rPr>
        <w:t>بگفت ای شه منم آن عبد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بگرفتم سر راهت به اکراه</w:t>
      </w:r>
    </w:p>
    <w:p>
      <w:pPr>
        <w:pStyle w:val="BookText"/>
        <w:rPr/>
      </w:pPr>
      <w:r>
        <w:rPr>
          <w:rFonts w:ascii="IRNazanin" w:hAnsi="IRNazanin" w:eastAsia="IRNazanin"/>
          <w:color w:val="111111"/>
          <w:sz w:val="28"/>
          <w:sz w:val="28"/>
          <w:szCs w:val="28"/>
          <w:rtl w:val="true"/>
          <w:lang w:bidi="fa-IR"/>
        </w:rPr>
        <w:t>دل دلدادگان عشق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شکستم من به نادانی وطغيان</w:t>
      </w:r>
    </w:p>
    <w:p>
      <w:pPr>
        <w:pStyle w:val="BookText"/>
        <w:rPr/>
      </w:pPr>
      <w:r>
        <w:rPr>
          <w:rFonts w:ascii="IRNazanin" w:hAnsi="IRNazanin" w:eastAsia="IRNazanin"/>
          <w:color w:val="111111"/>
          <w:sz w:val="28"/>
          <w:sz w:val="28"/>
          <w:szCs w:val="28"/>
          <w:rtl w:val="true"/>
          <w:lang w:bidi="fa-IR"/>
        </w:rPr>
        <w:t>خطایم بخش ای شاه عدو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از بنده وعفو از خداوند</w:t>
      </w:r>
    </w:p>
    <w:p>
      <w:pPr>
        <w:pStyle w:val="BookText"/>
        <w:rPr/>
      </w:pPr>
      <w:r>
        <w:rPr>
          <w:rFonts w:ascii="IRNazanin" w:hAnsi="IRNazanin" w:eastAsia="IRNazanin"/>
          <w:color w:val="111111"/>
          <w:sz w:val="28"/>
          <w:sz w:val="28"/>
          <w:szCs w:val="28"/>
          <w:rtl w:val="true"/>
          <w:lang w:bidi="fa-IR"/>
        </w:rPr>
        <w:t>چو بخشیدش خطا شاه خطابخش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 سوی میدان فارس رخش</w:t>
      </w:r>
    </w:p>
    <w:p>
      <w:pPr>
        <w:pStyle w:val="BookText"/>
        <w:rPr/>
      </w:pPr>
      <w:r>
        <w:rPr>
          <w:rFonts w:ascii="IRNazanin" w:hAnsi="IRNazanin" w:eastAsia="IRNazanin"/>
          <w:color w:val="111111"/>
          <w:sz w:val="28"/>
          <w:sz w:val="28"/>
          <w:szCs w:val="28"/>
          <w:rtl w:val="true"/>
          <w:lang w:bidi="fa-IR"/>
        </w:rPr>
        <w:t>بگفت ای قوم بد کیش زنازاد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حُرّم ولكن گشتم آزاد</w:t>
      </w:r>
    </w:p>
    <w:p>
      <w:pPr>
        <w:pStyle w:val="BookText"/>
        <w:rPr/>
      </w:pPr>
      <w:r>
        <w:rPr>
          <w:rFonts w:ascii="IRNazanin" w:hAnsi="IRNazanin" w:eastAsia="IRNazanin"/>
          <w:color w:val="111111"/>
          <w:sz w:val="28"/>
          <w:sz w:val="28"/>
          <w:szCs w:val="28"/>
          <w:rtl w:val="true"/>
          <w:lang w:bidi="fa-IR"/>
        </w:rPr>
        <w:t>امیری بر گزیدم در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بهترین فرزند آدم</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کَما سَمَّتکَ اُمُّکَ حُرُّ فِی الدُّنیا وَ سَعیدٌ فِی 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اصحاب که به زمین می افتاد ، جنازۀ او را به خیمه می آوردند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وحضرت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مِثْلُ قَتَلهِ النَّبِیّینَ و آلِ النَّبِیّینَ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648" w:name="pg7913_89565"/>
    </w:p>
    <w:p>
      <w:pPr>
        <w:pStyle w:val="Heading3"/>
        <w:numPr>
          <w:ilvl w:val="2"/>
          <w:numId w:val="1"/>
        </w:numPr>
        <w:rPr/>
      </w:pPr>
      <w:bookmarkStart w:id="649" w:name="__RefHeading___Toc6266286_1051229030"/>
      <w:bookmarkStart w:id="650" w:name="_Toc240"/>
      <w:bookmarkEnd w:id="648"/>
      <w:bookmarkEnd w:id="649"/>
      <w:r>
        <w:rPr>
          <w:rtl w:val="true"/>
        </w:rPr>
        <w:t xml:space="preserve">( </w:t>
      </w:r>
      <w:r>
        <w:rPr>
          <w:rtl w:val="true"/>
        </w:rPr>
        <w:t xml:space="preserve">مجلس چهل و سوم </w:t>
      </w:r>
      <w:r>
        <w:rPr>
          <w:rtl w:val="true"/>
        </w:rPr>
        <w:t>)</w:t>
      </w:r>
      <w:bookmarkEnd w:id="650"/>
    </w:p>
    <w:p>
      <w:pPr>
        <w:pStyle w:val="Heading4"/>
        <w:numPr>
          <w:ilvl w:val="3"/>
          <w:numId w:val="1"/>
        </w:numPr>
        <w:rPr/>
      </w:pPr>
      <w:bookmarkStart w:id="651" w:name="__RefHeading___Toc6266288_1051229030"/>
      <w:bookmarkStart w:id="652" w:name="_Toc241"/>
      <w:bookmarkEnd w:id="651"/>
      <w:r>
        <w:rPr>
          <w:rtl w:val="true"/>
        </w:rPr>
        <w:t>ملاقات امام حسين</w:t>
      </w:r>
      <w:r>
        <w:rPr>
          <w:rtl w:val="true"/>
        </w:rPr>
        <w:t>«</w:t>
      </w:r>
      <w:r>
        <w:rPr>
          <w:rtl w:val="true"/>
        </w:rPr>
        <w:t>علیه السلام</w:t>
      </w:r>
      <w:r>
        <w:rPr>
          <w:rtl w:val="true"/>
        </w:rPr>
        <w:t xml:space="preserve">» </w:t>
      </w:r>
      <w:r>
        <w:rPr>
          <w:rtl w:val="true"/>
        </w:rPr>
        <w:t>با مجمع بن عبداللّٰه و چند نفر دیگر در عذيب هجانات</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أشرافُ النّاسِ فَقَد اعظِمَت رِشوَتُهُم، ومُلِئَت غَرائِرُهُم، یُستَمالُ وُدُّهُم، ویُستَخلَصُ بِهِ نَصیحَتُهُم، فَهُم إلبٌ واحِدٌ عَلَیکَ، وأمّا سائِرُ النّاسِ بَعدُ، فَإِنَّ أفئِدَتَهُم تَهوی إلَیکَ، وسُیوفَهُم غَداً مَشهورَهٌ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مأمورین حکومت، راههای منتهی به کوفه را شدیداً کنترل کرده بوده اند بنحوی که کسی نتواند خود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که به حضرت ملحق شدند، شبانه از راههای مخفی، خود را به کربلا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خالد ، جنادة بن حرب، مجمع بن عبداللّٰه ، عائذ بن مجمع، واضح، غلام حرث ، سعد غلام 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راهنما و آشنای به راه، از کوفه و از راههای مخفی بازحمت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خود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اما، باحُرّ مواجه شدند که راه را بسته و منتظر آمدن دستور بود، وقتی حُرّ، این چند نفر را دید، به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همراهان شما نیستند، لذا اینانرا یا حبس می کنم ویا به کوفه برمی گردانم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هؤُلاءِ أنصاری وأعوانی؛ اینان اصحاب و یاران من </w:t>
      </w:r>
    </w:p>
    <w:p>
      <w:pPr>
        <w:pStyle w:val="BookText"/>
        <w:rPr/>
      </w:pPr>
      <w:r>
        <w:rPr>
          <w:rFonts w:ascii="IRNazanin" w:hAnsi="IRNazanin" w:eastAsia="IRNazanin"/>
          <w:color w:val="111111"/>
          <w:sz w:val="28"/>
          <w:sz w:val="28"/>
          <w:szCs w:val="28"/>
          <w:rtl w:val="true"/>
          <w:lang w:bidi="fa-IR"/>
        </w:rPr>
        <w:t>هستند و تو هم متعهّد شدی تا نامۀ ابن زیاد نیامده متعرض ما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ولی اینان از همراهان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أصحابی ، وهُم بِمَنزِلَهِ مَن جاءَ مَعی؛ اینان اصحاب من هستند و به منزلۀ کسانی هستند که به همراه من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مکالمات، حضرت خطاب به این چند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اشراف و بزرگان کوفه را با رشوه های کلان خریدند و خُرجینهای آنان را پر کردند که بدینوسیله محبت آنان را به خود جلب نمایند تا آنکه برای ناصح و خیرخواه شدند و یکپارچه برای جنگ با شما متفق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مردم قلبهایشان با شماست ولی از ترس حکومت، فردا شمشیر را علیه شما به کار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این، خبر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اطلاع حضرت رساندند امام با شنیدن این خبر،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فرمود و بعد هم دعا 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وَلَهُمُ الْجَنَّهَ وَاجْمَعْ بَیْنَنا وَبَیْنَهُمْ فی مُسْتَقَرٍّ مِنْ رَحْمَتِکَ وَرَغائبِ مَذْ خُورِ ثَوابِکَ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آشنای به راههای انحرافی باشد تا از غیر مسیر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آشنا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همینطور که سوار بر شتر بود، جلو قافله حرکت می کرد و این اشعار را زمزمه می 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نَاقَتِی لَا تُذْعَرِی مِنْ زَجْرِی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امْضِی بِنَا قَبْلَ طُلُوعِ الْفَجْرِ </w:t>
      </w:r>
    </w:p>
    <w:p>
      <w:pPr>
        <w:pStyle w:val="BookText"/>
        <w:rPr/>
      </w:pPr>
      <w:r>
        <w:rPr>
          <w:rFonts w:ascii="Amiri" w:hAnsi="Amiri" w:eastAsia="Amiri" w:cs="Amiri"/>
          <w:color w:val="111111"/>
          <w:sz w:val="28"/>
          <w:sz w:val="28"/>
          <w:szCs w:val="28"/>
          <w:rtl w:val="true"/>
          <w:lang w:bidi="ar-SA"/>
        </w:rPr>
        <w:t>بِخَیْرِ فِتْیَانٍ وَ خَیْرِ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امدُد حُسَیناً سَیِّدی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الطُّغاهِ مِن بَقایَا الکُفرِ</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زجر وفشار من ناراحت نباش و پیش از طلوع فجر، مرا حرکت ده تا برسانی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جوانان و بهترین مسافران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فخر ومباهات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طاغوتها که از بقایای کار هستند،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خارج شدنم از کوفه، جمیعتی را یکپارچه در کنار کوفه دیدم، از علت ازدحام آنان سؤال کردم گفتند می خواهند اینان را به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آنا مرو که حتی یک نفر هم شما را کمک نخواهد کرد و همراه من بیایید تا شما را به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که پناهگاهای محکمی دارد و در سابق هم ما را از حملات پادشاهان غسّان وحمير ونعمان حفظ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شما به آنجا ده روز بیشتر نخواهد گذشت که پیاده و سواران قبيلۀ طیّ ، شمارا کمک خواهند کرد و من به شما اطمینان می دهم که بیست هزار نفر شمشیر زن از قبیلۀ طیّ شمارا کمک می کنند تا شما تصمیم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و خاندانش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مردم کوفه پیمانی است که نمی توانیم از آن صرفنظر کنیم تا پایان کار ما و آنان به خیر منتهی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وقتی نا امید شد، اجازه گرفت تا برای خانواده اش آذوقه ببرد وزود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برگشت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w:t>
      </w:r>
      <w:bookmarkStart w:id="653" w:name="pg7913_89572"/>
    </w:p>
    <w:p>
      <w:pPr>
        <w:pStyle w:val="BookText"/>
        <w:rPr/>
      </w:pPr>
      <w:bookmarkEnd w:id="653"/>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Style w:val="FootnoteAnchor"/>
          <w:rtl w:val="true"/>
        </w:rPr>
        <w:footnoteReference w:id="393"/>
      </w:r>
      <w:r>
        <w:rPr>
          <w:rFonts w:ascii="IRNazanin" w:hAnsi="IRNazanin" w:eastAsia="IRNazanin"/>
          <w:color w:val="111111"/>
          <w:sz w:val="28"/>
          <w:sz w:val="28"/>
          <w:szCs w:val="28"/>
          <w:rtl w:val="true"/>
          <w:lang w:bidi="fa-IR"/>
        </w:rPr>
        <w:t xml:space="preserve">، البته به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همگی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دستور می دهد عطاهای سران و اشراف کوفه را افزایش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فزِدْ أهلَ الكوفة أهلَ السمع والطاعة في أُعطياتهم مئةً مئة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عطایای مردم کوفه را که از حکومت، حرف شنوایی دارند و مطيع هستند، صد تا صدتا افزایش بده</w:t>
      </w:r>
      <w:r>
        <w:rPr>
          <w:rFonts w:eastAsia="IRNazanin" w:cs="IRNazanin"/>
          <w:color w:val="111111"/>
          <w:sz w:val="28"/>
          <w:szCs w:val="28"/>
          <w:rtl w:val="true"/>
          <w:lang w:bidi="fa-IR"/>
        </w:rPr>
        <w:t>».</w:t>
      </w:r>
    </w:p>
    <w:p>
      <w:pPr>
        <w:pStyle w:val="Heading4"/>
        <w:numPr>
          <w:ilvl w:val="3"/>
          <w:numId w:val="1"/>
        </w:numPr>
        <w:rPr/>
      </w:pPr>
      <w:bookmarkStart w:id="654" w:name="__RefHeading___Toc6266290_1051229030"/>
      <w:bookmarkStart w:id="655" w:name="_Toc242"/>
      <w:bookmarkEnd w:id="654"/>
      <w:r>
        <w:rPr>
          <w:rtl w:val="true"/>
        </w:rPr>
        <w:t>رشوه خواری</w:t>
      </w:r>
      <w:bookmarkEnd w:id="655"/>
    </w:p>
    <w:p>
      <w:pPr>
        <w:pStyle w:val="BookText"/>
        <w:rPr/>
      </w:pPr>
      <w:r>
        <w:rPr>
          <w:rFonts w:ascii="IRNazanin" w:hAnsi="IRNazanin" w:eastAsia="IRNazanin"/>
          <w:color w:val="111111"/>
          <w:sz w:val="28"/>
          <w:sz w:val="28"/>
          <w:szCs w:val="28"/>
          <w:rtl w:val="true"/>
          <w:lang w:bidi="fa-IR"/>
        </w:rPr>
        <w:t>موضوع رشوه خواری از مسائلی است که اسلام به شدّت با آن مبارزه کرده به حدّی که رشوۀ در قضاوت را در حدّ کفر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الرَّاشِی وَالْمُرْتَشی وَالْماشی بَینَهُما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فِی الْحُکْمِ هُوَ الْکُفْرُ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والرّشوَهَ فإنّها مَحضُ الکُفرِ ، ولا یَشُمُّ صاحِبُ الرّشوهِ رِیحَ الجَنَّهِ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در امر قضایی پرداخت می گردد، گاهی برای انجام کاری خارج از نوبت داده می شود و گاهی هم برای خریدن افراد در حرکتهای اجتماعی و سیاسی به کار میرود چنانچه در تاریخ نمونه های فراوانی دارد که یکی از آنهارا نقل می نماییم </w:t>
      </w:r>
      <w:r>
        <w:rPr>
          <w:rFonts w:eastAsia="IRNazanin" w:cs="IRNazanin"/>
          <w:color w:val="111111"/>
          <w:sz w:val="28"/>
          <w:szCs w:val="28"/>
          <w:rtl w:val="true"/>
          <w:lang w:bidi="fa-IR"/>
        </w:rPr>
        <w:t xml:space="preserve">. </w:t>
      </w:r>
      <w:bookmarkStart w:id="656" w:name="pg7913_89573"/>
    </w:p>
    <w:p>
      <w:pPr>
        <w:pStyle w:val="Heading4"/>
        <w:numPr>
          <w:ilvl w:val="3"/>
          <w:numId w:val="1"/>
        </w:numPr>
        <w:rPr/>
      </w:pPr>
      <w:bookmarkStart w:id="657" w:name="__RefHeading___Toc6266292_1051229030"/>
      <w:bookmarkStart w:id="658" w:name="_Toc243"/>
      <w:bookmarkEnd w:id="656"/>
      <w:bookmarkEnd w:id="657"/>
      <w:r>
        <w:rPr>
          <w:rtl w:val="true"/>
        </w:rPr>
        <w:t>شهادت ناحق</w:t>
      </w:r>
      <w:bookmarkEnd w:id="658"/>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بینم یکی از شمارا به راه ناحقّی می برند که سگهای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عوعو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عایشه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یا حُمَیراءُ أن تَکُونِیها ؛ تو آن زن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غیبی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اصحاب جمل از مکه به طرف بصره محقّق شد، هنگامی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سگها عوعو کردند، شخصی از میان جمیعت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الحَوأَبَ ؛ فَما أکثَرَ کِلابَها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ردّوني ردّوني، مرا برگردانید، مرا برگردانید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آمدن به چنین راهی،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حوأب چندین فرسخ گذشته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را داری که شهادت بدهند اینجا حوأب نیست تا خاطرم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پنجاه نفر را با رشوه خرید و برای آنان پولی قرارداد تا نزد عایشه قسم بخورند و شهادت بدهند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أوَّلُ شَهادَهِ زورٍ فِی الإِسلامِ</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رشوه، لباسهای مختلفی دارد، گاهی جهت جعل فضیلت برای افراد بی هویت و بی ریشه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برای سلب فضیلت از انسانهای پاک سرشت می باشد؛ چنانچه معاویه ، هزار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تا آیۀ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ها را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کند 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را در حق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مبلغ راضی نمی شود، معاویه رشوه را به چهار هزار درهم افزایش می دهد تا او بپذیرد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این علاقۀ به مال دنیا است که برای آن، شهادت ناحق می دهند وفضیلتی را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 کنند و گاهی هم اشراف کوفه را به جنگ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درهم و دیناراست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سکّه زده شد، شیطان به آنها نگاهی کرد و آنها را روی چشمانش گذاشت و سپس به سینه اش چسباند، آنگاه از روی خوشحالی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نور چشم من و میوه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فقط شمارا دوست بدارند کافی است و برای من مهم نیست که بت پرستی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بهترین بت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دِرْهَم وَدِينَارٍ ضُرِبَا فِي الْأَرْضِ نَظَرَ إِلَيهِمَا إِبْلِيسُ ؛ فَلَمَّا عَايَنَهُمَا أَخَذَهُمَا فَوَضَعُهُمَا عَلَى عَيْنَيْهِ ؛ ثُمَّ ضَمَّهُمَا إِلَى صَدْرِهِ ؛ ثُمَّ صَرَخَ صَرْخَةٌ ؛ ثُمَّ ضَمَّهُمَا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 وَثَمَرَةُ فُؤادِي ، مَا أُبَالِي مِنْ بَنِي آدَمَ إِذَا أَحَبُوكُمَا وَلَمْ يَعْبُدُوا وَثَناً ، حَسْبِي مِنْ بَنِي آدَمَ أَنْ يُحِبُّوكُمَا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روضه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شدن وکوبیده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امام وارد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أسيد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زیاد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یَعبوبٍ شَدیدِ الأَسرِ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زیارت جامعه ائمّة المؤمنین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مُکبَّلٍ فِی السِجْنِ قَدْ رُضَّتْ بِالحَدِیدِ اَعْضائُهُ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گوشه زندان و در غربت کسی یادم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قفس من مردم وصیاد آزادم نکرد</w:t>
      </w:r>
    </w:p>
    <w:p>
      <w:pPr>
        <w:pStyle w:val="BookText"/>
        <w:rPr/>
      </w:pPr>
      <w:r>
        <w:rPr>
          <w:rFonts w:ascii="IRNazanin" w:hAnsi="IRNazanin" w:eastAsia="IRNazanin"/>
          <w:color w:val="111111"/>
          <w:sz w:val="28"/>
          <w:sz w:val="28"/>
          <w:szCs w:val="28"/>
          <w:rtl w:val="true"/>
          <w:lang w:bidi="fa-IR"/>
        </w:rPr>
        <w:t>خسته و خاموش در کنج قفس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نالیده ام تا از نفس افتاده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یُقَالُ فِی رِوَایَهٍ أُخْرَی إِنَّهُ عَلَیْهِ السَّلاَمُ دُفِنَ بِقُیُودِهِ وَ إِنَّهُ أَوْصَی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همین وصیت ،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 مُوسى وَارِثِ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نَعْشُهُ مَعَ الحَمَالَة</w:t>
      </w:r>
    </w:p>
    <w:p>
      <w:pPr>
        <w:pStyle w:val="BookText"/>
        <w:rPr/>
      </w:pPr>
      <w:r>
        <w:rPr>
          <w:rFonts w:ascii="Amiri" w:hAnsi="Amiri" w:eastAsia="Amiri" w:cs="Amiri"/>
          <w:color w:val="111111"/>
          <w:sz w:val="28"/>
          <w:sz w:val="28"/>
          <w:szCs w:val="28"/>
          <w:rtl w:val="true"/>
          <w:lang w:bidi="ar-SA"/>
        </w:rPr>
        <w:t>وَكَيْفُ نَعْشُ صَاحِبِ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عَلَى الْجِسْرِ مِنَ الرّصافَة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تَنُوحُ فِي غُرْبَتِهِ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خَشْخَثَةُ الْحَدِيدِ فِي رِجْلَيْه </w:t>
      </w:r>
      <w:bookmarkStart w:id="659" w:name="pg7913_89579"/>
    </w:p>
    <w:p>
      <w:pPr>
        <w:pStyle w:val="Heading3"/>
        <w:numPr>
          <w:ilvl w:val="2"/>
          <w:numId w:val="1"/>
        </w:numPr>
        <w:rPr/>
      </w:pPr>
      <w:bookmarkStart w:id="660" w:name="__RefHeading___Toc6266294_1051229030"/>
      <w:bookmarkStart w:id="661" w:name="_Toc244"/>
      <w:bookmarkEnd w:id="659"/>
      <w:bookmarkEnd w:id="660"/>
      <w:r>
        <w:rPr>
          <w:rtl w:val="true"/>
        </w:rPr>
        <w:t>(</w:t>
      </w:r>
      <w:r>
        <w:rPr>
          <w:rtl w:val="true"/>
        </w:rPr>
        <w:t xml:space="preserve">مجلس چهل و چهارم </w:t>
      </w:r>
      <w:r>
        <w:rPr>
          <w:rtl w:val="true"/>
        </w:rPr>
        <w:t>)</w:t>
      </w:r>
      <w:bookmarkEnd w:id="661"/>
    </w:p>
    <w:p>
      <w:pPr>
        <w:pStyle w:val="Heading4"/>
        <w:numPr>
          <w:ilvl w:val="3"/>
          <w:numId w:val="1"/>
        </w:numPr>
        <w:rPr/>
      </w:pPr>
      <w:bookmarkStart w:id="662" w:name="__RefHeading___Toc6266296_1051229030"/>
      <w:bookmarkStart w:id="663" w:name="_Toc245"/>
      <w:bookmarkEnd w:id="662"/>
      <w:r>
        <w:rPr>
          <w:rtl w:val="true"/>
        </w:rPr>
        <w:t>سخن امام حسین</w:t>
      </w:r>
      <w:r>
        <w:rPr>
          <w:rtl w:val="true"/>
        </w:rPr>
        <w:t>«</w:t>
      </w:r>
      <w:r>
        <w:rPr>
          <w:rtl w:val="true"/>
        </w:rPr>
        <w:t>علیه السلام</w:t>
      </w:r>
      <w:r>
        <w:rPr>
          <w:rtl w:val="true"/>
        </w:rPr>
        <w:t>»</w:t>
      </w:r>
      <w:r>
        <w:rPr>
          <w:rtl w:val="true"/>
        </w:rPr>
        <w:t>خطاب به عبيد اللّٰه بن حرّ جُعْفی</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 وأنْصَحُكَ كَمَا نَصَحْتَنِي، إِنِ اسْتَطَعْتَ أَن لَا تَسمع صُراحْنَا وَلَا تَشْهد وَقْعَتَنا فافعل فوالله لا يَسْمع واعيِتَنَا احَدٌ وَلَا يَنْصُرِنَا إِلَّا أَكَبَهُ الله في نَارِ جَهَنّم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است که با عبيداللّٰه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ظاهَرتَ عَلَینا عَدُوَّنا ؛ آیا تو نبودی که دشمن مارا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یَمنَعُنی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عَدلِکَ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این باعث می شود که امروز مرا از عدالت خود محروم کنی؟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کربلا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w:t>
      </w:r>
    </w:p>
    <w:p>
      <w:pPr>
        <w:pStyle w:val="BookText"/>
        <w:rPr/>
      </w:pP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تماس با این زن را نداری و چون این زن حامله است ، نزد شخص امینی بماند تا از عدّۀ وطی به شبهه بعد از وضع حمل ، خارج شود، آنگاه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آری ، قرآن مجید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يَجْرِمَنَّكُمْ شَنَآنُ قَوْمٍ عَلى أَلاّ تَعْدِلُوا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افراد ، باعث نشود که از مسیر عدالت خارج شوید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 را مشاهده فرمودند که نیزه ای جلو خيمه نصب شده و این نشانگر شجاعت صاحب خیمه است و در کنار خیمه هم اسبی بسته شده ، سؤال کردند خیمه از آن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حر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مؤذنان خود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 جعفی ویزید بن مغفل جعفی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نامشان در فهرست شهدای کربلا جاودانه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او را دعوت به نصرت و یاری خویش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آمدند و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رساندند،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کوفه بیرون آمده ام تا دستم به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بیتش آغشته نشود و در کوفه ، شیعه و ناصری برای حضرت نمانده و همه به دنیا رو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آوران وقتی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حضرت رساندند،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همراه عدّه ای از اصحاب و یاران واطفال ، به طرف خيمۀ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نشسته بودم که ناگاه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همراه کودکان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قط أحسن من الحسين ولا أملاً للعين وَلا رَفَقتُ على أحدٍ قط رِقّتى عليه حين رأيتهُ يَمْشِي والصبيان حوله ونظرتُ الى لحيته فرأيتُها كأنها جناح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أسواد ام 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الحرّ عجّل على الشَّيب فعرفت انه خضاب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عمرم کسی را به زیبایی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این چنین چشم را پُر کند، هنگامی که دیدم کودکان اطرافش حلقه زده اند و نگاه به محاسنش نمودم که مانند بال غراب سیاه شده بودم، پرسیدم این سیاهی، طبیعی است یا خضاب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زود به سراغم آمد، فهمیدم که محاسن سفید شده و حضرت خضاب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نشستن در خیمه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عبیداللّٰه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 ذنوباً کَثِیرَهً فَهَلْ لَکَ مِنْ تَوبَه تَمْحُی بِها ذنوبَکَ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زیادی مرتکب شده ای، اکنون می توانی با نصرت ما، گذشتۀ خودرا جبران کنی و توبه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معذور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اسبی تیزرو دارم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تقدیم شما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فِيكَ وَ لَا فِي فَرَسِكَ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به تو احتیاجی داریم و نه به اسب تو وطبق بیان قرآن کریم،انسانهای ظالم را تکیه گاه خود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را یاری نمی کنی، زودتر از اینجا خارج شو؛ زیرا هرکس فریاد استغاثۀ مارا بشنود ومارا یاری نکند، خداوند متعال او را به صورت ، به آتش جهنّم می اندازد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664" w:name="pg7913_89585"/>
    </w:p>
    <w:p>
      <w:pPr>
        <w:pStyle w:val="Heading4"/>
        <w:numPr>
          <w:ilvl w:val="3"/>
          <w:numId w:val="1"/>
        </w:numPr>
        <w:rPr/>
      </w:pPr>
      <w:bookmarkStart w:id="665" w:name="__RefHeading___Toc6266298_1051229030"/>
      <w:bookmarkStart w:id="666" w:name="_Toc246"/>
      <w:bookmarkEnd w:id="664"/>
      <w:bookmarkEnd w:id="665"/>
      <w:r>
        <w:rPr>
          <w:rtl w:val="true"/>
        </w:rPr>
        <w:t>پاسخ به یک سؤال</w:t>
      </w:r>
      <w:bookmarkEnd w:id="666"/>
    </w:p>
    <w:p>
      <w:pPr>
        <w:pStyle w:val="BookText"/>
        <w:rPr/>
      </w:pPr>
      <w:r>
        <w:rPr>
          <w:rFonts w:ascii="IRNazanin" w:hAnsi="IRNazanin" w:eastAsia="IRNazanin"/>
          <w:color w:val="111111"/>
          <w:sz w:val="28"/>
          <w:sz w:val="28"/>
          <w:szCs w:val="28"/>
          <w:rtl w:val="true"/>
          <w:lang w:bidi="fa-IR"/>
        </w:rPr>
        <w:t xml:space="preserve">در جریان این ملاقات و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مطرح می شود و آن اینکه چطور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حر جعفی وعبداللّٰه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می کند و از سویی هم افراد را آزاد می گذارد که بروند و امام را تنها بگذارند؟</w:t>
      </w:r>
    </w:p>
    <w:p>
      <w:pPr>
        <w:pStyle w:val="BookText"/>
        <w:rPr/>
      </w:pPr>
      <w:r>
        <w:rPr>
          <w:rFonts w:ascii="IRNazanin" w:hAnsi="IRNazanin" w:eastAsia="IRNazanin"/>
          <w:color w:val="111111"/>
          <w:sz w:val="28"/>
          <w:sz w:val="28"/>
          <w:szCs w:val="28"/>
          <w:rtl w:val="true"/>
          <w:lang w:bidi="fa-IR"/>
        </w:rPr>
        <w:t xml:space="preserve">پاسخ این اشکال از بیان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گذشتۀ تاریکی داری، تو در صفین ، معاویه را کمک کردی، تو قطع طرق کردی، اکنون می توانی از فرصت استفاده کنی و توبه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غریق است ، هرچند بعضی آمدن حضرت را به خيمۀ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مستبعد شمرده اند ولی گاهی طبيب باید به سراغ مریض برود</w:t>
      </w:r>
      <w:r>
        <w:rPr>
          <w:rFonts w:eastAsia="IRNazanin" w:cs="IRNazanin"/>
          <w:color w:val="111111"/>
          <w:sz w:val="28"/>
          <w:szCs w:val="28"/>
          <w:rtl w:val="true"/>
          <w:lang w:bidi="fa-IR"/>
        </w:rPr>
        <w:t>.</w:t>
      </w:r>
    </w:p>
    <w:p>
      <w:pPr>
        <w:pStyle w:val="Heading4"/>
        <w:numPr>
          <w:ilvl w:val="3"/>
          <w:numId w:val="1"/>
        </w:numPr>
        <w:rPr/>
      </w:pPr>
      <w:bookmarkStart w:id="667" w:name="__RefHeading___Toc6266300_1051229030"/>
      <w:bookmarkStart w:id="668" w:name="_Toc247"/>
      <w:bookmarkEnd w:id="667"/>
      <w:r>
        <w:rPr>
          <w:rtl w:val="true"/>
        </w:rPr>
        <w:t>ندامت عبيداللّٰه</w:t>
      </w:r>
      <w:bookmarkEnd w:id="668"/>
    </w:p>
    <w:p>
      <w:pPr>
        <w:pStyle w:val="BookText"/>
        <w:rPr/>
      </w:pPr>
      <w:r>
        <w:rPr>
          <w:rFonts w:ascii="IRNazanin" w:hAnsi="IRNazanin" w:eastAsia="IRNazanin"/>
          <w:color w:val="111111"/>
          <w:sz w:val="28"/>
          <w:sz w:val="28"/>
          <w:szCs w:val="28"/>
          <w:rtl w:val="true"/>
          <w:lang w:bidi="fa-IR"/>
        </w:rPr>
        <w:t xml:space="preserve">بعد از واقعه جانسوز کربلا، عبیداللّٰه همیشه تأسف می خورد که چرا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نکرد واشعاری را هم سروده که چند بیت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باب 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نَدَمی ألّا أکونَ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نَفسٍ لا تُسَدَّدُ نادِمَه</w:t>
      </w:r>
    </w:p>
    <w:p>
      <w:pPr>
        <w:pStyle w:val="BookText"/>
        <w:rPr/>
      </w:pPr>
      <w:r>
        <w:rPr>
          <w:rFonts w:ascii="Amiri" w:hAnsi="Amiri" w:eastAsia="Amiri" w:cs="Amiri"/>
          <w:color w:val="111111"/>
          <w:sz w:val="28"/>
          <w:sz w:val="28"/>
          <w:szCs w:val="28"/>
          <w:rtl w:val="true"/>
          <w:lang w:bidi="ar-SA"/>
        </w:rPr>
        <w:t>وإِنِّی لِأَنِّی لَم أکُن مِن 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حَسرَةٍ ما أن تُفارِقَ لازِمَه</w:t>
      </w:r>
    </w:p>
    <w:p>
      <w:pPr>
        <w:pStyle w:val="BookText"/>
        <w:rPr/>
      </w:pPr>
      <w:r>
        <w:rPr>
          <w:rFonts w:ascii="Amiri" w:hAnsi="Amiri" w:eastAsia="Amiri" w:cs="Amiri"/>
          <w:color w:val="111111"/>
          <w:sz w:val="28"/>
          <w:sz w:val="28"/>
          <w:szCs w:val="28"/>
          <w:rtl w:val="true"/>
          <w:lang w:bidi="ar-SA"/>
        </w:rPr>
        <w:t>سَقَی اللّهُ أرواحَ الَّذینَ تَأَزَّروا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نَصرِهِ سُقیاً مِنَ الغَیثِ دائِمَه</w:t>
      </w:r>
    </w:p>
    <w:p>
      <w:pPr>
        <w:pStyle w:val="BookText"/>
        <w:rPr/>
      </w:pPr>
      <w:r>
        <w:rPr>
          <w:rFonts w:ascii="Amiri" w:hAnsi="Amiri" w:eastAsia="Amiri" w:cs="Amiri"/>
          <w:color w:val="111111"/>
          <w:sz w:val="28"/>
          <w:sz w:val="28"/>
          <w:szCs w:val="28"/>
          <w:rtl w:val="true"/>
          <w:lang w:bidi="ar-SA"/>
        </w:rPr>
        <w:t>وَقَفتُ عَلی أجداثِهِم ومَجالِهِم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فَکادَ الحَشا یَنفَضُّ وَالعینُ ساجِمَه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تأسف می خورم که حسین را یاری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انسان نادرست ، روزی پشیمان می شود</w:t>
      </w:r>
      <w:r>
        <w:rPr>
          <w:rFonts w:eastAsia="IRNazanin" w:cs="IRNazanin"/>
          <w:color w:val="111111"/>
          <w:sz w:val="28"/>
          <w:szCs w:val="28"/>
          <w:rtl w:val="true"/>
          <w:lang w:bidi="fa-IR"/>
        </w:rPr>
        <w:t xml:space="preserve">». </w:t>
      </w:r>
      <w:bookmarkStart w:id="669" w:name="pg7913_89587"/>
    </w:p>
    <w:p>
      <w:pPr>
        <w:pStyle w:val="BookText"/>
        <w:rPr/>
      </w:pPr>
      <w:bookmarkEnd w:id="669"/>
      <w:r>
        <w:rPr>
          <w:rFonts w:ascii="IRNazanin" w:hAnsi="IRNazanin" w:eastAsia="IRNazanin"/>
          <w:color w:val="111111"/>
          <w:sz w:val="28"/>
          <w:sz w:val="28"/>
          <w:szCs w:val="28"/>
          <w:rtl w:val="true"/>
          <w:lang w:bidi="fa-IR"/>
        </w:rPr>
        <w:t>به خاطر نصرت نکردن او ، تا زنده هستم حسرت می 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ناصرین او را از باران رحمتش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قبورشان ایستادم در حالی که نزدیک بود قلبم پاره واشک چشمم خشک شود</w:t>
      </w:r>
      <w:r>
        <w:rPr>
          <w:rFonts w:eastAsia="IRNazanin" w:cs="IRNazanin"/>
          <w:color w:val="111111"/>
          <w:sz w:val="28"/>
          <w:szCs w:val="28"/>
          <w:rtl w:val="true"/>
          <w:lang w:bidi="fa-IR"/>
        </w:rPr>
        <w:t>».</w:t>
      </w:r>
    </w:p>
    <w:p>
      <w:pPr>
        <w:pStyle w:val="Heading4"/>
        <w:numPr>
          <w:ilvl w:val="3"/>
          <w:numId w:val="1"/>
        </w:numPr>
        <w:rPr/>
      </w:pPr>
      <w:bookmarkStart w:id="670" w:name="__RefHeading___Toc6266302_1051229030"/>
      <w:bookmarkStart w:id="671" w:name="_Toc248"/>
      <w:bookmarkEnd w:id="670"/>
      <w:r>
        <w:rPr>
          <w:rtl w:val="true"/>
        </w:rPr>
        <w:t>استخدام وسیله</w:t>
      </w:r>
      <w:bookmarkEnd w:id="671"/>
    </w:p>
    <w:p>
      <w:pPr>
        <w:pStyle w:val="BookText"/>
        <w:rPr/>
      </w:pPr>
      <w:r>
        <w:rPr>
          <w:rFonts w:ascii="IRNazanin" w:hAnsi="IRNazanin" w:eastAsia="IRNazanin"/>
          <w:color w:val="111111"/>
          <w:sz w:val="28"/>
          <w:sz w:val="28"/>
          <w:szCs w:val="28"/>
          <w:rtl w:val="true"/>
          <w:lang w:bidi="fa-IR"/>
        </w:rPr>
        <w:t xml:space="preserve">استشهاد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 مُتَّخِذَ الْمُضِلِّينَ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موضوع مهم دنیای امروز است که آیا برای رسیدن به اهداف حق، می توان از راههای باطل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اشخاص گمراه ، استمداد کرد؟ می توان دروغ گفت و تهمت زد و وعدۀ دروغ داد یا خیر؟</w:t>
      </w:r>
    </w:p>
    <w:p>
      <w:pPr>
        <w:pStyle w:val="BookText"/>
        <w:rPr/>
      </w:pPr>
      <w:r>
        <w:rPr>
          <w:rFonts w:ascii="IRNazanin" w:hAnsi="IRNazanin" w:eastAsia="IRNazanin"/>
          <w:color w:val="111111"/>
          <w:sz w:val="28"/>
          <w:sz w:val="28"/>
          <w:szCs w:val="28"/>
          <w:rtl w:val="true"/>
          <w:lang w:bidi="fa-IR"/>
        </w:rPr>
        <w:t>در مکتب دنیا پرستان، همه چیز مباح وحلال وروا شمرده شده است، ولی در منطق مسلمانِ معتقد به مبدأ و معاد، نمی توان به این راهها متمسّک شد و همه چیز را حلال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استوار بود که از انسانهای مشرک وگمراه در</w:t>
      </w:r>
    </w:p>
    <w:p>
      <w:pPr>
        <w:pStyle w:val="BookText"/>
        <w:rPr/>
      </w:pPr>
      <w:r>
        <w:rPr>
          <w:rFonts w:ascii="IRNazanin" w:hAnsi="IRNazanin" w:eastAsia="IRNazanin"/>
          <w:color w:val="111111"/>
          <w:sz w:val="28"/>
          <w:sz w:val="28"/>
          <w:szCs w:val="28"/>
          <w:rtl w:val="true"/>
          <w:lang w:bidi="fa-IR"/>
        </w:rPr>
        <w:t>اهداف حق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جریانی از تاریخ عنایت کنید تا کلام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شود</w:t>
      </w:r>
      <w:r>
        <w:rPr>
          <w:rFonts w:eastAsia="IRNazanin" w:cs="IRNazanin"/>
          <w:color w:val="111111"/>
          <w:sz w:val="28"/>
          <w:szCs w:val="28"/>
          <w:rtl w:val="true"/>
          <w:lang w:bidi="fa-IR"/>
        </w:rPr>
        <w:t>:</w:t>
      </w:r>
    </w:p>
    <w:p>
      <w:pPr>
        <w:pStyle w:val="Heading4"/>
        <w:numPr>
          <w:ilvl w:val="3"/>
          <w:numId w:val="1"/>
        </w:numPr>
        <w:rPr/>
      </w:pPr>
      <w:bookmarkStart w:id="672" w:name="__RefHeading___Toc6266304_1051229030"/>
      <w:bookmarkStart w:id="673" w:name="_Toc249"/>
      <w:bookmarkEnd w:id="672"/>
      <w:r>
        <w:rPr>
          <w:rtl w:val="true"/>
        </w:rPr>
        <w:t>پیامبر</w:t>
      </w:r>
      <w:r>
        <w:rPr>
          <w:rtl w:val="true"/>
        </w:rPr>
        <w:t>«</w:t>
      </w:r>
      <w:r>
        <w:rPr>
          <w:rtl w:val="true"/>
        </w:rPr>
        <w:t>صلی اللّٰه علیه وآله وسلم</w:t>
      </w:r>
      <w:r>
        <w:rPr>
          <w:rtl w:val="true"/>
        </w:rPr>
        <w:t xml:space="preserve">» </w:t>
      </w:r>
      <w:r>
        <w:rPr>
          <w:rtl w:val="true"/>
        </w:rPr>
        <w:t>از کفار کمک نمی گیرد</w:t>
      </w:r>
      <w:bookmarkEnd w:id="6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تن از مشرکین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 بن يساف و قیس بن محرّث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مسلمانان حرکت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غرق در اسلحه بود و زره به تن وکلاه خود بر سر داشت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حضرت حرکت </w:t>
      </w:r>
    </w:p>
    <w:p>
      <w:pPr>
        <w:pStyle w:val="BookText"/>
        <w:rPr/>
      </w:pPr>
      <w:r>
        <w:rPr>
          <w:rFonts w:ascii="IRNazanin" w:hAnsi="IRNazanin" w:eastAsia="IRNazanin"/>
          <w:color w:val="111111"/>
          <w:sz w:val="28"/>
          <w:sz w:val="28"/>
          <w:szCs w:val="28"/>
          <w:rtl w:val="true"/>
          <w:lang w:bidi="fa-IR"/>
        </w:rPr>
        <w:t>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خبیب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عرض کرد بلی ، 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دو نفر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أَخْرَجَکُمَامعنا؟؛ چه چیز باعث شد که همراه ما حرکت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شما فامیل و همسایۀ ما بودید و برای رسیدن به غنایم می خواهیم در این نبرد شرکت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یَخْرُجَنَّ مَعَنَا رَجُلٌ لَیْسَ عَلَی دِینِنَا؛ هرکس به دین و مرام ما نیست ، همراه ما نیاید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قومي أنّي عظيم الغناء في الحرب، شديد النكاية، فاقاتل معك للغنيمه ولن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بستگانم می دانند که در جنگ، وجود من مؤثر است و می توانم غنایم زیادی را به دست آورم و بر دشمن بتازم، اکنون هم حاضرم بدون اینکه مسلمان شوم، برای به دست آوردن غنیمت ، همراه شما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ثم قاتل؛ ابتدا اسلام بیاور، آنگاه عازم میدان نبرد شو</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هدف باید مقدس باشد هم وسیله و برای رسیدن به مقاصد عالی ، نباید از وسیلۀ باطل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 به شرطی حاضریم ایمان بیاوریم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نَنحَنی،ولا نَکسِرُ إلها بِأَیدینا،وتَمَتَّعنا بِاللّاتِ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لاخَیرَ فی دینٍ لَیسَ فیهِ رُکوعٌ وسُجودٌ ، فَأَمّا کَسرُ أصنامِکُم بِأَیدیکُم فَذاکَ لَکُم ، وأَمَّا الطّاغِیَهُ اللّاتُ فَإِنّی غَیرُ مُمَتِّعِکُم بِها </w:t>
      </w:r>
      <w:r>
        <w:rPr>
          <w:rStyle w:val="FootnoteAnchor"/>
          <w:rtl w:val="true"/>
        </w:rPr>
        <w:footnoteReference w:id="40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نخوانیم، بتها را هم با دست خود نشکنیم و اجازه بدهید یک سال دیگر، این بتهارا عبادت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در </w:t>
      </w:r>
    </w:p>
    <w:p>
      <w:pPr>
        <w:pStyle w:val="BookText"/>
        <w:rPr/>
      </w:pPr>
      <w:r>
        <w:rPr>
          <w:rFonts w:ascii="IRNazanin" w:hAnsi="IRNazanin" w:eastAsia="IRNazanin"/>
          <w:color w:val="111111"/>
          <w:sz w:val="28"/>
          <w:sz w:val="28"/>
          <w:szCs w:val="28"/>
          <w:rtl w:val="true"/>
          <w:lang w:bidi="fa-IR"/>
        </w:rPr>
        <w:t>آن نماز نباشد، در آن خبری نیست، اما بتهارا می توانید خودتان بشکنید واما عبادت بتها را هم به شما اجازه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کسی قائل به هدف ووسيلۀ مقدس نباشد،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نحو و هر زمانی که می خواهند ایمان بیاورند،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اهل بیت از قتلگاه عبور کردند، زینب آنچنان ناله کرد که دوست ودشمن را به گریه در آورد، آنگاه سکینه بدن آغشته به خون پدر را در بغل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سُكَيْنَةَ اِعْتَنَقَتْ جَسَدَ أَبِيهَا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چرا سر از خاک یک لحظه برنداری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سرنداری</w:t>
      </w:r>
    </w:p>
    <w:p>
      <w:pPr>
        <w:pStyle w:val="BookText"/>
        <w:rPr/>
      </w:pPr>
      <w:r>
        <w:rPr>
          <w:rFonts w:ascii="IRNazanin" w:hAnsi="IRNazanin" w:eastAsia="IRNazanin"/>
          <w:color w:val="111111"/>
          <w:sz w:val="28"/>
          <w:sz w:val="28"/>
          <w:szCs w:val="28"/>
          <w:rtl w:val="true"/>
          <w:lang w:bidi="fa-IR"/>
        </w:rPr>
        <w:t>مارا سوار کردند با ضرب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مگر تو با ما عزم سفر نداری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عدة من الأعراب حتى جوها عنه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مزنیدم که در این دشت مرا کاری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گل نیست ولی صفحۀ گلزاری هست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ساربانا تو مزن این همه آواز 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این قافله را قافله سالاری هست </w:t>
      </w:r>
      <w:bookmarkStart w:id="674" w:name="pg7913_89593"/>
    </w:p>
    <w:p>
      <w:pPr>
        <w:pStyle w:val="Heading3"/>
        <w:numPr>
          <w:ilvl w:val="2"/>
          <w:numId w:val="1"/>
        </w:numPr>
        <w:rPr/>
      </w:pPr>
      <w:bookmarkStart w:id="675" w:name="__RefHeading___Toc6266306_1051229030"/>
      <w:bookmarkStart w:id="676" w:name="_Toc250"/>
      <w:bookmarkEnd w:id="674"/>
      <w:bookmarkEnd w:id="675"/>
      <w:r>
        <w:rPr>
          <w:rtl w:val="true"/>
        </w:rPr>
        <w:t>(</w:t>
      </w:r>
      <w:r>
        <w:rPr>
          <w:rtl w:val="true"/>
        </w:rPr>
        <w:t>مجلس چهل و پنجم</w:t>
      </w:r>
      <w:r>
        <w:rPr>
          <w:rtl w:val="true"/>
        </w:rPr>
        <w:t>)</w:t>
      </w:r>
      <w:bookmarkEnd w:id="676"/>
    </w:p>
    <w:p>
      <w:pPr>
        <w:pStyle w:val="Heading4"/>
        <w:numPr>
          <w:ilvl w:val="3"/>
          <w:numId w:val="1"/>
        </w:numPr>
        <w:rPr/>
      </w:pPr>
      <w:bookmarkStart w:id="677" w:name="__RefHeading___Toc6266308_1051229030"/>
      <w:bookmarkStart w:id="678" w:name="_Toc251"/>
      <w:bookmarkEnd w:id="677"/>
      <w:r>
        <w:rPr>
          <w:rtl w:val="true"/>
        </w:rPr>
        <w:t>کلام امام حسین</w:t>
      </w:r>
      <w:r>
        <w:rPr>
          <w:rtl w:val="true"/>
        </w:rPr>
        <w:t>«</w:t>
      </w:r>
      <w:r>
        <w:rPr>
          <w:rtl w:val="true"/>
        </w:rPr>
        <w:t>علیه السلام</w:t>
      </w:r>
      <w:r>
        <w:rPr>
          <w:rtl w:val="true"/>
        </w:rPr>
        <w:t>»</w:t>
      </w:r>
      <w:r>
        <w:rPr>
          <w:rtl w:val="true"/>
        </w:rPr>
        <w:t>به عمروبن قيس مشرقی و پسر عمويش</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أنْطَلِقا فَلا تَسْمَعا لی واعِیَهً وَلا تَرَیا لِی سَواداًفَانَّهُ مَنْ سَمِعَ واعِیَتَنا اَوْ راءی سَوادَنا فَلَمْ یُجِبْنا اَوْ یُغِثْناکانَ حَقّاً عَلَی اللّهِ عَزَّوَجَلَّ اَنْ یُکِبَّهُ عَلی مِنْخَرَیْهِ فِی النّارِجَهَنَّمَ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 ملاقاتی است که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قیس مشرقی و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عمرو، نگاهی به محاسن سیاه حضرت انداخت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الذي أرى خضاب او شعرك؟ فقال 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سیاهی، طبیعی است یا خضاب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است و پیری زود به سراغ ما بنی هاشم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از این دو پسر عمو سؤال فرمود که آیا برای نصرت من آمده اید؟</w:t>
      </w:r>
    </w:p>
    <w:p>
      <w:pPr>
        <w:pStyle w:val="BookText"/>
        <w:rPr/>
      </w:pPr>
      <w:r>
        <w:rPr>
          <w:rFonts w:ascii="IRNazanin" w:hAnsi="IRNazanin" w:eastAsia="IRNazanin"/>
          <w:color w:val="111111"/>
          <w:sz w:val="28"/>
          <w:sz w:val="28"/>
          <w:szCs w:val="28"/>
          <w:rtl w:val="true"/>
          <w:lang w:bidi="fa-IR"/>
        </w:rPr>
        <w:t>عمرو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رَجُلٌ کَبِیرُ اَلسِّنِّ کَثِیرُ اَلْعِیَالِ وَ فِی یَدِی بَضَائِعُ لِلنَّاسِ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من بالا رفته و عایله زیاد دارم وامانتهای مردم هم در دست من است و نمی خواهم امانتها در دست من ضایع شود</w:t>
      </w:r>
      <w:r>
        <w:rPr>
          <w:rFonts w:eastAsia="IRNazanin" w:cs="IRNazanin"/>
          <w:color w:val="111111"/>
          <w:sz w:val="28"/>
          <w:szCs w:val="28"/>
          <w:rtl w:val="true"/>
          <w:lang w:bidi="fa-IR"/>
        </w:rPr>
        <w:t xml:space="preserve">!!». </w:t>
      </w:r>
      <w:bookmarkStart w:id="679" w:name="pg7913_89595"/>
    </w:p>
    <w:p>
      <w:pPr>
        <w:pStyle w:val="BookText"/>
        <w:rPr/>
      </w:pPr>
      <w:bookmarkEnd w:id="679"/>
      <w:r>
        <w:rPr>
          <w:rFonts w:ascii="IRNazanin" w:hAnsi="IRNazanin" w:eastAsia="IRNazanin"/>
          <w:color w:val="111111"/>
          <w:sz w:val="28"/>
          <w:sz w:val="28"/>
          <w:szCs w:val="28"/>
          <w:rtl w:val="true"/>
          <w:lang w:bidi="fa-IR"/>
        </w:rPr>
        <w:t>پسر عموی او هم مثل او عذر تراشی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اکنون که آمادۀ همکاری با من نیستید، هرچه زودتر از اینجا خارج شوید، زیرا هرکس جمیعت مارا ببیند ویا فریاد استغاثه ما را بشنود، ولی ما را یاری نکند، سزاوار است که خداوند او را با بینی، به آتش جهنم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تعبیر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هرثمة بن سليم و عبیداللّٰه حر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 که در محل خود ذکر گردید</w:t>
      </w:r>
      <w:r>
        <w:rPr>
          <w:rFonts w:eastAsia="IRNazanin" w:cs="IRNazanin"/>
          <w:color w:val="111111"/>
          <w:sz w:val="28"/>
          <w:szCs w:val="28"/>
          <w:rtl w:val="true"/>
          <w:lang w:bidi="fa-IR"/>
        </w:rPr>
        <w:t>.</w:t>
      </w:r>
    </w:p>
    <w:p>
      <w:pPr>
        <w:pStyle w:val="Heading4"/>
        <w:numPr>
          <w:ilvl w:val="3"/>
          <w:numId w:val="1"/>
        </w:numPr>
        <w:rPr/>
      </w:pPr>
      <w:bookmarkStart w:id="680" w:name="__RefHeading___Toc6266310_1051229030"/>
      <w:bookmarkStart w:id="681" w:name="_Toc252"/>
      <w:bookmarkEnd w:id="680"/>
      <w:r>
        <w:rPr>
          <w:rtl w:val="true"/>
        </w:rPr>
        <w:t>مجرمین چگونه به آتش وارد می شوند</w:t>
      </w:r>
      <w:bookmarkEnd w:id="68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اَبْوَابَ جَهَنَّمَ</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از درهای جهنم وارد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فِي جَهَنَّمَ </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اینان را به آتش می 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 مجرمین را به آتش می کشانیم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فَكُبَّتْ وُجُوهُهُمْ فِي النَّار</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گناهکاران را با صورت به آتش می اندازند، که با صورت انداختن، نشانۀ ذلّت و خواری بیشتر است، وكلام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شریفه دارد که سرپیچی زدن از دعوت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موجب دخول در آتش می گردد ، بلکه با صورت به آتش انداخته می شدند ؛ چنانچه این تعبیر در مورد دشمنان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وارد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متعال با بینی به آتش می اندازد </w:t>
      </w:r>
      <w:bookmarkStart w:id="682" w:name="pg7913_89597"/>
    </w:p>
    <w:p>
      <w:pPr>
        <w:pStyle w:val="BookText"/>
        <w:rPr/>
      </w:pPr>
      <w:bookmarkEnd w:id="6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أَكَبِّهُمُ اللَّهُ عَلَى مَنَاخِرِهِم فِي النَّار</w:t>
      </w:r>
      <w:r>
        <w:rPr>
          <w:rStyle w:val="FootnoteAnchor"/>
          <w:rtl w:val="true"/>
        </w:rPr>
        <w:footnoteReference w:id="415"/>
      </w:r>
    </w:p>
    <w:p>
      <w:pPr>
        <w:pStyle w:val="Heading4"/>
        <w:numPr>
          <w:ilvl w:val="3"/>
          <w:numId w:val="1"/>
        </w:numPr>
        <w:rPr/>
      </w:pPr>
      <w:bookmarkStart w:id="683" w:name="__RefHeading___Toc6266312_1051229030"/>
      <w:bookmarkStart w:id="684" w:name="_Toc253"/>
      <w:bookmarkEnd w:id="683"/>
      <w:r>
        <w:rPr>
          <w:rtl w:val="true"/>
        </w:rPr>
        <w:t>رؤیای عجیب</w:t>
      </w:r>
      <w:bookmarkEnd w:id="684"/>
    </w:p>
    <w:p>
      <w:pPr>
        <w:pStyle w:val="BookText"/>
        <w:rPr/>
      </w:pPr>
      <w:r>
        <w:rPr>
          <w:rFonts w:ascii="IRNazanin" w:hAnsi="IRNazanin" w:eastAsia="IRNazanin"/>
          <w:color w:val="111111"/>
          <w:sz w:val="28"/>
          <w:sz w:val="28"/>
          <w:szCs w:val="28"/>
          <w:rtl w:val="true"/>
          <w:lang w:bidi="fa-IR"/>
        </w:rPr>
        <w:t>همانطور که دشمنان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آتش می افتند، همانطور آنانی که علقۀ محبت خود را با این خاندان قطع نکرده اند ولی گناهکار بودند، مولی الموحدین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دستگیری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نحریر، بهاء الدين على نیلی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والدش نقل می 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قريۀ نيله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قریۀ خودشان است، شخصی بود که تولیت مسجد آن قریه راداشت، روزی از خانه بیرون نیامد، لذا مردم به دنبالش رفتند، عذر آورد که نمی توانم بیرون بیایم، وقتی تحقیق کردند، معلوم شد که بدنش به آتش سوخته مگر دو طرف ورک او تا طرف زانوها که آسیب ندیده و درد وألم، او را بی قرار کرده، علت را جویا شدند گفت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قیامت برپا شده و مردم در حرج عظیم هستند و بسیاری به آتش می روند و اندکی به بهشت و مرا به بهشت فرستادند، همینکه به طرف بهشت می رفتم، به پلی رسیدم که عرض و طول آن بزرگ بود، گفتند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روی آن عبور کردیم وهرچه از آن طی می کردیم ،عرضش کم و طولش زیاد می شد تا به جایی رسید که مثل تیزی شمشیر شد، در زیر آن دیدم که وادی بسیار بزرگی است و در آن آتش سیاهی است و می جهد، در آن جمره هایی مثل قلۀ كوهها و مردم بعضی نجات می یابند و بعضی در آتش می افتند ومن طوری می رفتم که نیفتم تا آخر به جایی رسیدم که نتوانستم خودرا حفظ کنم، ناچار در آتش افتادم وخودرا به کنار وادی رساندم وهرچه دست </w:t>
      </w:r>
    </w:p>
    <w:p>
      <w:pPr>
        <w:pStyle w:val="BookText"/>
        <w:rPr/>
      </w:pPr>
      <w:r>
        <w:rPr>
          <w:rFonts w:ascii="IRNazanin" w:hAnsi="IRNazanin" w:eastAsia="IRNazanin"/>
          <w:color w:val="111111"/>
          <w:sz w:val="28"/>
          <w:sz w:val="28"/>
          <w:szCs w:val="28"/>
          <w:rtl w:val="true"/>
          <w:lang w:bidi="fa-IR"/>
        </w:rPr>
        <w:t>می انداختم، دستم به جایی بند نمی شد و آتش مرا پایین می کشید و عقل از من پریده بود، پس ملهم شدم به اینکه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مردی در کنار وادی ایستاده و در دلم افتاد که او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نزدیک بیار پس دست خود را به جانب آن حضرت کشیدم دست مرا گرفت و بیرون افكند، آنگاه آتش را به دست شریف خود از دو طرف ورک من دور کرد که وحشت زده از خواب بیدار شدم و اکنون در این حال هستم که می بینید و تمام بدن من سوخته مگر آن قسمتی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مالیده است، پس مدت سه ماه مرهم کاری کردند تا بهتر شد و بعد کم اتفاق می افتاده که این حکایت را برای کسی نقل کند و تب ننماید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حموی در معجم الأدباء از خالع نقل می کند که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کودکی بودم با پدرم در مجلس کبودی در بغداد نشسته بودیم و مجلس از جمعیت موج می زد، ناگاه مردی غبار آلود ، عصا بدست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فاطمه الزهراء علیها السلام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لی أحمد المزوِّق النائح؟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آیا می توانید احمد مزوق نوحه خوان را به من معرفی کنید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مجلس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احمد نوحه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دیدم که به من فرمود، به بغداد برو و از احمد مزوّق جویا شو و بگو شعر ناشی را که در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أحمَدَ قَلبی لَکُم یَتَقَطَّعُ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فرزندم نوحه سرائی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خود شاعرهم 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عبدالله بن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حاضر بود، چون این سخن را شنید، او واحمد وسایرین سیلی به صورت خود زدند و آنگاه تا ظهر همچنان به نوحی سرائی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اشعار ناشی که مورد عنایت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أَحْمَدٍ قَلبي لَكُمْ يَتَقَطَّعُ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مُصَابِي فِيكُمْ لَيْسَ يُسْمَعُ</w:t>
      </w:r>
    </w:p>
    <w:p>
      <w:pPr>
        <w:pStyle w:val="BookText"/>
        <w:rPr/>
      </w:pPr>
      <w:r>
        <w:rPr>
          <w:rFonts w:ascii="Amiri" w:hAnsi="Amiri" w:eastAsia="Amiri" w:cs="Amiri"/>
          <w:color w:val="111111"/>
          <w:sz w:val="28"/>
          <w:sz w:val="28"/>
          <w:szCs w:val="28"/>
          <w:rtl w:val="true"/>
          <w:lang w:bidi="ar-SA"/>
        </w:rPr>
        <w:t>فَمَا بُقْعَة فِى الْأَرْضِ شَرْقاً 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فِيها قَتِيلٌ وَمَصْرَع</w:t>
      </w:r>
    </w:p>
    <w:p>
      <w:pPr>
        <w:pStyle w:val="BookText"/>
        <w:rPr/>
      </w:pPr>
      <w:r>
        <w:rPr>
          <w:rFonts w:ascii="Amiri" w:hAnsi="Amiri" w:eastAsia="Amiri" w:cs="Amiri"/>
          <w:color w:val="111111"/>
          <w:sz w:val="28"/>
          <w:sz w:val="28"/>
          <w:szCs w:val="28"/>
          <w:rtl w:val="true"/>
          <w:lang w:bidi="ar-SA"/>
        </w:rPr>
        <w:t>جُسُومٌ عَلَى البُوغَاء تُرْمَى وَأرؤسٌ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أَرْوسِ اللَّدْنِ الذُّوابِلِ تُرْفَعُ</w:t>
      </w:r>
    </w:p>
    <w:p>
      <w:pPr>
        <w:pStyle w:val="BookText"/>
        <w:rPr/>
      </w:pPr>
      <w:r>
        <w:rPr>
          <w:rFonts w:ascii="Amiri" w:hAnsi="Amiri" w:eastAsia="Amiri" w:cs="Amiri"/>
          <w:color w:val="111111"/>
          <w:sz w:val="28"/>
          <w:sz w:val="28"/>
          <w:szCs w:val="28"/>
          <w:rtl w:val="true"/>
          <w:lang w:bidi="ar-SA"/>
        </w:rPr>
        <w:t>كَانَ رَسُولَ اللهِ أوْضَى بِقَتْلِكُمْ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وَأَجْسَامُكُمْ فِي كُلِّ أَرْضِ تُوَزِّعُ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 فرزندان احمد، دلم در مصیبت شما خونست و مانند مصیبت شما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مشرق ومغرب، سرزمینی نیست مگر آنکه از شما کشته و یا بخاک و خون آغشته ای در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بدنهائی را بر خاک نرم تیره گذاشتند و سرهائی را بر نوک نیزه ها برافراشتند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کرده بود که شمارا بکشند و هیچ سرزمینی را از بدنهای شما خالی نگذارند</w:t>
      </w:r>
      <w:r>
        <w:rPr>
          <w:rFonts w:eastAsia="IRNazanin" w:cs="IRNazanin"/>
          <w:color w:val="111111"/>
          <w:sz w:val="28"/>
          <w:szCs w:val="28"/>
          <w:rtl w:val="true"/>
          <w:lang w:bidi="fa-IR"/>
        </w:rPr>
        <w:t xml:space="preserve">. </w:t>
      </w:r>
      <w:bookmarkStart w:id="685" w:name="pg7913_89603"/>
    </w:p>
    <w:p>
      <w:pPr>
        <w:pStyle w:val="Heading3"/>
        <w:numPr>
          <w:ilvl w:val="2"/>
          <w:numId w:val="1"/>
        </w:numPr>
        <w:rPr/>
      </w:pPr>
      <w:bookmarkStart w:id="686" w:name="__RefHeading___Toc6266314_1051229030"/>
      <w:bookmarkStart w:id="687" w:name="_Toc254"/>
      <w:bookmarkEnd w:id="685"/>
      <w:bookmarkEnd w:id="686"/>
      <w:r>
        <w:rPr>
          <w:rtl w:val="true"/>
        </w:rPr>
        <w:t>(</w:t>
      </w:r>
      <w:r>
        <w:rPr>
          <w:rtl w:val="true"/>
        </w:rPr>
        <w:t>مجلس چهل و شش</w:t>
      </w:r>
      <w:r>
        <w:rPr>
          <w:rtl w:val="true"/>
        </w:rPr>
        <w:t>)</w:t>
      </w:r>
      <w:bookmarkEnd w:id="687"/>
    </w:p>
    <w:p>
      <w:pPr>
        <w:pStyle w:val="Heading4"/>
        <w:numPr>
          <w:ilvl w:val="3"/>
          <w:numId w:val="1"/>
        </w:numPr>
        <w:rPr/>
      </w:pPr>
      <w:bookmarkStart w:id="688" w:name="__RefHeading___Toc6266316_1051229030"/>
      <w:bookmarkStart w:id="689" w:name="_Toc255"/>
      <w:bookmarkEnd w:id="688"/>
      <w:r>
        <w:rPr>
          <w:rtl w:val="true"/>
        </w:rPr>
        <w:t>کلام امام حسين</w:t>
      </w:r>
      <w:r>
        <w:rPr>
          <w:rtl w:val="true"/>
        </w:rPr>
        <w:t>«</w:t>
      </w:r>
      <w:r>
        <w:rPr>
          <w:rtl w:val="true"/>
        </w:rPr>
        <w:t>علیه السلام</w:t>
      </w:r>
      <w:r>
        <w:rPr>
          <w:rtl w:val="true"/>
        </w:rPr>
        <w:t>»</w:t>
      </w:r>
      <w:r>
        <w:rPr>
          <w:rtl w:val="true"/>
        </w:rPr>
        <w:t>در بیابان به یک رهگذر</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 أهلِ الکوفَهِ إلَیَّ ولا أراهُم إلّا قاتِلِیَّ ، فَإِذا فَعَلوا ذلِکَ لَم یَدَعوا للّهِ حُرمَهً إلَا انتَهَکوها ، فَیُسَلِّطُ اللّهُ عَلَیهِم مَن یُذِلُّهُم ، حَتّی یَکونوا أذَلَّ مِن فَرَمِ الأَمَه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الرشک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از کسی نقل می کند که خیمه ای را در بیابان دیده، می گوید جلو خيمه آمدم و پرسیدم خیمه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جلو خيمه 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شَیخٌ یَقرَأُ القُرآنَ،وَالدُّموعُ تَسیلُ عَلی خَدَّیهِ ولِحیَتِهِ،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واُمّی یَابنَ رَسولِ اللّهِ،ما أنزَلَکَ هذِهِ البِلادَ وَالفَلاةَ الَّتی لَیسَ بِها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مردی را دیدم که مشغول خواندن قرآن است واشک بر گونه ها ومحاسنش جاری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آواره بیابانها و سرزمینهایی شده ای که احدی در آن زندگی نمی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نامه های مردم کوفه است که برای من فرستاده اند و کسی هم جز اینان قاتل من نیست، و هرگاه این عمل را انجام دادند وهیچ حریمی از حرمات الهی نماند مگر آنکه آن را شکستند خداوند متعال </w:t>
      </w:r>
      <w:bookmarkStart w:id="690" w:name="pg7913_89605"/>
    </w:p>
    <w:p>
      <w:pPr>
        <w:pStyle w:val="BookText"/>
        <w:rPr/>
      </w:pPr>
      <w:bookmarkEnd w:id="690"/>
      <w:r>
        <w:rPr>
          <w:rFonts w:ascii="IRNazanin" w:hAnsi="IRNazanin" w:eastAsia="IRNazanin"/>
          <w:color w:val="111111"/>
          <w:sz w:val="28"/>
          <w:sz w:val="28"/>
          <w:szCs w:val="28"/>
          <w:rtl w:val="true"/>
          <w:lang w:bidi="fa-IR"/>
        </w:rPr>
        <w:t>شخصی را بر آنان مسلط می کند که از کهنه پاره کنیزان، خوارتر شوند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ملاقات، نکاتی قابل توجه است، از جمله نامه های مردم کوفه ، قرآن خواندن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هتک حرمات الهی و انتقام خداوند از مردم </w:t>
      </w:r>
      <w:r>
        <w:rPr>
          <w:rFonts w:eastAsia="IRNazanin" w:cs="IRNazanin"/>
          <w:color w:val="111111"/>
          <w:sz w:val="28"/>
          <w:szCs w:val="28"/>
          <w:rtl w:val="true"/>
          <w:lang w:bidi="fa-IR"/>
        </w:rPr>
        <w:t>.</w:t>
      </w:r>
    </w:p>
    <w:p>
      <w:pPr>
        <w:pStyle w:val="Heading4"/>
        <w:numPr>
          <w:ilvl w:val="3"/>
          <w:numId w:val="1"/>
        </w:numPr>
        <w:rPr/>
      </w:pPr>
      <w:bookmarkStart w:id="691" w:name="__RefHeading___Toc6266318_1051229030"/>
      <w:bookmarkStart w:id="692" w:name="_Toc256"/>
      <w:bookmarkEnd w:id="691"/>
      <w:r>
        <w:rPr>
          <w:rtl w:val="true"/>
        </w:rPr>
        <w:t>اهتمام به قرآن</w:t>
      </w:r>
      <w:bookmarkEnd w:id="692"/>
    </w:p>
    <w:p>
      <w:pPr>
        <w:pStyle w:val="BookText"/>
        <w:rPr/>
      </w:pPr>
      <w:r>
        <w:rPr>
          <w:rFonts w:ascii="IRNazanin" w:hAnsi="IRNazanin" w:eastAsia="IRNazanin"/>
          <w:color w:val="111111"/>
          <w:sz w:val="28"/>
          <w:sz w:val="28"/>
          <w:szCs w:val="28"/>
          <w:rtl w:val="true"/>
          <w:lang w:bidi="fa-IR"/>
        </w:rPr>
        <w:t>اولین توصیه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است که قرآن را بخوانید و به آن عمل کنید و در حوادث و فتنه ها به قرآن پناه آورید، قرآن میزان است که امور باید با آن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به مقدار خواندن آیات قرآن کریم است که خطاب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إقرء وارق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خداوند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اشارات، لطایف 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برای عوام، اشارات ، برای خواص، لطایف ، برای اولیا و حقایق، برای انبیا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شخصی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مقداری برایش قرآن بخواند،حضرت سورۀ زلزال را قرائت فرمود، وقتی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یَکْفِینِی هَذَا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الرَّجُلُ وَهُوَ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آیه برای من کافی است و از همانجا برگشت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برگشت که در امر دین فقیه و بيناشد</w:t>
      </w:r>
      <w:r>
        <w:rPr>
          <w:rFonts w:eastAsia="IRNazanin" w:cs="IRNazanin"/>
          <w:color w:val="111111"/>
          <w:sz w:val="28"/>
          <w:szCs w:val="28"/>
          <w:rtl w:val="true"/>
          <w:lang w:bidi="fa-IR"/>
        </w:rPr>
        <w:t>»</w:t>
      </w:r>
      <w:r>
        <w:rPr>
          <w:rStyle w:val="FootnoteAnchor"/>
          <w:rtl w:val="true"/>
        </w:rPr>
        <w:footnoteReference w:id="42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عبدالرحمن سلمی ، سورۀ حمد را به یکی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کرد، حضرت دستور فرمود مقدار </w:t>
      </w:r>
      <w:bookmarkStart w:id="693" w:name="pg7913_89607"/>
    </w:p>
    <w:p>
      <w:pPr>
        <w:pStyle w:val="BookText"/>
        <w:rPr/>
      </w:pPr>
      <w:bookmarkEnd w:id="693"/>
      <w:r>
        <w:rPr>
          <w:rFonts w:ascii="IRNazanin" w:hAnsi="IRNazanin" w:eastAsia="IRNazanin"/>
          <w:color w:val="111111"/>
          <w:sz w:val="28"/>
          <w:sz w:val="28"/>
          <w:szCs w:val="28"/>
          <w:rtl w:val="true"/>
          <w:lang w:bidi="fa-IR"/>
        </w:rPr>
        <w:t>هزار اشرفی و هزار جامه به او بدهند ودهانش را پر از مروارید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این مقدار عطيّۀ زیاد، اعتراض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من در مقابل تعلیم قرآن او کم است</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6266320_1051229030"/>
      <w:bookmarkStart w:id="695" w:name="_Toc257"/>
      <w:bookmarkEnd w:id="694"/>
      <w:r>
        <w:rPr>
          <w:rtl w:val="true"/>
        </w:rPr>
        <w:t>احتجاج به قرآن در عاشورا</w:t>
      </w:r>
      <w:bookmarkEnd w:id="695"/>
    </w:p>
    <w:p>
      <w:pPr>
        <w:pStyle w:val="BookText"/>
        <w:rPr/>
      </w:pPr>
      <w:r>
        <w:rPr>
          <w:rFonts w:ascii="IRNazanin" w:hAnsi="IRNazanin" w:eastAsia="IRNazanin"/>
          <w:color w:val="111111"/>
          <w:sz w:val="28"/>
          <w:sz w:val="28"/>
          <w:szCs w:val="28"/>
          <w:rtl w:val="true"/>
          <w:lang w:bidi="fa-IR"/>
        </w:rPr>
        <w:t>در عصر تاسوعا وقتی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را فرستاد تا آن شب را هم مهلت بگیرد، حضرت چنین دلیل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يعلم إني كنت احب الصلاة وتلاوة كتابه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 داند که من نماز و تلاوت قرآن را دوست دارم</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عاشورا هم مواعظ خود را با کلام الهی آغاز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فَأَجْمِعُوا أَمْرَکُمْ وَشُرَکَاءَکُمْ ثُمَّ لا یَکُنْ أَمْرُکُمْ عَلَیْکُمْ غُمَّهً ثُمَّ اقْضُوا إِلَیَّ 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آخر هم وقتی حضرت اصرار ولجاجت آن قوم را برکشتن خود ملاحظه فرمود، قرآن را در مقابل آنان باز کرد و روی سر قرار داد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شما کتاب الهی و جدّم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خون مرا مباح شمرده اید، مگر من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رَآهُمُ الحُسَینُ علیه السّلام مُصِرّینَ عَلی قَتلِهِ،أخَذَ المُصحَفَ ونَشَرَهُ وجَعَلَهُ عَلی رَأسِهِ،ونادی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 وبَینَکُم کِتابُ اللّهِ وجَدّی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قَومِ،بِمَ تَستَحِلّونَ دَمی؟ألَستُ ابنَ بِنتِ نَبِیِّکُم </w:t>
      </w:r>
      <w:r>
        <w:rPr>
          <w:rFonts w:eastAsia="Amiri" w:cs="Amiri" w:ascii="Amiri" w:hAnsi="Amiri"/>
          <w:color w:val="111111"/>
          <w:sz w:val="28"/>
          <w:szCs w:val="28"/>
          <w:rtl w:val="true"/>
          <w:lang w:bidi="ar-SA"/>
        </w:rPr>
        <w:t>).</w:t>
      </w:r>
      <w:r>
        <w:rPr>
          <w:rStyle w:val="FootnoteAnchor"/>
          <w:rtl w:val="true"/>
        </w:rPr>
        <w:footnoteReference w:id="425"/>
      </w:r>
      <w:bookmarkStart w:id="696" w:name="pg7913_89609"/>
    </w:p>
    <w:p>
      <w:pPr>
        <w:pStyle w:val="Heading4"/>
        <w:numPr>
          <w:ilvl w:val="3"/>
          <w:numId w:val="1"/>
        </w:numPr>
        <w:rPr/>
      </w:pPr>
      <w:bookmarkStart w:id="697" w:name="__RefHeading___Toc6266322_1051229030"/>
      <w:bookmarkStart w:id="698" w:name="_Toc258"/>
      <w:bookmarkEnd w:id="696"/>
      <w:bookmarkEnd w:id="697"/>
      <w:r>
        <w:rPr>
          <w:rtl w:val="true"/>
        </w:rPr>
        <w:t>حرمات الهی چه کسانی هستند؟</w:t>
      </w:r>
      <w:bookmarkEnd w:id="698"/>
    </w:p>
    <w:p>
      <w:pPr>
        <w:pStyle w:val="BookText"/>
        <w:rPr/>
      </w:pPr>
      <w:r>
        <w:rPr>
          <w:rFonts w:ascii="IRNazanin" w:hAnsi="IRNazanin" w:eastAsia="IRNazanin"/>
          <w:color w:val="111111"/>
          <w:sz w:val="28"/>
          <w:sz w:val="28"/>
          <w:szCs w:val="28"/>
          <w:rtl w:val="true"/>
          <w:lang w:bidi="fa-IR"/>
        </w:rPr>
        <w:t xml:space="preserve">در روایات اسلامی از حضرات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در ذیل آیۀ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يُعَظِّمْ حُرُمَاتِ اللهِ فَهُوَ خَيْرٌ لَهُ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الذي جعل قبلة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المؤمن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حفظ حرمت و حریم اشخاص برای همه لازم است و ترک آن موجب آثار وضعی وتکلیفی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خودش حریمی دارد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 حریمی دارند، علما و مراجع ووالدين و استاد ، هریک در نوبه خود، حریمی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ضمن سخنان خود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ورسوله فقد فاز ومن عصاهما فقد غوى،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الخطيب أنت؟ هلّا قلت من عصى رسوله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طاعت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نماید، رستگار می شود و هر کس آنان را معصیت کند، همانا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بدی هستی؟ چرا نگفتی هرکس معصیت خدا و رسول را نماید گمراه می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یعنی چرا نام خدای متعال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ضمیر تثنیه و در کنارهم ذکر کردی، بلکه می بایست اینها را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ذکر می کردی</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سر مبارک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تکلم کرده و قرآن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 را دیدم که در حال خواندن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بر تنم راست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عجيبت تر از جریان اصحاب کهف ورقیم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سر را به درختی آویزان می کنند و نوری از آن ساطع می شود، قرآن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دیدم که سر را حمل می کند و سر مقدس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 و بدنم جدایی انداختی، خداوند بین سر وبدنت جدایی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زبان مقدس سر شنیدم که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فَسَيَكْفِيكَهُمُ اللهُ وَهُوَ السّمِيعُ العليم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می شنود اما نمی داند که از سر مقدس است یا از دیگری، سر، او را مورد خطاب قرار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وَکِیده أَما عَلِمْتَ إِنّا مَعاشِرُ الأئمَّهِ أَحْیاءٌ عِنْدَ ربِنّا یُرْزِقُونَ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را در دمشق دیدم و مردی سوره کهف میخواند زبان مقدس به سخن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 مِنْ أَصْحَابِ الْكَهْفِ قَتْلِی </w:t>
      </w:r>
    </w:p>
    <w:p>
      <w:pPr>
        <w:pStyle w:val="BookText"/>
        <w:rPr/>
      </w:pPr>
      <w:r>
        <w:rPr>
          <w:rFonts w:ascii="Amiri" w:hAnsi="Amiri" w:eastAsia="Amiri" w:cs="Amiri"/>
          <w:color w:val="111111"/>
          <w:sz w:val="28"/>
          <w:sz w:val="28"/>
          <w:szCs w:val="28"/>
          <w:rtl w:val="true"/>
          <w:lang w:bidi="ar-SA"/>
        </w:rPr>
        <w:t>وَ حَمْلِی</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این استبعادی ندارد، زیرا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درختی شنید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أَنَا اللَّهُ رَبُّ الْعَالَمِينَ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یا در خیبر ، زن یهودیه گوسفندی را مسموم کرد و جلو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 أَيْدِيَكُمْ فَإِنَّ هَذِهِ الذّراع تَخْبِرُنِي أَنَّهَا مَسْمُومَة</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پاچه گوسفند به من خبر می دهد که مسموم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آیا خواندن قرآن از بالای نی در مورد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ائمه نرسیده ولی من منکر هم نیستم در جایی که در قیامت دست و پای گنهکاران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سر پر خون ز که داری تو شکایت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کهف است ترا از چه حکایت؟</w:t>
      </w:r>
    </w:p>
    <w:p>
      <w:pPr>
        <w:pStyle w:val="BookText"/>
        <w:rPr/>
      </w:pPr>
      <w:r>
        <w:rPr>
          <w:rFonts w:ascii="IRNazanin" w:hAnsi="IRNazanin" w:eastAsia="IRNazanin"/>
          <w:color w:val="111111"/>
          <w:sz w:val="28"/>
          <w:sz w:val="28"/>
          <w:szCs w:val="28"/>
          <w:rtl w:val="true"/>
          <w:lang w:bidi="fa-IR"/>
        </w:rPr>
        <w:t>ای قرص قمر از چه پر از خون شده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 ز پس پرده چه مه روی نکویت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عقب قافله داری نظر 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مگر هست تورا همسفر ای سر </w:t>
      </w:r>
      <w:bookmarkStart w:id="699" w:name="pg7913_89614"/>
    </w:p>
    <w:p>
      <w:pPr>
        <w:pStyle w:val="Heading3"/>
        <w:numPr>
          <w:ilvl w:val="2"/>
          <w:numId w:val="1"/>
        </w:numPr>
        <w:rPr/>
      </w:pPr>
      <w:bookmarkStart w:id="700" w:name="__RefHeading___Toc6266324_1051229030"/>
      <w:bookmarkStart w:id="701" w:name="_Toc259"/>
      <w:bookmarkEnd w:id="699"/>
      <w:bookmarkEnd w:id="700"/>
      <w:r>
        <w:rPr>
          <w:rtl w:val="true"/>
        </w:rPr>
        <w:t>(</w:t>
      </w:r>
      <w:r>
        <w:rPr>
          <w:rtl w:val="true"/>
        </w:rPr>
        <w:t>مجلس چهل و هفتم</w:t>
      </w:r>
      <w:r>
        <w:rPr>
          <w:rtl w:val="true"/>
        </w:rPr>
        <w:t>)</w:t>
      </w:r>
      <w:bookmarkEnd w:id="701"/>
    </w:p>
    <w:p>
      <w:pPr>
        <w:pStyle w:val="Heading4"/>
        <w:numPr>
          <w:ilvl w:val="3"/>
          <w:numId w:val="1"/>
        </w:numPr>
        <w:rPr/>
      </w:pPr>
      <w:bookmarkStart w:id="702" w:name="__RefHeading___Toc6266326_1051229030"/>
      <w:bookmarkStart w:id="703" w:name="_Toc260"/>
      <w:bookmarkEnd w:id="702"/>
      <w:r>
        <w:rPr>
          <w:rtl w:val="true"/>
        </w:rPr>
        <w:t>کلام امام حسين</w:t>
      </w:r>
      <w:r>
        <w:rPr>
          <w:rtl w:val="true"/>
        </w:rPr>
        <w:t>«</w:t>
      </w:r>
      <w:r>
        <w:rPr>
          <w:rtl w:val="true"/>
        </w:rPr>
        <w:t>علیه السلام</w:t>
      </w:r>
      <w:r>
        <w:rPr>
          <w:rtl w:val="true"/>
        </w:rPr>
        <w:t>»</w:t>
      </w:r>
      <w:r>
        <w:rPr>
          <w:rtl w:val="true"/>
        </w:rPr>
        <w:t>به هرثمة بن سليم</w:t>
      </w:r>
      <w:bookmarkEnd w:id="703"/>
    </w:p>
    <w:p>
      <w:pPr>
        <w:pStyle w:val="BookText"/>
        <w:rPr/>
      </w:pPr>
      <w:r>
        <w:rPr>
          <w:rFonts w:ascii="Amiri" w:hAnsi="Amiri" w:eastAsia="Amiri" w:cs="Amiri"/>
          <w:color w:val="111111"/>
          <w:sz w:val="28"/>
          <w:sz w:val="28"/>
          <w:szCs w:val="28"/>
          <w:rtl w:val="true"/>
          <w:lang w:bidi="ar-SA"/>
        </w:rPr>
        <w:t>فولٌ هَرَباً حَتَّى لا تَرَى لنا مقتلاً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بِيَدِهِ، لَا يَرْى مَقْتَلُنا اليوم رَجُلٌ وَلا يُغيثُنا إلَّا أَدْخَلَهُ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در کربلا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داشته و از نصرت و همراهی آن حضرت خودداری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او در حادثه کربلا به جنگ صفین بر می گردد، هنگامی که جزء سربازان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گوید وقتی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رسید ، پیاده شد و نماز را با آن حضرت خواندیم، بعد از نماز، مقداری از خاک کربلا را برداشت و بویید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جمیعتی از اینجا محشور می شوند که بدون حساب وارد بهشت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خبر غیبی را شنید، چون اعتقاد کاملی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 در مراجعت از صفین،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 بنت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شیعیان مخلص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اعَجِّبُکِ مِن صَدیقِکِ أبِی الحَسَنِ؟می خواهی مطلب عجیبی را از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نقل کنم و آن این است که درباره آینده کربلا خبر غیبی را فرمود ولی او از غیب چه خبردارد؟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امیرالمؤمنين لم يقل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 هرچه می گوید </w:t>
      </w:r>
      <w:bookmarkStart w:id="704" w:name="pg7913_89616"/>
    </w:p>
    <w:p>
      <w:pPr>
        <w:pStyle w:val="BookText"/>
        <w:rPr/>
      </w:pPr>
      <w:bookmarkEnd w:id="704"/>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خبر غیبی گذشت 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را برای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فرستاد و یکی از سربازان این سپاه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به کربلا رسیدیم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یاد آن خبر غيبي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ومتأسّف وناراحت شدم که چرا برای جنگ باحسین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 کشیده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سوار بر اسب ، شرفیاب محضر مقدس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سلام کرد و آنچه را از پدر بزرگوارش در این مکان دیده و شنیده بود، برای حضرت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أَنتَ أَو عَلَینا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 لا مَعَکَ وَلا عَلَیکَ ، تَرَکتُ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ما هستی یا در مقابل ما؟ عرض کردم،با هیچکدام ؛ چون زن و بچه ام را در کوفه گذاشته ام و آمده ام و از ابن زیاد بر جان آنان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زود از این منطقه فرار کن ودور شو تا جنگ مارا نبینی ، به خدایی که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اوست، سوگند که هرکس مقاتلۀ مارا شاهد باشد اما مارا کمک نکند، خداوند او را وارد آتش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از کربلا خارج شد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6266328_1051229030"/>
      <w:bookmarkStart w:id="706" w:name="_Toc261"/>
      <w:bookmarkEnd w:id="705"/>
      <w:r>
        <w:rPr>
          <w:rtl w:val="true"/>
        </w:rPr>
        <w:t>نکات قابل توجه در این جریان</w:t>
      </w:r>
      <w:bookmarkEnd w:id="7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غیبی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حادثه کربلا؛ چنانچه حضرت در </w:t>
      </w:r>
    </w:p>
    <w:p>
      <w:pPr>
        <w:pStyle w:val="BookText"/>
        <w:rPr/>
      </w:pPr>
      <w:r>
        <w:rPr>
          <w:rFonts w:ascii="IRNazanin" w:hAnsi="IRNazanin" w:eastAsia="IRNazanin"/>
          <w:color w:val="111111"/>
          <w:sz w:val="28"/>
          <w:sz w:val="28"/>
          <w:szCs w:val="28"/>
          <w:rtl w:val="true"/>
          <w:lang w:bidi="fa-IR"/>
        </w:rPr>
        <w:t xml:space="preserve">مسجد کوفه 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لشکر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پرچمدار سپاه ابن زیاد در فاجعۀ طف معرفی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 فهرست اخبار غيبيّة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4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هرثمه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خبر ، لا محاله واقع خواهد شد و اینکه در آن عصر هم چه بسا شوهر، شیعه نبوده ولی زن از طرفداران جدی تشیّع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أهلي وولدي أخاف عليهم من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بهانۀ تازه ای نیست و مشابه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عدّه ای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برای شرکت نکردن در جنگ گفتند خانه های ما درب و پیکر ندارد و ایمن از دزد و دشمن نیست، اما در واقع قصد فرار از جنگ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بِيُوتِنا عَورَة وماهي بِعَوْرَة إِن يُريدون الّا فِراراً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بهانه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را آمادۀ نبرد با رومیان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در مدينه بمانم ؛ زیرا اگر به تبوک بیایم و نگاهم به دختران رومی بیفتد، دچار فتنه و فساد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اجازه فرمود تا در مدینه بماند اما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برائت در مذمّت او نازل شد که شما الآن هم در فتنه واقع شده اید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الذَن لي وَلا تَفْتِنِّى ألا فى الْفِتْنَةِ سَقَطُوا وَإِنَّ جَهَنَّمَ لَمُحِيطَةُ بِالْكَافِرِينن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سعادت شرکت در واقعۀ کربلا را پیدا نکرد، ولی سپاه دشمن را هم کمک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یُغِیثُنَا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حرجعفی وعمرو بن قيس 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تکرار شده است و تکرار آن دلیل اهمیّت مساله است که تمام کسانی که در کربلا واطراف آن فریاد استغاثۀ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ولی بی تفاوت ماندند و یا به کمک سپاه مقابل شتافتند، همه آنان اهل آتش هستند و این مسأله، شدت وجوب اطاعت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میرساند و مخالفت با آنان موجب عذاب الهی می شود؛ چنانچه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داوود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صفین در مقابل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از جنگ با تو اکراه دارد، من مشتاق جنگیدن با شماهستم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ضربه ای به او زدند که نیمی از بدنش به سمت راست و نیمی دیگر به سمت چپ افتاد 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يااِذهَب یا عُروَهُ فَأَخبِر قَومَکَ ، أما وَالَّذی بَعَثَ مُحَمَّدا بِالحَقِّ لَقَد عایَنتَ النّارَ</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 خبر ده ، به خدایی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گزید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دیدی و پشیمان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بدنبال خبر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حضرت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علیه السلام لَیَجُودُ بِنَفْسِهِ فَوَاللّهِ ما رَأَیْتُ قَطُّ قَتیلاً </w:t>
      </w:r>
    </w:p>
    <w:p>
      <w:pPr>
        <w:pStyle w:val="BookText"/>
        <w:rPr/>
      </w:pPr>
      <w:r>
        <w:rPr>
          <w:rFonts w:ascii="Amiri" w:hAnsi="Amiri" w:eastAsia="Amiri" w:cs="Amiri"/>
          <w:color w:val="111111"/>
          <w:sz w:val="28"/>
          <w:sz w:val="28"/>
          <w:szCs w:val="28"/>
          <w:rtl w:val="true"/>
          <w:lang w:bidi="ar-SA"/>
        </w:rPr>
        <w:t>مُضَمَّخا بِدَمِهِ اَحْسَنَ مِنْهُ وَ لا اَنْوَرَ وَجْها، وَ لَقَدْ شَغَلَنی نُورُ وَجْهِهِ وَ جَمالُ هَیْئَتِهِ عَنِ الْفَکْرَهِ فی قَتْلِهِ، فَاسْتَسْقی فی تِلْکَ الْحالِ ماءٍ</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حالی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جان دادن بود، به خدا قسم تاکنون کشته ای ندیدم در خون خودش غلطان باشد که نیکوتر و نورانی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نورانیت چهره و زیبایی هیئت ، مرا از فکر کردن در کشته شدن او مشغول کرده بود و در همین حال تقاضای آب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تاقتلگاه زینب صدا می 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مقتل خود دست و پا می زد حسین</w:t>
      </w:r>
    </w:p>
    <w:p>
      <w:pPr>
        <w:pStyle w:val="BookText"/>
        <w:rPr/>
      </w:pPr>
      <w:r>
        <w:rPr>
          <w:rFonts w:ascii="IRNazanin" w:hAnsi="IRNazanin" w:eastAsia="IRNazanin"/>
          <w:color w:val="111111"/>
          <w:sz w:val="28"/>
          <w:sz w:val="28"/>
          <w:szCs w:val="28"/>
          <w:rtl w:val="true"/>
          <w:lang w:bidi="fa-IR"/>
        </w:rPr>
        <w:t>غوطه در گرداب خون می زد شهید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مقتل خود دست و پا می زد حسین</w:t>
      </w:r>
    </w:p>
    <w:p>
      <w:pPr>
        <w:pStyle w:val="BookText"/>
        <w:rPr/>
      </w:pPr>
      <w:r>
        <w:rPr>
          <w:rFonts w:ascii="IRNazanin" w:hAnsi="IRNazanin" w:eastAsia="IRNazanin"/>
          <w:color w:val="111111"/>
          <w:sz w:val="28"/>
          <w:sz w:val="28"/>
          <w:szCs w:val="28"/>
          <w:rtl w:val="true"/>
          <w:lang w:bidi="fa-IR"/>
        </w:rPr>
        <w:t>از دم خنجر صدا می زد ایا قوم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مقتل خود دست و پا می زد حسین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طرف زهرا ز غم مویه کنان ، صیحه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مقتل خود دست و پا می زد حسین </w:t>
      </w:r>
      <w:bookmarkStart w:id="707" w:name="pg7913_89624"/>
    </w:p>
    <w:p>
      <w:pPr>
        <w:pStyle w:val="Heading3"/>
        <w:numPr>
          <w:ilvl w:val="2"/>
          <w:numId w:val="1"/>
        </w:numPr>
        <w:rPr/>
      </w:pPr>
      <w:bookmarkStart w:id="708" w:name="__RefHeading___Toc6266330_1051229030"/>
      <w:bookmarkStart w:id="709" w:name="_Toc262"/>
      <w:bookmarkEnd w:id="707"/>
      <w:bookmarkEnd w:id="708"/>
      <w:r>
        <w:rPr>
          <w:rtl w:val="true"/>
        </w:rPr>
        <w:t>(</w:t>
      </w:r>
      <w:r>
        <w:rPr>
          <w:rtl w:val="true"/>
        </w:rPr>
        <w:t>مجلس چهل و هشتم</w:t>
      </w:r>
      <w:r>
        <w:rPr>
          <w:rtl w:val="true"/>
        </w:rPr>
        <w:t>)</w:t>
      </w:r>
      <w:bookmarkEnd w:id="709"/>
    </w:p>
    <w:p>
      <w:pPr>
        <w:pStyle w:val="Heading4"/>
        <w:numPr>
          <w:ilvl w:val="3"/>
          <w:numId w:val="1"/>
        </w:numPr>
        <w:rPr/>
      </w:pPr>
      <w:bookmarkStart w:id="710" w:name="__RefHeading___Toc6266332_1051229030"/>
      <w:bookmarkStart w:id="711" w:name="_Toc263"/>
      <w:bookmarkEnd w:id="710"/>
      <w:r>
        <w:rPr>
          <w:rtl w:val="true"/>
        </w:rPr>
        <w:t>کلام امام حسين</w:t>
      </w:r>
      <w:r>
        <w:rPr>
          <w:rtl w:val="true"/>
        </w:rPr>
        <w:t>«</w:t>
      </w:r>
      <w:r>
        <w:rPr>
          <w:rtl w:val="true"/>
        </w:rPr>
        <w:t>علیه السلام</w:t>
      </w:r>
      <w:r>
        <w:rPr>
          <w:rtl w:val="true"/>
        </w:rPr>
        <w:t xml:space="preserve">» </w:t>
      </w:r>
      <w:r>
        <w:rPr>
          <w:rtl w:val="true"/>
        </w:rPr>
        <w:t>به عمر بن سعد</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ذَبَحَكَ اللهُ على فراشک، ولا غَفَرَ لَكَ يَوم حشرک، فوالله اني لأرجوا ان لا تأكل من بُرّ العراق إلا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ملاقاتهای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نتیجه،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به در 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حضرت ابو الفضل وحضرت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از جانب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دیگران نیز بیرون خیمه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این جلسه چه گفته و چه شنیده شد، تاریخ مطالب زیادی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ذهب هزيع من اللّيل، و لم يدر أحد ما قالا، قسمتی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یا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کسی ندانست که آن دو با هم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در کتب آمده است این که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می دانی من فرزند چه کسی هستم پس چرا مرا یاری نمی کنی؟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أخاف أن تهدم داري؛ می ترسم خانه ام را ویران کنند </w:t>
      </w:r>
      <w:r>
        <w:rPr>
          <w:rFonts w:eastAsia="IRNazanin" w:cs="IRNazanin"/>
          <w:color w:val="111111"/>
          <w:sz w:val="28"/>
          <w:szCs w:val="28"/>
          <w:rtl w:val="true"/>
          <w:lang w:bidi="fa-IR"/>
        </w:rPr>
        <w:t xml:space="preserve">. </w:t>
      </w:r>
      <w:bookmarkStart w:id="712" w:name="pg7913_89626"/>
    </w:p>
    <w:p>
      <w:pPr>
        <w:pStyle w:val="BookText"/>
        <w:rPr/>
      </w:pPr>
      <w:bookmarkEnd w:id="71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از نو برای تو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بهانۀ دیگر متوسل گردید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تؤخذ ضيعتي؛ می ترسم باغ وزراعتم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آن را در حجاز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دیگری متمسّک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لي بالكوفة عيا؛ می ترسم زن و بچه ام را ابن زیاد در کوفه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خانه و مزرعه ، موجب جواز قتل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لذا او را نفرین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رختخوابت ذبح کند و در روز قیامت تورا مورد بخشش قرار ندهد و امیدوارم که از گندم عراق نخوری مگر مقدار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استهزا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أگر گندم نخوردیم از جو خواهیم خورد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عمر سعد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ناساً سُفَهاءَ یَزعُمونَ أنّی أقتُلُکَ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نادانان می گویند که من قاتل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سفیه نیستند و درست می گویند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6266334_1051229030"/>
      <w:bookmarkStart w:id="714" w:name="_Toc264"/>
      <w:bookmarkEnd w:id="713"/>
      <w:r>
        <w:rPr>
          <w:rtl w:val="true"/>
        </w:rPr>
        <w:t>سعد بن ابی وقاص کیست؟</w:t>
      </w:r>
      <w:bookmarkEnd w:id="7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کبار صحابۀ پیامبر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دارای موقعیت ممتاز اجتماعی بوده و یکی از شش نفری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 کاندید کرده بود، وی در نقل فضایل </w:t>
      </w:r>
      <w:bookmarkStart w:id="715" w:name="pg7913_89628"/>
    </w:p>
    <w:p>
      <w:pPr>
        <w:pStyle w:val="BookText"/>
        <w:rPr/>
      </w:pPr>
      <w:bookmarkEnd w:id="715"/>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برای دو همسفر عراقی خود، پنج حدیث مهم از فضایل آن حضرت را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برائت، ابواب، رأيت، منزلت،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در مکه دید اطرافیان معاویه مشغول دشنام دادن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حضرت، فضائلی است که اگر یکی از آنها در من بود، از دنیا و آنچه در آن است برایم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در سن هفده سالگی ایمان آورده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معاویه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مرا در آن لباسی که در جنگ بدر به تن داشتم و با مشرکین می جنگیدم ، دفن کنید</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چرا با اعتراف به 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بیعت نکرد، پاسخ این است که او خودش داعیۀ حکومت داشت ورمز آن را باید در جملۀ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جستجو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اثْنَانِ اتِّبَاعُ الْهَوَى وَطُولُ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مع الوصف دستۀ مقابل را هم کمک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خَذَلُوا الْحَقَّ، وَلَمْ یَنْصُرُوا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موقع مرگ،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یازده زن داشت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16" w:name="__RefHeading___Toc6266336_1051229030"/>
      <w:bookmarkStart w:id="717" w:name="_Toc265"/>
      <w:bookmarkEnd w:id="716"/>
      <w:r>
        <w:rPr>
          <w:rtl w:val="true"/>
        </w:rPr>
        <w:t>عمر بن سعد</w:t>
      </w:r>
      <w:bookmarkEnd w:id="717"/>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مرگ عمر بن خطاب است و در واقعه کربلا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مختار کشته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مشهوری ولی غلط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شود که وقتی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وریش من چند تار موی هست؟</w:t>
      </w:r>
      <w:r>
        <w:rPr>
          <w:rFonts w:eastAsia="IRNazanin" w:cs="IRNazanin"/>
          <w:color w:val="111111"/>
          <w:sz w:val="28"/>
          <w:szCs w:val="28"/>
          <w:rtl w:val="true"/>
          <w:lang w:bidi="fa-IR"/>
        </w:rPr>
        <w:t xml:space="preserve">». </w:t>
      </w:r>
      <w:bookmarkStart w:id="718" w:name="pg7913_89630"/>
    </w:p>
    <w:p>
      <w:pPr>
        <w:pStyle w:val="BookText"/>
        <w:rPr/>
      </w:pPr>
      <w:bookmarkEnd w:id="71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خانۀ تو بزغاله ای هست که فرزندم حسین را شهید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سؤال جاهلانه ای از شخصیتی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ایراد خطبه، عمر سعد نوجوان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کم نظیر ، میرزا ابو الفضل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جریان در امالی صدوق، 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ودر آنجا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تعبیر به رجل شده است و چند نفر از مجاهیل در سلسلۀ روایت قرار گرفته اند و اصولاً سعد از متخلفین از بیعت بوده و به کوفه نیامده است و مؤید این مطلب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این جریان را در عداد اخبار غيبية امير المؤمنین ذکر کرده،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تمیم بن اسامة پدر حصین معرفی می کند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6266338_1051229030"/>
      <w:bookmarkStart w:id="720" w:name="_Toc266"/>
      <w:bookmarkEnd w:id="719"/>
      <w:r>
        <w:rPr>
          <w:rtl w:val="true"/>
        </w:rPr>
        <w:t>بستن آب در کربلا</w:t>
      </w:r>
      <w:bookmarkEnd w:id="720"/>
    </w:p>
    <w:p>
      <w:pPr>
        <w:pStyle w:val="BookText"/>
        <w:rPr/>
      </w:pPr>
      <w:r>
        <w:rPr>
          <w:rFonts w:ascii="IRNazanin" w:hAnsi="IRNazanin" w:eastAsia="IRNazanin"/>
          <w:color w:val="111111"/>
          <w:sz w:val="28"/>
          <w:sz w:val="28"/>
          <w:szCs w:val="28"/>
          <w:rtl w:val="true"/>
          <w:lang w:bidi="fa-IR"/>
        </w:rPr>
        <w:t>یکی از اعمال زشتی که در کربلا رُخ داد، ماجرای بستن آب به روی خیمه های حسینی وزنها واطفال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 همدانی</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که نامش در فهرست شهدای کربلا، جاودانه شده است به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دهید در مسألۀ بستن آب ، با عمر بن سعد صحبتی کنم شاید مؤثر واقع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چادر وخيمۀ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bookmarkStart w:id="721" w:name="pg7913_89632"/>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چون وارد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نکرد و 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ناراحت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هَمْدَانَ مَا مَنَعَکَ مِنَ اَلسَّلاَمِ عَلَیَّ أَ لَسْتُ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مگر من مسلمان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هذا ماءُ الفُراتِ تَشرَبُ مِنهُ کِلابُ السَّوادِ وخَنازیرُها،وهذَا الحُسَینُ بنُ عَلِیٍّ علیه السلام ونِساؤُهُ وأهلُ بَیتِهِ یَموتونَ عَطَشاً،واَنت تَزعُمُ أنَّکَ تَعرِفُ اللّهَ ورَسولَهُ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است که همۀ حیوانات از آن استفاده می کنند، اما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بچه هایش در اثر تشنگی در حال هلاک شدن هستند، مع الوصف تو ادعای مسلمانی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أخا هَمدانَ ،إنّی لَأَعلَمُ حُرمَهَ أذاهُم ولکِن ما أجِدُ نَفسی تُجیبُنی إلی تَرکِ الرَّیِّ لِغَیری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دانم آزار و اذیت این خاندان حرام است، اما خواهشهای درونی من اجازه نمی دهد که از حکومت ری به نفع دیگری دست بکشم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به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 أن یَقتُلَکَ بِوِلایَةِ الرَّیِّ؛ عمر سعد برای رسیدن به حکومت ری، راضی به قتل شما شده است</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722" w:name="__RefHeading___Toc6266340_1051229030"/>
      <w:bookmarkStart w:id="723" w:name="_Toc267"/>
      <w:bookmarkEnd w:id="722"/>
      <w:r>
        <w:rPr>
          <w:rtl w:val="true"/>
        </w:rPr>
        <w:t>جوانمردی</w:t>
      </w:r>
      <w:bookmarkEnd w:id="72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بستن آب در کربلا، قضیّۀ تازه ای نبود بلکه در نبرد صفّین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روی سپاهیان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مخالف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على تشنه نمی مانند </w:t>
      </w:r>
      <w:bookmarkStart w:id="724" w:name="pg7913_89634"/>
    </w:p>
    <w:p>
      <w:pPr>
        <w:pStyle w:val="BookText"/>
        <w:rPr/>
      </w:pPr>
      <w:bookmarkEnd w:id="724"/>
      <w:r>
        <w:rPr>
          <w:rFonts w:ascii="IRNazanin" w:hAnsi="IRNazanin" w:eastAsia="IRNazanin"/>
          <w:color w:val="111111"/>
          <w:sz w:val="28"/>
          <w:sz w:val="28"/>
          <w:szCs w:val="28"/>
          <w:rtl w:val="true"/>
          <w:lang w:bidi="fa-IR"/>
        </w:rPr>
        <w:t>وتو و سربازانت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بر بستن آب، اصرار می ورزید تا به دنبال مذاکرات بی فایده ، مالک اشتر واشعث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را از دست سربازان معاویه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به 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تو علی دست به عمل مقابله به مثل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 أَنَّهُ لَا یَسْتَحِلُّ مِنْکَ مَا اسْتَحْلَلْتَ مِنْهُ وَ أَنَّ الَّذِی جَاءَ لَهُ غَیْرُ الْمَاءِ</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ام این است که امیر المؤمنين روا نمی دارد چیزی را که تو آن را روا داشتی ؛ چون علی برای بستن آب به اینجا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شجاعت شیر ربا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مروت خود که داند 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شهریار هم به این جریان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دست به دست آمد آب ودر هربار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چنین هنری کردی واو چنان هوسی</w:t>
      </w:r>
    </w:p>
    <w:p>
      <w:pPr>
        <w:pStyle w:val="BookText"/>
        <w:rPr/>
      </w:pPr>
      <w:r>
        <w:rPr>
          <w:rFonts w:ascii="IRNazanin" w:hAnsi="IRNazanin" w:eastAsia="IRNazanin"/>
          <w:color w:val="111111"/>
          <w:sz w:val="28"/>
          <w:sz w:val="28"/>
          <w:szCs w:val="28"/>
          <w:rtl w:val="true"/>
          <w:lang w:bidi="fa-IR"/>
        </w:rPr>
        <w:t>فضول گفت که ارفاق تا به این حدّ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حیائی دشمن زحدّ گذشت بسی</w:t>
      </w:r>
    </w:p>
    <w:p>
      <w:pPr>
        <w:pStyle w:val="BookText"/>
        <w:rPr/>
      </w:pPr>
      <w:r>
        <w:rPr>
          <w:rFonts w:ascii="IRNazanin" w:hAnsi="IRNazanin" w:eastAsia="IRNazanin"/>
          <w:color w:val="111111"/>
          <w:sz w:val="28"/>
          <w:sz w:val="28"/>
          <w:szCs w:val="28"/>
          <w:rtl w:val="true"/>
          <w:lang w:bidi="fa-IR"/>
        </w:rPr>
        <w:t>جواب داد که ما جنگ بهر آن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نان و آب نبندد کسی به روی کسی</w:t>
      </w:r>
    </w:p>
    <w:p>
      <w:pPr>
        <w:pStyle w:val="BookText"/>
        <w:rPr/>
      </w:pPr>
      <w:r>
        <w:rPr>
          <w:rFonts w:ascii="IRNazanin" w:hAnsi="IRNazanin" w:eastAsia="IRNazanin"/>
          <w:color w:val="111111"/>
          <w:sz w:val="28"/>
          <w:sz w:val="28"/>
          <w:szCs w:val="28"/>
          <w:rtl w:val="true"/>
          <w:lang w:bidi="fa-IR"/>
        </w:rPr>
        <w:t>توهم بیا و تماشای حق وباطل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 که در پی سیمرغ می جهد مگسی</w:t>
      </w:r>
    </w:p>
    <w:p>
      <w:pPr>
        <w:pStyle w:val="Heading4"/>
        <w:numPr>
          <w:ilvl w:val="3"/>
          <w:numId w:val="1"/>
        </w:numPr>
        <w:rPr/>
      </w:pPr>
      <w:bookmarkStart w:id="725" w:name="__RefHeading___Toc6266342_1051229030"/>
      <w:bookmarkStart w:id="726" w:name="_Toc268"/>
      <w:bookmarkEnd w:id="725"/>
      <w:r>
        <w:rPr>
          <w:rtl w:val="true"/>
        </w:rPr>
        <w:t>قاصد عمر سعد</w:t>
      </w:r>
      <w:bookmarkEnd w:id="72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داشت و می خواست به </w:t>
      </w:r>
    </w:p>
    <w:p>
      <w:pPr>
        <w:pStyle w:val="BookText"/>
        <w:rPr/>
      </w:pPr>
      <w:r>
        <w:rPr>
          <w:rFonts w:ascii="IRNazanin" w:hAnsi="IRNazanin" w:eastAsia="IRNazanin"/>
          <w:color w:val="111111"/>
          <w:sz w:val="28"/>
          <w:sz w:val="28"/>
          <w:szCs w:val="28"/>
          <w:rtl w:val="true"/>
          <w:lang w:bidi="fa-IR"/>
        </w:rPr>
        <w:t xml:space="preserve">نحوی مسأله از راه مسالمت آمیز، فيصله پیدا کند،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و از علت آمدن حضرت به کربلا جويا شود، ولی او عذر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بودم که برای حضرت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شجاع و بی باک وجسور بود، این مأموریت را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حتی حسین را هم به طور ناگهانی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خیمه حسین آمد ابو ثمامه او را دید،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 شَرُّ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زمین بگذار، اما او نپذیرفت،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دستۀ شمشیر تورا می گیرم و تو سخن بگو، 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پیامت را بگو تا من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باز زیر بار نرفت، لذا برگشت وجریان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قيس 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وقتی نزدیک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 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از حنظله و پسر خواهر ما وخوش طینت است و خیال نمی کردم که در سپاه عمر سعد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أَهْلُ مِصْرِکُمْ هَذَا أَنْ أَقْدَمَ فَأَمَّا إِذَا کَرِهْتُمُونِی فَأَنَا أَنْصَرِفُ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شما برای من نامه نوشته اند و مرا دعوت کرده اند، اکنون اگر نمی خواهید، بر می گردم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کرد که چرا در سپاه عمر سعد هستی؟ به سوی ما بیا تا فردا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امام را به عمر سعد برسانم، آن وقت در این باره فکر خواهم </w:t>
      </w:r>
      <w:bookmarkStart w:id="727" w:name="pg7913_89638"/>
    </w:p>
    <w:p>
      <w:pPr>
        <w:pStyle w:val="BookText"/>
        <w:rPr/>
      </w:pPr>
      <w:bookmarkEnd w:id="72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6266344_1051229030"/>
      <w:bookmarkStart w:id="729" w:name="_Toc269"/>
      <w:bookmarkEnd w:id="728"/>
      <w:r>
        <w:rPr>
          <w:rtl w:val="true"/>
        </w:rPr>
        <w:t>آخرین ملاقات</w:t>
      </w:r>
      <w:bookmarkEnd w:id="729"/>
    </w:p>
    <w:p>
      <w:pPr>
        <w:pStyle w:val="BookText"/>
        <w:rPr/>
      </w:pPr>
      <w:r>
        <w:rPr>
          <w:rFonts w:ascii="IRNazanin" w:hAnsi="IRNazanin" w:eastAsia="IRNazanin"/>
          <w:color w:val="111111"/>
          <w:sz w:val="28"/>
          <w:sz w:val="28"/>
          <w:szCs w:val="28"/>
          <w:rtl w:val="true"/>
          <w:lang w:bidi="fa-IR"/>
        </w:rPr>
        <w:t>آخرین باری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سعد ملاقات کرد، صبح عاشورا بعد از خواندن خطبه دوم واتمام حجت بود که، عمر سعد را خواست، اگر چه او از رو به رو شدن با حضرت کراهت داشت، ولی به حضور امام آمد ،</w:t>
      </w:r>
    </w:p>
    <w:p>
      <w:pPr>
        <w:pStyle w:val="BookText"/>
        <w:rPr/>
      </w:pP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اَتَزْعَمُ اَنَّکَ تَقْتُلُنی وَیُوَلِّیکَ الدَّعِیُّ بِلادَ الرَّی وَجُرْجانَ وَاللّه لا تَتَهَنَّاءُ بِذلِکَ عَهْدٌ مَعْهُودٌفَاصْنَع ما اَنْتَ صانِعٌ فَاِنَّکَ لا تَفْرَحُ بَعْدِی بِدُنْیا وَلاآخِرَهٍ</w:t>
      </w:r>
    </w:p>
    <w:p>
      <w:pPr>
        <w:pStyle w:val="BookText"/>
        <w:rPr/>
      </w:pPr>
      <w:r>
        <w:rPr>
          <w:rFonts w:ascii="Amiri" w:hAnsi="Amiri" w:eastAsia="Amiri" w:cs="Amiri"/>
          <w:color w:val="111111"/>
          <w:sz w:val="28"/>
          <w:sz w:val="28"/>
          <w:szCs w:val="28"/>
          <w:rtl w:val="true"/>
          <w:lang w:bidi="ar-SA"/>
        </w:rPr>
        <w:t>وَکَاَنِّی بِرَاءْسِکَ عَلی قَصَبَهٍ یَتَراماهُ الصِبیانُ بِالْکُوفَهِ وَیَتَّخِذُونَهُ غَرَضاً بَیْنَهُمْ</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کنی در قبال کشتن من ، ابن زیاد حکومت ری و جرجان را به تو می دهد ؟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خوشحال نخواهی شد، زیرا این عهد و پیمانی است پیش بینی شده ، اکنون هرکاری از دستت بر می آید انجام بده ، اما بدان بعد از این در دنیا و آخرت خوشحال نخواهی بود و گویا از هم اکنون می بینم که سر تو را بالای نی می زنند و کودکان کوفه آن را به هم پاس می دهند ووسیله بازی کودکان خواهد شد</w:t>
      </w:r>
      <w:r>
        <w:rPr>
          <w:rFonts w:eastAsia="IRNazanin" w:cs="IRNazanin"/>
          <w:color w:val="111111"/>
          <w:sz w:val="28"/>
          <w:szCs w:val="28"/>
          <w:rtl w:val="true"/>
          <w:lang w:bidi="fa-IR"/>
        </w:rPr>
        <w:t>».</w:t>
      </w:r>
    </w:p>
    <w:p>
      <w:pPr>
        <w:pStyle w:val="Heading4"/>
        <w:numPr>
          <w:ilvl w:val="3"/>
          <w:numId w:val="1"/>
        </w:numPr>
        <w:rPr/>
      </w:pPr>
      <w:bookmarkStart w:id="730" w:name="__RefHeading___Toc6266346_1051229030"/>
      <w:bookmarkStart w:id="731" w:name="_Toc270"/>
      <w:bookmarkEnd w:id="730"/>
      <w:r>
        <w:rPr>
          <w:rtl w:val="true"/>
        </w:rPr>
        <w:t>اوّلین تیر</w:t>
      </w:r>
      <w:bookmarkEnd w:id="7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عاشورا بعد از آنکه وساطتها ، درخواستها ومواعظ، سودی نبخشید ووقوع جنگ حتمی شد </w:t>
      </w:r>
      <w:bookmarkStart w:id="732" w:name="pg7913_89640"/>
    </w:p>
    <w:p>
      <w:pPr>
        <w:pStyle w:val="BookText"/>
        <w:rPr/>
      </w:pPr>
      <w:bookmarkEnd w:id="732"/>
      <w:r>
        <w:rPr>
          <w:rFonts w:ascii="Amiri" w:hAnsi="Amiri" w:eastAsia="Amiri" w:cs="Amiri"/>
          <w:color w:val="111111"/>
          <w:sz w:val="28"/>
          <w:sz w:val="28"/>
          <w:szCs w:val="28"/>
          <w:rtl w:val="true"/>
          <w:lang w:bidi="ar-SA"/>
        </w:rPr>
        <w:t>فَتَقَدَّمَ عُمَرُ بْنُ سَعْدٍ فَرَمَى نَحْوَ معَسْكَرِ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 قَالَ اشْهَدُوا لِي عِنْدَ الْأَمِيرِ أَنِّي أَوَّلُ مَنْ رَمَى وَ أَقْبَلَتِ السِّهَامُ مِنَ الْقَوْمِ كَأَنَّهَا الْمَطْرُ</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جلو آمد و اولین تیر را به سوی لشکر حسینی پرتاب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عبيداللّٰه گواهی دهید من اوّل کسی بودم که تیر را پرتاب کردم، آنگاه ، باران تیرها به طرف سپاه حسینی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شه چون تیرباران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رو با یاوران با وفا</w:t>
      </w:r>
    </w:p>
    <w:p>
      <w:pPr>
        <w:pStyle w:val="BookText"/>
        <w:rPr/>
      </w:pPr>
      <w:r>
        <w:rPr>
          <w:rFonts w:ascii="IRNazanin" w:hAnsi="IRNazanin" w:eastAsia="IRNazanin"/>
          <w:color w:val="111111"/>
          <w:sz w:val="28"/>
          <w:sz w:val="28"/>
          <w:szCs w:val="28"/>
          <w:rtl w:val="true"/>
          <w:lang w:bidi="fa-IR"/>
        </w:rPr>
        <w:t>گفت هان آماده باشید ای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این گروه است این سهام</w:t>
      </w:r>
    </w:p>
    <w:p>
      <w:pPr>
        <w:pStyle w:val="Heading4"/>
        <w:numPr>
          <w:ilvl w:val="3"/>
          <w:numId w:val="1"/>
        </w:numPr>
        <w:rPr/>
      </w:pPr>
      <w:bookmarkStart w:id="733" w:name="__RefHeading___Toc6266348_1051229030"/>
      <w:bookmarkStart w:id="734" w:name="_Toc271"/>
      <w:bookmarkEnd w:id="733"/>
      <w:r>
        <w:rPr>
          <w:rtl w:val="true"/>
        </w:rPr>
        <w:t>آخرین تیر</w:t>
      </w:r>
      <w:bookmarkEnd w:id="734"/>
    </w:p>
    <w:p>
      <w:pPr>
        <w:pStyle w:val="BookText"/>
        <w:rPr/>
      </w:pPr>
      <w:r>
        <w:rPr>
          <w:rFonts w:ascii="IRNazanin" w:hAnsi="IRNazanin" w:eastAsia="IRNazanin"/>
          <w:color w:val="111111"/>
          <w:sz w:val="28"/>
          <w:sz w:val="28"/>
          <w:szCs w:val="28"/>
          <w:rtl w:val="true"/>
          <w:lang w:bidi="fa-IR"/>
        </w:rPr>
        <w:t>در آخرین لحظات پایانی حادثه کربلا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گودال قتلگاه افتاده بود، هرکس با هر وسیله ای که در اختیار داشت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 کرد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را به طرف حضرت پرتاب کردفَوَقَعَ السَّهْمِ فِي نَحَرَهُ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تیر به گلوی حضرت قرار گرفت و از اسب بر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سَعْدٍ لِرَجُلٍ عَنْ يَمِينِهِ انْزِلْ وَيْحَكَ فَأَرِحْهُ؛ عمر سعد به شخصی که در سمت راستش ایستاده بود گفت از اسب پیاده شو و حسین را راحت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ولی وحشت او را گرفت و برگشت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حضرت را از تن جدا کرد</w:t>
      </w:r>
      <w:r>
        <w:rPr>
          <w:rStyle w:val="FootnoteAnchor"/>
          <w:rtl w:val="true"/>
        </w:rPr>
        <w:footnoteReference w:id="44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خبر غيبي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قاتل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35" w:name="pg7913_89642"/>
    </w:p>
    <w:p>
      <w:pPr>
        <w:pStyle w:val="Heading4"/>
        <w:numPr>
          <w:ilvl w:val="3"/>
          <w:numId w:val="1"/>
        </w:numPr>
        <w:rPr/>
      </w:pPr>
      <w:bookmarkStart w:id="736" w:name="__RefHeading___Toc6266350_1051229030"/>
      <w:bookmarkStart w:id="737" w:name="_Toc272"/>
      <w:bookmarkEnd w:id="735"/>
      <w:bookmarkEnd w:id="736"/>
      <w:r>
        <w:rPr>
          <w:rtl w:val="true"/>
        </w:rPr>
        <w:t>خبر راهب وخیر خواهی کامل</w:t>
      </w:r>
      <w:bookmarkEnd w:id="737"/>
    </w:p>
    <w:p>
      <w:pPr>
        <w:pStyle w:val="BookText"/>
        <w:rPr/>
      </w:pPr>
      <w:r>
        <w:rPr>
          <w:rFonts w:ascii="IRNazanin" w:hAnsi="IRNazanin" w:eastAsia="IRNazanin"/>
          <w:color w:val="111111"/>
          <w:sz w:val="28"/>
          <w:sz w:val="28"/>
          <w:szCs w:val="28"/>
          <w:rtl w:val="true"/>
          <w:lang w:bidi="fa-IR"/>
        </w:rPr>
        <w:t xml:space="preserve">بعد از پیشنهاد فرماندهی لشکر از طرف ابن زیاد به عمر بن سعد، وی در قبول این منصب با افرادی مشورت کرد از جمله با یکی از دوستان قدیمی پدرش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بکشی؟ اگر تمام دنیا را به من بدهند که یکی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چنین نخواهم کرد، چه برسد به کشتن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حسین را بکشم بر هفتاد هزار سرباز سواره، أمیر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که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است ، از گذشته خبری را به این صورت برای او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مسافرت می رفتیم که من به خاطر کند روی از آنان عقب افتادم و تشنه شدم، به دیر راهبی رسیدم و از اسب پیاده شدم و تقاضای آب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این امتی هستی که بعضی ، بعض دیگر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امت مرحومه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در روز قیامت از اینکه فرزند پیامبر تان را بکشید وزنها و بچه هایش را اسیر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مرتکب این عمل می شویم؟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در آن وقت، زمین و آسمان ضجّه می کند و قاتلش چندان </w:t>
      </w:r>
      <w:bookmarkStart w:id="738" w:name="pg7913_89644"/>
    </w:p>
    <w:p>
      <w:pPr>
        <w:pStyle w:val="BookText"/>
        <w:rPr/>
      </w:pPr>
      <w:bookmarkEnd w:id="738"/>
      <w:r>
        <w:rPr>
          <w:rFonts w:ascii="IRNazanin" w:hAnsi="IRNazanin" w:eastAsia="IRNazanin"/>
          <w:color w:val="111111"/>
          <w:sz w:val="28"/>
          <w:sz w:val="28"/>
          <w:szCs w:val="28"/>
          <w:rtl w:val="true"/>
          <w:lang w:bidi="fa-IR"/>
        </w:rPr>
        <w:t>در دنیا نمی ماند تا شخصی خروج می کند و انتقام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قاتل او آشنا می بینم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قاتل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هم نباشی یکی از نزدیکان تو خواهد بود، عذاب قاتل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 وهامان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درب 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سوار بر اسب شدم وبه رفقا ملحق گردیدم، وقتی جریان را برای پدرت نقل کردم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راست می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پدرت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قبلاً راهب را دیده و جریان را از او شنیده که پسرش قاتل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و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 دستور داد او را احضار کردند و زبانش را قطع نمودند و بیش از یک روز زنده نماند و از دنیا رفت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6266352_1051229030"/>
      <w:bookmarkStart w:id="740" w:name="_Toc273"/>
      <w:bookmarkEnd w:id="739"/>
      <w:r>
        <w:rPr>
          <w:rtl w:val="true"/>
        </w:rPr>
        <w:t>مرگ عمر بن سعد</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فرستاد و ضمناً به او گفت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 وسلام وارادت ما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چگونه به ما اظهار علاقه می کند در حالی که عمر سعد هنوز زنده است و در مجلس او می نشیند</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رسیدن این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شرطه خود دستور داد تا عده ای را اجیر کند تا مقابل خانه عمر سعد برای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کنند، وقتی این نقشه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مختار </w:t>
      </w:r>
    </w:p>
    <w:p>
      <w:pPr>
        <w:pStyle w:val="BookText"/>
        <w:rPr/>
      </w:pP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النوائح یبکین الحسین علی بابی؟؛ چرا برای عزاداری حسین ، جلو خانه ما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مأمورین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او را در رختخواب دیدند، گفتند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وهو ملتحف، او برخاست در حالی که لحاف را به دورش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 سرش را از تن جدا کردند و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رو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 هذا الرأس؟، آیا این سر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تورا</w:t>
      </w:r>
    </w:p>
    <w:p>
      <w:pPr>
        <w:pStyle w:val="BookText"/>
        <w:rPr/>
      </w:pPr>
      <w:r>
        <w:rPr>
          <w:rFonts w:ascii="IRNazanin" w:hAnsi="IRNazanin" w:eastAsia="IRNazanin"/>
          <w:color w:val="111111"/>
          <w:sz w:val="28"/>
          <w:sz w:val="28"/>
          <w:szCs w:val="28"/>
          <w:rtl w:val="true"/>
          <w:lang w:bidi="fa-IR"/>
        </w:rPr>
        <w:t>هم به او ملحق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خير الحياة بعده؛ بعد از او دیگر در زندگی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به پدرش ملحق کرد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وقتی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دو بازوی درب را گرفت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جَدَّاهْ إِنِّی نَاعِیَهٌ إِلَیْکَ أَخِیَ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شهادت برادرم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آورده 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حال زینب خونین جگر بپر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دختر ستمزده حال پسر بپرس </w:t>
      </w:r>
    </w:p>
    <w:p>
      <w:pPr>
        <w:pStyle w:val="BookText"/>
        <w:rPr/>
      </w:pPr>
      <w:r>
        <w:rPr>
          <w:rFonts w:ascii="IRNazanin" w:hAnsi="IRNazanin" w:eastAsia="IRNazanin"/>
          <w:color w:val="111111"/>
          <w:sz w:val="28"/>
          <w:sz w:val="28"/>
          <w:szCs w:val="28"/>
          <w:rtl w:val="true"/>
          <w:lang w:bidi="fa-IR"/>
        </w:rPr>
        <w:t>با کشتگان به دشت بلاگر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 ام حکایتشان سر به سر بپرس</w:t>
      </w:r>
    </w:p>
    <w:p>
      <w:pPr>
        <w:pStyle w:val="BookText"/>
        <w:rPr/>
      </w:pPr>
      <w:r>
        <w:rPr>
          <w:rFonts w:ascii="IRNazanin" w:hAnsi="IRNazanin" w:eastAsia="IRNazanin"/>
          <w:color w:val="111111"/>
          <w:sz w:val="28"/>
          <w:sz w:val="28"/>
          <w:szCs w:val="28"/>
          <w:rtl w:val="true"/>
          <w:lang w:bidi="fa-IR"/>
        </w:rPr>
        <w:t>از ماجرای کوفه و از سرگذشت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قصه ناشنیده حدیث دگر بپرس</w:t>
      </w:r>
    </w:p>
    <w:p>
      <w:pPr>
        <w:pStyle w:val="BookText"/>
        <w:rPr/>
      </w:pPr>
      <w:r>
        <w:rPr>
          <w:rFonts w:ascii="IRNazanin" w:hAnsi="IRNazanin" w:eastAsia="IRNazanin"/>
          <w:color w:val="111111"/>
          <w:sz w:val="28"/>
          <w:sz w:val="28"/>
          <w:szCs w:val="28"/>
          <w:rtl w:val="true"/>
          <w:lang w:bidi="fa-IR"/>
        </w:rPr>
        <w:t>بال و پرم ز سنگ حوادث به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حال طائر بشکسته پر بپرس</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سلطان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بروجرد به چشم درد مبتلا شدم، به نحوی که همۀ اطباء شهر از معالجه 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 به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ولی اطباء آنجاهم نتوانستند مرا معالجه کنند، ودرد چشم آرامش در روز و استراحت در شب را از من گرفته بود، یکی از رفقا که عازم کربلا بود پیشنهاد کرد که همراه او به کربلا جهت استشفاء بروم ولی اطباء می گفتند اگر راه بروی به کلّی بینائی خود را از دست می دهی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یکی دیگر از دوستان که عازم کربلا بود گفت شفاء تو در این است که خاک کربلا را سرمۀ چشم کنی ، لذا همراه او حرکت کردم اما به منزل دوم که رسیدم درد چشم شدت کرد و همه مرا ملامت کردند و گفتند بهتر است که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اثر چشم درد نخوابیدم تا موقع سحر ، لحظه ائی خوابُم برد ، در عالم رؤیا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گوشۀ مقنعۀ او را گرفته و بر چشمم مالیدم و از خواب که بیدار شدم، دیگر آثاری از ناراحتی چشم در من نبود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741" w:name="pg7913_89650"/>
    </w:p>
    <w:p>
      <w:pPr>
        <w:pStyle w:val="Heading3"/>
        <w:numPr>
          <w:ilvl w:val="2"/>
          <w:numId w:val="1"/>
        </w:numPr>
        <w:rPr/>
      </w:pPr>
      <w:bookmarkStart w:id="742" w:name="__RefHeading___Toc6266354_1051229030"/>
      <w:bookmarkStart w:id="743" w:name="_Toc274"/>
      <w:bookmarkEnd w:id="741"/>
      <w:bookmarkEnd w:id="742"/>
      <w:r>
        <w:rPr>
          <w:rtl w:val="true"/>
        </w:rPr>
        <w:t xml:space="preserve">( </w:t>
      </w:r>
      <w:r>
        <w:rPr>
          <w:rtl w:val="true"/>
        </w:rPr>
        <w:t xml:space="preserve">مجلس چهل و نهم </w:t>
      </w:r>
      <w:r>
        <w:rPr>
          <w:rtl w:val="true"/>
        </w:rPr>
        <w:t>)</w:t>
      </w:r>
      <w:bookmarkEnd w:id="743"/>
    </w:p>
    <w:p>
      <w:pPr>
        <w:pStyle w:val="Heading4"/>
        <w:numPr>
          <w:ilvl w:val="3"/>
          <w:numId w:val="1"/>
        </w:numPr>
        <w:rPr/>
      </w:pPr>
      <w:bookmarkStart w:id="744" w:name="__RefHeading___Toc6266356_1051229030"/>
      <w:bookmarkStart w:id="745" w:name="_Toc275"/>
      <w:bookmarkEnd w:id="744"/>
      <w:r>
        <w:rPr>
          <w:rtl w:val="true"/>
        </w:rPr>
        <w:t>کلام امام حسین</w:t>
      </w:r>
      <w:r>
        <w:rPr>
          <w:rtl w:val="true"/>
        </w:rPr>
        <w:t>«</w:t>
      </w:r>
      <w:r>
        <w:rPr>
          <w:rtl w:val="true"/>
        </w:rPr>
        <w:t>علیه السلام</w:t>
      </w:r>
      <w:r>
        <w:rPr>
          <w:rtl w:val="true"/>
        </w:rPr>
        <w:t>»</w:t>
      </w:r>
      <w:r>
        <w:rPr>
          <w:rtl w:val="true"/>
        </w:rPr>
        <w:t>به ضحاک بن عبداللّٰه مشرقی</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تَشَلَلْ، لاَ یقْطَعَ اللّهُ یدَکَ، جَزاکَ اللَّهُ خَیراً مِنْ اَهْلِ بَیتِ نَبِیکَ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 مشرقی و مالک بن نضر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در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کرده اند، از تاریخ طبری استفاده می شود این جریان در روز تاسوعا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در واقعۀ عاشورا شرکت کرد و بسیاری از قضایا را از نزدیک دیده و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طایفه ای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ومالک بن نضر، به خدمت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بعد از سلام و احوالپرسی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شرفیابی ما به محضرش جویا شد، عرض کردیم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لِنُسَلِّمَ عَلَیکَ، ونَدعُوَ اللّهَ لَکَ بِالعافِیَهِ، ونُحدِثَ بِکَ عَهداً، ونُخبِرَکَ خَبَرَ النّاسِ، وإنّا نُحَدِّثُکَ أنَّهُم قَد جَمَعوا عَلی حَربِکَ فَرَ رَأیَکَ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تا خدمت شما سلامی عرض کرده باشیم و از خداوند موفقیت شما را بخواهیم و تجدید عهدی هم شده باشد و اوضاع مردم را به اطلاع برسانیم که همه تصمیم به جنگ با شما گرفته اند، این شما و این مردم، اکنون هر تصمیمی که دارید بگیرید</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وَنِعمَ الوَكِيل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 مذاکرات ، چون آمادۀ خدا حافظی شدیم،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یَمنَعُکُما مِن نُصرَتی؟ فَقالَ مالِکُ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 ولی عِیالٌ،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دَیناً، وإنَّ لی لَعِیالاً، ولکِنَّکَ إن جَعَلتَنی فی حِلٍّ مِنَ الاِنصِرافِ إذا لَم أجِد مُقاتِلاً قاتَلتُ عَنکَ ما کانَ لَکَ نافِعاً، وعَنکَ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فی 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 که اینجا بمانید و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هم قرض دارم و هم زن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بهانه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قرض دارم وزن و بچّه اما حاضرم در رکاب شما بجنگم البته مادامی که شما سربازانی داشته باشید و جنگیدن من برای شما مفید باشد وخطری را از شما دفع کنم واما هنگامی که یاران خود را از دست دادید و بودن من برای شما فایده ای نداشته باشد، مرا آزاد بگذارید تا صحنۀ نبرد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تقاضای مرا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شب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خودرا جمع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اللَّیلُ قَد غَشِیَکُم فَاتَّخِذوهُ جَمَلاً،تَفَرَّقوا فی سَوادِکُم ومَدائِنِکُم حَتّی یُفَرِّجَ اللّهُ،فَإِنَّ القَومَ إنَّما یَطلُبُونی،ولَو قَد أصابونی لَهَوا عَن طَلَبِ غَیری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 استفاده کنید و در شهرها و بیابانها پراکنده شوید تا خداوند فرجی برساند، همانا مقصود این مردم تنها من هستم و هرگاه به این منظور برسند، با دیگران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هریک از اصحاب ، سخنان مهمی را در حمایت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که مشهور و در جای خود ذکر شده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عاشورا، نبرد آغاز شد و اکثر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w:t>
      </w:r>
    </w:p>
    <w:p>
      <w:pPr>
        <w:pStyle w:val="BookText"/>
        <w:rPr/>
      </w:pPr>
      <w:r>
        <w:rPr>
          <w:rFonts w:ascii="IRNazanin" w:hAnsi="IRNazanin" w:eastAsia="IRNazanin"/>
          <w:color w:val="111111"/>
          <w:sz w:val="28"/>
          <w:sz w:val="28"/>
          <w:szCs w:val="28"/>
          <w:rtl w:val="true"/>
          <w:lang w:bidi="fa-IR"/>
        </w:rPr>
        <w:t xml:space="preserve">وغير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وبشير بن عمر</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عمر وحضر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با خبر شد که فرزندش را در سرحدات ری اسیرکرده 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خودرا از تو برداشتم ، برو و در آزادی فرزندت تلاش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أکَلَتنِی السِّباعُ حَیّاً إن فارَقتُکَ یا حسین؛ زنده، زنده طعمه حیوانات درنده بیابان شوم اگر دست از یاری تو بر دارم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باقی نماند و دشمن به حضرت واهل بیتش تسلّط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رسید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بین من و شما شرطی بود و آن اینکه از شما دفاع کنم مادام که یارانی داشته باشی وچون بی یاور شدی و ماندن من برای شما فایده ای نداشته باشد، در رفتن از میدان جنگ آزاد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وَکَیْفَ لَکَ بِالنَّجاة، إِنْ قُدرت عَلَيَّ ذَلِكَ، فَأَنْتَ فِي 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 توانی خود را از اینجا نجات بدهی، اگر می توانی برو که از طرف من آزاد هستی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اسبش رفت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پی می کرد، وی اسب خود را در وسط خیمه ها بسته بود و پیاده جنگ می کرد که دو نفر را کشت و دست دیگری را قطع کرد، آن روز، حضرت چندین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شل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به تو عنایت کند</w:t>
      </w:r>
      <w:r>
        <w:rPr>
          <w:rFonts w:eastAsia="IRNazanin" w:cs="IRNazanin"/>
          <w:color w:val="111111"/>
          <w:sz w:val="28"/>
          <w:szCs w:val="28"/>
          <w:rtl w:val="true"/>
          <w:lang w:bidi="fa-IR"/>
        </w:rPr>
        <w:t xml:space="preserve">». </w:t>
      </w:r>
      <w:bookmarkStart w:id="746" w:name="pg7913_89656"/>
    </w:p>
    <w:p>
      <w:pPr>
        <w:pStyle w:val="BookText"/>
        <w:rPr/>
      </w:pPr>
      <w:bookmarkEnd w:id="746"/>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 بر اسب شدم و حرکت کردم، ناچار لشکریان دشمن به من راه دادند تا از صف آنان بیرون آمدم اما پانزده نفر مرا تعقیب کردند تا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فرات ، مرا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 وایوب بن 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شناختند و گفتند این شخص پسر عموی ماست ، لذا خداوند مرا از دست آنان نجات داد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6266358_1051229030"/>
      <w:bookmarkStart w:id="748" w:name="_Toc276"/>
      <w:bookmarkEnd w:id="747"/>
      <w:r>
        <w:rPr>
          <w:rtl w:val="true"/>
        </w:rPr>
        <w:t>موضعگیریها در حادثه کربلا</w:t>
      </w:r>
      <w:bookmarkEnd w:id="748"/>
    </w:p>
    <w:p>
      <w:pPr>
        <w:pStyle w:val="BookText"/>
        <w:rPr/>
      </w:pPr>
      <w:r>
        <w:rPr>
          <w:rFonts w:ascii="IRNazanin" w:hAnsi="IRNazanin" w:eastAsia="IRNazanin"/>
          <w:color w:val="111111"/>
          <w:sz w:val="28"/>
          <w:sz w:val="28"/>
          <w:szCs w:val="28"/>
          <w:rtl w:val="true"/>
          <w:lang w:bidi="fa-IR"/>
        </w:rPr>
        <w:t>مردم در عصر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حادثه کربلا چند نوع موضعگیری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یاری کردند و تا آخرین رمق جنگیدند و به فیض شهادت نایل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کمک کردند و شقاوت ابدی را برای خود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تفاوت ماندند و هیچ طرف را یاری نکردند،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وعبیداللّٰه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تا حدودی یاری کردند تا آنجایی که به جان و مال آنان ضرری وارد نشود،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مطرح می شود که در یک حادثۀ حق و روشن ، چرا مردم چند نوع موضعگیری می کنند؟ چرا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مظاهر می شود،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سؤالها را باید از قرآن کریم بگیریم آنجا که می 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لِيَذَرَالْمُؤْمِنِينَ عَلَى مَا أَنْتُمْ عَلَيْهِ حَتَّى يَمِيزَ الْخَبِيثَ مِنْ </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 که خداوند مؤمنین را به همان صورتی که شما هستید بگذارد و آنان را تصفیه نکند، مگر آنکه خبیث را از طيب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 اشاره به یکی از سنن الهی دارد که همه باید در این دنیا تصفیه شوند و آن هم وقتی است که میدان عمل پیش آید وصره از ناصره جدا شود، هرچند خداوند می تواند قبل از امتحان هم مردم را معرفی کند ولكن دنباله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شما را بر غیب آگاه نمی سازد ولی از میان پیامبران افرادی را انتخاب می کند و آنان را از این علم غیب ،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باید جاری شود و مردم مؤمن وكافر در میدان عمل ، تصفیه گردند، اگر افرادی، عمری را در عبادت وطاعت پروردگار می گذرانند، اما در اخر عمر به همه چیز پشت پا می زنند ومنحرف می شوند، یا به عکس ،انسانهایی هم عمری را در عصیان الهی سپری کرده اند، اما در اواخر عمر، عاقبت به خیر می شوند، رمزش در همین سنّت الهی نهفته است که انسانهای طيّب وخبيث، باید از همدیگر جدا شوند هرکدام در کنار رفقای خود قرار گیرند، آنگاه در قیامت آنان را با رهبرانشان صدا بزنند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Style w:val="FootnoteAnchor"/>
          <w:rtl w:val="true"/>
        </w:rPr>
        <w:footnoteReference w:id="45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در شب عاشورا که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اطراف خیمۀ حسینی را محاصره کرده بودند،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آیات را قرائت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يَحْسَبَنَّ الَّذِينَ كَفَرُوا إِنَّمَا نُمْلِي لَهُمْ خَيْرٌ لِأَنْفُسِهِمْ إِنَّمَا نُمْلِي لَهُمْ لِيَزْدَادُوا إِثْماً وَلَهُمْ عَذَابٌ مُهِينٌ وَمَا كَانَ اللهُ لِيَذَرَ الْمُؤْمِنِينَ عَلَى مَا أَنْتُمْ عَلَيْهِ حَتَّى يَمِيزَ الْخَبِيثَ مِنَ الطَّيِّبِ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انسانهای هرزه وجسور، وقتی این آیه را شنید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ورب الكعبة الطيبون میزنا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بریر بن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 می شناسی؟ او عبداللّٰه بن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وقتی او را شناخت رو کرد به او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یَجعَلُکَ اللّهُ فِی الطَّیِّبینَ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تو کیستی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که هلاک وگمراه شدم ای 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لَکَ أن تَتوبَ إلَی اللّهِ مِن ذُنوبِکَ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فَوَاللّهِ،إنّا لَنَحنُ الطَّیِّبونَ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خواهی از گناهان بزرگ توبه کنی؟ 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طيّبون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قبول دارم که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معطّلی؟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بریر بن عذرۀ عنزی را چگونه پشیمان کنم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رأيك على كل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گفتن این جمله،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الخبيثات الخبيثين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رووپُشت این سخن را بازدان</w:t>
      </w:r>
    </w:p>
    <w:p>
      <w:pPr>
        <w:pStyle w:val="BookText"/>
        <w:rPr/>
      </w:pPr>
      <w:r>
        <w:rPr>
          <w:rFonts w:ascii="IRNazanin" w:hAnsi="IRNazanin" w:eastAsia="IRNazanin"/>
          <w:color w:val="111111"/>
          <w:sz w:val="28"/>
          <w:sz w:val="28"/>
          <w:szCs w:val="28"/>
          <w:rtl w:val="true"/>
          <w:lang w:bidi="fa-IR"/>
        </w:rPr>
        <w:t>مرخبيثان را نسازد 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خورو لایق نباشد ای ثقات</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اجازه نمی داد کسی به خیمه ها نزدیک شود، حتی خواستند به خیمه ها حمله کنند،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ندارید، آزاد 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سپه دون به کجا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ناموس خدا می روید</w:t>
      </w:r>
    </w:p>
    <w:p>
      <w:pPr>
        <w:pStyle w:val="BookText"/>
        <w:rPr/>
      </w:pPr>
      <w:r>
        <w:rPr>
          <w:rFonts w:ascii="IRNazanin" w:hAnsi="IRNazanin" w:eastAsia="IRNazanin"/>
          <w:color w:val="111111"/>
          <w:sz w:val="28"/>
          <w:sz w:val="28"/>
          <w:szCs w:val="28"/>
          <w:rtl w:val="true"/>
          <w:lang w:bidi="fa-IR"/>
        </w:rPr>
        <w:t>تانرود بر سر نیزه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به اسیری نبرد دخترم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أقاتلكم وتقاتلونني والنِّساء ليس عليهنّ جناح فامنعوا عتاتكم وجهّالكم وطغاتكم من التّعرّض لحرمي ما 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منم که با شما جنگ می کنم و شما نیز با من سر جنگ دارید، و بر زنان حرجی نیست، تا زنده هستم سرکشها، نادانها وظالمان را از حرم من دور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اقْصُدُونی بِنَفْسی وَاتْرُکُوا حَرَمی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حانَ حینی وَ قَدْ لاحَتْ لَوائِحُهُ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يابن فاطمة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را به تو </w:t>
      </w:r>
    </w:p>
    <w:p>
      <w:pPr>
        <w:pStyle w:val="BookText"/>
        <w:rPr/>
      </w:pP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حسین دور شوید و متوجه شخص حسین شوید و هرچه نیرو دارید در کشتن حسین به کار ببرید، لذا از دو طرف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عطش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 بود وطلب آب می کرد، اما کسی نبود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نماید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بودند دیو ودَدْ همه سیراب و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زقحط آب سلیمان کربلا</w:t>
      </w:r>
    </w:p>
    <w:p>
      <w:pPr>
        <w:pStyle w:val="BookText"/>
        <w:rPr/>
      </w:pPr>
      <w:r>
        <w:rPr>
          <w:rFonts w:ascii="IRNazanin" w:hAnsi="IRNazanin" w:eastAsia="IRNazanin"/>
          <w:color w:val="111111"/>
          <w:sz w:val="28"/>
          <w:sz w:val="28"/>
          <w:szCs w:val="28"/>
          <w:rtl w:val="true"/>
          <w:lang w:bidi="fa-IR"/>
        </w:rPr>
        <w:t>ز آن تشنگان هنوز به عیوق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 بیابان کربلا</w:t>
      </w:r>
    </w:p>
    <w:p>
      <w:pPr>
        <w:pStyle w:val="BookText"/>
        <w:rPr/>
      </w:pPr>
      <w:r>
        <w:rPr>
          <w:rFonts w:ascii="Amiri" w:hAnsi="Amiri" w:eastAsia="Amiri" w:cs="Amiri"/>
          <w:color w:val="111111"/>
          <w:sz w:val="28"/>
          <w:sz w:val="28"/>
          <w:szCs w:val="28"/>
          <w:rtl w:val="true"/>
          <w:lang w:bidi="ar-SA"/>
        </w:rPr>
        <w:t>حصروهُ مِنْ مَاءِ الْفُراتِ وَشُرْبِهِ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ذي روح الْحَيَاتِ مُحَلَلٌ</w:t>
      </w:r>
    </w:p>
    <w:p>
      <w:pPr>
        <w:pStyle w:val="BookText"/>
        <w:rPr/>
      </w:pPr>
      <w:r>
        <w:rPr>
          <w:rFonts w:ascii="Amiri" w:hAnsi="Amiri" w:eastAsia="Amiri" w:cs="Amiri"/>
          <w:color w:val="111111"/>
          <w:sz w:val="28"/>
          <w:sz w:val="28"/>
          <w:szCs w:val="28"/>
          <w:rtl w:val="true"/>
          <w:lang w:bidi="ar-SA"/>
        </w:rPr>
        <w:t>تَبَاً لِقَوْمِ قَدْ سَقَوا أَنْعَامَهُمْ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وَالسَّبْط مِنْ حَرَّ الظُّمَاءِ يَتَمَلْمَلُ</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نوشیدن آب فرات ممنوع کردند، در حالیکه هر موجود زنده ای از آن استفاده میکرد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بر مردمی که حیواناتشان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کردند، اما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تشنگی به خود می پیچید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7913_89667"/>
      <w:bookmarkStart w:id="750" w:name="pg7913_89667"/>
      <w:bookmarkEnd w:id="750"/>
    </w:p>
    <w:p>
      <w:pPr>
        <w:pStyle w:val="Heading2"/>
        <w:numPr>
          <w:ilvl w:val="1"/>
          <w:numId w:val="1"/>
        </w:numPr>
        <w:rPr/>
      </w:pPr>
      <w:bookmarkStart w:id="751" w:name="pg7913_89667"/>
      <w:bookmarkStart w:id="752" w:name="__RefHeading___Toc6266360_1051229030"/>
      <w:bookmarkStart w:id="753" w:name="_Toc277"/>
      <w:bookmarkEnd w:id="751"/>
      <w:bookmarkEnd w:id="752"/>
      <w:r>
        <w:rPr>
          <w:rtl w:val="true"/>
        </w:rPr>
        <w:t xml:space="preserve">پاسخ های امام حسین </w:t>
      </w:r>
      <w:r>
        <w:rPr>
          <w:rtl w:val="true"/>
        </w:rPr>
        <w:t>«</w:t>
      </w:r>
      <w:r>
        <w:rPr>
          <w:rtl w:val="true"/>
        </w:rPr>
        <w:t>علیه السلام</w:t>
      </w:r>
      <w:r>
        <w:rPr>
          <w:rtl w:val="true"/>
        </w:rPr>
        <w:t>»</w:t>
      </w:r>
      <w:bookmarkEnd w:id="7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6266362_1051229030"/>
      <w:bookmarkStart w:id="755" w:name="_Toc278"/>
      <w:bookmarkEnd w:id="754"/>
      <w:r>
        <w:rPr>
          <w:rtl w:val="true"/>
        </w:rPr>
        <w:t>اشارة</w:t>
      </w:r>
      <w:bookmarkEnd w:id="75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7913_89671"/>
      <w:bookmarkStart w:id="757" w:name="pg7913_89671"/>
      <w:bookmarkEnd w:id="757"/>
    </w:p>
    <w:p>
      <w:pPr>
        <w:pStyle w:val="Heading3"/>
        <w:numPr>
          <w:ilvl w:val="2"/>
          <w:numId w:val="1"/>
        </w:numPr>
        <w:rPr/>
      </w:pPr>
      <w:bookmarkStart w:id="758" w:name="pg7913_89671"/>
      <w:bookmarkStart w:id="759" w:name="__RefHeading___Toc6266364_1051229030"/>
      <w:bookmarkStart w:id="760" w:name="_Toc279"/>
      <w:bookmarkEnd w:id="758"/>
      <w:bookmarkEnd w:id="759"/>
      <w:r>
        <w:rPr>
          <w:rtl w:val="true"/>
        </w:rPr>
        <w:t>(</w:t>
      </w:r>
      <w:r>
        <w:rPr>
          <w:rtl w:val="true"/>
        </w:rPr>
        <w:t>مجلس پنجاهم</w:t>
      </w:r>
      <w:r>
        <w:rPr>
          <w:rtl w:val="true"/>
        </w:rPr>
        <w:t>)</w:t>
      </w:r>
      <w:bookmarkEnd w:id="760"/>
    </w:p>
    <w:p>
      <w:pPr>
        <w:pStyle w:val="Heading4"/>
        <w:numPr>
          <w:ilvl w:val="3"/>
          <w:numId w:val="1"/>
        </w:numPr>
        <w:rPr/>
      </w:pPr>
      <w:bookmarkStart w:id="761" w:name="__RefHeading___Toc6266366_1051229030"/>
      <w:bookmarkStart w:id="762" w:name="_Toc280"/>
      <w:bookmarkEnd w:id="761"/>
      <w:r>
        <w:rPr>
          <w:rtl w:val="true"/>
        </w:rPr>
        <w:t>کلام امام حسين</w:t>
      </w:r>
      <w:r>
        <w:rPr>
          <w:rtl w:val="true"/>
        </w:rPr>
        <w:t>«</w:t>
      </w:r>
      <w:r>
        <w:rPr>
          <w:rtl w:val="true"/>
        </w:rPr>
        <w:t>علیه السلام</w:t>
      </w:r>
      <w:r>
        <w:rPr>
          <w:rtl w:val="true"/>
        </w:rPr>
        <w:t>»</w:t>
      </w:r>
      <w:r>
        <w:rPr>
          <w:rtl w:val="true"/>
        </w:rPr>
        <w:t>به عصام بن مصطلق</w:t>
      </w:r>
      <w:bookmarkEnd w:id="762"/>
    </w:p>
    <w:p>
      <w:pPr>
        <w:pStyle w:val="BookText"/>
        <w:rPr/>
      </w:pPr>
      <w:r>
        <w:rPr>
          <w:rFonts w:ascii="IRNazanin" w:hAnsi="IRNazanin" w:eastAsia="IRNazanin"/>
          <w:color w:val="111111"/>
          <w:sz w:val="28"/>
          <w:sz w:val="28"/>
          <w:szCs w:val="28"/>
          <w:rtl w:val="true"/>
          <w:lang w:bidi="fa-IR"/>
        </w:rPr>
        <w:t>یکی از برخوردهای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بن مصطلق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در اثر تبلیغات سوء معاویه، عليه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و فرزندانش، عداوت خاصی پیدا کرده بودند که جریان ذیل ، حاکی از همین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و چون نگاهم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حُسن سیرت و اخلاق حمیدۀ آن بزرگوار، مرا به حسادت وا داشت که آن بغض وکینۀ درونی خود را نسبت به او و پدرش، ظاهر کنم، لذا به حضورش رسیدم 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فبالغت في شتمه وشتم أبيه، فنظر إليّ نظرة عاطف رؤوف،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فرزند ابو تراب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لقب یافتن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آنچه توانستم به او</w:t>
      </w:r>
    </w:p>
    <w:p>
      <w:pPr>
        <w:pStyle w:val="BookText"/>
        <w:rPr/>
      </w:pP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دشنام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نگاه محبت آمیزی به من نمود و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که اشاره به مکارم 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 را با بدی مکافات نکنند و از جاهلات اعراض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خود وتو استغفار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فتوسّم منّی الندم علی ما فرط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 یَغْفِرُ اللَّه لَکُم وَهُوَ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کردۀ خود پشیمان شدم، ولی حضرت فرمود ،ملامتی بر شما نیست ، خداوند از گناهان شما صرف نظر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از زبان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برادرانش است آن هنگام که پشیمان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شام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شِنْشِةٌ أعْرِفُها مِن أَخْزَم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اِن بنی ضرّ جونی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شِنْشِةٌ أعْرِفُها مِن أَخْزَم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ضرب المثلی است و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دشنام دادن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معاویه بنیانگذاری کرد</w:t>
      </w:r>
      <w:r>
        <w:rPr>
          <w:rFonts w:eastAsia="IRNazanin" w:cs="IRNazanin"/>
          <w:color w:val="111111"/>
          <w:sz w:val="28"/>
          <w:szCs w:val="28"/>
          <w:rtl w:val="true"/>
          <w:lang w:bidi="fa-IR"/>
        </w:rPr>
        <w:t>».</w:t>
      </w:r>
      <w:bookmarkStart w:id="763" w:name="pg7913_89677"/>
    </w:p>
    <w:p>
      <w:pPr>
        <w:pStyle w:val="BookText"/>
        <w:rPr/>
      </w:pPr>
      <w:bookmarkEnd w:id="763"/>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حاجت و خواسته ایی داری از من بخواه تا برای تو انجام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برخورد حضرت ، آنچنان زمین بر من تنگ شد که دوست داشتم به زمین فرو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از محضرش خارج شدم که متوجه من نشوند و از آن به بعد در روی زمین کسی به اندازۀ او و پدرش مورد علاقه من نبود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6266368_1051229030"/>
      <w:bookmarkStart w:id="765" w:name="_Toc281"/>
      <w:bookmarkEnd w:id="764"/>
      <w:r>
        <w:rPr>
          <w:rtl w:val="true"/>
        </w:rPr>
        <w:t xml:space="preserve">بزرگواری حضرت یوسف </w:t>
      </w:r>
      <w:r>
        <w:rPr>
          <w:rtl w:val="true"/>
        </w:rPr>
        <w:t>«</w:t>
      </w:r>
      <w:r>
        <w:rPr>
          <w:rtl w:val="true"/>
        </w:rPr>
        <w:t>علیه السلام</w:t>
      </w:r>
      <w:r>
        <w:rPr>
          <w:rtl w:val="true"/>
        </w:rPr>
        <w:t>»</w:t>
      </w:r>
      <w:bookmarkEnd w:id="765"/>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مفسّرین جریانی را نقل کرده اند که عظمت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 و آن اینکه وقتی برادران يوسف،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ءَأنت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صرف طعام، جناب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برادرانش می فرستاد که بیائید تا سر سفره باهم بنشینیم، اما برادرانش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گذشته خود نسبت به تو سخت شرمنده هستیم لذا در سفره نگاهمان به تو می افتد و خجالت می کشیم ، أما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هنوز به من به چشم همان غلامی نگاه می کنند که به بیست در هم فروخته شد، ولی اکنون که شما را دیدند، بر عظمت من افزوده شد و فهمیدند که من از فرزندان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6266370_1051229030"/>
      <w:bookmarkStart w:id="767" w:name="_Toc282"/>
      <w:bookmarkEnd w:id="766"/>
      <w:r>
        <w:rPr>
          <w:rtl w:val="true"/>
        </w:rPr>
        <w:t>عفو عمومی در جریان فتح مکه</w:t>
      </w:r>
      <w:bookmarkEnd w:id="76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فتح مکّه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کفار و مشرکین، مظهر عفو در عین قدرتمندی است ، هنگامی که پیامبر اکرم دستور داد خانه خدا از بتها </w:t>
      </w:r>
      <w:bookmarkStart w:id="768" w:name="pg7913_89680"/>
    </w:p>
    <w:p>
      <w:pPr>
        <w:pStyle w:val="BookText"/>
        <w:rPr/>
      </w:pPr>
      <w:bookmarkEnd w:id="768"/>
      <w:r>
        <w:rPr>
          <w:rFonts w:ascii="IRNazanin" w:hAnsi="IRNazanin" w:eastAsia="IRNazanin"/>
          <w:color w:val="111111"/>
          <w:sz w:val="28"/>
          <w:sz w:val="28"/>
          <w:szCs w:val="28"/>
          <w:rtl w:val="true"/>
          <w:lang w:bidi="fa-IR"/>
        </w:rPr>
        <w:t>برچیده شود و مردم، اطراف کعبه حلقه زده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 وعده ونصر عبده وهزم الأحزاب وحده، ماذا تقولون وماذا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ونَظُنُّ خَيْراً، أخ كريم وابن أخ كريم، وقد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خدارا شکر که وعدۀ خود را عملی ساخت ومارا کمک کرد وبه تنهایی دشمنان را نابود ساخت،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چه گمانی دارید و چه می گویید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جز خیر و نیکی انتظاری نمی رود، هم خودت فرد بزرگی هستی و هم فرزند برادر بزرگوار هستی که امروز این قدرت را خداوند به شما داده است، 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ای را می گویم که برادرم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ملامتی بر شما نیست ، خداوند گناهان شما را می آمرزد و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دشمنت پیروز شدی ، عفو از او را سپاسگزاری از خدا برای پیروزی بر دشمن قرار بده</w:t>
      </w:r>
      <w:r>
        <w:rPr>
          <w:rFonts w:eastAsia="IRNazanin" w:cs="IRNazanin"/>
          <w:color w:val="111111"/>
          <w:sz w:val="28"/>
          <w:szCs w:val="28"/>
          <w:rtl w:val="true"/>
          <w:lang w:bidi="fa-IR"/>
        </w:rPr>
        <w:t>».</w:t>
      </w:r>
    </w:p>
    <w:p>
      <w:pPr>
        <w:pStyle w:val="Heading4"/>
        <w:numPr>
          <w:ilvl w:val="3"/>
          <w:numId w:val="1"/>
        </w:numPr>
        <w:rPr/>
      </w:pPr>
      <w:bookmarkStart w:id="769" w:name="__RefHeading___Toc6266372_1051229030"/>
      <w:bookmarkStart w:id="770" w:name="_Toc283"/>
      <w:bookmarkEnd w:id="769"/>
      <w:r>
        <w:rPr>
          <w:rtl w:val="true"/>
        </w:rPr>
        <w:t>اشعار ابن صیفی</w:t>
      </w:r>
      <w:bookmarkEnd w:id="77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بن 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رؤيا به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تَفتَحونَ مَکَّةَ فَتقولونَ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أبی سُفیانَ فَهُوَ آمِنٌ،ثُمَّ یَتِمُّ عَلی وَلَدِکَ الحُسَینِ یَومَ الطَّفِّ ما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فتح مکه، خانۀ ابو سفیان را مأمن قراردادید که هر کس به آنجا برود در پناه است، آن وقت در کربلا با فرزندت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رفتار شد که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نزد ابن 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حیص وبيص، متوفای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خواب خودم را تعریف کردم، صیحه ای زد و گفت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دیشب گفتم در حالی که هنوز برای کسی نخوانده ام و به روی کاغذهم نیاورده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Amiri" w:hAnsi="Amiri" w:eastAsia="Amiri" w:cs="Amiri"/>
          <w:color w:val="111111"/>
          <w:sz w:val="28"/>
          <w:sz w:val="28"/>
          <w:szCs w:val="28"/>
          <w:rtl w:val="true"/>
          <w:lang w:bidi="ar-SA"/>
        </w:rPr>
        <w:t>وَحَلَلْتُم قَتْل الأسارى وَطَالَما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عَلَى الْأسْرَى نَمُنُّ وَنَصْفَحُ</w:t>
      </w:r>
    </w:p>
    <w:p>
      <w:pPr>
        <w:pStyle w:val="BookText"/>
        <w:rPr/>
      </w:pPr>
      <w:r>
        <w:rPr>
          <w:rFonts w:ascii="Amiri" w:hAnsi="Amiri" w:eastAsia="Amiri" w:cs="Amiri"/>
          <w:color w:val="111111"/>
          <w:sz w:val="28"/>
          <w:sz w:val="28"/>
          <w:szCs w:val="28"/>
          <w:rtl w:val="true"/>
          <w:lang w:bidi="ar-SA"/>
        </w:rPr>
        <w:t>فَحَسْبُكُمْ هَذا التّفاوُت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إِنْاءِ بِالّذى فِيهِ يَنْضَحُ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به حکومت رسیدیم، همه را عفو کردیم؛ زیرا عفو ، صفت ما خاندان است، اما شما که به حکومت رسیدید، بیابان وسیعی را پر از خون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قتل اسیران را مجاز شمردید ولی ما آنان را بخشیدیم و عفو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بین ما و شما کافی است؛ زیرا از کوزه بُرون تراود آنچه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قُبِضَتْ فاطمة في جمادي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وفاتها أنّ </w:t>
      </w:r>
    </w:p>
    <w:p>
      <w:pPr>
        <w:pStyle w:val="BookText"/>
        <w:rPr/>
      </w:pPr>
      <w:r>
        <w:rPr>
          <w:rFonts w:ascii="Amiri" w:hAnsi="Amiri" w:eastAsia="Amiri" w:cs="Amiri"/>
          <w:color w:val="111111"/>
          <w:sz w:val="28"/>
          <w:sz w:val="28"/>
          <w:szCs w:val="28"/>
          <w:rtl w:val="true"/>
          <w:lang w:bidi="ar-SA"/>
        </w:rPr>
        <w:t>قُنْفُذاً مَوْلَی عُمَرَ لَکَزَهَا بِنَعْلِ السَّیْفِ بِأَمْرِهِ فَأَسْقَطَتْ مُحَسِّناً</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جمای الاخرة از دنیا رفت ، و علت وفاتش ضربه ائی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وی با قبضۀ شمشیر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اشعارش مبدء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زمان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وسقیفه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من هو عن اُسامة خلفت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الى حرب الحسين جميعاً</w:t>
      </w:r>
    </w:p>
    <w:p>
      <w:pPr>
        <w:pStyle w:val="BookText"/>
        <w:rPr/>
      </w:pPr>
      <w:r>
        <w:rPr>
          <w:rFonts w:ascii="Amiri" w:hAnsi="Amiri" w:eastAsia="Amiri" w:cs="Amiri"/>
          <w:color w:val="111111"/>
          <w:sz w:val="28"/>
          <w:sz w:val="28"/>
          <w:szCs w:val="28"/>
          <w:rtl w:val="true"/>
          <w:lang w:bidi="ar-SA"/>
        </w:rPr>
        <w:t>اليوم جرَّدت السقيفة سيفها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به رأس الحسين قطيعاً</w:t>
      </w:r>
    </w:p>
    <w:p>
      <w:pPr>
        <w:pStyle w:val="BookText"/>
        <w:rPr/>
      </w:pPr>
      <w:r>
        <w:rPr>
          <w:rFonts w:ascii="Amiri" w:hAnsi="Amiri" w:eastAsia="Amiri" w:cs="Amiri"/>
          <w:color w:val="111111"/>
          <w:sz w:val="28"/>
          <w:sz w:val="28"/>
          <w:szCs w:val="28"/>
          <w:rtl w:val="true"/>
          <w:lang w:bidi="ar-SA"/>
        </w:rPr>
        <w:t>اليوم من اسقاط فاطمة محسنا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الحسين عن الجواد صريعاً</w:t>
      </w:r>
    </w:p>
    <w:p>
      <w:pPr>
        <w:pStyle w:val="BookText"/>
        <w:rPr/>
      </w:pPr>
      <w:r>
        <w:rPr>
          <w:rFonts w:ascii="IRNazanin" w:hAnsi="IRNazanin" w:eastAsia="IRNazanin"/>
          <w:color w:val="111111"/>
          <w:sz w:val="28"/>
          <w:sz w:val="28"/>
          <w:szCs w:val="28"/>
          <w:rtl w:val="true"/>
          <w:lang w:bidi="fa-IR"/>
        </w:rPr>
        <w:t xml:space="preserve">افرادی که از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کردند، در واقع همان روز آمادۀ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در سقیفه شمشیر کشیدند، در واقع همان روز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ساقط کرد، در واقع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که یار ضعفاء 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حرم محرم اسرار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مظلومی تاریخ، که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تر از حیدر کرار ندارد</w:t>
      </w:r>
    </w:p>
    <w:p>
      <w:pPr>
        <w:pStyle w:val="BookText"/>
        <w:rPr/>
      </w:pPr>
      <w:r>
        <w:rPr>
          <w:rFonts w:ascii="IRNazanin" w:hAnsi="IRNazanin" w:eastAsia="IRNazanin"/>
          <w:color w:val="111111"/>
          <w:sz w:val="28"/>
          <w:sz w:val="28"/>
          <w:szCs w:val="28"/>
          <w:rtl w:val="true"/>
          <w:lang w:bidi="fa-IR"/>
        </w:rPr>
        <w:t>بر حاشیه برگ شقایق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تاب فشار در و دیوار ندارد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سینه سپر ، کاش به جای تو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سینۀ تو طاقت مسمار ندارد </w:t>
      </w:r>
      <w:bookmarkStart w:id="771" w:name="pg7913_89689"/>
    </w:p>
    <w:p>
      <w:pPr>
        <w:pStyle w:val="Heading3"/>
        <w:numPr>
          <w:ilvl w:val="2"/>
          <w:numId w:val="1"/>
        </w:numPr>
        <w:rPr/>
      </w:pPr>
      <w:bookmarkStart w:id="772" w:name="__RefHeading___Toc6266374_1051229030"/>
      <w:bookmarkStart w:id="773" w:name="_Toc284"/>
      <w:bookmarkEnd w:id="771"/>
      <w:bookmarkEnd w:id="772"/>
      <w:r>
        <w:rPr>
          <w:rtl w:val="true"/>
        </w:rPr>
        <w:t>(</w:t>
      </w:r>
      <w:r>
        <w:rPr>
          <w:rtl w:val="true"/>
        </w:rPr>
        <w:t>مجلس پنجاه ويكم</w:t>
      </w:r>
      <w:r>
        <w:rPr>
          <w:rtl w:val="true"/>
        </w:rPr>
        <w:t>)</w:t>
      </w:r>
      <w:bookmarkEnd w:id="773"/>
    </w:p>
    <w:p>
      <w:pPr>
        <w:pStyle w:val="Heading4"/>
        <w:numPr>
          <w:ilvl w:val="3"/>
          <w:numId w:val="1"/>
        </w:numPr>
        <w:rPr/>
      </w:pPr>
      <w:bookmarkStart w:id="774" w:name="__RefHeading___Toc6266376_1051229030"/>
      <w:bookmarkStart w:id="775" w:name="_Toc285"/>
      <w:bookmarkEnd w:id="774"/>
      <w:r>
        <w:rPr>
          <w:rtl w:val="true"/>
        </w:rPr>
        <w:t>پاسخ امام حسین</w:t>
      </w:r>
      <w:r>
        <w:rPr>
          <w:rtl w:val="true"/>
        </w:rPr>
        <w:t>«</w:t>
      </w:r>
      <w:r>
        <w:rPr>
          <w:rtl w:val="true"/>
        </w:rPr>
        <w:t>علیه السلام</w:t>
      </w:r>
      <w:r>
        <w:rPr>
          <w:rtl w:val="true"/>
        </w:rPr>
        <w:t xml:space="preserve">» </w:t>
      </w:r>
      <w:r>
        <w:rPr>
          <w:rtl w:val="true"/>
        </w:rPr>
        <w:t>به سؤال حارث بن عبداللّٰه اعور همداني</w:t>
      </w:r>
      <w:bookmarkEnd w:id="775"/>
    </w:p>
    <w:p>
      <w:pPr>
        <w:pStyle w:val="BookText"/>
        <w:rPr/>
      </w:pPr>
      <w:r>
        <w:rPr>
          <w:rFonts w:ascii="Amiri" w:hAnsi="Amiri" w:eastAsia="Amiri" w:cs="Amiri"/>
          <w:color w:val="111111"/>
          <w:sz w:val="28"/>
          <w:sz w:val="28"/>
          <w:szCs w:val="28"/>
          <w:rtl w:val="true"/>
          <w:lang w:bidi="ar-SA"/>
        </w:rPr>
        <w:t>حارث بن عبداللّٰه</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فلو کنت بواباً على باب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 لهمدان ادخلي بسلام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راوی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عَبْدٌ يُحِبُّنِي فَتَخْرُجُ نَفْسُهُ حَتَّى يَرَانِي حَيْثُ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از اختلاف مردم نسبت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 می برد ، اما حضرت ،جمله معروف را به او 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حارث را بین سالهای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تنقیح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اعیان،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آیۀ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ووالشمس وضخهاه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خورشید عالمتاب است و با طلوع خود، به تاریکها و ظلمتهای عصر جاهلیت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غروب خورشید، ماه بیرون می آید و جانشین خورشید می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روی صفحۀ زمین را روشن می کند، </w:t>
      </w:r>
      <w:bookmarkStart w:id="776" w:name="pg7913_89692"/>
    </w:p>
    <w:p>
      <w:pPr>
        <w:pStyle w:val="BookText"/>
        <w:rPr/>
      </w:pPr>
      <w:bookmarkEnd w:id="776"/>
      <w:r>
        <w:rPr>
          <w:rFonts w:ascii="IRNazanin" w:hAnsi="IRNazanin" w:eastAsia="IRNazanin"/>
          <w:color w:val="111111"/>
          <w:sz w:val="28"/>
          <w:sz w:val="28"/>
          <w:szCs w:val="28"/>
          <w:rtl w:val="true"/>
          <w:lang w:bidi="fa-IR"/>
        </w:rPr>
        <w:t>وجود مقدس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زمین را پر از عدل و داد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 صفحه زمین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ظلم و تعدیات بی حد و حصر خود، جهان اسلام را در تاریکی فرو می برند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تطبيق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ذكر مصداق است والّا در روایات عدیده بر کلیۀ حكّام جور و ستمگران غاصب که به جای خورشید وماه نشستند و مردم را در تاریکی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Style w:val="FootnoteAnchor"/>
          <w:rtl w:val="true"/>
        </w:rPr>
        <w:footnoteReference w:id="471"/>
      </w:r>
    </w:p>
    <w:p>
      <w:pPr>
        <w:pStyle w:val="Heading4"/>
        <w:numPr>
          <w:ilvl w:val="3"/>
          <w:numId w:val="1"/>
        </w:numPr>
        <w:rPr/>
      </w:pPr>
      <w:bookmarkStart w:id="777" w:name="__RefHeading___Toc6266378_1051229030"/>
      <w:bookmarkStart w:id="778" w:name="_Toc286"/>
      <w:bookmarkEnd w:id="777"/>
      <w:r>
        <w:rPr>
          <w:rtl w:val="true"/>
        </w:rPr>
        <w:t>پیامبر</w:t>
      </w:r>
      <w:r>
        <w:rPr>
          <w:rtl w:val="true"/>
        </w:rPr>
        <w:t>«</w:t>
      </w:r>
      <w:r>
        <w:rPr>
          <w:rtl w:val="true"/>
        </w:rPr>
        <w:t xml:space="preserve">صلی اللّٰه علیه وآله وسلم </w:t>
      </w:r>
      <w:r>
        <w:rPr>
          <w:rtl w:val="true"/>
        </w:rPr>
        <w:t>»</w:t>
      </w:r>
      <w:r>
        <w:rPr>
          <w:rtl w:val="true"/>
        </w:rPr>
        <w:t>، خورشید فروزان</w:t>
      </w:r>
      <w:bookmarkEnd w:id="778"/>
    </w:p>
    <w:p>
      <w:pPr>
        <w:pStyle w:val="BookText"/>
        <w:rPr/>
      </w:pPr>
      <w:r>
        <w:rPr>
          <w:rFonts w:ascii="IRNazanin" w:hAnsi="IRNazanin" w:eastAsia="IRNazanin"/>
          <w:color w:val="111111"/>
          <w:sz w:val="28"/>
          <w:sz w:val="28"/>
          <w:szCs w:val="28"/>
          <w:rtl w:val="true"/>
          <w:lang w:bidi="fa-IR"/>
        </w:rPr>
        <w:t>پیامبر در عصری مبعوث به رسالت شد که به تعبیر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مَعْشر العرب على شرّ دين وفي شرّ دار منيخون بين حجارة خشن وحيات صم تشربون الكدر وتأكلون الخشب، وَتَسْفُكُونَ دِمَاءَكُمْ وَتَقْطَعُونَ أَرْحَامكم، الاصنام فيكم منصوبة والآثام بكم معصوبة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جمیعت عرب در بدترین وضع زندگی می کردند وبدترین آیین را پرستش می کردند، اما این خورشید عالمتاب با ظهور خود به</w:t>
      </w:r>
    </w:p>
    <w:p>
      <w:pPr>
        <w:pStyle w:val="BookText"/>
        <w:rPr/>
      </w:pPr>
      <w:r>
        <w:rPr>
          <w:rFonts w:ascii="IRNazanin" w:hAnsi="IRNazanin" w:eastAsia="IRNazanin"/>
          <w:color w:val="111111"/>
          <w:sz w:val="28"/>
          <w:sz w:val="28"/>
          <w:szCs w:val="28"/>
          <w:rtl w:val="true"/>
          <w:lang w:bidi="fa-IR"/>
        </w:rPr>
        <w:t>آن وضع خاتمه داد و تاریکها را مبدل به روشنایی نمود</w:t>
      </w:r>
      <w:r>
        <w:rPr>
          <w:rFonts w:eastAsia="IRNazanin" w:cs="IRNazanin"/>
          <w:color w:val="111111"/>
          <w:sz w:val="28"/>
          <w:szCs w:val="28"/>
          <w:rtl w:val="true"/>
          <w:lang w:bidi="fa-IR"/>
        </w:rPr>
        <w:t>.</w:t>
      </w:r>
    </w:p>
    <w:p>
      <w:pPr>
        <w:pStyle w:val="Heading4"/>
        <w:numPr>
          <w:ilvl w:val="3"/>
          <w:numId w:val="1"/>
        </w:numPr>
        <w:rPr/>
      </w:pPr>
      <w:bookmarkStart w:id="779" w:name="__RefHeading___Toc6266380_1051229030"/>
      <w:bookmarkStart w:id="780" w:name="_Toc287"/>
      <w:bookmarkEnd w:id="779"/>
      <w:r>
        <w:rPr>
          <w:rtl w:val="true"/>
        </w:rPr>
        <w:t>ماجرای جعفر بن ابي طالب و پادشاه حبشه</w:t>
      </w:r>
      <w:bookmarkEnd w:id="7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مهاجرت جمعی از مسلمانان به حبشه ،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وعبداللّٰه بن أبي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تعقیب آنان فرستادند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متقاعد کرده و مسلمانان را مجبور به بازگشت نماید ، اما نجاشی زیر بار قضاوت یکطرفۀ </w:t>
      </w:r>
    </w:p>
    <w:p>
      <w:pPr>
        <w:pStyle w:val="BookText"/>
        <w:rPr/>
      </w:pPr>
      <w:r>
        <w:rPr>
          <w:rFonts w:ascii="IRNazanin" w:hAnsi="IRNazanin" w:eastAsia="IRNazanin"/>
          <w:color w:val="111111"/>
          <w:sz w:val="28"/>
          <w:sz w:val="28"/>
          <w:szCs w:val="28"/>
          <w:rtl w:val="true"/>
          <w:lang w:bidi="fa-IR"/>
        </w:rPr>
        <w:t>عمروعاص نرفت وبناشد مسلمانان را بخواهد و از آنان در مورد دین جدیدشان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حضور سران مملکت و علمای مسیحیت تشکیل شد، نجاشی از این جمعیت مهاجر،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آیین خود دست کشیدید و به آیین ما و آیین دیگر هم روی نیاوردید؟ 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 إِنَّا کُنَّا قَوْماً فِی جَاهِلِیَّةٍ نَعْبُدُ الْأَصْنَامَ وَ نَأْکُلُ الْمَیْتَةَ وَ نَأْتِی الْفَوَاحِشَ وَ نَقْطَعُ الْأَرْحَامَ وَ نُسِیءُ الْجِوَارَ وَ یَأْکُلُ الْقَوِیُّ مِنَّا الضَّعِیفَ فَکُنَّا عَلَی ذَلِکَ حَتَّی بَعَثَ اللَّهُ عَزَّ وَ جَلَّ عَلَیْنَا رَسُولاً مِنَّا نَعْرِفُ نَسَبَهُ وَ صِدْقَهُ وَ أَمَانَتَهُ وَ عَفَافَهُ فَدَعَانَا إِلَی اللَّهِ لِنُوَحِّدَهُ وَ نَعْبُدَهُ وَ نَخْلَعَ مَا کُنَّا عَلَیْهِ نَحْنُ وَ آبَاؤُنَا مِنْ دُونِهِ مِنَ الْحِجَارَةِ وَ الْأَوْثَانِ وَ أَمَرَنَا بِصِدْقِ الْحَدِیثِ وَ أَدَاءِ الْأَمَانَةِ وَ صِلَةِ الرَّحِمِ وَ حُسْنِ التَّجَاوُرِ وَ الْکَفِّ عَنِ الْمَحَارِمِ وَ الدِّمَاءِ وَ نَهَانَا عَنْ سَائِرِ الْفَوَاحِشِ وَ قَوْلِ الزُّورِ وَ أَکْلِ مَالِ الْیَتِیمِ وَ قَذْفِ الْمُحْصَنَةِ وَ أَمَرَنَا أَنْ نَعْبُدَ اللَّهَ لاَ نُشْرِکَ بِهِ شَیْئاً وَ بِالصَّلاَةِ وَ بِالزَّکَاةِ وَ الصِّیَامِ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بودیم که در جهل و نادانی بسر می بردیم ؛ بت می پرستیدیم وگوشت مردار می خوردیم، مرتکب فواحش وفجور می شدیم، قطع رحم می کردیم و با همسایگان بدی می نمودیم، قوی دستان ما زیر دستان را می خوردند، این رفتار و کردار ما بود تا آنکه خداوند متعال ، پیامبری را از میان ما بر انگیخت که نسب وصداقت و پاکدامنی او را به خوبی می شناسیم، ما را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ویکتا پرستی و دست برداشتن از آنچه پدران ما می پرستیدند دعوت نمود، ما را به صداقت و امانتداری وصلۀ ارحام ونیکی به همسایگان و دوری از گناه و خونریزی و زشتیها و گفتار ناروا و خوردن مال یتیمان و نسبت ناسزا به دیگران دادن دعوت می کند، به ما دستور داده که تنها خداوند را بپرستیم </w:t>
      </w:r>
      <w:bookmarkStart w:id="781" w:name="pg7913_89699"/>
    </w:p>
    <w:p>
      <w:pPr>
        <w:pStyle w:val="BookText"/>
        <w:rPr/>
      </w:pPr>
      <w:bookmarkEnd w:id="781"/>
      <w:r>
        <w:rPr>
          <w:rFonts w:ascii="IRNazanin" w:hAnsi="IRNazanin" w:eastAsia="IRNazanin"/>
          <w:color w:val="111111"/>
          <w:sz w:val="28"/>
          <w:sz w:val="28"/>
          <w:szCs w:val="28"/>
          <w:rtl w:val="true"/>
          <w:lang w:bidi="fa-IR"/>
        </w:rPr>
        <w:t>و شریکی برای او قایل نشویم وامر به نماز و زکات وروزه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آیاتی از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 ذِکْرُ رَحْمَةِ رَبِّکَ عَبْدَهُ زَکَرِيَّا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نجاشی قرائت کرد که اشک چشم او بر محاسنش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 شاهد تاریخی است که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تاریکها نجات داد و آنان را به صراط مستقیم هدایت فرمود و بعد از غروب این خورشید عالمتاب ،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 هرچند نگذاشتند حضرت، این مردم را همانند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نماید وحكام غاصب و دستگاه ظلم بنی امیّه ، آنچنان مردم را در تاریکی بردند که تمام تلاش خود را در محو آثار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علوی به کار بردند که هنوز هم آثار سوء آن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طلوع خود تاریکی ها را از بین می برد چنانچه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يَنْتَفِعُونَ بِالشَّمْس إِذَا سَتَرَهَا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بهرمند شدن مردم از حضرت همانند خورشیدی است که در پشت ابر قرار بگیرد </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782" w:name="__RefHeading___Toc6266382_1051229030"/>
      <w:bookmarkStart w:id="783" w:name="_Toc288"/>
      <w:bookmarkEnd w:id="782"/>
      <w:r>
        <w:rPr>
          <w:rtl w:val="true"/>
        </w:rPr>
        <w:t>ستمگران بنی امیه</w:t>
      </w:r>
      <w:bookmarkEnd w:id="783"/>
    </w:p>
    <w:p>
      <w:pPr>
        <w:pStyle w:val="BookText"/>
        <w:rPr/>
      </w:pPr>
      <w:r>
        <w:rPr>
          <w:rFonts w:ascii="IRNazanin" w:hAnsi="IRNazanin" w:eastAsia="IRNazanin"/>
          <w:color w:val="111111"/>
          <w:sz w:val="28"/>
          <w:sz w:val="28"/>
          <w:szCs w:val="28"/>
          <w:rtl w:val="true"/>
          <w:lang w:bidi="fa-IR"/>
        </w:rPr>
        <w:t>قبلا به مناسبتهای مختلف ، از مظالم بنی امیّه مطالبی را متذكر شدیم، اکنون به مناسبت بیان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هستند ، اجمالاً با بعض از خلفای اموی ، آشنا شویم</w:t>
      </w:r>
      <w:r>
        <w:rPr>
          <w:rFonts w:eastAsia="IRNazanin" w:cs="IRNazanin"/>
          <w:color w:val="111111"/>
          <w:sz w:val="28"/>
          <w:szCs w:val="28"/>
          <w:rtl w:val="true"/>
          <w:lang w:bidi="fa-IR"/>
        </w:rPr>
        <w:t>:</w:t>
      </w:r>
    </w:p>
    <w:p>
      <w:pPr>
        <w:pStyle w:val="Heading4"/>
        <w:numPr>
          <w:ilvl w:val="3"/>
          <w:numId w:val="1"/>
        </w:numPr>
        <w:rPr/>
      </w:pPr>
      <w:bookmarkStart w:id="784" w:name="__RefHeading___Toc6266384_1051229030"/>
      <w:bookmarkStart w:id="785" w:name="_Toc289"/>
      <w:bookmarkEnd w:id="784"/>
      <w:r>
        <w:rPr>
          <w:rtl w:val="true"/>
        </w:rPr>
        <w:t>عبدالملك بن مروان</w:t>
      </w:r>
      <w:bookmarkEnd w:id="78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خلفای غاصب بنی امیه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بعداز </w:t>
      </w:r>
      <w:bookmarkStart w:id="786" w:name="pg7913_89702"/>
    </w:p>
    <w:p>
      <w:pPr>
        <w:pStyle w:val="BookText"/>
        <w:rPr/>
      </w:pPr>
      <w:bookmarkEnd w:id="786"/>
      <w:r>
        <w:rPr>
          <w:rFonts w:ascii="IRNazanin" w:hAnsi="IRNazanin" w:eastAsia="IRNazanin"/>
          <w:color w:val="111111"/>
          <w:sz w:val="28"/>
          <w:sz w:val="28"/>
          <w:szCs w:val="28"/>
          <w:rtl w:val="true"/>
          <w:lang w:bidi="fa-IR"/>
        </w:rPr>
        <w:t xml:space="preserve">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مکۀ مکرّمه در سنۀ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مانند عثمان، معاویه و یزید نیستم که با ضعف با شما برخورد کنم ویا خواسته باشم با شما کنار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أداوي أدواء هذه الأمّة إلاّ بالسّي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مخالفتها را با شمشیر پاسخ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مرا به تقوا دعوت کند، او را گردن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عراق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عبدالملک، هیچ گناهی نداشته باشد مگر آنکه حجاج را بر مردم عراق مسلط کرده،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مریض شد ويقين به مرگ پیدا کرد،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احترام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راه را برای شما صاف کرد و شکایت احدی را دربارۀ حجاج قبول نکن، بدان آن مقداری که تو به او احتیاج داری بیشتر است از نیاز او به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بیماری، پسرش وليد از او عیادت کرد وقتی حال پدر را که دید گریه کرد، اما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برای چیست؟ آیا مانند زنها گریه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مِتُ فَشَمَرّ وائتزّ والبِس جِلد النّمر وَضَع سيفك على عاتقك فمن أَبدى ذات نفسه فاضرب عنقه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مردم، آماده شو و پوست پلنگ بر تن کن، شمشيرت را روی گردنت بگذار وهرکس مخالفت کرد، گردن او را بزن</w:t>
      </w:r>
      <w:r>
        <w:rPr>
          <w:rFonts w:eastAsia="IRNazanin" w:cs="IRNazanin"/>
          <w:color w:val="111111"/>
          <w:sz w:val="28"/>
          <w:szCs w:val="28"/>
          <w:rtl w:val="true"/>
          <w:lang w:bidi="fa-IR"/>
        </w:rPr>
        <w:t>!!».</w:t>
      </w:r>
    </w:p>
    <w:p>
      <w:pPr>
        <w:pStyle w:val="Heading4"/>
        <w:numPr>
          <w:ilvl w:val="3"/>
          <w:numId w:val="1"/>
        </w:numPr>
        <w:rPr/>
      </w:pPr>
      <w:bookmarkStart w:id="787" w:name="__RefHeading___Toc6266386_1051229030"/>
      <w:bookmarkStart w:id="788" w:name="_Toc290"/>
      <w:bookmarkEnd w:id="787"/>
      <w:r>
        <w:rPr>
          <w:rtl w:val="true"/>
        </w:rPr>
        <w:t>ولید بن يزيد بن عبدالملک</w:t>
      </w:r>
      <w:bookmarkEnd w:id="78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خلفای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يزيد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p>
    <w:p>
      <w:pPr>
        <w:pStyle w:val="BookText"/>
        <w:rPr/>
      </w:pPr>
      <w:r>
        <w:rPr>
          <w:rFonts w:ascii="IRNazanin" w:hAnsi="IRNazanin" w:eastAsia="IRNazanin"/>
          <w:color w:val="111111"/>
          <w:sz w:val="28"/>
          <w:sz w:val="28"/>
          <w:szCs w:val="28"/>
          <w:rtl w:val="true"/>
          <w:lang w:bidi="fa-IR"/>
        </w:rPr>
        <w:t>میان خلفای بنی امیّه مانند او در تهتک ، وفسق دیده نشده ، روزی در حال مستی با کنیزی جمع شده بود و چون وقت نماز رسيد وليد قسم خورد که این کنیز باید به جای من نماز بخواند، لذا کینز لباسهای ولید را پوشید و با حالت مستی و جنابت برای مردم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فرعون بدتر است؛ زیرا او بود که وقتی قرآن را کشود و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ووَاسْتَفْتَحُوا وَخَابَ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قرآن را پاره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بگو که خدایا وليد مرا پاره کرد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ضربت خوردن پدرم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ومأیوس شدن از زندگی او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حدیثی را برایم نقل کرده، ولی دوست دارم آن را از زبان شما بشنوم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بُنَیَّهِ الْحَدِیثُ کَمَا حَدَّثَتْکِ أُمُّ أَیْمَنَ وَ کَأَنِّی بِکِ وَ بِبَنَاتِ أَهْلِکِ سَبَایَا بِهَذَا الْبَلَدِ أَذِلَّاءَ خَاشِعِینَ تَخافُونَ أَنْ یَتَخَطَّفَکُمُ النَّاسُ فَصَبْراً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دخترم، حديث همان است که اُمّ ایمن برایت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تورا می بینم که تو با عده ائی از دختران و زنان در حال اسارت، وخاری وذلّت 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 و مردم از هر طرف شما را به سرعت احاطه کرده اند، ولی دخترم، در آن حال صبر و شکیبائی را از دست مده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پدر بهر پسر چشمان ترداشت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خبر از تشت و از زخم جگر داشت </w:t>
      </w:r>
    </w:p>
    <w:p>
      <w:pPr>
        <w:pStyle w:val="BookText"/>
        <w:rPr/>
      </w:pPr>
      <w:r>
        <w:rPr>
          <w:rFonts w:ascii="IRNazanin" w:hAnsi="IRNazanin" w:eastAsia="IRNazanin"/>
          <w:color w:val="111111"/>
          <w:sz w:val="28"/>
          <w:sz w:val="28"/>
          <w:szCs w:val="28"/>
          <w:rtl w:val="true"/>
          <w:lang w:bidi="fa-IR"/>
        </w:rPr>
        <w:t>آن شب سخن از هر دری می گفت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پاره پاره پیکری می گفت مولا</w:t>
      </w:r>
    </w:p>
    <w:p>
      <w:pPr>
        <w:pStyle w:val="BookText"/>
        <w:rPr/>
      </w:pPr>
      <w:r>
        <w:rPr>
          <w:rFonts w:ascii="IRNazanin" w:hAnsi="IRNazanin" w:eastAsia="IRNazanin"/>
          <w:color w:val="111111"/>
          <w:sz w:val="28"/>
          <w:sz w:val="28"/>
          <w:szCs w:val="28"/>
          <w:rtl w:val="true"/>
          <w:lang w:bidi="fa-IR"/>
        </w:rPr>
        <w:t>آن شب حکایت از یزید وملک 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قرآن خواندن سر روی نی بود</w:t>
      </w:r>
    </w:p>
    <w:p>
      <w:pPr>
        <w:pStyle w:val="BookText"/>
        <w:rPr/>
      </w:pPr>
      <w:r>
        <w:rPr>
          <w:rFonts w:ascii="IRNazanin" w:hAnsi="IRNazanin" w:eastAsia="IRNazanin"/>
          <w:color w:val="111111"/>
          <w:sz w:val="28"/>
          <w:sz w:val="28"/>
          <w:szCs w:val="28"/>
          <w:rtl w:val="true"/>
          <w:lang w:bidi="fa-IR"/>
        </w:rPr>
        <w:t>آن شب علی بسازینیش راز نکو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سخن از بوسه وزیر گلوداشت</w:t>
      </w:r>
    </w:p>
    <w:p>
      <w:pPr>
        <w:pStyle w:val="BookText"/>
        <w:rPr/>
      </w:pPr>
      <w:r>
        <w:rPr>
          <w:rFonts w:ascii="Amiri" w:hAnsi="Amiri" w:eastAsia="Amiri" w:cs="Amiri"/>
          <w:color w:val="111111"/>
          <w:sz w:val="28"/>
          <w:sz w:val="28"/>
          <w:szCs w:val="28"/>
          <w:rtl w:val="true"/>
          <w:lang w:bidi="ar-SA"/>
        </w:rPr>
        <w:t xml:space="preserve">لِلَّهِ صَبْرُ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شَاهَدْتَ مَصَائِباً مَهُولَةً</w:t>
      </w:r>
    </w:p>
    <w:p>
      <w:pPr>
        <w:pStyle w:val="BookText"/>
        <w:rPr/>
      </w:pPr>
      <w:r>
        <w:rPr>
          <w:rFonts w:ascii="Amiri" w:hAnsi="Amiri" w:eastAsia="Amiri" w:cs="Amiri"/>
          <w:color w:val="111111"/>
          <w:sz w:val="28"/>
          <w:sz w:val="28"/>
          <w:szCs w:val="28"/>
          <w:rtl w:val="true"/>
          <w:lang w:bidi="ar-SA"/>
        </w:rPr>
        <w:t xml:space="preserve">رَأَتْ رُؤُوساً بِالْقَنَا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وَجُثُثَا أَكْفَانُهَا اَلرِّمَالُ</w:t>
      </w:r>
    </w:p>
    <w:p>
      <w:pPr>
        <w:pStyle w:val="BookText"/>
        <w:rPr/>
      </w:pPr>
      <w:r>
        <w:rPr>
          <w:rFonts w:ascii="Amiri" w:hAnsi="Amiri" w:eastAsia="Amiri" w:cs="Amiri"/>
          <w:color w:val="111111"/>
          <w:sz w:val="28"/>
          <w:sz w:val="28"/>
          <w:szCs w:val="28"/>
          <w:rtl w:val="true"/>
          <w:lang w:bidi="ar-SA"/>
        </w:rPr>
        <w:t xml:space="preserve">رَأَتْ وَضِيعاً بِالسِّهَامِ يَفْطِمُ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وَصِبُیَهً بَعْدَ أَبِيهِمْ أَيْتِمُوا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تعجب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 مقدار مصائب شدیدی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سرهائی را بالای نیزه دید، وبدنهائی که کفن آنها شن های بیابان بود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خواره ای را دید که با تیر او را از شیر گرفتند و بچه هائی که یتیم شدند</w:t>
      </w:r>
      <w:r>
        <w:rPr>
          <w:rFonts w:eastAsia="IRNazanin" w:cs="IRNazanin"/>
          <w:color w:val="111111"/>
          <w:sz w:val="28"/>
          <w:szCs w:val="28"/>
          <w:rtl w:val="true"/>
          <w:lang w:bidi="fa-IR"/>
        </w:rPr>
        <w:t xml:space="preserve">. </w:t>
      </w:r>
      <w:bookmarkStart w:id="789" w:name="pg7913_89711"/>
    </w:p>
    <w:p>
      <w:pPr>
        <w:pStyle w:val="Heading3"/>
        <w:numPr>
          <w:ilvl w:val="2"/>
          <w:numId w:val="1"/>
        </w:numPr>
        <w:rPr/>
      </w:pPr>
      <w:bookmarkStart w:id="790" w:name="__RefHeading___Toc6266388_1051229030"/>
      <w:bookmarkStart w:id="791" w:name="_Toc291"/>
      <w:bookmarkEnd w:id="789"/>
      <w:bookmarkEnd w:id="790"/>
      <w:r>
        <w:rPr>
          <w:rtl w:val="true"/>
        </w:rPr>
        <w:t>(</w:t>
      </w:r>
      <w:r>
        <w:rPr>
          <w:rtl w:val="true"/>
        </w:rPr>
        <w:t>مجلس پنجاه و دوم</w:t>
      </w:r>
      <w:r>
        <w:rPr>
          <w:rtl w:val="true"/>
        </w:rPr>
        <w:t>)</w:t>
      </w:r>
      <w:bookmarkEnd w:id="791"/>
    </w:p>
    <w:p>
      <w:pPr>
        <w:pStyle w:val="Heading4"/>
        <w:numPr>
          <w:ilvl w:val="3"/>
          <w:numId w:val="1"/>
        </w:numPr>
        <w:rPr/>
      </w:pPr>
      <w:bookmarkStart w:id="792" w:name="__RefHeading___Toc6266390_1051229030"/>
      <w:bookmarkStart w:id="793" w:name="_Toc292"/>
      <w:bookmarkEnd w:id="792"/>
      <w:r>
        <w:rPr>
          <w:rtl w:val="true"/>
        </w:rPr>
        <w:t>پاسخ امام حسين</w:t>
      </w:r>
      <w:r>
        <w:rPr>
          <w:rtl w:val="true"/>
        </w:rPr>
        <w:t>«</w:t>
      </w:r>
      <w:r>
        <w:rPr>
          <w:rtl w:val="true"/>
        </w:rPr>
        <w:t>علیه السلام</w:t>
      </w:r>
      <w:r>
        <w:rPr>
          <w:rtl w:val="true"/>
        </w:rPr>
        <w:t>»</w:t>
      </w:r>
      <w:r>
        <w:rPr>
          <w:rtl w:val="true"/>
        </w:rPr>
        <w:t>به نام مردی از اهل کوفه</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بِخَیرِ الدُّنیا وَالآخِرَهِ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طَلَبَ رِضَى اللَّهُ بِسَخَطِ النّاسِ كَفَاهُ اللَّهُ أُمُورِ النَّاسِ وَمَنْ طَلَبَ رِضَى النَّاسِ بِسَخَطِ اللَّهِ وَكَلَهُ اللَّهُ إِلَى النَّاسِ</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اهالی کوفه در نامۀ ای از حضرت، سؤال کرد که خیر دنیا وآخرت در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رضایت خداوند را مقدم بدارد بر رضایت مردم، خداوند امور مردم را از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رضایت مردم را حاصل کند به سخط پروردگار، خداوند او را به مردم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مکاتبه نکاتی قابل توجه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در خود احساس فقر دینی دارند، لذا به دنبال تعلیم احکام می روند، مانند بیماری که به دنبال طبیب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گاهی انسانها خود را سالم می دانند و از مراجعه به طبیب روحانی و جسمانی،خودداری می کنند، در حالی که بیمار هستند، در زندگی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شده که افرادی به خدمت آن بزرگواران رسیده و عقاید حقۀ خود را </w:t>
      </w:r>
      <w:bookmarkStart w:id="794" w:name="pg7913_89714"/>
    </w:p>
    <w:p>
      <w:pPr>
        <w:pStyle w:val="BookText"/>
        <w:rPr/>
      </w:pPr>
      <w:bookmarkEnd w:id="794"/>
      <w:r>
        <w:rPr>
          <w:rFonts w:ascii="IRNazanin" w:hAnsi="IRNazanin" w:eastAsia="IRNazanin"/>
          <w:color w:val="111111"/>
          <w:sz w:val="28"/>
          <w:sz w:val="28"/>
          <w:szCs w:val="28"/>
          <w:rtl w:val="true"/>
          <w:lang w:bidi="fa-IR"/>
        </w:rPr>
        <w:t xml:space="preserve">عرضه می داشتند چنانچه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عقاید خود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زمانهای گذشته ، علاقۀ مردم به یاد گرفتن مسائل شرعی و مذهبی بیشتر بود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گرانقدر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یک حدیث نبوی در باب مظالم، یک ماه از مدینه به شام می رود تا آن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انیس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متأسفانه گاهی برای فرا گرفتن احکام دینی، حاضر نمی شویم حتی یک ساعت وقت را صرف کنیم و به مساجد بیاییم و مسائل شرعی را بشنویم</w:t>
      </w:r>
      <w:r>
        <w:rPr>
          <w:rFonts w:eastAsia="IRNazanin" w:cs="IRNazanin"/>
          <w:color w:val="111111"/>
          <w:sz w:val="28"/>
          <w:szCs w:val="28"/>
          <w:rtl w:val="true"/>
          <w:lang w:bidi="fa-IR"/>
        </w:rPr>
        <w:t>.</w:t>
      </w:r>
    </w:p>
    <w:p>
      <w:pPr>
        <w:pStyle w:val="Heading4"/>
        <w:numPr>
          <w:ilvl w:val="3"/>
          <w:numId w:val="1"/>
        </w:numPr>
        <w:rPr/>
      </w:pPr>
      <w:bookmarkStart w:id="795" w:name="__RefHeading___Toc6266392_1051229030"/>
      <w:bookmarkStart w:id="796" w:name="_Toc293"/>
      <w:bookmarkEnd w:id="795"/>
      <w:r>
        <w:rPr>
          <w:rtl w:val="true"/>
        </w:rPr>
        <w:t>خیر چیست؟</w:t>
      </w:r>
      <w:bookmarkEnd w:id="796"/>
    </w:p>
    <w:p>
      <w:pPr>
        <w:pStyle w:val="BookText"/>
        <w:rPr/>
      </w:pPr>
      <w:r>
        <w:rPr>
          <w:rFonts w:ascii="IRNazanin" w:hAnsi="IRNazanin" w:eastAsia="IRNazanin"/>
          <w:color w:val="111111"/>
          <w:sz w:val="28"/>
          <w:sz w:val="28"/>
          <w:szCs w:val="28"/>
          <w:rtl w:val="true"/>
          <w:lang w:bidi="fa-IR"/>
        </w:rPr>
        <w:t xml:space="preserve">بسیاری از مردم در تشخیص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 خیال می کنند که خیر انسان در کثرت مال وثروت و مقام است در حالی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وَوَلَدُكَ وَلَكِنَّ الْخَيْر أَنْ يَكْثُرَ عِلْمُكَ وَعَمَلُكَ وَيَعْظُمَ حِلْمُكَ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این نیست که مال و فرزندانت زیاد باشد، بلکه خیر، علم و عمل زیاد همراه با حلم است</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پاسخ، خیر دنیا و آخرت را در رضای پروردگار می داند، قهراً شرّ دنيا و آخرت هم جلب رضایت مردم وسخط پروردگار است</w:t>
      </w:r>
      <w:r>
        <w:rPr>
          <w:rFonts w:eastAsia="IRNazanin" w:cs="IRNazanin"/>
          <w:color w:val="111111"/>
          <w:sz w:val="28"/>
          <w:szCs w:val="28"/>
          <w:rtl w:val="true"/>
          <w:lang w:bidi="fa-IR"/>
        </w:rPr>
        <w:t xml:space="preserve">. </w:t>
      </w:r>
      <w:bookmarkStart w:id="797" w:name="pg7913_89717"/>
    </w:p>
    <w:p>
      <w:pPr>
        <w:pStyle w:val="Heading4"/>
        <w:numPr>
          <w:ilvl w:val="3"/>
          <w:numId w:val="1"/>
        </w:numPr>
        <w:rPr/>
      </w:pPr>
      <w:bookmarkStart w:id="798" w:name="__RefHeading___Toc6266394_1051229030"/>
      <w:bookmarkStart w:id="799" w:name="_Toc294"/>
      <w:bookmarkEnd w:id="797"/>
      <w:bookmarkEnd w:id="798"/>
      <w:r>
        <w:rPr>
          <w:rtl w:val="true"/>
        </w:rPr>
        <w:t>انسان بر سر دو راهی</w:t>
      </w:r>
      <w:bookmarkEnd w:id="799"/>
    </w:p>
    <w:p>
      <w:pPr>
        <w:pStyle w:val="BookText"/>
        <w:rPr/>
      </w:pPr>
      <w:r>
        <w:rPr>
          <w:rFonts w:ascii="IRNazanin" w:hAnsi="IRNazanin" w:eastAsia="IRNazanin"/>
          <w:color w:val="111111"/>
          <w:sz w:val="28"/>
          <w:sz w:val="28"/>
          <w:szCs w:val="28"/>
          <w:rtl w:val="true"/>
          <w:lang w:bidi="fa-IR"/>
        </w:rPr>
        <w:t>بشر ، همیشه در زندگی، بر سر دو راهی قرار می گیرد و خود را بین سعادت و شقاوت می بیند، منتها الطاف الهی باید شامل حال انسان شود وانسان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بر سر دو راهی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همنیطور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آخر عمر عمرو عاص، هر خواننده ای را تحت تأثیر قرار می دهد که در سنّ بالای هشتاد سالگی، چطور به کمک معاویه شتافت و شقاوت را برای خود خرید </w:t>
      </w:r>
      <w:r>
        <w:rPr>
          <w:rFonts w:eastAsia="IRNazanin" w:cs="IRNazanin"/>
          <w:color w:val="111111"/>
          <w:sz w:val="28"/>
          <w:szCs w:val="28"/>
          <w:rtl w:val="true"/>
          <w:lang w:bidi="fa-IR"/>
        </w:rPr>
        <w:t>.</w:t>
      </w:r>
    </w:p>
    <w:p>
      <w:pPr>
        <w:pStyle w:val="Heading4"/>
        <w:numPr>
          <w:ilvl w:val="3"/>
          <w:numId w:val="1"/>
        </w:numPr>
        <w:rPr/>
      </w:pPr>
      <w:bookmarkStart w:id="800" w:name="__RefHeading___Toc6266396_1051229030"/>
      <w:bookmarkStart w:id="801" w:name="_Toc295"/>
      <w:bookmarkEnd w:id="800"/>
      <w:r>
        <w:rPr>
          <w:rtl w:val="true"/>
        </w:rPr>
        <w:t>بیوگرافی عمروعاص</w:t>
      </w:r>
      <w:bookmarkEnd w:id="801"/>
    </w:p>
    <w:p>
      <w:pPr>
        <w:pStyle w:val="BookText"/>
        <w:rPr/>
      </w:pP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شش نفر با مادرش زنا کردند و هر کدام مدعی ابوت او شدند تا اینکه قرار 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ابو سفیان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از صلب من است و شباهتی هم به او داشت، ولی نابغه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بخیل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عاص کمک بیشتری به من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 بچه های مکه را جمع می کرد و به آنان اشعاری تعلیم می کرد که بدینوسیله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مرا هجو کرد، من شاعر نیستم اما تو به عدد هر بیت شعر، او را لعن کن</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در شب عید فطر ،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سالگی مُرد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802" w:name="pg7913_89719"/>
    </w:p>
    <w:p>
      <w:pPr>
        <w:pStyle w:val="Heading4"/>
        <w:numPr>
          <w:ilvl w:val="3"/>
          <w:numId w:val="1"/>
        </w:numPr>
        <w:rPr/>
      </w:pPr>
      <w:bookmarkStart w:id="803" w:name="__RefHeading___Toc6266398_1051229030"/>
      <w:bookmarkStart w:id="804" w:name="_Toc296"/>
      <w:bookmarkEnd w:id="802"/>
      <w:bookmarkEnd w:id="803"/>
      <w:r>
        <w:rPr>
          <w:rtl w:val="true"/>
        </w:rPr>
        <w:t>عمروعاص بر سر دو راهی</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خواست که از فلسطین به شام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دو پسر داشت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پیشنهاد معاویه را با دو فرزندش در میان گذاشت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في ميريك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ات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طرف معاویه بروی، نهایت آن است که از حاشیه نشینان او باشی و از دنیای کمی بهره مند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خواهی کرد</w:t>
      </w:r>
    </w:p>
    <w:p>
      <w:pPr>
        <w:pStyle w:val="BookText"/>
        <w:rPr/>
      </w:pPr>
      <w:r>
        <w:rPr>
          <w:rFonts w:ascii="IRNazanin" w:hAnsi="IRNazanin" w:eastAsia="IRNazanin"/>
          <w:color w:val="111111"/>
          <w:sz w:val="28"/>
          <w:sz w:val="28"/>
          <w:szCs w:val="28"/>
          <w:rtl w:val="true"/>
          <w:lang w:bidi="fa-IR"/>
        </w:rPr>
        <w:t>محمد بر عکس برادر بزرگتر ،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إِنَّكَ شَيْخُ قُرَيْشٍ فَالْحَق بِجَمَاعَةِ أَهْلِ الشَّامِ وَاطْلُب بِدَمٍ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 قریش هستی ، در خونخواهی عثمان ، به مردم شام ملحق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عاص نیز چنین نتیجه گیری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عَبْدِاللهِ، فَأَمَرْتَنِي بِمَا هُوَ خَيْرٌ لِي فِي دِينِي وَأَمَّا أَنْتَ يَا مُحَمَّد فَقَدْ أَمَرْتَنِي بِمَا هُوَ خَيْرٌ لِي فِي دُنْيَايَ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مصلحت دین مرا گفتی و محمد، مصلحت دنیای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 کرد به غلامش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زیرک وبا هوش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أخْططْ، اثاثها را پایین بگذار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اثاثها را بار کن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يا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اُحْططْ؛ اثاثها را پایین بگذار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اثاثها را بار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تو را از آنچه در قلبت می گذرد خبر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ِعْتَرَكَتِ الدُّنْيا وَالْآخِرَة عَلَى قَلْبِكَ، فَقُلْتَ مَعَ على الآخرةُ بلا دُنْيا،وَمَعَ مُعَاوِيَة الدُّنْيا بِغَيْرِ آخِرَة</w:t>
      </w:r>
      <w:r>
        <w:rPr>
          <w:rFonts w:eastAsia="IRNazanin" w:cs="IRNazanin"/>
          <w:color w:val="111111"/>
          <w:sz w:val="28"/>
          <w:szCs w:val="28"/>
          <w:rtl w:val="true"/>
          <w:lang w:bidi="fa-IR"/>
        </w:rPr>
        <w:t xml:space="preserve">». </w:t>
      </w:r>
      <w:bookmarkStart w:id="805" w:name="pg7913_89722"/>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در دلت به جنگ پرداخته اند، می گویی باعلى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 و دنیا نیست و با معاویه دنیا هست و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نظرت، خطا نرفتی ، اکنون تو چه می بینی؟</w:t>
      </w:r>
    </w:p>
    <w:p>
      <w:pPr>
        <w:pStyle w:val="BookText"/>
        <w:rPr/>
      </w:pPr>
      <w:r>
        <w:rPr>
          <w:rFonts w:ascii="IRNazanin" w:hAnsi="IRNazanin" w:eastAsia="IRNazanin"/>
          <w:color w:val="111111"/>
          <w:sz w:val="28"/>
          <w:sz w:val="28"/>
          <w:szCs w:val="28"/>
          <w:rtl w:val="true"/>
          <w:lang w:bidi="fa-IR"/>
        </w:rPr>
        <w:t>وردان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 أَن تُقِيمَ فِي مَنْزلك فَإِنْ ظَهَر أهل الدِّين عِشْتَ فِي عَفْوِ دينِهِم وَإِنْ ظَهَرَ أَهْل الدُّنْيَا لَمْ يَسْتَغْنُوا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در خانه، اگر اهل دین پیروز شدند، در سایۀ دین آنان، زندگی می کنی و اگر اهل دنیا پیروز شدند، از تو بی 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شایعه پر شده است که من به معاویه ملحق شده ام و بدینوسیله به معاویه پیوست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يُبَايِعْ حَتَّى شَرَطَ أَنْ يُؤْتِيهُ عَلَى الْبِيعةِ، ثَمَنَا فَلَا طَفِرَتْ يَدُ الْبَايِعِ وَخَزِيَتْ أمَانَةُ الْمُبْتَاعِ</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عاص بیعت نکرد مگر آنکه اوّل ثمن بيعت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برکت نکند و این معامله موجب رسوایی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در حالی به معاویه ملحق شد که سن او بالغ بر هشتاد بود و نقش عمده ای را در جنگ صفین بازی کرد 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جان به مالك دوزخ سپرد</w:t>
      </w:r>
      <w:r>
        <w:rPr>
          <w:rFonts w:eastAsia="IRNazanin" w:cs="IRNazanin"/>
          <w:color w:val="111111"/>
          <w:sz w:val="28"/>
          <w:szCs w:val="28"/>
          <w:rtl w:val="true"/>
          <w:lang w:bidi="fa-IR"/>
        </w:rPr>
        <w:t>.</w:t>
      </w:r>
    </w:p>
    <w:p>
      <w:pPr>
        <w:pStyle w:val="Heading4"/>
        <w:numPr>
          <w:ilvl w:val="3"/>
          <w:numId w:val="1"/>
        </w:numPr>
        <w:rPr/>
      </w:pPr>
      <w:bookmarkStart w:id="806" w:name="__RefHeading___Toc6266400_1051229030"/>
      <w:bookmarkStart w:id="807" w:name="_Toc297"/>
      <w:bookmarkEnd w:id="806"/>
      <w:r>
        <w:rPr>
          <w:rtl w:val="true"/>
        </w:rPr>
        <w:t>عمروعاص در حال احتضار</w:t>
      </w:r>
      <w:bookmarkEnd w:id="8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احتضار، محافظین خود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شما </w:t>
      </w:r>
      <w:bookmarkStart w:id="808" w:name="pg7913_89724"/>
    </w:p>
    <w:p>
      <w:pPr>
        <w:pStyle w:val="BookText"/>
        <w:rPr/>
      </w:pPr>
      <w:bookmarkEnd w:id="808"/>
      <w:r>
        <w:rPr>
          <w:rFonts w:ascii="IRNazanin" w:hAnsi="IRNazanin" w:eastAsia="IRNazanin"/>
          <w:color w:val="111111"/>
          <w:sz w:val="28"/>
          <w:sz w:val="28"/>
          <w:szCs w:val="28"/>
          <w:rtl w:val="true"/>
          <w:lang w:bidi="fa-IR"/>
        </w:rPr>
        <w:t>چگونه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خوبی بودی و در حق ما بسیار احسان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اینها را انجام می دادم تا امروز مرگ را از من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همدیگر نگاهی کردند که چه می 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الْقَوْمُ إِلَى بَعْضٍ فَقَالُوا والله ما كُنَّا نَحْسَبُكَ تُكَلِّمُ بِالْعَوْرَاء يَا أَبَا عَبْدِ الله قَدْ عَلِمْتَ أَنَّا لَا تُغْنِي عَنْكَ مِنَ الْمَوْتِ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باور نمی کردیم که امروز این چنین سخن بگویی، تو می دانی که ما نمی توانیم مرگ را از تو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می دانم که این کار در حيطه قدرت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علی بن ابیطالب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 الْمَرْءِ أَجَلُهُ</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809" w:name="__RefHeading___Toc6266402_1051229030"/>
      <w:bookmarkStart w:id="810" w:name="_Toc298"/>
      <w:bookmarkEnd w:id="809"/>
      <w:r>
        <w:rPr>
          <w:rtl w:val="true"/>
        </w:rPr>
        <w:t>گریستن عمروعاص هنگام مرگ</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عمرو عاص، در کنارش بودم، صورتش را به طرف دیوار کرد و مدت زیادی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پرسید چرا گریه می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سه دوران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کفر که اگر مرگم فرا می رسید، یقیناً اهل آتش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مصاحبت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مرگم می رسد، اهل سعادت می شدم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پیامبر که مرتکب اموری شدم و نمی دانم چه خواهد شد</w:t>
      </w:r>
      <w:r>
        <w:rPr>
          <w:rFonts w:eastAsia="IRNazanin" w:cs="IRNazanin"/>
          <w:color w:val="111111"/>
          <w:sz w:val="28"/>
          <w:szCs w:val="28"/>
          <w:rtl w:val="true"/>
          <w:lang w:bidi="fa-IR"/>
        </w:rPr>
        <w:t xml:space="preserve">. </w:t>
      </w:r>
      <w:bookmarkStart w:id="811" w:name="pg7913_89728"/>
    </w:p>
    <w:p>
      <w:pPr>
        <w:pStyle w:val="Heading4"/>
        <w:numPr>
          <w:ilvl w:val="3"/>
          <w:numId w:val="1"/>
        </w:numPr>
        <w:rPr/>
      </w:pPr>
      <w:bookmarkStart w:id="812" w:name="__RefHeading___Toc6266404_1051229030"/>
      <w:bookmarkStart w:id="813" w:name="_Toc299"/>
      <w:bookmarkEnd w:id="811"/>
      <w:bookmarkEnd w:id="812"/>
      <w:r>
        <w:rPr>
          <w:rtl w:val="true"/>
        </w:rPr>
        <w:t>توصیف مرگ از دیدگاه عمروعاص</w:t>
      </w:r>
      <w:bookmarkEnd w:id="813"/>
    </w:p>
    <w:p>
      <w:pPr>
        <w:pStyle w:val="BookText"/>
        <w:rPr/>
      </w:pPr>
      <w:r>
        <w:rPr>
          <w:rFonts w:ascii="IRNazanin" w:hAnsi="IRNazanin" w:eastAsia="IRNazanin"/>
          <w:color w:val="111111"/>
          <w:sz w:val="28"/>
          <w:sz w:val="28"/>
          <w:szCs w:val="28"/>
          <w:rtl w:val="true"/>
          <w:lang w:bidi="fa-IR"/>
        </w:rPr>
        <w:t xml:space="preserve">عمرو عاص همیشه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در حال احتضار است و عقل هم دارد، چطور مرگ را توصیف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 مرگش فرا رسید، پسرش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مرگ را برای ما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قابل توصیف نیست ولی همین مقدار برایت بگویم که گویا در گردنم کوه رضوی، سنگینی می کند و در درون خودم، خار درخت را احساس می کنم و گویا جانم از سوراخ سوزن بیرون می آید</w:t>
      </w:r>
      <w:r>
        <w:rPr>
          <w:rFonts w:eastAsia="IRNazanin" w:cs="IRNazanin"/>
          <w:color w:val="111111"/>
          <w:sz w:val="28"/>
          <w:szCs w:val="28"/>
          <w:rtl w:val="true"/>
          <w:lang w:bidi="fa-IR"/>
        </w:rPr>
        <w:t>».</w:t>
      </w:r>
    </w:p>
    <w:p>
      <w:pPr>
        <w:pStyle w:val="Heading4"/>
        <w:numPr>
          <w:ilvl w:val="3"/>
          <w:numId w:val="1"/>
        </w:numPr>
        <w:rPr/>
      </w:pPr>
      <w:bookmarkStart w:id="814" w:name="__RefHeading___Toc6266406_1051229030"/>
      <w:bookmarkStart w:id="815" w:name="_Toc300"/>
      <w:bookmarkEnd w:id="814"/>
      <w:r>
        <w:rPr>
          <w:rtl w:val="true"/>
        </w:rPr>
        <w:t>وصایای عمروعاص</w:t>
      </w:r>
      <w:bookmarkEnd w:id="815"/>
    </w:p>
    <w:p>
      <w:pPr>
        <w:pStyle w:val="BookText"/>
        <w:rPr/>
      </w:pPr>
      <w:r>
        <w:rPr>
          <w:rFonts w:ascii="IRNazanin" w:hAnsi="IRNazanin" w:eastAsia="IRNazanin"/>
          <w:color w:val="111111"/>
          <w:sz w:val="28"/>
          <w:sz w:val="28"/>
          <w:szCs w:val="28"/>
          <w:rtl w:val="true"/>
          <w:lang w:bidi="fa-IR"/>
        </w:rPr>
        <w:t>عمرو عاص به فرزندانش دستور غسل وکفن داد و 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عَلَيَّ إِزارِي فَإِنِّي مُخَاصَمٌ، وَلَا تَجْعَلَنَّ فِي قَبْرِي خَشْبَةً وَلَا حَجَرَا وَإِذَا وَارَيْتُمُونِي فَاقْعُدُوا عِنْدِي نَحْر جزَور وتقطيعها أسْتَأْنِسُ بِكُمْ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مرا محکم ببندید که مورد خصومت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من چوب وسنگ نگذارید و به مقدار نحر شتر و قطعه کردن گوشتهای آن، نزد من بمانید تا به شما اُنس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الْحُسَيْن مَصَارِعَ فِتْيانِهُ وَأَحِبَّتِهِ عَزَمَ عَلَىٰ لِقَاءِ الْقَوْمِ بِمُهْجَتِهِ وَنَادَىٰ هَلْ مِنْ دَاتٍ يَذَّبَ عَنْ حَرَمِ رَسُولِ اللهِ ؟ ، هَلْ مِنْ مُوَحَدٍ يَخَافُ اللَّهَ فِينَا؟ هَلْ مِنْ مُغِيثٍ يَرْجُو اللَّهَ بِإِغَاثَتِنا هَلْ مِنْ مُعِينٍ يَرْجُو مَا عِنْدَ اللهِ فِي إِغَاثَتِنَا؟ فَارْتَفَعَتْ </w:t>
      </w:r>
    </w:p>
    <w:p>
      <w:pPr>
        <w:pStyle w:val="BookText"/>
        <w:rPr/>
      </w:pPr>
      <w:r>
        <w:rPr>
          <w:rFonts w:ascii="Amiri" w:hAnsi="Amiri" w:eastAsia="Amiri" w:cs="Amiri"/>
          <w:color w:val="111111"/>
          <w:sz w:val="28"/>
          <w:sz w:val="28"/>
          <w:szCs w:val="28"/>
          <w:rtl w:val="true"/>
          <w:lang w:bidi="ar-SA"/>
        </w:rPr>
        <w:t>أصْوَاتُ النِّسَاءِ بِالْعَويل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جوانان و عزیزانش را دید، آماده گذشتن از خود و جانبازی شد، لذا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آیا خدا پرستی هست که از خدا بترسد به خاطر ما؟ آیا کسی هست که به خاطر خداوند به ما فریاد رسی کند و ما را کمک نماید؟ اینجا بود که صدای گریه و ناله زنها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باقی نمانده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متوجه ابدان شهدا شد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أبطال الصفا، ويا فرسان الهيجاء، مالي أناديكُمْ فَلَا تَجِيبُونِي وَادْعُوكُمْ فَلَا تَسْمَعُونِي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عَنْ تَوْمَتِكُمْ أَيُّهَا الْكِرَامُ، وَادْفَعُوا عَنْ حَرَمِ الرَّسُولِ الطَّغَاةَ اللثام</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شاعر عرب هم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فَنَادَاهُمْ قُومُوا عِجَالاً فَمَا الْعَرَى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وَلا هذا المقامِ مُقام</w:t>
      </w:r>
    </w:p>
    <w:p>
      <w:pPr>
        <w:pStyle w:val="BookText"/>
        <w:rPr/>
      </w:pPr>
      <w:r>
        <w:rPr>
          <w:rFonts w:ascii="Amiri" w:hAnsi="Amiri" w:eastAsia="Amiri" w:cs="Amiri"/>
          <w:color w:val="111111"/>
          <w:sz w:val="28"/>
          <w:sz w:val="28"/>
          <w:szCs w:val="28"/>
          <w:rtl w:val="true"/>
          <w:lang w:bidi="ar-SA"/>
        </w:rPr>
        <w:t>فَمَاجَتْ عَلَى وَجْهِ الصَّعِيد جُسُومِهِم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اللهُ الْقِيَامَ لَقَامُوا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 مطهر شهدا را صدا زد که زود برخیزید چرا برهنه در این خاک افتاده اید در حالی که اینجا جای خوابیدن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بدنهای شهدا روی خاک حرکتی کردند که اگر خداوند اجازه بدهد و زنده شویم، بر می 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حضرت مسیح کمتر نیستی، ما را با آن دم مسیحائی زنده کن تا برخیزیم و از تو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رفتند آن رعنا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پاکیزه جانان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بار سفر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 از جهان شستند و رفتند </w:t>
      </w:r>
      <w:bookmarkStart w:id="816" w:name="pg7913_89735"/>
    </w:p>
    <w:p>
      <w:pPr>
        <w:pStyle w:val="Heading3"/>
        <w:numPr>
          <w:ilvl w:val="2"/>
          <w:numId w:val="1"/>
        </w:numPr>
        <w:rPr/>
      </w:pPr>
      <w:bookmarkStart w:id="817" w:name="__RefHeading___Toc6266408_1051229030"/>
      <w:bookmarkStart w:id="818" w:name="_Toc301"/>
      <w:bookmarkEnd w:id="816"/>
      <w:bookmarkEnd w:id="817"/>
      <w:r>
        <w:rPr>
          <w:rtl w:val="true"/>
        </w:rPr>
        <w:t>(</w:t>
      </w:r>
      <w:r>
        <w:rPr>
          <w:rtl w:val="true"/>
        </w:rPr>
        <w:t>مجلس پنجاه وسوّم</w:t>
      </w:r>
      <w:r>
        <w:rPr>
          <w:rtl w:val="true"/>
        </w:rPr>
        <w:t>)</w:t>
      </w:r>
      <w:bookmarkEnd w:id="818"/>
    </w:p>
    <w:p>
      <w:pPr>
        <w:pStyle w:val="Heading4"/>
        <w:numPr>
          <w:ilvl w:val="3"/>
          <w:numId w:val="1"/>
        </w:numPr>
        <w:rPr/>
      </w:pPr>
      <w:bookmarkStart w:id="819" w:name="__RefHeading___Toc6266410_1051229030"/>
      <w:bookmarkStart w:id="820" w:name="_Toc302"/>
      <w:bookmarkEnd w:id="819"/>
      <w:r>
        <w:rPr>
          <w:rtl w:val="true"/>
        </w:rPr>
        <w:t xml:space="preserve">پاسخ امام حسين </w:t>
      </w:r>
      <w:r>
        <w:rPr>
          <w:rtl w:val="true"/>
        </w:rPr>
        <w:t>«</w:t>
      </w:r>
      <w:r>
        <w:rPr>
          <w:rtl w:val="true"/>
        </w:rPr>
        <w:t>علیه السلام</w:t>
      </w:r>
      <w:r>
        <w:rPr>
          <w:rtl w:val="true"/>
        </w:rPr>
        <w:t xml:space="preserve">» </w:t>
      </w:r>
      <w:r>
        <w:rPr>
          <w:rtl w:val="true"/>
        </w:rPr>
        <w:t xml:space="preserve">به سؤال حسن بصری در مورد </w:t>
      </w:r>
      <w:r>
        <w:rPr>
          <w:rtl w:val="true"/>
        </w:rPr>
        <w:t>«</w:t>
      </w:r>
      <w:r>
        <w:rPr>
          <w:rtl w:val="true"/>
        </w:rPr>
        <w:t>قَدَر</w:t>
      </w:r>
      <w:r>
        <w:rPr>
          <w:rtl w:val="true"/>
        </w:rPr>
        <w:t>»</w:t>
      </w:r>
      <w:bookmarkEnd w:id="820"/>
    </w:p>
    <w:p>
      <w:pPr>
        <w:pStyle w:val="BookText"/>
        <w:rPr/>
      </w:pP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صدوق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 </w:t>
      </w:r>
      <w:r>
        <w:rPr>
          <w:rFonts w:eastAsia="IRNazanin" w:cs="IRNazanin"/>
          <w:color w:val="111111"/>
          <w:sz w:val="28"/>
          <w:szCs w:val="28"/>
          <w:lang w:bidi="fa-IR"/>
        </w:rPr>
        <w:t>302/41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 مَا شَرَحْتُ لَكَ فِي القَدَر مِمَّا أَفْضَى إِلَيْنَا أَهْلُ الْبَيْتِ فَإِنَّهُ مَنْ لَمْ يُؤْمِنْ بِالْقَدَرِ خيْرِهِ وَشَرِّهِ كَفَرٍ، وَمَنْ حَمَلَ الْمُعَاصِيَ عَلَى اللهِ عَزَّوَجَلَّ فَقَدِ افْتَرَى عَلَى اللَّهِ افْتِرَاءً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لا يُطَاع بإكْرَامٍ وَلَا يُعْصَى بِغَلَبَةٍ، وَلَا يَهْمِل الْعِبَادِ فِي الْحِكْمَةِ، لَكِنّه الْمَالِك لِمَا مَلَّكَهُمْ وَالْقَادِر لِمَا عَلَيْهِ أَقْدرَهم، فَإِنْ اسْتَمَرُوا بِالطَّاعَةِ لَمْ يَكُنْ صَادَاً عَنْهَا مُبْطِناً وَإِنْ ائْتَمَرُوا بِالْمَعْصِيَةِ فَشَاءَ أَنْ يَمُنَّ عَلَيْهِمْ فَيَحُولَ بَيْنَهُمْ وَبَيْنَ مَا اشْتَمَرُوا بِهِ فعل، وَإِنْ لَمْ يَفْعَلْ فَلَيْسَ هُوَ حَمَلَهُمْ عَلَيْهَا قَسْراً وَلَا كَلَّفَهُمْ جَبْرًا، بَلْ بِتَمْكِينِهِ إِيَّاهُمْ بَعْدَ إِعْذَارِهِ وَإِنْدَارِهِ لَهُمْ وَاحْتِجَاجِهِ عَلَيْهِمْ طَوَقَهُمْ وَمَكَّنَهُمْ وَجَعَلَ لَهُمُ السَّبِيلِ إِلَى أَخْذِ مَا إِلَيْهِ دَعَاهُمْ وَتَرَكَ مَا عَنْهُ نَهَاهُمْ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جَعَلَهُمْ مُسْتَطِيعِينَ لِأُخْذِ مَا أَمَرَهُمْ بِهِ مِنْ شَيْءٍ غَيْرَ أَخِذِيهِ، وَلِتَرْكِ مَا نَهَاهُمْ عَنْهُ مِنْ شَيْءٍ غَيْرِ تَارِكِيهِ، وَالْحَمْدُ لِلَّهِ الَّذِي جَعَلَ عِبَادَهُ أَقْوِيَاء لِمَا أَمَرَهُمْ بِهِ، يَنَالُونَ بِتِلْكَ </w:t>
      </w:r>
    </w:p>
    <w:p>
      <w:pPr>
        <w:pStyle w:val="BookText"/>
        <w:rPr/>
      </w:pPr>
      <w:r>
        <w:rPr>
          <w:rFonts w:ascii="Amiri" w:hAnsi="Amiri" w:eastAsia="Amiri" w:cs="Amiri"/>
          <w:color w:val="111111"/>
          <w:sz w:val="28"/>
          <w:sz w:val="28"/>
          <w:szCs w:val="28"/>
          <w:rtl w:val="true"/>
          <w:lang w:bidi="ar-SA"/>
        </w:rPr>
        <w:t>الْقُوَّةِ وَمَا نَهَاهُمْ عَنْهُ وَجَعَلَ الْعُذْرَ لِمَنْ لَمْ يَجْعَلْ لَهُ السَّبِيلِ حَمْداً مُقْبِلاً فَأَنا عَلَى ذَلِكَ أَذْهَبُ، وَبِهِ أَقُول وَاللهُ وَأَنَا وأَصْحَابِي أَيْضاً عَلَيْهِ وَلَهُ الْحَمْدُ</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شرحی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اهل بیت رسیده و افاضه شده ، از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چه خوب و چه بد آن، کافر شده است و هر کس که گناهان را به حساب خداوند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بزرگی را به خداوند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 به اجبار اطاعت نمی شود و به جبرهم معصیت نمی شود وبندگان خدا هم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راه آزاد گذاشته نشده اند، بلکه خداوند مالك آن چیزی است که بندگان دارند و قادر بر آن چیزی است که بندگانش قدرت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بندگان ، دنبال طاعت بروند، خداوند مانع نمی شود و اگر به دنبال معصیت بروند، اگر بخواهد بین آنها وگناه، مانعی را ایجاد می کند و اگر این کار را نکند، معنایش این نیست که پس بندگانش را جبراً بر آن مجبور ساخته است، بلکه بعد از انذار وارشاد و اتمام حجّت آنان را بر اعمال مسلط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بندگان خود راهی نهاده است که بتوانند اوامر او را انجام دهند ومنّهیات او را ترک نمایید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بندگانش نیرویی عنایت کرده تا اوامر او را انجام دهند و نواهی او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بندگانش را در انجام اوامرش قوی گردانده است و با این قوه و نیرو، اوامر و نواهی او را بجا می آورند و آنانی را که قدرت ترک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حمد و سپاس مورد قبول درگاهش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همین عقیده و مرام، معتقدم و بر طبق آن مشی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21" w:name="pg7913_89740"/>
    </w:p>
    <w:p>
      <w:pPr>
        <w:pStyle w:val="BookText"/>
        <w:rPr/>
      </w:pPr>
      <w:bookmarkEnd w:id="821"/>
      <w:r>
        <w:rPr>
          <w:rFonts w:ascii="IRNazanin" w:hAnsi="IRNazanin" w:eastAsia="IRNazanin"/>
          <w:color w:val="111111"/>
          <w:sz w:val="28"/>
          <w:sz w:val="28"/>
          <w:szCs w:val="28"/>
          <w:rtl w:val="true"/>
          <w:lang w:bidi="fa-IR"/>
        </w:rPr>
        <w:t xml:space="preserve">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و یارانم همین است و حمد مخصوص خداوند می باشد</w:t>
      </w:r>
      <w:r>
        <w:rPr>
          <w:rFonts w:eastAsia="IRNazanin" w:cs="IRNazanin"/>
          <w:color w:val="111111"/>
          <w:sz w:val="28"/>
          <w:szCs w:val="28"/>
          <w:rtl w:val="true"/>
          <w:lang w:bidi="fa-IR"/>
        </w:rPr>
        <w:t>».</w:t>
      </w:r>
    </w:p>
    <w:p>
      <w:pPr>
        <w:pStyle w:val="Heading4"/>
        <w:numPr>
          <w:ilvl w:val="3"/>
          <w:numId w:val="1"/>
        </w:numPr>
        <w:rPr/>
      </w:pPr>
      <w:bookmarkStart w:id="822" w:name="__RefHeading___Toc6266412_1051229030"/>
      <w:bookmarkStart w:id="823" w:name="_Toc303"/>
      <w:bookmarkEnd w:id="822"/>
      <w:r>
        <w:rPr>
          <w:rtl w:val="true"/>
        </w:rPr>
        <w:t>حسن بصری وجنگ جمل</w:t>
      </w:r>
      <w:bookmarkEnd w:id="823"/>
    </w:p>
    <w:p>
      <w:pPr>
        <w:pStyle w:val="BookText"/>
        <w:rPr/>
      </w:pPr>
      <w:r>
        <w:rPr>
          <w:rFonts w:ascii="IRNazanin" w:hAnsi="IRNazanin" w:eastAsia="IRNazanin"/>
          <w:color w:val="111111"/>
          <w:sz w:val="28"/>
          <w:sz w:val="28"/>
          <w:szCs w:val="28"/>
          <w:rtl w:val="true"/>
          <w:lang w:bidi="fa-IR"/>
        </w:rPr>
        <w:t xml:space="preserve">بعد از واقعۀ جمل،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را در حال وضو گرفتن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وضویت را خوب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دیروز افرادی را کشتی که شهادتین می گفتند و نمازهای پنجگانه را می خواندند و خوب هم وضو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به ناحق کشتم، پس چرا یاریشان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برای کمک به آنان حرکت کردم تا به محلی از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منادی صدا کرد که در این جنگ، قاتل و مقتول در آتش هستند، لذا با وحشت ، بر گشتم و تا سه روز این عمل تکرار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آن منادی ، برادرت شیطان بود و درست گفته که قاتل و مقتول از سپاه ناکثین در آتش هستند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6266414_1051229030"/>
      <w:bookmarkStart w:id="825" w:name="_Toc304"/>
      <w:bookmarkEnd w:id="824"/>
      <w:r>
        <w:rPr>
          <w:rtl w:val="true"/>
        </w:rPr>
        <w:t>نصيحت امام حسین</w:t>
      </w:r>
      <w:r>
        <w:rPr>
          <w:rtl w:val="true"/>
        </w:rPr>
        <w:t>«</w:t>
      </w:r>
      <w:r>
        <w:rPr>
          <w:rtl w:val="true"/>
        </w:rPr>
        <w:t>علیه السلام</w:t>
      </w:r>
      <w:r>
        <w:rPr>
          <w:rtl w:val="true"/>
        </w:rPr>
        <w:t>»</w:t>
      </w:r>
      <w:r>
        <w:rPr>
          <w:rtl w:val="true"/>
        </w:rPr>
        <w:t>به حسن بصری</w:t>
      </w:r>
      <w:bookmarkEnd w:id="82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حسن بصری ایستاد در حالی که حسن بصری، حضرت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حالتی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قیامت خود می پسندی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 به خودش خیانت کار تر است در حالی که آنچه را برای آن روز نمی پسندی ،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پرسید</w:t>
      </w:r>
      <w:r>
        <w:rPr>
          <w:rFonts w:eastAsia="IRNazanin" w:cs="IRNazanin"/>
          <w:color w:val="111111"/>
          <w:sz w:val="28"/>
          <w:szCs w:val="28"/>
          <w:rtl w:val="true"/>
          <w:lang w:bidi="fa-IR"/>
        </w:rPr>
        <w:t xml:space="preserve">: </w:t>
      </w:r>
      <w:bookmarkStart w:id="826" w:name="pg7913_89743"/>
    </w:p>
    <w:p>
      <w:pPr>
        <w:pStyle w:val="BookText"/>
        <w:rPr/>
      </w:pPr>
      <w:bookmarkEnd w:id="826"/>
      <w:r>
        <w:rPr>
          <w:rFonts w:ascii="IRNazanin" w:hAnsi="IRNazanin" w:eastAsia="IRNazanin"/>
          <w:color w:val="111111"/>
          <w:sz w:val="28"/>
          <w:sz w:val="28"/>
          <w:szCs w:val="28"/>
          <w:rtl w:val="true"/>
          <w:lang w:bidi="fa-IR"/>
        </w:rPr>
        <w:t>این شخص که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بر من آسان شد</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6266416_1051229030"/>
      <w:bookmarkStart w:id="828" w:name="_Toc305"/>
      <w:bookmarkEnd w:id="827"/>
      <w:r>
        <w:rPr>
          <w:rtl w:val="true"/>
        </w:rPr>
        <w:t xml:space="preserve">معنای </w:t>
      </w:r>
      <w:r>
        <w:rPr>
          <w:rtl w:val="true"/>
        </w:rPr>
        <w:t>«</w:t>
      </w:r>
      <w:r>
        <w:rPr>
          <w:rtl w:val="true"/>
        </w:rPr>
        <w:t>قضا</w:t>
      </w:r>
      <w:r>
        <w:rPr>
          <w:rtl w:val="true"/>
        </w:rPr>
        <w:t xml:space="preserve">» </w:t>
      </w:r>
      <w:r>
        <w:rPr>
          <w:rtl w:val="true"/>
        </w:rPr>
        <w:t>در قرآن کریم</w:t>
      </w:r>
      <w:bookmarkEnd w:id="828"/>
    </w:p>
    <w:p>
      <w:pPr>
        <w:pStyle w:val="BookText"/>
        <w:rPr/>
      </w:pP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معنا آمده است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مالاحاجَةً في نَفْسِ يَعْقُوبَ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علمها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w:t>
      </w:r>
      <w:r>
        <w:rPr>
          <w:rStyle w:val="FootnoteAnchor"/>
          <w:rtl w:val="true"/>
        </w:rPr>
        <w:footnoteReference w:id="4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وَقَضَى رَبُّكَ الَّا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َقَضيهُنَّ سَبْعَ سَمَوَاتٍ فِي يَوْمَيْنِ</w:t>
      </w:r>
      <w:r>
        <w:rPr>
          <w:rFonts w:eastAsia="Amiri" w:cs="Amiri" w:ascii="Amiri" w:hAnsi="Amiri"/>
          <w:color w:val="111111"/>
          <w:sz w:val="28"/>
          <w:szCs w:val="28"/>
          <w:rtl w:val="true"/>
          <w:lang w:bidi="ar-SA"/>
        </w:rPr>
        <w:t>» .</w:t>
      </w:r>
      <w:r>
        <w:rPr>
          <w:rStyle w:val="FootnoteAnchor"/>
          <w:rtl w:val="true"/>
        </w:rPr>
        <w:footnoteReference w:id="49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فراغ از شیء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 و تعیین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كُلَّ شَيْءٍ خَلَقْنَاهُ بِقَدَرٍ</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بحث قضا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از قدیم توجه بشر را به خود جلب کرده و علما را وادار به بحث وکنکاش کرده است، آیا انسان آزاد آفریده شده یا مجبور؟ طبعاً اینجا سه نظریه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صد در صد آزاد و مختار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این نظریه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صد درصد مجبور ومقهور واز خود هیچ اراده ای ندارد، سرنوشتش از قبل تعیین شده و از خود هیچ اختیاری ندارد همانند زندانی که دستهایش در دست مأمور است و به هر طرف بخواهد او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وراه اعتدال ؛ یعنی در عین اینکه همه چیز، مقدر به قضای الهی است و خداوند متعال فکر و اندیشه و اسباب را در اختیار بشر نهاده است ،مع الوصف انسان در انتخاب راه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04"/>
      </w:r>
      <w:bookmarkStart w:id="829" w:name="pg7913_89749"/>
    </w:p>
    <w:p>
      <w:pPr>
        <w:pStyle w:val="BookText"/>
        <w:rPr/>
      </w:pPr>
      <w:bookmarkEnd w:id="829"/>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نوعاً به طرفداران آزادی و اختیار بشر اطلاق می شود، ولی در لسان روایات، گاهی به طرفداران جبر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به خاطر مذمتی که در روایات از قدری شده، هر کدام از قبول این نسبت به خود پرهیزکرده و به دیگری حواله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الاُمَّةِ ،لَعَنَ اللَّهُ الْقَدَرِیَّهَ عَلَی لِسَانِ سَبْعِینَ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 تشبیه به مجوس آن است که مجوس، تقدير الهي را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قلمرو الهی خارج می کردند و به اصطلاح قائل به یزدان و اهرمن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گفته می شود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وهمه چیز را در محدوده اختیار بشر می دانند و تقدير ومشیت خداوند متعال را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این زمینه را از کتب مربوطه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مطهری، مطالبه نمایید</w:t>
      </w:r>
      <w:r>
        <w:rPr>
          <w:rFonts w:eastAsia="IRNazanin" w:cs="IRNazanin"/>
          <w:color w:val="111111"/>
          <w:sz w:val="28"/>
          <w:szCs w:val="28"/>
          <w:rtl w:val="true"/>
          <w:lang w:bidi="fa-IR"/>
        </w:rPr>
        <w:t>.</w:t>
      </w:r>
    </w:p>
    <w:p>
      <w:pPr>
        <w:pStyle w:val="Heading4"/>
        <w:numPr>
          <w:ilvl w:val="3"/>
          <w:numId w:val="1"/>
        </w:numPr>
        <w:rPr/>
      </w:pPr>
      <w:bookmarkStart w:id="830" w:name="__RefHeading___Toc6266418_1051229030"/>
      <w:bookmarkStart w:id="831" w:name="_Toc306"/>
      <w:bookmarkEnd w:id="830"/>
      <w:r>
        <w:rPr>
          <w:rtl w:val="true"/>
        </w:rPr>
        <w:t>رؤیای عجیب</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ضیاء الدین دُرّی از وعاظ بیست سال قبل تهران، در سال آخر عمرشان، در شب هشتم یا نهم محرم، جوانی پایین منبر از ایشان سؤال می کند که مقصود از این شعر حافظ چیست؟</w:t>
      </w:r>
    </w:p>
    <w:p>
      <w:pPr>
        <w:pStyle w:val="BookText"/>
        <w:rPr/>
      </w:pPr>
      <w:r>
        <w:rPr>
          <w:rFonts w:ascii="IRNazanin" w:hAnsi="IRNazanin" w:eastAsia="IRNazanin"/>
          <w:color w:val="111111"/>
          <w:sz w:val="28"/>
          <w:sz w:val="28"/>
          <w:szCs w:val="28"/>
          <w:rtl w:val="true"/>
          <w:lang w:bidi="fa-IR"/>
        </w:rPr>
        <w:t>مرید پیر مغانم زمن مرنج 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وعده تو کردی و او بجا آورد</w:t>
      </w:r>
    </w:p>
    <w:p>
      <w:pPr>
        <w:pStyle w:val="BookText"/>
        <w:rPr/>
      </w:pPr>
      <w:r>
        <w:rPr>
          <w:rFonts w:ascii="IRNazanin" w:hAnsi="IRNazanin" w:eastAsia="IRNazanin"/>
          <w:color w:val="111111"/>
          <w:sz w:val="28"/>
          <w:sz w:val="28"/>
          <w:szCs w:val="28"/>
          <w:rtl w:val="true"/>
          <w:lang w:bidi="fa-IR"/>
        </w:rPr>
        <w:t>ایشان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وعدۀ نخوردن گندم را داد ولی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وعده عمل کرد و در تمام عمر ، نان گندم نخورد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 آینده برای همان مجلس دعوت می شوند، ولی عمرشان کفاف نمی دهد، در ماه محرم، دقیقاً در همان شب به خواب آن جوان می آید و می گوید سال قبل این سؤال را از من پرسیدی ومن جوابی دادم، ولی چون به این عالم آمدم، معنای شعر این طور کشف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ذبح فرزند است که حضرت ابراهیم وفای به امر کرد، ولی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وفا را در کربلا در مورد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با عجله آمد و بر بالین جوانش قرار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أَجْرَأَهُمْ عَلَى اللَّهِ وَعَلَى انْتِهَاكِ حُرْمَةِ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اسْتَهَلَّتْ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زنی از خیمه بیرون آمد و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حَبِيبَاهُ، يَابْنَ أَخَيَاهُ، فَسَأَلْتُ عَنْهَا فَقَالُوا هَذِهِ زَيْنَب بِنْتَ عَلِي لا فَجَاءَتْ حَتَّى انْكَبَّتْ عَلَيْهِ فَجَاءَ الْحُسَيْنُ إِلَيْهَا وَاَخَذَ بِيَدِهَا إِلَى الْفُسْطَاطِ وَرَجَعَ فَقَالَ لِفِتْيَانِهِ إِحْمِلُوا</w:t>
      </w:r>
    </w:p>
    <w:p>
      <w:pPr>
        <w:pStyle w:val="BookText"/>
        <w:rPr/>
      </w:pPr>
      <w:r>
        <w:rPr>
          <w:rFonts w:ascii="Amiri" w:hAnsi="Amiri" w:eastAsia="Amiri" w:cs="Amiri"/>
          <w:color w:val="111111"/>
          <w:sz w:val="28"/>
          <w:sz w:val="28"/>
          <w:szCs w:val="28"/>
          <w:rtl w:val="true"/>
          <w:lang w:bidi="ar-SA"/>
        </w:rPr>
        <w:t>اَخَاكُمْ فَحَمَلُوهُ مِنْ مَصْرَعِهِ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نظام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علی اکبر نه فقط تشنه آب بود، بلکه تشنۀ دیدار پدر هم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بود آری ولیکن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بودش دل ، به دیدار پدر </w:t>
      </w:r>
    </w:p>
    <w:p>
      <w:pPr>
        <w:pStyle w:val="BookText"/>
        <w:rPr/>
      </w:pPr>
      <w:r>
        <w:rPr>
          <w:rFonts w:ascii="IRNazanin" w:hAnsi="IRNazanin" w:eastAsia="IRNazanin"/>
          <w:color w:val="111111"/>
          <w:sz w:val="28"/>
          <w:sz w:val="28"/>
          <w:szCs w:val="28"/>
          <w:rtl w:val="true"/>
          <w:lang w:bidi="fa-IR"/>
        </w:rPr>
        <w:t>گفت باب از عطش بگداختم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 ای بحر حقیقت تاختم</w:t>
      </w:r>
    </w:p>
    <w:p>
      <w:pPr>
        <w:pStyle w:val="BookText"/>
        <w:rPr/>
      </w:pPr>
      <w:r>
        <w:rPr>
          <w:rFonts w:ascii="IRNazanin" w:hAnsi="IRNazanin" w:eastAsia="IRNazanin"/>
          <w:color w:val="111111"/>
          <w:sz w:val="28"/>
          <w:sz w:val="28"/>
          <w:szCs w:val="28"/>
          <w:rtl w:val="true"/>
          <w:lang w:bidi="fa-IR"/>
        </w:rPr>
        <w:t>شه زبان خود نهادش در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 عشق بزد آبی به جان</w:t>
      </w:r>
    </w:p>
    <w:p>
      <w:pPr>
        <w:pStyle w:val="BookText"/>
        <w:rPr/>
      </w:pPr>
      <w:r>
        <w:rPr>
          <w:rFonts w:ascii="IRNazanin" w:hAnsi="IRNazanin" w:eastAsia="IRNazanin"/>
          <w:color w:val="111111"/>
          <w:sz w:val="28"/>
          <w:sz w:val="28"/>
          <w:szCs w:val="28"/>
          <w:rtl w:val="true"/>
          <w:lang w:bidi="fa-IR"/>
        </w:rPr>
        <w:t>گفت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رفتن ساز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کار زار آغاز کن</w:t>
      </w:r>
    </w:p>
    <w:p>
      <w:pPr>
        <w:pStyle w:val="BookText"/>
        <w:rPr/>
      </w:pPr>
      <w:r>
        <w:rPr>
          <w:rFonts w:ascii="IRNazanin" w:hAnsi="IRNazanin" w:eastAsia="IRNazanin"/>
          <w:color w:val="111111"/>
          <w:sz w:val="28"/>
          <w:sz w:val="28"/>
          <w:szCs w:val="28"/>
          <w:rtl w:val="true"/>
          <w:lang w:bidi="fa-IR"/>
        </w:rPr>
        <w:t>جدّ تو، دیده به سویت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در راه تو بنشسته است</w:t>
      </w:r>
    </w:p>
    <w:p>
      <w:pPr>
        <w:pStyle w:val="BookText"/>
        <w:rPr/>
      </w:pPr>
      <w:r>
        <w:rPr>
          <w:rFonts w:ascii="IRNazanin" w:hAnsi="IRNazanin" w:eastAsia="IRNazanin"/>
          <w:color w:val="111111"/>
          <w:sz w:val="28"/>
          <w:sz w:val="28"/>
          <w:szCs w:val="28"/>
          <w:rtl w:val="true"/>
          <w:lang w:bidi="fa-IR"/>
        </w:rPr>
        <w:t>تا کند سیرابت ای پژمرده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بود ساقی بزم عاشقان</w:t>
      </w:r>
    </w:p>
    <w:p>
      <w:pPr>
        <w:pStyle w:val="BookText"/>
        <w:rPr/>
      </w:pPr>
      <w:r>
        <w:rPr>
          <w:rFonts w:ascii="Amiri" w:hAnsi="Amiri" w:eastAsia="Amiri" w:cs="Amiri"/>
          <w:color w:val="111111"/>
          <w:sz w:val="28"/>
          <w:sz w:val="28"/>
          <w:szCs w:val="28"/>
          <w:rtl w:val="true"/>
          <w:lang w:bidi="ar-SA"/>
        </w:rPr>
        <w:t>یاساعدَ اللهِ أياهُ مُذْخَبا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نَيْرُهُ الأكْبَرُ في ظل الظُّبا</w:t>
      </w:r>
    </w:p>
    <w:p>
      <w:pPr>
        <w:pStyle w:val="BookText"/>
        <w:rPr/>
      </w:pPr>
      <w:r>
        <w:rPr>
          <w:rFonts w:ascii="Amiri" w:hAnsi="Amiri" w:eastAsia="Amiri" w:cs="Amiri"/>
          <w:color w:val="111111"/>
          <w:sz w:val="28"/>
          <w:sz w:val="28"/>
          <w:szCs w:val="28"/>
          <w:rtl w:val="true"/>
          <w:lang w:bidi="ar-SA"/>
        </w:rPr>
        <w:t>رَأى الخليلَ فِي مِنّى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ذَبِيحُهُ ضَرِيبَةُ السُّيُوفِ</w:t>
      </w:r>
    </w:p>
    <w:p>
      <w:pPr>
        <w:pStyle w:val="BookText"/>
        <w:rPr/>
      </w:pPr>
      <w:r>
        <w:rPr>
          <w:rFonts w:ascii="Amiri" w:hAnsi="Amiri" w:eastAsia="Amiri" w:cs="Amiri"/>
          <w:color w:val="111111"/>
          <w:sz w:val="28"/>
          <w:sz w:val="28"/>
          <w:szCs w:val="28"/>
          <w:rtl w:val="true"/>
          <w:lang w:bidi="ar-SA"/>
        </w:rPr>
        <w:t>لَهْفِي عَلى عَقائِلِ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رَأَيْنَهُ بِتِلكَ الحَالَةِ</w:t>
      </w:r>
    </w:p>
    <w:p>
      <w:pPr>
        <w:pStyle w:val="BookText"/>
        <w:rPr/>
      </w:pPr>
      <w:r>
        <w:rPr>
          <w:rFonts w:ascii="Amiri" w:hAnsi="Amiri" w:eastAsia="Amiri" w:cs="Amiri"/>
          <w:color w:val="111111"/>
          <w:sz w:val="28"/>
          <w:sz w:val="28"/>
          <w:szCs w:val="28"/>
          <w:rtl w:val="true"/>
          <w:lang w:bidi="ar-SA"/>
        </w:rPr>
        <w:t>علا نَحِيبُهُنَّ والصياحُ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فَانْدَهَشَ العُقُولُ وَالارْواحُ</w:t>
      </w:r>
    </w:p>
    <w:p>
      <w:pPr>
        <w:pStyle w:val="BookText"/>
        <w:rPr/>
      </w:pPr>
      <w:r>
        <w:rPr>
          <w:rFonts w:ascii="Amiri" w:hAnsi="Amiri" w:eastAsia="Amiri" w:cs="Amiri"/>
          <w:color w:val="111111"/>
          <w:sz w:val="28"/>
          <w:sz w:val="28"/>
          <w:szCs w:val="28"/>
          <w:rtl w:val="true"/>
          <w:lang w:bidi="ar-SA"/>
        </w:rPr>
        <w:t>لَهْفِى لَها إِذْتَنْدُبُ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الجبالُ اَنْ تَزُولا</w:t>
      </w:r>
    </w:p>
    <w:p>
      <w:pPr>
        <w:pStyle w:val="BookText"/>
        <w:rPr/>
      </w:pPr>
      <w:r>
        <w:rPr>
          <w:rFonts w:ascii="Amiri" w:hAnsi="Amiri" w:eastAsia="Amiri" w:cs="Amiri"/>
          <w:color w:val="111111"/>
          <w:sz w:val="28"/>
          <w:sz w:val="28"/>
          <w:szCs w:val="28"/>
          <w:rtl w:val="true"/>
          <w:lang w:bidi="ar-SA"/>
        </w:rPr>
        <w:t>لَهْفِي لَها مُذْ فَقَدَتْ عَمِيدَهَا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يُوازِي أَحَدٌ فَقِيدَها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يُوازي شَرَفاً وَجَاهاً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مِيالَ يَاسِينِ وَقَلْبَ طاها </w:t>
      </w:r>
      <w:r>
        <w:rPr>
          <w:rStyle w:val="FootnoteAnchor"/>
          <w:rtl w:val="true"/>
        </w:rPr>
        <w:footnoteReference w:id="507"/>
      </w:r>
      <w:bookmarkStart w:id="832" w:name="pg7913_89758"/>
    </w:p>
    <w:p>
      <w:pPr>
        <w:pStyle w:val="Heading3"/>
        <w:numPr>
          <w:ilvl w:val="2"/>
          <w:numId w:val="1"/>
        </w:numPr>
        <w:rPr/>
      </w:pPr>
      <w:bookmarkStart w:id="833" w:name="__RefHeading___Toc6266420_1051229030"/>
      <w:bookmarkStart w:id="834" w:name="_Toc307"/>
      <w:bookmarkEnd w:id="832"/>
      <w:bookmarkEnd w:id="833"/>
      <w:r>
        <w:rPr>
          <w:rtl w:val="true"/>
        </w:rPr>
        <w:t>(</w:t>
      </w:r>
      <w:r>
        <w:rPr>
          <w:rtl w:val="true"/>
        </w:rPr>
        <w:t>مجلس پنجاه و چهارم</w:t>
      </w:r>
      <w:r>
        <w:rPr>
          <w:rtl w:val="true"/>
        </w:rPr>
        <w:t>)</w:t>
      </w:r>
      <w:bookmarkEnd w:id="834"/>
    </w:p>
    <w:p>
      <w:pPr>
        <w:pStyle w:val="Heading4"/>
        <w:numPr>
          <w:ilvl w:val="3"/>
          <w:numId w:val="1"/>
        </w:numPr>
        <w:rPr/>
      </w:pPr>
      <w:bookmarkStart w:id="835" w:name="__RefHeading___Toc6266422_1051229030"/>
      <w:bookmarkStart w:id="836" w:name="_Toc308"/>
      <w:bookmarkEnd w:id="835"/>
      <w:r>
        <w:rPr>
          <w:rtl w:val="true"/>
        </w:rPr>
        <w:t xml:space="preserve">پاسخ امام حسين </w:t>
      </w:r>
      <w:r>
        <w:rPr>
          <w:rtl w:val="true"/>
        </w:rPr>
        <w:t>«</w:t>
      </w:r>
      <w:r>
        <w:rPr>
          <w:rtl w:val="true"/>
        </w:rPr>
        <w:t>علیه السلام</w:t>
      </w:r>
      <w:r>
        <w:rPr>
          <w:rtl w:val="true"/>
        </w:rPr>
        <w:t xml:space="preserve">» </w:t>
      </w:r>
      <w:r>
        <w:rPr>
          <w:rtl w:val="true"/>
        </w:rPr>
        <w:t xml:space="preserve">به سؤال مردم بصره در معنای </w:t>
      </w:r>
      <w:r>
        <w:rPr>
          <w:rtl w:val="true"/>
        </w:rPr>
        <w:t>«</w:t>
      </w:r>
      <w:r>
        <w:rPr>
          <w:rtl w:val="true"/>
        </w:rPr>
        <w:t>صمد</w:t>
      </w:r>
      <w:r>
        <w:rPr>
          <w:rtl w:val="true"/>
        </w:rPr>
        <w:t>»</w:t>
      </w:r>
      <w:bookmarkEnd w:id="836"/>
    </w:p>
    <w:p>
      <w:pPr>
        <w:pStyle w:val="BookText"/>
        <w:rPr/>
      </w:pPr>
      <w:r>
        <w:rPr>
          <w:rFonts w:ascii="IRNazanin" w:hAnsi="IRNazanin" w:eastAsia="IRNazanin"/>
          <w:color w:val="111111"/>
          <w:sz w:val="28"/>
          <w:sz w:val="28"/>
          <w:szCs w:val="28"/>
          <w:rtl w:val="true"/>
          <w:lang w:bidi="fa-IR"/>
        </w:rPr>
        <w:t xml:space="preserve">مردم بصره طی نامه ای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حضرت در پاسخ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تَخُوضُوا فِي الْقُرْآنِ، وَلَا تُجَادِلُوا فِيهِ وَلَا تَتَكَلَّمُوا فِيهِ بِغَيْرِ عِلْمٍ، فَقَدْ سَمِعْتُ جَدِّي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فَلْيَتَبَوَّءُ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قَدْ فَسَرَ الصَّمَدُ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لَمْ يَخْرُجْ عَنْهُ شَيْءٌ كَثِيفٌ كَالْوَلَد وَسَائِرِ الْأَشْيَاءِ الْكَثِيفَةِ الَّتِي تَخْرُجُ مِنَ الْمَخْلُوقِينَ وَلا شَيْء لَطِيفٌ كَالنَّفْسِ وَلَا يَتَشَعَبُ مِنْهُ الْبَدَوَاتِ كَالسّنة والنَّوْمِ وَالْخَطْرَةِ وَالْهَمِّ وَالْحُزْنِ وَالْبَهْجَةِ وَالصِّحْتُ وَالْبُكَاءِ وَالْخَوْفِ وَالرَّجَاءِ وَالرَّغْبَةِ وَالسّامَةِ وَالْجُوعِ وَالشَّبْعِ، تَعَالَى أَنْ يَخْرُجَ مِنْهُ شَيْءٌ، وَأَنْ يَتَوَلَّدْ مِنْهُ شَيْءٌ كَثِيفٌ أَوْ 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يَتَوَلَّدْ مِنْ شَيْءٍ وَلَمْ يَخْرُجْ مِنْ شَيْءٍ كَمَا يَخْرُجُ الْأَشْيَاءِ الْكَثِيفَة مِنْ عَنَاصِرِها كَالشَيْء مِنَ الشَّيْء وَالدَّابَّةِ مِنَ الدَّابَّةِ وَالنَّبَاتِ مِنَ الْأَرْضِ وَالْمَاءِ مِنَ الْيَنَابِيعِ وَالثَّمَارِ مِنَ الْأَشْجَارِ، وَلَا كَمَا يَخْرُجُ الْأَشْيَاءِ اللَّطِيفَةِ مِنْ مَرَاكِزِهَا كَالْبَصَرِ مِن الْعَيْنِ وَالسَّمْعِ مِنَ الْأُذُنْ وَالشَّمَّ مِنَ الْأَنْفِ وَالذَّوْقِ مِنَ الْقَمِ وَالْكَلَامِ مِنَ النِّسَانِ وَالْمَعْرِفَةِ والتميّز مِنَ الْقَلْبِ وَكَالنَّارِ مِنَ الْحَجَرِ، لَا بَل هُوَ اللهُ الصَّمَدُ الَّذي لا مِن شَيء وَلَا فِي شَيء وَلا عَلَى شَيء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مُبْدِعُ الأشياء وَخَالِقُها وَمُنْشِيءُ الْأَشْيَاءِ بِقُدْرَتِهِ، يَتَلاشَى مَا خَلَقَ لِلْفَناء بِمَشِيَّتِهِ، وَيَبْقَى مَا خَلَقَ لِلْبَقَاءِ بِعِلْمِهِ، فَذَلِكُمْ اللهُ الصَّمَدُ الَّذِي لَمْ يَلِدْ وَلَمْ يُولَدْ، عَالِمٍ </w:t>
      </w:r>
    </w:p>
    <w:p>
      <w:pPr>
        <w:pStyle w:val="BookText"/>
        <w:rPr/>
      </w:pPr>
      <w:r>
        <w:rPr>
          <w:rFonts w:ascii="Amiri" w:hAnsi="Amiri" w:eastAsia="Amiri" w:cs="Amiri"/>
          <w:color w:val="111111"/>
          <w:sz w:val="28"/>
          <w:sz w:val="28"/>
          <w:szCs w:val="28"/>
          <w:rtl w:val="true"/>
          <w:lang w:bidi="ar-SA"/>
        </w:rPr>
        <w:t>الْغَيْبِ وَالشَّهَادَة الْكَبِيرِ الْمُتَعَالَ، وَلَمْ يَكُنْ لَهُ كُفُواً أَحَد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پاسخ مردم بصره از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 در قرآن، خوض ومجادله نکنید و بدون علم از</w:t>
      </w:r>
    </w:p>
    <w:p>
      <w:pPr>
        <w:pStyle w:val="BookText"/>
        <w:rPr/>
      </w:pPr>
      <w:r>
        <w:rPr>
          <w:rFonts w:ascii="IRNazanin" w:hAnsi="IRNazanin" w:eastAsia="IRNazanin"/>
          <w:color w:val="111111"/>
          <w:sz w:val="28"/>
          <w:sz w:val="28"/>
          <w:szCs w:val="28"/>
          <w:rtl w:val="true"/>
          <w:lang w:bidi="fa-IR"/>
        </w:rPr>
        <w:t>آن سخن نگویید، به تحقیق 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علم از قرآن سخن بگوید، جایگاهش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صمد را تفسیر فرموده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را تفسیر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 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زاده نشده و نزاییده وموجودی همتای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اجسام مادی و حجم دار از او متولد نشده؛ مانند فرزند که از مخلوقها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اشیاء لطيف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هیچیک از عوارض مادی مانند چرت زدن، خواب، غم، غصّه ،شادی ، خنده ، گریه، ترس، و امید، گرسنگی و تشنگی در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است از آنکه مانند مادیات از چیزی متولد شود یا چیزی از او متولد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چیزی زاییده شده و نه از عنصری پدید آمده مانند اجسام مادی که از عناصر مادی پدید می آیند، بدانگونه که حیوانات از یکدیگر یا گیاه از زمین و آب از چشمه و میوه از درخت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خداوند مانند اجسام لطیف و غیر مادی نیست که از محلی سر چشمه می گیرند مثل بینایی از چشم و شنیدنی از گوش وبوییدنی از قوۀ شامّه وطعم از دهان وكلام از زبان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ومعرفت و شناخت از دل و آتش از سنگ ، ذات باری تعالی مانند هیچیک از اینها </w:t>
      </w:r>
      <w:bookmarkStart w:id="837" w:name="pg7913_89764"/>
    </w:p>
    <w:p>
      <w:pPr>
        <w:pStyle w:val="BookText"/>
        <w:rPr/>
      </w:pPr>
      <w:bookmarkEnd w:id="837"/>
      <w:r>
        <w:rPr>
          <w:rFonts w:ascii="IRNazanin" w:hAnsi="IRNazanin" w:eastAsia="IRNazanin"/>
          <w:color w:val="111111"/>
          <w:sz w:val="28"/>
          <w:sz w:val="28"/>
          <w:szCs w:val="28"/>
          <w:rtl w:val="true"/>
          <w:lang w:bidi="fa-IR"/>
        </w:rPr>
        <w:t>نیست بلکه او خدای صمد است که نه از چیزی پدید آمده و نه در چیزی جا گرفته و نه بر چیزی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اشیاء است و همه چیز را با دست قدرت خود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فنا و نابودی خلق کرده است فنا می پذیرد و آنچه را برای بقا خلق کرده با علم او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خدای صمد است که نه زاییده شده و نه از او زاییده می شوند، به غیب و آشکار عالم است ، بزرگ و بلند مرتبه است و برای او کفو وشأنی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مستوفا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فرمودند ،</w:t>
      </w:r>
    </w:p>
    <w:p>
      <w:pPr>
        <w:pStyle w:val="BookText"/>
        <w:rPr/>
      </w:pPr>
      <w:r>
        <w:rPr>
          <w:rFonts w:ascii="IRNazanin" w:hAnsi="IRNazanin" w:eastAsia="IRNazanin"/>
          <w:color w:val="111111"/>
          <w:sz w:val="28"/>
          <w:sz w:val="28"/>
          <w:szCs w:val="28"/>
          <w:rtl w:val="true"/>
          <w:lang w:bidi="fa-IR"/>
        </w:rPr>
        <w:t>نکاتی در شرح وایضاح آن بیان می شود</w:t>
      </w:r>
      <w:r>
        <w:rPr>
          <w:rFonts w:eastAsia="IRNazanin" w:cs="IRNazanin"/>
          <w:color w:val="111111"/>
          <w:sz w:val="28"/>
          <w:szCs w:val="28"/>
          <w:rtl w:val="true"/>
          <w:lang w:bidi="fa-IR"/>
        </w:rPr>
        <w:t>:</w:t>
      </w:r>
    </w:p>
    <w:p>
      <w:pPr>
        <w:pStyle w:val="Heading4"/>
        <w:numPr>
          <w:ilvl w:val="3"/>
          <w:numId w:val="1"/>
        </w:numPr>
        <w:rPr/>
      </w:pPr>
      <w:bookmarkStart w:id="838" w:name="__RefHeading___Toc6266424_1051229030"/>
      <w:bookmarkStart w:id="839" w:name="_Toc309"/>
      <w:bookmarkEnd w:id="838"/>
      <w:r>
        <w:rPr>
          <w:rtl w:val="true"/>
        </w:rPr>
        <w:t>«</w:t>
      </w:r>
      <w:r>
        <w:rPr>
          <w:rtl w:val="true"/>
        </w:rPr>
        <w:t>صمد</w:t>
      </w:r>
      <w:r>
        <w:rPr>
          <w:rtl w:val="true"/>
        </w:rPr>
        <w:t xml:space="preserve">» </w:t>
      </w:r>
      <w:r>
        <w:rPr>
          <w:rtl w:val="true"/>
        </w:rPr>
        <w:t>در لغت</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السيد الذي يصمد اليه في الأمر، صمد ، به معنای بزرگی است که در کارها به او مراجعه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قصد واعتماد معناه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واعتمده</w:t>
      </w:r>
      <w:r>
        <w:rPr>
          <w:rFonts w:eastAsia="IRNazanin" w:cs="IRNazanin"/>
          <w:color w:val="111111"/>
          <w:sz w:val="28"/>
          <w:szCs w:val="28"/>
          <w:rtl w:val="true"/>
          <w:lang w:bidi="fa-IR"/>
        </w:rPr>
        <w:t>».</w:t>
      </w:r>
    </w:p>
    <w:p>
      <w:pPr>
        <w:pStyle w:val="Heading4"/>
        <w:numPr>
          <w:ilvl w:val="3"/>
          <w:numId w:val="1"/>
        </w:numPr>
        <w:rPr/>
      </w:pPr>
      <w:bookmarkStart w:id="840" w:name="__RefHeading___Toc6266426_1051229030"/>
      <w:bookmarkStart w:id="841" w:name="_Toc310"/>
      <w:bookmarkEnd w:id="840"/>
      <w:r>
        <w:rPr>
          <w:rtl w:val="true"/>
        </w:rPr>
        <w:t>پنج معنا برای صمد</w:t>
      </w:r>
      <w:bookmarkEnd w:id="841"/>
    </w:p>
    <w:p>
      <w:pPr>
        <w:pStyle w:val="BookText"/>
        <w:rPr/>
      </w:pPr>
      <w:r>
        <w:rPr>
          <w:rFonts w:ascii="IRNazanin" w:hAnsi="IRNazanin" w:eastAsia="IRNazanin"/>
          <w:color w:val="111111"/>
          <w:sz w:val="28"/>
          <w:sz w:val="28"/>
          <w:szCs w:val="28"/>
          <w:rtl w:val="true"/>
          <w:lang w:bidi="fa-IR"/>
        </w:rPr>
        <w:t xml:space="preserve">در حدیثی دیگر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وجودی است که جوف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وجودی است که سیادت همۀ موجودات به او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خورد ونمی آشامد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وجودی است که ، نمی خوابد </w:t>
      </w:r>
      <w:r>
        <w:rPr>
          <w:rFonts w:eastAsia="IRNazanin" w:cs="IRNazanin"/>
          <w:color w:val="111111"/>
          <w:sz w:val="28"/>
          <w:szCs w:val="28"/>
          <w:rtl w:val="true"/>
          <w:lang w:bidi="fa-IR"/>
        </w:rPr>
        <w:t xml:space="preserve">. </w:t>
      </w:r>
      <w:bookmarkStart w:id="842" w:name="pg7913_89767"/>
    </w:p>
    <w:p>
      <w:pPr>
        <w:pStyle w:val="BookText"/>
        <w:rPr/>
      </w:pPr>
      <w:bookmarkEnd w:id="842"/>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وجودی است همیشگی و ازلی </w:t>
      </w:r>
      <w:r>
        <w:rPr>
          <w:rStyle w:val="FootnoteAnchor"/>
          <w:rtl w:val="true"/>
        </w:rPr>
        <w:footnoteReference w:id="509"/>
      </w:r>
    </w:p>
    <w:p>
      <w:pPr>
        <w:pStyle w:val="Heading4"/>
        <w:numPr>
          <w:ilvl w:val="3"/>
          <w:numId w:val="1"/>
        </w:numPr>
        <w:rPr/>
      </w:pPr>
      <w:bookmarkStart w:id="843" w:name="__RefHeading___Toc6266428_1051229030"/>
      <w:bookmarkStart w:id="844" w:name="_Toc311"/>
      <w:bookmarkEnd w:id="843"/>
      <w:r>
        <w:rPr>
          <w:rtl w:val="true"/>
        </w:rPr>
        <w:t>تفسير قرآن به قرآن وحدیث</w:t>
      </w:r>
      <w:bookmarkEnd w:id="844"/>
    </w:p>
    <w:p>
      <w:pPr>
        <w:pStyle w:val="BookText"/>
        <w:rPr/>
      </w:pPr>
      <w:r>
        <w:rPr>
          <w:rFonts w:ascii="IRNazanin" w:hAnsi="IRNazanin" w:eastAsia="IRNazanin"/>
          <w:color w:val="111111"/>
          <w:sz w:val="28"/>
          <w:sz w:val="28"/>
          <w:szCs w:val="28"/>
          <w:rtl w:val="true"/>
          <w:lang w:bidi="fa-IR"/>
        </w:rPr>
        <w:t xml:space="preserve">در تفسیر قرآن، هر مفسّری، اسلوبی خاص به خود دارد، ولی بهترین روش آن، تفسیر آیات با آیات با آیات با روایات مأثورۀ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خداوند متعال در شأن خمسة طيبّه واولاد طاهرینش، آیه تطهیر را نازل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بعد در آیۀ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لَقُرآن كَريمٌ في كِتابٍ مَكْنُونُ لا يَمَسُّهُ إِلَّا الْمُطَهَّرُون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به قرینۀ آیۀ دوّم فهمیده می شود که تنها خاندان وحی ورسالت هستند که می تواند تفسير قرآن را برای مردم بیان کنند و برای تفسیر ، باید از آیات و روایات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اوّل تصمیم خود را گرفته و می خواهد آن را بر قرآن تحمیل نماید،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مادی کردن از معجزات انبیا و یا به آنان جنبۀ تمثیل دادن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در بعضی از تفاسير عامه ، به چشم می خورد</w:t>
      </w:r>
      <w:r>
        <w:rPr>
          <w:rFonts w:eastAsia="IRNazanin" w:cs="IRNazanin"/>
          <w:color w:val="111111"/>
          <w:sz w:val="28"/>
          <w:szCs w:val="28"/>
          <w:rtl w:val="true"/>
          <w:lang w:bidi="fa-IR"/>
        </w:rPr>
        <w:t>.</w:t>
      </w:r>
    </w:p>
    <w:p>
      <w:pPr>
        <w:pStyle w:val="Heading4"/>
        <w:numPr>
          <w:ilvl w:val="3"/>
          <w:numId w:val="1"/>
        </w:numPr>
        <w:rPr/>
      </w:pPr>
      <w:bookmarkStart w:id="845" w:name="__RefHeading___Toc6266430_1051229030"/>
      <w:bookmarkStart w:id="846" w:name="_Toc312"/>
      <w:bookmarkEnd w:id="845"/>
      <w:r>
        <w:rPr>
          <w:rtl w:val="true"/>
        </w:rPr>
        <w:t>فضیلت خواندن سورۀ توحید</w:t>
      </w:r>
      <w:bookmarkEnd w:id="8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این سوره ، معادل با قرائت ثلث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bookmarkStart w:id="847" w:name="pg7913_89770"/>
    </w:p>
    <w:p>
      <w:pPr>
        <w:pStyle w:val="BookText"/>
        <w:rPr/>
      </w:pPr>
      <w:bookmarkEnd w:id="847"/>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سؤال کرد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واستحقاق را پیدا کرد که بر جنازۀ او نماز بخوانید؟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بقراءة قل هو الله أحد قاعداً وقائماً وراكباً وماشياً و ذاهباًوجائياً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چون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نشسته، ایستاده ، سواره، پیاده ورفت و برگشت،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قبل از جنگ بدر،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تعليم کن که بر دشمنان غالب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یاهو، یا من لا هو إلّا هو، صبح، خواب خود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علّمت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توحید را خواند و آنگاه این جملات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همنیطور،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کنایات که بر زبان جاری می کنی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خداوند است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6266432_1051229030"/>
      <w:bookmarkStart w:id="849" w:name="_Toc313"/>
      <w:bookmarkEnd w:id="848"/>
      <w:r>
        <w:rPr>
          <w:rtl w:val="true"/>
        </w:rPr>
        <w:t>میدان جنگ ودرس توحید</w:t>
      </w:r>
      <w:bookmarkEnd w:id="84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أتقول إنّ الله واحد ؟ فَحَمَلَ النّاسُ عليه وقالوا يا أعرابي، أما ترى ما فيه أمير المؤمنين من تقسّم القلب، فقال أمير المؤمنين دعوه، فإنّ الّذي يُريده الأعرابي هو الذي نُريد من </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خدا یکی است؟ مردم از هر طرف به او اعتراض کردند که الان در میدان جنگ با این ناراحتی فکری حضرت ، وقت این سؤالهاست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آنچه را اعرابی می خواهد همان چیزی است که ما از این مردم می خواهیم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حضرت برای او توضیح دادند که منظور از یکی بودن خدا، عددی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اطلاق می شود که</w:t>
      </w:r>
    </w:p>
    <w:p>
      <w:pPr>
        <w:pStyle w:val="BookText"/>
        <w:rPr/>
      </w:pPr>
      <w:r>
        <w:rPr>
          <w:rFonts w:ascii="IRNazanin" w:hAnsi="IRNazanin" w:eastAsia="IRNazanin"/>
          <w:color w:val="111111"/>
          <w:sz w:val="28"/>
          <w:sz w:val="28"/>
          <w:szCs w:val="28"/>
          <w:rtl w:val="true"/>
          <w:lang w:bidi="fa-IR"/>
        </w:rPr>
        <w:t xml:space="preserve">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بلکه منظور یکی بودن در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ضَجَّتِ الْمَلائِكَة إِلَى اللهِ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الحسين صفيك وابن بنت نبيّك، فأقام الله ظلّ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بهَذا اَنْتَقِمُ لِهَذَا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پرده ای دوست از لقا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هجران زجان ما بردار</w:t>
      </w:r>
    </w:p>
    <w:p>
      <w:pPr>
        <w:pStyle w:val="BookText"/>
        <w:rPr/>
      </w:pPr>
      <w:r>
        <w:rPr>
          <w:rFonts w:ascii="IRNazanin" w:hAnsi="IRNazanin" w:eastAsia="IRNazanin"/>
          <w:color w:val="111111"/>
          <w:sz w:val="28"/>
          <w:sz w:val="28"/>
          <w:szCs w:val="28"/>
          <w:rtl w:val="true"/>
          <w:lang w:bidi="fa-IR"/>
        </w:rPr>
        <w:t>پی تکبير، لعل لب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از آن چشمۀ بقا بردار</w:t>
      </w:r>
    </w:p>
    <w:p>
      <w:pPr>
        <w:pStyle w:val="BookText"/>
        <w:rPr/>
      </w:pPr>
      <w:r>
        <w:rPr>
          <w:rFonts w:ascii="Amiri" w:hAnsi="Amiri" w:eastAsia="Amiri" w:cs="Amiri"/>
          <w:color w:val="111111"/>
          <w:sz w:val="28"/>
          <w:sz w:val="28"/>
          <w:szCs w:val="28"/>
          <w:rtl w:val="true"/>
          <w:lang w:bidi="ar-SA"/>
        </w:rPr>
        <w:t>تكيه بر خانه خدا بزن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زمان دست بر دعا بردار</w:t>
      </w:r>
    </w:p>
    <w:p>
      <w:pPr>
        <w:pStyle w:val="BookText"/>
        <w:rPr/>
      </w:pPr>
      <w:r>
        <w:rPr>
          <w:rFonts w:ascii="IRNazanin" w:hAnsi="IRNazanin" w:eastAsia="IRNazanin"/>
          <w:color w:val="111111"/>
          <w:sz w:val="28"/>
          <w:sz w:val="28"/>
          <w:szCs w:val="28"/>
          <w:rtl w:val="true"/>
          <w:lang w:bidi="fa-IR"/>
        </w:rPr>
        <w:t>ای اجابت کننده 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درگۀ خدا بردار</w:t>
      </w:r>
    </w:p>
    <w:p>
      <w:pPr>
        <w:pStyle w:val="BookText"/>
        <w:rPr/>
      </w:pPr>
      <w:r>
        <w:rPr>
          <w:rFonts w:ascii="IRNazanin" w:hAnsi="IRNazanin" w:eastAsia="IRNazanin"/>
          <w:color w:val="111111"/>
          <w:sz w:val="28"/>
          <w:sz w:val="28"/>
          <w:szCs w:val="28"/>
          <w:rtl w:val="true"/>
          <w:lang w:bidi="fa-IR"/>
        </w:rPr>
        <w:t>با ندای أنا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در وادی مِنیٰ بردار</w:t>
      </w:r>
    </w:p>
    <w:p>
      <w:pPr>
        <w:pStyle w:val="BookText"/>
        <w:rPr/>
      </w:pPr>
      <w:r>
        <w:rPr>
          <w:rFonts w:ascii="IRNazanin" w:hAnsi="IRNazanin" w:eastAsia="IRNazanin"/>
          <w:color w:val="111111"/>
          <w:sz w:val="28"/>
          <w:sz w:val="28"/>
          <w:szCs w:val="28"/>
          <w:rtl w:val="true"/>
          <w:lang w:bidi="fa-IR"/>
        </w:rPr>
        <w:t>مکه را رونقی ببخش وسپس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 سوی کربلا بردار</w:t>
      </w:r>
    </w:p>
    <w:p>
      <w:pPr>
        <w:pStyle w:val="BookText"/>
        <w:rPr/>
      </w:pPr>
      <w:r>
        <w:rPr>
          <w:rFonts w:ascii="IRNazanin" w:hAnsi="IRNazanin" w:eastAsia="IRNazanin"/>
          <w:color w:val="111111"/>
          <w:sz w:val="28"/>
          <w:sz w:val="28"/>
          <w:szCs w:val="28"/>
          <w:rtl w:val="true"/>
          <w:lang w:bidi="fa-IR"/>
        </w:rPr>
        <w:t>ای چو موسی ولادتت مخفي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فرعونیان بیا بردار</w:t>
      </w:r>
    </w:p>
    <w:p>
      <w:pPr>
        <w:pStyle w:val="BookText"/>
        <w:rPr/>
      </w:pPr>
      <w:r>
        <w:rPr>
          <w:rFonts w:ascii="IRNazanin" w:hAnsi="IRNazanin" w:eastAsia="IRNazanin"/>
          <w:color w:val="111111"/>
          <w:sz w:val="28"/>
          <w:sz w:val="28"/>
          <w:szCs w:val="28"/>
          <w:rtl w:val="true"/>
          <w:lang w:bidi="fa-IR"/>
        </w:rPr>
        <w:t>مهدی آمد که والی است وولىّ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محمد است وعلى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bookmarkStart w:id="850" w:name="pg7913_89776"/>
    </w:p>
    <w:p>
      <w:pPr>
        <w:pStyle w:val="Heading3"/>
        <w:numPr>
          <w:ilvl w:val="2"/>
          <w:numId w:val="1"/>
        </w:numPr>
        <w:rPr/>
      </w:pPr>
      <w:bookmarkStart w:id="851" w:name="__RefHeading___Toc6266434_1051229030"/>
      <w:bookmarkStart w:id="852" w:name="_Toc314"/>
      <w:bookmarkEnd w:id="850"/>
      <w:bookmarkEnd w:id="851"/>
      <w:r>
        <w:rPr>
          <w:rtl w:val="true"/>
        </w:rPr>
        <w:t>(</w:t>
      </w:r>
      <w:r>
        <w:rPr>
          <w:rtl w:val="true"/>
        </w:rPr>
        <w:t>مجلس پنجاه و پنجم</w:t>
      </w:r>
      <w:r>
        <w:rPr>
          <w:rtl w:val="true"/>
        </w:rPr>
        <w:t>)</w:t>
      </w:r>
      <w:bookmarkEnd w:id="852"/>
    </w:p>
    <w:p>
      <w:pPr>
        <w:pStyle w:val="Heading4"/>
        <w:numPr>
          <w:ilvl w:val="3"/>
          <w:numId w:val="1"/>
        </w:numPr>
        <w:rPr/>
      </w:pPr>
      <w:bookmarkStart w:id="853" w:name="__RefHeading___Toc6266436_1051229030"/>
      <w:bookmarkStart w:id="854" w:name="_Toc315"/>
      <w:bookmarkEnd w:id="853"/>
      <w:r>
        <w:rPr>
          <w:rtl w:val="true"/>
        </w:rPr>
        <w:t>پاسخ امام حسین</w:t>
      </w:r>
      <w:r>
        <w:rPr>
          <w:rtl w:val="true"/>
        </w:rPr>
        <w:t>«</w:t>
      </w:r>
      <w:r>
        <w:rPr>
          <w:rtl w:val="true"/>
        </w:rPr>
        <w:t>علیه السلام</w:t>
      </w:r>
      <w:r>
        <w:rPr>
          <w:rtl w:val="true"/>
        </w:rPr>
        <w:t>»</w:t>
      </w:r>
      <w:r>
        <w:rPr>
          <w:rtl w:val="true"/>
        </w:rPr>
        <w:t xml:space="preserve">به سؤال </w:t>
      </w:r>
      <w:r>
        <w:rPr>
          <w:rtl w:val="true"/>
        </w:rPr>
        <w:t>«</w:t>
      </w:r>
      <w:r>
        <w:rPr>
          <w:rtl w:val="true"/>
        </w:rPr>
        <w:t>نضر بن مالك</w:t>
      </w:r>
      <w:r>
        <w:rPr>
          <w:rtl w:val="true"/>
        </w:rPr>
        <w:t>»</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وَبَنُو أُمِيَة اخْتَصَمْنَا فِي اللَّهِ عَزَّوَجَلَّ،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 كَذِبَ اللَّهِ، فَنَحْنُ وَإِيَّاهُم الْخَصْمَانِ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شریفۀ سورۀ حجّ سؤال کرد که مراد از این آیه شریفه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خَصْمَانِ اخْتَصَموا في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که در محکمۀ عدل الهی به مخاصمه می پردازند چه کسانی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دسته ما و بنی اُمیّه هستیم، ما می گوییم خداوند متعال صادق است ولی آنان می گویند خداوند کاذب 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855" w:name="__RefHeading___Toc6266438_1051229030"/>
      <w:bookmarkStart w:id="856" w:name="_Toc316"/>
      <w:bookmarkEnd w:id="855"/>
      <w:r>
        <w:rPr>
          <w:rtl w:val="true"/>
        </w:rPr>
        <w:t>تفسير آيه شريفه</w:t>
      </w:r>
      <w:bookmarkEnd w:id="85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 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تفاسير مختلفی شده که غالب آنها از قبیل جری و انطباق است و به قریۀ آیات قبلی ،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روز قیامت مورد مخاصمه قرار می گیرند؛ چون پیروان تمام ادیان اعم از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ومجوس ونصاری از دو حال بیرون نیستند یا حق هستند یا </w:t>
      </w:r>
      <w:bookmarkStart w:id="857" w:name="pg7913_89778"/>
    </w:p>
    <w:p>
      <w:pPr>
        <w:pStyle w:val="BookText"/>
        <w:rPr/>
      </w:pPr>
      <w:bookmarkEnd w:id="857"/>
      <w:r>
        <w:rPr>
          <w:rFonts w:ascii="IRNazanin" w:hAnsi="IRNazanin" w:eastAsia="IRNazanin"/>
          <w:color w:val="111111"/>
          <w:sz w:val="28"/>
          <w:sz w:val="28"/>
          <w:szCs w:val="28"/>
          <w:rtl w:val="true"/>
          <w:lang w:bidi="fa-IR"/>
        </w:rPr>
        <w:t>باطل، یا مؤمن هستند یا کافر ، یعنی در اصل پذیرش پروردگار مشترک و حق هستند منتها در صفات وشریک قرار دادن برای پروردگار، از مرز ایمان خارج شده و برای خداوند شریک قائل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خورد که این آیه درباره شش نفر در جنگ بدر نازل شده است ؛ حمزه،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وعبيدة بن حارث، در دستۀ مؤمنان و عتبه ، شیبه و ولید بن عتبه در زمرۀ کافران و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يَجْتُو لِلْخُصُومَة بَيْنَ يَدي الله تعالى يَوْمِ الْقِيَامَةِ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یکی از مصادیق آیه شریفه بیان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آیه ، اهل بیت و بنی امیه هستند؛ چون آیات قرآن مربوط به زمان و مکان و شخص معین نیست و در همه امور حق و باطل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وصی و رسالت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اَشْرَكُوا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می شوند</w:t>
      </w:r>
      <w:r>
        <w:rPr>
          <w:rFonts w:eastAsia="IRNazanin" w:cs="IRNazanin"/>
          <w:color w:val="111111"/>
          <w:sz w:val="28"/>
          <w:szCs w:val="28"/>
          <w:rtl w:val="true"/>
          <w:lang w:bidi="fa-IR"/>
        </w:rPr>
        <w:t>.</w:t>
      </w:r>
    </w:p>
    <w:p>
      <w:pPr>
        <w:pStyle w:val="Heading4"/>
        <w:numPr>
          <w:ilvl w:val="3"/>
          <w:numId w:val="1"/>
        </w:numPr>
        <w:rPr/>
      </w:pPr>
      <w:bookmarkStart w:id="858" w:name="__RefHeading___Toc6266440_1051229030"/>
      <w:bookmarkStart w:id="859" w:name="_Toc317"/>
      <w:bookmarkEnd w:id="858"/>
      <w:r>
        <w:rPr>
          <w:rtl w:val="true"/>
        </w:rPr>
        <w:t>فتنة بني اُميّه</w:t>
      </w:r>
      <w:bookmarkEnd w:id="85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اميّة بن عبد شمس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 در مذمت آنان رسیده و در زیارت عاشورا همۀ آنان مورد لعن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گنجایش شرح مفاسد ومظالم و بدعتهای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تفاسیر آیه 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هستند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 که میمونها از منبرش بالا می روند و محزون شد </w:t>
      </w:r>
      <w:r>
        <w:rPr>
          <w:rFonts w:eastAsia="IRNazanin" w:cs="IRNazanin"/>
          <w:color w:val="111111"/>
          <w:sz w:val="28"/>
          <w:szCs w:val="28"/>
          <w:rtl w:val="true"/>
          <w:lang w:bidi="fa-IR"/>
        </w:rPr>
        <w:t>.</w:t>
      </w:r>
      <w:r>
        <w:rPr>
          <w:rStyle w:val="FootnoteAnchor"/>
          <w:rtl w:val="true"/>
        </w:rPr>
        <w:footnoteReference w:id="518"/>
      </w:r>
      <w:bookmarkStart w:id="860" w:name="pg7913_89781"/>
    </w:p>
    <w:p>
      <w:pPr>
        <w:pStyle w:val="BookText"/>
        <w:rPr/>
      </w:pPr>
      <w:bookmarkEnd w:id="860"/>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بنی امیّه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عمياء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بنی امیه حتی یک زن عجوزه باقی بماند، دین خدا را به انحراف می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لِبَنِي أُمَيَّةَ إِلَّا عَجُوزٌ دَرْدَاءُ لَبَغَتْ دِينَ اللَّهِ عِوَجاً </w:t>
      </w:r>
      <w:r>
        <w:rPr>
          <w:rFonts w:eastAsia="Amiri" w:cs="Amiri" w:ascii="Amiri" w:hAnsi="Amiri"/>
          <w:color w:val="111111"/>
          <w:sz w:val="28"/>
          <w:szCs w:val="28"/>
          <w:rtl w:val="true"/>
          <w:lang w:bidi="ar-SA"/>
        </w:rPr>
        <w:t>».</w:t>
      </w:r>
      <w:r>
        <w:rPr>
          <w:rStyle w:val="FootnoteAnchor"/>
          <w:rtl w:val="true"/>
        </w:rPr>
        <w:footnoteReference w:id="519"/>
      </w:r>
    </w:p>
    <w:p>
      <w:pPr>
        <w:pStyle w:val="Heading4"/>
        <w:numPr>
          <w:ilvl w:val="3"/>
          <w:numId w:val="1"/>
        </w:numPr>
        <w:rPr/>
      </w:pPr>
      <w:bookmarkStart w:id="861" w:name="__RefHeading___Toc6266442_1051229030"/>
      <w:bookmarkStart w:id="862" w:name="_Toc318"/>
      <w:bookmarkEnd w:id="861"/>
      <w:r>
        <w:rPr>
          <w:rtl w:val="true"/>
        </w:rPr>
        <w:t>ابوذر وعثمان</w:t>
      </w:r>
      <w:bookmarkEnd w:id="862"/>
    </w:p>
    <w:p>
      <w:pPr>
        <w:pStyle w:val="BookText"/>
        <w:rPr/>
      </w:pPr>
      <w:r>
        <w:rPr>
          <w:rFonts w:ascii="IRNazanin" w:hAnsi="IRNazanin" w:eastAsia="IRNazanin"/>
          <w:color w:val="111111"/>
          <w:sz w:val="28"/>
          <w:sz w:val="28"/>
          <w:szCs w:val="28"/>
          <w:rtl w:val="true"/>
          <w:lang w:bidi="fa-IR"/>
        </w:rPr>
        <w:t>چون معاویه، ابوذر را بر شتر بی جهاز به مدینه نزد عثمان فرستاد، عثمان از او پرسید تو هستی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کنی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كَمَلَتْ بنو اُمَيّة ثَلاثِينَ رَجُلاً اتَّخَذُوا بِلادَ اللهِ دولاً وَعِبَادَ اللَّهِ خِوَلاً وَدِينَ الله دغلاً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بنی امیه به سی نفر برسند، زمین خدا را ملک شخصی و بندگان خدا را نوکر و دین خدا را به دغلبازی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اهل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گفتار ابوذر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درست می گوید؛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گفتار ابوذر را تصدیق کرده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أَضَلَّتِ الخَضْراء وَلَا اَقَلَّتِ الْغَبْراء ذا لَهْجَةٍ اَصْدَقُ مِنْ أبي ذرّ</w:t>
      </w:r>
      <w:r>
        <w:rPr>
          <w:rFonts w:eastAsia="Amiri" w:cs="Amiri" w:ascii="Amiri" w:hAnsi="Amiri"/>
          <w:color w:val="111111"/>
          <w:sz w:val="28"/>
          <w:szCs w:val="28"/>
          <w:rtl w:val="true"/>
          <w:lang w:bidi="ar-SA"/>
        </w:rPr>
        <w:t>».</w:t>
      </w:r>
      <w:r>
        <w:rPr>
          <w:rStyle w:val="FootnoteAnchor"/>
          <w:rtl w:val="true"/>
        </w:rPr>
        <w:footnoteReference w:id="520"/>
      </w:r>
    </w:p>
    <w:p>
      <w:pPr>
        <w:pStyle w:val="Heading4"/>
        <w:numPr>
          <w:ilvl w:val="3"/>
          <w:numId w:val="1"/>
        </w:numPr>
        <w:rPr/>
      </w:pPr>
      <w:bookmarkStart w:id="863" w:name="__RefHeading___Toc6266444_1051229030"/>
      <w:bookmarkStart w:id="864" w:name="_Toc319"/>
      <w:bookmarkEnd w:id="863"/>
      <w:r>
        <w:rPr>
          <w:rtl w:val="true"/>
        </w:rPr>
        <w:t>هُشام در صحرا</w:t>
      </w:r>
      <w:bookmarkEnd w:id="86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شکار به بیابان رفته بود که با پیر مردی </w:t>
      </w:r>
    </w:p>
    <w:p>
      <w:pPr>
        <w:pStyle w:val="BookText"/>
        <w:rPr/>
      </w:pPr>
      <w:r>
        <w:rPr>
          <w:rFonts w:ascii="IRNazanin" w:hAnsi="IRNazanin" w:eastAsia="IRNazanin"/>
          <w:color w:val="111111"/>
          <w:sz w:val="28"/>
          <w:sz w:val="28"/>
          <w:szCs w:val="28"/>
          <w:rtl w:val="true"/>
          <w:lang w:bidi="fa-IR"/>
        </w:rPr>
        <w:t>برخورد کرد، از او سؤال کرد از کدام قبیله هستی؟</w:t>
      </w:r>
    </w:p>
    <w:p>
      <w:pPr>
        <w:pStyle w:val="BookText"/>
        <w:rPr/>
      </w:pPr>
      <w:r>
        <w:rPr>
          <w:rFonts w:ascii="IRNazanin" w:hAnsi="IRNazanin" w:eastAsia="IRNazanin"/>
          <w:color w:val="111111"/>
          <w:sz w:val="28"/>
          <w:sz w:val="28"/>
          <w:szCs w:val="28"/>
          <w:rtl w:val="true"/>
          <w:lang w:bidi="fa-IR"/>
        </w:rPr>
        <w:t xml:space="preserve">پیر مرد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کوفه هستم ولی از هر قبیله باشم، سود وضرری به حال تو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 شود که از قبیله پستی هستی که نسب خود را مخفی می کنی و هر کس که از قبیله تو نباشد باید خداوند را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که مخاطب خود را نمی شناخت، از او سؤال کرد که تو از کدام قبیله هستی؟</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دسته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 مرد به خنده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اشتباه انداختی ؛ زیرا خیال می کردم از قبیله با شرافتی هستی در حالی که اجداد شما در جاهلیت ، ربا خوار وزانی بودند و چون مسلمان شدند، آزار و اذیت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کردند، در چهل جنگ قبیلۀ تو به جنگ پشت کردند و به گواهی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آتش هستند، مردان شما از عار نسب ، نمی توانند خود را معرفی کنند و زنان شما از</w:t>
      </w:r>
    </w:p>
    <w:p>
      <w:pPr>
        <w:pStyle w:val="BookText"/>
        <w:rPr/>
      </w:pPr>
      <w:r>
        <w:rPr>
          <w:rFonts w:ascii="IRNazanin" w:hAnsi="IRNazanin" w:eastAsia="IRNazanin"/>
          <w:color w:val="111111"/>
          <w:sz w:val="28"/>
          <w:sz w:val="28"/>
          <w:szCs w:val="28"/>
          <w:rtl w:val="true"/>
          <w:lang w:bidi="fa-IR"/>
        </w:rPr>
        <w:t>خبث طینت ، نمونه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کفار در جنگ بدر ، از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معاویه که در جاهلیت ، صاحب پرچم بوده از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 و در واقعۀ حرّه، سه روز جان و مال و ناموس مردم مدینه را مباح شمرد، از شماست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را از قریش </w:t>
      </w:r>
    </w:p>
    <w:p>
      <w:pPr>
        <w:pStyle w:val="BookText"/>
        <w:rPr/>
      </w:pPr>
      <w:r>
        <w:rPr>
          <w:rFonts w:ascii="IRNazanin" w:hAnsi="IRNazanin" w:eastAsia="IRNazanin"/>
          <w:color w:val="111111"/>
          <w:sz w:val="28"/>
          <w:sz w:val="28"/>
          <w:szCs w:val="28"/>
          <w:rtl w:val="true"/>
          <w:lang w:bidi="fa-IR"/>
        </w:rPr>
        <w:t xml:space="preserve">نفی کرد ولی شما او را به خود ملحق ساختید و به او زن دادید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گردن زد، از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با حال مستی، نماز صبح را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عمال او در عراق، حجاج است،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ولید، هشام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به نوبه خود به اسلام ضربه زدند،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ابولهب، از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این مطالب ، سوار بر مرکب شد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فخذها يا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لكم منها كية</w:t>
      </w:r>
    </w:p>
    <w:p>
      <w:pPr>
        <w:pStyle w:val="BookText"/>
        <w:rPr/>
      </w:pPr>
      <w:r>
        <w:rPr>
          <w:rFonts w:ascii="Amiri" w:hAnsi="Amiri" w:eastAsia="Amiri" w:cs="Amiri"/>
          <w:color w:val="111111"/>
          <w:sz w:val="28"/>
          <w:sz w:val="28"/>
          <w:szCs w:val="28"/>
          <w:rtl w:val="true"/>
          <w:lang w:bidi="ar-SA"/>
        </w:rPr>
        <w:t xml:space="preserve">لا تعجزن بعدها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فخراً لكم 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دودمانی که سمیّه باشد، ننگ آن بر پیشانی شما نقش بسته وابدى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مطالب ، آنچنان عرصه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که دیگر نفهمید چه کند سپس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 مرد چیزی برای ما باقی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او چیزی به یاد داری؟</w:t>
      </w:r>
    </w:p>
    <w:p>
      <w:pPr>
        <w:pStyle w:val="BookText"/>
        <w:rPr/>
      </w:pPr>
      <w:r>
        <w:rPr>
          <w:rFonts w:ascii="IRNazanin" w:hAnsi="IRNazanin" w:eastAsia="IRNazanin"/>
          <w:color w:val="111111"/>
          <w:sz w:val="28"/>
          <w:sz w:val="28"/>
          <w:szCs w:val="28"/>
          <w:rtl w:val="true"/>
          <w:lang w:bidi="fa-IR"/>
        </w:rPr>
        <w:t>غلام که زیرک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و می خواستم او را بکشم ولی پیر مردی كافر وفصيحی سخنور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غیر از این می گفتی ، تو را گردن می زدم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دستور تعقیب پیر مرد را داد ولی وی خود را از طریق آبهای </w:t>
      </w:r>
      <w:bookmarkStart w:id="865" w:name="pg7913_89790"/>
    </w:p>
    <w:p>
      <w:pPr>
        <w:pStyle w:val="BookText"/>
        <w:rPr/>
      </w:pPr>
      <w:bookmarkEnd w:id="865"/>
      <w:r>
        <w:rPr>
          <w:rFonts w:ascii="IRNazanin" w:hAnsi="IRNazanin" w:eastAsia="IRNazanin"/>
          <w:color w:val="111111"/>
          <w:sz w:val="28"/>
          <w:sz w:val="28"/>
          <w:szCs w:val="28"/>
          <w:rtl w:val="true"/>
          <w:lang w:bidi="fa-IR"/>
        </w:rPr>
        <w:t>بنی کلب ، به کوفه رساند</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866" w:name="__RefHeading___Toc6266446_1051229030"/>
      <w:bookmarkStart w:id="867" w:name="_Toc320"/>
      <w:bookmarkEnd w:id="866"/>
      <w:r>
        <w:rPr>
          <w:rtl w:val="true"/>
        </w:rPr>
        <w:t>اسامی خلفای بنی امیه</w:t>
      </w:r>
      <w:bookmarkEnd w:id="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يزيد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ولید بن عبدالملك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868" w:name="__RefHeading___Toc6266448_1051229030"/>
      <w:bookmarkStart w:id="869" w:name="_Toc321"/>
      <w:bookmarkEnd w:id="868"/>
      <w:r>
        <w:rPr>
          <w:rtl w:val="true"/>
        </w:rPr>
        <w:t>فرجام کفران نعمت</w:t>
      </w:r>
      <w:bookmarkEnd w:id="86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وهارون الرشید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قصر نشسته بود که خادم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زیبا که لباسهای کهنه به تن دارد، اجازۀ ورود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 هنگامی که وارد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مزنه، همسر </w:t>
      </w:r>
      <w:bookmarkStart w:id="870" w:name="pg7913_89793"/>
    </w:p>
    <w:p>
      <w:pPr>
        <w:pStyle w:val="BookText"/>
        <w:rPr/>
      </w:pPr>
      <w:bookmarkEnd w:id="870"/>
      <w:r>
        <w:rPr>
          <w:rFonts w:ascii="IRNazanin" w:hAnsi="IRNazanin" w:eastAsia="IRNazanin"/>
          <w:color w:val="111111"/>
          <w:sz w:val="28"/>
          <w:sz w:val="28"/>
          <w:szCs w:val="28"/>
          <w:rtl w:val="true"/>
          <w:lang w:bidi="fa-IR"/>
        </w:rPr>
        <w:t>مروان بن محمد هستم، روزگار ما را به اینجا رسانده است که حتی این لباسهای کهنه هم عاریه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متأثر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نشسته بود، او را شماتت کرد که یادت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وتو روی این فرش نشسته بودی و درباره جسد ابراهیم امام</w:t>
      </w:r>
      <w:r>
        <w:rPr>
          <w:rStyle w:val="FootnoteAnchor"/>
          <w:rtl w:val="true"/>
        </w:rPr>
        <w:footnoteReference w:id="523"/>
      </w:r>
      <w:r>
        <w:rPr>
          <w:rFonts w:ascii="IRNazanin" w:hAnsi="IRNazanin" w:eastAsia="IRNazanin"/>
          <w:color w:val="111111"/>
          <w:sz w:val="28"/>
          <w:sz w:val="28"/>
          <w:szCs w:val="28"/>
          <w:rtl w:val="true"/>
          <w:lang w:bidi="fa-IR"/>
        </w:rPr>
        <w:t xml:space="preserve">با تو سخن گفتم، تو گفتی ؛ زنان را با این امور چکار؟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 بود، هر چند به دورغ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من نکشته ام ولی می خواهی جنازه را دفن کنیم، می خواهی تحویل شما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نتیجه اعمال ماست، ولی تو هم بترس از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خیزران دستور داد او را به اطاقی راهنمایی کنند و همه نوع امکانات در اختیارش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طرف اطاق می بردم،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871" w:name="__RefHeading___Toc6266450_1051229030"/>
      <w:bookmarkStart w:id="872" w:name="_Toc322"/>
      <w:bookmarkEnd w:id="871"/>
      <w:r>
        <w:rPr>
          <w:rtl w:val="true"/>
        </w:rPr>
        <w:t>سعد الخير اموی</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مروان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با اینکه از خاندان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او را جزء اهل بیت دانسته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نشسته بودیم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مانند زن بچه مرده شروع کرد به گریه کردن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گریه نکنم در حالی که من از شجره ملعونه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أَنْتَ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آنان نیستی ، بلکه از ما خاندان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کلام الهی را نشنیدی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من پیروی کند از من خواهد بود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یکی از شهدای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وی هنوز به بلوغ نرسیده بود که چون تنهائی عموی بزرگوارش را مشاهده کرد، از خیمه خارج و به طرف میدان جنگ شتافت فلحقته زينب لتحبسه فأبى، فقال لها الحسين احبسيه يا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بدنبالش آمد که مانع رفتن او به میدان شود، ولی نوجوان حاضر به مراجعت نمی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صدا زد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بگیر ونگذار به میدان بیاید، اما عبداللّٰه مصمم بود از عموی بزرگوارش حمایت کند تا خودرابه عمو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 شمشیر به حسین و حمله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 را سپر قرارداد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یَابنَ الخَبیثَهِ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شمشیر به دست جوان خورد و دست به پوست آویزان شد، اینجا بود که عبداللّٰه مادرش را صدا زد، فَأَخَذَهُ الحُسَینُ علیه السلام فَضَمَّهُ إلَیهِ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أخی،اِصبِر عَلی ما نَزَلَ بِکَ </w:t>
      </w:r>
    </w:p>
    <w:p>
      <w:pPr>
        <w:pStyle w:val="BookText"/>
        <w:rPr/>
      </w:pPr>
      <w:r>
        <w:rPr>
          <w:rFonts w:ascii="IRNazanin" w:hAnsi="IRNazanin" w:eastAsia="IRNazanin"/>
          <w:color w:val="111111"/>
          <w:sz w:val="28"/>
          <w:sz w:val="28"/>
          <w:szCs w:val="28"/>
          <w:rtl w:val="true"/>
          <w:lang w:bidi="fa-IR"/>
        </w:rPr>
        <w:t>،وَاحتَسِب فی ذلِکَ الخَیرَ؛فَإِنَّ اللّهَ یُلحِقُکَ بِآبائِکَ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کنار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برادرا بر این مصائب صبر کن واینهارا خیر بدان ، همانا خداوند تو را به اجداد طاهرینت ملحق می کند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یکی طفلی برون آمد زخرگاه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شه شد روان چون قطعه ماه</w:t>
      </w:r>
    </w:p>
    <w:p>
      <w:pPr>
        <w:pStyle w:val="BookText"/>
        <w:rPr/>
      </w:pPr>
      <w:r>
        <w:rPr>
          <w:rFonts w:ascii="IRNazanin" w:hAnsi="IRNazanin" w:eastAsia="IRNazanin"/>
          <w:color w:val="111111"/>
          <w:sz w:val="28"/>
          <w:sz w:val="28"/>
          <w:szCs w:val="28"/>
          <w:rtl w:val="true"/>
          <w:lang w:bidi="fa-IR"/>
        </w:rPr>
        <w:t>در آن دم، خواهران را گفت آن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کودک برون ناید زخرگاه</w:t>
      </w:r>
    </w:p>
    <w:p>
      <w:pPr>
        <w:pStyle w:val="BookText"/>
        <w:rPr/>
      </w:pPr>
      <w:r>
        <w:rPr>
          <w:rFonts w:ascii="IRNazanin" w:hAnsi="IRNazanin" w:eastAsia="IRNazanin"/>
          <w:color w:val="111111"/>
          <w:sz w:val="28"/>
          <w:sz w:val="28"/>
          <w:szCs w:val="28"/>
          <w:rtl w:val="true"/>
          <w:lang w:bidi="fa-IR"/>
        </w:rPr>
        <w:t>گریزان از حرم گردید آن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تارفت در آغوش آن شاه</w:t>
      </w:r>
    </w:p>
    <w:p>
      <w:pPr>
        <w:pStyle w:val="BookText"/>
        <w:rPr/>
      </w:pPr>
      <w:r>
        <w:rPr>
          <w:rFonts w:ascii="IRNazanin" w:hAnsi="IRNazanin" w:eastAsia="IRNazanin"/>
          <w:color w:val="111111"/>
          <w:sz w:val="28"/>
          <w:sz w:val="28"/>
          <w:szCs w:val="28"/>
          <w:rtl w:val="true"/>
          <w:lang w:bidi="fa-IR"/>
        </w:rPr>
        <w:t>شهش بگرفت همچو جان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ای یادگار یار دیرین</w:t>
      </w:r>
    </w:p>
    <w:p>
      <w:pPr>
        <w:pStyle w:val="BookText"/>
        <w:rPr/>
      </w:pPr>
      <w:r>
        <w:rPr>
          <w:rFonts w:ascii="IRNazanin" w:hAnsi="IRNazanin" w:eastAsia="IRNazanin"/>
          <w:color w:val="111111"/>
          <w:sz w:val="28"/>
          <w:sz w:val="28"/>
          <w:szCs w:val="28"/>
          <w:rtl w:val="true"/>
          <w:lang w:bidi="fa-IR"/>
        </w:rPr>
        <w:t>چرا بیرون شدی از خرگه 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بینی مگر پیکان بران</w:t>
      </w:r>
    </w:p>
    <w:p>
      <w:pPr>
        <w:pStyle w:val="BookText"/>
        <w:rPr/>
      </w:pPr>
      <w:r>
        <w:rPr>
          <w:rFonts w:ascii="IRNazanin" w:hAnsi="IRNazanin" w:eastAsia="IRNazanin"/>
          <w:color w:val="111111"/>
          <w:sz w:val="28"/>
          <w:sz w:val="28"/>
          <w:szCs w:val="28"/>
          <w:rtl w:val="true"/>
          <w:lang w:bidi="fa-IR"/>
        </w:rPr>
        <w:t>بناگه کافری زان قوم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 کرد تیغی بر سر شاه</w:t>
      </w:r>
    </w:p>
    <w:p>
      <w:pPr>
        <w:pStyle w:val="BookText"/>
        <w:rPr/>
      </w:pPr>
      <w:r>
        <w:rPr>
          <w:rFonts w:ascii="IRNazanin" w:hAnsi="IRNazanin" w:eastAsia="IRNazanin"/>
          <w:color w:val="111111"/>
          <w:sz w:val="28"/>
          <w:sz w:val="28"/>
          <w:szCs w:val="28"/>
          <w:rtl w:val="true"/>
          <w:lang w:bidi="fa-IR"/>
        </w:rPr>
        <w:t>زبهر حفظ شه ، کودک حذر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تیغ ، دست خود سپر کرد</w:t>
      </w:r>
    </w:p>
    <w:p>
      <w:pPr>
        <w:pStyle w:val="BookText"/>
        <w:rPr/>
      </w:pPr>
      <w:r>
        <w:rPr>
          <w:rFonts w:ascii="IRNazanin" w:hAnsi="IRNazanin" w:eastAsia="IRNazanin"/>
          <w:color w:val="111111"/>
          <w:sz w:val="28"/>
          <w:sz w:val="28"/>
          <w:szCs w:val="28"/>
          <w:rtl w:val="true"/>
          <w:lang w:bidi="fa-IR"/>
        </w:rPr>
        <w:t>جدا گردید دست کودک از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 گفتا به بین چون کردبام</w:t>
      </w:r>
    </w:p>
    <w:p>
      <w:pPr>
        <w:pStyle w:val="BookText"/>
        <w:rPr/>
      </w:pPr>
      <w:r>
        <w:rPr>
          <w:rFonts w:ascii="IRNazanin" w:hAnsi="IRNazanin" w:eastAsia="IRNazanin"/>
          <w:color w:val="111111"/>
          <w:sz w:val="28"/>
          <w:sz w:val="28"/>
          <w:szCs w:val="28"/>
          <w:rtl w:val="true"/>
          <w:lang w:bidi="fa-IR"/>
        </w:rPr>
        <w:t>چه دیدش حرمله آن کفر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 بر سینه اش تیری چنان سخت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کودک جان بداد و بی مهابا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 از دست شه تا نزد بابا</w:t>
      </w:r>
      <w:r>
        <w:rPr>
          <w:rStyle w:val="FootnoteAnchor"/>
          <w:rtl w:val="true"/>
        </w:rPr>
        <w:footnoteReference w:id="527"/>
      </w:r>
      <w:bookmarkStart w:id="873" w:name="pg7913_89803"/>
    </w:p>
    <w:p>
      <w:pPr>
        <w:pStyle w:val="Heading3"/>
        <w:numPr>
          <w:ilvl w:val="2"/>
          <w:numId w:val="1"/>
        </w:numPr>
        <w:rPr/>
      </w:pPr>
      <w:bookmarkStart w:id="874" w:name="__RefHeading___Toc6266452_1051229030"/>
      <w:bookmarkStart w:id="875" w:name="_Toc323"/>
      <w:bookmarkEnd w:id="873"/>
      <w:bookmarkEnd w:id="874"/>
      <w:r>
        <w:rPr>
          <w:rtl w:val="true"/>
        </w:rPr>
        <w:t xml:space="preserve">( </w:t>
      </w:r>
      <w:r>
        <w:rPr>
          <w:rtl w:val="true"/>
        </w:rPr>
        <w:t xml:space="preserve">مجلس پنجاه وششم </w:t>
      </w:r>
      <w:r>
        <w:rPr>
          <w:rtl w:val="true"/>
        </w:rPr>
        <w:t>)</w:t>
      </w:r>
      <w:bookmarkEnd w:id="875"/>
    </w:p>
    <w:p>
      <w:pPr>
        <w:pStyle w:val="Heading4"/>
        <w:numPr>
          <w:ilvl w:val="3"/>
          <w:numId w:val="1"/>
        </w:numPr>
        <w:rPr/>
      </w:pPr>
      <w:bookmarkStart w:id="876" w:name="__RefHeading___Toc6266454_1051229030"/>
      <w:bookmarkStart w:id="877" w:name="_Toc324"/>
      <w:bookmarkEnd w:id="876"/>
      <w:r>
        <w:rPr>
          <w:rtl w:val="true"/>
        </w:rPr>
        <w:t>در خواست موعظه از امام حسين</w:t>
      </w:r>
      <w:r>
        <w:rPr>
          <w:rtl w:val="true"/>
        </w:rPr>
        <w:t>«</w:t>
      </w:r>
      <w:r>
        <w:rPr>
          <w:rtl w:val="true"/>
        </w:rPr>
        <w:t>علیه السلام</w:t>
      </w:r>
      <w:r>
        <w:rPr>
          <w:rtl w:val="true"/>
        </w:rPr>
        <w:t>»</w:t>
      </w:r>
      <w:bookmarkEnd w:id="877"/>
    </w:p>
    <w:p>
      <w:pPr>
        <w:pStyle w:val="BookText"/>
        <w:rPr/>
      </w:pPr>
      <w:r>
        <w:rPr>
          <w:rFonts w:ascii="Amiri" w:hAnsi="Amiri" w:eastAsia="Amiri" w:cs="Amiri"/>
          <w:color w:val="111111"/>
          <w:sz w:val="28"/>
          <w:sz w:val="28"/>
          <w:szCs w:val="28"/>
          <w:rtl w:val="true"/>
          <w:lang w:bidi="ar-SA"/>
        </w:rPr>
        <w:t xml:space="preserve">كتب رجل إلى الحسين الا عظني بحرفين،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كَانَ أَفْوَت لِمَا يَرْجُو وَأَسْرَع لِمَجِيء ما يَحْذَرُ</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واز حضرت تقاضا کرد که مرا با دو جمله موعظه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راه معصیت خداوند بخواهد به کاری برسد، آنچه را از دست می دهد بیشتر است از آنچه به آن دل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معصیت بخواهد چیزی را از خود دفع کند، آن چیز زودتر به سراغ او می آید که خود را از آن بر حذر می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نکات قابل توجه در این مکاتبه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احتیاج به موعظه دارد، منتها گاهی این نیاز را در خود احساس می کند و مانند بیمار به دنبال طبیب می رود و نسخه می گیرد و عمل می کند و گاهی چنین احساسی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موعظه لازم نیست که آن را نداند، چه بسا مواعظی را می داند منتها وقتی آن را از شخصى الهى وصاحب نفس می شنود، اثر خاصی در وجودش می گذارد و او را منقلب می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اشرف مخلوقات است و همه باید از فیض او بهره ببرند، مع الوصف 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موعظه می کند، جبرئیل هم در </w:t>
      </w:r>
    </w:p>
    <w:p>
      <w:pPr>
        <w:pStyle w:val="BookText"/>
        <w:rPr/>
      </w:pPr>
      <w:r>
        <w:rPr>
          <w:rFonts w:ascii="IRNazanin" w:hAnsi="IRNazanin" w:eastAsia="IRNazanin"/>
          <w:color w:val="111111"/>
          <w:sz w:val="28"/>
          <w:sz w:val="28"/>
          <w:szCs w:val="28"/>
          <w:rtl w:val="true"/>
          <w:lang w:bidi="fa-IR"/>
        </w:rPr>
        <w:t>پاسخ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عِش ما شئتَ، فَإِنَّكَ ،ميّت وأَحْبِبْ مَا شِئْتَ فَإِنَّكَ مُفارقه، وَاعْمَلْ مَا شِئْتَ فَإِنَّكَ مُلَاقِيه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زندگی کنی ، عاقبت خواهی مرد و به هر چه علاقه داشته باشی، عاقبت از آن جدا خواهی شد، و هر کاری که انجام بدهی، ثمره و نتیجه آن را 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مواعظ نباید طولانی باشد، گفتار و مواعظ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کوتاه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سمره السّوائیّ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یُطیلُ المَوعِظَهَ یَومَ الجُمُعَهِ ، إنَّما هُنَّ کَلِماتٌ یَسیراتٌ</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 مواعظ را طولانی نمی کرد و فقط به چند جمله کوتاه اکتفا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 آله بِإقْصارِ الخُطَبِ</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می داد که خطبه ها را کوتاه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روح پذیرش و استعداد قبول در آنان باشد، فوراً قبول می کنند واثر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صعصعة بن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فرزدق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آیه آخر سوره زلزال را شنید،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مَا أَبالي أنْ لا أَسْمَعَ مِنَ الْقُرْآن شَيْئاً</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دو آیه برایم کافی است هر چند سایر آیات قرآن را نشنوم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گاهی هم متقابلاً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شنود، سیلی محکمی به او می زند که خون جاری می شود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یا مانند مردم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برای مردم موعظه می خواند ، انگشتان خود را در گوشهایشان می گذاشتند که نشنوند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دَعَوْتُهُمْ لِتَغْفِرَ لَهُمْ جَعَلُوا أَصَابِعَهُم فِي أَذَانِهِمْ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بعد از این دو مقدمه ، به بیان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رسیم که انسان از راه معصیت به جایی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راه گناه به مقصود خود برسد ودامن پیامبر الهی را آلوده کند، ولی یوسف، زندان را می پذیرد اما حاضر به معصیت نمی شود، عاقبت گناه این می شود که عزیز مصر ، ذليل ويوسف ، بزرگ مصر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زلیخا صدای همهمۀ جمعیت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می آید،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الْحَمْدُبِتِهِ الَّذِي جَعَلَ الْمُلُوكَ بِمَعْصِيَتِهِمْ عَبِيداً ، وَجَعَلَ الْعَبِيدَ بِطَاعَتِهِمْ مُلُوكاً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حادثه کربلا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عبیداللّٰه وعمر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معصیت به جایی برسند ولی به جایی نرسیدند؛ زیرا با کشتن انبیا و اولاد آنان ، پایه های حکومت محکم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عراق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جَنِّبْنِي دِمَاءَ بَنِي هَاشِمْ وَاحْقِنها، فَإِنِّي رَأيت آل أبِي سُفْيَان لَمَا اولَعُوا فِيها لَمْ يَلْبَثُوا إِلَى أَنْ أَزال الله الملكَ عَنْهُم</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ریختن خون بنی هاشم پرهیز کن که من دیدم خاندان ابو سفیان هر گاه </w:t>
      </w:r>
      <w:bookmarkStart w:id="878" w:name="pg7913_89812"/>
    </w:p>
    <w:p>
      <w:pPr>
        <w:pStyle w:val="BookText"/>
        <w:rPr/>
      </w:pPr>
      <w:bookmarkEnd w:id="878"/>
      <w:r>
        <w:rPr>
          <w:rFonts w:ascii="IRNazanin" w:hAnsi="IRNazanin" w:eastAsia="IRNazanin"/>
          <w:color w:val="111111"/>
          <w:sz w:val="28"/>
          <w:sz w:val="28"/>
          <w:szCs w:val="28"/>
          <w:rtl w:val="true"/>
          <w:lang w:bidi="fa-IR"/>
        </w:rPr>
        <w:t>در ریختن خون آنان اصرار ورزیدند، حکومتشان از بین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الْاثَمُ به، وَالْغَالِبُ بِالشرّ مَغْلُوب</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راه گناه پیروز شود، پیروز نشده و کسی که از راه شرّ غالب شود، مغلوب و شکسته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نوبت آن رسیده که شاهدی از تاریخ بیاوریم </w:t>
      </w:r>
      <w:r>
        <w:rPr>
          <w:rFonts w:eastAsia="IRNazanin" w:cs="IRNazanin"/>
          <w:color w:val="111111"/>
          <w:sz w:val="28"/>
          <w:szCs w:val="28"/>
          <w:rtl w:val="true"/>
          <w:lang w:bidi="fa-IR"/>
        </w:rPr>
        <w:t>:</w:t>
      </w:r>
    </w:p>
    <w:p>
      <w:pPr>
        <w:pStyle w:val="Heading4"/>
        <w:numPr>
          <w:ilvl w:val="3"/>
          <w:numId w:val="1"/>
        </w:numPr>
        <w:rPr/>
      </w:pPr>
      <w:bookmarkStart w:id="879" w:name="__RefHeading___Toc6266456_1051229030"/>
      <w:bookmarkStart w:id="880" w:name="_Toc325"/>
      <w:bookmarkEnd w:id="879"/>
      <w:r>
        <w:rPr>
          <w:rtl w:val="true"/>
        </w:rPr>
        <w:t>شاهدی از تاریخ</w:t>
      </w:r>
      <w:bookmarkEnd w:id="880"/>
    </w:p>
    <w:p>
      <w:pPr>
        <w:pStyle w:val="BookText"/>
        <w:rPr/>
      </w:pPr>
      <w:r>
        <w:rPr>
          <w:rFonts w:ascii="IRNazanin" w:hAnsi="IRNazanin" w:eastAsia="IRNazanin"/>
          <w:color w:val="111111"/>
          <w:sz w:val="28"/>
          <w:sz w:val="28"/>
          <w:szCs w:val="28"/>
          <w:rtl w:val="true"/>
          <w:lang w:bidi="fa-IR"/>
        </w:rPr>
        <w:t xml:space="preserve">در سفر بی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عاص وعمارة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که برای بر گرداندن مسلمانان به مکه صورت گرفت، عماره ، مردی زیبا و خوش قامت بود که زنها به او میل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کشتی شدند و شراب خوردند و مست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همسرت که همراهت آمده بگو که مرا ببوسد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هم به همسرش گفت که خواسته عماره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 نقشه ای کشید که عمروعاص را به دریا بیندازد و همسرش را تصاحب کند؛ چون عمروعاص برای ادرار کردن به کنار کشتی رفت، عماره او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عمروعاص با شنا کردن خود را به کشتی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دانستم شنا بلد هستی این کار را کردم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از نقشه او آگاه شد، ولی چیزی نگفت و در فكر نقشه ای برای نابودی عماره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گذشت تا اینکه به حبشه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نامه ای برای پدرش عاص بن وائل نوشت که از من سلب مصونیت کن تا </w:t>
      </w:r>
    </w:p>
    <w:p>
      <w:pPr>
        <w:pStyle w:val="BookText"/>
        <w:rPr/>
      </w:pPr>
      <w:r>
        <w:rPr>
          <w:rFonts w:ascii="IRNazanin" w:hAnsi="IRNazanin" w:eastAsia="IRNazanin"/>
          <w:color w:val="111111"/>
          <w:sz w:val="28"/>
          <w:sz w:val="28"/>
          <w:szCs w:val="28"/>
          <w:rtl w:val="true"/>
          <w:lang w:bidi="fa-IR"/>
        </w:rPr>
        <w:t>چنانچه دست به هر اقدامی زدم جرم آن متوجه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عمرو رسید ، پدرش نزد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مغیره و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وعماره، هر دو انسانهای شرور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 أَبْرأُ إِلَيْكُمْ مِنْ عَمْرٍو وَجَرِيرَتِهِ فَقَدْ خَلَعْتُهُ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جرائم عمرو ، خود را بر حذر می دارم و او را از فرزندی خلع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متقابلاً او را از خود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عماره ،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 قرار کرده بود و رفت و آمد می کرد ،ولی عمرو عاص می گفت من باور نمی کنم توانسته باشی به حرم نجاشی راه پیدا کنی اگر راست می گویی مقداری از عطر مخصوص نجاشی را بیاور تا یقین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هم عطر را به عمروعاص داد وعمرو هم عطر را نزد نجاشی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دارم که سفيه ونادان است و من می ترسم روزی باعث خجالت و شرمندگی من بشود، این شخص با همسر شما ارتباط بر قرار کرده و شاهدش هم عطر مخصوص شما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نگاه نجاشی به عطر افتاد، يقين کرد، عماره را احضار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کشور من هستی تو را نمی کُشم ولی بدتر از کشتن را با تو انجام می دهم</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را طلبید ودر آلت او آنچنان دمیدند که دیوانه شد و رو به صحرا گذاشت و همیشه با وحوش زندگی می کرد و از دیدن انسان وحشت می نمود به نحوی که اگر بوی انسان را استشمام می کرد، فرار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او آمد تا او را در کنار آب ، با وحوش پیدا کرد 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 والا الان می میرم، او هم او را نگه داشت تا در میان دستهای عبداللّٰه جان داد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در غزوۀ احزاب ، وقتی امیرالمؤمنین عمرو بن عبدود را کشت ،متعرض زره و لباس و اسلحۀ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سلبت درعه؟</w:t>
      </w:r>
    </w:p>
    <w:p>
      <w:pPr>
        <w:pStyle w:val="BookText"/>
        <w:rPr/>
      </w:pPr>
      <w:r>
        <w:rPr>
          <w:rFonts w:ascii="IRNazanin" w:hAnsi="IRNazanin" w:eastAsia="IRNazanin"/>
          <w:color w:val="111111"/>
          <w:sz w:val="28"/>
          <w:sz w:val="28"/>
          <w:szCs w:val="28"/>
          <w:rtl w:val="true"/>
          <w:lang w:bidi="fa-IR"/>
        </w:rPr>
        <w:t>چرا زره را از تنش در نیاوردی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عمر، نگاهی به بدن برادر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جوانمردی کشته شده ای والا تا زنده بودم برایت گریه می کردم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این دنیا پرستان، نمی توانند حتی این لباس کهنه را هم بر تن حسين ببینند، لذا در آن لحظات آخر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ابْغُوا لِي ثَوْباً لَا يَرْغَب فيه، أَجْعَلْهُ تَحْتَ ثِيَابِي لِئَلَّا أُجَرَّدَ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کهنه ای بیاورید که آن را زیر لباسها بپوشم که آن را در نیاورند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لباس کوتاهی را آوردند ولی نپسندید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لِباسُ مَنْ ضُرِبَتْ عَلَيْهِ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لباس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لباس دیگری را آوردند و آن را زیر لباسهاپوشید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جَرَّدُوهُ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از 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به عقوبت این عمل دستهایش در تابستان خشک می شد و در زمستان، خون و چرک و جراحت از آن می آمد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لباس کهنه چه حاجت که زیر سمّ 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نماند که پوشند جامه با کفنش</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جسم يوسف زهرا چنان لگد کوب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 او توان به پدر بُرد بوی پیرهنش </w:t>
      </w:r>
      <w:bookmarkStart w:id="881" w:name="pg7913_89821"/>
    </w:p>
    <w:p>
      <w:pPr>
        <w:pStyle w:val="Heading2"/>
        <w:numPr>
          <w:ilvl w:val="1"/>
          <w:numId w:val="1"/>
        </w:numPr>
        <w:rPr/>
      </w:pPr>
      <w:bookmarkStart w:id="882" w:name="__RefHeading___Toc6266458_1051229030"/>
      <w:bookmarkStart w:id="883" w:name="_Toc326"/>
      <w:bookmarkEnd w:id="881"/>
      <w:bookmarkEnd w:id="882"/>
      <w:r>
        <w:rPr>
          <w:rtl w:val="true"/>
        </w:rPr>
        <w:t>فهرست مآخذ</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العين ، لمحمد السماوي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الغيبية ، مؤسسة المعارف الاسلامی،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لابن قتيبة ، شریف الرضی،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الطف ، لجواد شبّر ، دار المرتضی،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 لابن عبدالبرّ، دار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لابن الأثير، مكتبة الاسلامية ، 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في تمييز الصحابة ، للعسقلانی، دار احياء التراث العربي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الكافي وفروعه، لمحمد بن يعقوب الكلینی، اسلامية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للدیلمی ، آل البيت،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لعمر رضا کحالة ، الرسالة،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 شیخ صدوق، ترجمۀ کمره ائی اسلامية ،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للشيخ الطّوسی، مؤسسه بعثت،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الحسين واصحابه ، لفضلعلی قزوینی، المتوفی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لابن قتيبة ، دار المعرفة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للبلاذری، نشر فرانش شتاينر بقیسبادن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الساطعة في شرح زیارة الجامعة لجواد بن عباس الكربلائي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للعلامة المجلسی، 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لابن کثیر ، دار الفکر،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للسيد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 لمحمد الصفار القمی، مکتبة اية اللّٰه المرعشی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الحسين، لمصطفی محسن الموسوي الحائری،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لمحمد تقى التّستری، صدر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 للشيخ عباس القمي، عماد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عالمی ، بصیرتی،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للذهبي، دار الكتاب العربی،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للسيوطي، شریف الرضی،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لابی جعفر بن جرير الطبری ، دار سویدان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لاحمد بن ابی یعقوب ، دار صادر ودار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وترجمه محمد ابراهیم آیتی،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عساکر، مجمع احياء الثقافة الاسلامية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الصافی، لفيض الكاشانی، 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 لفخر الرازی،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 جمعی از نویسندگان، دار الكتب الاسلامية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منهج الصادقین، لمولی فتح اللّٰه الكاشاني،علمية 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والاشراف، للمسعودی، مؤسسة منابع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للعلامة المامقانی، المطبعة الحيدرية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لأبي جعفر الطوسی، اسلامیه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التهديب ، لابن حجر العسقلانی،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 لابن حمزه ، دار الزهرا، بیروت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 للاردبیلی، 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الداوری،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للدميري، ناصر خسرو،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 محمد على عالمی،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للراوندی، 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الساكبة ، للبهبهانی، اعلمی،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السيد حيدر الحلّی،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لمحمد بن الحسن الطوسی،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المتعصّب العنيد ، لابن جوزی،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محمد حسین حسینی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للشيخ عباس القمی، 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تفقدونی، لمحمد رضا حکیمی،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للقزوینی ، دار احیاء التراث العربی،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لعبداللّٰه بن بهرام الدارمی ، دار الفكر، قاهره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للذهبي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مکتب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عالمی ، چاپخانه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لابن أبي الحديد، تحقیق محمد ابو 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الكتب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في شرح زیارة العاشور، میرزا ابوالفضل طهرانی،چاپخانه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البخاری ، لمحمد بن اسماعيل البخاری ، 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لابن سعد، دار صادر ودار بيروت ، بیروت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 لعبدالرزاق الموسوي المقرم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 للسيد محمد کاظم الطباطبائی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لعبدالرزاق الموسوی المقرم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 لابن 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 للعلامة الاميني ، دار الكتب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لابی جعفر العسقلانی، دار احیاء التراث العربی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للنوبختي، المرتضوية ، النجف الاشرف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الرجاليّة ، للسيد محمد مهدی بحر العلوم، مكتبة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 ،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لمحمد تقى التستری، نشر الكتاب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سید علی اکبر قرشی،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الاحکام، للعلامة الحلّي، 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لابن قولويه مكتبة المرتضوية النجف الاشرف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لابن الاثير، دار صادر،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 البصر، للشيخ عباس القمي، من منشورات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لعلی بن عیسی الاربلی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ابن العلم شیخ علی محمد ابن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والالقاب، للشيخ عباس القمی، انتشارات بیدار</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علی اکبر دهخدا،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ومرجان ، میرزا حسین نوری، انتشارات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للطبرسی، دار احیاء التراث العربی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مجموعۀ ورام، لورّام بن ابي فراس ، مكتبة الفقيه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مراة العقول، للعلامة المجلسي، 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دار الاندلس،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لمحمد بن محمد الحاكم النيسابوری،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 ، محمد مهدی مازندرانی ، قرشی،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شیخ صدوق،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للسيد ابو القاسم الموسوی الخوئی،مدينة العلم،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المحبة ، شیخ علی ابن شيخ العراقين الطهرانی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محمد بن عمر الواقدی، 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لابي الفرج، منشورات الرضى والزاهدی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للخوارزمی ، مكتبة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لعبدالرزاق الموسوي المقرم، مکتبة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 لابن شهرآشوب، مكتبة العلامة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للطف اللّٰه الصافی ، صدر،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شیخ عباس قمی، جاویدان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المعروف ،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میرزا محمد تقی سپهر ،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ترجمۀ شعرانی، علمیه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 احیاء دین ، سید مرتضی عسکری ، بعثت،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الطباطبائی ، اعلمی، بیروت </w:t>
      </w:r>
      <w:r>
        <w:rPr>
          <w:rFonts w:eastAsia="IRNazanin" w:cs="IRNazanin"/>
          <w:color w:val="111111"/>
          <w:sz w:val="28"/>
          <w:szCs w:val="28"/>
          <w:lang w:bidi="fa-IR"/>
        </w:rPr>
        <w:t>1394</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 للعلامة الحلّي ، دار الهجرة،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لمحمد بن الحسن الحرّ العاملی ، دار احیاء التراث </w:t>
      </w:r>
    </w:p>
    <w:p>
      <w:pPr>
        <w:pStyle w:val="BookText"/>
        <w:rPr/>
      </w:pPr>
      <w:r>
        <w:rPr>
          <w:rFonts w:ascii="IRNazanin" w:hAnsi="IRNazanin" w:eastAsia="IRNazanin"/>
          <w:color w:val="111111"/>
          <w:sz w:val="28"/>
          <w:sz w:val="28"/>
          <w:szCs w:val="28"/>
          <w:rtl w:val="true"/>
          <w:lang w:bidi="fa-IR"/>
        </w:rPr>
        <w:t>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لعلی بن احمد السمهودی، دار احیاء التراث العربی ،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الصديقة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لعبدالرزاق الموسوی المقرم، بصیرتی ،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 لابن خلكان ، دار صادر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 لنصر بن مزاحم المنقری، مکتبة اية اللّٰه المرعشی،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داشتهای خطی آیت اللّٰه حائری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للقندوزی، بصیرتی،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884" w:name="pg7913_89839"/>
    </w:p>
    <w:p>
      <w:pPr>
        <w:pStyle w:val="Heading2"/>
        <w:numPr>
          <w:ilvl w:val="1"/>
          <w:numId w:val="1"/>
        </w:numPr>
        <w:rPr/>
      </w:pPr>
      <w:bookmarkStart w:id="885" w:name="__RefHeading___Toc6266460_1051229030"/>
      <w:bookmarkStart w:id="886" w:name="_Toc327"/>
      <w:bookmarkEnd w:id="884"/>
      <w:bookmarkEnd w:id="885"/>
      <w:r>
        <w:rPr>
          <w:rtl w:val="true"/>
        </w:rPr>
        <w:t>فهرست مطالب</w:t>
      </w:r>
      <w:bookmarkEnd w:id="886"/>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مجلس اوّل</w:t>
      </w:r>
    </w:p>
    <w:p>
      <w:pPr>
        <w:pStyle w:val="BookText"/>
        <w:rPr/>
      </w:pPr>
      <w:r>
        <w:rPr>
          <w:rFonts w:ascii="IRNazanin" w:hAnsi="IRNazanin" w:eastAsia="IRNazanin"/>
          <w:color w:val="111111"/>
          <w:sz w:val="28"/>
          <w:sz w:val="28"/>
          <w:szCs w:val="28"/>
          <w:rtl w:val="true"/>
          <w:lang w:bidi="fa-IR"/>
        </w:rPr>
        <w:t>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اشعار ابو العتاهية وهارون الرشید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شعرا و صله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منصور واصمعی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فرزدق</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وعباس بن مرداس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عرب</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مصعب عبدی کوفی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حمیری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عفّان طائی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مجلس دوّم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 جعدة بن هبيرۀ مخزومی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گفتگوی سدیر صیرفی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مجلس سوّم</w:t>
      </w:r>
    </w:p>
    <w:p>
      <w:pPr>
        <w:pStyle w:val="BookText"/>
        <w:rPr/>
      </w:pPr>
      <w:r>
        <w:rPr>
          <w:rFonts w:ascii="IRNazanin" w:hAnsi="IRNazanin" w:eastAsia="IRNazanin"/>
          <w:color w:val="111111"/>
          <w:sz w:val="28"/>
          <w:sz w:val="28"/>
          <w:szCs w:val="28"/>
          <w:rtl w:val="true"/>
          <w:lang w:bidi="fa-IR"/>
        </w:rPr>
        <w:t xml:space="preserve">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در مورد مصادره اموال معاويه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جریان عِلْباء اسدی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خمس اموال مسمع بن عبدالملک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مجلس چهارم</w:t>
      </w:r>
    </w:p>
    <w:p>
      <w:pPr>
        <w:pStyle w:val="BookText"/>
        <w:rPr/>
      </w:pPr>
      <w:r>
        <w:rPr>
          <w:rFonts w:ascii="IRNazanin" w:hAnsi="IRNazanin" w:eastAsia="IRNazanin"/>
          <w:color w:val="111111"/>
          <w:sz w:val="28"/>
          <w:sz w:val="28"/>
          <w:szCs w:val="28"/>
          <w:rtl w:val="true"/>
          <w:lang w:bidi="fa-IR"/>
        </w:rPr>
        <w:t>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در مورد ازدواج با کنیزی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نامۀ معاویه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ملامت ، صفت ناپسند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عاقبت ملامتگر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پرهیز از ملامت بیماران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ازدواج جويبر با ذلفا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مجلس پنجم</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معاویه در مورد تقاضای بیعت با یزید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رؤوس مهم جوابیّۀ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مجلس ششم</w:t>
      </w:r>
    </w:p>
    <w:p>
      <w:pPr>
        <w:pStyle w:val="BookText"/>
        <w:rPr/>
      </w:pPr>
      <w:r>
        <w:rPr>
          <w:rFonts w:ascii="IRNazanin" w:hAnsi="IRNazanin" w:eastAsia="IRNazanin"/>
          <w:color w:val="111111"/>
          <w:sz w:val="28"/>
          <w:sz w:val="28"/>
          <w:szCs w:val="28"/>
          <w:rtl w:val="true"/>
          <w:lang w:bidi="fa-IR"/>
        </w:rPr>
        <w:t>وصیت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غزوۀ تبوک</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نبوی و علوی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هفتم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یزید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تحلیل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جریان سارة وحاطب بن ابی بلتعه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مجلس هشتم</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مِسْوَر بن مخرمه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اشتباه مسور بن مخرمه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توسل جستن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حدیثی جالب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تجربة فخر رازی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مجلس نهم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عمره بنت عبدالرحمن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اخبار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اخبار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چرا باید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جریان مغیره و معاویه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مجلس دهم</w:t>
      </w:r>
    </w:p>
    <w:p>
      <w:pPr>
        <w:pStyle w:val="BookText"/>
        <w:rPr/>
      </w:pPr>
      <w:r>
        <w:rPr>
          <w:rFonts w:ascii="IRNazanin" w:hAnsi="IRNazanin" w:eastAsia="IRNazanin"/>
          <w:color w:val="111111"/>
          <w:sz w:val="28"/>
          <w:sz w:val="28"/>
          <w:szCs w:val="28"/>
          <w:rtl w:val="true"/>
          <w:lang w:bidi="fa-IR"/>
        </w:rPr>
        <w:t xml:space="preserve">نامه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کوفه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حاکم کوفه عوض می شود</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علوی واموی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مجلس يازدهم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مسلم بن عقيل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متن نامه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تفأل وتطيّر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تطير در حدّ شرک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مجلس دوازدهم</w:t>
      </w:r>
    </w:p>
    <w:p>
      <w:pPr>
        <w:pStyle w:val="BookText"/>
        <w:rPr/>
      </w:pPr>
      <w:r>
        <w:rPr>
          <w:rFonts w:ascii="IRNazanin" w:hAnsi="IRNazanin" w:eastAsia="IRNazanin"/>
          <w:color w:val="111111"/>
          <w:sz w:val="28"/>
          <w:sz w:val="28"/>
          <w:szCs w:val="28"/>
          <w:rtl w:val="true"/>
          <w:lang w:bidi="fa-IR"/>
        </w:rPr>
        <w:t>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و بزرگان بصره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پیام نامه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احیای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مبارزه با بدعتها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قاصد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مخاطبین نامه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مجلس سیزدهم</w:t>
      </w:r>
    </w:p>
    <w:p>
      <w:pPr>
        <w:pStyle w:val="BookText"/>
        <w:rPr/>
      </w:pPr>
      <w:r>
        <w:rPr>
          <w:rFonts w:ascii="IRNazanin" w:hAnsi="IRNazanin" w:eastAsia="IRNazanin"/>
          <w:color w:val="111111"/>
          <w:sz w:val="28"/>
          <w:sz w:val="28"/>
          <w:szCs w:val="28"/>
          <w:rtl w:val="true"/>
          <w:lang w:bidi="fa-IR"/>
        </w:rPr>
        <w:t xml:space="preserve">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حبیب بن مظاهر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فقه در روایات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سؤال حبیب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رؤیای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پیشگوییهای حبیب، میثم ورشید</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حبیب وقاتل پدر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چهاردهم</w:t>
      </w:r>
    </w:p>
    <w:p>
      <w:pPr>
        <w:pStyle w:val="BookText"/>
        <w:rPr/>
      </w:pPr>
      <w:r>
        <w:rPr>
          <w:rFonts w:ascii="IRNazanin" w:hAnsi="IRNazanin" w:eastAsia="IRNazanin"/>
          <w:color w:val="111111"/>
          <w:sz w:val="28"/>
          <w:sz w:val="28"/>
          <w:szCs w:val="28"/>
          <w:rtl w:val="true"/>
          <w:lang w:bidi="fa-IR"/>
        </w:rPr>
        <w:t>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محمد بن حنفیه و جماعتی از بنی هاشم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تحلیل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مجلس پانزدهم</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فرزندان شهید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عکس العمل غلام 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سخاوت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مجلس شانزدهم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عمرو بن سعید اشدق</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خوف از خداوند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امان نامه ای که پاره شد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امان نامه شمر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مجلس هفدهم</w:t>
      </w:r>
    </w:p>
    <w:p>
      <w:pPr>
        <w:pStyle w:val="BookText"/>
        <w:rPr/>
      </w:pPr>
      <w:r>
        <w:rPr>
          <w:rFonts w:ascii="IRNazanin" w:hAnsi="IRNazanin" w:eastAsia="IRNazanin"/>
          <w:color w:val="111111"/>
          <w:sz w:val="28"/>
          <w:sz w:val="28"/>
          <w:szCs w:val="28"/>
          <w:rtl w:val="true"/>
          <w:lang w:bidi="fa-IR"/>
        </w:rPr>
        <w:t>نامه دوّم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کوفه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سرنوشت قاصد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اطلاع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 قيس</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هجدهم</w:t>
      </w:r>
    </w:p>
    <w:p>
      <w:pPr>
        <w:pStyle w:val="BookText"/>
        <w:rPr/>
      </w:pPr>
      <w:r>
        <w:rPr>
          <w:rFonts w:ascii="IRNazanin" w:hAnsi="IRNazanin" w:eastAsia="IRNazanin"/>
          <w:color w:val="111111"/>
          <w:sz w:val="28"/>
          <w:sz w:val="28"/>
          <w:szCs w:val="28"/>
          <w:rtl w:val="true"/>
          <w:lang w:bidi="fa-IR"/>
        </w:rPr>
        <w:t xml:space="preserve">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محمد بن حنفیّه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تحلیل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هارون الرشید و تکیه بر ستون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داستان وفات مرحوم آیت اللّٰه حجت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مجلس نوزدهم</w:t>
      </w:r>
    </w:p>
    <w:p>
      <w:pPr>
        <w:pStyle w:val="BookText"/>
        <w:rPr/>
      </w:pPr>
      <w:r>
        <w:rPr>
          <w:rFonts w:ascii="IRNazanin" w:hAnsi="IRNazanin" w:eastAsia="IRNazanin"/>
          <w:color w:val="111111"/>
          <w:sz w:val="28"/>
          <w:sz w:val="28"/>
          <w:szCs w:val="28"/>
          <w:rtl w:val="true"/>
          <w:lang w:bidi="fa-IR"/>
        </w:rPr>
        <w:t xml:space="preserve">ملاقات ولید بن عتبه حاکم مدینه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مجلس بیستم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مروان بن حکم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مروان کیست؟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پدر مروان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مرگ مروان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مجلس بیست ویکم</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جبرئیل در روز عاشورا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معجزه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آیا بدن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ماجرای ابراهیم دیزج</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مجلس بیست ودوّم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الأطرف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آزادگی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احترام سادات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اشعار ابن عنين ورؤیای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وصایای علامۀ حلّی به فرزندش</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مجلس بیست و سوّم</w:t>
      </w:r>
    </w:p>
    <w:p>
      <w:pPr>
        <w:pStyle w:val="BookText"/>
        <w:rPr/>
      </w:pPr>
      <w:r>
        <w:rPr>
          <w:rFonts w:ascii="Amiri" w:hAnsi="Amiri" w:eastAsia="Amiri" w:cs="Amiri"/>
          <w:color w:val="111111"/>
          <w:sz w:val="28"/>
          <w:sz w:val="28"/>
          <w:szCs w:val="28"/>
          <w:rtl w:val="true"/>
          <w:lang w:bidi="ar-SA"/>
        </w:rPr>
        <w:t xml:space="preserve">کلام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 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اُمّ سلمه کیست؟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قطع شدن حقوق ام سلمه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گفتگوی اُمّ سلمه با عایشه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اطلاع اُمّ سلمه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مجلس بیست و چهارم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هاشمیات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نقش بانوان در حادثه کربلا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شهادت همسر عبداللّٰه بن عمیر کلبی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مادرانی که شاهد شهادت فرزندان خود بودند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مجلس بیست و پنجم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میرداماد و حرز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اجساد کفار در بدر</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جالب پدر و پسر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مجلس بیست و ششم</w:t>
      </w:r>
    </w:p>
    <w:p>
      <w:pPr>
        <w:pStyle w:val="BookText"/>
        <w:rPr/>
      </w:pPr>
      <w:r>
        <w:rPr>
          <w:rFonts w:ascii="IRNazanin" w:hAnsi="IRNazanin" w:eastAsia="IRNazanin"/>
          <w:color w:val="111111"/>
          <w:sz w:val="28"/>
          <w:sz w:val="28"/>
          <w:szCs w:val="28"/>
          <w:rtl w:val="true"/>
          <w:lang w:bidi="fa-IR"/>
        </w:rPr>
        <w:t>ملاقات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نام ملائکه در قرآن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خلقت ملائکه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رؤیت ملائکه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عصمت ملائکه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مجلس بیست وهفتم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خلقت 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جنّ در خدمت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دعبل وظبيان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مجلس بیست وهشتم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مطيع</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عبداللّٰه بن مطیع کیست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اعتراض عبداللّٰه بن عمر به عبداللّٰه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تفاوت خروج حضرت موسی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استخاره وطلب خیرخواهی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مجلس بیست ونهم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محمد بن حنفیّه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محمد بن حنفیه مدعی امامت بود؟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چرا محمد بن حنفیه در کربلا شرکت نکرد؟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مجلس سی ام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عباس</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ابن عباس به طائف تبعید می شود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پاسخ تاریخی ابن عباس به نامه یزید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عبداللّٰه بن عباس کیست؟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وفات ابن عباس</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مجلس سی ویکم</w:t>
      </w:r>
    </w:p>
    <w:p>
      <w:pPr>
        <w:pStyle w:val="BookText"/>
        <w:rPr/>
      </w:pPr>
      <w:r>
        <w:rPr>
          <w:rFonts w:ascii="IRNazanin" w:hAnsi="IRNazanin" w:eastAsia="IRNazanin"/>
          <w:color w:val="111111"/>
          <w:sz w:val="28"/>
          <w:sz w:val="28"/>
          <w:szCs w:val="28"/>
          <w:rtl w:val="true"/>
          <w:lang w:bidi="fa-IR"/>
        </w:rPr>
        <w:t>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عبداللّٰه بن زبیر کیست؟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پایان کار عبداللّٰه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مجلس سي ودوّم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عبداللّٰه بن عمر کیست؟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یک نمونه از فتاوای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زندگی سیاسی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بیعت عبداللّٰه با 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تشابه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اعتباری دنیا و مرگ عجیب واثق</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سی وسوّم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محمد واقدی و زرارة بن خلج</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استمداد نکرد؟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مسخ انسانی به صورت سگ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مجلس سی و چهارم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بن ثبیط و فرزندانش</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مجلس سی وپنجم</w:t>
      </w:r>
    </w:p>
    <w:p>
      <w:pPr>
        <w:pStyle w:val="BookText"/>
        <w:rPr/>
      </w:pPr>
      <w:r>
        <w:rPr>
          <w:rFonts w:ascii="IRNazanin" w:hAnsi="IRNazanin" w:eastAsia="IRNazanin"/>
          <w:color w:val="111111"/>
          <w:sz w:val="28"/>
          <w:sz w:val="28"/>
          <w:szCs w:val="28"/>
          <w:rtl w:val="true"/>
          <w:lang w:bidi="fa-IR"/>
        </w:rPr>
        <w:t>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فرزدق</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دومین ملاقات فرزدق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مطلبی مشهور ولی غلط</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فرزدق کیست؟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چشم وهمچشمی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فرزدق و حفظ قرآن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مجلس سی وششم</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بن غالب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مشخصات امام نور وامام نار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داستانی از جنگ جمل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مجلس سی وهفتم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مردی از اهل کوفه</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بصير با حال جنابت به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قتاده دست و پای خود را گم می کند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جنب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مجلس سی و هشتم</w:t>
      </w:r>
    </w:p>
    <w:p>
      <w:pPr>
        <w:pStyle w:val="BookText"/>
        <w:rPr/>
      </w:pPr>
      <w:r>
        <w:rPr>
          <w:rFonts w:ascii="IRNazanin" w:hAnsi="IRNazanin" w:eastAsia="IRNazanin"/>
          <w:color w:val="111111"/>
          <w:sz w:val="28"/>
          <w:sz w:val="28"/>
          <w:szCs w:val="28"/>
          <w:rtl w:val="true"/>
          <w:lang w:bidi="fa-IR"/>
        </w:rPr>
        <w:t>ملاقات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أبو هرم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تحقّق پیشگویی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مجلس سی ونهم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رهگذر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تحقق پیشگویی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حجاج خبیث ترین مردم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جنایات حجاج</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مجلس چهلم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عمرو بن لوذان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محافظین نامرئی الهی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قطعی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فرار از مرگ ممکن نیست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مجلس چهل ویکم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زهیر بن قین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خبر غیبی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چهارگانه زندگی زهیر</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شهادت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مجلس چهل ودوّم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صبح عاشورا و توبۀ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مجلس چهل و سوّم</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مجمع بن عبداللّٰه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رشوه خواری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شهادت ناحق</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مجلس چهل و چهارم</w:t>
      </w:r>
    </w:p>
    <w:p>
      <w:pPr>
        <w:pStyle w:val="BookText"/>
        <w:rPr/>
      </w:pPr>
      <w:r>
        <w:rPr>
          <w:rFonts w:ascii="Amiri" w:hAnsi="Amiri" w:eastAsia="Amiri" w:cs="Amiri"/>
          <w:color w:val="111111"/>
          <w:sz w:val="28"/>
          <w:sz w:val="28"/>
          <w:szCs w:val="28"/>
          <w:rtl w:val="true"/>
          <w:lang w:bidi="ar-SA"/>
        </w:rPr>
        <w:t xml:space="preserve">سخن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عبيد اللّٰه بن حرّ جُعْفی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ندامت عبید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استخدام وسیله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پیامبر از کفار کمک نمی گیرد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مجلس چهل و پنجم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قيس مشرقی و پسر عمویش</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مجرمین چگونه به آتش وارد می شوند</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عجیب</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چهل وششم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به یک رهگذر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اهتمام به قرآن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احتجاج به قرآن در عاشورا</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حرمات الهی چه کسانی هستند؟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مجلس چهل و هفتم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هرثمة بن سليم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نکات قابل توجه در این جریان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مجلس چهل و هشتم</w:t>
      </w:r>
    </w:p>
    <w:p>
      <w:p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سعد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سعد بن ابی وقاص کیست؟</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بستن آب در کربلا</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قاصد عمر سعد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آخرین ملاقات</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اوّلین تیر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آخرین تیر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خبر راهب و خیر خواهی کامل</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مرگ عمر بن سعد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مجلس چهل و نهم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ضحاک بن عبداللّٰه مشرقی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موضعگیریها در حادثۀ کربلا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مجلس پنجاهم</w:t>
      </w:r>
    </w:p>
    <w:p>
      <w:pPr>
        <w:pStyle w:val="BookText"/>
        <w:rPr/>
      </w:pPr>
      <w:r>
        <w:rPr>
          <w:rFonts w:ascii="IRNazanin" w:hAnsi="IRNazanin" w:eastAsia="IRNazanin"/>
          <w:color w:val="111111"/>
          <w:sz w:val="28"/>
          <w:sz w:val="28"/>
          <w:szCs w:val="28"/>
          <w:rtl w:val="true"/>
          <w:lang w:bidi="fa-IR"/>
        </w:rPr>
        <w:t>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عصام بن مصطلق</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بزرگواری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عفو عمومی در جریان فتح مکه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اشعار ابن صیفی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مجلس پنجاه ویکم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حارث بن عبداللّٰه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پیامبر، خورشید فروزان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ماجرای جعفر بن ابي طالب و پادشاه حبشه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ستمگران بنی امیه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عبدالملك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ولید بن يزيد بن عبدالملک</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مجلس پنجاه و دوّم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مردی از اهل کوفه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خیر چیست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انسان بر سر دو راهی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بیوگرافی عمرو عاص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عمرو عاص بر سر دو راهی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در حال احتضار عمرو عاص</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گریستن عمرو عاص هنگام مرگ</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توصیف مرگ از دیدگاه عمروعاص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وصایای عمروعاص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مجلس پنجاه و سوّم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حسن بصری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حسن بصری وجنگ جمل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نصیحت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رؤیای عجیب</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مجلس پنجاه و چهارم</w:t>
      </w:r>
    </w:p>
    <w:p>
      <w:pPr>
        <w:pStyle w:val="BookText"/>
        <w:rPr/>
      </w:pPr>
      <w:r>
        <w:rPr>
          <w:rFonts w:ascii="IRNazanin" w:hAnsi="IRNazanin" w:eastAsia="IRNazanin"/>
          <w:color w:val="111111"/>
          <w:sz w:val="28"/>
          <w:sz w:val="28"/>
          <w:szCs w:val="28"/>
          <w:rtl w:val="true"/>
          <w:lang w:bidi="fa-IR"/>
        </w:rPr>
        <w:t>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مردم بصره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پنج معنا برای صمد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تفسیر قرآن به قرآن وحدیث</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فضیلت خواندن سورۀ توحيد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میدان جنگ و درس توحید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مجلس پنجاه و پنجم</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مالك</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تفسیر آیۀ شریفه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فتنۀ بنی اُمیّه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ابوذر وعثمان</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در صحرا</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 خلفای بنی امیه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فرجام کفران نعمت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سعد الخير اموی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مجلس پنجاه وششم</w:t>
      </w:r>
    </w:p>
    <w:p>
      <w:pPr>
        <w:pStyle w:val="BookText"/>
        <w:rPr/>
      </w:pPr>
      <w:r>
        <w:rPr>
          <w:rFonts w:ascii="IRNazanin" w:hAnsi="IRNazanin" w:eastAsia="IRNazanin"/>
          <w:color w:val="111111"/>
          <w:sz w:val="28"/>
          <w:sz w:val="28"/>
          <w:szCs w:val="28"/>
          <w:rtl w:val="true"/>
          <w:lang w:bidi="fa-IR"/>
        </w:rPr>
        <w:t xml:space="preserve">در خواست موعظه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 از تاریخ</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887" w:name="pg7913_89887"/>
    </w:p>
    <w:p>
      <w:pPr>
        <w:pStyle w:val="Heading2"/>
        <w:numPr>
          <w:ilvl w:val="1"/>
          <w:numId w:val="1"/>
        </w:numPr>
        <w:rPr/>
      </w:pPr>
      <w:bookmarkStart w:id="888" w:name="__RefHeading___Toc6266462_1051229030"/>
      <w:bookmarkStart w:id="889" w:name="_Toc328"/>
      <w:bookmarkEnd w:id="887"/>
      <w:bookmarkEnd w:id="888"/>
      <w:r>
        <w:rPr>
          <w:rtl w:val="true"/>
        </w:rPr>
        <w:t>منشورات عربی بنیاد معارف اسلامی</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تألیف شیخ طوسی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سیّد هاشم 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الوليّ فيمن رأى القائم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الاثني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المعاجز واُصول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شیخ عبّاس 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والباقيات الصالحات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العليّة في مناقب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إلى تنقیح شرائع الاسلام تأليف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القدسيّة تألیف شیخ محمد حسین اصفهانی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تأليف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تأليف شهيد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 من الارشاد تأليف علامه حلی</w:t>
      </w:r>
      <w:r>
        <w:rPr>
          <w:rFonts w:eastAsia="IRNazanin" w:cs="IRNazanin"/>
          <w:color w:val="111111"/>
          <w:sz w:val="28"/>
          <w:szCs w:val="28"/>
          <w:rtl w:val="true"/>
          <w:lang w:bidi="fa-IR"/>
        </w:rPr>
        <w:t xml:space="preserve">. </w:t>
      </w:r>
      <w:bookmarkStart w:id="890" w:name="pg7913_89890"/>
    </w:p>
    <w:p>
      <w:pPr>
        <w:pStyle w:val="Heading2"/>
        <w:numPr>
          <w:ilvl w:val="1"/>
          <w:numId w:val="1"/>
        </w:numPr>
        <w:rPr/>
      </w:pPr>
      <w:bookmarkStart w:id="891" w:name="__RefHeading___Toc6266464_1051229030"/>
      <w:bookmarkStart w:id="892" w:name="_Toc329"/>
      <w:bookmarkEnd w:id="890"/>
      <w:bookmarkEnd w:id="891"/>
      <w:r>
        <w:rPr>
          <w:rtl w:val="true"/>
        </w:rPr>
        <w:t>منشورات فارسی بنیاد معارف اسلامی</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هدایت شدم تألیف دکتر محمّد تیجانی تونسی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راستگویان تألیف دکتر محمد تیجانی تونسی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تألیف دکتر محمد تیجانی تونسی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واقعی تألیف دکتر محمد تیجانی تونسی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حقیقت تألیف دکتر اسعد وحيد القاسم فلسطینی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 وحق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سید شرف الدین موسوی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سیاسی فکری وهابیت تأليف محمد ابراهیم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آيات تأليف آية اللّٰه شیخ محمد هادی معرفت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مدرسه تألیف استاد سیّد محمد جواد مُهری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تأليف صالح وردانی 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تألیف شیخ عبّاس قمّي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علمی تألیف شیخ محمد صادق نجمی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بندگی و نیایش ترجمه عدة الداعی تأليف شيخ أحمد بن فهد حلّی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سیاست تأليف صالح وردانی مصری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الحقائق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الإمام الحسين ، ابن عساکر، </w:t>
      </w:r>
      <w:r>
        <w:rPr>
          <w:rFonts w:eastAsia="IRNazanin" w:cs="IRNazanin"/>
          <w:b w:val="false"/>
          <w:bCs w:val="false"/>
          <w:i w:val="false"/>
          <w:iCs w:val="false"/>
          <w:color w:val="333333"/>
          <w:sz w:val="20"/>
          <w:szCs w:val="20"/>
        </w:rPr>
        <w:t>220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مجلس اح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احوالات حضرت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ابن العلم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أردبیلی،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اعیان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شاگردان مکتب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زاده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داماد آن حضرت است ،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جناب ابو طالب است در شب نوزدهم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نماز ،جعده را به مسجد بفرستید ، حضرت ابتدا پذیرفت اما بعد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نفرّ من الأجل، از مرگ گریزی نیست و خودم می روم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که حجاج مصری از آنجا عبور می کردند و دارای چشمه ، و زراعت ونخلستان بوده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عروة الوثقی در امکنۀ مكروهه برای نماز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السبخة، زمینی که شوره زار باشد، نماز خواندن در آن کراهت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عروة،کتاب الصلاة، باب الأمكنة المكروهة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قلّة عدد المؤمنین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السبخة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احوالات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الحسين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احوالات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313/28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219/75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146/75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التعيير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المؤمن كفر المؤمنة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الدمعه الساكبه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معاویه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زيمر وعبداللّٰه بن نجر 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جرم تشیع به دار زد و چندین روز جنازه اینان جلو خانه هایشان بر دار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الوصية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اظهار الكراهة للمنكر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216/78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296/29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المحبّة،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مسور بن مخرمه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دوّم از هجرت متولد و در سال هشتم به مدینه آمده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دیده خاطراتی از آن حضرت نقل کرده است،بعد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تاآنکه سپاهیان یزید که در سنه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جنگ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را درمحاصره قرار دادند، سنگی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اصابت کرد و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البیان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 دیلمی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 جواد شبّر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عایشه بوده و احادیث زیادی را از او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آگاهترین مردم به زندگی و حالات عایشه بوده وفات او را بین سالهای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الغيبة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الغيبية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سید حیدر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ابصار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الامام الحسين واصحابه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عبدالله جزء شهدای کربلاست ، بعد از ظهر عاشورا که جنگ شدت گرفت و دشمن به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نزدیک شد، خود را سپر بلای حضرت قرار داده بود و تیرها و نیزه ها را به جان می خرید که به حضرت اصابت نکند، تا آنکه در اثر کثرت جراحات ، بر زمین افتاد و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عاد و ثمود ، اللهم ابلغ نبيك عَني السلام وابلغه ما لقيت من الم الجراح فانی اردت ثوابك في نصرة نبيك ثم التفت إلى الحسين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فيتُ يابن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أمامي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بلاغة الحسين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الكامل،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باقر شریف قرشی ، چهار وجه برای جعلی بودن نامه ذکر کرده 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حداقل طی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کنیم ده روز مسلم توقّف کرده که قاصد به مکه برودو پاسخ بیاورد، آن وقت چطور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مسافت طولانی را در عرض ده روز طی کرده است و این عادتاً محال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جبن و ترس متهم کرده است در حالی که این سخن با توثيق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بعثت اليكم أخي وابن عمى وثقتی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375/19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طَيَرَ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است که خبر شهادت مسلم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مقاتل آمده است مسلم، دختری یازده ساله داشته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همراه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کربلا می آمده ، چون خبر شهادت مسلم به 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به خیمه آمد و دختر را طلبید و او را نوازش کرد دختر از این حرکت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احساس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پدرم شهید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نتوانست از گریه خودداری کند،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پدرت و دخترانم، خواهرانت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بود که با منتشر شدن این خبر ، ضجّه و ناله و گریه و صیحه در میان زنها و فرزندان عقیل برخاست و همه مشغول عزاداری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السبطین،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هٰاب الفتيا مخافة السّقط ،سنن ابن ماجه،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التوقّي في الحديث عن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حاکم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مواقيت الصلاة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مواقيت الصلاة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ابصار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ملهوف،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339/44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311/60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ملهوف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 متی یموتون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برادر زاده و داماد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همسرش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اوّلین مولود از مسلمانان در سرزمین حبشه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سنۀ هشتاد، در سن نود سالگی از دنیا رفته است ،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جعفر طیار ، با ابوبکر و بعد از او با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اَبی بكر ويحیی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اُمّی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ابن العلم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والنهایه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الحسین،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الخوف والرجاء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379/70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 مقرّ،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سرزمینی وسیعی در منطقه نجداست و استراحتگاه حجاج بصره وكوفه بوده و یکی از مناطق آن ،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هجانات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 تربیت و پرورش اسبان نعمان ، مالك حيره بوده و چهار منزل تاکربلا فاصله داشته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وأصحابه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295/42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بثينه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قرار است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زن زیبایی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جمحی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زیباترین زنهای زمان خودش بود، در نظرش متمثّل شد و به حضرت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لك اَن تتزوّجني وأغنيك عن هذه المسحاة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مرا به ازدواج خودت در بیاوری تو را از این بیل زدن بی نیاز می کنم و خزائن زمین را به تو نشان می دهم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یادداشتهای خطی آیت اللّٰه حائری،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الشیعه،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في شرح زیارة الجامعة،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311/60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پیغمبر و یاران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غير معروفه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علامه غروی اصفهانی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واصحابه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312/44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أثبات الهداه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شیخ طوسی،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پاورقی،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299/27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394/45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547/22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فرزند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کنیه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شرافتش فقط از ناحیه پدر است ،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علی بن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 چون شرافتش از طرف پدر،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طرف مادر ،به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توأماً به دنیا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صهباء ثعلبیه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 الأطرف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خدیجه دختر 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 و از او صاحب سه فرزند شده است به نامهای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،عبيد اللّه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می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تولیت صدقات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نماید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نپذیرفت و شکایت حجاج را نزد عبدالملك به شام برد، لذا توليت موقوفات ، منحصراً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كلمات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محدث قمی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 شیخ مفید،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قتيبه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 سیوطی،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نوح الجنّ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الامام الحسين واصحابه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القدسيّة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جلیل القدر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شهدای اُحد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غزوۀ بدر وهیجده غزوه از غزوات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کرده وسلام آن حضرت را به حضرت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آخرین صحابۀ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سنۀ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احوالات حضرت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245/44</w:t>
      </w:r>
      <w:r>
        <w:rPr>
          <w:rFonts w:ascii="IRNazanin" w:hAnsi="IRNazanin" w:eastAsia="IRNazanin"/>
          <w:b w:val="false"/>
          <w:b w:val="false"/>
          <w:bCs w:val="false"/>
          <w:i w:val="false"/>
          <w:i w:val="false"/>
          <w:iCs w:val="false"/>
          <w:color w:val="333333"/>
          <w:sz w:val="20"/>
          <w:sz w:val="20"/>
          <w:szCs w:val="20"/>
          <w:rtl w:val="true"/>
        </w:rPr>
        <w:t xml:space="preserve">،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مطمئنه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الجنّ يأتيهم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239/49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للعلامة الشيخ محمد حسين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ذهبي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استيعاب</w:t>
      </w:r>
      <w:r>
        <w:rPr>
          <w:rFonts w:eastAsia="IRNazanin" w:cs="IRNazanin"/>
          <w:b w:val="false"/>
          <w:bCs w:val="false"/>
          <w:i w:val="false"/>
          <w:iCs w:val="false"/>
          <w:color w:val="333333"/>
          <w:sz w:val="20"/>
          <w:szCs w:val="20"/>
        </w:rPr>
        <w:t>994/3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332/29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امیر 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قيس بن سلمۀ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شجاعان روزگار و در جنگهای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و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تولدش در سنۀ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سایر بنی هاشم ، گوشه گیر و منزوی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امام خواند و به نام او بر عراق مستولی شد و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حاضر نشد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کند، به طائف تبعید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فرقۀ 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امام می خوانند و می گویند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است ، ابوهاشم فرزند او از علمای تابعین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المقان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تاریخ کامل،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Pr>
        <w:t>250/20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ترجمه مرحوم آیتی،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صدوق ، 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کامل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الأكبر ، مقرم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تألیف شیخ مفید،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الحسین،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328/45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332/29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نقل می 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یَرِفُ هذاالاسم فی الجاهلیهِ ، اِنَّ اللهَ حَجَبَ اسم الحسن والحسین حَتّی سمّی بهما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نور الثقلين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محمد حسين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280/33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مرّۀ 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فرماندهان لشکر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جنگ جمل به شهادت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از او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صفین ونهروان هم از ملازمین رکاب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ولی بعداً منحرف شد و در حادثه کربلا به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شد و جناب علی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شهادت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احوالات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ابواب العمره ،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دهخدا، </w:t>
      </w:r>
      <w:r>
        <w:rPr>
          <w:rFonts w:eastAsia="IRNazanin" w:cs="IRNazanin"/>
          <w:b w:val="false"/>
          <w:bCs w:val="false"/>
          <w:i w:val="false"/>
          <w:iCs w:val="false"/>
          <w:color w:val="333333"/>
          <w:sz w:val="20"/>
          <w:szCs w:val="20"/>
        </w:rPr>
        <w:t>15053/10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w:t>
      </w:r>
      <w:r>
        <w:rPr>
          <w:rFonts w:eastAsia="IRNazanin" w:cs="IRNazanin"/>
          <w:b w:val="false"/>
          <w:bCs w:val="false"/>
          <w:i w:val="false"/>
          <w:iCs w:val="false"/>
          <w:color w:val="333333"/>
          <w:sz w:val="20"/>
          <w:szCs w:val="20"/>
        </w:rPr>
        <w:t>86/6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313/44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w:t>
      </w:r>
      <w:r>
        <w:rPr>
          <w:rFonts w:eastAsia="IRNazanin" w:cs="IRNazanin"/>
          <w:b w:val="false"/>
          <w:bCs w:val="false"/>
          <w:i w:val="false"/>
          <w:iCs w:val="false"/>
          <w:color w:val="333333"/>
          <w:sz w:val="20"/>
          <w:szCs w:val="20"/>
        </w:rPr>
        <w:t>430/6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جعفر شهیدی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مستقى العلم من بيت 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 بن دعامة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اعمی متولد شد در سنه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واسط عراق ، در اثرطاعون،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حافظه بسیاری قوی بر خوردار بوده و از نظر اعتقادی، مسلك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محدثين قویّ اهل سنّت و نسبت به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و محبت داشته است؛ چون وقتی از خالد بن عبداللّٰه قسری امیر مکّه، دربارۀ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مذمتی را شنید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او بر خاست و سه مرتبه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زنديق ورب الكعبة ؛ به خدای کعبه سوگند که خالد بن عبد اللّٰه زنديق أست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تهذيب التهذيب ،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السياسيه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آفتاب پرست بودند که در ناز و نعمت زندگی می کردند ولی ناسپاس وبدکار بودند وزنی بر آنان حکومت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سلیمان به دیار آنان لشکر کشی کرد وسدّ آنان را شکست و دچار ویرانی و نابودی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قوم سبأ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دوبارۀ در قرآن کریم استعمال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جِئْتُکَ مِنْ سَبَإ بِنَبَاء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وَجَدْتُ امْرَأهً تَمْلِکُهُمْ وَ أُوتِیَتْ مِنْ کُلِّ شَیء وَ لَها عَرْشٌ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 این سرزمین سؤال کرد؟ آیا نمی داند در حالی که امام معصوم، عالم بما كان وما هو كائن إلى يوم القيمه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این سؤال حضرت ، اسرار غامضی نهفته است؛ چنانچه شبیه این سؤالات در قرآن کریم هم دیده می شود، خداوند تعالی خطاب به حضرت موسی فرمود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وقتی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طرف بدر در حرکت است، از نام دو کوه اطراف سؤال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شاید مصالح خفیّه ای در سؤال حضرت بوده و یا اینکه می خواسته توجه دیگران را به این سرزمین جلب کند والا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که قضای الهى لا محاله در اینجا واقع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مقتل الحسين ، مقرّم،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 مقرم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ابن جوزی،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235/101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399/33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خور است که در زمان عثمان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ابصار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ربيعة 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ابن اثیر ذکر کرده است ابصار،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أّن،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272/101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شخصی است که در آن منطقه چاهی را حفر کرده بود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بنی تمیم وتا قادسیه شش میل فاصله دارد و وجه تسمیۀ آن این است که اسبان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حیره را در آنجا پرورش می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الحسین،مقرم،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انساب الاشراف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اشراف و بزرگان کوفه و مردی شاعر و شجاع بود سیصد نفر تیرانداز در اختیار داشته است از نظر عقيده ، عثمانی است و در نبرد صفین،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گذارد وبه معاویه ملحق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واقعه کربلاء از دعوت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کرد و بعد پشیمان شد و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نمود و از قاتلان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کرد و به قری و اطراف کوفه حمله کرد و اطرافيان مختار را کشت خانه او به دستور مختار ویران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ولی سربازانش او را تنها گذاشته و از ترس اینکه مبادا اسیر بشود خود را در فرات انداخت و غرق شد و به قول علّامه ، مردی صحیح الاعتقاد ولی بد عمل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پیشامد جنگ صفين ، همسرش را در کوفه گذارد و خودش به شام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گذشت و خبری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 لذا همسرش به تصور اینکه در میدان جنگ کشته شده به ازدواج مردی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 بن 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ماجرا به کوفه آمد،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نشد عیالش را به او برگرداند، لذا جهت مخاصمه نزد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آمد،حضرت به او فرمود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مِن عَدلِکَ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این باعث می شود که امروز مرا از عدالت خود محروم کنی؟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منسوب است به مقاتل بن حسان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الحسين ، مقرم،</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مقاتل ، منسوب به مقاتل بن حیّان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أبي يزيد الضبعی ابوالأزهر البصری، ثقة مات سنة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تهذيب التهذيب ، </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لؤلؤء و 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185/24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388/44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130/28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ابن ابی الحدید، </w:t>
      </w:r>
      <w:r>
        <w:rPr>
          <w:rFonts w:eastAsia="IRNazanin" w:cs="IRNazanin"/>
          <w:b w:val="false"/>
          <w:bCs w:val="false"/>
          <w:i w:val="false"/>
          <w:iCs w:val="false"/>
          <w:color w:val="333333"/>
          <w:sz w:val="20"/>
          <w:szCs w:val="20"/>
        </w:rPr>
        <w:t>14/10/286/2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جریان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حرث کاهلی و بریر بن خضير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ذکر شده است که یا تعدد قضیه بوده یا اشتباه در اسامی روات ، رُخ داده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مطمئنّه،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مقتل الحسين مقرم،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306/44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 بن عمرو بن ابی 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عاشورا مدتی جنگید و بدنش جراحات زیادی برداشت و با صورت به زمین افتاد ، لذا تصور کردند که کشته شده، اما وقتی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شهادت رسید و این خبر را سوید شنید ، با همان تن مجروح با کاردی که همراه داشت جنگید چون شمشیرش را برده بودند تا به شهادت رسید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شده است و بهترین نامی که حضرت را به آن صدا می زدند، خوشحال می شد و دوست می داشت ،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هرچند مردم شام با گفتن این جمله ، قصد تنقیص حضرت را داشتند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ذوالعشیره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مسجد خوابیده بود،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تشریف آوردند و ملاحظه کردند که پارچه ایی که روی حضرت بوده ، کنار رفته و گرد و غبار روی سروصورت حضرت نشسته است ،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 ها را از روی امير المؤمنین پاک کردند و دو مرتبه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ای ابو 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علامۀ حلّی،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اخزم 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پسری داشت نسبت به پدر بدرفتاری می کرد، پس از مدتی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چند پسر از او باقی ماند ، روزی پسرانش بر جدّ خود هجوم بردند و او را کتک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این بیت شعر را گفت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تابعین و از خواصّ اصحاب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علوم زیادی را از حضرت کسب کرده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ولاء و دوستی حضرت نظیر ندارند لذا حضرت در حق آنان می فرماید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اشعار از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شيخ هادی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بِالأَجَلِ حارِساً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مرگ کافی است که نگهبان انسان باشد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همسر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او از طرفداران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مسلك 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این زمینه مکاتباتی هم با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داشته است شاگردش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مادیّ پرست معروف است که بعداً از وی دست می کشد، چون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آدم مختلطی است، گاهی جبری می شود و گاهی قدری و یک عقیده ثابت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منحرفین و معترضین به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اثر نفرین آن حضرت همیشه محزون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از دفن رفيقش بر گشته یا گمشده ایی داشته و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نفرین مرد صالحی دامنگیر من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سامری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225/32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آیه شریفه سوره نمل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يَقْضِي بَيْنَهُمْ بِحُکْمِهِ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آیت اللّٰه حسینی تهرانی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القدسية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565/10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 دیلمی،</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الاثنين،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فخر رازی ،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آیتی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احوالات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بن علی بن عبداللّٰه بن عباس بن عبدالمطلّب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سامانی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الأمر بالمعروف والنهي عن المنكر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الجمعه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الجمعه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527/10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كلمات قصار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پیغمبر و یاران ،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50158</Words>
  <Characters>197976</Characters>
  <CharactersWithSpaces>245897</CharactersWithSpaces>
  <Paragraphs>2458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2026-08-27T13:20:38Z</dcterms:created>
  <dc:creator>ghaemiyeh.com</dc:creator>
  <dc:description/>
  <dc:language>en-US</dc:language>
  <cp:lastModifiedBy/>
  <dcterms:modified xsi:type="dcterms:W3CDTF">2026-08-27T16:50:50Z</dcterms:modified>
  <cp:revision>1</cp:revision>
  <dc:subject/>
  <dc:title>نامه ها و ملاقاتهای امام حسین علیه السلام</dc:title>
</cp:coreProperties>
</file>

<file path=docProps/custom.xml><?xml version="1.0" encoding="utf-8"?>
<Properties xmlns="http://schemas.openxmlformats.org/officeDocument/2006/custom-properties" xmlns:vt="http://schemas.openxmlformats.org/officeDocument/2006/docPropsVTypes"/>
</file>