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95.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81.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96.xml" ContentType="application/vnd.openxmlformats-officedocument.wordprocessingml.footer+xml"/>
  <Override PartName="/word/footer202.xml" ContentType="application/vnd.openxmlformats-officedocument.wordprocessingml.footer+xml"/>
  <Override PartName="/word/footer173.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الأثر الخالد فی الولد والوالد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77027_1051229030">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5877029_105122903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5877031_1051229030">
            <w:r>
              <w:rPr>
                <w:webHidden/>
                <w:rStyle w:val="IndexLink"/>
                <w:rtl w:val="true"/>
              </w:rPr>
              <w:t>التّمهيد</w:t>
            </w:r>
            <w:r>
              <w:rPr>
                <w:rStyle w:val="IndexLink"/>
                <w:rtl w:val="true"/>
              </w:rPr>
              <w:tab/>
            </w:r>
            <w:r>
              <w:rPr>
                <w:rStyle w:val="IndexLink"/>
              </w:rPr>
              <w:t>10</w:t>
            </w:r>
          </w:hyperlink>
        </w:p>
        <w:p>
          <w:pPr>
            <w:pStyle w:val="Contents2"/>
            <w:tabs>
              <w:tab w:val="clear" w:pos="8743"/>
              <w:tab w:val="right" w:pos="9026" w:leader="dot"/>
            </w:tabs>
            <w:rPr/>
          </w:pPr>
          <w:hyperlink w:anchor="__RefHeading___Toc5877033_1051229030">
            <w:r>
              <w:rPr>
                <w:webHidden/>
                <w:rStyle w:val="IndexLink"/>
                <w:rtl w:val="true"/>
              </w:rPr>
              <w:t>الاهداء</w:t>
            </w:r>
            <w:r>
              <w:rPr>
                <w:rStyle w:val="IndexLink"/>
                <w:rtl w:val="true"/>
              </w:rPr>
              <w:tab/>
            </w:r>
            <w:r>
              <w:rPr>
                <w:rStyle w:val="IndexLink"/>
              </w:rPr>
              <w:t>13</w:t>
            </w:r>
          </w:hyperlink>
        </w:p>
        <w:p>
          <w:pPr>
            <w:pStyle w:val="Contents2"/>
            <w:tabs>
              <w:tab w:val="clear" w:pos="8743"/>
              <w:tab w:val="right" w:pos="9026" w:leader="dot"/>
            </w:tabs>
            <w:rPr/>
          </w:pPr>
          <w:hyperlink w:anchor="__RefHeading___Toc5877035_1051229030">
            <w:r>
              <w:rPr>
                <w:webHidden/>
                <w:rStyle w:val="IndexLink"/>
                <w:rtl w:val="true"/>
              </w:rPr>
              <w:t>الائمة الاطهار ولد الرسول الاكرم</w:t>
            </w:r>
            <w:r>
              <w:rPr>
                <w:rStyle w:val="IndexLink"/>
                <w:rtl w:val="true"/>
              </w:rPr>
              <w:tab/>
            </w:r>
            <w:r>
              <w:rPr>
                <w:rStyle w:val="IndexLink"/>
              </w:rPr>
              <w:t>14</w:t>
            </w:r>
          </w:hyperlink>
        </w:p>
        <w:p>
          <w:pPr>
            <w:pStyle w:val="Contents2"/>
            <w:tabs>
              <w:tab w:val="clear" w:pos="8743"/>
              <w:tab w:val="right" w:pos="9026" w:leader="dot"/>
            </w:tabs>
            <w:rPr/>
          </w:pPr>
          <w:hyperlink w:anchor="__RefHeading___Toc5877037_1051229030">
            <w:r>
              <w:rPr>
                <w:webHidden/>
                <w:rStyle w:val="IndexLink"/>
                <w:rtl w:val="true"/>
              </w:rPr>
              <w:t>الاولاد والسعادة</w:t>
            </w:r>
            <w:r>
              <w:rPr>
                <w:rStyle w:val="IndexLink"/>
                <w:rtl w:val="true"/>
              </w:rPr>
              <w:tab/>
            </w:r>
            <w:r>
              <w:rPr>
                <w:rStyle w:val="IndexLink"/>
              </w:rPr>
              <w:t>15</w:t>
            </w:r>
          </w:hyperlink>
        </w:p>
        <w:p>
          <w:pPr>
            <w:pStyle w:val="Contents2"/>
            <w:tabs>
              <w:tab w:val="clear" w:pos="8743"/>
              <w:tab w:val="right" w:pos="9026" w:leader="dot"/>
            </w:tabs>
            <w:rPr/>
          </w:pPr>
          <w:hyperlink w:anchor="__RefHeading___Toc5877039_1051229030">
            <w:r>
              <w:rPr>
                <w:webHidden/>
                <w:rStyle w:val="IndexLink"/>
                <w:rtl w:val="true"/>
              </w:rPr>
              <w:t>العزيز في كل مكان</w:t>
            </w:r>
            <w:r>
              <w:rPr>
                <w:rStyle w:val="IndexLink"/>
                <w:rtl w:val="true"/>
              </w:rPr>
              <w:tab/>
            </w:r>
            <w:r>
              <w:rPr>
                <w:rStyle w:val="IndexLink"/>
              </w:rPr>
              <w:t>17</w:t>
            </w:r>
          </w:hyperlink>
        </w:p>
        <w:p>
          <w:pPr>
            <w:pStyle w:val="Contents2"/>
            <w:tabs>
              <w:tab w:val="clear" w:pos="8743"/>
              <w:tab w:val="right" w:pos="9026" w:leader="dot"/>
            </w:tabs>
            <w:rPr/>
          </w:pPr>
          <w:hyperlink w:anchor="__RefHeading___Toc5877041_1051229030">
            <w:r>
              <w:rPr>
                <w:webHidden/>
                <w:rStyle w:val="IndexLink"/>
                <w:rtl w:val="true"/>
              </w:rPr>
              <w:t>المقوم</w:t>
            </w:r>
            <w:r>
              <w:rPr>
                <w:rStyle w:val="IndexLink"/>
                <w:rtl w:val="true"/>
              </w:rPr>
              <w:tab/>
            </w:r>
            <w:r>
              <w:rPr>
                <w:rStyle w:val="IndexLink"/>
              </w:rPr>
              <w:t>18</w:t>
            </w:r>
          </w:hyperlink>
        </w:p>
        <w:p>
          <w:pPr>
            <w:pStyle w:val="Contents2"/>
            <w:tabs>
              <w:tab w:val="clear" w:pos="8743"/>
              <w:tab w:val="right" w:pos="9026" w:leader="dot"/>
            </w:tabs>
            <w:rPr/>
          </w:pPr>
          <w:hyperlink w:anchor="__RefHeading___Toc5877043_1051229030">
            <w:r>
              <w:rPr>
                <w:webHidden/>
                <w:rStyle w:val="IndexLink"/>
                <w:rtl w:val="true"/>
              </w:rPr>
              <w:t>عمارة الدّنيا</w:t>
            </w:r>
            <w:r>
              <w:rPr>
                <w:rStyle w:val="IndexLink"/>
                <w:rtl w:val="true"/>
              </w:rPr>
              <w:tab/>
            </w:r>
            <w:r>
              <w:rPr>
                <w:rStyle w:val="IndexLink"/>
              </w:rPr>
              <w:t>19</w:t>
            </w:r>
          </w:hyperlink>
        </w:p>
        <w:p>
          <w:pPr>
            <w:pStyle w:val="Contents2"/>
            <w:tabs>
              <w:tab w:val="clear" w:pos="8743"/>
              <w:tab w:val="right" w:pos="9026" w:leader="dot"/>
            </w:tabs>
            <w:rPr/>
          </w:pPr>
          <w:hyperlink w:anchor="__RefHeading___Toc5877045_1051229030">
            <w:r>
              <w:rPr>
                <w:webHidden/>
                <w:rStyle w:val="IndexLink"/>
                <w:rtl w:val="true"/>
              </w:rPr>
              <w:t>حرث الدّنيا البنون</w:t>
            </w:r>
            <w:r>
              <w:rPr>
                <w:rStyle w:val="IndexLink"/>
                <w:rtl w:val="true"/>
              </w:rPr>
              <w:tab/>
            </w:r>
            <w:r>
              <w:rPr>
                <w:rStyle w:val="IndexLink"/>
              </w:rPr>
              <w:t>20</w:t>
            </w:r>
          </w:hyperlink>
        </w:p>
        <w:p>
          <w:pPr>
            <w:pStyle w:val="Contents2"/>
            <w:tabs>
              <w:tab w:val="clear" w:pos="8743"/>
              <w:tab w:val="right" w:pos="9026" w:leader="dot"/>
            </w:tabs>
            <w:rPr/>
          </w:pPr>
          <w:hyperlink w:anchor="__RefHeading___Toc5877047_1051229030">
            <w:r>
              <w:rPr>
                <w:webHidden/>
                <w:rStyle w:val="IndexLink"/>
                <w:rtl w:val="true"/>
              </w:rPr>
              <w:t>لذّة الولد</w:t>
            </w:r>
            <w:r>
              <w:rPr>
                <w:rStyle w:val="IndexLink"/>
                <w:rtl w:val="true"/>
              </w:rPr>
              <w:tab/>
            </w:r>
            <w:r>
              <w:rPr>
                <w:rStyle w:val="IndexLink"/>
              </w:rPr>
              <w:t>21</w:t>
            </w:r>
          </w:hyperlink>
        </w:p>
        <w:p>
          <w:pPr>
            <w:pStyle w:val="Contents2"/>
            <w:tabs>
              <w:tab w:val="clear" w:pos="8743"/>
              <w:tab w:val="right" w:pos="9026" w:leader="dot"/>
            </w:tabs>
            <w:rPr/>
          </w:pPr>
          <w:hyperlink w:anchor="__RefHeading___Toc5877049_1051229030">
            <w:r>
              <w:rPr>
                <w:webHidden/>
                <w:rStyle w:val="IndexLink"/>
                <w:rtl w:val="true"/>
              </w:rPr>
              <w:t>الولد نعمة</w:t>
            </w:r>
            <w:r>
              <w:rPr>
                <w:rStyle w:val="IndexLink"/>
                <w:rtl w:val="true"/>
              </w:rPr>
              <w:tab/>
            </w:r>
            <w:r>
              <w:rPr>
                <w:rStyle w:val="IndexLink"/>
              </w:rPr>
              <w:t>22</w:t>
            </w:r>
          </w:hyperlink>
        </w:p>
        <w:p>
          <w:pPr>
            <w:pStyle w:val="Contents2"/>
            <w:tabs>
              <w:tab w:val="clear" w:pos="8743"/>
              <w:tab w:val="right" w:pos="9026" w:leader="dot"/>
            </w:tabs>
            <w:rPr/>
          </w:pPr>
          <w:hyperlink w:anchor="__RefHeading___Toc5877051_1051229030">
            <w:r>
              <w:rPr>
                <w:webHidden/>
                <w:rStyle w:val="IndexLink"/>
                <w:rtl w:val="true"/>
              </w:rPr>
              <w:t>الولد ريحانه</w:t>
            </w:r>
            <w:r>
              <w:rPr>
                <w:rStyle w:val="IndexLink"/>
                <w:rtl w:val="true"/>
              </w:rPr>
              <w:tab/>
            </w:r>
            <w:r>
              <w:rPr>
                <w:rStyle w:val="IndexLink"/>
              </w:rPr>
              <w:t>23</w:t>
            </w:r>
          </w:hyperlink>
        </w:p>
        <w:p>
          <w:pPr>
            <w:pStyle w:val="Contents2"/>
            <w:tabs>
              <w:tab w:val="clear" w:pos="8743"/>
              <w:tab w:val="right" w:pos="9026" w:leader="dot"/>
            </w:tabs>
            <w:rPr/>
          </w:pPr>
          <w:hyperlink w:anchor="__RefHeading___Toc5877053_1051229030">
            <w:r>
              <w:rPr>
                <w:webHidden/>
                <w:rStyle w:val="IndexLink"/>
                <w:rtl w:val="true"/>
              </w:rPr>
              <w:t>الانس بالولد</w:t>
            </w:r>
            <w:r>
              <w:rPr>
                <w:rStyle w:val="IndexLink"/>
                <w:rtl w:val="true"/>
              </w:rPr>
              <w:tab/>
            </w:r>
            <w:r>
              <w:rPr>
                <w:rStyle w:val="IndexLink"/>
              </w:rPr>
              <w:t>24</w:t>
            </w:r>
          </w:hyperlink>
        </w:p>
        <w:p>
          <w:pPr>
            <w:pStyle w:val="Contents2"/>
            <w:tabs>
              <w:tab w:val="clear" w:pos="8743"/>
              <w:tab w:val="right" w:pos="9026" w:leader="dot"/>
            </w:tabs>
            <w:rPr/>
          </w:pPr>
          <w:hyperlink w:anchor="__RefHeading___Toc5877055_1051229030">
            <w:r>
              <w:rPr>
                <w:webHidden/>
                <w:rStyle w:val="IndexLink"/>
                <w:rtl w:val="true"/>
              </w:rPr>
              <w:t>شباهة الولد</w:t>
            </w:r>
            <w:r>
              <w:rPr>
                <w:rStyle w:val="IndexLink"/>
                <w:rtl w:val="true"/>
              </w:rPr>
              <w:tab/>
            </w:r>
            <w:r>
              <w:rPr>
                <w:rStyle w:val="IndexLink"/>
              </w:rPr>
              <w:t>26</w:t>
            </w:r>
          </w:hyperlink>
        </w:p>
        <w:p>
          <w:pPr>
            <w:pStyle w:val="Contents2"/>
            <w:tabs>
              <w:tab w:val="clear" w:pos="8743"/>
              <w:tab w:val="right" w:pos="9026" w:leader="dot"/>
            </w:tabs>
            <w:rPr/>
          </w:pPr>
          <w:hyperlink w:anchor="__RefHeading___Toc5877057_1051229030">
            <w:r>
              <w:rPr>
                <w:webHidden/>
                <w:rStyle w:val="IndexLink"/>
                <w:rtl w:val="true"/>
              </w:rPr>
              <w:t>الاجتناب عن ولد الزّنا</w:t>
            </w:r>
            <w:r>
              <w:rPr>
                <w:rStyle w:val="IndexLink"/>
                <w:rtl w:val="true"/>
              </w:rPr>
              <w:tab/>
            </w:r>
            <w:r>
              <w:rPr>
                <w:rStyle w:val="IndexLink"/>
              </w:rPr>
              <w:t>27</w:t>
            </w:r>
          </w:hyperlink>
        </w:p>
        <w:p>
          <w:pPr>
            <w:pStyle w:val="Contents2"/>
            <w:tabs>
              <w:tab w:val="clear" w:pos="8743"/>
              <w:tab w:val="right" w:pos="9026" w:leader="dot"/>
            </w:tabs>
            <w:rPr/>
          </w:pPr>
          <w:hyperlink w:anchor="__RefHeading___Toc5877059_1051229030">
            <w:r>
              <w:rPr>
                <w:webHidden/>
                <w:rStyle w:val="IndexLink"/>
                <w:rtl w:val="true"/>
              </w:rPr>
              <w:t>شراكة الشّيطان</w:t>
            </w:r>
            <w:r>
              <w:rPr>
                <w:rStyle w:val="IndexLink"/>
                <w:rtl w:val="true"/>
              </w:rPr>
              <w:tab/>
            </w:r>
            <w:r>
              <w:rPr>
                <w:rStyle w:val="IndexLink"/>
              </w:rPr>
              <w:t>28</w:t>
            </w:r>
          </w:hyperlink>
        </w:p>
        <w:p>
          <w:pPr>
            <w:pStyle w:val="Contents2"/>
            <w:tabs>
              <w:tab w:val="clear" w:pos="8743"/>
              <w:tab w:val="right" w:pos="9026" w:leader="dot"/>
            </w:tabs>
            <w:rPr/>
          </w:pPr>
          <w:hyperlink w:anchor="__RefHeading___Toc5877061_1051229030">
            <w:r>
              <w:rPr>
                <w:webHidden/>
                <w:rStyle w:val="IndexLink"/>
                <w:rtl w:val="true"/>
              </w:rPr>
              <w:t>تاثير الماكولات في الاولاد</w:t>
            </w:r>
            <w:r>
              <w:rPr>
                <w:rStyle w:val="IndexLink"/>
                <w:rtl w:val="true"/>
              </w:rPr>
              <w:tab/>
            </w:r>
            <w:r>
              <w:rPr>
                <w:rStyle w:val="IndexLink"/>
              </w:rPr>
              <w:t>29</w:t>
            </w:r>
          </w:hyperlink>
        </w:p>
        <w:p>
          <w:pPr>
            <w:pStyle w:val="Contents2"/>
            <w:tabs>
              <w:tab w:val="clear" w:pos="8743"/>
              <w:tab w:val="right" w:pos="9026" w:leader="dot"/>
            </w:tabs>
            <w:rPr/>
          </w:pPr>
          <w:hyperlink w:anchor="__RefHeading___Toc5877063_1051229030">
            <w:r>
              <w:rPr>
                <w:webHidden/>
                <w:rStyle w:val="IndexLink"/>
                <w:rtl w:val="true"/>
              </w:rPr>
              <w:t>البشائر</w:t>
            </w:r>
            <w:r>
              <w:rPr>
                <w:rStyle w:val="IndexLink"/>
                <w:rtl w:val="true"/>
              </w:rPr>
              <w:tab/>
            </w:r>
            <w:r>
              <w:rPr>
                <w:rStyle w:val="IndexLink"/>
              </w:rPr>
              <w:t>31</w:t>
            </w:r>
          </w:hyperlink>
        </w:p>
        <w:p>
          <w:pPr>
            <w:pStyle w:val="Contents2"/>
            <w:tabs>
              <w:tab w:val="clear" w:pos="8743"/>
              <w:tab w:val="right" w:pos="9026" w:leader="dot"/>
            </w:tabs>
            <w:rPr/>
          </w:pPr>
          <w:hyperlink w:anchor="__RefHeading___Toc5877065_1051229030">
            <w:r>
              <w:rPr>
                <w:webHidden/>
                <w:rStyle w:val="IndexLink"/>
                <w:rtl w:val="true"/>
              </w:rPr>
              <w:t>وليمة المولود</w:t>
            </w:r>
            <w:r>
              <w:rPr>
                <w:rStyle w:val="IndexLink"/>
                <w:rtl w:val="true"/>
              </w:rPr>
              <w:tab/>
            </w:r>
            <w:r>
              <w:rPr>
                <w:rStyle w:val="IndexLink"/>
              </w:rPr>
              <w:t>32</w:t>
            </w:r>
          </w:hyperlink>
        </w:p>
        <w:p>
          <w:pPr>
            <w:pStyle w:val="Contents2"/>
            <w:tabs>
              <w:tab w:val="clear" w:pos="8743"/>
              <w:tab w:val="right" w:pos="9026" w:leader="dot"/>
            </w:tabs>
            <w:rPr/>
          </w:pPr>
          <w:hyperlink w:anchor="__RefHeading___Toc5877067_1051229030">
            <w:r>
              <w:rPr>
                <w:webHidden/>
                <w:rStyle w:val="IndexLink"/>
                <w:rtl w:val="true"/>
              </w:rPr>
              <w:t>تسمية الاولاد</w:t>
            </w:r>
            <w:r>
              <w:rPr>
                <w:rStyle w:val="IndexLink"/>
                <w:rtl w:val="true"/>
              </w:rPr>
              <w:tab/>
            </w:r>
            <w:r>
              <w:rPr>
                <w:rStyle w:val="IndexLink"/>
              </w:rPr>
              <w:t>33</w:t>
            </w:r>
          </w:hyperlink>
        </w:p>
        <w:p>
          <w:pPr>
            <w:pStyle w:val="Contents2"/>
            <w:tabs>
              <w:tab w:val="clear" w:pos="8743"/>
              <w:tab w:val="right" w:pos="9026" w:leader="dot"/>
            </w:tabs>
            <w:rPr/>
          </w:pPr>
          <w:hyperlink w:anchor="__RefHeading___Toc5877069_1051229030">
            <w:r>
              <w:rPr>
                <w:webHidden/>
                <w:rStyle w:val="IndexLink"/>
                <w:rtl w:val="true"/>
              </w:rPr>
              <w:t>الكنية من الادب</w:t>
            </w:r>
            <w:r>
              <w:rPr>
                <w:rStyle w:val="IndexLink"/>
                <w:rtl w:val="true"/>
              </w:rPr>
              <w:tab/>
            </w:r>
            <w:r>
              <w:rPr>
                <w:rStyle w:val="IndexLink"/>
              </w:rPr>
              <w:t>34</w:t>
            </w:r>
          </w:hyperlink>
        </w:p>
        <w:p>
          <w:pPr>
            <w:pStyle w:val="Contents2"/>
            <w:tabs>
              <w:tab w:val="clear" w:pos="8743"/>
              <w:tab w:val="right" w:pos="9026" w:leader="dot"/>
            </w:tabs>
            <w:rPr/>
          </w:pPr>
          <w:hyperlink w:anchor="__RefHeading___Toc5877071_1051229030">
            <w:r>
              <w:rPr>
                <w:webHidden/>
                <w:rStyle w:val="IndexLink"/>
                <w:rtl w:val="true"/>
              </w:rPr>
              <w:t>الولد الصّالح</w:t>
            </w:r>
            <w:r>
              <w:rPr>
                <w:rStyle w:val="IndexLink"/>
                <w:rtl w:val="true"/>
              </w:rPr>
              <w:tab/>
            </w:r>
            <w:r>
              <w:rPr>
                <w:rStyle w:val="IndexLink"/>
              </w:rPr>
              <w:t>35</w:t>
            </w:r>
          </w:hyperlink>
        </w:p>
        <w:p>
          <w:pPr>
            <w:pStyle w:val="Contents2"/>
            <w:tabs>
              <w:tab w:val="clear" w:pos="8743"/>
              <w:tab w:val="right" w:pos="9026" w:leader="dot"/>
            </w:tabs>
            <w:rPr/>
          </w:pPr>
          <w:hyperlink w:anchor="__RefHeading___Toc5877073_1051229030">
            <w:r>
              <w:rPr>
                <w:webHidden/>
                <w:rStyle w:val="IndexLink"/>
                <w:rtl w:val="true"/>
              </w:rPr>
              <w:t>الكمال</w:t>
            </w:r>
            <w:r>
              <w:rPr>
                <w:rStyle w:val="IndexLink"/>
                <w:rtl w:val="true"/>
              </w:rPr>
              <w:tab/>
            </w:r>
            <w:r>
              <w:rPr>
                <w:rStyle w:val="IndexLink"/>
              </w:rPr>
              <w:t>36</w:t>
            </w:r>
          </w:hyperlink>
        </w:p>
        <w:p>
          <w:pPr>
            <w:pStyle w:val="Contents2"/>
            <w:tabs>
              <w:tab w:val="clear" w:pos="8743"/>
              <w:tab w:val="right" w:pos="9026" w:leader="dot"/>
            </w:tabs>
            <w:rPr/>
          </w:pPr>
          <w:hyperlink w:anchor="__RefHeading___Toc5877075_1051229030">
            <w:r>
              <w:rPr>
                <w:webHidden/>
                <w:rStyle w:val="IndexLink"/>
                <w:rtl w:val="true"/>
              </w:rPr>
              <w:t>افضل الاعمال للولد</w:t>
            </w:r>
            <w:r>
              <w:rPr>
                <w:rStyle w:val="IndexLink"/>
                <w:rtl w:val="true"/>
              </w:rPr>
              <w:tab/>
            </w:r>
            <w:r>
              <w:rPr>
                <w:rStyle w:val="IndexLink"/>
              </w:rPr>
              <w:t>38</w:t>
            </w:r>
          </w:hyperlink>
        </w:p>
        <w:p>
          <w:pPr>
            <w:pStyle w:val="Contents2"/>
            <w:tabs>
              <w:tab w:val="clear" w:pos="8743"/>
              <w:tab w:val="right" w:pos="9026" w:leader="dot"/>
            </w:tabs>
            <w:rPr/>
          </w:pPr>
          <w:hyperlink w:anchor="__RefHeading___Toc5877077_1051229030">
            <w:r>
              <w:rPr>
                <w:webHidden/>
                <w:rStyle w:val="IndexLink"/>
                <w:rtl w:val="true"/>
              </w:rPr>
              <w:t>نصيحة الوالد لولده</w:t>
            </w:r>
            <w:r>
              <w:rPr>
                <w:rStyle w:val="IndexLink"/>
                <w:rtl w:val="true"/>
              </w:rPr>
              <w:tab/>
            </w:r>
            <w:r>
              <w:rPr>
                <w:rStyle w:val="IndexLink"/>
              </w:rPr>
              <w:t>39</w:t>
            </w:r>
          </w:hyperlink>
        </w:p>
        <w:p>
          <w:pPr>
            <w:pStyle w:val="Contents2"/>
            <w:tabs>
              <w:tab w:val="clear" w:pos="8743"/>
              <w:tab w:val="right" w:pos="9026" w:leader="dot"/>
            </w:tabs>
            <w:rPr/>
          </w:pPr>
          <w:hyperlink w:anchor="__RefHeading___Toc5877079_1051229030">
            <w:r>
              <w:rPr>
                <w:webHidden/>
                <w:rStyle w:val="IndexLink"/>
                <w:rtl w:val="true"/>
              </w:rPr>
              <w:t>نصح الآباء للابناء</w:t>
            </w:r>
            <w:r>
              <w:rPr>
                <w:rStyle w:val="IndexLink"/>
                <w:rtl w:val="true"/>
              </w:rPr>
              <w:tab/>
            </w:r>
            <w:r>
              <w:rPr>
                <w:rStyle w:val="IndexLink"/>
              </w:rPr>
              <w:t>40</w:t>
            </w:r>
          </w:hyperlink>
        </w:p>
        <w:p>
          <w:pPr>
            <w:pStyle w:val="Contents2"/>
            <w:tabs>
              <w:tab w:val="clear" w:pos="8743"/>
              <w:tab w:val="right" w:pos="9026" w:leader="dot"/>
            </w:tabs>
            <w:rPr/>
          </w:pPr>
          <w:hyperlink w:anchor="__RefHeading___Toc5877081_1051229030">
            <w:r>
              <w:rPr>
                <w:webHidden/>
                <w:rStyle w:val="IndexLink"/>
                <w:rtl w:val="true"/>
              </w:rPr>
              <w:t>الاطاعة</w:t>
            </w:r>
            <w:r>
              <w:rPr>
                <w:rStyle w:val="IndexLink"/>
                <w:rtl w:val="true"/>
              </w:rPr>
              <w:tab/>
            </w:r>
            <w:r>
              <w:rPr>
                <w:rStyle w:val="IndexLink"/>
              </w:rPr>
              <w:t>41</w:t>
            </w:r>
          </w:hyperlink>
        </w:p>
        <w:p>
          <w:pPr>
            <w:pStyle w:val="Contents2"/>
            <w:tabs>
              <w:tab w:val="clear" w:pos="8743"/>
              <w:tab w:val="right" w:pos="9026" w:leader="dot"/>
            </w:tabs>
            <w:rPr/>
          </w:pPr>
          <w:hyperlink w:anchor="__RefHeading___Toc5877083_1051229030">
            <w:r>
              <w:rPr>
                <w:webHidden/>
                <w:rStyle w:val="IndexLink"/>
                <w:rtl w:val="true"/>
              </w:rPr>
              <w:t>وصايا الآباء للابناء</w:t>
            </w:r>
            <w:r>
              <w:rPr>
                <w:rStyle w:val="IndexLink"/>
                <w:rtl w:val="true"/>
              </w:rPr>
              <w:tab/>
            </w:r>
            <w:r>
              <w:rPr>
                <w:rStyle w:val="IndexLink"/>
              </w:rPr>
              <w:t>44</w:t>
            </w:r>
          </w:hyperlink>
        </w:p>
        <w:p>
          <w:pPr>
            <w:pStyle w:val="Contents2"/>
            <w:tabs>
              <w:tab w:val="clear" w:pos="8743"/>
              <w:tab w:val="right" w:pos="9026" w:leader="dot"/>
            </w:tabs>
            <w:rPr/>
          </w:pPr>
          <w:hyperlink w:anchor="__RefHeading___Toc5877085_1051229030">
            <w:r>
              <w:rPr>
                <w:webHidden/>
                <w:rStyle w:val="IndexLink"/>
                <w:rtl w:val="true"/>
              </w:rPr>
              <w:t>جزاء الوالد</w:t>
            </w:r>
            <w:r>
              <w:rPr>
                <w:rStyle w:val="IndexLink"/>
                <w:rtl w:val="true"/>
              </w:rPr>
              <w:tab/>
            </w:r>
            <w:r>
              <w:rPr>
                <w:rStyle w:val="IndexLink"/>
              </w:rPr>
              <w:t>57</w:t>
            </w:r>
          </w:hyperlink>
        </w:p>
        <w:p>
          <w:pPr>
            <w:pStyle w:val="Contents2"/>
            <w:tabs>
              <w:tab w:val="clear" w:pos="8743"/>
              <w:tab w:val="right" w:pos="9026" w:leader="dot"/>
            </w:tabs>
            <w:rPr/>
          </w:pPr>
          <w:hyperlink w:anchor="__RefHeading___Toc5877087_1051229030">
            <w:r>
              <w:rPr>
                <w:webHidden/>
                <w:rStyle w:val="IndexLink"/>
                <w:rtl w:val="true"/>
              </w:rPr>
              <w:t>نهي اللّه عن المحارم</w:t>
            </w:r>
            <w:r>
              <w:rPr>
                <w:rStyle w:val="IndexLink"/>
                <w:rtl w:val="true"/>
              </w:rPr>
              <w:tab/>
            </w:r>
            <w:r>
              <w:rPr>
                <w:rStyle w:val="IndexLink"/>
              </w:rPr>
              <w:t>59</w:t>
            </w:r>
          </w:hyperlink>
        </w:p>
        <w:p>
          <w:pPr>
            <w:pStyle w:val="Contents2"/>
            <w:tabs>
              <w:tab w:val="clear" w:pos="8743"/>
              <w:tab w:val="right" w:pos="9026" w:leader="dot"/>
            </w:tabs>
            <w:rPr/>
          </w:pPr>
          <w:hyperlink w:anchor="__RefHeading___Toc5877089_1051229030">
            <w:r>
              <w:rPr>
                <w:webHidden/>
                <w:rStyle w:val="IndexLink"/>
                <w:rtl w:val="true"/>
              </w:rPr>
              <w:t>الدافع الى الجنة</w:t>
            </w:r>
            <w:r>
              <w:rPr>
                <w:rStyle w:val="IndexLink"/>
                <w:rtl w:val="true"/>
              </w:rPr>
              <w:tab/>
            </w:r>
            <w:r>
              <w:rPr>
                <w:rStyle w:val="IndexLink"/>
              </w:rPr>
              <w:t>60</w:t>
            </w:r>
          </w:hyperlink>
        </w:p>
        <w:p>
          <w:pPr>
            <w:pStyle w:val="Contents2"/>
            <w:tabs>
              <w:tab w:val="clear" w:pos="8743"/>
              <w:tab w:val="right" w:pos="9026" w:leader="dot"/>
            </w:tabs>
            <w:rPr/>
          </w:pPr>
          <w:hyperlink w:anchor="__RefHeading___Toc5877091_1051229030">
            <w:r>
              <w:rPr>
                <w:webHidden/>
                <w:rStyle w:val="IndexLink"/>
                <w:rtl w:val="true"/>
              </w:rPr>
              <w:t>الخُلود</w:t>
            </w:r>
            <w:r>
              <w:rPr>
                <w:rStyle w:val="IndexLink"/>
                <w:rtl w:val="true"/>
              </w:rPr>
              <w:tab/>
            </w:r>
            <w:r>
              <w:rPr>
                <w:rStyle w:val="IndexLink"/>
              </w:rPr>
              <w:t>61</w:t>
            </w:r>
          </w:hyperlink>
        </w:p>
        <w:p>
          <w:pPr>
            <w:pStyle w:val="Contents2"/>
            <w:tabs>
              <w:tab w:val="clear" w:pos="8743"/>
              <w:tab w:val="right" w:pos="9026" w:leader="dot"/>
            </w:tabs>
            <w:rPr/>
          </w:pPr>
          <w:hyperlink w:anchor="__RefHeading___Toc5877093_1051229030">
            <w:r>
              <w:rPr>
                <w:webHidden/>
                <w:rStyle w:val="IndexLink"/>
                <w:rtl w:val="true"/>
              </w:rPr>
              <w:t>تعدد الآباء</w:t>
            </w:r>
            <w:r>
              <w:rPr>
                <w:rStyle w:val="IndexLink"/>
                <w:rtl w:val="true"/>
              </w:rPr>
              <w:tab/>
            </w:r>
            <w:r>
              <w:rPr>
                <w:rStyle w:val="IndexLink"/>
              </w:rPr>
              <w:t>62</w:t>
            </w:r>
          </w:hyperlink>
        </w:p>
        <w:p>
          <w:pPr>
            <w:pStyle w:val="Contents2"/>
            <w:tabs>
              <w:tab w:val="clear" w:pos="8743"/>
              <w:tab w:val="right" w:pos="9026" w:leader="dot"/>
            </w:tabs>
            <w:rPr/>
          </w:pPr>
          <w:hyperlink w:anchor="__RefHeading___Toc5877095_1051229030">
            <w:r>
              <w:rPr>
                <w:webHidden/>
                <w:rStyle w:val="IndexLink"/>
                <w:rtl w:val="true"/>
              </w:rPr>
              <w:t>نكاح المرأه ذات الاولاد</w:t>
            </w:r>
            <w:r>
              <w:rPr>
                <w:rStyle w:val="IndexLink"/>
                <w:rtl w:val="true"/>
              </w:rPr>
              <w:tab/>
            </w:r>
            <w:r>
              <w:rPr>
                <w:rStyle w:val="IndexLink"/>
              </w:rPr>
              <w:t>63</w:t>
            </w:r>
          </w:hyperlink>
        </w:p>
        <w:p>
          <w:pPr>
            <w:pStyle w:val="Contents2"/>
            <w:tabs>
              <w:tab w:val="clear" w:pos="8743"/>
              <w:tab w:val="right" w:pos="9026" w:leader="dot"/>
            </w:tabs>
            <w:rPr/>
          </w:pPr>
          <w:hyperlink w:anchor="__RefHeading___Toc5877097_1051229030">
            <w:r>
              <w:rPr>
                <w:webHidden/>
                <w:rStyle w:val="IndexLink"/>
                <w:rtl w:val="true"/>
              </w:rPr>
              <w:t>الفرار من الولد</w:t>
            </w:r>
            <w:r>
              <w:rPr>
                <w:rStyle w:val="IndexLink"/>
                <w:rtl w:val="true"/>
              </w:rPr>
              <w:tab/>
            </w:r>
            <w:r>
              <w:rPr>
                <w:rStyle w:val="IndexLink"/>
              </w:rPr>
              <w:t>65</w:t>
            </w:r>
          </w:hyperlink>
        </w:p>
        <w:p>
          <w:pPr>
            <w:pStyle w:val="Contents2"/>
            <w:tabs>
              <w:tab w:val="clear" w:pos="8743"/>
              <w:tab w:val="right" w:pos="9026" w:leader="dot"/>
            </w:tabs>
            <w:rPr/>
          </w:pPr>
          <w:hyperlink w:anchor="__RefHeading___Toc5877099_1051229030">
            <w:r>
              <w:rPr>
                <w:webHidden/>
                <w:rStyle w:val="IndexLink"/>
                <w:rtl w:val="true"/>
              </w:rPr>
              <w:t>اللّعن</w:t>
            </w:r>
            <w:r>
              <w:rPr>
                <w:rStyle w:val="IndexLink"/>
                <w:rtl w:val="true"/>
              </w:rPr>
              <w:tab/>
            </w:r>
            <w:r>
              <w:rPr>
                <w:rStyle w:val="IndexLink"/>
              </w:rPr>
              <w:t>67</w:t>
            </w:r>
          </w:hyperlink>
        </w:p>
        <w:p>
          <w:pPr>
            <w:pStyle w:val="Contents2"/>
            <w:tabs>
              <w:tab w:val="clear" w:pos="8743"/>
              <w:tab w:val="right" w:pos="9026" w:leader="dot"/>
            </w:tabs>
            <w:rPr/>
          </w:pPr>
          <w:hyperlink w:anchor="__RefHeading___Toc5877101_1051229030">
            <w:r>
              <w:rPr>
                <w:webHidden/>
                <w:rStyle w:val="IndexLink"/>
                <w:rtl w:val="true"/>
              </w:rPr>
              <w:t>الممقوت</w:t>
            </w:r>
            <w:r>
              <w:rPr>
                <w:rStyle w:val="IndexLink"/>
                <w:rtl w:val="true"/>
              </w:rPr>
              <w:tab/>
            </w:r>
            <w:r>
              <w:rPr>
                <w:rStyle w:val="IndexLink"/>
              </w:rPr>
              <w:t>68</w:t>
            </w:r>
          </w:hyperlink>
        </w:p>
        <w:p>
          <w:pPr>
            <w:pStyle w:val="Contents2"/>
            <w:tabs>
              <w:tab w:val="clear" w:pos="8743"/>
              <w:tab w:val="right" w:pos="9026" w:leader="dot"/>
            </w:tabs>
            <w:rPr/>
          </w:pPr>
          <w:hyperlink w:anchor="__RefHeading___Toc5877103_1051229030">
            <w:r>
              <w:rPr>
                <w:webHidden/>
                <w:rStyle w:val="IndexLink"/>
                <w:rtl w:val="true"/>
              </w:rPr>
              <w:t>الوأد</w:t>
            </w:r>
            <w:r>
              <w:rPr>
                <w:rStyle w:val="IndexLink"/>
                <w:rtl w:val="true"/>
              </w:rPr>
              <w:tab/>
            </w:r>
            <w:r>
              <w:rPr>
                <w:rStyle w:val="IndexLink"/>
              </w:rPr>
              <w:t>69</w:t>
            </w:r>
          </w:hyperlink>
        </w:p>
        <w:p>
          <w:pPr>
            <w:pStyle w:val="Contents2"/>
            <w:tabs>
              <w:tab w:val="clear" w:pos="8743"/>
              <w:tab w:val="right" w:pos="9026" w:leader="dot"/>
            </w:tabs>
            <w:rPr/>
          </w:pPr>
          <w:hyperlink w:anchor="__RefHeading___Toc5877105_1051229030">
            <w:r>
              <w:rPr>
                <w:webHidden/>
                <w:rStyle w:val="IndexLink"/>
                <w:rtl w:val="true"/>
              </w:rPr>
              <w:t>موجبات الرحمة على الوالد</w:t>
            </w:r>
            <w:r>
              <w:rPr>
                <w:rStyle w:val="IndexLink"/>
                <w:rtl w:val="true"/>
              </w:rPr>
              <w:tab/>
            </w:r>
            <w:r>
              <w:rPr>
                <w:rStyle w:val="IndexLink"/>
              </w:rPr>
              <w:t>71</w:t>
            </w:r>
          </w:hyperlink>
        </w:p>
        <w:p>
          <w:pPr>
            <w:pStyle w:val="Contents2"/>
            <w:tabs>
              <w:tab w:val="clear" w:pos="8743"/>
              <w:tab w:val="right" w:pos="9026" w:leader="dot"/>
            </w:tabs>
            <w:rPr/>
          </w:pPr>
          <w:hyperlink w:anchor="__RefHeading___Toc5877107_1051229030">
            <w:r>
              <w:rPr>
                <w:webHidden/>
                <w:rStyle w:val="IndexLink"/>
                <w:rtl w:val="true"/>
              </w:rPr>
              <w:t>سخط اللّه ورضاه</w:t>
            </w:r>
            <w:r>
              <w:rPr>
                <w:rStyle w:val="IndexLink"/>
                <w:rtl w:val="true"/>
              </w:rPr>
              <w:tab/>
            </w:r>
            <w:r>
              <w:rPr>
                <w:rStyle w:val="IndexLink"/>
              </w:rPr>
              <w:t>73</w:t>
            </w:r>
          </w:hyperlink>
        </w:p>
        <w:p>
          <w:pPr>
            <w:pStyle w:val="Contents2"/>
            <w:tabs>
              <w:tab w:val="clear" w:pos="8743"/>
              <w:tab w:val="right" w:pos="9026" w:leader="dot"/>
            </w:tabs>
            <w:rPr/>
          </w:pPr>
          <w:hyperlink w:anchor="__RefHeading___Toc5877109_1051229030">
            <w:r>
              <w:rPr>
                <w:webHidden/>
                <w:rStyle w:val="IndexLink"/>
                <w:rtl w:val="true"/>
              </w:rPr>
              <w:t>جند العقل</w:t>
            </w:r>
            <w:r>
              <w:rPr>
                <w:rStyle w:val="IndexLink"/>
                <w:rtl w:val="true"/>
              </w:rPr>
              <w:tab/>
            </w:r>
            <w:r>
              <w:rPr>
                <w:rStyle w:val="IndexLink"/>
              </w:rPr>
              <w:t>74</w:t>
            </w:r>
          </w:hyperlink>
        </w:p>
        <w:p>
          <w:pPr>
            <w:pStyle w:val="Contents2"/>
            <w:tabs>
              <w:tab w:val="clear" w:pos="8743"/>
              <w:tab w:val="right" w:pos="9026" w:leader="dot"/>
            </w:tabs>
            <w:rPr/>
          </w:pPr>
          <w:hyperlink w:anchor="__RefHeading___Toc5877111_1051229030">
            <w:r>
              <w:rPr>
                <w:webHidden/>
                <w:rStyle w:val="IndexLink"/>
                <w:rtl w:val="true"/>
              </w:rPr>
              <w:t>الشّكر</w:t>
            </w:r>
            <w:r>
              <w:rPr>
                <w:rStyle w:val="IndexLink"/>
                <w:rtl w:val="true"/>
              </w:rPr>
              <w:tab/>
            </w:r>
            <w:r>
              <w:rPr>
                <w:rStyle w:val="IndexLink"/>
              </w:rPr>
              <w:t>75</w:t>
            </w:r>
          </w:hyperlink>
        </w:p>
        <w:p>
          <w:pPr>
            <w:pStyle w:val="Contents2"/>
            <w:tabs>
              <w:tab w:val="clear" w:pos="8743"/>
              <w:tab w:val="right" w:pos="9026" w:leader="dot"/>
            </w:tabs>
            <w:rPr/>
          </w:pPr>
          <w:hyperlink w:anchor="__RefHeading___Toc5877113_1051229030">
            <w:r>
              <w:rPr>
                <w:webHidden/>
                <w:rStyle w:val="IndexLink"/>
                <w:rtl w:val="true"/>
              </w:rPr>
              <w:t>البر والبار</w:t>
            </w:r>
            <w:r>
              <w:rPr>
                <w:rStyle w:val="IndexLink"/>
                <w:rtl w:val="true"/>
              </w:rPr>
              <w:tab/>
            </w:r>
            <w:r>
              <w:rPr>
                <w:rStyle w:val="IndexLink"/>
              </w:rPr>
              <w:t>76</w:t>
            </w:r>
          </w:hyperlink>
        </w:p>
        <w:p>
          <w:pPr>
            <w:pStyle w:val="Contents2"/>
            <w:tabs>
              <w:tab w:val="clear" w:pos="8743"/>
              <w:tab w:val="right" w:pos="9026" w:leader="dot"/>
            </w:tabs>
            <w:rPr/>
          </w:pPr>
          <w:hyperlink w:anchor="__RefHeading___Toc5877115_1051229030">
            <w:r>
              <w:rPr>
                <w:webHidden/>
                <w:rStyle w:val="IndexLink"/>
                <w:rtl w:val="true"/>
              </w:rPr>
              <w:t>برّ الوالدين</w:t>
            </w:r>
            <w:r>
              <w:rPr>
                <w:rStyle w:val="IndexLink"/>
                <w:rtl w:val="true"/>
              </w:rPr>
              <w:tab/>
            </w:r>
            <w:r>
              <w:rPr>
                <w:rStyle w:val="IndexLink"/>
              </w:rPr>
              <w:t>81</w:t>
            </w:r>
          </w:hyperlink>
        </w:p>
        <w:p>
          <w:pPr>
            <w:pStyle w:val="Contents2"/>
            <w:tabs>
              <w:tab w:val="clear" w:pos="8743"/>
              <w:tab w:val="right" w:pos="9026" w:leader="dot"/>
            </w:tabs>
            <w:rPr/>
          </w:pPr>
          <w:hyperlink w:anchor="__RefHeading___Toc5877117_1051229030">
            <w:r>
              <w:rPr>
                <w:webHidden/>
                <w:rStyle w:val="IndexLink"/>
                <w:rtl w:val="true"/>
              </w:rPr>
              <w:t>البرّ بالاُم</w:t>
            </w:r>
            <w:r>
              <w:rPr>
                <w:rStyle w:val="IndexLink"/>
                <w:rtl w:val="true"/>
              </w:rPr>
              <w:tab/>
            </w:r>
            <w:r>
              <w:rPr>
                <w:rStyle w:val="IndexLink"/>
              </w:rPr>
              <w:t>83</w:t>
            </w:r>
          </w:hyperlink>
        </w:p>
        <w:p>
          <w:pPr>
            <w:pStyle w:val="Contents2"/>
            <w:tabs>
              <w:tab w:val="clear" w:pos="8743"/>
              <w:tab w:val="right" w:pos="9026" w:leader="dot"/>
            </w:tabs>
            <w:rPr/>
          </w:pPr>
          <w:hyperlink w:anchor="__RefHeading___Toc5877119_1051229030">
            <w:r>
              <w:rPr>
                <w:webHidden/>
                <w:rStyle w:val="IndexLink"/>
                <w:rtl w:val="true"/>
              </w:rPr>
              <w:t>رضا الاُم وسطها</w:t>
            </w:r>
            <w:r>
              <w:rPr>
                <w:rStyle w:val="IndexLink"/>
                <w:rtl w:val="true"/>
              </w:rPr>
              <w:tab/>
            </w:r>
            <w:r>
              <w:rPr>
                <w:rStyle w:val="IndexLink"/>
              </w:rPr>
              <w:t>86</w:t>
            </w:r>
          </w:hyperlink>
        </w:p>
        <w:p>
          <w:pPr>
            <w:pStyle w:val="Contents2"/>
            <w:tabs>
              <w:tab w:val="clear" w:pos="8743"/>
              <w:tab w:val="right" w:pos="9026" w:leader="dot"/>
            </w:tabs>
            <w:rPr/>
          </w:pPr>
          <w:hyperlink w:anchor="__RefHeading___Toc5877121_1051229030">
            <w:r>
              <w:rPr>
                <w:webHidden/>
                <w:rStyle w:val="IndexLink"/>
                <w:rtl w:val="true"/>
              </w:rPr>
              <w:t>معنى العاق والعقوق</w:t>
            </w:r>
            <w:r>
              <w:rPr>
                <w:rStyle w:val="IndexLink"/>
                <w:rtl w:val="true"/>
              </w:rPr>
              <w:tab/>
            </w:r>
            <w:r>
              <w:rPr>
                <w:rStyle w:val="IndexLink"/>
              </w:rPr>
              <w:t>88</w:t>
            </w:r>
          </w:hyperlink>
        </w:p>
        <w:p>
          <w:pPr>
            <w:pStyle w:val="Contents2"/>
            <w:tabs>
              <w:tab w:val="clear" w:pos="8743"/>
              <w:tab w:val="right" w:pos="9026" w:leader="dot"/>
            </w:tabs>
            <w:rPr/>
          </w:pPr>
          <w:hyperlink w:anchor="__RefHeading___Toc5877123_1051229030">
            <w:r>
              <w:rPr>
                <w:webHidden/>
                <w:rStyle w:val="IndexLink"/>
                <w:rtl w:val="true"/>
              </w:rPr>
              <w:t>عاق الوالدين</w:t>
            </w:r>
            <w:r>
              <w:rPr>
                <w:rStyle w:val="IndexLink"/>
                <w:rtl w:val="true"/>
              </w:rPr>
              <w:tab/>
            </w:r>
            <w:r>
              <w:rPr>
                <w:rStyle w:val="IndexLink"/>
              </w:rPr>
              <w:t>90</w:t>
            </w:r>
          </w:hyperlink>
        </w:p>
        <w:p>
          <w:pPr>
            <w:pStyle w:val="Contents2"/>
            <w:tabs>
              <w:tab w:val="clear" w:pos="8743"/>
              <w:tab w:val="right" w:pos="9026" w:leader="dot"/>
            </w:tabs>
            <w:rPr/>
          </w:pPr>
          <w:hyperlink w:anchor="__RefHeading___Toc5877125_1051229030">
            <w:r>
              <w:rPr>
                <w:webHidden/>
                <w:rStyle w:val="IndexLink"/>
                <w:rtl w:val="true"/>
              </w:rPr>
              <w:t>عقّ الوالدين</w:t>
            </w:r>
            <w:r>
              <w:rPr>
                <w:rStyle w:val="IndexLink"/>
                <w:rtl w:val="true"/>
              </w:rPr>
              <w:tab/>
            </w:r>
            <w:r>
              <w:rPr>
                <w:rStyle w:val="IndexLink"/>
              </w:rPr>
              <w:t>92</w:t>
            </w:r>
          </w:hyperlink>
        </w:p>
        <w:p>
          <w:pPr>
            <w:pStyle w:val="Contents2"/>
            <w:tabs>
              <w:tab w:val="clear" w:pos="8743"/>
              <w:tab w:val="right" w:pos="9026" w:leader="dot"/>
            </w:tabs>
            <w:rPr/>
          </w:pPr>
          <w:hyperlink w:anchor="__RefHeading___Toc5877127_1051229030">
            <w:r>
              <w:rPr>
                <w:webHidden/>
                <w:rStyle w:val="IndexLink"/>
                <w:rtl w:val="true"/>
              </w:rPr>
              <w:t>حقوق الوالدين</w:t>
            </w:r>
            <w:r>
              <w:rPr>
                <w:rStyle w:val="IndexLink"/>
                <w:rtl w:val="true"/>
              </w:rPr>
              <w:tab/>
            </w:r>
            <w:r>
              <w:rPr>
                <w:rStyle w:val="IndexLink"/>
              </w:rPr>
              <w:t>94</w:t>
            </w:r>
          </w:hyperlink>
        </w:p>
        <w:p>
          <w:pPr>
            <w:pStyle w:val="Contents2"/>
            <w:tabs>
              <w:tab w:val="clear" w:pos="8743"/>
              <w:tab w:val="right" w:pos="9026" w:leader="dot"/>
            </w:tabs>
            <w:rPr/>
          </w:pPr>
          <w:hyperlink w:anchor="__RefHeading___Toc5877129_1051229030">
            <w:r>
              <w:rPr>
                <w:webHidden/>
                <w:rStyle w:val="IndexLink"/>
                <w:rtl w:val="true"/>
              </w:rPr>
              <w:t>اعالة الاولاد</w:t>
            </w:r>
            <w:r>
              <w:rPr>
                <w:rStyle w:val="IndexLink"/>
                <w:rtl w:val="true"/>
              </w:rPr>
              <w:tab/>
            </w:r>
            <w:r>
              <w:rPr>
                <w:rStyle w:val="IndexLink"/>
              </w:rPr>
              <w:t>96</w:t>
            </w:r>
          </w:hyperlink>
        </w:p>
        <w:p>
          <w:pPr>
            <w:pStyle w:val="Contents2"/>
            <w:tabs>
              <w:tab w:val="clear" w:pos="8743"/>
              <w:tab w:val="right" w:pos="9026" w:leader="dot"/>
            </w:tabs>
            <w:rPr/>
          </w:pPr>
          <w:hyperlink w:anchor="__RefHeading___Toc5877131_1051229030">
            <w:r>
              <w:rPr>
                <w:webHidden/>
                <w:rStyle w:val="IndexLink"/>
                <w:rtl w:val="true"/>
              </w:rPr>
              <w:t>النفقة على الوالد</w:t>
            </w:r>
            <w:r>
              <w:rPr>
                <w:rStyle w:val="IndexLink"/>
                <w:rtl w:val="true"/>
              </w:rPr>
              <w:tab/>
            </w:r>
            <w:r>
              <w:rPr>
                <w:rStyle w:val="IndexLink"/>
              </w:rPr>
              <w:t>97</w:t>
            </w:r>
          </w:hyperlink>
        </w:p>
        <w:p>
          <w:pPr>
            <w:pStyle w:val="Contents2"/>
            <w:tabs>
              <w:tab w:val="clear" w:pos="8743"/>
              <w:tab w:val="right" w:pos="9026" w:leader="dot"/>
            </w:tabs>
            <w:rPr/>
          </w:pPr>
          <w:hyperlink w:anchor="__RefHeading___Toc5877133_1051229030">
            <w:r>
              <w:rPr>
                <w:webHidden/>
                <w:rStyle w:val="IndexLink"/>
                <w:rtl w:val="true"/>
              </w:rPr>
              <w:t>الدعاء</w:t>
            </w:r>
            <w:r>
              <w:rPr>
                <w:rStyle w:val="IndexLink"/>
                <w:rtl w:val="true"/>
              </w:rPr>
              <w:tab/>
            </w:r>
            <w:r>
              <w:rPr>
                <w:rStyle w:val="IndexLink"/>
              </w:rPr>
              <w:t>99</w:t>
            </w:r>
          </w:hyperlink>
        </w:p>
        <w:p>
          <w:pPr>
            <w:pStyle w:val="Contents2"/>
            <w:tabs>
              <w:tab w:val="clear" w:pos="8743"/>
              <w:tab w:val="right" w:pos="9026" w:leader="dot"/>
            </w:tabs>
            <w:rPr/>
          </w:pPr>
          <w:hyperlink w:anchor="__RefHeading___Toc5877135_1051229030">
            <w:r>
              <w:rPr>
                <w:webHidden/>
                <w:rStyle w:val="IndexLink"/>
                <w:rtl w:val="true"/>
              </w:rPr>
              <w:t>حقوق الوالدين</w:t>
            </w:r>
            <w:r>
              <w:rPr>
                <w:rStyle w:val="IndexLink"/>
                <w:rtl w:val="true"/>
              </w:rPr>
              <w:tab/>
            </w:r>
            <w:r>
              <w:rPr>
                <w:rStyle w:val="IndexLink"/>
              </w:rPr>
              <w:t>102</w:t>
            </w:r>
          </w:hyperlink>
        </w:p>
        <w:p>
          <w:pPr>
            <w:pStyle w:val="Contents2"/>
            <w:tabs>
              <w:tab w:val="clear" w:pos="8743"/>
              <w:tab w:val="right" w:pos="9026" w:leader="dot"/>
            </w:tabs>
            <w:rPr/>
          </w:pPr>
          <w:hyperlink w:anchor="__RefHeading___Toc5877137_1051229030">
            <w:r>
              <w:rPr>
                <w:webHidden/>
                <w:rStyle w:val="IndexLink"/>
                <w:rtl w:val="true"/>
              </w:rPr>
              <w:t>حق الولد على الوالد</w:t>
            </w:r>
            <w:r>
              <w:rPr>
                <w:rStyle w:val="IndexLink"/>
                <w:rtl w:val="true"/>
              </w:rPr>
              <w:tab/>
            </w:r>
            <w:r>
              <w:rPr>
                <w:rStyle w:val="IndexLink"/>
              </w:rPr>
              <w:t>104</w:t>
            </w:r>
          </w:hyperlink>
        </w:p>
        <w:p>
          <w:pPr>
            <w:pStyle w:val="Contents2"/>
            <w:tabs>
              <w:tab w:val="clear" w:pos="8743"/>
              <w:tab w:val="right" w:pos="9026" w:leader="dot"/>
            </w:tabs>
            <w:rPr/>
          </w:pPr>
          <w:hyperlink w:anchor="__RefHeading___Toc5877139_1051229030">
            <w:r>
              <w:rPr>
                <w:webHidden/>
                <w:rStyle w:val="IndexLink"/>
                <w:rtl w:val="true"/>
              </w:rPr>
              <w:t>الفريضة</w:t>
            </w:r>
            <w:r>
              <w:rPr>
                <w:rStyle w:val="IndexLink"/>
                <w:rtl w:val="true"/>
              </w:rPr>
              <w:tab/>
            </w:r>
            <w:r>
              <w:rPr>
                <w:rStyle w:val="IndexLink"/>
              </w:rPr>
              <w:t>105</w:t>
            </w:r>
          </w:hyperlink>
        </w:p>
        <w:p>
          <w:pPr>
            <w:pStyle w:val="Contents2"/>
            <w:tabs>
              <w:tab w:val="clear" w:pos="8743"/>
              <w:tab w:val="right" w:pos="9026" w:leader="dot"/>
            </w:tabs>
            <w:rPr/>
          </w:pPr>
          <w:hyperlink w:anchor="__RefHeading___Toc5877141_1051229030">
            <w:r>
              <w:rPr>
                <w:webHidden/>
                <w:rStyle w:val="IndexLink"/>
                <w:rtl w:val="true"/>
              </w:rPr>
              <w:t>العبادة</w:t>
            </w:r>
            <w:r>
              <w:rPr>
                <w:rStyle w:val="IndexLink"/>
                <w:rtl w:val="true"/>
              </w:rPr>
              <w:tab/>
            </w:r>
            <w:r>
              <w:rPr>
                <w:rStyle w:val="IndexLink"/>
              </w:rPr>
              <w:t>107</w:t>
            </w:r>
          </w:hyperlink>
        </w:p>
        <w:p>
          <w:pPr>
            <w:pStyle w:val="Contents2"/>
            <w:tabs>
              <w:tab w:val="clear" w:pos="8743"/>
              <w:tab w:val="right" w:pos="9026" w:leader="dot"/>
            </w:tabs>
            <w:rPr/>
          </w:pPr>
          <w:hyperlink w:anchor="__RefHeading___Toc5877143_1051229030">
            <w:r>
              <w:rPr>
                <w:webHidden/>
                <w:rStyle w:val="IndexLink"/>
                <w:rtl w:val="true"/>
              </w:rPr>
              <w:t>احب الانباء</w:t>
            </w:r>
            <w:r>
              <w:rPr>
                <w:rStyle w:val="IndexLink"/>
                <w:rtl w:val="true"/>
              </w:rPr>
              <w:tab/>
            </w:r>
            <w:r>
              <w:rPr>
                <w:rStyle w:val="IndexLink"/>
              </w:rPr>
              <w:t>108</w:t>
            </w:r>
          </w:hyperlink>
        </w:p>
        <w:p>
          <w:pPr>
            <w:pStyle w:val="Contents2"/>
            <w:tabs>
              <w:tab w:val="clear" w:pos="8743"/>
              <w:tab w:val="right" w:pos="9026" w:leader="dot"/>
            </w:tabs>
            <w:rPr/>
          </w:pPr>
          <w:hyperlink w:anchor="__RefHeading___Toc5877145_1051229030">
            <w:r>
              <w:rPr>
                <w:webHidden/>
                <w:rStyle w:val="IndexLink"/>
                <w:rtl w:val="true"/>
              </w:rPr>
              <w:t>درجات العقوق</w:t>
            </w:r>
            <w:r>
              <w:rPr>
                <w:rStyle w:val="IndexLink"/>
                <w:rtl w:val="true"/>
              </w:rPr>
              <w:tab/>
            </w:r>
            <w:r>
              <w:rPr>
                <w:rStyle w:val="IndexLink"/>
              </w:rPr>
              <w:t>109</w:t>
            </w:r>
          </w:hyperlink>
        </w:p>
        <w:p>
          <w:pPr>
            <w:pStyle w:val="Contents2"/>
            <w:tabs>
              <w:tab w:val="clear" w:pos="8743"/>
              <w:tab w:val="right" w:pos="9026" w:leader="dot"/>
            </w:tabs>
            <w:rPr/>
          </w:pPr>
          <w:hyperlink w:anchor="__RefHeading___Toc5877147_1051229030">
            <w:r>
              <w:rPr>
                <w:webHidden/>
                <w:rStyle w:val="IndexLink"/>
                <w:rtl w:val="true"/>
              </w:rPr>
              <w:t>حيّيان او ميّتان</w:t>
            </w:r>
            <w:r>
              <w:rPr>
                <w:rStyle w:val="IndexLink"/>
                <w:rtl w:val="true"/>
              </w:rPr>
              <w:tab/>
            </w:r>
            <w:r>
              <w:rPr>
                <w:rStyle w:val="IndexLink"/>
              </w:rPr>
              <w:t>114</w:t>
            </w:r>
          </w:hyperlink>
        </w:p>
        <w:p>
          <w:pPr>
            <w:pStyle w:val="Contents2"/>
            <w:tabs>
              <w:tab w:val="clear" w:pos="8743"/>
              <w:tab w:val="right" w:pos="9026" w:leader="dot"/>
            </w:tabs>
            <w:rPr/>
          </w:pPr>
          <w:hyperlink w:anchor="__RefHeading___Toc5877149_1051229030">
            <w:r>
              <w:rPr>
                <w:webHidden/>
                <w:rStyle w:val="IndexLink"/>
                <w:rtl w:val="true"/>
              </w:rPr>
              <w:t>الجنة</w:t>
            </w:r>
            <w:r>
              <w:rPr>
                <w:rStyle w:val="IndexLink"/>
                <w:rtl w:val="true"/>
              </w:rPr>
              <w:tab/>
            </w:r>
            <w:r>
              <w:rPr>
                <w:rStyle w:val="IndexLink"/>
              </w:rPr>
              <w:t>116</w:t>
            </w:r>
          </w:hyperlink>
        </w:p>
        <w:p>
          <w:pPr>
            <w:pStyle w:val="Contents2"/>
            <w:tabs>
              <w:tab w:val="clear" w:pos="8743"/>
              <w:tab w:val="right" w:pos="9026" w:leader="dot"/>
            </w:tabs>
            <w:rPr/>
          </w:pPr>
          <w:hyperlink w:anchor="__RefHeading___Toc5877151_1051229030">
            <w:r>
              <w:rPr>
                <w:webHidden/>
                <w:rStyle w:val="IndexLink"/>
                <w:rtl w:val="true"/>
              </w:rPr>
              <w:t>النار</w:t>
            </w:r>
            <w:r>
              <w:rPr>
                <w:rStyle w:val="IndexLink"/>
                <w:rtl w:val="true"/>
              </w:rPr>
              <w:tab/>
            </w:r>
            <w:r>
              <w:rPr>
                <w:rStyle w:val="IndexLink"/>
              </w:rPr>
              <w:t>118</w:t>
            </w:r>
          </w:hyperlink>
        </w:p>
        <w:p>
          <w:pPr>
            <w:pStyle w:val="Contents2"/>
            <w:tabs>
              <w:tab w:val="clear" w:pos="8743"/>
              <w:tab w:val="right" w:pos="9026" w:leader="dot"/>
            </w:tabs>
            <w:rPr/>
          </w:pPr>
          <w:hyperlink w:anchor="__RefHeading___Toc5877153_1051229030">
            <w:r>
              <w:rPr>
                <w:webHidden/>
                <w:rStyle w:val="IndexLink"/>
                <w:rtl w:val="true"/>
              </w:rPr>
              <w:t>الجنّة من النار</w:t>
            </w:r>
            <w:r>
              <w:rPr>
                <w:rStyle w:val="IndexLink"/>
                <w:rtl w:val="true"/>
              </w:rPr>
              <w:tab/>
            </w:r>
            <w:r>
              <w:rPr>
                <w:rStyle w:val="IndexLink"/>
              </w:rPr>
              <w:t>120</w:t>
            </w:r>
          </w:hyperlink>
        </w:p>
        <w:p>
          <w:pPr>
            <w:pStyle w:val="Contents2"/>
            <w:tabs>
              <w:tab w:val="clear" w:pos="8743"/>
              <w:tab w:val="right" w:pos="9026" w:leader="dot"/>
            </w:tabs>
            <w:rPr/>
          </w:pPr>
          <w:hyperlink w:anchor="__RefHeading___Toc5877155_1051229030">
            <w:r>
              <w:rPr>
                <w:webHidden/>
                <w:rStyle w:val="IndexLink"/>
                <w:rtl w:val="true"/>
              </w:rPr>
              <w:t>كفران النعمة</w:t>
            </w:r>
            <w:r>
              <w:rPr>
                <w:rStyle w:val="IndexLink"/>
                <w:rtl w:val="true"/>
              </w:rPr>
              <w:tab/>
            </w:r>
            <w:r>
              <w:rPr>
                <w:rStyle w:val="IndexLink"/>
              </w:rPr>
              <w:t>121</w:t>
            </w:r>
          </w:hyperlink>
        </w:p>
        <w:p>
          <w:pPr>
            <w:pStyle w:val="Contents2"/>
            <w:tabs>
              <w:tab w:val="clear" w:pos="8743"/>
              <w:tab w:val="right" w:pos="9026" w:leader="dot"/>
            </w:tabs>
            <w:rPr/>
          </w:pPr>
          <w:hyperlink w:anchor="__RefHeading___Toc5877157_1051229030">
            <w:r>
              <w:rPr>
                <w:webHidden/>
                <w:rStyle w:val="IndexLink"/>
                <w:rtl w:val="true"/>
              </w:rPr>
              <w:t>المضر</w:t>
            </w:r>
            <w:r>
              <w:rPr>
                <w:rStyle w:val="IndexLink"/>
                <w:rtl w:val="true"/>
              </w:rPr>
              <w:tab/>
            </w:r>
            <w:r>
              <w:rPr>
                <w:rStyle w:val="IndexLink"/>
              </w:rPr>
              <w:t>122</w:t>
            </w:r>
          </w:hyperlink>
        </w:p>
        <w:p>
          <w:pPr>
            <w:pStyle w:val="Contents2"/>
            <w:tabs>
              <w:tab w:val="clear" w:pos="8743"/>
              <w:tab w:val="right" w:pos="9026" w:leader="dot"/>
            </w:tabs>
            <w:rPr/>
          </w:pPr>
          <w:hyperlink w:anchor="__RefHeading___Toc5877159_1051229030">
            <w:r>
              <w:rPr>
                <w:webHidden/>
                <w:rStyle w:val="IndexLink"/>
                <w:rtl w:val="true"/>
              </w:rPr>
              <w:t>لا ضرر ولا ضرار</w:t>
            </w:r>
            <w:r>
              <w:rPr>
                <w:rStyle w:val="IndexLink"/>
                <w:rtl w:val="true"/>
              </w:rPr>
              <w:tab/>
            </w:r>
            <w:r>
              <w:rPr>
                <w:rStyle w:val="IndexLink"/>
              </w:rPr>
              <w:t>123</w:t>
            </w:r>
          </w:hyperlink>
        </w:p>
        <w:p>
          <w:pPr>
            <w:pStyle w:val="Contents2"/>
            <w:tabs>
              <w:tab w:val="clear" w:pos="8743"/>
              <w:tab w:val="right" w:pos="9026" w:leader="dot"/>
            </w:tabs>
            <w:rPr/>
          </w:pPr>
          <w:hyperlink w:anchor="__RefHeading___Toc5877161_1051229030">
            <w:r>
              <w:rPr>
                <w:webHidden/>
                <w:rStyle w:val="IndexLink"/>
                <w:rtl w:val="true"/>
              </w:rPr>
              <w:t>الهرب بعد الطلب</w:t>
            </w:r>
            <w:r>
              <w:rPr>
                <w:rStyle w:val="IndexLink"/>
                <w:rtl w:val="true"/>
              </w:rPr>
              <w:tab/>
            </w:r>
            <w:r>
              <w:rPr>
                <w:rStyle w:val="IndexLink"/>
              </w:rPr>
              <w:t>124</w:t>
            </w:r>
          </w:hyperlink>
        </w:p>
        <w:p>
          <w:pPr>
            <w:pStyle w:val="Contents2"/>
            <w:tabs>
              <w:tab w:val="clear" w:pos="8743"/>
              <w:tab w:val="right" w:pos="9026" w:leader="dot"/>
            </w:tabs>
            <w:rPr/>
          </w:pPr>
          <w:hyperlink w:anchor="__RefHeading___Toc5877163_1051229030">
            <w:r>
              <w:rPr>
                <w:webHidden/>
                <w:rStyle w:val="IndexLink"/>
                <w:rtl w:val="true"/>
              </w:rPr>
              <w:t>اولاد ابليس</w:t>
            </w:r>
            <w:r>
              <w:rPr>
                <w:rStyle w:val="IndexLink"/>
                <w:rtl w:val="true"/>
              </w:rPr>
              <w:tab/>
            </w:r>
            <w:r>
              <w:rPr>
                <w:rStyle w:val="IndexLink"/>
              </w:rPr>
              <w:t>125</w:t>
            </w:r>
          </w:hyperlink>
        </w:p>
        <w:p>
          <w:pPr>
            <w:pStyle w:val="Contents2"/>
            <w:tabs>
              <w:tab w:val="clear" w:pos="8743"/>
              <w:tab w:val="right" w:pos="9026" w:leader="dot"/>
            </w:tabs>
            <w:rPr/>
          </w:pPr>
          <w:hyperlink w:anchor="__RefHeading___Toc5877165_1051229030">
            <w:r>
              <w:rPr>
                <w:webHidden/>
                <w:rStyle w:val="IndexLink"/>
                <w:rtl w:val="true"/>
              </w:rPr>
              <w:t>الذل</w:t>
            </w:r>
            <w:r>
              <w:rPr>
                <w:rStyle w:val="IndexLink"/>
                <w:rtl w:val="true"/>
              </w:rPr>
              <w:tab/>
            </w:r>
            <w:r>
              <w:rPr>
                <w:rStyle w:val="IndexLink"/>
              </w:rPr>
              <w:t>126</w:t>
            </w:r>
          </w:hyperlink>
        </w:p>
        <w:p>
          <w:pPr>
            <w:pStyle w:val="Contents2"/>
            <w:tabs>
              <w:tab w:val="clear" w:pos="8743"/>
              <w:tab w:val="right" w:pos="9026" w:leader="dot"/>
            </w:tabs>
            <w:rPr/>
          </w:pPr>
          <w:hyperlink w:anchor="__RefHeading___Toc5877167_1051229030">
            <w:r>
              <w:rPr>
                <w:webHidden/>
                <w:rStyle w:val="IndexLink"/>
                <w:rtl w:val="true"/>
              </w:rPr>
              <w:t>توابع المرء</w:t>
            </w:r>
            <w:r>
              <w:rPr>
                <w:rStyle w:val="IndexLink"/>
                <w:rtl w:val="true"/>
              </w:rPr>
              <w:tab/>
            </w:r>
            <w:r>
              <w:rPr>
                <w:rStyle w:val="IndexLink"/>
              </w:rPr>
              <w:t>127</w:t>
            </w:r>
          </w:hyperlink>
        </w:p>
        <w:p>
          <w:pPr>
            <w:pStyle w:val="Contents2"/>
            <w:tabs>
              <w:tab w:val="clear" w:pos="8743"/>
              <w:tab w:val="right" w:pos="9026" w:leader="dot"/>
            </w:tabs>
            <w:rPr/>
          </w:pPr>
          <w:hyperlink w:anchor="__RefHeading___Toc5877169_1051229030">
            <w:r>
              <w:rPr>
                <w:webHidden/>
                <w:rStyle w:val="IndexLink"/>
                <w:rtl w:val="true"/>
              </w:rPr>
              <w:t>نقص العيش</w:t>
            </w:r>
            <w:r>
              <w:rPr>
                <w:rStyle w:val="IndexLink"/>
                <w:rtl w:val="true"/>
              </w:rPr>
              <w:tab/>
            </w:r>
            <w:r>
              <w:rPr>
                <w:rStyle w:val="IndexLink"/>
              </w:rPr>
              <w:t>128</w:t>
            </w:r>
          </w:hyperlink>
        </w:p>
        <w:p>
          <w:pPr>
            <w:pStyle w:val="Contents2"/>
            <w:tabs>
              <w:tab w:val="clear" w:pos="8743"/>
              <w:tab w:val="right" w:pos="9026" w:leader="dot"/>
            </w:tabs>
            <w:rPr/>
          </w:pPr>
          <w:hyperlink w:anchor="__RefHeading___Toc5877171_1051229030">
            <w:r>
              <w:rPr>
                <w:webHidden/>
                <w:rStyle w:val="IndexLink"/>
                <w:rtl w:val="true"/>
              </w:rPr>
              <w:t>التمتع بالولد بعد الموت</w:t>
            </w:r>
            <w:r>
              <w:rPr>
                <w:rStyle w:val="IndexLink"/>
                <w:rtl w:val="true"/>
              </w:rPr>
              <w:tab/>
            </w:r>
            <w:r>
              <w:rPr>
                <w:rStyle w:val="IndexLink"/>
              </w:rPr>
              <w:t>129</w:t>
            </w:r>
          </w:hyperlink>
        </w:p>
        <w:p>
          <w:pPr>
            <w:pStyle w:val="Contents2"/>
            <w:tabs>
              <w:tab w:val="clear" w:pos="8743"/>
              <w:tab w:val="right" w:pos="9026" w:leader="dot"/>
            </w:tabs>
            <w:rPr/>
          </w:pPr>
          <w:hyperlink w:anchor="__RefHeading___Toc5877173_1051229030">
            <w:r>
              <w:rPr>
                <w:webHidden/>
                <w:rStyle w:val="IndexLink"/>
                <w:rtl w:val="true"/>
              </w:rPr>
              <w:t>الرّعاية</w:t>
            </w:r>
            <w:r>
              <w:rPr>
                <w:rStyle w:val="IndexLink"/>
                <w:rtl w:val="true"/>
              </w:rPr>
              <w:tab/>
            </w:r>
            <w:r>
              <w:rPr>
                <w:rStyle w:val="IndexLink"/>
              </w:rPr>
              <w:t>130</w:t>
            </w:r>
          </w:hyperlink>
        </w:p>
        <w:p>
          <w:pPr>
            <w:pStyle w:val="Contents2"/>
            <w:tabs>
              <w:tab w:val="clear" w:pos="8743"/>
              <w:tab w:val="right" w:pos="9026" w:leader="dot"/>
            </w:tabs>
            <w:rPr/>
          </w:pPr>
          <w:hyperlink w:anchor="__RefHeading___Toc5877175_1051229030">
            <w:r>
              <w:rPr>
                <w:webHidden/>
                <w:rStyle w:val="IndexLink"/>
                <w:rtl w:val="true"/>
              </w:rPr>
              <w:t>الاقوال</w:t>
            </w:r>
            <w:r>
              <w:rPr>
                <w:rStyle w:val="IndexLink"/>
                <w:rtl w:val="true"/>
              </w:rPr>
              <w:tab/>
            </w:r>
            <w:r>
              <w:rPr>
                <w:rStyle w:val="IndexLink"/>
              </w:rPr>
              <w:t>131</w:t>
            </w:r>
          </w:hyperlink>
        </w:p>
        <w:p>
          <w:pPr>
            <w:pStyle w:val="Contents2"/>
            <w:tabs>
              <w:tab w:val="clear" w:pos="8743"/>
              <w:tab w:val="right" w:pos="9026" w:leader="dot"/>
            </w:tabs>
            <w:rPr/>
          </w:pPr>
          <w:hyperlink w:anchor="__RefHeading___Toc5877177_1051229030">
            <w:r>
              <w:rPr>
                <w:webHidden/>
                <w:rStyle w:val="IndexLink"/>
                <w:rtl w:val="true"/>
              </w:rPr>
              <w:t>الكبائر</w:t>
            </w:r>
            <w:r>
              <w:rPr>
                <w:rStyle w:val="IndexLink"/>
                <w:rtl w:val="true"/>
              </w:rPr>
              <w:tab/>
            </w:r>
            <w:r>
              <w:rPr>
                <w:rStyle w:val="IndexLink"/>
              </w:rPr>
              <w:t>132</w:t>
            </w:r>
          </w:hyperlink>
        </w:p>
        <w:p>
          <w:pPr>
            <w:pStyle w:val="Contents2"/>
            <w:tabs>
              <w:tab w:val="clear" w:pos="8743"/>
              <w:tab w:val="right" w:pos="9026" w:leader="dot"/>
            </w:tabs>
            <w:rPr/>
          </w:pPr>
          <w:hyperlink w:anchor="__RefHeading___Toc5877179_1051229030">
            <w:r>
              <w:rPr>
                <w:webHidden/>
                <w:rStyle w:val="IndexLink"/>
                <w:rtl w:val="true"/>
              </w:rPr>
              <w:t>الجبن</w:t>
            </w:r>
            <w:r>
              <w:rPr>
                <w:rStyle w:val="IndexLink"/>
                <w:rtl w:val="true"/>
              </w:rPr>
              <w:tab/>
            </w:r>
            <w:r>
              <w:rPr>
                <w:rStyle w:val="IndexLink"/>
              </w:rPr>
              <w:t>134</w:t>
            </w:r>
          </w:hyperlink>
        </w:p>
        <w:p>
          <w:pPr>
            <w:pStyle w:val="Contents2"/>
            <w:tabs>
              <w:tab w:val="clear" w:pos="8743"/>
              <w:tab w:val="right" w:pos="9026" w:leader="dot"/>
            </w:tabs>
            <w:rPr/>
          </w:pPr>
          <w:hyperlink w:anchor="__RefHeading___Toc5877181_1051229030">
            <w:r>
              <w:rPr>
                <w:webHidden/>
                <w:rStyle w:val="IndexLink"/>
                <w:rtl w:val="true"/>
              </w:rPr>
              <w:t>سنن عبد المطلب</w:t>
            </w:r>
            <w:r>
              <w:rPr>
                <w:rStyle w:val="IndexLink"/>
                <w:rtl w:val="true"/>
              </w:rPr>
              <w:tab/>
            </w:r>
            <w:r>
              <w:rPr>
                <w:rStyle w:val="IndexLink"/>
              </w:rPr>
              <w:t>135</w:t>
            </w:r>
          </w:hyperlink>
        </w:p>
        <w:p>
          <w:pPr>
            <w:pStyle w:val="Contents2"/>
            <w:tabs>
              <w:tab w:val="clear" w:pos="8743"/>
              <w:tab w:val="right" w:pos="9026" w:leader="dot"/>
            </w:tabs>
            <w:rPr/>
          </w:pPr>
          <w:hyperlink w:anchor="__RefHeading___Toc5877183_1051229030">
            <w:r>
              <w:rPr>
                <w:webHidden/>
                <w:rStyle w:val="IndexLink"/>
                <w:rtl w:val="true"/>
              </w:rPr>
              <w:t>ذبح الولد</w:t>
            </w:r>
            <w:r>
              <w:rPr>
                <w:rStyle w:val="IndexLink"/>
                <w:rtl w:val="true"/>
              </w:rPr>
              <w:tab/>
            </w:r>
            <w:r>
              <w:rPr>
                <w:rStyle w:val="IndexLink"/>
              </w:rPr>
              <w:t>137</w:t>
            </w:r>
          </w:hyperlink>
        </w:p>
        <w:p>
          <w:pPr>
            <w:pStyle w:val="Contents2"/>
            <w:tabs>
              <w:tab w:val="clear" w:pos="8743"/>
              <w:tab w:val="right" w:pos="9026" w:leader="dot"/>
            </w:tabs>
            <w:rPr/>
          </w:pPr>
          <w:hyperlink w:anchor="__RefHeading___Toc5877185_1051229030">
            <w:r>
              <w:rPr>
                <w:webHidden/>
                <w:rStyle w:val="IndexLink"/>
                <w:rtl w:val="true"/>
              </w:rPr>
              <w:t>المصائب</w:t>
            </w:r>
            <w:r>
              <w:rPr>
                <w:rStyle w:val="IndexLink"/>
                <w:rtl w:val="true"/>
              </w:rPr>
              <w:tab/>
            </w:r>
            <w:r>
              <w:rPr>
                <w:rStyle w:val="IndexLink"/>
              </w:rPr>
              <w:t>141</w:t>
            </w:r>
          </w:hyperlink>
        </w:p>
        <w:p>
          <w:pPr>
            <w:pStyle w:val="Contents2"/>
            <w:tabs>
              <w:tab w:val="clear" w:pos="8743"/>
              <w:tab w:val="right" w:pos="9026" w:leader="dot"/>
            </w:tabs>
            <w:rPr/>
          </w:pPr>
          <w:hyperlink w:anchor="__RefHeading___Toc5877187_1051229030">
            <w:r>
              <w:rPr>
                <w:webHidden/>
                <w:rStyle w:val="IndexLink"/>
                <w:rtl w:val="true"/>
              </w:rPr>
              <w:t>الفقدان</w:t>
            </w:r>
            <w:r>
              <w:rPr>
                <w:rStyle w:val="IndexLink"/>
                <w:rtl w:val="true"/>
              </w:rPr>
              <w:tab/>
            </w:r>
            <w:r>
              <w:rPr>
                <w:rStyle w:val="IndexLink"/>
              </w:rPr>
              <w:t>142</w:t>
            </w:r>
          </w:hyperlink>
        </w:p>
        <w:p>
          <w:pPr>
            <w:pStyle w:val="Contents2"/>
            <w:tabs>
              <w:tab w:val="clear" w:pos="8743"/>
              <w:tab w:val="right" w:pos="9026" w:leader="dot"/>
            </w:tabs>
            <w:rPr/>
          </w:pPr>
          <w:hyperlink w:anchor="__RefHeading___Toc5877189_1051229030">
            <w:r>
              <w:rPr>
                <w:webHidden/>
                <w:rStyle w:val="IndexLink"/>
                <w:rtl w:val="true"/>
              </w:rPr>
              <w:t>التعزية</w:t>
            </w:r>
            <w:r>
              <w:rPr>
                <w:rStyle w:val="IndexLink"/>
                <w:rtl w:val="true"/>
              </w:rPr>
              <w:tab/>
            </w:r>
            <w:r>
              <w:rPr>
                <w:rStyle w:val="IndexLink"/>
              </w:rPr>
              <w:t>144</w:t>
            </w:r>
          </w:hyperlink>
        </w:p>
        <w:p>
          <w:pPr>
            <w:pStyle w:val="Contents2"/>
            <w:tabs>
              <w:tab w:val="clear" w:pos="8743"/>
              <w:tab w:val="right" w:pos="9026" w:leader="dot"/>
            </w:tabs>
            <w:rPr/>
          </w:pPr>
          <w:hyperlink w:anchor="__RefHeading___Toc5877191_1051229030">
            <w:r>
              <w:rPr>
                <w:webHidden/>
                <w:rStyle w:val="IndexLink"/>
                <w:rtl w:val="true"/>
              </w:rPr>
              <w:t>الاحتساب</w:t>
            </w:r>
            <w:r>
              <w:rPr>
                <w:rStyle w:val="IndexLink"/>
                <w:rtl w:val="true"/>
              </w:rPr>
              <w:tab/>
            </w:r>
            <w:r>
              <w:rPr>
                <w:rStyle w:val="IndexLink"/>
              </w:rPr>
              <w:t>145</w:t>
            </w:r>
          </w:hyperlink>
        </w:p>
        <w:p>
          <w:pPr>
            <w:pStyle w:val="Contents2"/>
            <w:tabs>
              <w:tab w:val="clear" w:pos="8743"/>
              <w:tab w:val="right" w:pos="9026" w:leader="dot"/>
            </w:tabs>
            <w:rPr/>
          </w:pPr>
          <w:hyperlink w:anchor="__RefHeading___Toc5877193_1051229030">
            <w:r>
              <w:rPr>
                <w:webHidden/>
                <w:rStyle w:val="IndexLink"/>
                <w:rtl w:val="true"/>
              </w:rPr>
              <w:t>قانون الوراثة</w:t>
            </w:r>
            <w:r>
              <w:rPr>
                <w:rStyle w:val="IndexLink"/>
                <w:rtl w:val="true"/>
              </w:rPr>
              <w:tab/>
            </w:r>
            <w:r>
              <w:rPr>
                <w:rStyle w:val="IndexLink"/>
              </w:rPr>
              <w:t>146</w:t>
            </w:r>
          </w:hyperlink>
        </w:p>
        <w:p>
          <w:pPr>
            <w:pStyle w:val="Contents2"/>
            <w:tabs>
              <w:tab w:val="clear" w:pos="8743"/>
              <w:tab w:val="right" w:pos="9026" w:leader="dot"/>
            </w:tabs>
            <w:rPr/>
          </w:pPr>
          <w:hyperlink w:anchor="__RefHeading___Toc5877195_1051229030">
            <w:r>
              <w:rPr>
                <w:webHidden/>
                <w:rStyle w:val="IndexLink"/>
                <w:rtl w:val="true"/>
              </w:rPr>
              <w:t>السلطة الماليّة</w:t>
            </w:r>
            <w:r>
              <w:rPr>
                <w:rStyle w:val="IndexLink"/>
                <w:rtl w:val="true"/>
              </w:rPr>
              <w:tab/>
            </w:r>
            <w:r>
              <w:rPr>
                <w:rStyle w:val="IndexLink"/>
              </w:rPr>
              <w:t>147</w:t>
            </w:r>
          </w:hyperlink>
        </w:p>
        <w:p>
          <w:pPr>
            <w:pStyle w:val="Contents2"/>
            <w:tabs>
              <w:tab w:val="clear" w:pos="8743"/>
              <w:tab w:val="right" w:pos="9026" w:leader="dot"/>
            </w:tabs>
            <w:rPr/>
          </w:pPr>
          <w:hyperlink w:anchor="__RefHeading___Toc5877197_1051229030">
            <w:r>
              <w:rPr>
                <w:webHidden/>
                <w:rStyle w:val="IndexLink"/>
                <w:rtl w:val="true"/>
              </w:rPr>
              <w:t>ارث الوالدين</w:t>
            </w:r>
            <w:r>
              <w:rPr>
                <w:rStyle w:val="IndexLink"/>
                <w:rtl w:val="true"/>
              </w:rPr>
              <w:tab/>
            </w:r>
            <w:r>
              <w:rPr>
                <w:rStyle w:val="IndexLink"/>
              </w:rPr>
              <w:t>148</w:t>
            </w:r>
          </w:hyperlink>
        </w:p>
        <w:p>
          <w:pPr>
            <w:pStyle w:val="Contents2"/>
            <w:tabs>
              <w:tab w:val="clear" w:pos="8743"/>
              <w:tab w:val="right" w:pos="9026" w:leader="dot"/>
            </w:tabs>
            <w:rPr/>
          </w:pPr>
          <w:hyperlink w:anchor="__RefHeading___Toc5877199_1051229030">
            <w:r>
              <w:rPr>
                <w:webHidden/>
                <w:rStyle w:val="IndexLink"/>
                <w:rtl w:val="true"/>
              </w:rPr>
              <w:t>الارث للولد</w:t>
            </w:r>
            <w:r>
              <w:rPr>
                <w:rStyle w:val="IndexLink"/>
                <w:rtl w:val="true"/>
              </w:rPr>
              <w:tab/>
            </w:r>
            <w:r>
              <w:rPr>
                <w:rStyle w:val="IndexLink"/>
              </w:rPr>
              <w:t>149</w:t>
            </w:r>
          </w:hyperlink>
        </w:p>
        <w:p>
          <w:pPr>
            <w:pStyle w:val="Contents2"/>
            <w:tabs>
              <w:tab w:val="clear" w:pos="8743"/>
              <w:tab w:val="right" w:pos="9026" w:leader="dot"/>
            </w:tabs>
            <w:rPr/>
          </w:pPr>
          <w:hyperlink w:anchor="__RefHeading___Toc5877201_1051229030">
            <w:r>
              <w:rPr>
                <w:webHidden/>
                <w:rStyle w:val="IndexLink"/>
                <w:rtl w:val="true"/>
              </w:rPr>
              <w:t>ارث الانثى</w:t>
            </w:r>
            <w:r>
              <w:rPr>
                <w:rStyle w:val="IndexLink"/>
                <w:rtl w:val="true"/>
              </w:rPr>
              <w:tab/>
            </w:r>
            <w:r>
              <w:rPr>
                <w:rStyle w:val="IndexLink"/>
              </w:rPr>
              <w:t>150</w:t>
            </w:r>
          </w:hyperlink>
        </w:p>
        <w:p>
          <w:pPr>
            <w:pStyle w:val="Contents2"/>
            <w:tabs>
              <w:tab w:val="clear" w:pos="8743"/>
              <w:tab w:val="right" w:pos="9026" w:leader="dot"/>
            </w:tabs>
            <w:rPr/>
          </w:pPr>
          <w:hyperlink w:anchor="__RefHeading___Toc5877203_1051229030">
            <w:r>
              <w:rPr>
                <w:webHidden/>
                <w:rStyle w:val="IndexLink"/>
                <w:rtl w:val="true"/>
              </w:rPr>
              <w:t>ختامه مسك</w:t>
            </w:r>
            <w:r>
              <w:rPr>
                <w:rStyle w:val="IndexLink"/>
                <w:rtl w:val="true"/>
              </w:rPr>
              <w:tab/>
            </w:r>
            <w:r>
              <w:rPr>
                <w:rStyle w:val="IndexLink"/>
              </w:rPr>
              <w:t>152</w:t>
            </w:r>
          </w:hyperlink>
        </w:p>
        <w:p>
          <w:pPr>
            <w:pStyle w:val="Contents2"/>
            <w:tabs>
              <w:tab w:val="clear" w:pos="8743"/>
              <w:tab w:val="right" w:pos="9026" w:leader="dot"/>
            </w:tabs>
            <w:rPr/>
          </w:pPr>
          <w:hyperlink w:anchor="__RefHeading___Toc5877205_1051229030">
            <w:r>
              <w:rPr>
                <w:webHidden/>
                <w:rStyle w:val="IndexLink"/>
                <w:rtl w:val="true"/>
              </w:rPr>
              <w:t>لأبويه</w:t>
            </w:r>
            <w:r>
              <w:rPr>
                <w:rStyle w:val="IndexLink"/>
                <w:rtl w:val="true"/>
              </w:rPr>
              <w:tab/>
            </w:r>
            <w:r>
              <w:rPr>
                <w:rStyle w:val="IndexLink"/>
              </w:rPr>
              <w:t>154</w:t>
            </w:r>
          </w:hyperlink>
        </w:p>
        <w:p>
          <w:pPr>
            <w:pStyle w:val="Contents2"/>
            <w:tabs>
              <w:tab w:val="clear" w:pos="8743"/>
              <w:tab w:val="right" w:pos="9026" w:leader="dot"/>
            </w:tabs>
            <w:rPr/>
          </w:pPr>
          <w:hyperlink w:anchor="__RefHeading___Toc5877207_1051229030">
            <w:r>
              <w:rPr>
                <w:webHidden/>
                <w:rStyle w:val="IndexLink"/>
                <w:rtl w:val="true"/>
              </w:rPr>
              <w:t>لولده</w:t>
            </w:r>
            <w:r>
              <w:rPr>
                <w:rStyle w:val="IndexLink"/>
                <w:rtl w:val="true"/>
              </w:rPr>
              <w:tab/>
            </w:r>
            <w:r>
              <w:rPr>
                <w:rStyle w:val="IndexLink"/>
              </w:rPr>
              <w:t>164</w:t>
            </w:r>
          </w:hyperlink>
        </w:p>
        <w:p>
          <w:pPr>
            <w:pStyle w:val="Contents3"/>
            <w:tabs>
              <w:tab w:val="clear" w:pos="8459"/>
              <w:tab w:val="right" w:pos="9026" w:leader="dot"/>
            </w:tabs>
            <w:rPr/>
          </w:pPr>
          <w:hyperlink w:anchor="__RefHeading___Toc5877209_1051229030">
            <w:r>
              <w:rPr>
                <w:webHidden/>
                <w:rStyle w:val="IndexLink"/>
                <w:rtl w:val="true"/>
              </w:rPr>
              <w:t>اشارة</w:t>
            </w:r>
            <w:r>
              <w:rPr>
                <w:rStyle w:val="IndexLink"/>
                <w:rtl w:val="true"/>
              </w:rPr>
              <w:tab/>
            </w:r>
            <w:r>
              <w:rPr>
                <w:rStyle w:val="IndexLink"/>
              </w:rPr>
              <w:t>164</w:t>
            </w:r>
          </w:hyperlink>
        </w:p>
        <w:p>
          <w:pPr>
            <w:pStyle w:val="Contents3"/>
            <w:tabs>
              <w:tab w:val="clear" w:pos="8459"/>
              <w:tab w:val="right" w:pos="9026" w:leader="dot"/>
            </w:tabs>
            <w:rPr/>
          </w:pPr>
          <w:hyperlink w:anchor="__RefHeading___Toc5877211_1051229030">
            <w:r>
              <w:rPr>
                <w:webHidden/>
                <w:rStyle w:val="IndexLink"/>
                <w:rtl w:val="true"/>
              </w:rPr>
              <w:t>التوكل في العمل لا في البطالة والكسل</w:t>
            </w:r>
            <w:r>
              <w:rPr>
                <w:rStyle w:val="IndexLink"/>
                <w:rtl w:val="true"/>
              </w:rPr>
              <w:tab/>
            </w:r>
            <w:r>
              <w:rPr>
                <w:rStyle w:val="IndexLink"/>
              </w:rPr>
              <w:t>165</w:t>
            </w:r>
          </w:hyperlink>
        </w:p>
        <w:p>
          <w:pPr>
            <w:pStyle w:val="Contents3"/>
            <w:tabs>
              <w:tab w:val="clear" w:pos="8459"/>
              <w:tab w:val="right" w:pos="9026" w:leader="dot"/>
            </w:tabs>
            <w:rPr/>
          </w:pPr>
          <w:hyperlink w:anchor="__RefHeading___Toc5877213_1051229030">
            <w:r>
              <w:rPr>
                <w:webHidden/>
                <w:rStyle w:val="IndexLink"/>
                <w:rtl w:val="true"/>
              </w:rPr>
              <w:t>أجهل الناس باللّه</w:t>
            </w:r>
            <w:r>
              <w:rPr>
                <w:rStyle w:val="IndexLink"/>
                <w:rtl w:val="true"/>
              </w:rPr>
              <w:tab/>
            </w:r>
            <w:r>
              <w:rPr>
                <w:rStyle w:val="IndexLink"/>
              </w:rPr>
              <w:t>166</w:t>
            </w:r>
          </w:hyperlink>
        </w:p>
        <w:p>
          <w:pPr>
            <w:pStyle w:val="Contents3"/>
            <w:tabs>
              <w:tab w:val="clear" w:pos="8459"/>
              <w:tab w:val="right" w:pos="9026" w:leader="dot"/>
            </w:tabs>
            <w:rPr/>
          </w:pPr>
          <w:hyperlink w:anchor="__RefHeading___Toc5877215_1051229030">
            <w:r>
              <w:rPr>
                <w:webHidden/>
                <w:rStyle w:val="IndexLink"/>
                <w:rtl w:val="true"/>
              </w:rPr>
              <w:t>بين عطف الوالد والولد</w:t>
            </w:r>
            <w:r>
              <w:rPr>
                <w:rStyle w:val="IndexLink"/>
                <w:rtl w:val="true"/>
              </w:rPr>
              <w:tab/>
            </w:r>
            <w:r>
              <w:rPr>
                <w:rStyle w:val="IndexLink"/>
              </w:rPr>
              <w:t>167</w:t>
            </w:r>
          </w:hyperlink>
        </w:p>
        <w:p>
          <w:pPr>
            <w:pStyle w:val="Contents2"/>
            <w:tabs>
              <w:tab w:val="clear" w:pos="8743"/>
              <w:tab w:val="right" w:pos="9026" w:leader="dot"/>
            </w:tabs>
            <w:rPr/>
          </w:pPr>
          <w:hyperlink w:anchor="__RefHeading___Toc5877217_1051229030">
            <w:r>
              <w:rPr>
                <w:webHidden/>
                <w:rStyle w:val="IndexLink"/>
                <w:rtl w:val="true"/>
              </w:rPr>
              <w:t>الكوكب الدرّي</w:t>
            </w:r>
            <w:r>
              <w:rPr>
                <w:rStyle w:val="IndexLink"/>
                <w:rtl w:val="true"/>
              </w:rPr>
              <w:tab/>
            </w:r>
            <w:r>
              <w:rPr>
                <w:rStyle w:val="IndexLink"/>
              </w:rPr>
              <w:t>174</w:t>
            </w:r>
          </w:hyperlink>
        </w:p>
        <w:p>
          <w:pPr>
            <w:pStyle w:val="Contents2"/>
            <w:tabs>
              <w:tab w:val="clear" w:pos="8743"/>
              <w:tab w:val="right" w:pos="9026" w:leader="dot"/>
            </w:tabs>
            <w:rPr/>
          </w:pPr>
          <w:hyperlink w:anchor="__RefHeading___Toc5877219_1051229030">
            <w:r>
              <w:rPr>
                <w:webHidden/>
                <w:rStyle w:val="IndexLink"/>
                <w:rtl w:val="true"/>
              </w:rPr>
              <w:t xml:space="preserve">مولده وحياته العائليّة </w:t>
            </w:r>
            <w:r>
              <w:rPr>
                <w:rStyle w:val="IndexLink"/>
                <w:rtl w:val="true"/>
              </w:rPr>
              <w:t>:</w:t>
              <w:tab/>
            </w:r>
            <w:r>
              <w:rPr>
                <w:rStyle w:val="IndexLink"/>
              </w:rPr>
              <w:t>180</w:t>
            </w:r>
          </w:hyperlink>
        </w:p>
        <w:p>
          <w:pPr>
            <w:pStyle w:val="Contents2"/>
            <w:tabs>
              <w:tab w:val="clear" w:pos="8743"/>
              <w:tab w:val="right" w:pos="9026" w:leader="dot"/>
            </w:tabs>
            <w:rPr/>
          </w:pPr>
          <w:hyperlink w:anchor="__RefHeading___Toc5877221_1051229030">
            <w:r>
              <w:rPr>
                <w:webHidden/>
                <w:rStyle w:val="IndexLink"/>
                <w:rtl w:val="true"/>
              </w:rPr>
              <w:t xml:space="preserve">حياته العلميّة والعمليّة </w:t>
            </w:r>
            <w:r>
              <w:rPr>
                <w:rStyle w:val="IndexLink"/>
                <w:rtl w:val="true"/>
              </w:rPr>
              <w:t>:</w:t>
              <w:tab/>
            </w:r>
            <w:r>
              <w:rPr>
                <w:rStyle w:val="IndexLink"/>
              </w:rPr>
              <w:t>184</w:t>
            </w:r>
          </w:hyperlink>
        </w:p>
        <w:p>
          <w:pPr>
            <w:pStyle w:val="Contents2"/>
            <w:tabs>
              <w:tab w:val="clear" w:pos="8743"/>
              <w:tab w:val="right" w:pos="9026" w:leader="dot"/>
            </w:tabs>
            <w:rPr/>
          </w:pPr>
          <w:hyperlink w:anchor="__RefHeading___Toc5877223_1051229030">
            <w:r>
              <w:rPr>
                <w:webHidden/>
                <w:rStyle w:val="IndexLink"/>
                <w:rtl w:val="true"/>
              </w:rPr>
              <w:t xml:space="preserve">حياته السياسيّة والثوريّة </w:t>
            </w:r>
            <w:r>
              <w:rPr>
                <w:rStyle w:val="IndexLink"/>
                <w:rtl w:val="true"/>
              </w:rPr>
              <w:t>:</w:t>
              <w:tab/>
            </w:r>
            <w:r>
              <w:rPr>
                <w:rStyle w:val="IndexLink"/>
              </w:rPr>
              <w:t>193</w:t>
            </w:r>
          </w:hyperlink>
        </w:p>
        <w:p>
          <w:pPr>
            <w:pStyle w:val="Contents2"/>
            <w:tabs>
              <w:tab w:val="clear" w:pos="8743"/>
              <w:tab w:val="right" w:pos="9026" w:leader="dot"/>
            </w:tabs>
            <w:rPr/>
          </w:pPr>
          <w:hyperlink w:anchor="__RefHeading___Toc5877225_1051229030">
            <w:r>
              <w:rPr>
                <w:webHidden/>
                <w:rStyle w:val="IndexLink"/>
                <w:rtl w:val="true"/>
              </w:rPr>
              <w:t xml:space="preserve">حياته الإجتماعيّة والأخلاقيّة </w:t>
            </w:r>
            <w:r>
              <w:rPr>
                <w:rStyle w:val="IndexLink"/>
                <w:rtl w:val="true"/>
              </w:rPr>
              <w:t>:</w:t>
              <w:tab/>
            </w:r>
            <w:r>
              <w:rPr>
                <w:rStyle w:val="IndexLink"/>
              </w:rPr>
              <w:t>200</w:t>
            </w:r>
          </w:hyperlink>
        </w:p>
        <w:p>
          <w:pPr>
            <w:pStyle w:val="Contents2"/>
            <w:tabs>
              <w:tab w:val="clear" w:pos="8743"/>
              <w:tab w:val="right" w:pos="9026" w:leader="dot"/>
            </w:tabs>
            <w:rPr/>
          </w:pPr>
          <w:hyperlink w:anchor="__RefHeading___Toc5877227_1051229030">
            <w:r>
              <w:rPr>
                <w:webHidden/>
                <w:rStyle w:val="IndexLink"/>
                <w:rtl w:val="true"/>
              </w:rPr>
              <w:t>الفهرست</w:t>
            </w:r>
            <w:r>
              <w:rPr>
                <w:rStyle w:val="IndexLink"/>
                <w:rtl w:val="true"/>
              </w:rPr>
              <w:tab/>
            </w:r>
            <w:r>
              <w:rPr>
                <w:rStyle w:val="IndexLink"/>
              </w:rPr>
              <w:t>208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72_70636"/>
      <w:bookmarkStart w:id="1" w:name="pg7872_70636"/>
      <w:bookmarkEnd w:id="1"/>
    </w:p>
    <w:p>
      <w:pPr>
        <w:pStyle w:val="Heading2"/>
        <w:numPr>
          <w:ilvl w:val="1"/>
          <w:numId w:val="1"/>
        </w:numPr>
        <w:rPr/>
      </w:pPr>
      <w:bookmarkStart w:id="2" w:name="pg7872_70636"/>
      <w:bookmarkStart w:id="3" w:name="__RefHeading___Toc5877027_105122903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المرحوم السيد علي بن الحسين العلوي</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دار الذخائر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النهضت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الأخلاق</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وزیري</w:t>
      </w:r>
    </w:p>
    <w:p>
      <w:pPr>
        <w:pStyle w:val="BookText"/>
        <w:rPr/>
      </w:pPr>
      <w:r>
        <w:rPr>
          <w:rFonts w:ascii="Amiri" w:hAnsi="Amiri" w:eastAsia="Amiri" w:cs="Amiri"/>
          <w:color w:val="111111"/>
          <w:sz w:val="28"/>
          <w:sz w:val="28"/>
          <w:szCs w:val="28"/>
          <w:rtl w:val="true"/>
          <w:lang w:bidi="ar-SA"/>
        </w:rPr>
        <w:t>نسخة مقروءة على النسخة المطبوعة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77029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الأثر الخالد في الولد والوالد</w:t>
      </w:r>
    </w:p>
    <w:p>
      <w:pPr>
        <w:pStyle w:val="BookText"/>
        <w:rPr/>
      </w:pPr>
      <w:r>
        <w:rPr>
          <w:rFonts w:ascii="Amiri" w:hAnsi="Amiri" w:eastAsia="Amiri" w:cs="Amiri"/>
          <w:color w:val="111111"/>
          <w:sz w:val="28"/>
          <w:sz w:val="28"/>
          <w:szCs w:val="28"/>
          <w:rtl w:val="true"/>
          <w:lang w:bidi="ar-SA"/>
        </w:rPr>
        <w:t>من تأليفات المرحوم آية اللّه السيد علي بن الحسين العلوي قدس سره</w:t>
      </w:r>
    </w:p>
    <w:p>
      <w:pPr>
        <w:pStyle w:val="BookText"/>
        <w:rPr/>
      </w:pPr>
      <w:r>
        <w:rPr>
          <w:rFonts w:ascii="Amiri" w:hAnsi="Amiri" w:eastAsia="Amiri" w:cs="Amiri"/>
          <w:color w:val="111111"/>
          <w:sz w:val="28"/>
          <w:sz w:val="28"/>
          <w:szCs w:val="28"/>
          <w:rtl w:val="true"/>
          <w:lang w:bidi="ar-SA"/>
        </w:rPr>
        <w:t>تحت اشراف نجلة عادل العلوي</w:t>
      </w:r>
    </w:p>
    <w:p>
      <w:pPr>
        <w:pStyle w:val="BookText"/>
        <w:rPr/>
      </w:pPr>
      <w:r>
        <w:rPr>
          <w:rFonts w:ascii="IRNazanin" w:hAnsi="IRNazanin" w:eastAsia="IRNazanin"/>
          <w:color w:val="111111"/>
          <w:sz w:val="28"/>
          <w:sz w:val="28"/>
          <w:szCs w:val="28"/>
          <w:rtl w:val="true"/>
          <w:lang w:bidi="fa-IR"/>
        </w:rPr>
        <w:t>دارالذخائر للمطبوعات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7" w:name="pg7872_70640"/>
    </w:p>
    <w:p>
      <w:pPr>
        <w:pStyle w:val="Heading2"/>
        <w:numPr>
          <w:ilvl w:val="1"/>
          <w:numId w:val="1"/>
        </w:numPr>
        <w:rPr/>
      </w:pPr>
      <w:bookmarkStart w:id="8" w:name="__RefHeading___Toc5877031_1051229030"/>
      <w:bookmarkStart w:id="9" w:name="_Toc3"/>
      <w:bookmarkEnd w:id="7"/>
      <w:bookmarkEnd w:id="8"/>
      <w:r>
        <w:rPr>
          <w:rtl w:val="true"/>
        </w:rPr>
        <w:t>التّمهيد</w:t>
      </w:r>
      <w:bookmarkEnd w:id="9"/>
    </w:p>
    <w:p>
      <w:pPr>
        <w:pStyle w:val="BookText"/>
        <w:rPr/>
      </w:pPr>
      <w:r>
        <w:rPr>
          <w:rFonts w:ascii="Amiri" w:hAnsi="Amiri" w:eastAsia="Amiri" w:cs="Amiri"/>
          <w:color w:val="111111"/>
          <w:sz w:val="28"/>
          <w:sz w:val="28"/>
          <w:szCs w:val="28"/>
          <w:rtl w:val="true"/>
          <w:lang w:bidi="ar-SA"/>
        </w:rPr>
        <w:t>الإسلام دين اللّه الخالد قد أنزلت شريعته من السماء جاء لسعادة البشر وكماله وايصاله الى مطلق الكمال والكمال المطلق بتهذيبه وتعليمه البيان وتعديل الغرائز والقوى المكنونة في جبلته وتنظيم حياته الفردية والاجتماعية على صعيد القسط والموازنة بين ما أودع اللّه في طبعه وطبيعته وكونه وتحكيم الاسس التربوية في بيته وعلاقاته في اطار القوى الورع والخط المتبلور بالاستقامة وعدم الانحراف والمنصب في اساليب الهداية والارشاد ، والهادف الى الخير الاحسان والمتفتح أزهاره بالكفار وبالنضال والجهاد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دين الانسانيه ينظم بأحكامه وتشريعاته العادله وقوانينه القويمة وجميع شئون الحياة في مختلف الحقول الفردية والاجتماعية من الثقافة والسياسية والاقتصاد والخلاق المجتمع وغير ذلك ، وأنه يطرح برامجه السامية متماشية مع كل عصر وفي كل مواطن فيربى الامم والشعوب تربية سامية صالحة وفي مساره لا يعرضه الهبوط والسكون أذ يبتني صرحه الشامخ على الفطرة والسجايا الانسانية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من صغيرة أو كبيرة الا وللاسلام العظيم فيه حكم ودستور وتشريع رصين فأنه يعلمنا كيف نعيش وكيف يكون الانسان متقمصا برداء الانسانية وينظم حياته الفردية والاجتماعية ومنها علاقاته مع الآخرين ، واليكم قرائنا الاعزاء نموذج حيّ وصورة بارزة من تلك المفاهيم السامية </w:t>
      </w:r>
    </w:p>
    <w:p>
      <w:pPr>
        <w:pStyle w:val="BookText"/>
        <w:rPr/>
      </w:pPr>
      <w:r>
        <w:rPr>
          <w:rFonts w:ascii="Amiri" w:hAnsi="Amiri" w:eastAsia="Amiri" w:cs="Amiri"/>
          <w:color w:val="111111"/>
          <w:sz w:val="28"/>
          <w:sz w:val="28"/>
          <w:szCs w:val="28"/>
          <w:rtl w:val="true"/>
          <w:lang w:bidi="ar-SA"/>
        </w:rPr>
        <w:t>والحقائق الناصعة ، وتلك علاقة الاباء والأبناء وبالعكس ومن ثم حقوقهم وما يجب عليهم كل اتجاه الآخر ، بلا ظلم وتعدّي ولا اجحاف وافراط بل في افق المحبة والمودّة وعالم الصفاء والصداقة وعدم توتر علاقات الابوة والبنوّة فانّا جعلناكم أمةً وسطاً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علاقة الأبوين والأولاد لهي محط أنظار علماء النفس والمجتمع ، بل وللفقهاء مباحث قيمة تدور حول الوالدين والابناء في مسائل فقهية فرعية عديدة في كتاب الحج والحدود والنكاح ، وأكثر أبواب الفقه ، ولو أردنا جمعها لأدّى ذلك الى كتاب ضخم ، ولو أردنا تحقيقها والبحث حولها مسبغاً جامعا لوصل بنا الأمر الى تأليف عشرات من الكتب والرسائل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وزبدة المخاض أنّ للولد على الوالدين حقوقاً كما للوالدين على الأولاد حقوقاً ، كما هو معلوم ذلك في جميع الأديان السماوية والأنضمة الاجتماعية والقوانين البشرية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ناقص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الشريعة الإسلامية السماء ، فنري ما يعجب الناضر ويدهش المحقق وذلك في كيفية بناء العلاقة ورصانتها وتحكيمها في المجتمع والاسرة وحتى الانسان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والجدير بالذكر أنّ الولاية للأب وأن علا دون الام ، ولكنّ المحبة والشفقة والعطوفة للأم أوّلاً ثمّ الأب ، وهناك لطائف وأسرار كثيرة في بيان علاقة الأبوة والبنوة من زاوية الإسلام العظيم يقف عليها مطالعنا الكريم في هذا السفر الجليل</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قد تصدّى والدي المرحوم سماحة العلامة آية اللّه السيد علي بن الحسين العلوي تغمّده اللّه برحمته الواسعة وأسكنه فسيح جنانه </w:t>
      </w:r>
    </w:p>
    <w:p>
      <w:pPr>
        <w:pStyle w:val="BookText"/>
        <w:rPr/>
      </w:pPr>
      <w:r>
        <w:rPr>
          <w:rFonts w:ascii="IRNazanin" w:hAnsi="IRNazanin" w:eastAsia="IRNazanin"/>
          <w:color w:val="111111"/>
          <w:sz w:val="28"/>
          <w:sz w:val="28"/>
          <w:szCs w:val="28"/>
          <w:rtl w:val="true"/>
          <w:lang w:bidi="fa-IR"/>
        </w:rPr>
        <w:t xml:space="preserve">باسلوب شيّق وقلم بارع وتنسيق لطيف وتبويب ظريف لبيان وظائف الاباء والابناء في كتابه القيّم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الأثر الخالد في الولد والوالد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مستلهماً ذلك من الايات القرانية والأحاديث الشريفة النبوية والولوية من الرسول الأكرم والعترة الطاهرة علیهم السلام ، اذ خلّف رسول اللّه صلی اللّه علیه و آله وترك لنا من بعده الثقلين ، كتاب اللّه وعترته وهما الرّكنان الأساسيان للاسلام ، بل الإسلام ، كلّه بتشريع الرسول الأكرم منجي عالم البشرية من حضيض الجهل والشقاء الى وادي السعادة الخصبة بالعلم والايمان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جزى اللّه المؤلف خير الجزاء وأحسن العطاء وأجزل الثناء ، ووفقنا اللّه لما يحب ويرضى وقد نقّحت الكتاب وأضفت عليه فصولا واللّه من وراء القصد ، وما توفيقي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عادل العلوي</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الحوزة العلمية </w:t>
      </w:r>
      <w:bookmarkStart w:id="10" w:name="pg7872_70643"/>
    </w:p>
    <w:p>
      <w:pPr>
        <w:pStyle w:val="Heading2"/>
        <w:numPr>
          <w:ilvl w:val="1"/>
          <w:numId w:val="1"/>
        </w:numPr>
        <w:rPr/>
      </w:pPr>
      <w:bookmarkStart w:id="11" w:name="__RefHeading___Toc5877033_1051229030"/>
      <w:bookmarkStart w:id="12" w:name="_Toc4"/>
      <w:bookmarkEnd w:id="10"/>
      <w:bookmarkEnd w:id="11"/>
      <w:r>
        <w:rPr>
          <w:rtl w:val="true"/>
        </w:rPr>
        <w:t>الاهداء</w:t>
      </w:r>
      <w:bookmarkEnd w:id="12"/>
    </w:p>
    <w:p>
      <w:pPr>
        <w:pStyle w:val="BookText"/>
        <w:rPr/>
      </w:pPr>
      <w:r>
        <w:rPr>
          <w:rFonts w:ascii="Amiri" w:hAnsi="Amiri" w:eastAsia="Amiri" w:cs="Amiri"/>
          <w:color w:val="111111"/>
          <w:sz w:val="28"/>
          <w:sz w:val="28"/>
          <w:szCs w:val="28"/>
          <w:rtl w:val="true"/>
          <w:lang w:bidi="ar-SA"/>
        </w:rPr>
        <w:t>اليكم صاحب الزمان امامنا المنتظر الحجة الثاني عشر</w:t>
      </w:r>
    </w:p>
    <w:p>
      <w:pPr>
        <w:pStyle w:val="BookText"/>
        <w:rPr/>
      </w:pPr>
      <w:r>
        <w:rPr>
          <w:rFonts w:ascii="Amiri" w:hAnsi="Amiri" w:eastAsia="Amiri" w:cs="Amiri"/>
          <w:color w:val="111111"/>
          <w:sz w:val="28"/>
          <w:sz w:val="28"/>
          <w:szCs w:val="28"/>
          <w:rtl w:val="true"/>
          <w:lang w:bidi="ar-SA"/>
        </w:rPr>
        <w:t>أرواحنا فداه وعجّل اللّه فرجه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كلّ والد وما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كّل الشباب الناهض المتعطّش لمعارف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طلاّب السعادة وروّاد الحياة الرغيدة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اليكم هذه الفصول قبسات من نور</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bookmarkStart w:id="13" w:name="pg7872_70644"/>
    </w:p>
    <w:p>
      <w:pPr>
        <w:pStyle w:val="Heading2"/>
        <w:numPr>
          <w:ilvl w:val="1"/>
          <w:numId w:val="1"/>
        </w:numPr>
        <w:rPr/>
      </w:pPr>
      <w:bookmarkStart w:id="14" w:name="__RefHeading___Toc5877035_1051229030"/>
      <w:bookmarkStart w:id="15" w:name="_Toc5"/>
      <w:bookmarkEnd w:id="13"/>
      <w:bookmarkEnd w:id="14"/>
      <w:r>
        <w:rPr>
          <w:rtl w:val="true"/>
        </w:rPr>
        <w:t>الائمة الاطهار ولد الرسول الاكرم</w:t>
      </w:r>
      <w:bookmarkEnd w:id="15"/>
    </w:p>
    <w:p>
      <w:pPr>
        <w:pStyle w:val="BookText"/>
        <w:rPr/>
      </w:pPr>
      <w:r>
        <w:rPr>
          <w:rFonts w:ascii="IRNazanin" w:hAnsi="IRNazanin" w:eastAsia="IRNazanin"/>
          <w:color w:val="111111"/>
          <w:sz w:val="28"/>
          <w:sz w:val="28"/>
          <w:szCs w:val="28"/>
          <w:rtl w:val="true"/>
          <w:lang w:bidi="fa-IR"/>
        </w:rPr>
        <w:t>لا يشكّ أحد أن الأئمة الاثني عشر هم اولاد رسول اللّه صلی اللّه علیه و آله من فاطمة 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هو صلی اللّه علیه و آله بذلك في مواطن عديدة من كلامه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لا شكّ ولا ريب أنّهم علیهم السلام من علي بن أبي طالب علیه السلام وفاطمه علیهاالسلام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ولكن بما أن ائمتنا علیهم السلام لم يدعوا أمرا الا و بينوه لنا لنكن على بصيرة من أمرنا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حدّثونا بهذا وبيّنوا لنا ان الأئمّة محدّثون ايضا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يطلعهم اللّه تعالى بواسطة حديث الملائكة معهم وذلك ليس على اللّه بعزيز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جلّت عظمته القائل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كَانَ اللَّهُ لِيُطْلِعَكُمْ عَلَى الْغَيْبِ وَلَكِنَّ اللَّهَ يَجْتَبِي مِنْ رُسُلِهِ مَنْ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الأشعري عن الحسن بن عبيد اللّه عن الحسن بن موسى الخشّاب ، عن علي بن سماعه ، عن علي بن الحسن بن رباط ، عن ابنه أذينة ، عن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الاثنا عشر الامام من آل محمد صلوات اللّه عليهم كلّهم محدّث من ولد رسول اللّه صلی اللّه علیه و آله ، وولد علي بن أبي طالب علیه السلام فرسول اللّه صلی اللّه علیه و آله وعليّ علیه السلام هما الوالدان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ما جاء في الاثني علیه السلام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6" w:name="pg7872_70645"/>
    </w:p>
    <w:p>
      <w:pPr>
        <w:pStyle w:val="Heading2"/>
        <w:numPr>
          <w:ilvl w:val="1"/>
          <w:numId w:val="1"/>
        </w:numPr>
        <w:rPr/>
      </w:pPr>
      <w:bookmarkStart w:id="17" w:name="__RefHeading___Toc5877037_1051229030"/>
      <w:bookmarkStart w:id="18" w:name="_Toc6"/>
      <w:bookmarkEnd w:id="16"/>
      <w:bookmarkEnd w:id="17"/>
      <w:r>
        <w:rPr>
          <w:rtl w:val="true"/>
        </w:rPr>
        <w:t>الاولاد والسعادة</w:t>
      </w:r>
      <w:bookmarkEnd w:id="18"/>
    </w:p>
    <w:p>
      <w:pPr>
        <w:pStyle w:val="BookText"/>
        <w:rPr/>
      </w:pPr>
      <w:r>
        <w:rPr>
          <w:rFonts w:ascii="Amiri" w:hAnsi="Amiri" w:eastAsia="Amiri" w:cs="Amiri"/>
          <w:color w:val="111111"/>
          <w:sz w:val="28"/>
          <w:sz w:val="28"/>
          <w:szCs w:val="28"/>
          <w:rtl w:val="true"/>
          <w:lang w:bidi="ar-SA"/>
        </w:rPr>
        <w:t>الانسان منذ نعومة اظافره يحب السعادة ويهرب من الشقاء ، فأنّه يسعى ويجد بكلّ قواه لنيل السعادة والعيش الرغيد المفعم بالراحة والهناء ويحاول بكلّ طاقاته أن يسعد نفسه أولا ثمّ اسرته ومجتمعه والحق سعادة الانسان والمجتمع في نظام الإسلام الشامل الذي سنّه اللّه وأنزله والبشرية منذ ميلادها وحتى اليوم وغدا لم تجد نظاماً رصينا في قوانينه ومقاصده وطريقه كالدين الإسلامي القويم اذ هو دين اللّه والفطرة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والإسلام جاء لاسعاد الانسان وادارة دفة السفينة البشرية وسوقها نحو ساحلها المأمون وشاطئها المامون شاطئ السعادة والعدالة والحرية وساحل الرفاه والسلام والتقدم والازهار والوصول الى الكمال المطلق وتوحيد اللّه الأعظم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والنصر حليف الإسلام شاءت الأعداء أم أبت واللّه متم نوره ولو كره المشركون ، وقد أمرنا أن ندعو لسعادة أولادنا ونطلب من اللّه ذلك وهم أجنّة في بطون أمهاتهم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باسناده عن كتاب علل الشرائع عن مولانا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تعتلج النطفتان في الرحم فأيهما كانت أكثر جاءت تشبهها فأن كانت نطفة المرأة أكثر جاءت تشبه أخواله وان كانت نطفة الرجل أكثر جاءت تشبه أعمامه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تحول النطفة في الرحم </w:t>
      </w:r>
    </w:p>
    <w:p>
      <w:pPr>
        <w:pStyle w:val="BookText"/>
        <w:rPr/>
      </w:pPr>
      <w:r>
        <w:rPr>
          <w:rFonts w:ascii="Amiri" w:hAnsi="Amiri" w:eastAsia="Amiri" w:cs="Amiri"/>
          <w:color w:val="111111"/>
          <w:sz w:val="28"/>
          <w:sz w:val="28"/>
          <w:szCs w:val="28"/>
          <w:rtl w:val="true"/>
          <w:lang w:bidi="ar-SA"/>
        </w:rPr>
        <w:t xml:space="preserve">أربعين فمن أراد أن يدعو اللّه عزوجل ففي تلك الأربعين قبل أن تخلق ثم يبعث اللّه عزوجل ملك الأرحام فيأخذها فيصعد بها الى اللّه عزوجل فيقف منه ماشاء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 أشقيّ أم سعيد ؟ فيوحى اللّه عزوجل من ذلك ما يشاء ، ويكتب الملك فيقول اللّهم كم رزقه وما أجله ؟ ثمّ يكتبه ويكتب كلّ شيء يصيبه في الدنيا بين عينيه ثمّ يرجع به فيردّه في الرحم فذلك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1257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رسول اللّه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من سعادة المرء المسلم في الدنيا الجار الصالح والمسكن الواسع والمركب البهي</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تعالى وكّل بالرحم ملكا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رب نطفة أي رب عقلة ، أي رب مضغة ، فأذا أراد أن يقضي خلقها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رب شقي أو سعيد ذكر أو انثى ؟ فما الرزق فما الأجل ؟ فيكتب كذلك في بطن أمّه</w:t>
      </w:r>
      <w:r>
        <w:rPr>
          <w:rFonts w:eastAsia="Amiri" w:cs="Amiri" w:ascii="Amiri" w:hAnsi="Amiri"/>
          <w:color w:val="111111"/>
          <w:sz w:val="28"/>
          <w:szCs w:val="28"/>
          <w:rtl w:val="true"/>
          <w:lang w:bidi="ar-SA"/>
        </w:rPr>
        <w:t xml:space="preserve">. </w:t>
      </w:r>
      <w:bookmarkStart w:id="19" w:name="pg7872_70647"/>
    </w:p>
    <w:p>
      <w:pPr>
        <w:pStyle w:val="Heading2"/>
        <w:numPr>
          <w:ilvl w:val="1"/>
          <w:numId w:val="1"/>
        </w:numPr>
        <w:rPr/>
      </w:pPr>
      <w:bookmarkStart w:id="20" w:name="__RefHeading___Toc5877039_1051229030"/>
      <w:bookmarkStart w:id="21" w:name="_Toc7"/>
      <w:bookmarkEnd w:id="19"/>
      <w:bookmarkEnd w:id="20"/>
      <w:r>
        <w:rPr>
          <w:rtl w:val="true"/>
        </w:rPr>
        <w:t>العزيز في كل مكان</w:t>
      </w:r>
      <w:bookmarkEnd w:id="21"/>
    </w:p>
    <w:p>
      <w:pPr>
        <w:pStyle w:val="BookText"/>
        <w:rPr/>
      </w:pPr>
      <w:r>
        <w:rPr>
          <w:rFonts w:ascii="Amiri" w:hAnsi="Amiri" w:eastAsia="Amiri" w:cs="Amiri"/>
          <w:color w:val="111111"/>
          <w:sz w:val="28"/>
          <w:sz w:val="28"/>
          <w:szCs w:val="28"/>
          <w:rtl w:val="true"/>
          <w:lang w:bidi="ar-SA"/>
        </w:rPr>
        <w:t xml:space="preserve">هناك اشياء عزيزة ، كالدرهم والدينار مثلا ، فكثيرا ما يعد والانسان بك قواه ليصطادهما ، فلا يقادان له ، ولا يعتكفان بساحته ، واذا ضفر بهذين العزيزين ، تراه يصرفهما بكل سهولة ورغبة في الأعز منهما ، كأن لا عزّة لهما على طول الخط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أشياء عزيزة أيضا ، لكن لا كالدرهم والدنيار ، ولا يجمعهما وجه شبه ابدا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الرشيد ، المعين لأبويه على حروف الزمان ، والأخذ بايديهما عند العجز والكبر ، فمثله النعمة الكبرى ، والجوهرة الثمينة ، بل انه هو النفس العزيزة وأعّز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أيها الأولاد كونوا للآباء عونا وزينا حتى تعزوا في الدنيا والآخرة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ثلاثه اشياء في كل زمان عزيزة وهي الاخاء في اللّه تعالى ، والزوجة الصالحة الاليفة تعينه في دين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والولد الرشيد ، ومن وجد الثلاثة فقد اصاب خير الدارين ، والحظ الأوقر من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 جاء في كتاب مصباح الشريعه ، الباب الخامس والخمسون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bookmarkStart w:id="22" w:name="pg7872_70648"/>
    </w:p>
    <w:p>
      <w:pPr>
        <w:pStyle w:val="Heading2"/>
        <w:numPr>
          <w:ilvl w:val="1"/>
          <w:numId w:val="1"/>
        </w:numPr>
        <w:rPr/>
      </w:pPr>
      <w:bookmarkStart w:id="23" w:name="__RefHeading___Toc5877041_1051229030"/>
      <w:bookmarkStart w:id="24" w:name="_Toc8"/>
      <w:bookmarkEnd w:id="22"/>
      <w:bookmarkEnd w:id="23"/>
      <w:r>
        <w:rPr>
          <w:rtl w:val="true"/>
        </w:rPr>
        <w:t>المقوم</w:t>
      </w:r>
      <w:bookmarkEnd w:id="24"/>
    </w:p>
    <w:p>
      <w:pPr>
        <w:pStyle w:val="BookText"/>
        <w:rPr/>
      </w:pPr>
      <w:r>
        <w:rPr>
          <w:rFonts w:ascii="Amiri" w:hAnsi="Amiri" w:eastAsia="Amiri" w:cs="Amiri"/>
          <w:color w:val="111111"/>
          <w:sz w:val="28"/>
          <w:sz w:val="28"/>
          <w:szCs w:val="28"/>
          <w:rtl w:val="true"/>
          <w:lang w:bidi="ar-SA"/>
        </w:rPr>
        <w:t xml:space="preserve">لا بد لكل شيء من مقوّم ، فالفرد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يقوّمه الاّ النوع ، والنوع لا يقوّمه الاّ الجنس والفصل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ولايوجد في الدنيا ما لا مقوّم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شاءت ارادة اللّه تعالى ، لذا نرى أن قوّام بعض الاشياء ببعض بحيث لولا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وجد المقوّم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الواو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ذلك قيل ان سبعه أشياء لا قوام لها الاّ بسبعة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بوالده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bookmarkStart w:id="25" w:name="pg7872_70649"/>
    </w:p>
    <w:p>
      <w:pPr>
        <w:pStyle w:val="Heading2"/>
        <w:numPr>
          <w:ilvl w:val="1"/>
          <w:numId w:val="1"/>
        </w:numPr>
        <w:rPr/>
      </w:pPr>
      <w:bookmarkStart w:id="26" w:name="__RefHeading___Toc5877043_1051229030"/>
      <w:bookmarkStart w:id="27" w:name="_Toc9"/>
      <w:bookmarkEnd w:id="25"/>
      <w:bookmarkEnd w:id="26"/>
      <w:r>
        <w:rPr>
          <w:rtl w:val="true"/>
        </w:rPr>
        <w:t>عمارة الدّنيا</w:t>
      </w:r>
      <w:bookmarkEnd w:id="27"/>
    </w:p>
    <w:p>
      <w:pPr>
        <w:pStyle w:val="BookText"/>
        <w:rPr/>
      </w:pPr>
      <w:r>
        <w:rPr>
          <w:rFonts w:ascii="Amiri" w:hAnsi="Amiri" w:eastAsia="Amiri" w:cs="Amiri"/>
          <w:color w:val="111111"/>
          <w:sz w:val="28"/>
          <w:sz w:val="28"/>
          <w:szCs w:val="28"/>
          <w:rtl w:val="true"/>
          <w:lang w:bidi="ar-SA"/>
        </w:rPr>
        <w:t>الدنيا تعمّر بأشياء اهمها التناسل وبقاء النسل وتتبعها امور لا تنفك عنها لتلازمها مع حياة الأفراد مثل الصنايع والمهن والعمارة والعمل والكد والتجارة والفقر والغنى والحاجة والسلطان بمعنى ليتخذ بعضهم بعضا سخريا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عمارة الدنيا منوطة بستة احوال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الحنو على الاولاد الذي لو زال من البشر لزال سبب التربية وكان في ذلك الهلاك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باب ذكر ما جاء في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يصلح بصلاح العبد ولده وولد ولده ، ويحفظه في دويرته والدور حوله ما دام فيهم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پندهاي گرانمايه پيغمبر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28" w:name="pg7872_70650"/>
    </w:p>
    <w:p>
      <w:pPr>
        <w:pStyle w:val="Heading2"/>
        <w:numPr>
          <w:ilvl w:val="1"/>
          <w:numId w:val="1"/>
        </w:numPr>
        <w:rPr/>
      </w:pPr>
      <w:bookmarkStart w:id="29" w:name="__RefHeading___Toc5877045_1051229030"/>
      <w:bookmarkStart w:id="30" w:name="_Toc10"/>
      <w:bookmarkEnd w:id="28"/>
      <w:bookmarkEnd w:id="29"/>
      <w:r>
        <w:rPr>
          <w:rtl w:val="true"/>
        </w:rPr>
        <w:t>حرث الدّنيا البنون</w:t>
      </w:r>
      <w:bookmarkEnd w:id="30"/>
    </w:p>
    <w:p>
      <w:pPr>
        <w:pStyle w:val="BookText"/>
        <w:rPr/>
      </w:pPr>
      <w:r>
        <w:rPr>
          <w:rFonts w:ascii="Amiri" w:hAnsi="Amiri" w:eastAsia="Amiri" w:cs="Amiri"/>
          <w:color w:val="111111"/>
          <w:sz w:val="28"/>
          <w:sz w:val="28"/>
          <w:szCs w:val="28"/>
          <w:rtl w:val="true"/>
          <w:lang w:bidi="ar-SA"/>
        </w:rPr>
        <w:t>انّ ما يحرث الانسان في هذه الحياة ينتج له في هذه وفي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ينتج في هذه ، فهو المال والولد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المال من حلال فهنيئا له ما يستفيد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الذي ينتج له في تلك ، فهو العمل الصالح الذي قدّمه وزرعه في دنياه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وعلى هذا يقول رسول اللّه صلی اللّه علیه و آله لأبي ذر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أباذر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حرث الآخرة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حرث الدنيا المال والبنون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پندهاى گرانمايه پيغمبر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bookmarkStart w:id="31" w:name="pg7872_70651"/>
    </w:p>
    <w:p>
      <w:pPr>
        <w:pStyle w:val="Heading2"/>
        <w:numPr>
          <w:ilvl w:val="1"/>
          <w:numId w:val="1"/>
        </w:numPr>
        <w:rPr/>
      </w:pPr>
      <w:bookmarkStart w:id="32" w:name="__RefHeading___Toc5877047_1051229030"/>
      <w:bookmarkStart w:id="33" w:name="_Toc11"/>
      <w:bookmarkEnd w:id="31"/>
      <w:bookmarkEnd w:id="32"/>
      <w:r>
        <w:rPr>
          <w:rtl w:val="true"/>
        </w:rPr>
        <w:t>لذّة الولد</w:t>
      </w:r>
      <w:bookmarkEnd w:id="33"/>
    </w:p>
    <w:p>
      <w:pPr>
        <w:pStyle w:val="BookText"/>
        <w:rPr/>
      </w:pPr>
      <w:r>
        <w:rPr>
          <w:rFonts w:ascii="Amiri" w:hAnsi="Amiri" w:eastAsia="Amiri" w:cs="Amiri"/>
          <w:color w:val="111111"/>
          <w:sz w:val="28"/>
          <w:sz w:val="28"/>
          <w:szCs w:val="28"/>
          <w:rtl w:val="true"/>
          <w:lang w:bidi="ar-SA"/>
        </w:rPr>
        <w:t>من الحالات النفسانية التى تعتري الانسان هي اللذه ، واللذة لها شعب وموارد كثيرة لا تعد ، ومن مواردها المهمة لذّة الوالد من الولد بقدّه وجماله وأدبه وكماله ونطقه ومشيه وريحه وخلقه وما اشبه</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اطيب الروائح ريحان ، ريح جسد تحبه وريح ولد تمرّ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باب ذكرما جاء في اثنين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bookmarkStart w:id="34" w:name="pg7872_70652"/>
    </w:p>
    <w:p>
      <w:pPr>
        <w:pStyle w:val="Heading2"/>
        <w:numPr>
          <w:ilvl w:val="1"/>
          <w:numId w:val="1"/>
        </w:numPr>
        <w:rPr/>
      </w:pPr>
      <w:bookmarkStart w:id="35" w:name="__RefHeading___Toc5877049_1051229030"/>
      <w:bookmarkStart w:id="36" w:name="_Toc12"/>
      <w:bookmarkEnd w:id="34"/>
      <w:bookmarkEnd w:id="35"/>
      <w:r>
        <w:rPr>
          <w:rtl w:val="true"/>
        </w:rPr>
        <w:t>الولد نعمة</w:t>
      </w:r>
      <w:bookmarkEnd w:id="36"/>
    </w:p>
    <w:p>
      <w:pPr>
        <w:pStyle w:val="BookText"/>
        <w:rPr/>
      </w:pPr>
      <w:r>
        <w:rPr>
          <w:rFonts w:ascii="Amiri" w:hAnsi="Amiri" w:eastAsia="Amiri" w:cs="Amiri"/>
          <w:color w:val="111111"/>
          <w:sz w:val="28"/>
          <w:sz w:val="28"/>
          <w:szCs w:val="28"/>
          <w:rtl w:val="true"/>
          <w:lang w:bidi="ar-SA"/>
        </w:rPr>
        <w:t>يهنّأ الانسان على نعم اللّه تبارك وتعالى ، وأي نعمة اكبر وأعظم من ولد يهبه المولى الكريم جلّ جلاله لأبوين عطوفين حنينين ، يتّبعا انفسهما في نشأه ونموّه وتربيته ، ويخافا عليه من أصغر حادث يربّيه او يؤذيه الى أن يبلغ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فياليته يفطن ويبرّ بهما بعد تلك التي مضت ، وهو يسير الى الرشد ، والتهاني تتر على أبويه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أقوال امير المؤمنين صلوات اللّه وسلامه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هنّاه بولد شكرت الواهب وبورك لك في الموهوب وبلغ اشدّه ورزقت برّه ، جاء في كتاب درر الكلم ، حرف الشين بلفظ شكر ، 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bookmarkStart w:id="37" w:name="pg7872_70653"/>
    </w:p>
    <w:p>
      <w:pPr>
        <w:pStyle w:val="Heading2"/>
        <w:numPr>
          <w:ilvl w:val="1"/>
          <w:numId w:val="1"/>
        </w:numPr>
        <w:rPr/>
      </w:pPr>
      <w:bookmarkStart w:id="38" w:name="__RefHeading___Toc5877051_1051229030"/>
      <w:bookmarkStart w:id="39" w:name="_Toc13"/>
      <w:bookmarkEnd w:id="37"/>
      <w:bookmarkEnd w:id="38"/>
      <w:r>
        <w:rPr>
          <w:rtl w:val="true"/>
        </w:rPr>
        <w:t>الولد ريحانه</w:t>
      </w:r>
      <w:bookmarkEnd w:id="39"/>
    </w:p>
    <w:p>
      <w:pPr>
        <w:pStyle w:val="BookText"/>
        <w:rPr/>
      </w:pPr>
      <w:r>
        <w:rPr>
          <w:rFonts w:ascii="IRNazanin" w:hAnsi="IRNazanin" w:eastAsia="IRNazanin"/>
          <w:color w:val="111111"/>
          <w:sz w:val="28"/>
          <w:sz w:val="28"/>
          <w:szCs w:val="28"/>
          <w:rtl w:val="true"/>
          <w:lang w:bidi="fa-IR"/>
        </w:rPr>
        <w:t>الريحان زرع من الخضروات معطّر ، تميل اليه النفس وترتاح من شمّهة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والولد غصن شبّهوه بشطب الريحان ، فالأبوان لّما ينظران الى ولدهما يستشمّا منه ما هو اعطر من الريحان في المعنة ونفوسهما ، وما الذّ من أن يكبر الولد ويمشي أمام 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سيما اذا كان صالحا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نقل أن رجلا جاء الى البيت الهاشمي يسئل عن رسول اللّه صلی اللّه علیه و آله ، وكان بعده وفاته صلی اللّه علیه و آله والرجل لايعلم فلما علم حزن حزنا شديدا ، فقال له الحسين علیه السلام روحي فداه ،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أتريد أتنظر الى من يشبه الرسول صلی اللّه علیه و آله ، خلقا وخلقا ومنطقا ، فجاء به الى أن أراه عليا الاكبر علیه السلام ، ففرح الرجل ، ثم سئله الحسين صلوات اللّه عليه ، ايها الرجل ما الذّ اللذائذ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يكون عندك ولد كهذا فيمشي أمامك ، ثم قال الحسين علیه السلام ما أشدّ الأحزان فقال فقدك كهذا الولد ، 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الظالمين لكم يا آل محمّد صلوات اللّه وسلامه عليكم أجمعين الى يوم الدين</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العظم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الوالد ريحانة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وريحانتاي الحسن والحسين عليهم صلوات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حرف الواو ،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bookmarkStart w:id="40" w:name="pg7872_70654"/>
    </w:p>
    <w:p>
      <w:pPr>
        <w:pStyle w:val="Heading2"/>
        <w:numPr>
          <w:ilvl w:val="1"/>
          <w:numId w:val="1"/>
        </w:numPr>
        <w:rPr/>
      </w:pPr>
      <w:bookmarkStart w:id="41" w:name="__RefHeading___Toc5877053_1051229030"/>
      <w:bookmarkStart w:id="42" w:name="_Toc14"/>
      <w:bookmarkEnd w:id="40"/>
      <w:bookmarkEnd w:id="41"/>
      <w:r>
        <w:rPr>
          <w:rtl w:val="true"/>
        </w:rPr>
        <w:t>الانس بالولد</w:t>
      </w:r>
      <w:bookmarkEnd w:id="42"/>
    </w:p>
    <w:p>
      <w:pPr>
        <w:pStyle w:val="BookText"/>
        <w:rPr/>
      </w:pPr>
      <w:r>
        <w:rPr>
          <w:rFonts w:ascii="Amiri" w:hAnsi="Amiri" w:eastAsia="Amiri" w:cs="Amiri"/>
          <w:color w:val="111111"/>
          <w:sz w:val="28"/>
          <w:sz w:val="28"/>
          <w:szCs w:val="28"/>
          <w:rtl w:val="true"/>
          <w:lang w:bidi="ar-SA"/>
        </w:rPr>
        <w:t>لا شكّ و لا ريب في أن الانسان يأنس ببعض الأشياء المطبوعة ، حيث تتماشى مع طبيعته ، كذلك لا شك في أن المطبوعات تختلف وتتمايز عنده ، فبعضها تطابث ذوقه مأة بالمأة ، وبعضها الآخر أقل من الأول ، وهكذا ، هذا كله من الغرائز الأولية والفطرية للبشر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الناس يختلفون حسب اختلاف أذواقهم ، فتري الشيء المحبوب عند هذا لم يكن محبوبا عند الآخرين ، والمرغوب عند الآخر لم يرغب فيه بعضهم ، والمثل السائر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اختلاف الأذواق لبارت السلع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الجدير بالذكر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 اختلاف اذواقهم ، وروحيّاتهم ، وأوضاعهم ، وبيآتهم ، كلّهم وقد اتحدوا في أمر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وحتى شاركهم به الحيوانات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الأنس بالولد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فالكبير والصغير ، والغني والفقير ، والأبيض والأسود ، والشريف والوضيع ، كل يأنس بطفله ، ويراه ابدع المخلوقات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للغراب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بأجمل الفراخ ، فجاء بفرخه ، في حين أن فرخ الغراب من اقبح الفراخ ، فقسّ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فعلل وتفعلل</w:t>
      </w:r>
      <w:r>
        <w:rPr>
          <w:rFonts w:eastAsia="Amiri" w:cs="Amiri" w:ascii="Amiri" w:hAnsi="Amiri"/>
          <w:color w:val="111111"/>
          <w:sz w:val="28"/>
          <w:szCs w:val="28"/>
          <w:rtl w:val="true"/>
          <w:lang w:bidi="ar-SA"/>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علي الأشعري ، عن محمد بن سالم ، عن أحمد بن النضر ، عن عمرو بن شمر ، عن جابر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رجل رسول اللّه صلی اللّه علیه و آله ، فقال يا رسول اللّه أنّي راغب في الجهاد ، نشيط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فجاهد في سبيل اللّه فانك ان تقتل تكن حيّا عند اللّه ترزق وان تمت فقد وقع أجرك على اللّه ، وان رجعت ، رجعت من الذنوب كما ولدت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الكرام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لي والدين كبيرين يزعمان أنهما يأنسان بي ، ويكرهان خروجي ، فقال رسول اللّه صلی اللّه علیه و آله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مع والديك ، فو الذي نفسي بيده لأنسهما بك يوما وليلة خير من جهاد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bookmarkStart w:id="43" w:name="pg7872_70656"/>
    </w:p>
    <w:p>
      <w:pPr>
        <w:pStyle w:val="Heading2"/>
        <w:numPr>
          <w:ilvl w:val="1"/>
          <w:numId w:val="1"/>
        </w:numPr>
        <w:rPr/>
      </w:pPr>
      <w:bookmarkStart w:id="44" w:name="__RefHeading___Toc5877055_1051229030"/>
      <w:bookmarkStart w:id="45" w:name="_Toc15"/>
      <w:bookmarkEnd w:id="43"/>
      <w:bookmarkEnd w:id="44"/>
      <w:r>
        <w:rPr>
          <w:rtl w:val="true"/>
        </w:rPr>
        <w:t>شباهة الولد</w:t>
      </w:r>
      <w:bookmarkEnd w:id="45"/>
    </w:p>
    <w:p>
      <w:pPr>
        <w:pStyle w:val="BookText"/>
        <w:rPr/>
      </w:pPr>
      <w:r>
        <w:rPr>
          <w:rFonts w:ascii="Amiri" w:hAnsi="Amiri" w:eastAsia="Amiri" w:cs="Amiri"/>
          <w:color w:val="111111"/>
          <w:sz w:val="28"/>
          <w:sz w:val="28"/>
          <w:szCs w:val="28"/>
          <w:rtl w:val="true"/>
          <w:lang w:bidi="ar-SA"/>
        </w:rPr>
        <w:t xml:space="preserve">لا بد للولد أن يشبه أما الأعمام وأما الاخوال ، ولهذا الشبه أسرار عجيبة والإسلام العظيم كاشف الاسرار ، ما من معضلة الاّ ويحلّها الإسلام لأنه جاء الكمال البشرية ، لذا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بونابرت نابليون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أملي الوحيد في الحياة هي أن اعيش حتى تتاح لي الفرصة لأجمع الحكماء والمفكرين من اقطار العالم لأضع معهم دستورا متحد الشكل على اساس من تعاليم القرآن الرفيعة ، لأن هذه التعاليم هي التي يمكنها أن تقود الناس الى الخير والسعادة والرفاه </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الإسلام وهذه شهادات اعاظم العالم له</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شبه الولد واخواله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سبق نطفة الرجل نطفة المرءة الى الرحم خرج شبه الوالد الى أعمامه ، ومن نطفة الرجل يكون العظم والعصب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واذا سبق نطفة المرءة نطفة الرجل الى الرحم خرج يشبه الى اخواله ، ومن نطفتها يكون الشعر والجلد واللحم لأنها صفراء رقيقة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الشرئع ، العلّة الثالثة ،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46" w:name="pg7872_70657"/>
    </w:p>
    <w:p>
      <w:pPr>
        <w:pStyle w:val="Heading2"/>
        <w:numPr>
          <w:ilvl w:val="1"/>
          <w:numId w:val="1"/>
        </w:numPr>
        <w:rPr/>
      </w:pPr>
      <w:bookmarkStart w:id="47" w:name="__RefHeading___Toc5877057_1051229030"/>
      <w:bookmarkStart w:id="48" w:name="_Toc16"/>
      <w:bookmarkEnd w:id="46"/>
      <w:bookmarkEnd w:id="47"/>
      <w:r>
        <w:rPr>
          <w:rtl w:val="true"/>
        </w:rPr>
        <w:t>الاجتناب عن ولد الزّنا</w:t>
      </w:r>
      <w:bookmarkEnd w:id="48"/>
    </w:p>
    <w:p>
      <w:pPr>
        <w:pStyle w:val="BookText"/>
        <w:rPr/>
      </w:pPr>
      <w:r>
        <w:rPr>
          <w:rFonts w:ascii="Amiri" w:hAnsi="Amiri" w:eastAsia="Amiri" w:cs="Amiri"/>
          <w:color w:val="111111"/>
          <w:sz w:val="28"/>
          <w:sz w:val="28"/>
          <w:szCs w:val="28"/>
          <w:rtl w:val="true"/>
          <w:lang w:bidi="ar-SA"/>
        </w:rPr>
        <w:t>لا ينبغي للعاقل أن يخالط كل من عرض له ، وانما ينبغي له الانتقاء ، فان الناس صناديق مغلفة ، لا يدري ما تحتويه ، وقد علّمتنا التجارب أنّ ما تضر هي اكثر بكثير مما تنفع ، فيا ولدي عليك بالتأني فيما تختار ، وعليك بالتأمّل فيمن تترك ، وكن على هون في مسيرك الصعب ، واعلم أن الحذر ينجي من الخظر</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عن محمد بن أحمد ، عن سهل بن زياد ، عم محمد بن سنان ، عن عبيد اللّه بن عبد اللّه الدهقان ، عن ورست ، عن أبي ابراهيم عليه صلوات رب العالمين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يجتنبون على كل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المجذوم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والأبرص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والمجنون وولد الزنا ، والأعرابي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الخمسه ،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49" w:name="pg7872_70658"/>
    </w:p>
    <w:p>
      <w:pPr>
        <w:pStyle w:val="Heading2"/>
        <w:numPr>
          <w:ilvl w:val="1"/>
          <w:numId w:val="1"/>
        </w:numPr>
        <w:rPr/>
      </w:pPr>
      <w:bookmarkStart w:id="50" w:name="__RefHeading___Toc5877059_1051229030"/>
      <w:bookmarkStart w:id="51" w:name="_Toc17"/>
      <w:bookmarkEnd w:id="49"/>
      <w:bookmarkEnd w:id="50"/>
      <w:r>
        <w:rPr>
          <w:rtl w:val="true"/>
        </w:rPr>
        <w:t>شراكة الشّيطان</w:t>
      </w:r>
      <w:bookmarkEnd w:id="51"/>
    </w:p>
    <w:p>
      <w:pPr>
        <w:pStyle w:val="BookText"/>
        <w:rPr/>
      </w:pPr>
      <w:r>
        <w:rPr>
          <w:rFonts w:ascii="Amiri" w:hAnsi="Amiri" w:eastAsia="Amiri" w:cs="Amiri"/>
          <w:color w:val="111111"/>
          <w:sz w:val="28"/>
          <w:sz w:val="28"/>
          <w:szCs w:val="28"/>
          <w:rtl w:val="true"/>
          <w:lang w:bidi="ar-SA"/>
        </w:rPr>
        <w:t>لعن اللّه ابليس ، انّه لا يترك الانسان في كل المجالات ، في العبادات والمعاملات والمجاملات ، وفي الاحوال والابدان ، فالكيّس كل الكيّس من اتقى شرّه وابتعد عنه بالاستعاذة منه باللّه العظيم في كل وقت وآن ، حتى عند الاصابة فانّه من اخطر الأمور ، وأثره من أسوء الأثار ، فالحذار الحذار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حرّم الجنّة على كل فاحش بذئ ، قليل الحياء ، لا يبالي ما قال وما قيل فيه ، أمّا أنّه ان تنسبه لم تجده الاّ لبغي او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وفي الناس 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 ما تقرأ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وَشَارِكْهُمْ فِي الْأَمْوَالِ وَالْأَوْلَادِ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الأسراء آية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 مواعظ النبي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bookmarkStart w:id="52" w:name="pg7872_70659"/>
    </w:p>
    <w:p>
      <w:pPr>
        <w:pStyle w:val="Heading2"/>
        <w:numPr>
          <w:ilvl w:val="1"/>
          <w:numId w:val="1"/>
        </w:numPr>
        <w:rPr/>
      </w:pPr>
      <w:bookmarkStart w:id="53" w:name="__RefHeading___Toc5877061_1051229030"/>
      <w:bookmarkStart w:id="54" w:name="_Toc18"/>
      <w:bookmarkEnd w:id="52"/>
      <w:bookmarkEnd w:id="53"/>
      <w:r>
        <w:rPr>
          <w:rtl w:val="true"/>
        </w:rPr>
        <w:t>تاثير الماكولات في الاولاد</w:t>
      </w:r>
      <w:bookmarkEnd w:id="54"/>
    </w:p>
    <w:p>
      <w:pPr>
        <w:pStyle w:val="BookText"/>
        <w:rPr/>
      </w:pPr>
      <w:r>
        <w:rPr>
          <w:rFonts w:ascii="Amiri" w:hAnsi="Amiri" w:eastAsia="Amiri" w:cs="Amiri"/>
          <w:color w:val="111111"/>
          <w:sz w:val="28"/>
          <w:sz w:val="28"/>
          <w:szCs w:val="28"/>
          <w:rtl w:val="true"/>
          <w:lang w:bidi="ar-SA"/>
        </w:rPr>
        <w:t>أشياء ينبغي تعلّمها واستعمالها وهي مؤثّرة في الولد ، وأخرى ينبغي تعلّمها والعمل بها فهي ايضا لها الأثر الوضعي بالنسبة للولد ، بل الاولاد ، وكلاهما اي العمل والاستعمال يؤثّران في الاولاد سواء كانوا في الصلب او في الرحم أو مولودين صغارا أم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فاليك بعض ما فيها التأثير الحسن ان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في حديث الاربعمائة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أكل السفرجل قوّة للقلب الضّعيف ، ويطيب المعدة ، ويزيد في قوّة الفوآد ويشجع الجبان ، ويحسن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حنكو اولادكم بالتمر ، هكذا فعل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بالحسن وبالحسين علیهماالسلام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المواعظ العددية ، باب الاربعمائة ، ص </w:t>
      </w:r>
      <w:r>
        <w:rPr>
          <w:rFonts w:eastAsia="IRNazanin" w:cs="IRNazanin"/>
          <w:color w:val="111111"/>
          <w:sz w:val="28"/>
          <w:szCs w:val="28"/>
          <w:lang w:bidi="fa-IR"/>
        </w:rPr>
        <w:t>308</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عليه صلوات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الخلائق اجمعين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وتوقوا على اولادكم لبن البغي من النساء ، والمجنونة ، فان اللبن يعدي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باب الاربعمائة ،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اختنوا اولادكم يوم السابع لا يمنعكم حر و لا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bookmarkStart w:id="55" w:name="pg7872_70661"/>
    </w:p>
    <w:p>
      <w:pPr>
        <w:pStyle w:val="Heading2"/>
        <w:numPr>
          <w:ilvl w:val="1"/>
          <w:numId w:val="1"/>
        </w:numPr>
        <w:rPr/>
      </w:pPr>
      <w:bookmarkStart w:id="56" w:name="__RefHeading___Toc5877063_1051229030"/>
      <w:bookmarkStart w:id="57" w:name="_Toc19"/>
      <w:bookmarkEnd w:id="55"/>
      <w:bookmarkEnd w:id="56"/>
      <w:r>
        <w:rPr>
          <w:rtl w:val="true"/>
        </w:rPr>
        <w:t>البشائر</w:t>
      </w:r>
      <w:bookmarkEnd w:id="57"/>
    </w:p>
    <w:p>
      <w:pPr>
        <w:pStyle w:val="BookText"/>
        <w:rPr/>
      </w:pPr>
      <w:r>
        <w:rPr>
          <w:rFonts w:ascii="Amiri" w:hAnsi="Amiri" w:eastAsia="Amiri" w:cs="Amiri"/>
          <w:color w:val="111111"/>
          <w:sz w:val="28"/>
          <w:sz w:val="28"/>
          <w:szCs w:val="28"/>
          <w:rtl w:val="true"/>
          <w:lang w:bidi="ar-SA"/>
        </w:rPr>
        <w:t>البشارة هي الخبر المسّر المفرح الذي يرتاح اليه الانسان وكل ما كانت البشارة من جليل او عظيم كانت هي الأخرى أجل واعظم وذات قيمة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اكبر البشائر هي ما كانت من المصدر الا لاهي ، والتي يبشر بها الخلاق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 مع ذلك كلّه ، ترى أن من البشائر ما يعكس فيها المطلوب فيبدل الفرح بالحزن ، والسرور بالهم والغم ، وذلك كما كان في زمن الجاهلية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الكريم يحدثنا بكلا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قَالَتِ الْمَلَائِكَةُ يَا مَرْيَمُ إِنَّ اللَّهَ يُبَشِّرُكِ بِكَلِمَةٍ مِنْهُ ، اسْمُهُ الْمَسِيحُ عِيسَى ابْنُ مَرْيَمَ ، وَجِيهًا فِي الدُّنْيَا وَالْآخِرَةِ وَمِنَ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وَيُكَلِّمُ النَّاسَ فِي الْمَهْدِ وَكَهْلًا وَمِنَ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رَبِّ أَنَّى يَكُونُ لِي وَلَدٌ وَلَمْ يَمْسَسْنِي بَشَرٌ ، قَالَ كَذَلِكِ اللَّهُ يَخْلُقُ مَا يَشَاءُ ، إِذَا قَضَى أَمْرًا فَإِنَّمَا يَقُولُ لَهُ كُنْ 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وَيَجْعَلُونَ لِلَّهِ الْبَنَاتِ سُبْحَانَهُ ، وَلَهُمْ 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يَتَوَارَى مِنَ الْقَوْمِ مِنْ سُوءِ مَا بُشِّرَ بِهِ ، أَيُمْسِكُهُ عَلَى هُونٍ أَمْ يَدُسُّهُ فِي التُّرَابِ ؟ أَلَا سَاءَ مَا يَحْكُمُونَ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bookmarkStart w:id="58" w:name="pg7872_70662"/>
    </w:p>
    <w:p>
      <w:pPr>
        <w:pStyle w:val="Heading2"/>
        <w:numPr>
          <w:ilvl w:val="1"/>
          <w:numId w:val="1"/>
        </w:numPr>
        <w:rPr/>
      </w:pPr>
      <w:bookmarkStart w:id="59" w:name="__RefHeading___Toc5877065_1051229030"/>
      <w:bookmarkStart w:id="60" w:name="_Toc20"/>
      <w:bookmarkEnd w:id="58"/>
      <w:bookmarkEnd w:id="59"/>
      <w:r>
        <w:rPr>
          <w:rtl w:val="true"/>
        </w:rPr>
        <w:t>وليمة المولود</w:t>
      </w:r>
      <w:bookmarkEnd w:id="60"/>
    </w:p>
    <w:p>
      <w:pPr>
        <w:pStyle w:val="BookText"/>
        <w:rPr/>
      </w:pPr>
      <w:r>
        <w:rPr>
          <w:rFonts w:ascii="IRNazanin" w:hAnsi="IRNazanin" w:eastAsia="IRNazanin"/>
          <w:color w:val="111111"/>
          <w:sz w:val="28"/>
          <w:sz w:val="28"/>
          <w:szCs w:val="28"/>
          <w:rtl w:val="true"/>
          <w:lang w:bidi="fa-IR"/>
        </w:rPr>
        <w:t>كل انسان لا بد له من سرور يدخله عند اسباغ نعمة من اللّه تعالى عليه ، وأي نعمة بعد الايمان باللّه تعالى هي اعظم واكبر من نعمة ولد صالح يستعين به الأب على دينه ودنياه ، والولد هو السبب المباشر الوحيد في بقاء نسل الأب ، وهو أقرب الأرحام اليه ، وقد جاء في الكتاب العزيز آيات عديدة في الرحم وصلتها ، فلأجل هذا كلّه يفرح الوالد يوم له الولد ، وقد سن رسول اللّه صلی اللّه علیه و آله ما يعبر عن الفرح والسرور عند الوالدين ، الا وهي الوليمة</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الاعمّى محمد بن أبي القاسم ، عن أحمد بن أبي عبد اللّه البرقي ، عن سجادة العابد واسمه الحسن بن علي بن أبي عثمان ، عن موسى بن بكر ، قال ابو الحسن الاول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وليمة الاّ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فالتزويج ، والغرس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النفاس بالولد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يشتري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والركاز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يقدم من مكّة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الخمسة ، 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الحديث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w:t>
      </w:r>
      <w:r>
        <w:rPr>
          <w:rFonts w:eastAsia="IRNazanin" w:cs="IRNazanin"/>
          <w:color w:val="111111"/>
          <w:sz w:val="28"/>
          <w:szCs w:val="28"/>
          <w:rtl w:val="true"/>
          <w:lang w:bidi="fa-IR"/>
        </w:rPr>
        <w:t xml:space="preserve">. </w:t>
      </w:r>
      <w:bookmarkStart w:id="61" w:name="pg7872_70663"/>
    </w:p>
    <w:p>
      <w:pPr>
        <w:pStyle w:val="Heading2"/>
        <w:numPr>
          <w:ilvl w:val="1"/>
          <w:numId w:val="1"/>
        </w:numPr>
        <w:rPr/>
      </w:pPr>
      <w:bookmarkStart w:id="62" w:name="__RefHeading___Toc5877067_1051229030"/>
      <w:bookmarkStart w:id="63" w:name="_Toc21"/>
      <w:bookmarkEnd w:id="61"/>
      <w:bookmarkEnd w:id="62"/>
      <w:r>
        <w:rPr>
          <w:rtl w:val="true"/>
        </w:rPr>
        <w:t>تسمية الاولاد</w:t>
      </w:r>
      <w:bookmarkEnd w:id="63"/>
    </w:p>
    <w:p>
      <w:pPr>
        <w:pStyle w:val="BookText"/>
        <w:rPr/>
      </w:pPr>
      <w:r>
        <w:rPr>
          <w:rFonts w:ascii="Amiri" w:hAnsi="Amiri" w:eastAsia="Amiri" w:cs="Amiri"/>
          <w:color w:val="111111"/>
          <w:sz w:val="28"/>
          <w:sz w:val="28"/>
          <w:szCs w:val="28"/>
          <w:rtl w:val="true"/>
          <w:lang w:bidi="ar-SA"/>
        </w:rPr>
        <w:t xml:space="preserve">احدى موارد التعارف هو الاسم ، وهو أهم من بقية اسباب التعارف ، فالناس أنه لولا الاسم لما احضرت المعاني الكلية والجزئيه باسهل مؤنة في الذهن ، مثلا لو كنت في بلد ما ، واردت احضار الفيل في ذهن صاحبك ، كبف يمكن تناوله من غاباب الهند ، وكيف يمكنك ادخاله في ذهن صاحبك ، فتبين أن الاسم له اهمية كبيرة جدا بالنسبة الى جميع الاشياء والموجودات ، فمن هذا يلزم أن نسمي كل شيء ليعرف وجوده الخارجي بوجوده اللفظي ، منه الجنين في بطن أمّه فيستحب أن يسمى كي يثبت في الامة المرحومة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سمّوا اولادكم ، فان لم تدروا أذكرهم أم انثى فسموّهم بالأسماء التي تكون للذكر والانثى ، فان اسقاطكم اذا لقوكم في القيامة ولم تسمّوهم ، يقول لأبيه الا سمّيتني و قد سمّى رسول اللّه صلی اللّه علیه و آله محسناً قبل أن يولد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باب الاربعمائة ، 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bookmarkStart w:id="64" w:name="pg7872_70664"/>
    </w:p>
    <w:p>
      <w:pPr>
        <w:pStyle w:val="Heading2"/>
        <w:numPr>
          <w:ilvl w:val="1"/>
          <w:numId w:val="1"/>
        </w:numPr>
        <w:rPr/>
      </w:pPr>
      <w:bookmarkStart w:id="65" w:name="__RefHeading___Toc5877069_1051229030"/>
      <w:bookmarkStart w:id="66" w:name="_Toc22"/>
      <w:bookmarkEnd w:id="64"/>
      <w:bookmarkEnd w:id="65"/>
      <w:r>
        <w:rPr>
          <w:rtl w:val="true"/>
        </w:rPr>
        <w:t>الكنية من الادب</w:t>
      </w:r>
      <w:bookmarkEnd w:id="66"/>
    </w:p>
    <w:p>
      <w:pPr>
        <w:pStyle w:val="BookText"/>
        <w:rPr/>
      </w:pPr>
      <w:r>
        <w:rPr>
          <w:rFonts w:ascii="IRNazanin" w:hAnsi="IRNazanin" w:eastAsia="IRNazanin"/>
          <w:color w:val="111111"/>
          <w:sz w:val="28"/>
          <w:sz w:val="28"/>
          <w:szCs w:val="28"/>
          <w:rtl w:val="true"/>
          <w:lang w:bidi="fa-IR"/>
        </w:rPr>
        <w:t xml:space="preserve">ان العرف قد جعل لكل موضوع علاقات ، وجعل علامات للاحترام بالنسبة الى الآخرين ، فمثلا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علامة احترام الوارد ، القيام أمامه واحترام الراجل أن يبدأه الراكب بالسلام ، وهلّم جرّا علامات الاحترام كثيرة وكثيرة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قرر الإسلام العظيم ما لا ينافيه من أعراف الناس ، فقلّل وكثّر ، وجرح واعدل ، ونفى وأثبت ، وأسس ما لم يكن يدركه الناس من قبل ، وكل ذلك بأمر من السماء ، على لسان خير البريّة محمد صلی اللّه علیه و آله ، وآله الميامين عليهم صلوات الملك العلاّم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تعاليهم السّامية ، الأدب الرفيع ، حيث أن الرجل ينادي بكنيته اجلالا واعظاما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 بهم تسعد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ابراهيم ، عن ابيه ، عن النوفلي ، عن السكوني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والبر ان يكنّى الرجل بأسم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bookmarkStart w:id="67" w:name="pg7872_70665"/>
    </w:p>
    <w:p>
      <w:pPr>
        <w:pStyle w:val="Heading2"/>
        <w:numPr>
          <w:ilvl w:val="1"/>
          <w:numId w:val="1"/>
        </w:numPr>
        <w:rPr/>
      </w:pPr>
      <w:bookmarkStart w:id="68" w:name="__RefHeading___Toc5877071_1051229030"/>
      <w:bookmarkStart w:id="69" w:name="_Toc23"/>
      <w:bookmarkEnd w:id="67"/>
      <w:bookmarkEnd w:id="68"/>
      <w:r>
        <w:rPr>
          <w:rtl w:val="true"/>
        </w:rPr>
        <w:t>الولد الصّالح</w:t>
      </w:r>
      <w:bookmarkEnd w:id="69"/>
    </w:p>
    <w:p>
      <w:pPr>
        <w:pStyle w:val="BookText"/>
        <w:rPr/>
      </w:pPr>
      <w:r>
        <w:rPr>
          <w:rFonts w:ascii="Amiri" w:hAnsi="Amiri" w:eastAsia="Amiri" w:cs="Amiri"/>
          <w:color w:val="111111"/>
          <w:sz w:val="28"/>
          <w:sz w:val="28"/>
          <w:szCs w:val="28"/>
          <w:rtl w:val="true"/>
          <w:lang w:bidi="ar-SA"/>
        </w:rPr>
        <w:t>يخلف المرء في ثلاثة احدهما الولد ، فان من لم يكن له ولد لا ذكر له بعد الموت ، ولو أن هناك آثار أخرى تكون ذكرى له ، ولكن الولد اثر اكبر واكبر لا سيّما ان كان من الصالحين ، فانه يحيى والده في كل حين ، ربي لا تذرني فرداً وانت خير الوارثين ، فعليه امرنا بطلب الولد كي يكون لنا ثمرا جنيّا ان شاء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أمير المؤمنين عليه افضل تحيات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اكاثر بكم الأمم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باب الاربعمائة ، ص </w:t>
      </w:r>
      <w:r>
        <w:rPr>
          <w:rFonts w:eastAsia="IRNazanin" w:cs="IRNazanin"/>
          <w:color w:val="111111"/>
          <w:sz w:val="28"/>
          <w:szCs w:val="28"/>
          <w:lang w:bidi="fa-IR"/>
        </w:rPr>
        <w:t>291</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هُنَالِكَ دَعَا زَكَرِيَّا رَبَّهُ ، قَالَ رَبِّ هَبْ لِي مِنْ لَدُنْكَ ذُرِّيَّةً طَيِّبَةً إِنَّكَ سَمِيعُ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فَنَادَتْهُ الْمَلَائِكَةُ وَهُوَ قَائِمٌ يُصَلِّي فِي الْمِحْرَابِ ، أَنَّ اللَّهَ يُبَشِّرُكَ بِيَحْيَى مُصَدِّقًا بِكَلِمَةٍ مِنَ اللَّهِ ، وَسَيِّدًا وَحَصُورًا وَنَبِيًّا مِنَ الصَّالِحِينَ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أَنَّى يَكُونُ لِي غُلَامٌ وَقَدْ بَلَغَنِيَ الْكِبَرُ وَامْرَأَتِي عَاقِرٌ قَالَ كَذَلِكَ اللَّهُ يَفْعَلُ مَا يَشَاءُ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bookmarkStart w:id="70" w:name="pg7872_70666"/>
    </w:p>
    <w:p>
      <w:pPr>
        <w:pStyle w:val="Heading2"/>
        <w:numPr>
          <w:ilvl w:val="1"/>
          <w:numId w:val="1"/>
        </w:numPr>
        <w:rPr/>
      </w:pPr>
      <w:bookmarkStart w:id="71" w:name="__RefHeading___Toc5877073_1051229030"/>
      <w:bookmarkStart w:id="72" w:name="_Toc24"/>
      <w:bookmarkEnd w:id="70"/>
      <w:bookmarkEnd w:id="71"/>
      <w:r>
        <w:rPr>
          <w:rtl w:val="true"/>
        </w:rPr>
        <w:t>الكمال</w:t>
      </w:r>
      <w:bookmarkEnd w:id="72"/>
    </w:p>
    <w:p>
      <w:pPr>
        <w:pStyle w:val="BookText"/>
        <w:rPr/>
      </w:pPr>
      <w:r>
        <w:rPr>
          <w:rFonts w:ascii="Amiri" w:hAnsi="Amiri" w:eastAsia="Amiri" w:cs="Amiri"/>
          <w:color w:val="111111"/>
          <w:sz w:val="28"/>
          <w:sz w:val="28"/>
          <w:szCs w:val="28"/>
          <w:rtl w:val="true"/>
          <w:lang w:bidi="ar-SA"/>
        </w:rPr>
        <w:t>لكل شيء زينة في الدنيا وزينة المرء كمال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يجب على الولد أن يكون مؤدبّا في كل حال وكل حين ، لا سيما وبالخصوص عند والديه ، فان الأدب عند الوالدين مما يزيد في توفيق الانسان ، لذا ترى القرآن الكريم ينادي بأعلى صوته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رَبُّكَ أَلَّا تَعْبُدُوا إِلَّا إِيَّاهُ ، وَبِالْوَالِدَيْنِ إِحْسَانًا إِمَّا يَبْلُغَنَّ عِنْدَكَ الْكِبَرَ أَحَدُهُمَا أَوْ كِلَاهُمَا ، فَلَا تَقُلْ لَهُمَا أُفٍّ وَلَا تَنْهَرْهُمَا وَقُلْ لَهُمَا قَوْلًا كَرِيمًا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وَاخْفِضْ لَهُمَا جَنَاحَ الذُّلِّ مِنَ الرَّحْمَةِ وَقُلْ رَبِّ ارْحَمْهُمَا كَمَا رَبَّيَانِي صَغِيرًا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ابو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ابو عبد اللّه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يَبْلُغَنَّ عِنْدَكَ الْكِبَرَ أَحَدُهُمَا أَوْ كِلَاهُمَا ، فَلَا تَقُلْ لَهُمَا أُفٍّ وَلَا تَنْهَرْهُمَا 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اضجراك فلا تقل لهما أف ، ولا تنهرهما ان ضرباك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ضرباك فقل لهما غفر اللّه لكما ، فذلك منك قول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ذرايع البيان ، الآفه الثامنة ،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مجاهد معناه ان بلغا عندك من الكبر ما يبولان ويحدثان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تتقذّرهما ، وامط عنهما كما كانا يميطان عنك في حال الصغر، والمتبرم ويكثر قول أف ، وهي كلمة تدل على الضجر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بني اسرائيل</w:t>
      </w:r>
      <w:r>
        <w:rPr>
          <w:rFonts w:eastAsia="Amiri" w:cs="Amiri" w:ascii="Amiri" w:hAnsi="Amiri"/>
          <w:color w:val="111111"/>
          <w:sz w:val="28"/>
          <w:szCs w:val="28"/>
          <w:rtl w:val="true"/>
          <w:lang w:bidi="ar-SA"/>
        </w:rPr>
        <w:t xml:space="preserve">. </w:t>
      </w:r>
      <w:bookmarkStart w:id="73" w:name="pg7872_70668"/>
    </w:p>
    <w:p>
      <w:pPr>
        <w:pStyle w:val="Heading2"/>
        <w:numPr>
          <w:ilvl w:val="1"/>
          <w:numId w:val="1"/>
        </w:numPr>
        <w:rPr/>
      </w:pPr>
      <w:bookmarkStart w:id="74" w:name="__RefHeading___Toc5877075_1051229030"/>
      <w:bookmarkStart w:id="75" w:name="_Toc25"/>
      <w:bookmarkEnd w:id="73"/>
      <w:bookmarkEnd w:id="74"/>
      <w:r>
        <w:rPr>
          <w:rtl w:val="true"/>
        </w:rPr>
        <w:t>افضل الاعمال للولد</w:t>
      </w:r>
      <w:bookmarkEnd w:id="75"/>
    </w:p>
    <w:p>
      <w:pPr>
        <w:pStyle w:val="BookText"/>
        <w:rPr/>
      </w:pPr>
      <w:r>
        <w:rPr>
          <w:rFonts w:ascii="Amiri" w:hAnsi="Amiri" w:eastAsia="Amiri" w:cs="Amiri"/>
          <w:color w:val="111111"/>
          <w:sz w:val="28"/>
          <w:sz w:val="28"/>
          <w:szCs w:val="28"/>
          <w:rtl w:val="true"/>
          <w:lang w:bidi="ar-SA"/>
        </w:rPr>
        <w:t xml:space="preserve">الأعمال على شطرين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ذات فضيلة ، واعمال ذات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الرذائل فلسنا هنا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من الكلّي المشك ، أي لها مراتب متعددة ، فبعضها أفضل من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نرتّب هذا الترتيب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هذا ترتيب رتّبه المولى جلّ وعلا شأنه ، وهو أعلم بالمصالح ، فكلما كانت المصلحة فيها أتم وأكمل فهي افضل ، وهذا ما يحكم به العقل و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 الحّق الاّ الضلال</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الحسين السعد آبادي ، عن احمد بن أبي اللّه البرقي ، عن محمد بن احمد الأيادي ، عن عبد اللّه بم محمد عن عمرو بن شمر ، عن ابان بن محمد عن محمد بن علي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عمل افضل يوم النحر من دم مسفوك ، او مشى في بر الوالدين ، أو ذي رحم قاطع يأخذ عليه بالفضل ويبدأه بالسلام ، او رجل اطعم من صالح نسكه ودعا الى بقيّتها جيرانه من اليتامى واهل المسكنة والمملوك ، وتعاهد الأسراء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 باب الخمسة ،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76" w:name="pg7872_70669"/>
    </w:p>
    <w:p>
      <w:pPr>
        <w:pStyle w:val="Heading2"/>
        <w:numPr>
          <w:ilvl w:val="1"/>
          <w:numId w:val="1"/>
        </w:numPr>
        <w:rPr/>
      </w:pPr>
      <w:bookmarkStart w:id="77" w:name="__RefHeading___Toc5877077_1051229030"/>
      <w:bookmarkStart w:id="78" w:name="_Toc26"/>
      <w:bookmarkEnd w:id="76"/>
      <w:bookmarkEnd w:id="77"/>
      <w:r>
        <w:rPr>
          <w:rtl w:val="true"/>
        </w:rPr>
        <w:t>نصيحة الوالد لولده</w:t>
      </w:r>
      <w:bookmarkEnd w:id="78"/>
    </w:p>
    <w:p>
      <w:pPr>
        <w:pStyle w:val="BookText"/>
        <w:rPr/>
      </w:pPr>
      <w:r>
        <w:rPr>
          <w:rFonts w:ascii="Amiri" w:hAnsi="Amiri" w:eastAsia="Amiri" w:cs="Amiri"/>
          <w:color w:val="111111"/>
          <w:sz w:val="28"/>
          <w:sz w:val="28"/>
          <w:szCs w:val="28"/>
          <w:rtl w:val="true"/>
          <w:lang w:bidi="ar-SA"/>
        </w:rPr>
        <w:t>لا ناصح كالأب بالنسبة الى ولده ، ولا يتصوّر أنّ هناك اب يبخل على ولده بالنصيحة ، ومن المستحيل أن يخرج الولد من قلب ابيه مهما كلّف الأمر ، لذا ترى الآباء يبالغون في نصح ابنائهم جزاهم اللّه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العباس بن عبد المطلب لا 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تعلم العلم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لتماري به ، ولترائي فيه ، ولتباهي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تدعه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لرغبة في الجهل ، ولزهد في العلم ، ولاستحياء في 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كلام لقمان 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لا تعرفهم الا عند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الحليم الا عند الغضب ، والشجاع الاّ عند الحرب ، ولا اخاك الاّ عند الحاجة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bookmarkStart w:id="79" w:name="pg7872_70670"/>
    </w:p>
    <w:p>
      <w:pPr>
        <w:pStyle w:val="Heading2"/>
        <w:numPr>
          <w:ilvl w:val="1"/>
          <w:numId w:val="1"/>
        </w:numPr>
        <w:rPr/>
      </w:pPr>
      <w:bookmarkStart w:id="80" w:name="__RefHeading___Toc5877079_1051229030"/>
      <w:bookmarkStart w:id="81" w:name="_Toc27"/>
      <w:bookmarkEnd w:id="79"/>
      <w:bookmarkEnd w:id="80"/>
      <w:r>
        <w:rPr>
          <w:rtl w:val="true"/>
        </w:rPr>
        <w:t>نصح الآباء للابناء</w:t>
      </w:r>
      <w:bookmarkEnd w:id="81"/>
    </w:p>
    <w:p>
      <w:pPr>
        <w:pStyle w:val="BookText"/>
        <w:rPr/>
      </w:pPr>
      <w:r>
        <w:rPr>
          <w:rFonts w:ascii="IRNazanin" w:hAnsi="IRNazanin" w:eastAsia="IRNazanin"/>
          <w:color w:val="111111"/>
          <w:sz w:val="28"/>
          <w:sz w:val="28"/>
          <w:szCs w:val="28"/>
          <w:rtl w:val="true"/>
          <w:lang w:bidi="fa-IR"/>
        </w:rPr>
        <w:t xml:space="preserve">من المعلوم لزوم نصح الأبناء على الاباء ولما كان التعبّد لله اولى من كل شيء لزم على الأبناء ايضاً نصح الآباء في هذا المورد ، لذا ترى ابراهيم علیه السلام ينصح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عمّه او جدّه لأمه كما جاء في 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فكلاهما يسمون أب عند العرب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لِأَبِيهِ يَا أَبَتِ لِمَ تَعْبُدُ مَا لَا يَسْمَعُ وَلَا يُبْصِرُ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أَبَتِ إِنِّي قَدْ جَاءَنِي مِنَ الْعِلْمِ مَا لَمْ يَأْتِكَ فَاتَّبِعْنِي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 لَا تَعْبُدِ الشَّيْطَانَ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أَبَتِ إِنِّي أَخَافُ أَنْ يَمَسَّكَ عَذَابٌ مِنَ الرَّحْمَنِ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bookmarkStart w:id="82" w:name="pg7872_70671"/>
    </w:p>
    <w:p>
      <w:pPr>
        <w:pStyle w:val="Heading2"/>
        <w:numPr>
          <w:ilvl w:val="1"/>
          <w:numId w:val="1"/>
        </w:numPr>
        <w:rPr/>
      </w:pPr>
      <w:bookmarkStart w:id="83" w:name="__RefHeading___Toc5877081_1051229030"/>
      <w:bookmarkStart w:id="84" w:name="_Toc28"/>
      <w:bookmarkEnd w:id="82"/>
      <w:bookmarkEnd w:id="83"/>
      <w:r>
        <w:rPr>
          <w:rtl w:val="true"/>
        </w:rPr>
        <w:t>الاطاعة</w:t>
      </w:r>
      <w:bookmarkEnd w:id="84"/>
    </w:p>
    <w:p>
      <w:pPr>
        <w:pStyle w:val="BookText"/>
        <w:rPr/>
      </w:pPr>
      <w:r>
        <w:rPr>
          <w:rFonts w:ascii="Amiri" w:hAnsi="Amiri" w:eastAsia="Amiri" w:cs="Amiri"/>
          <w:color w:val="111111"/>
          <w:sz w:val="28"/>
          <w:sz w:val="28"/>
          <w:szCs w:val="28"/>
          <w:rtl w:val="true"/>
          <w:lang w:bidi="ar-SA"/>
        </w:rPr>
        <w:t xml:space="preserve">لو نظرنا الى أبعاد اطاعة الوالدين لرأيناها ابعد مما تتصور ، وذلك على لسان القرآن الكريم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حاكيا عن اسماعيل ذبيح اللّه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يَا أَبَتِ افْعَلْ مَا تُؤْمَرُ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ابراهيم علیه السلام يريد ذبحه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الراوندي ،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حديث 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امراك ان تخرج من اهلك و مالك فاخرج ولا تحزنهما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طاعة اللّه طاعة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الطاء ، ص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جَاهَدَاكَ لِتُشْرِكَ بِي مَا لَيْسَ لَكَ بِهِ عِلْمٌ فَلَا تُطِعْهُمَا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 علیه السلام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واخفض لهما جناح الذل </w:t>
      </w:r>
    </w:p>
    <w:p>
      <w:pPr>
        <w:pStyle w:val="BookText"/>
        <w:rPr/>
      </w:pPr>
      <w:r>
        <w:rPr>
          <w:rFonts w:ascii="Amiri" w:hAnsi="Amiri" w:eastAsia="Amiri" w:cs="Amiri"/>
          <w:color w:val="111111"/>
          <w:sz w:val="28"/>
          <w:sz w:val="28"/>
          <w:szCs w:val="28"/>
          <w:rtl w:val="true"/>
          <w:lang w:bidi="ar-SA"/>
        </w:rPr>
        <w:t xml:space="preserve">من الرحمة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تملأ عينيك من النظر اليهما الاّ برأفة ورحمة ، ولا ترفع صوتك فوق اصواتهما ، ولا يدك فوق ايديهما ، ولا تقدّم قدّامهما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البيان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بني اسرائيل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 عن احمد بن محمد بن عيسى ، وعلي بن ابراهيم ، عن أبيه جميعا ، عن الحسين بن محبوب ، عن أبي ولاّد الحنّاط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 عن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الاحسان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الاحسان أن تحسن صحبتهما وأن لا تكلفهما أن يسألاك شيئا مما ممّا يجتاجان اليه ، وان كانا مستغنيين ، أليس يقول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عليه أفضل التحيات ، وأما قول اللّه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يَبْلُغَنَّ عِنْدَكَ الْكِبَرَ أَحَدُهُمَا أَوْ كِلَاهُمَا فَلَا تَقُلْ لَهُمَا أُفٍّ وَلَا تَنْهَرْهُمَا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سلام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اضجراك فلا تقل لهما أف ، ولا تنهرهما ان ضرباك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 لَهُمَا قَوْلًا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ضرباك فقل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غفر اللّه لكما ، فذلك منك قول كريم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وَاخْفِضْ لَهُمَا جَنَاحَ الذُّلِّ مِنَ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لا تملأ عينيك من النظر اليهما الاّ برحمة ورقّة ولا ترفع صوتك فوق اصواتهما ، ولا يدك فوق ايديهما ، ولا تقدم قدّامهما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محبوب ، عن خالد بن نافع التجلّي ، 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رجلا أتى النبي صلى اللّه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أوصني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تشرك باللّه شيئا وان حرقت بالنار وعذبت الاّ وقلبك مطمئن بالايمان ، ووالديك فأطعهما وبرّهما ، حيين ّ كانا أو ميتين ، وان أمراك أن تخرج من أهلك وما لك فافعل ، فان ذلك من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85" w:name="pg7872_70674"/>
    </w:p>
    <w:p>
      <w:pPr>
        <w:pStyle w:val="Heading2"/>
        <w:numPr>
          <w:ilvl w:val="1"/>
          <w:numId w:val="1"/>
        </w:numPr>
        <w:rPr/>
      </w:pPr>
      <w:bookmarkStart w:id="86" w:name="__RefHeading___Toc5877083_1051229030"/>
      <w:bookmarkStart w:id="87" w:name="_Toc29"/>
      <w:bookmarkEnd w:id="85"/>
      <w:bookmarkEnd w:id="86"/>
      <w:r>
        <w:rPr>
          <w:rtl w:val="true"/>
        </w:rPr>
        <w:t>وصايا الآباء للابناء</w:t>
      </w:r>
      <w:bookmarkEnd w:id="87"/>
    </w:p>
    <w:p>
      <w:pPr>
        <w:pStyle w:val="BookText"/>
        <w:rPr/>
      </w:pPr>
      <w:r>
        <w:rPr>
          <w:rFonts w:ascii="Amiri" w:hAnsi="Amiri" w:eastAsia="Amiri" w:cs="Amiri"/>
          <w:color w:val="111111"/>
          <w:sz w:val="28"/>
          <w:sz w:val="28"/>
          <w:szCs w:val="28"/>
          <w:rtl w:val="true"/>
          <w:lang w:bidi="ar-SA"/>
        </w:rPr>
        <w:t>من حق الولد على الوالد أن يوصيه بما ينفعه ويرشده ويأدبّه ، كي لا يكون عضوا فاسدا في المجتمع وعالة وكلاّ عليه ، ولكي يكون بعده احد الثلاثة الذين يخلف بهم المرء وهو الولد الصالح ، ولو صلح الولد لكان عاملا مهمّا في جلب الرحمة لوالديه بعد الموت ، وهذا هو المطلوب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احذر خصلة واحده تسلم ، واتبع خصلة واحدة تغنم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مداخل السؤ تتهم ، واشكر تدم لك النعم واعلم أن العز في خصلة واحدة ، وهي طاعة اللّه ، والذل في خلصة واحدة ، وهي معصية اللّه ، والغنا في خصلة واحدة وهو الرضا بقسم اللّه ، والفقر في خصلة واحدة ، وهي استقلال نعم اللّه ، والناس يا بني يتفاضلون بشيء واحد وهو العقل ، ويتميزون بشيء واحد وهو العلم ، ويفوزون بشيء واحد وهو العمل ، ويسودون بشيء واحد وهو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يا بني في دينك بشيء واحد وهو الازدياد ، وفي دنياك بشيء واحد وهو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لا 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أنهاك عن شيئين ، عن الكسل والضجر ، فانك اذا كسلت لم تؤدي حقا ، واذا ضجرت لم تصبر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أردت الخلاص فعليك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 ما عندك الاّ في حقه ، ولا تأخذ ما ليس لك الاّ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 يا بني من الساعي عليك بشيئين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بالمداراة وحسن المعاشرة ، فانك لا تعدم احد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صداقة تحدث بينكما بؤمنك شره ، واما فرصة تظفرك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ذكر ما جاء في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احفظ عنّي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 أباك تطل ايامك ، وقّر امك ترى لبنيك بنينا ، ولا تحد النظر الى والديك فتعقهما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الايام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ماضي كأن لم يكن ، 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منتظر كأن قد أتى ، واليوم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بغنيمة الا كآيس لتزود الخيرات وتقطعه الفجرة بالأماني ، مع أنها ليست ايام ولكنها ساعات ، وليست ساعات ولكنها اوقات أقل من ارتداد الطرف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ان الناس في الدنيا بين ثلاثة احوال حسنات وسيئات ولذات ، وفي الآخرة بين ثلاثة احوال درجات ودركات ومحاسبات ، فمن عمل في الدنيا بالحسنات نال في الآخرة الدرجات ، ومن ترك في الدنيا السيئآت نجى في الآخرة من الدركات ، ومن هجر في الدنيا اللذات خلص في الآخرة من المحاسبات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ذكر ما جاء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انصف الناس من جمع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تواضعا عن رفعة وزهداً عن قدرةِ ، وانصافاً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بالقنوع ، ففيه ثلاث خلال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صيانة النفس ، وعز القدر ، وطرح مؤن الاستكبار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تضع المعروف الى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اللئيم فانه بمنزلة السبخة ، والفاحش فانه يرى أن الذي صنعت اليه انما هو مخافة الفحشة ، والاحمق فانه لا يعرف ما اسديت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الشكر ثلاث 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لمن فوقك بالطاعة ، ولنظيرك بالمكافأة ، ولمن دونك بالافضال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تطلب حاجتك يا بني من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كذاب فانه يقربها بالقول ويباعدها بالفعل ، ولا من احمق فانه يريد أن ينفعك فيضرّك ، ولا ممن له أكلة من جهة رجل فانه يؤثر اكلته على حاجتّك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اياك يا بني والكذب ، فان المرء لا يكذب الاّ من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لمهانة نفسه ، او لسخافة رأيه او لغلبة جهله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 مشاورة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المصدر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ثلاثة أفضل ما كان لاغناء بهم عن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احزم ما يكون الرجل لا غنى به عن مشاورة ذوي الرأي ، وأعف ما تكون المرأة لاغنى بها عن الزوج ، واوفر ما تكون الدابّة لا غنى بها عن الوسط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نفس </w:t>
      </w:r>
    </w:p>
    <w:p>
      <w:pPr>
        <w:pStyle w:val="BookText"/>
        <w:rPr/>
      </w:pPr>
      <w:r>
        <w:rPr>
          <w:rFonts w:ascii="IRNazanin" w:hAnsi="IRNazanin" w:eastAsia="IRNazanin"/>
          <w:color w:val="111111"/>
          <w:sz w:val="28"/>
          <w:sz w:val="28"/>
          <w:szCs w:val="28"/>
          <w:rtl w:val="true"/>
          <w:lang w:bidi="fa-IR"/>
        </w:rPr>
        <w:t xml:space="preserve">المصدر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 هن للكافر مثل ما هن 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استشارك فانصح له ، ومن ائتمنك على أمانة فأدها اليه ، ومن كان بينك وبينه رحم فصلها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عند وفاته لولده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احفظ عني اربعا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هن يا ابتي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اغنى الغنى العقل ، واكبر الفقر الحمق ، واوحش الوحشة العجب ، واكرم الحسب حسن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بني بأربعة واترك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حسن الحديث اذا حدثت ، وحسن الاستماع اذا حدثت ، وأيسر المروئة اذا خولفت ، وبحسن البشر اذا لقيت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واترك محادثة اللئيم ، ومنازعة اللجوج ، ومما راه السفيه ، ومصاحبة الماقت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وحذر اربع خصال فثمرتهن اربع مكروهات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اللجاجة والعجلة والعجب والشره ، فأما اللجاجة فثمرتها الندامة ، وأما العجلة فثمرتها الحيرة ، وأما العجب فثمرته البغضة ، وأما الشره فثمرته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 من اربعة على حذر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الكريم اذا اهنته ، ومن العاقل اذا أهجته ، ومن الاحمق اذا مازجته ، ومن الفاجراذا صاحبته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واحتفظ من اربع نفسك تأمن ما ينزل بغيرك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العجلة ، واللجاج ، والعجب ، والتواني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واعلم انه من اعطى اربعة لم يمنع اربعا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اعطى الشكر لم يحرم المزيد ، ومن اعطى التوبة لم يحرم القبول ، ومن اعطى الاستخارة لم يمنع الخيرة ، ومن اعطى المشوره لم يمنع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توق خمس خصال تأمن الندم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العجلة قبل الاقتدار ، والتثبط مع سقوط الاعذار ، واذاعة السّر قبل التمام ، والاستعانة بالحسدة وأهل الفساد ، والعمل بالهوى وميل الطباع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احثك على ست خصال ليس منها خصلة الا تقّربك الى رضوان اللّه تعالى وتباعدك من سخطه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الأوله ان تعبد اللّه لا تشرك به شيئا ، الثانية الرضا بقدر اللّه تعالى فيما احببت او كرهت والثالثة تحب في اللّه وتبغض في اللّه ، والرابعة تحب للناس ما تحب لنفسك ، والخامسة كظم الغيظ والاحسان الى من اساء اليك ، والسادسة ترك الهوى ومخالفة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ستة تحتاج الى سته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الظن يحتاج الى القبول ، والحسب يحتاج الى الأدب ، والسرور يحتاج الى الامن ، والقراتة تحتاج الى الصداقة ، والشرف يحتاج الى التواضع ، والنجدة تحتاج الى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اعلم ان اصعب ما على الانسان </w:t>
      </w:r>
    </w:p>
    <w:p>
      <w:pPr>
        <w:pStyle w:val="BookText"/>
        <w:rPr/>
      </w:pPr>
      <w:r>
        <w:rPr>
          <w:rFonts w:ascii="Amiri" w:hAnsi="Amiri" w:eastAsia="Amiri" w:cs="Amiri"/>
          <w:color w:val="111111"/>
          <w:sz w:val="28"/>
          <w:sz w:val="28"/>
          <w:szCs w:val="28"/>
          <w:rtl w:val="true"/>
          <w:lang w:bidi="ar-SA"/>
        </w:rPr>
        <w:t xml:space="preserve">ستة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يعرف نفسه ، ويعلم عيبه ، ويكتم سره ، ويهجر هواه ، ويخالف شهوته ، ويمسك عن القول فيما الا يعنيه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 خصال لا يطيقها الا من كانت نفسه شريفة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الثبات عند حدوث النعمة الكبيرة ، والصبر عند نزول الرزية العظيمة ، وجذب النفس الى العقل عند دواعي الشهوة ، ومداومة كتمان السّر ، والصبر على الجوع ، واحتمال الجار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النبل في ستة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مؤاخاه الأكفاء ، ومداراة الأعداء ، والحذر من السقطة ، واليقظة من الورطة ، وتجرع الغصّة ، ومعالجة الفرصة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ان السخي من كانت فيه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مسروراً ببذله ، متبرعا بعطائه ، لا يتبعه منّا ولا أذى ، ولا يطلب عليه عوضا من دنيا ، يرى أنّه لما فعله مؤدّ له فرضا ، ويعتقد أن الذي يقبل عطاءه قاضي له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حق النعمة عليك فتشتمل على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بها ، وذكر ما يناسي منها عندك ، ومعرفة موليها ، وأن ينسبها اليه ، وأن يحسن لباسها ، وأن يقابل مسديها بالشكر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وأوصيك يا ولدي بست خصال فيها تمام العلم ونظام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تنازع من فوقك ، 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لا تتعاطى ما لا تنال الثالثة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لا تقول ما لا تعلم ،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يخالف لسانك ما في قلبك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الخامسة أن لا يخالف فولك فعلك ،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تدع الأمر اذا اقبل وان لا تطلبه اذا أدبر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 العجلة فان العرب كانت تسميها أمّ الندمات ، وذلك ان فيها ست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صاحبها قبل أن يعلم ، ويجيب قبل ان يفهم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ويعزم فبل ان يفكر ، ويقطع قبل ان يقدر ، ويحمد قبل أن يجرّب ، و يذم قبل ان يحمد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الخلال لا تكون في أحد الا صحب الندامة وعدم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ان ستة اشياء ينفين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استماع العلم ، ومحادثة الاصدقاء ، والمشي في الخضرة ، والجلوس على الماء الجاري ، والتأسّي بذوي المصائب ، وحمر الايام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وستة اشياء من مات فيها قاتل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أكل طعاما قد اكله مرارا فلم يوافقه ، ومن أكل طعاما فوق ما تطيقه معدته ، ومن أكل قبل أن يستبرء ما أكل ، ومن رأي بعض اخلاط جسده قد هجم بهيجان ووجد لذلك دلائل فلم يستدركها بالادوية المسكنة ، وأن اطال حبس الحاجة اذا هاجت به ، ومن اقام بالمكان الوحش وحده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من رضى بستة اشياء صفت له دنياه وصح له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رضى ببلده ، ومنزله ، وزوجته ، ومعيشته ، وما قسم اللّه له من رزقه ، وما يقضيه اللّه عليه ان آلمه خالف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ذكرما جاء في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أنه لا خير في سبعة الاّ بسبعة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في قول الاّ بفعل ، ولا في منظر الا بمخبره ، ولا في ملك الاّ بجود ، ولا في صداقة الاّ بوفاء ، ولا في فقه الاّ بورع ، ولا في عمل الاّ بنيّة ، ولا في حياة الاّ بصحةٍ وأمن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ذكرما جاء في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سبعة اشياء تؤدي الى فساد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الكفاية التامة والتعظيم ، والشرف ، واهمال الفكر ، والأنفة في التعليم ، وشرب الخمر ، وملازمة النساء ، ومهالطة الجهال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 المصدر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وسبعة اشياء يا ولدي لا تحسن بك أن تهملهن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زوجتك ما وافقتك ، ومعيشتك ما كفتك ، ودارك ما وسعتك ، وثيابك ما سترتك ، و دابتك ما حملتك ، وصاحبك ما انصفك ، وجليسك ما فهم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صديقك صديقك الاّ في سبعة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اهلك ، و ولدك ، وعلتك ، ونكبتك ، وغيبتك ، وقلتك ، وبعد وفاتك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تحصّن يا بني من ثمان بثمان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بالعدل في المنطق من ملامة الجلساء ، وبالروية في القول من الخطاء ، وبحسن </w:t>
      </w:r>
    </w:p>
    <w:p>
      <w:pPr>
        <w:pStyle w:val="BookText"/>
        <w:rPr/>
      </w:pPr>
      <w:r>
        <w:rPr>
          <w:rFonts w:ascii="Amiri" w:hAnsi="Amiri" w:eastAsia="Amiri" w:cs="Amiri"/>
          <w:color w:val="111111"/>
          <w:sz w:val="28"/>
          <w:sz w:val="28"/>
          <w:szCs w:val="28"/>
          <w:rtl w:val="true"/>
          <w:lang w:bidi="ar-SA"/>
        </w:rPr>
        <w:t xml:space="preserve">اللفظ من البذاء ، وبالانصاف من الاعتداء ، وبلين الكنف من الجفاء وبالتودد من ضغائن الاعداء ، وبالمقاربة من الاستطالة ، الى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ذكر ما جاء في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ان من كان منه ثمانية كان له من اللّه 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اتقى اللّه تعالى وقاه ، ومن توكل عليه كفاه ، ومن اقرضه وفاه ، ومن سأله اعطاه ، ومن عمل بما يرضيه رضاه ، ومن صبر على محارمه حباه ، ومن انفق في سبيله جازاه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الاخيرة لا توجد في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وثمانية اشياء لا تنفع الاّ بثمانية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العقل الاّ بالورع ، ولا الحفظ الاّ بالعمل ، ولا شدة البطش الاّ بقوه القلب ، ولا الجمال الاّ بالحلاوة ، ولا السرور الاّ بالأمن ، ولا الحسب الاّ بالأدب ، ولا الحفظ الاّ بالكفاية ، ولا المروّة الا بالتواضع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يا بني أن العجب لتسعة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عرف اللّه تعالى ولم يطعه ، ولمن رجا ثوابه ولم يعمل ، ولمن خاف عقابه ولم يحترز ، ولمن عرف شرف العلم ورضى لنفسه بالجهل ولمن صرف جميع همته الى عماره الدنيا مع علمه بفراقه لها ، ولمن عرف الآخرة وخرب مستقّره منها مع علمه بانتقاله اليها ، ولمن جر في ميدان امله وهو لا يعلم متى يعثر بأجله ، ولمن غفل عن النظر في عواقبه وهو يعلم أنه لا يغفل عنه ، ولمن يهنيه في دار الدنيا عيشه وهو لا يداري الى ما يصير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باب ما جاء في تسعة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عليك بتسع خلال تسد في الناس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 و </w:t>
      </w:r>
    </w:p>
    <w:p>
      <w:pPr>
        <w:pStyle w:val="BookText"/>
        <w:rPr/>
      </w:pPr>
      <w:r>
        <w:rPr>
          <w:rFonts w:ascii="Amiri" w:hAnsi="Amiri" w:eastAsia="Amiri" w:cs="Amiri"/>
          <w:color w:val="111111"/>
          <w:sz w:val="28"/>
          <w:sz w:val="28"/>
          <w:szCs w:val="28"/>
          <w:rtl w:val="true"/>
          <w:lang w:bidi="ar-SA"/>
        </w:rPr>
        <w:t xml:space="preserve">الادب ، والفقه ، والعفة ، والامانة ، والوقار ، والحزم ، والحياء ، والكرم ، وهي عشرة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بني صن بسعة بتسعة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 عقلك بالعلم ، وجهلك بالحلم ، ودينك بمهالفة الهوى ، ومروتك بالعفاف ، وعرضك بالكرم ، ومنزلتك بالتواضع ، ومعيشتك بحسن التكسب ، ونهضتك بترك العجب ، ونعم اللّه تعالى عليك بالشكر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يا بني أن الحكماء ما ذموا شيئا ذمهم 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والغضب الجزع والحسد ، والخيانة ، والبخل ، والعجلة ، و سوء الخلق والجهل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مدحوا شيئاً مدحهم لتسع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 والحلم ، والصبر ، و الرضا بالقسم ، والوفاء ، والكرم والتأيد ، وحسن الخلق ،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واحذر يا بني مشاورة تسعة فان الرأي منهم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والجبان ، والحريص ، والحسود ، وذي الهوى ، والكثير القصود مع النساء ، ومعلم الصبيان ، والمبتلي بامرأة سليطة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نقصت واحده وهي من الاصل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 باب ذكر ما جاء في تسعة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اوصى حكيم 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اوصيك بعشرة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تستكثر من عيب ، فانه من اكثر من شيء عرف به ، ولا تأسف على اثم ، فانه شيء وقيته واقلل مما يشين ، تزدد يزين ، </w:t>
      </w:r>
    </w:p>
    <w:p>
      <w:pPr>
        <w:pStyle w:val="BookText"/>
        <w:rPr/>
      </w:pPr>
      <w:r>
        <w:rPr>
          <w:rFonts w:ascii="Amiri" w:hAnsi="Amiri" w:eastAsia="Amiri" w:cs="Amiri"/>
          <w:color w:val="111111"/>
          <w:sz w:val="28"/>
          <w:sz w:val="28"/>
          <w:szCs w:val="28"/>
          <w:rtl w:val="true"/>
          <w:lang w:bidi="ar-SA"/>
        </w:rPr>
        <w:t>ومخاطبة السفلة فانهم يفرون ولا يشكون ، تعاب باستصحابهم ، ولاتحمد على اصطناعهم ، ولا تتجاوز بالأمور حدودها ، واذا انكرت امرك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فأمسك ، وجانب هواك فانه اضرما اتتعت ، واعمل بالحق فانه لا يضيق معه شيء ولا ينعت فيه عاقل ، وليكن خوف بطانتك لك أشد من أنفسهم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باب العشرة ،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واحفظ عني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ان الصدق قوة ، والكذب عجز ، والسر أمانة ، والجوار قرابة ، والمعرفة صداقة ، والعمل تجربة ، والخلق عبادة ، الصمت زين ، الشح فقر ، والسخاء 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باب ذكر ما جاء عشره ،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مولانا الصادق عليه افضل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امير المؤمنين عليه صلوات اللّه ، في وصيه لابنه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اللسان كلب عقور ، ان حليته عقر ، ورب كلمة سلبت 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فاخزن لسانك كما تخزن ذهبك وورقك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ذرايع البيان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المقالة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اب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القاسم بن محمد ، عن سليمان بن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حماد بن عيسى ،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لقمان لابنه ، يا بني لكل شيء علامة يعرف بها ، ويشهد عليها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وأن للدين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 والايمان ، والعمل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وللايمان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الايمان باللّه ، وكتبه ، ورسله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وللعالم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باللّه ، وبما يحب ، وبما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وللعامل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 والصيام ، والزكوة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وللمتكلف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 ويقول ما لا يعلم ، ويتعاطا فيما لا ينال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وللظالم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يظلم من فوقه بالمعصية ، ومن دونه بالغلبة ، ويعين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وللمنافق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لسانه قلبه ، وقلبه فعله وعلانيته سريرته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وللآثم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يخون ، ويكذب ، ويخالف ما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وللمرائي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يكسل اذا كان وحده ، وينشط اذا كان الناس عنده ويتعرض في كل امر للمحمدة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وللحاسد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يغتاب اذا غاب ، ويتملّق اذا شهد ، ويشمت بالمصيبة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وللمسرف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ما ليس له ، ويلبس ما ليس له ، ويأكل ما 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وللكسلان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يتوانى حتى يفرط ، ويفرط حتى يضيع ويضيع حتى يأثم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وللغافل ثلاث علامات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السهو ، واللّهو ، والنسيان</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حماد بن عيسى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ولكل واحدة من هذه العلامات شعب ، يبلغ العلم بها اكثر من الف باب ، والف باب ، والف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يا حماد طالبا للعلم في آناء الليل واطراف النهار ، فان اردت ان تقرّ عينك ، وتنال خير الدنيا والآخرة ، فاقطع الطمع مما في ايدي الناس ، وعد نفسك في الموتى ، ولا تحدثن </w:t>
      </w:r>
    </w:p>
    <w:p>
      <w:pPr>
        <w:pStyle w:val="BookText"/>
        <w:rPr/>
      </w:pPr>
      <w:r>
        <w:rPr>
          <w:rFonts w:ascii="Amiri" w:hAnsi="Amiri" w:eastAsia="Amiri" w:cs="Amiri"/>
          <w:color w:val="111111"/>
          <w:sz w:val="28"/>
          <w:sz w:val="28"/>
          <w:szCs w:val="28"/>
          <w:rtl w:val="true"/>
          <w:lang w:bidi="ar-SA"/>
        </w:rPr>
        <w:t xml:space="preserve">نفسك انك فوق احد من الناس ، واخزن لسانك كما تخزن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باب الثلاثة ،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القاسم بن محمد ، عن سليمان بن داود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حماد بن عيسى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امير المؤمنين عليه افضل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فيما وعظ به لقمان ابنه أن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ليعتبر من قصر يقينه ، وضعفت نيته في طلب الرزق ، ان اللّه تبارك وتعالى خلقه في ثلاثة احوال من أمره ، وآتاه رزقه ، ولم يكن له في واحدة منها كسب ولا حيلة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تبارك وتعالى سيرزقه في الحال الرابعة ، اما اول ذلك فانه كان في رحم أمّه يرزقه هناك في قرار مكين ، حيث لا يؤذيه حرّ ولا برد ، ثم اخرجه من ذلك واجري له رزقا من لبن امّه ، يكفيه به ويربيه وينعشه من غير حول به ولا قوة ، ثم فطم من ذلك ، فاجرى له رزقاً من كسب ابويه برأفه ورحمه له من قلوبهما ، لايملكان غير ذلك ، حتى أنهما يؤثرانه على انفسهما في احوال كثيرة ، حتى اذا كبر وعقل و اكتسب لنفسه ضاق به أمره ، وظن الضنون بربّه ، وجحد الحقوق في ماله ، وقتر على نفسه وعياله ، مخافة اقتار رزق ، وسوء ظن ، ويقين بالخلف من اللّه تبارك وتعالى في العاجل والآجل ، فبئس العبد هذا يا 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الثلاثة ، 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88" w:name="pg7872_70687"/>
    </w:p>
    <w:p>
      <w:pPr>
        <w:pStyle w:val="Heading2"/>
        <w:numPr>
          <w:ilvl w:val="1"/>
          <w:numId w:val="1"/>
        </w:numPr>
        <w:rPr/>
      </w:pPr>
      <w:bookmarkStart w:id="89" w:name="__RefHeading___Toc5877085_1051229030"/>
      <w:bookmarkStart w:id="90" w:name="_Toc30"/>
      <w:bookmarkEnd w:id="88"/>
      <w:bookmarkEnd w:id="89"/>
      <w:r>
        <w:rPr>
          <w:rtl w:val="true"/>
        </w:rPr>
        <w:t>جزاء الوالد</w:t>
      </w:r>
      <w:bookmarkEnd w:id="90"/>
    </w:p>
    <w:p>
      <w:pPr>
        <w:pStyle w:val="BookText"/>
        <w:rPr/>
      </w:pPr>
      <w:r>
        <w:rPr>
          <w:rFonts w:ascii="Amiri" w:hAnsi="Amiri" w:eastAsia="Amiri" w:cs="Amiri"/>
          <w:color w:val="111111"/>
          <w:sz w:val="28"/>
          <w:sz w:val="28"/>
          <w:szCs w:val="28"/>
          <w:rtl w:val="true"/>
          <w:lang w:bidi="ar-SA"/>
        </w:rPr>
        <w:t xml:space="preserve">لما كان الوالد السبب المباشر في اتيان الولد الى عالم الوجود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والوجود من اهّم نعم اللّه تعالى على الانسان وليس هناك فضل لا يجازى ، كان على الولد ان يجازن والده بأحسن ما يمكن ولو أن حق الوالد لا يؤدّي ولا يمكن تأديته على ما يفي حقه ولكن لا يترك الميسور بالمعسور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يجزي ولد والده الا بشيء واحد ، وهو أن يجده مملوكا فيشتريه ويعتقه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باب ما جاء في واحد ، ص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الصادق علیه السلام لاحد اصحابه وقد ذكر المسير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المأمور له من ذلك ثمانيه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سر سنتين بر والديك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باب ذكر ما جاء في ثمانية ،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الكافي مسندا عن سويد بن غفلة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ابي آدم اذا كان في آخر يوم من ايام الدنيا ، واول يوم من أيام الآخرة ، مثّل ، له ماله و ولده وعمله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فيلتفت الى ولده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اني كنت لكم محبا واني كنت عليكم محاميا </w:t>
      </w:r>
    </w:p>
    <w:p>
      <w:pPr>
        <w:pStyle w:val="BookText"/>
        <w:rPr/>
      </w:pPr>
      <w:r>
        <w:rPr>
          <w:rFonts w:ascii="Amiri" w:hAnsi="Amiri" w:eastAsia="Amiri" w:cs="Amiri"/>
          <w:color w:val="111111"/>
          <w:sz w:val="28"/>
          <w:sz w:val="28"/>
          <w:szCs w:val="28"/>
          <w:rtl w:val="true"/>
          <w:lang w:bidi="ar-SA"/>
        </w:rPr>
        <w:t>فماذا لي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نؤدّيك الى حفرتك نواريك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تسلية الفوآد في احوال البرزخ ،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احمد بن محمد ، عن محمد بن اسماعيل بن بزيع ، عن حنان بن سدير ، عن ابيه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عليه صلوات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يجزي الولد والده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جزاء الاّ في خصلتين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الوالد مملوكا فيشتريه ابنه فيعتقه ، أو يكون عليه دين فيقضيه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91" w:name="pg7872_70689"/>
    </w:p>
    <w:p>
      <w:pPr>
        <w:pStyle w:val="Heading2"/>
        <w:numPr>
          <w:ilvl w:val="1"/>
          <w:numId w:val="1"/>
        </w:numPr>
        <w:rPr/>
      </w:pPr>
      <w:bookmarkStart w:id="92" w:name="__RefHeading___Toc5877087_1051229030"/>
      <w:bookmarkStart w:id="93" w:name="_Toc31"/>
      <w:bookmarkEnd w:id="91"/>
      <w:bookmarkEnd w:id="92"/>
      <w:r>
        <w:rPr>
          <w:rtl w:val="true"/>
        </w:rPr>
        <w:t>نهي اللّه عن المحارم</w:t>
      </w:r>
      <w:bookmarkEnd w:id="93"/>
    </w:p>
    <w:p>
      <w:pPr>
        <w:pStyle w:val="BookText"/>
        <w:rPr/>
      </w:pPr>
      <w:r>
        <w:rPr>
          <w:rFonts w:ascii="Amiri" w:hAnsi="Amiri" w:eastAsia="Amiri" w:cs="Amiri"/>
          <w:color w:val="111111"/>
          <w:sz w:val="28"/>
          <w:sz w:val="28"/>
          <w:szCs w:val="28"/>
          <w:rtl w:val="true"/>
          <w:lang w:bidi="ar-SA"/>
        </w:rPr>
        <w:t xml:space="preserve">هناك امور نهى اللّه سبحانه وتعالى عن اتيانها ، فهي ممنوعة على العباد ، والممنوع بلسان الشرع المقّدس يقال له حرام ، ولاريب أن اللّه تعالى لا يحرم على عباده امرا الاّ مضّره عليهم ، كما لا يوجب عليهم امرا الاّ وفيه مصلحة لهم ، فمن ائتمر بأوامر اللّه تعالى فقد سعد في الدنيا والآخره ، ومن 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هلك وهوى ومما حرّم علينا ، هو ما جاء في الكتاب الكريم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وَبَنَاتُكُمْ وَأَخَوَاتُكُمْ وَعَمَّاتُكُمْ وَخَالَاتُكُمْ وَبَنَاتُ الْأَخِ وَبَنَاتُ الْأُخْتِ وَأُمَّهَاتُكُمُ اللَّاتِي أَرْضَعْنَكُمْ وَأَخَوَاتُكُمْ مِنَ الرَّضَاعَةِ ، وَأُمَّهَاتُ نِسَائِكُمْ ، وَرَبَائِبُكُمُ اللَّاتِي فِي حُجُورِكُمْ مِنْ نِسَائِكُمُ اللَّاتِي دَخَلْتُمْ بِهِنَّ ، فَإِنْ لَمْ تَكُونُوا دَخَلْتُمْ بِهِنَّ فَلَا جُنَاحَ عَلَيْكُمْ ، وَحَلَائِلُ أَبْنَائِكُمُ الَّذِينَ مِنْ أَصْلَابِكُمْ ، وَأَنْ تَجْمَعُوا بَيْنَ الْأُخْتَيْنِ إِلَّا مَا قَدْ سَلَفَ ،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bookmarkStart w:id="94" w:name="pg7872_70690"/>
    </w:p>
    <w:p>
      <w:pPr>
        <w:pStyle w:val="Heading2"/>
        <w:numPr>
          <w:ilvl w:val="1"/>
          <w:numId w:val="1"/>
        </w:numPr>
        <w:rPr/>
      </w:pPr>
      <w:bookmarkStart w:id="95" w:name="__RefHeading___Toc5877089_1051229030"/>
      <w:bookmarkStart w:id="96" w:name="_Toc32"/>
      <w:bookmarkEnd w:id="94"/>
      <w:bookmarkEnd w:id="95"/>
      <w:r>
        <w:rPr>
          <w:rtl w:val="true"/>
        </w:rPr>
        <w:t>الدافع الى الجنة</w:t>
      </w:r>
      <w:bookmarkEnd w:id="96"/>
    </w:p>
    <w:p>
      <w:pPr>
        <w:pStyle w:val="BookText"/>
        <w:rPr/>
      </w:pPr>
      <w:r>
        <w:rPr>
          <w:rFonts w:ascii="Amiri" w:hAnsi="Amiri" w:eastAsia="Amiri" w:cs="Amiri"/>
          <w:color w:val="111111"/>
          <w:sz w:val="28"/>
          <w:sz w:val="28"/>
          <w:szCs w:val="28"/>
          <w:rtl w:val="true"/>
          <w:lang w:bidi="ar-SA"/>
        </w:rPr>
        <w:t>قد جعل اللّه تبارك وتعزز لكل شيء سببا ، فاحدى أسباب دخول الجنة هو دفع بعض الأشخاص وذلك لبعض الأعمال الذي قاموا بها في دار الدنيا ، وأهمّها البر بالوالدين ، فانّه السبب الرئيسي في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اقتضت حكمة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ابراهيم ، عن أبيه ، عن ابن أبي عمير ، عن سيف ، عن أبي عبد اللّه عليه صلوات اللّه ، قال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يوم القيامة شيء مثل الكبّة ، فيدفع في ظهر المؤمن فيدخله الجنّة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كلمه البر مطلقة ولكن بقرينة أنها جائت مع روايات البر بالوالدين يمكن تقييدها بهما ، وان قلت بالأعميّة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فليكن أشخص أفرادها الوالدين</w:t>
      </w:r>
      <w:r>
        <w:rPr>
          <w:rFonts w:eastAsia="Amiri" w:cs="Amiri" w:ascii="Amiri" w:hAnsi="Amiri"/>
          <w:color w:val="111111"/>
          <w:sz w:val="28"/>
          <w:szCs w:val="28"/>
          <w:rtl w:val="true"/>
          <w:lang w:bidi="ar-SA"/>
        </w:rPr>
        <w:t xml:space="preserve">. </w:t>
      </w:r>
      <w:bookmarkStart w:id="97" w:name="pg7872_70691"/>
    </w:p>
    <w:p>
      <w:pPr>
        <w:pStyle w:val="Heading2"/>
        <w:numPr>
          <w:ilvl w:val="1"/>
          <w:numId w:val="1"/>
        </w:numPr>
        <w:rPr/>
      </w:pPr>
      <w:bookmarkStart w:id="98" w:name="__RefHeading___Toc5877091_1051229030"/>
      <w:bookmarkStart w:id="99" w:name="_Toc33"/>
      <w:bookmarkEnd w:id="97"/>
      <w:bookmarkEnd w:id="98"/>
      <w:r>
        <w:rPr>
          <w:rtl w:val="true"/>
        </w:rPr>
        <w:t>الخُلود</w:t>
      </w:r>
      <w:bookmarkEnd w:id="99"/>
    </w:p>
    <w:p>
      <w:pPr>
        <w:pStyle w:val="BookText"/>
        <w:rPr/>
      </w:pPr>
      <w:r>
        <w:rPr>
          <w:rFonts w:ascii="Amiri" w:hAnsi="Amiri" w:eastAsia="Amiri" w:cs="Amiri"/>
          <w:color w:val="111111"/>
          <w:sz w:val="28"/>
          <w:sz w:val="28"/>
          <w:szCs w:val="28"/>
          <w:rtl w:val="true"/>
          <w:lang w:bidi="ar-SA"/>
        </w:rPr>
        <w:t xml:space="preserve">كلنا يعلم ان هناك جنّة ونار ، وثواب وعقاب ، وكذلك ايضا كلنا يعلم أن من أهل النار من يخلد فيها ، وان أهل الجنة من الخالدين فيها ابدا ، وقسم ثالث هم الذين لم يخلّدوا في النار ، لهم مدة معينّة يسكنونها ، ثم ينجون منها ، ويتنعمون بنعيم الجنة ، وهذه الفرق الثالثة لا يرون ما هم عليه الاّ بأعمالهم التي قاموا بأتيانها في دار الدنيا ، ولكن هناك قسم من الخالدين في الجنة بلا عمل عملوه في الدنيا ، وهم كما قاله الشيخ المفيد اعلى اللّه مقامه الشريف في شرح اعتقادات الصدوق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قال عليه الرحمه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دار النعيم لا يلحق من دخلها نصب ، ولا يلحقهم فيها لغوب ، جعلها اللّه دارا لمن عرفه وعبده ، ونعيمها دائم لا انقطاع له ، والساكنون فيها على أضراب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اخلص لله تعالى ، فذلك الذي يدخلها على امان من عذاب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خلط عمله الصالح بأعمال سيّئة ، كأن يسوف منها التوبة فاخترمته المنيّة قبل ذلك ، فلحقه ضرب من العقاب في عاجله وآجله ، أو في عاجله دون آجله ، ثم سكن الجنة بعد عفو او عقاب</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يتفضّل عليه بغير عمل سلفا منه في الدنيا ، وهم الوالدان </w:t>
      </w:r>
      <w:bookmarkStart w:id="100" w:name="pg7872_70692"/>
    </w:p>
    <w:p>
      <w:pPr>
        <w:pStyle w:val="BookText"/>
        <w:rPr/>
      </w:pPr>
      <w:bookmarkEnd w:id="100"/>
      <w:r>
        <w:rPr>
          <w:rFonts w:ascii="Amiri" w:hAnsi="Amiri" w:eastAsia="Amiri" w:cs="Amiri"/>
          <w:color w:val="111111"/>
          <w:sz w:val="28"/>
          <w:sz w:val="28"/>
          <w:szCs w:val="28"/>
          <w:rtl w:val="true"/>
          <w:lang w:bidi="ar-SA"/>
        </w:rPr>
        <w:t>المخلّدون الذين جعل اللّه تعالى تصرّفهم لحوائج أهل الجنة ثوابا للعالمين ، وليس في تصرفهم مشّاق عليهم ولا كلفة ، لأنهم مطبوعون اذ ذاك على المسارة بتصرفهم في حوائج أهل الدنيا</w:t>
      </w:r>
      <w:r>
        <w:rPr>
          <w:rFonts w:eastAsia="Amiri" w:cs="Amiri" w:ascii="Amiri" w:hAnsi="Amiri"/>
          <w:color w:val="111111"/>
          <w:sz w:val="28"/>
          <w:szCs w:val="28"/>
          <w:rtl w:val="true"/>
          <w:lang w:bidi="ar-SA"/>
        </w:rPr>
        <w:t>.</w:t>
      </w:r>
    </w:p>
    <w:p>
      <w:pPr>
        <w:pStyle w:val="Heading2"/>
        <w:numPr>
          <w:ilvl w:val="1"/>
          <w:numId w:val="1"/>
        </w:numPr>
        <w:rPr/>
      </w:pPr>
      <w:bookmarkStart w:id="101" w:name="__RefHeading___Toc5877093_1051229030"/>
      <w:bookmarkStart w:id="102" w:name="_Toc34"/>
      <w:bookmarkEnd w:id="101"/>
      <w:r>
        <w:rPr>
          <w:rtl w:val="true"/>
        </w:rPr>
        <w:t>تعدد الآباء</w:t>
      </w:r>
      <w:bookmarkEnd w:id="102"/>
    </w:p>
    <w:p>
      <w:pPr>
        <w:pStyle w:val="BookText"/>
        <w:rPr/>
      </w:pPr>
      <w:r>
        <w:rPr>
          <w:rFonts w:ascii="IRNazanin" w:hAnsi="IRNazanin" w:eastAsia="IRNazanin"/>
          <w:color w:val="111111"/>
          <w:sz w:val="28"/>
          <w:sz w:val="28"/>
          <w:szCs w:val="28"/>
          <w:rtl w:val="true"/>
          <w:lang w:bidi="fa-IR"/>
        </w:rPr>
        <w:t xml:space="preserve">يظهر أن الانسان لم يكن له والد واحد فحسب ، وانّما الواحد هو الأب الذي يولده ، وبعده أب علّمك وأب زوّجك ، وهناك والدآخر ذو قدر ورفعة ، يدلّنا عليه رسول اللّه صلی اللّه علیه و آله حين يقول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العلم خدين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والرفق والده ، والبر أخوه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عن آل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مواعظ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03" w:name="pg7872_70693"/>
    </w:p>
    <w:p>
      <w:pPr>
        <w:pStyle w:val="Heading2"/>
        <w:numPr>
          <w:ilvl w:val="1"/>
          <w:numId w:val="1"/>
        </w:numPr>
        <w:rPr/>
      </w:pPr>
      <w:bookmarkStart w:id="104" w:name="__RefHeading___Toc5877095_1051229030"/>
      <w:bookmarkStart w:id="105" w:name="_Toc35"/>
      <w:bookmarkEnd w:id="103"/>
      <w:bookmarkEnd w:id="104"/>
      <w:r>
        <w:rPr>
          <w:rtl w:val="true"/>
        </w:rPr>
        <w:t>نكاح المرأه ذات الاولاد</w:t>
      </w:r>
      <w:bookmarkEnd w:id="105"/>
    </w:p>
    <w:p>
      <w:pPr>
        <w:pStyle w:val="BookText"/>
        <w:rPr/>
      </w:pPr>
      <w:r>
        <w:rPr>
          <w:rFonts w:ascii="Amiri" w:hAnsi="Amiri" w:eastAsia="Amiri" w:cs="Amiri"/>
          <w:color w:val="111111"/>
          <w:sz w:val="28"/>
          <w:sz w:val="28"/>
          <w:szCs w:val="28"/>
          <w:rtl w:val="true"/>
          <w:lang w:bidi="ar-SA"/>
        </w:rPr>
        <w:t xml:space="preserve">لا شك أن كل يريد المرأة وان كانت ثيبا ، وان من بعض الثيبات ذوات أولاد ، فهل يصلح للرجل أن يقدم على مثلها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ارباب هذا 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النساء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الباكر ، وهي التي لم تر زوجا ، فان تزوجتها يكن حبّها جميعه لك وحدك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الثيب ، وهي على 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رأت زوجا ولم تلد منه ، فانك ان تزوجتها يكن نصف حبها لك والنصف الآخر بقى عند الناكح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رأت زوجا وولدت منه ، فانك ان ابتليت بها لم تصب من حبّها ذرة ، فانه انقسم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للناكح والباقي لأولاده ، فما بقى لك شيء الاّ الأوامر الصادرة منها ، والطعن عليك ومدح من قبلك ، وهذه الاخيرة تسمى اللفوت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تلتفت الى فراخها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منها ومن ولدها 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فايّاك واحذر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ابو الحسن محمد بن عمر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الحسن علي بن الحسن بن البندار التميمي الطبري باسفرانين في الجامع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ابو نصر محمد بن يوسف الطوسي بطبران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حشرم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بن موسى السناني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ابو حنيفه النعمان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افيدك حديثاً طريفاُ لم تسمع اطرف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نعم ، قال ابو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حماد بن أبي سليمان ، عن ابراهيم النخعي ، عن عبد اللّه بن نجيبه ، عن زيد بن ثابت ، قال لي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زيد تزوجت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 قال صلی اللّه علیه و آله تزوج تستعف مع عفتك ، ولا تتزوجن خمسا ، 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هن يا رسول اللّه صلی اللّه علیه و آله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صلوات اللّه عليه وعلى اهل بيته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تتزوجن ، شهبرة ، ولا لهبرة ، ولا نهبرة ، ولا هيدرة ، ولا نقوتا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 ما عرفت مما قلت شيئا ، واني بأمرهنّ لجاهل ،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ألستم عربا ؟ أما الشهبرة فالزرقاء البذية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اللّهبرة فالطويلة المهزولة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النهبرة فالقصيرة الذميمة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الهيدرة فالعجوز المدبرة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اللفوت فذات الولد من غيرك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والخصال ، باب الخمسة ،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bookmarkStart w:id="106" w:name="pg7872_70695"/>
    </w:p>
    <w:p>
      <w:pPr>
        <w:pStyle w:val="Heading2"/>
        <w:numPr>
          <w:ilvl w:val="1"/>
          <w:numId w:val="1"/>
        </w:numPr>
        <w:rPr/>
      </w:pPr>
      <w:bookmarkStart w:id="107" w:name="__RefHeading___Toc5877097_1051229030"/>
      <w:bookmarkStart w:id="108" w:name="_Toc36"/>
      <w:bookmarkEnd w:id="106"/>
      <w:bookmarkEnd w:id="107"/>
      <w:r>
        <w:rPr>
          <w:rtl w:val="true"/>
        </w:rPr>
        <w:t>الفرار من الولد</w:t>
      </w:r>
      <w:bookmarkEnd w:id="108"/>
    </w:p>
    <w:p>
      <w:pPr>
        <w:pStyle w:val="BookText"/>
        <w:rPr/>
      </w:pPr>
      <w:r>
        <w:rPr>
          <w:rFonts w:ascii="Amiri" w:hAnsi="Amiri" w:eastAsia="Amiri" w:cs="Amiri"/>
          <w:color w:val="111111"/>
          <w:sz w:val="28"/>
          <w:sz w:val="28"/>
          <w:szCs w:val="28"/>
          <w:rtl w:val="true"/>
          <w:lang w:bidi="ar-SA"/>
        </w:rPr>
        <w:t>الولد عزيز جداً بحيث نرى تعضهم يفديه روحه ، ولكن لكل شيء حّد ، ولكل مسير ايقاف ، أما بالنسبة للدنيا فحدّ حب الولد الدين ، فاذا خير المؤمن بين ترك الدين او الولد ، فلا شك أنه يترك الولد ، و يحافظ على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للآخرة التي هي دار جزاء وبقاء فكل ينادي وانفساه ، فلا والد يجزي عن ولده ، ولا مولود هو جاز عن والده شيئا ، والأمر يومئذ لله تعالى ، فهناك ترى الغرار مما لا يطاق من سنن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ارحمنا برحمتك ، وأرنا شفعائنا في بحبوحة جنتك ، وأهدنا وذرياتنا بهدايتك ، يا ارحم الراحمين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 الحسن محمد بن عمرو بن على بن عبد اللّه البصري بايلاق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موسى الرضا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ثنا علي بن الحسين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الحسين بن علي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علي ابن ابي طالب علیه السلام بالكوفة في الجامع ، اذ قام اليه رجل من اهل الشام ، فسأله عن مسأئل ، فكان فيما سئله أن قال أن قال اخبرني عن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يَفِرُّ الْمَرْءُ مِنْ أَخِيهِ </w:t>
      </w:r>
    </w:p>
    <w:p>
      <w:pPr>
        <w:pStyle w:val="BookText"/>
        <w:rPr/>
      </w:pPr>
      <w:r>
        <w:rPr>
          <w:rFonts w:ascii="IRNazanin" w:hAnsi="IRNazanin" w:eastAsia="IRNazanin"/>
          <w:color w:val="111111"/>
          <w:sz w:val="28"/>
          <w:sz w:val="28"/>
          <w:szCs w:val="28"/>
          <w:rtl w:val="true"/>
          <w:lang w:bidi="fa-IR"/>
        </w:rPr>
        <w:t>وَأُمِّهِ وَأَبِيهِ وَصَاحِبَتِهِ وَبَنِيهِ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قابيل يفر من هابيل ، والذي يفر من أمه موسى ، والذي يفر من ابيه ابراهيم على نبينا وآله و علیه السلام ، والذي يفر من صاحبته لوط علیه السلام ، و الذي يفر من ابنه نوح ، يفرمن ابنه كنعان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الصدوق رحمه اللّه تعالى انما يفر موسى من أمّه خشية أن يكون قصّر فيما وجب عليه من حقّها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وابراهيم علیه السلام انما يفر من الأب المربي المشرك لا من الأب الوالد وهو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الخمسة ،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102</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الفرار يشمل الجميع حسب ما يتصور لان القرآن الكريم وان كان له شأن نزول ، او خصوصية مورد ، الاّ أنه يعمّ الموارد ويشمل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يكون أول من يفرهم هؤلاء الذين عدّهم أمير المؤمنين علي عليه افضل الصلاة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جنس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يفيد العموم</w:t>
      </w:r>
      <w:r>
        <w:rPr>
          <w:rFonts w:eastAsia="Amiri" w:cs="Amiri" w:ascii="Amiri" w:hAnsi="Amiri"/>
          <w:color w:val="111111"/>
          <w:sz w:val="28"/>
          <w:szCs w:val="28"/>
          <w:rtl w:val="true"/>
          <w:lang w:bidi="ar-SA"/>
        </w:rPr>
        <w:t xml:space="preserve">. </w:t>
      </w:r>
      <w:bookmarkStart w:id="109" w:name="pg7872_70697"/>
    </w:p>
    <w:p>
      <w:pPr>
        <w:pStyle w:val="Heading2"/>
        <w:numPr>
          <w:ilvl w:val="1"/>
          <w:numId w:val="1"/>
        </w:numPr>
        <w:rPr/>
      </w:pPr>
      <w:bookmarkStart w:id="110" w:name="__RefHeading___Toc5877099_1051229030"/>
      <w:bookmarkStart w:id="111" w:name="_Toc37"/>
      <w:bookmarkEnd w:id="109"/>
      <w:bookmarkEnd w:id="110"/>
      <w:r>
        <w:rPr>
          <w:rtl w:val="true"/>
        </w:rPr>
        <w:t>اللّعن</w:t>
      </w:r>
      <w:bookmarkEnd w:id="111"/>
    </w:p>
    <w:p>
      <w:pPr>
        <w:pStyle w:val="BookText"/>
        <w:rPr/>
      </w:pPr>
      <w:r>
        <w:rPr>
          <w:rFonts w:ascii="IRNazanin" w:hAnsi="IRNazanin" w:eastAsia="IRNazanin"/>
          <w:color w:val="111111"/>
          <w:sz w:val="28"/>
          <w:sz w:val="28"/>
          <w:szCs w:val="28"/>
          <w:rtl w:val="true"/>
          <w:lang w:bidi="fa-IR"/>
        </w:rPr>
        <w:t>اللعن هو الطرد من رحمة اللّه تعالى ، وأي شيء أمّر وأنكى من الطرد ، نعوذ باللّه من تلكم الأعمال التي توجب ذلك ، وهي كثير ، منها واهمّها ما جاء في الحديث الشريف المتعلّق بالولد ووالديه ، والولد والوالدة والتفرقة بينهما ، فهذه اشد موارد اللعن ، لعن اللّه آل اميّه كيف فرّقوا بين الأمهات وأبنائها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المخدّرة أم القاسم ابن الحسن المجتبى علیه السلام ترى ولدها بين حوافر الخيول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المصونة أم علي الاكبر ابن الحسين الشهيد علیه السلام تراى ولدها مقطّعا بالسيوف اربا اربا وقد فارق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التقيه أم الرضيع ترى ولدها يتلظى من العطش ثم عند طلب الماء يرمي بسه من حرمله لعنه اللّه فبذبح من الوريد الى الوريد وهو على يدّ المظلوم أبي عبد اللّه روحي فداه ، وهكذا امّهات أخرى في كربلاء تثكل وتفارق أولادها ، كل ذلك ليحكم يزيد بن معاوية عليه وعلى آله لعائن أهل السموات والارضين ، لعائن اللّه والملائكة والناس اجمعين آمين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فرّق بين الوالدة وولدها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غوالى الدرر ، حرف اللام ، ص </w:t>
      </w:r>
      <w:r>
        <w:rPr>
          <w:rFonts w:eastAsia="IRNazanin" w:cs="IRNazanin"/>
          <w:color w:val="111111"/>
          <w:sz w:val="28"/>
          <w:szCs w:val="28"/>
          <w:lang w:bidi="fa-IR"/>
        </w:rPr>
        <w:t>143</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ايضا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من لعن 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 xml:space="preserve">. </w:t>
      </w:r>
      <w:bookmarkStart w:id="112" w:name="pg7872_70698"/>
    </w:p>
    <w:p>
      <w:pPr>
        <w:pStyle w:val="Heading2"/>
        <w:numPr>
          <w:ilvl w:val="1"/>
          <w:numId w:val="1"/>
        </w:numPr>
        <w:rPr/>
      </w:pPr>
      <w:bookmarkStart w:id="113" w:name="__RefHeading___Toc5877101_1051229030"/>
      <w:bookmarkStart w:id="114" w:name="_Toc38"/>
      <w:bookmarkEnd w:id="112"/>
      <w:bookmarkEnd w:id="113"/>
      <w:r>
        <w:rPr>
          <w:rtl w:val="true"/>
        </w:rPr>
        <w:t>الممقوت</w:t>
      </w:r>
      <w:bookmarkEnd w:id="114"/>
    </w:p>
    <w:p>
      <w:pPr>
        <w:pStyle w:val="BookText"/>
        <w:rPr/>
      </w:pPr>
      <w:r>
        <w:rPr>
          <w:rFonts w:ascii="Amiri" w:hAnsi="Amiri" w:eastAsia="Amiri" w:cs="Amiri"/>
          <w:color w:val="111111"/>
          <w:sz w:val="28"/>
          <w:sz w:val="28"/>
          <w:szCs w:val="28"/>
          <w:rtl w:val="true"/>
          <w:lang w:bidi="ar-SA"/>
        </w:rPr>
        <w:t>كل شيء في الدنيا يكون ممقوتا في بعض الأوان والحالات ومن بعض الوجوه ، كما يكون ممدوحا ومستحسنا في الحالات والوجوه المعاكسة للوجوه والحالات والاوقات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الاشياء المهمّة التى تؤخذ بنظر الاعتباء الكلّي هي الاموال والاولاد ، وهذه تارة تكون زينة الحياة الدنيا ، وأخرى تكون فتنة وامتحانا ، ثالثه تكون وزرا ووبالا ، حيث يمقته العقلاء ، وحتى تمقت في بعض الآيات والروايات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قول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دعوت اللّه جلّ جلاله أن يجعل رزق من يجبني الكفاف ، وأن يعطي من يبغضني كثرة المال والولد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پندهاى گرانمايهء پيغمبر گرامى ،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bookmarkStart w:id="115" w:name="pg7872_70699"/>
    </w:p>
    <w:p>
      <w:pPr>
        <w:pStyle w:val="Heading2"/>
        <w:numPr>
          <w:ilvl w:val="1"/>
          <w:numId w:val="1"/>
        </w:numPr>
        <w:rPr/>
      </w:pPr>
      <w:bookmarkStart w:id="116" w:name="__RefHeading___Toc5877103_1051229030"/>
      <w:bookmarkStart w:id="117" w:name="_Toc39"/>
      <w:bookmarkEnd w:id="115"/>
      <w:bookmarkEnd w:id="116"/>
      <w:r>
        <w:rPr>
          <w:rtl w:val="true"/>
        </w:rPr>
        <w:t>الوأد</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الْمَوْءُودَةُ سُئِلَتْ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ذَنْبٍ قُتِلَتْ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التكوير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كانت المظالم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زمن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فوق الهامات ، فلا رادع ولا مانع ، وكان من جملتها وأو البنات ، كي لا يؤسروا في الغزوات ، لأن الغزو كان من شيمة الأعراب ، فهذه الطائفة تغزوا تلك ، وذي القبيلة تغزوا ذي ، ونيران الحرب والجهل قد أحرق الطريّ واليابس ، فأنجاهم اللّه برجل منهم ، هو أشرف الخلائق من الأولين والآخرين ، أبي القاسم الأمين ، محمد الهاشمي العربي المكي المدني الابطحي التهامي ، الذي قلب صفحة الشرك ، والظلم ، والكفر ، والنفاق ، الى التوحيد ، والعدل ، والايمان ، والسلام ، والإسلام ، فلا جهل ، ولا غزو ، ولا وأد فالعلم حل مكان الجهل ، والاستفرار حلّ مكان الغزو ، والدّلال والمحبّة حلّت مكان الوأد ، فجزاك اللّه يا رسول اللّه عنّا خيرا ، صلّى عليك مليك السماء</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الوشّاء عن أحمد بن عائد ، عن أبي خديجه عن أبي عبد اللّه عليه أفضل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قد ولدت بنتا ، وربيتها ، حتى اذا بلغت ، فألبستها ، وحلّيتها ، ثم جئت بها الى قليب فدفعتها في جوفه ، وكان آخر ما سمعت منها ،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أبتاه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كفّارة ذلك ؟ قال صلى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 عليه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ألك أمّ حيّة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فلك خالة حيّة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فأبررها ، فانها بمنزلة الأم ، يكفّر عنك ما صنعت ، قال أبو خديجه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متى كان هذا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في الجاهليّة ، وكانوا يقتلون البنات مخافة أن يسبين ، فيلدون في قوم آخرين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18" w:name="pg7872_70701"/>
    </w:p>
    <w:p>
      <w:pPr>
        <w:pStyle w:val="Heading2"/>
        <w:numPr>
          <w:ilvl w:val="1"/>
          <w:numId w:val="1"/>
        </w:numPr>
        <w:rPr/>
      </w:pPr>
      <w:bookmarkStart w:id="119" w:name="__RefHeading___Toc5877105_1051229030"/>
      <w:bookmarkStart w:id="120" w:name="_Toc40"/>
      <w:bookmarkEnd w:id="118"/>
      <w:bookmarkEnd w:id="119"/>
      <w:r>
        <w:rPr>
          <w:rtl w:val="true"/>
        </w:rPr>
        <w:t>موجبات الرحمة على الوالد</w:t>
      </w:r>
      <w:bookmarkEnd w:id="120"/>
    </w:p>
    <w:p>
      <w:pPr>
        <w:pStyle w:val="BookText"/>
        <w:rPr/>
      </w:pPr>
      <w:r>
        <w:rPr>
          <w:rFonts w:ascii="Amiri" w:hAnsi="Amiri" w:eastAsia="Amiri" w:cs="Amiri"/>
          <w:color w:val="111111"/>
          <w:sz w:val="28"/>
          <w:sz w:val="28"/>
          <w:szCs w:val="28"/>
          <w:rtl w:val="true"/>
          <w:lang w:bidi="ar-SA"/>
        </w:rPr>
        <w:t>ان الانسان مهما كانت له حسنات ومهما عمل الخيرات فانه مع ذلك محتاج كل الاحتياج الى رحمة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ان يكتفي الانسان بما قدّم ايام حياته لآخرته ، صحيح أنّ السراج يوضع أمام المرء ليرى طريقه ولكن الاحتياج اكثر مما يتصور ، فعليه ينبغي للرجل النبيه أن لا يقصّر في تربية ولده كي ينشأ نشأة صالحة حتى يكون بعده سببا لغفران ذنوب والديه بطلب المغفرة والدعاء ولا ينقطع الثواب بعد الوفاة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اشياء يكتب للعبد ثوابها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وخلّف ولداً صالحا يستغفر له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باب ذكر ما جاء في سبعة ،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اشياء من كن فيه أدخله اللّه تعالى الجنة ونشر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وأحسن تربية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باب ذكر ما جاء في ثمانية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نبي الرحمة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ولدا اعان ولده على 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الراء ،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الخصال عن امير المؤمنين عليه الصلاة والسلام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الشيعة عبد يقارف نهيناه عنه فيموت حتى يبتلى ببلية تمحص بها ذنوبه ، اما في مال واما في ولد ، وامّا في نفسه ، حتى يلقى اللّه عزوجل وماله ذنب ، وانّه ليبقى عليه الشيء من ذنوبه فيشدّد عليه عند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تسليه الفوآد ، في سكرات الموت ،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عيسى بن مريم بقبر يعذّب صاحبه ، ثم مرّ به من قابل فاذا هو ليس يعذب ، فقال على نبينا وآله و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مررت بهذا القبر عام أول فكان صاحبه يعّذب ، ثم مررت به العام فاذا هو ليس يعذّب ، فأوحى اللّه عزّوجل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روح اللّه أنه اردك له ولد صالح ، فأصلح طريقا ، وآوى يتيما فغفرت له بما عمل 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الفوآد ، في احوال البرزخ ، ص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الخصال ابواب الستة ص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خصال ينتفع بها المؤمن بعد موته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صالح يستغفر له ، ومصحف يقرأ فيه ، وقليب يحفره ، وغرس يغرسه ، وصدقة ماء يجريه ، وسنّة حسنة يؤخذ بها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الفوآد فيما يلحق الرجل بعد موته ص </w:t>
      </w:r>
      <w:r>
        <w:rPr>
          <w:rFonts w:eastAsia="IRNazanin" w:cs="IRNazanin"/>
          <w:color w:val="111111"/>
          <w:sz w:val="28"/>
          <w:szCs w:val="28"/>
          <w:lang w:bidi="fa-IR"/>
        </w:rPr>
        <w:t>134</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البحار مسندا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يتّبع الرجل بعد موته الى يوم القيامة من الأجر الاّ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أجراها في حياته فهي تجري بعد موته الى يوم القيامة صدقة موقوفة لا </w:t>
      </w:r>
      <w:bookmarkStart w:id="121" w:name="pg7872_70703"/>
    </w:p>
    <w:p>
      <w:pPr>
        <w:pStyle w:val="BookText"/>
        <w:rPr/>
      </w:pPr>
      <w:bookmarkEnd w:id="121"/>
      <w:r>
        <w:rPr>
          <w:rFonts w:ascii="Amiri" w:hAnsi="Amiri" w:eastAsia="Amiri" w:cs="Amiri"/>
          <w:color w:val="111111"/>
          <w:sz w:val="28"/>
          <w:sz w:val="28"/>
          <w:szCs w:val="28"/>
          <w:rtl w:val="true"/>
          <w:lang w:bidi="ar-SA"/>
        </w:rPr>
        <w:t xml:space="preserve">تورث ، أو سنة هدى سنّها فكان يعمل بها وعمل بها في بعده غيره او ولد صالح يستغفر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الفوآد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ما يخلفه الرجل بعده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باّر يستغفر له ، وسنّة خير يقتدي به فيها ، وصدقة تجري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تسلية الفوآد ، نفس المصدر</w:t>
      </w:r>
      <w:r>
        <w:rPr>
          <w:rFonts w:eastAsia="IRNazanin" w:cs="IRNazanin"/>
          <w:color w:val="111111"/>
          <w:sz w:val="28"/>
          <w:szCs w:val="28"/>
          <w:rtl w:val="true"/>
          <w:lang w:bidi="fa-IR"/>
        </w:rPr>
        <w:t>.</w:t>
      </w:r>
    </w:p>
    <w:p>
      <w:pPr>
        <w:pStyle w:val="Heading2"/>
        <w:numPr>
          <w:ilvl w:val="1"/>
          <w:numId w:val="1"/>
        </w:numPr>
        <w:rPr/>
      </w:pPr>
      <w:bookmarkStart w:id="122" w:name="__RefHeading___Toc5877107_1051229030"/>
      <w:bookmarkStart w:id="123" w:name="_Toc41"/>
      <w:bookmarkEnd w:id="122"/>
      <w:r>
        <w:rPr>
          <w:rtl w:val="true"/>
        </w:rPr>
        <w:t>سخط اللّه ورضاه</w:t>
      </w:r>
      <w:bookmarkEnd w:id="123"/>
    </w:p>
    <w:p>
      <w:pPr>
        <w:pStyle w:val="BookText"/>
        <w:rPr/>
      </w:pPr>
      <w:r>
        <w:rPr>
          <w:rFonts w:ascii="Amiri" w:hAnsi="Amiri" w:eastAsia="Amiri" w:cs="Amiri"/>
          <w:color w:val="111111"/>
          <w:sz w:val="28"/>
          <w:sz w:val="28"/>
          <w:szCs w:val="28"/>
          <w:rtl w:val="true"/>
          <w:lang w:bidi="ar-SA"/>
        </w:rPr>
        <w:t xml:space="preserve">جاء في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الكراهة للشيء وعدم الرضا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يسخط سخطا وتسخط ، اي كره وتكرّه ، والمسخوط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 كلما عملت له عملا تسخطه أي تكرّهه ولم يرضه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اعمال تصدر من العبد لم يكن لله فيها رضا فيسخطها بل ويسخط العبد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الولد يسخط والديه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الراوندي ، عن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أسخط والديه فقد اسخط اللّه ، ومن اغضبهما فقد اغضب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ذرايع البيان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تكملة</w:t>
      </w:r>
      <w:r>
        <w:rPr>
          <w:rFonts w:eastAsia="IRNazanin" w:cs="IRNazanin"/>
          <w:color w:val="111111"/>
          <w:sz w:val="28"/>
          <w:szCs w:val="28"/>
          <w:rtl w:val="true"/>
          <w:lang w:bidi="fa-IR"/>
        </w:rPr>
        <w:t xml:space="preserve">. </w:t>
      </w:r>
      <w:bookmarkStart w:id="124" w:name="pg7872_70704"/>
    </w:p>
    <w:p>
      <w:pPr>
        <w:pStyle w:val="Heading2"/>
        <w:numPr>
          <w:ilvl w:val="1"/>
          <w:numId w:val="1"/>
        </w:numPr>
        <w:rPr/>
      </w:pPr>
      <w:bookmarkStart w:id="125" w:name="__RefHeading___Toc5877109_1051229030"/>
      <w:bookmarkStart w:id="126" w:name="_Toc42"/>
      <w:bookmarkEnd w:id="124"/>
      <w:bookmarkEnd w:id="125"/>
      <w:r>
        <w:rPr>
          <w:rtl w:val="true"/>
        </w:rPr>
        <w:t>جند العقل</w:t>
      </w:r>
      <w:bookmarkEnd w:id="126"/>
    </w:p>
    <w:p>
      <w:pPr>
        <w:pStyle w:val="BookText"/>
        <w:rPr/>
      </w:pPr>
      <w:r>
        <w:rPr>
          <w:rFonts w:ascii="Amiri" w:hAnsi="Amiri" w:eastAsia="Amiri" w:cs="Amiri"/>
          <w:color w:val="111111"/>
          <w:sz w:val="28"/>
          <w:sz w:val="28"/>
          <w:szCs w:val="28"/>
          <w:rtl w:val="true"/>
          <w:lang w:bidi="ar-SA"/>
        </w:rPr>
        <w:t xml:space="preserve">انّ للعقل جنودا يحرسونه من الآفات ، ويساعدونه في الملمّات ، ولقد منّ اللّه تعالى على العقل بهذه الجنود المجنّدة كي لا تبقى عليه حجة ، وله الحجة البالغة تبارك ، وتعالى وفي هاتيك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ذكرها المسعودي في كتابه اثبات الوصيّة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البر بالوالدين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بلغ عدد الجنود كما عدّها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جنديا كل منهم يكفي لأن يقود الانسان الى شاطئ الخير والسلامة والسعادة</w:t>
      </w:r>
      <w:r>
        <w:rPr>
          <w:rFonts w:eastAsia="Amiri" w:cs="Amiri" w:ascii="Amiri" w:hAnsi="Amiri"/>
          <w:color w:val="111111"/>
          <w:sz w:val="28"/>
          <w:szCs w:val="28"/>
          <w:rtl w:val="true"/>
          <w:lang w:bidi="ar-SA"/>
        </w:rPr>
        <w:t xml:space="preserve">. </w:t>
      </w:r>
      <w:bookmarkStart w:id="127" w:name="pg7872_70705"/>
    </w:p>
    <w:p>
      <w:pPr>
        <w:pStyle w:val="Heading2"/>
        <w:numPr>
          <w:ilvl w:val="1"/>
          <w:numId w:val="1"/>
        </w:numPr>
        <w:rPr/>
      </w:pPr>
      <w:bookmarkStart w:id="128" w:name="__RefHeading___Toc5877111_1051229030"/>
      <w:bookmarkStart w:id="129" w:name="_Toc43"/>
      <w:bookmarkEnd w:id="127"/>
      <w:bookmarkEnd w:id="128"/>
      <w:r>
        <w:rPr>
          <w:rtl w:val="true"/>
        </w:rPr>
        <w:t>الشّكر</w:t>
      </w:r>
      <w:bookmarkEnd w:id="129"/>
    </w:p>
    <w:p>
      <w:pPr>
        <w:pStyle w:val="BookText"/>
        <w:rPr/>
      </w:pPr>
      <w:r>
        <w:rPr>
          <w:rFonts w:ascii="Amiri" w:hAnsi="Amiri" w:eastAsia="Amiri" w:cs="Amiri"/>
          <w:color w:val="111111"/>
          <w:sz w:val="28"/>
          <w:sz w:val="28"/>
          <w:szCs w:val="28"/>
          <w:rtl w:val="true"/>
          <w:lang w:bidi="ar-SA"/>
        </w:rPr>
        <w:t>من الواجب على كل ذي لبّ شكر المنعم وقد اوجبه العقل والنقل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ولا ريب أنه يحكم بوجوب الشكر عند اسد آل النعمة ، ومن لم يشكر المنعم فقد ظلمه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الأخبار الكثيرة ما يدل على وجود شكر المنعم ، وأنّ هل جزاء الإحسان الاّ الإحسان ، وأن من لم يشكر المخلوق لم يشكر 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يستحق الشكر بعد اللّه سبحانه وتعالى اكثر من الوالدين ، فانهما السبب الظاهري في وجود الانسان وأي نعمة هي أولى واكبر وأفضل من نعمة الوجود وكان الانسان معدما لولا اقتضاء حكمه اللّه عزّ وجل جعل الابوين جزء علة ايجاده ، فعليه يجب الشكر للوالدين كما يجب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القائل تعزّز وتقدس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اشْكُرْ لِي وَلِوَالِدَيْكَ إِلَيَّ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أبي عن احمد ين أبي عبد اللّه البرقي ، عن السياري ، عن الحارث بن ولهاث ، عن ابيه ، عن أبي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 وجلّ أمر بثلاثة ، مقرون بها ثلاثة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 بالصلاة والزكوة فمن صلى ولم يزكّ لم تقبل منه صلاة ، وأمر بالشكر له وللوالدين فمن لم يشكر والديه لم يشكر اللّه ، وأمر باتقاء اللّه وصلة الرحم فمن لم يصل رحمه لم يتق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الثلاثة ، 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 xml:space="preserve">. </w:t>
      </w:r>
      <w:bookmarkStart w:id="130" w:name="pg7872_70706"/>
    </w:p>
    <w:p>
      <w:pPr>
        <w:pStyle w:val="Heading2"/>
        <w:numPr>
          <w:ilvl w:val="1"/>
          <w:numId w:val="1"/>
        </w:numPr>
        <w:rPr/>
      </w:pPr>
      <w:bookmarkStart w:id="131" w:name="__RefHeading___Toc5877113_1051229030"/>
      <w:bookmarkStart w:id="132" w:name="_Toc44"/>
      <w:bookmarkEnd w:id="130"/>
      <w:bookmarkEnd w:id="131"/>
      <w:r>
        <w:rPr>
          <w:rtl w:val="true"/>
        </w:rPr>
        <w:t>البر والبار</w:t>
      </w:r>
      <w:bookmarkEnd w:id="132"/>
    </w:p>
    <w:p>
      <w:pPr>
        <w:pStyle w:val="BookText"/>
        <w:rPr/>
      </w:pPr>
      <w:r>
        <w:rPr>
          <w:rFonts w:ascii="Amiri" w:hAnsi="Amiri" w:eastAsia="Amiri" w:cs="Amiri"/>
          <w:color w:val="111111"/>
          <w:sz w:val="28"/>
          <w:sz w:val="28"/>
          <w:szCs w:val="28"/>
          <w:rtl w:val="true"/>
          <w:lang w:bidi="ar-SA"/>
        </w:rPr>
        <w:t>من أفضل الطاعات البر ، ومن افضل البّر ، بّر الوالدين فمرحى لمن بّر والديه ، وطوبى له ، فان الجنّة مأواه ، والنار بعيدة عنه ، وهو من السعداء ، وقد جرّبنا من كان برا بوالديه في زماننا هذا ورأيناه يعيش في سعة الرزق وتغدو وتروح عليه الايام وهو في بحبوحة النعيم ، سواء كان ثريا أم لا ، وسواء كان عاملا أم رب عمل ، والحكايات على هذه كثيرة وكثيرة جداً ، ليس المقام مقام السرد ، لخوف الخروج عن صلب الموضوع ، لكن كيف ما تعامل ابويك يعاملك ابناؤك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احمد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محمّد بن عبد الجبار ، عن عبد الرحمن بن أبي نجران ، عن الحسن بن علي بن رباط ، عن أبي بكر الخضرمي ، عن بعض اصحابه ، عن ابي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برّوا آبائكم يبركم ابنائكم ، وعفوا عن الناس تعف نسائكم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الاثنين ، الحديث </w:t>
      </w:r>
      <w:r>
        <w:rPr>
          <w:rFonts w:eastAsia="IRNazanin" w:cs="IRNazanin"/>
          <w:color w:val="111111"/>
          <w:sz w:val="28"/>
          <w:szCs w:val="28"/>
          <w:lang w:bidi="fa-IR"/>
        </w:rPr>
        <w:t>75</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علي بن موسى بن جعفر بن أبي جعفر الكميداني ، عن احمد بن احمد بن محمد بن عيسى عن محمّد بن أبي عمير ، عن الحسين بن مصعب الهمداني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w:t>
      </w:r>
    </w:p>
    <w:p>
      <w:pPr>
        <w:pStyle w:val="BookText"/>
        <w:rPr/>
      </w:pPr>
      <w:r>
        <w:rPr>
          <w:rFonts w:ascii="IRNazanin" w:hAnsi="IRNazanin" w:eastAsia="IRNazanin"/>
          <w:color w:val="111111"/>
          <w:sz w:val="28"/>
          <w:sz w:val="28"/>
          <w:szCs w:val="28"/>
          <w:rtl w:val="true"/>
          <w:lang w:bidi="fa-IR"/>
        </w:rPr>
        <w:t xml:space="preserve">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عذر لاحد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اداء الامانة الى البرّ والفاجر ، والوفاء بالعهد للبرّ والفاجر ، وبر الوالدين كانا أو فاجرين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الثلاثة الحديث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وعن علي بن ابراهيم ، نفس المتن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 عن محمّد بن الحسين بن ابي الخطاب ، عن الحسن بني محبوب ، عن عنبسة بن مصعب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لم يجعل اللّه تعالى لاحد من الناس فهنّ رخصة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برّ لن كانا او فاجرين ، ووفاء بالعهد للبر والفاجر ، واداء الامانة الى البر والفاجر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الثلاثة ، الحديث </w:t>
      </w:r>
      <w:r>
        <w:rPr>
          <w:rFonts w:eastAsia="IRNazanin" w:cs="IRNazanin"/>
          <w:color w:val="111111"/>
          <w:sz w:val="28"/>
          <w:szCs w:val="28"/>
          <w:lang w:bidi="fa-IR"/>
        </w:rPr>
        <w:t>129</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اخبرني الخليل بن احمد السجزي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ابو القاسم البغوي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على يعني ابن الجعد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شعبة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اخبرني الوليد بن الغيران بن حريث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عمرو الشيباني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صاحب هذا الدار ، واشار بيده الى دار عبد اللّه بن مسعود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رسول اللّه صلی اللّه علیه و آله ، اي الاعمال احب الى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الصلوة لوقتها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ثم أي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ثم أي شيء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 في سبيل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فحدثني بهذا ، ولو استزدته لزادني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 باب الثلاثة ص</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منقذ البشر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يورث رضا 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الباء ،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الوالدين يجزي عن الجهاد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ايضا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الأبرار يوم القيامة رجل برّ والديه بعد موتهما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 حرف السين ،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وَبَرًّا بِوَالِدَيْهِ وَلَمْ يَكُنْ جَبَّارًا عَصِيًّا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الحسين بن محمّد ، عن معلي بن محمّد ، عن الوشّاء ، عن منصور بن حازم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الأعمال 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لوقتها ، وبرّ الوالدين ، والجهاد في سبيل اللّه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البر ، الحديث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من اصحابنا ، عن احمد بن خالد ، عن ابيه ، عن عبد اللّه بن بحر ، عن عبد اللّه ابن مسكان ، عمّن رواه ، عن أي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الواحد </w:t>
      </w:r>
    </w:p>
    <w:p>
      <w:pPr>
        <w:pStyle w:val="BookText"/>
        <w:rPr/>
      </w:pPr>
      <w:r>
        <w:rPr>
          <w:rFonts w:ascii="Amiri" w:hAnsi="Amiri" w:eastAsia="Amiri" w:cs="Amiri"/>
          <w:color w:val="111111"/>
          <w:sz w:val="28"/>
          <w:sz w:val="28"/>
          <w:szCs w:val="28"/>
          <w:rtl w:val="true"/>
          <w:lang w:bidi="ar-SA"/>
        </w:rPr>
        <w:t xml:space="preserve">الأنصاري في برّ الوالدين في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وبالوالدين احسانا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الى أن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جَاهَدَاكَ لِتُشْرِكَ بِي مَا لَيْسَ لَكَ بِهِ عِلْمٌ فَلَا تُطِعْهُمَا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صلوات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اعظم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يأمر بصلتهما وحقّهما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جاهداك على أن تشرك بي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أمر بصلتهما وأن جاهداه على الشرك ما زاد حقّهما الاّ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 عن أحمد بن محمّد بن عيسى ، عن على بن الحكم ، وعدّه من اصحابنا ، عن احمد بن أبي عبد اللّه ، عن اسماعيل بن مهران ، جميعا عن سيف بن عميرة ، عن عبد اللّه بن مسكان عن عمّار بن حيّان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خبّرت أبا عبد اللّه علیه السلام ، ببر اسماعيل ابني بي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كنت أحبّه ، وقد ازددت له حبّا ، ان رسول اللّه صلی اللّه علیه و آله ، أتته اخت له من الرضاعة ، فلّما نظر اليها سرّ بها ، وبسط ملحفته لها ، فأجلسها عليها ، ثم أقبل يحدّثها ، ويضحك في وجهها ، ثم قامت وذهبت ، وجاء أخوها فلم يصنع به ما صنع بها ،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صنعت بأخته ما لم تصنع به وهو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لأنها كانت أبر بوالديها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الحكم ، عن سيف </w:t>
      </w:r>
    </w:p>
    <w:p>
      <w:pPr>
        <w:pStyle w:val="BookText"/>
        <w:rPr/>
      </w:pPr>
      <w:r>
        <w:rPr>
          <w:rFonts w:ascii="IRNazanin" w:hAnsi="IRNazanin" w:eastAsia="IRNazanin"/>
          <w:color w:val="111111"/>
          <w:sz w:val="28"/>
          <w:sz w:val="28"/>
          <w:szCs w:val="28"/>
          <w:rtl w:val="true"/>
          <w:lang w:bidi="fa-IR"/>
        </w:rPr>
        <w:t xml:space="preserve">بن عميرة ، عن أبي الصبّاح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يقول لأبي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لي أبوين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برّهما كما تبرّ المسلمين عن يتولاّنا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علي ، عن عبد الرحمان بن محمّد الأسدي ، عن حريب الغزال ، عن صدقة القتاب ، عن الحسن البصري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مع أبي جعفر علیه السلام بمنى ، وقد مات رجل من قريش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سعد قم بنا الى جنازته ، فلّما دخلنا المقابر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اخبركم بخمس خصال هي من البرّ ، والبرّ يدعوا الى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اخفاء المصيبة وكتمانها ، والصدقة تعطيها بيمينك لا تعلم بها شمالك ، وبرّ الوالدين ، فانّ برّهما لله رضى ، والاكثار من 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حول ولا قوة الاّ باللّه العلي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من كنوز الجنّة ، والحبّ لمحمّد وآل محمّد صلی اللّه علیه و آله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المحاسن ، كتاب الاشكال والقرائن ،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33" w:name="pg7872_70711"/>
    </w:p>
    <w:p>
      <w:pPr>
        <w:pStyle w:val="Heading2"/>
        <w:numPr>
          <w:ilvl w:val="1"/>
          <w:numId w:val="1"/>
        </w:numPr>
        <w:rPr/>
      </w:pPr>
      <w:bookmarkStart w:id="134" w:name="__RefHeading___Toc5877115_1051229030"/>
      <w:bookmarkStart w:id="135" w:name="_Toc45"/>
      <w:bookmarkEnd w:id="133"/>
      <w:bookmarkEnd w:id="134"/>
      <w:r>
        <w:rPr>
          <w:rtl w:val="true"/>
        </w:rPr>
        <w:t>برّ الوالدين</w:t>
      </w:r>
      <w:bookmarkEnd w:id="135"/>
    </w:p>
    <w:p>
      <w:pPr>
        <w:pStyle w:val="BookText"/>
        <w:rPr/>
      </w:pPr>
      <w:r>
        <w:rPr>
          <w:rFonts w:ascii="Amiri" w:hAnsi="Amiri" w:eastAsia="Amiri" w:cs="Amiri"/>
          <w:color w:val="111111"/>
          <w:sz w:val="28"/>
          <w:sz w:val="28"/>
          <w:szCs w:val="28"/>
          <w:rtl w:val="true"/>
          <w:lang w:bidi="ar-SA"/>
        </w:rPr>
        <w:t xml:space="preserve">ان اللّه تبارك وتعالى يرحم عباده ، وجعل لكل شيء شيئا ولنزول رحمته على عباده ايضا اسباب ، منها اشفاق الاولاد ابويهما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سيدّنا الرسول الأكرم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خصال من كنّ فيه ادخله اللّه تعالى جنّته ونشر عليه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اشفق على 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باب ذكر ما جاء في اربعة ،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ألهم اربعة اشياء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والديه ، أنسئ في أجله ، ووسع عليه في رزقه ، ومنع بعقله ، وسهل عليه في ساقته يريد به الموت ، ولقّن حجته في قبره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باب ذكر ما جاء في اربعة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عن العالم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ثمانية اشياء من كنّ فيه ادخله اللّه تعالى الجنّة ونشر 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والديه معدن الجواهر باب ذكر ما في اربعة ص </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تفتح ابواب </w:t>
      </w:r>
    </w:p>
    <w:p>
      <w:pPr>
        <w:pStyle w:val="BookText"/>
        <w:rPr/>
      </w:pPr>
      <w:r>
        <w:rPr>
          <w:rFonts w:ascii="Amiri" w:hAnsi="Amiri" w:eastAsia="Amiri" w:cs="Amiri"/>
          <w:color w:val="111111"/>
          <w:sz w:val="28"/>
          <w:sz w:val="28"/>
          <w:szCs w:val="28"/>
          <w:rtl w:val="true"/>
          <w:lang w:bidi="ar-SA"/>
        </w:rPr>
        <w:t xml:space="preserve">السماء بالرحمة في اربع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نزول المطر ، وعند نظر الولد في وجه 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فتح باب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فتح باب الكعبة وعند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سفينة البحار ، باب الزاء بعده الواو ، ص </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رحيم بعباده ومن رحمته أنه خلق مائه رحمة ، وجعل منها رحمة واحدة في الخلق كلّهم ، فبها يتراحم الناس ، وترحم الوالدة ولدها ، وتحنن الأمهات من الحيوانات على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تسلية الفوآد فصل في الشفاعة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bookmarkStart w:id="136" w:name="pg7872_70713"/>
    </w:p>
    <w:p>
      <w:pPr>
        <w:pStyle w:val="Heading2"/>
        <w:numPr>
          <w:ilvl w:val="1"/>
          <w:numId w:val="1"/>
        </w:numPr>
        <w:rPr/>
      </w:pPr>
      <w:bookmarkStart w:id="137" w:name="__RefHeading___Toc5877117_1051229030"/>
      <w:bookmarkStart w:id="138" w:name="_Toc46"/>
      <w:bookmarkEnd w:id="136"/>
      <w:bookmarkEnd w:id="137"/>
      <w:r>
        <w:rPr>
          <w:rtl w:val="true"/>
        </w:rPr>
        <w:t>البرّ بالاُم</w:t>
      </w:r>
      <w:bookmarkEnd w:id="138"/>
    </w:p>
    <w:p>
      <w:pPr>
        <w:pStyle w:val="BookText"/>
        <w:rPr/>
      </w:pPr>
      <w:r>
        <w:rPr>
          <w:rFonts w:ascii="Amiri" w:hAnsi="Amiri" w:eastAsia="Amiri" w:cs="Amiri"/>
          <w:color w:val="111111"/>
          <w:sz w:val="28"/>
          <w:sz w:val="28"/>
          <w:szCs w:val="28"/>
          <w:rtl w:val="true"/>
          <w:lang w:bidi="ar-SA"/>
        </w:rPr>
        <w:t>مما يجب على الولد هو أن يبر بأبويه ولكن فرق بين الأم والأب ، فان حق الأم اكثر لأنها حملت وارضعت وربت وسهرت الليال ، كل ذلك في سبيل راحة الولد ، حتى كبر وشاب ، وصار يستلذ بلذة الوجود ، والآن حن وقت اداء الحق ، فيجب البر بها اكثر فأكثر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أمّك أمّك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الالف ، ص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تحت أقدام 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 حرف الجيم ، ص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عائشة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 الناس اعظم حقا على الرجل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ذرايع البيان ، الآفة الثامنة ،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نقلا عن المستدرك للحاكم</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ابراهيم ، عن ابيه ، عن ابن أبي عمير ، عن هشام بن سالم عن أبي عبد اللّه عليه الصلاة والسلام والتحيات والبركات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رجل الى النبي صلی اللّه علیه و آله </w:t>
      </w:r>
    </w:p>
    <w:p>
      <w:pPr>
        <w:pStyle w:val="BookText"/>
        <w:rPr/>
      </w:pPr>
      <w:r>
        <w:rPr>
          <w:rFonts w:ascii="IRNazanin" w:hAnsi="IRNazanin" w:eastAsia="IRNazanin"/>
          <w:color w:val="111111"/>
          <w:sz w:val="28"/>
          <w:sz w:val="28"/>
          <w:szCs w:val="28"/>
          <w:rtl w:val="true"/>
          <w:lang w:bidi="fa-IR"/>
        </w:rPr>
        <w:t>جاء رجل الى النبي صلی اللّه علیه و آله تسليماً كثيرا كثيرا ، فقال يا رسول اللّه صلی اللّه علیه و آله من أبر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صلوات اللّه عليه وعلى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من ؟ قال أمّك ، قال ثم من ؟ أمّك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اصحابنا ، عن احمد بن محمد بن خالد ، عن علي بن الحكم ، عن معاوية بن وهب ، عن زكريا بن ابراهيم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نصرانيا سلمت ، وحججت ، فدخلت على أبي اللّه علیه السلام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أني النصرانية ، واني اسلمت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رأيت في الإسلام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اللّه عزّ 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كُنْتَ تَدْرِي مَا الْكِتَابُ وَلَا الْإِيمَانُ وَلَكِنْ جَعَلْنَاهُ نُورًا نَهْدِي بِهِ مَنْ 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هداك اللّه تعالى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اهده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عمّا شئت يا بني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أبي وأمي على النصرانية وأهل بيتي ، وأمي مكفوفة البصر ، فأكون معهم ، وآكل في آنيتهم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يأكلون لحم الخنزير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لا ، ولا يمسّونه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 فانظر أمك فبرّها ، فاذا ماتت فلا تكلها الى غيرك ، كن أنت الذي تقوم بشأنها ، و لا تخبرنّ احدا أنّك أتيتني ، حتى تأتيني بمنى ان شاء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فأتيته بمنى والناس حوله كأنه معلّم صبيان ، هذا يسأله وهذا يسأله ، فلما قدمت الكوفة الصفت لأمي ، وكنت اطعمها ، وأفلي ثوبها ورأسها ، وأخدمها ، فقالت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ما كنت تصنع بي هذا وانت على ديني فما الذي أرى منك منذ هاجرت فدخلت في الحنيفية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من ولد نبينا أمرني بهذا ، فقالت هذا الرجل هو نبي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و </w:t>
      </w:r>
    </w:p>
    <w:p>
      <w:pPr>
        <w:pStyle w:val="BookText"/>
        <w:rPr/>
      </w:pPr>
      <w:r>
        <w:rPr>
          <w:rFonts w:ascii="Amiri" w:hAnsi="Amiri" w:eastAsia="Amiri" w:cs="Amiri"/>
          <w:color w:val="111111"/>
          <w:sz w:val="28"/>
          <w:sz w:val="28"/>
          <w:szCs w:val="28"/>
          <w:rtl w:val="true"/>
          <w:lang w:bidi="ar-SA"/>
        </w:rPr>
        <w:t xml:space="preserve">لكنه ابن نبيّ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ان هذا نبيّ ، ان هذه وصايا الانبياء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أمّه ، انّه ليس يكون بعد نبينا نبي ، ولكنه ابنه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دينك خير دين ، أعرضه عليّ ، فعرضته عليها ، فدخلت في الإسلام وعلمتها ، فصلّت الظهر والعصر والمغرب والعشاء الآخرة ، ثم عرض لها عارض في الليل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أعد عليّ ما علمتني ، فأعدته عليها ، فأقرّت به و ماتت ، فلمّا اصبحت كان المسلمون الذين غسّلوها ، وكنت أنا الذي صليت عليها ، ونزلت في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محمد ، عن معلّي بن محمد ، وعلي بن محمد ، عن صالح بن أبي حمّاد ، جميعا عن الوشاء ، عن أحمد بن عائذ ، عن أبي خديجه سالم بن مكروم ، عن معلي بن خنيس ، عن أبي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وسأل النبي صلی اللّه علیه و آله عن برّ الوالدين ، 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ابررأمك ، أبرر أمك ، أبرر أمك ، أبرر أباك ، أبرر أباك ، أبرر أباك ، وبدأ بالأم قبل الأب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ابراهيم ، عن محمد بن عيسى ، عن يونس بن عبد الرحمن ، عن عمرو بن شمر ، عن جابر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أتى رسول اللّه صلی اللّه علیه و 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رجل شاب نشيط ، وأحب الجهاد ، ولي والدة تكره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فكن مع والدتك ، فو الذي بعثنى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لأنسها بك ليلة خير من جهادك في سبيل اللّه 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bookmarkStart w:id="139" w:name="pg7872_70716"/>
    </w:p>
    <w:p>
      <w:pPr>
        <w:pStyle w:val="Heading2"/>
        <w:numPr>
          <w:ilvl w:val="1"/>
          <w:numId w:val="1"/>
        </w:numPr>
        <w:rPr/>
      </w:pPr>
      <w:bookmarkStart w:id="140" w:name="__RefHeading___Toc5877119_1051229030"/>
      <w:bookmarkStart w:id="141" w:name="_Toc47"/>
      <w:bookmarkEnd w:id="139"/>
      <w:bookmarkEnd w:id="140"/>
      <w:r>
        <w:rPr>
          <w:rtl w:val="true"/>
        </w:rPr>
        <w:t>رضا الاُم وسطها</w:t>
      </w:r>
      <w:bookmarkEnd w:id="141"/>
    </w:p>
    <w:p>
      <w:pPr>
        <w:pStyle w:val="BookText"/>
        <w:rPr/>
      </w:pPr>
      <w:r>
        <w:rPr>
          <w:rFonts w:ascii="Amiri" w:hAnsi="Amiri" w:eastAsia="Amiri" w:cs="Amiri"/>
          <w:color w:val="111111"/>
          <w:sz w:val="28"/>
          <w:sz w:val="28"/>
          <w:szCs w:val="28"/>
          <w:rtl w:val="true"/>
          <w:lang w:bidi="ar-SA"/>
        </w:rPr>
        <w:t xml:space="preserve">ان في رضاء الأم وسخطها آثار عجيبة رأيناها في زماننا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وآثارها بعضاً تتعلق بالدنيا ، وبعضاً تتعلق بالآخرة ، تتعلق بالفقر والغنى ، والتوفيق وعدمه ، وطول العمر و قصيره ، وبركة النسل وعدمه ، وسعة الصدر وضيقه ، وهكذا الأم تؤثّر في جميع مرافق الحياة من الخير والشّر ، والسعادة والشقاء ، الى ابعد الحدود ، والى ما شاء اللّه تعالى</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وحكي انّه كان في زمن النبي صلی اللّه علیه و آله شاب يسمى علقمة ، وكان كثير الاجتهاد في طاعة اللّه ، في الصلاة والصوم والصدقة ، فمرض واشتد مرضه ، فأرسلت امرأته الى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زوجي علقمة في النزع فأردت أن اعلمك يا رسول اللّه بحاله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فأرسل النبي صلی اللّه علیه و آله عمارا وصهيبا وبلالا ، وقال صلی اللّه علیه و آله امضوا اليه ولقّنوه الشهادة ، فمضوا اليه ودخلوا عليه فوجدوه في النزاع فجعلوا يلقنونه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ولسانه لا ينطق بها فارسلوا الى رسول اللّه صلی اللّه علیه و آله يخبرونه أنه لا ينطق لسانه بالشهادة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من ابويه أحد 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رسول اللّه صلی اللّه علیه و آله أم كبير السنّ ، فأرسل اليها رسول اللّه صلى اللّه عليه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فانطلق بلال فسمع علقمة من داخل الدار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 بلال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هؤلاء ان سخط أم علقمة حجب لسانه عن الشهادة وان اضاها اطلق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مات علقمة من يومه ، فحضره رسول اللّه صلی اللّه علیه و آله ، فأمر بغسله وكفنه ، ثم صلّى عليه ، وحضر دفنه ، ثم قام صلی اللّه علیه و آله على شفير قبره ، 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معشر المهاجرين والأنصار ، من فضّل زوجته على أمّه فعليه لعنة اللّه والملائكة والناس اجمعين ، لا يقيل اللّه منه صرفا ولا عدلا ، الاّ أن يتوب لله عزوجلّ ، ويحسن اليها ويطلب رضاها فرضى اللّه في رضاها ، وسخط اللّه في سخطها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الآفة الثامنة 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142" w:name="pg7872_70718"/>
    </w:p>
    <w:p>
      <w:pPr>
        <w:pStyle w:val="Heading2"/>
        <w:numPr>
          <w:ilvl w:val="1"/>
          <w:numId w:val="1"/>
        </w:numPr>
        <w:rPr/>
      </w:pPr>
      <w:bookmarkStart w:id="143" w:name="__RefHeading___Toc5877121_1051229030"/>
      <w:bookmarkStart w:id="144" w:name="_Toc48"/>
      <w:bookmarkEnd w:id="142"/>
      <w:bookmarkEnd w:id="143"/>
      <w:r>
        <w:rPr>
          <w:rtl w:val="true"/>
        </w:rPr>
        <w:t>معنى العاق والعقوق</w:t>
      </w:r>
      <w:bookmarkEnd w:id="144"/>
    </w:p>
    <w:p>
      <w:pPr>
        <w:pStyle w:val="BookText"/>
        <w:rPr/>
      </w:pPr>
      <w:r>
        <w:rPr>
          <w:rFonts w:ascii="Amiri" w:hAnsi="Amiri" w:eastAsia="Amiri" w:cs="Amiri"/>
          <w:color w:val="111111"/>
          <w:sz w:val="28"/>
          <w:sz w:val="28"/>
          <w:szCs w:val="28"/>
          <w:rtl w:val="true"/>
          <w:lang w:bidi="ar-SA"/>
        </w:rPr>
        <w:t xml:space="preserve">لكل أمة لغة ، ولكل لغة الفاظ ، وقد وضعت الالفاظ بأتقان ، اما الالفاظ العربية ، ولغتها فهي معجزة اللغات والالفاظ ، وقد اعجزت ارباب الفنّ باتقانها وتنسيقها ، لاسيما القرآن الكريم ، كلام اللّه المجيد ، معجزة الدهر الذي تعدد منه التحدي بالنسبة الى جميع اهل اللسان ، فهو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لَئِنِ اجْتَمَعَتِ الْإِنْسُ وَالْجِنُّ عَلَى أَنْ يَأْتُوا بِمِثْلِ هَذَا الْقُرْآنِ لَا يَأْتُونَ بِمِثْلِهِ وَلَوْ كَانَ بَعْضُهُمْ لِبَعْضٍ ظَهِيرًا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لفظ العقول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في المجمع ،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أدني العقوق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الولد اباه ، يعق ، عقوقا ، من باب 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آذاه وعصاه ، وترك الاحسان اليه وهو البر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واصله من العق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الشق والقطع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من المعاصي الكبيرة مما أوعد اللّه عليه ، والاخبار به مصرّحة بأن العاق لا يدخل الجنّة ، وحاله حال مدمن الخمر ، والمنان لفعل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ذرايع البيان ،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تكمله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احزن والديه فقد عقّهما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تكمله</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يحجبون عن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 لوالديه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والمدمن من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والمنان بعطائه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صلوات اللّه عليه وعلى آله الطيبين الطاهرين ، وما عقوق الوالدين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يأمران فلا يطيعهما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ويسألانه فيحرمانهما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واذا هما لم يعظهما بحق ما يلزمهما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المصدر ،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145" w:name="pg7872_70720"/>
    </w:p>
    <w:p>
      <w:pPr>
        <w:pStyle w:val="Heading2"/>
        <w:numPr>
          <w:ilvl w:val="1"/>
          <w:numId w:val="1"/>
        </w:numPr>
        <w:rPr/>
      </w:pPr>
      <w:bookmarkStart w:id="146" w:name="__RefHeading___Toc5877123_1051229030"/>
      <w:bookmarkStart w:id="147" w:name="_Toc49"/>
      <w:bookmarkEnd w:id="145"/>
      <w:bookmarkEnd w:id="146"/>
      <w:r>
        <w:rPr>
          <w:rtl w:val="true"/>
        </w:rPr>
        <w:t>عاق الوالدين</w:t>
      </w:r>
      <w:bookmarkEnd w:id="147"/>
    </w:p>
    <w:p>
      <w:pPr>
        <w:pStyle w:val="BookText"/>
        <w:rPr/>
      </w:pPr>
      <w:r>
        <w:rPr>
          <w:rFonts w:ascii="Amiri" w:hAnsi="Amiri" w:eastAsia="Amiri" w:cs="Amiri"/>
          <w:color w:val="111111"/>
          <w:sz w:val="28"/>
          <w:sz w:val="28"/>
          <w:szCs w:val="28"/>
          <w:rtl w:val="true"/>
          <w:lang w:bidi="ar-SA"/>
        </w:rPr>
        <w:t xml:space="preserve">ان موجبات عقاب اللّه تعالى لعبده كثيرة وهو اشدّ المعاقبين في موضع النكال والنقمة ومن موارد عقابه الأليم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اطاعة الوالدين وأذاهم وعقوقهم وما يشينهم ، فاتق النار ايها الولد البار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سيدنا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لا يدخلون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باب ذكر ما جاء في ثلاثة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امير المؤمنين 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ظلم يتيما عقّ 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الكلم ، حرف الميم ، 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الصادق عليه افضل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 الجنّة العاق لوالديه ، والمدمن من الخمر ، والمنان بالفعال الخير اذا 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ذرايع البيان ،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تكلمه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شيخنا المفيد باسناده عن أبي اسحق الهمداني ، عن أبيه ، عن سيّد الموحدين أمير المؤمنين علیه السلام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IRNazanin" w:hAnsi="IRNazanin" w:eastAsia="IRNazanin"/>
          <w:color w:val="111111"/>
          <w:sz w:val="28"/>
          <w:sz w:val="28"/>
          <w:szCs w:val="28"/>
          <w:rtl w:val="true"/>
          <w:lang w:bidi="fa-IR"/>
        </w:rPr>
        <w:t xml:space="preserve">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من الذنوب تعجل عقوبتها ولا تأخر الى الآخره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عقوق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والبغي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وكفر الاحسان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ص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الكراجي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ملعون ملعون من ضرب والديه ، ملعون من عقّ والديه ، ملعون من قاطع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السابق</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مولانا الباقر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اياكم والعقوق فان الجنّة يوجد ريحها من مسيرة مائه سنة ، وما يجدها عاق ولا قاطع 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bookmarkStart w:id="148" w:name="pg7872_70722"/>
    </w:p>
    <w:p>
      <w:pPr>
        <w:pStyle w:val="Heading2"/>
        <w:numPr>
          <w:ilvl w:val="1"/>
          <w:numId w:val="1"/>
        </w:numPr>
        <w:rPr/>
      </w:pPr>
      <w:bookmarkStart w:id="149" w:name="__RefHeading___Toc5877125_1051229030"/>
      <w:bookmarkStart w:id="150" w:name="_Toc50"/>
      <w:bookmarkEnd w:id="148"/>
      <w:bookmarkEnd w:id="149"/>
      <w:r>
        <w:rPr>
          <w:rtl w:val="true"/>
        </w:rPr>
        <w:t>عقّ الوالدين</w:t>
      </w:r>
      <w:bookmarkEnd w:id="150"/>
    </w:p>
    <w:p>
      <w:pPr>
        <w:pStyle w:val="BookText"/>
        <w:rPr/>
      </w:pPr>
      <w:r>
        <w:rPr>
          <w:rFonts w:ascii="Amiri" w:hAnsi="Amiri" w:eastAsia="Amiri" w:cs="Amiri"/>
          <w:color w:val="111111"/>
          <w:sz w:val="28"/>
          <w:sz w:val="28"/>
          <w:szCs w:val="28"/>
          <w:rtl w:val="true"/>
          <w:lang w:bidi="ar-SA"/>
        </w:rPr>
        <w:t>لا يتخيل أن العقوق الذي هو تعرض الى عقاب اللّه وعذابه يكون من جهة الوالدين فحسب ، وانما هو من الجهتين ، يعني أنه كما يعق الوالدان ولدهما ، كذلك الوالد يعق والديه اذا ظلماه وهو برّ بهما ، فان اللّه تبارك وتعالى عدل محض ، فلم يجعل حقا لاحد على احد الا وجعل مثله للطرف الآخر ، واليك الحديث المتضمن هذا المعنى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ابراهيم بن هاشم ، عن أبيه ، عن النوفلي ، عن السكوني ، عن جعفر بن محمد ، عن ابيه ، عن آبائه ، عن على صلوات اللّه عليهم اجمعين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الوالدين من العقوق لولدهما ، اذا كان الولد صالحاً ما يلزم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الاثنين ،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7872_70724"/>
      <w:bookmarkStart w:id="152" w:name="pg7872_70724"/>
      <w:bookmarkEnd w:id="152"/>
    </w:p>
    <w:p>
      <w:pPr>
        <w:pStyle w:val="Heading2"/>
        <w:numPr>
          <w:ilvl w:val="1"/>
          <w:numId w:val="1"/>
        </w:numPr>
        <w:rPr/>
      </w:pPr>
      <w:bookmarkStart w:id="153" w:name="pg7872_70724"/>
      <w:bookmarkStart w:id="154" w:name="__RefHeading___Toc5877127_1051229030"/>
      <w:bookmarkStart w:id="155" w:name="_Toc51"/>
      <w:bookmarkEnd w:id="153"/>
      <w:bookmarkEnd w:id="154"/>
      <w:r>
        <w:rPr>
          <w:rtl w:val="true"/>
        </w:rPr>
        <w:t>حقوق الوالدين</w:t>
      </w:r>
      <w:bookmarkEnd w:id="155"/>
    </w:p>
    <w:p>
      <w:pPr>
        <w:pStyle w:val="BookText"/>
        <w:rPr/>
      </w:pPr>
      <w:r>
        <w:rPr>
          <w:rFonts w:ascii="IRNazanin" w:hAnsi="IRNazanin" w:eastAsia="IRNazanin"/>
          <w:color w:val="111111"/>
          <w:sz w:val="28"/>
          <w:sz w:val="28"/>
          <w:szCs w:val="28"/>
          <w:rtl w:val="true"/>
          <w:lang w:bidi="fa-IR"/>
        </w:rPr>
        <w:t xml:space="preserve">ذوي الحقوق كثيرون ، ولكن اكبر الحقوق واعظمها واولاها حق اللّه سبحانه وتعالى ، ورسوله عليه وآله الصلاه والسلام ، واولياءه عليهم صلوات ربّ الارباب ، لأن اعظم النعم واكبرها من هؤلاء ، فاللّه تعالى حدّث عن نعمه و لاحرج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تَعُدُّوا نِعْمَةَ اللَّهِ لَا تُحْصُوهَا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الرسول صلی اللّه علیه و آله ، فكم قاسى المحن واحتمل المصائب والأذى في سبيل هداية وسعادة البشر ، حتى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اوذي نبي مثل ما اوذيت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الأولياء أئمة الخلق وهداة الحق المصطفين المنتجبين صلوات اللّه عليهم اجمعين ، فسل عنهم التأريخ والعلم والانسانية لترى اياديهم على كل ذي وجود من يومهم الى آخر الدنيا ، بل وحتى في الآخرة ونعيمها ، فاز من تمسّك بهم ونجى ، وخسر من تركهم وهوى ، اللّهم احينا حياتهم وامتنا مماتهم ، واحشرنا معهم بحقّهم عليك وحقك عليهم آمين آمين يا رب العالمين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علي على المسلمين كحق الوالد على ولده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الحاء ، ص </w:t>
      </w:r>
      <w:r>
        <w:rPr>
          <w:rFonts w:eastAsia="IRNazanin" w:cs="IRNazanin"/>
          <w:color w:val="111111"/>
          <w:sz w:val="28"/>
          <w:szCs w:val="28"/>
          <w:lang w:bidi="fa-IR"/>
        </w:rPr>
        <w:t>49</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وعلي ابوا هذه </w:t>
      </w:r>
    </w:p>
    <w:p>
      <w:pPr>
        <w:pStyle w:val="BookText"/>
        <w:rPr/>
      </w:pP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علي بن ابراهيم ، عن محمد بن عيسى بن عبيد ، عن يونس بن عبد الرحمن ، عن درست بن أبي منصور ، عن أبي الحسن موسى على آبائه وأبنائه وعليه افضل التحيات والبركات من اللّه تعالى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رسول اللّه صلی اللّه علیه و آله البررة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حق الوالد على ولده ؟ قال صلوات اللّه المتعال عليه وأله الطاهرين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يسمّيه باسمه ، ولا يمشى بين يديه ، ولا يجلس قبله ، ولا يستسّب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اصحابنا ، عن احمد بن محمد بن خالد ، عن أبنه عن عبد اللّه بن بخر ، عن عبد اللّه بن مكان ، عنم رواه عن أبي عبد اللّه عليه الصلاة والسلام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الواحد الأنصاري في برّ الوالدين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فظننّا أنها الآية التي في بني اسرائيل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رَبُّكَ أَلَّا تَعْبُدُوا إِلَّا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وَبِالْوَالِدَيْنِ إِحْسَانًا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كان بعد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التي في 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بِوَالِدَيْهِ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لِتُشْرِكَ بِي مَا لَيْسَ لَكَ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يأمر بصلتهما وحقّهما على كل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جَاهَدَاكَ لِتُشْرِكَ بِي مَا لَيْسَ لَكَ بِهِ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يأمر بصلتهما وان جاهداه على الشرك ماذا وحقّهما الاّ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56" w:name="pg7872_70726"/>
    </w:p>
    <w:p>
      <w:pPr>
        <w:pStyle w:val="Heading2"/>
        <w:numPr>
          <w:ilvl w:val="1"/>
          <w:numId w:val="1"/>
        </w:numPr>
        <w:rPr/>
      </w:pPr>
      <w:bookmarkStart w:id="157" w:name="__RefHeading___Toc5877129_1051229030"/>
      <w:bookmarkStart w:id="158" w:name="_Toc52"/>
      <w:bookmarkEnd w:id="156"/>
      <w:bookmarkEnd w:id="157"/>
      <w:r>
        <w:rPr>
          <w:rtl w:val="true"/>
        </w:rPr>
        <w:t>اعالة الاولاد</w:t>
      </w:r>
      <w:bookmarkEnd w:id="158"/>
    </w:p>
    <w:p>
      <w:pPr>
        <w:pStyle w:val="BookText"/>
        <w:rPr/>
      </w:pPr>
      <w:r>
        <w:rPr>
          <w:rFonts w:ascii="Amiri" w:hAnsi="Amiri" w:eastAsia="Amiri" w:cs="Amiri"/>
          <w:color w:val="111111"/>
          <w:sz w:val="28"/>
          <w:sz w:val="28"/>
          <w:szCs w:val="28"/>
          <w:rtl w:val="true"/>
          <w:lang w:bidi="ar-SA"/>
        </w:rPr>
        <w:t xml:space="preserve">ان موضوع الاعالة موضوع مهّم جدّا ، وقد درسه وتدارسه علماء الاقتصاد من زمن غير قريب ، ولهم فيه الكلام الطويل من نفض وابرام ، ودفع ودخل ، فمنهم من اوجب النفقة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اعالة الاولاد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وافق الاحكام الإسلامية ، وطبعاً بحدود حّددها الشرع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كتاب النكاح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وفهم من لا يوجبها ، بل يشكّلها ويعرفها بشكل لا طائل بحته مهما بحثنا ونبحث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اذ أسلمنا وجهنا لله تعالى ، ما لنا وأقوال المخلوق له جل وعلا في امور قد شرّع لها نهجا قويما مستقيما ، كما قد أعضينا عن التفلسف فيما وجب علينا تعبدا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احمد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عن زكريا المؤمن ، رفعه الى ابي عبد اللّه الصلاة والسلام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 ابنتين او اختين او عمتين او خالتين حجبتاه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الاثنين ، الحديث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bookmarkStart w:id="159" w:name="pg7872_70727"/>
    </w:p>
    <w:p>
      <w:pPr>
        <w:pStyle w:val="Heading2"/>
        <w:numPr>
          <w:ilvl w:val="1"/>
          <w:numId w:val="1"/>
        </w:numPr>
        <w:rPr/>
      </w:pPr>
      <w:bookmarkStart w:id="160" w:name="__RefHeading___Toc5877131_1051229030"/>
      <w:bookmarkStart w:id="161" w:name="_Toc53"/>
      <w:bookmarkEnd w:id="159"/>
      <w:bookmarkEnd w:id="160"/>
      <w:r>
        <w:rPr>
          <w:rtl w:val="true"/>
        </w:rPr>
        <w:t>النفقة على الوالد</w:t>
      </w:r>
      <w:bookmarkEnd w:id="161"/>
    </w:p>
    <w:p>
      <w:pPr>
        <w:pStyle w:val="BookText"/>
        <w:rPr/>
      </w:pPr>
      <w:r>
        <w:rPr>
          <w:rFonts w:ascii="Amiri" w:hAnsi="Amiri" w:eastAsia="Amiri" w:cs="Amiri"/>
          <w:color w:val="111111"/>
          <w:sz w:val="28"/>
          <w:sz w:val="28"/>
          <w:szCs w:val="28"/>
          <w:rtl w:val="true"/>
          <w:lang w:bidi="ar-SA"/>
        </w:rPr>
        <w:t>من الواضع المهمّه في الشرع المقدّس ، هو موضوع النفقه ، وهذا الموضوع الذي قد اقلق أدفعه المفكرين العصرييّن ، فانهم كلما يحاولون أن يجعلوا النفقه كلّ على عاتقه ، ويقننوا بهذا الصدد قانونا يرون العيب والنقص باوزان في يرمون اليه ، فان أيّ كفه يرجحونها بتقى الأخرى موجوحه ، ويبان الخلل في دستورهم ، فلا مفّر الاّ الى المشرّع الخالق ، ولا مناص الاّ الالتجاء الى ما سنّه هو جلّت عظمته فلن تجد لسنة اللّه تبديلا ، ولن تجد لسنته اللّه تحويلا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 ومحمد بن الحسن رضی اللّه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واحمد بن ادريس جميعا عن محمد بن احمد ، عن موسى بن عمر ، عن عبد اللّه بن المغيرة ، عن حريز عن أبي عبد اللّه عليه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من الذي أجبر عليه وتلزمني نفقته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الوالدين ، الولد ، والزوجة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الاربعة ،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109</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رضی اللّه عنه ،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حدثنا محمّد بن يحيى العطار ، عن محمد بن احمد ، عن أبي اسحاق ابراهيم بن هاشم عن أبي طالب عبد اللّه بن الصلت القمي ، عن عدة من اصحابنا يرفعونه </w:t>
      </w:r>
    </w:p>
    <w:p>
      <w:pPr>
        <w:pStyle w:val="BookText"/>
        <w:rPr/>
      </w:pPr>
      <w:r>
        <w:rPr>
          <w:rFonts w:ascii="IRNazanin" w:hAnsi="IRNazanin" w:eastAsia="IRNazanin"/>
          <w:color w:val="111111"/>
          <w:sz w:val="28"/>
          <w:sz w:val="28"/>
          <w:szCs w:val="28"/>
          <w:rtl w:val="true"/>
          <w:lang w:bidi="fa-IR"/>
        </w:rPr>
        <w:t xml:space="preserve">الى أبي عبد اللّه عليه التحيّات الزاكيات من اللّه ، أنه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لا يعطون من الزكوة ،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والمملوك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يجبر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النفقه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الخمسة ، 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يَسْأَلُونَكَ مَاذَا يُنْفِقُونَ قُلْ مَا أَنْفَقْتُمْ مِنْ خَيْرٍ فَلِلْوَالِدَيْنِ وَالْأَقْرَبِينَ وَالْيَتَامَى وَالْمَسَاكِينِ وَابْنِ السَّبِيلِ ، وَمَا تَفْعَلُوا مِنْ خَيْرٍ فَإِنَّ اللَّهَ بِهِ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bookmarkStart w:id="162" w:name="pg7872_70729"/>
    </w:p>
    <w:p>
      <w:pPr>
        <w:pStyle w:val="Heading2"/>
        <w:numPr>
          <w:ilvl w:val="1"/>
          <w:numId w:val="1"/>
        </w:numPr>
        <w:rPr/>
      </w:pPr>
      <w:bookmarkStart w:id="163" w:name="__RefHeading___Toc5877133_1051229030"/>
      <w:bookmarkStart w:id="164" w:name="_Toc54"/>
      <w:bookmarkEnd w:id="162"/>
      <w:bookmarkEnd w:id="163"/>
      <w:r>
        <w:rPr>
          <w:rtl w:val="true"/>
        </w:rPr>
        <w:t>الدعاء</w:t>
      </w:r>
      <w:bookmarkEnd w:id="164"/>
    </w:p>
    <w:p>
      <w:pPr>
        <w:pStyle w:val="BookText"/>
        <w:rPr/>
      </w:pPr>
      <w:r>
        <w:rPr>
          <w:rFonts w:ascii="Amiri" w:hAnsi="Amiri" w:eastAsia="Amiri" w:cs="Amiri"/>
          <w:color w:val="111111"/>
          <w:sz w:val="28"/>
          <w:sz w:val="28"/>
          <w:szCs w:val="28"/>
          <w:rtl w:val="true"/>
          <w:lang w:bidi="ar-SA"/>
        </w:rPr>
        <w:t xml:space="preserve">لكل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صغر أو 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 والآثار تتعلق بالدنيا والآخرة ، ومما روئي منه اعجب الآثار هو الدعاء ، فقد جرّب أن بعض الأدعية تشقّ طريقها الى الاستجابة كالسيف الصارم ، كيف لايكون كذلك والدعاء من البعض اقرب الى هدف الاستجابه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ستة لا تحجب لهم عن اللّه تعالى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الوالد البار لولده ، والولد الصالح لوالده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باب ما جاء في ستة ، ص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 الحسين محمّد بن علي بن الشاة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حامد احمد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يزيد احمد بن خالد الخالدي ، عن محمد بن احمد بن صالح التميمي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انس بن محمد ابو مالك ، عن ابيه عن جعفر بن محمد ، عن ابيه ، عن جدّه ، عن علي بن ابي طالب علیهم السلام ، عن النبي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وصيته له ، يا علي اربعة لا تردّ لهم امام عادل ، ووالد لولده ، والرجل يدعو لأخيه بظهر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والمظلوم يقول اللّه جل جلاله وعزتي وجلالي لانتصرنّ لك ، ولو بعد </w:t>
      </w:r>
    </w:p>
    <w:p>
      <w:pPr>
        <w:pStyle w:val="BookText"/>
        <w:rPr/>
      </w:pPr>
      <w:r>
        <w:rPr>
          <w:rFonts w:ascii="Amiri" w:hAnsi="Amiri" w:eastAsia="Amiri" w:cs="Amiri"/>
          <w:color w:val="111111"/>
          <w:sz w:val="28"/>
          <w:sz w:val="28"/>
          <w:szCs w:val="28"/>
          <w:rtl w:val="true"/>
          <w:lang w:bidi="ar-SA"/>
        </w:rPr>
        <w:t xml:space="preserve">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باب الاربعة ،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اياكم ودعوة الوالد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ترفع السحاب حتى ينظر اللّه اليها ، فيقول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حتى استجيب له ، فايّاكم و دعوه الوالد فانها احد من السيف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الراوندي بسند طويل ، عن سلمة بن وردان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أنس بن مالك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ارتقى رسول اللّه صلی اللّه علیه و آله المنبر درجة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ارتقى الدرجة الثانية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ارتقى الدرجة الثالثة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استوى فجلس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اصحابه على ما أمّنت يا رسول اللّه صلی اللّه علیه و آله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أتاني جبرائيل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امرئ ذكرت عنده فلم يصل عليك ، فقلت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امرئ ادرك ابويه فلم يدخل الجنّة فقلت 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انف امرئ ادرك شهر رمضان فلم يغفر له فقلت آمين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سيد الانام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دعوات لا ترد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الوالد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ودعوة الصائم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ودعوة المسافر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الثاء ، ص </w:t>
      </w:r>
      <w:r>
        <w:rPr>
          <w:rFonts w:eastAsia="IRNazanin" w:cs="IRNazanin"/>
          <w:color w:val="111111"/>
          <w:sz w:val="28"/>
          <w:szCs w:val="28"/>
          <w:lang w:bidi="fa-IR"/>
        </w:rPr>
        <w:t>30</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ايضا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الوالد لولده كدعاء النبي لأمته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 حرف الدال 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وَقُلْ رَبِّ ارْحَمْهُمَا كَمَا رَبَّيَانِي صَغِيرًا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صاحب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أدع لهما بالمغفرة والرحمة في حياتهما وبعد مماتهما جزاء لتربيتهما ايّاك في صباك ، وهذا ان كانا مؤمنين ، وفي دلالة أنّ دعاء الولد لوالده الميّت مسموع والاّ لم يكن للامر به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سوره بني اسرائيل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يحيى عن أحمد بن محمد ين عيسى ، عن معمّر بن خلاّد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الحسن الرضا عليه وعلى آبائه وأبنائه الصلاة والسلام والتحيات والبركات الى يوم الدين ، آمين ، ادعو لوالديّ اذا كانا لا يعرفان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أدع لهما ، وتصدّق عنهما ، وان كانا حيين لا يعرفان الحق فدارهما ، فان رسول اللّه صلی اللّه علیه و آله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بعثني بالرحمة لا بالعقوق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البر ، الحديث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165" w:name="pg7872_70732"/>
    </w:p>
    <w:p>
      <w:pPr>
        <w:pStyle w:val="Heading2"/>
        <w:numPr>
          <w:ilvl w:val="1"/>
          <w:numId w:val="1"/>
        </w:numPr>
        <w:rPr/>
      </w:pPr>
      <w:bookmarkStart w:id="166" w:name="__RefHeading___Toc5877135_1051229030"/>
      <w:bookmarkStart w:id="167" w:name="_Toc55"/>
      <w:bookmarkEnd w:id="165"/>
      <w:bookmarkEnd w:id="166"/>
      <w:r>
        <w:rPr>
          <w:rtl w:val="true"/>
        </w:rPr>
        <w:t>حقوق الوالدين</w:t>
      </w:r>
      <w:bookmarkEnd w:id="167"/>
    </w:p>
    <w:p>
      <w:pPr>
        <w:pStyle w:val="BookText"/>
        <w:rPr/>
      </w:pPr>
      <w:r>
        <w:rPr>
          <w:rFonts w:ascii="Amiri" w:hAnsi="Amiri" w:eastAsia="Amiri" w:cs="Amiri"/>
          <w:color w:val="111111"/>
          <w:sz w:val="28"/>
          <w:sz w:val="28"/>
          <w:szCs w:val="28"/>
          <w:rtl w:val="true"/>
          <w:lang w:bidi="ar-SA"/>
        </w:rPr>
        <w:t>هل يمكن لعبد يؤدي حقوق اللّه كما هو حقّه ؟ كلاّ ثمّ 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 حق الوالدين مشتق من حق اللّه تبارك وتقدّس كيف يمكن اداءه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النظرعن اداء الحق كلّه ، يظن أن لا يمكن اداء قسط ضئيل منه ، فالويل كل الويل للذين لا يسعون في اداء هذا الحق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عليه وعلى آبائه وأبنائه الصلوة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الوالدين من حسن معرفة العبد باللّه ، اذ لا عبادة اسرع بلوغا لصاحبها الى رضا اللّه من برّ الوالدين المؤمنين لوجه اللّه تعالى ، لأن حق الوالدين مشتق من حق اللّه تعالى ، اذا كانا على منهاج الدين والسنه ، ولا يكونان يمنعان الولد من طاعة اللّه تعالى الى طاعتهما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معصيته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اليقين الى الشك ، ومن الزهد الى الدنيا ، ولا يدعو أنهّ الى خلاف ذلك ، فاذا كانا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يدعوان الى خلاف طاعة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فمعصيتهما طاعتهما معصية ، قال اللّه تعالى وتقدّس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جَاهَدَاكَ لِتُشْرِكَ بِي مَا لَيْسَ لَكَ بِهِ عِلْمٌ فَلَا تُطِعْهُمَا إِلَيَّ مَرْجِعُكُمْ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جاء في كتاب مصباح الشريعة ، الباب الثاني والسبعون ،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في باب المصاحبة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العشرة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فقاربهما وارفق </w:t>
      </w:r>
    </w:p>
    <w:p>
      <w:pPr>
        <w:pStyle w:val="BookText"/>
        <w:rPr/>
      </w:pPr>
      <w:r>
        <w:rPr>
          <w:rFonts w:ascii="Amiri" w:hAnsi="Amiri" w:eastAsia="Amiri" w:cs="Amiri"/>
          <w:color w:val="111111"/>
          <w:sz w:val="28"/>
          <w:sz w:val="28"/>
          <w:szCs w:val="28"/>
          <w:rtl w:val="true"/>
          <w:lang w:bidi="ar-SA"/>
        </w:rPr>
        <w:t xml:space="preserve">بهما واحتمل اذا هما 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بنحو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احتملا عنك في حال صغرك ، ولا تظيّق عليهما فيما قد وسّع اللّه عليك من المأكول والملبوس ولا تحوّل وجهك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بوجهك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 ولا ترفع صوتك فوق صوتهما ، فان تعظيمهما من أمر اللّه ، وقل لهما باحسن القول ، والطف بهما فان اللّه لا يضيع اجر المحسنين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الانسانية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اللّه من رضا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الياء ص </w:t>
      </w:r>
      <w:r>
        <w:rPr>
          <w:rFonts w:eastAsia="IRNazanin" w:cs="IRNazanin"/>
          <w:color w:val="111111"/>
          <w:sz w:val="28"/>
          <w:szCs w:val="28"/>
          <w:lang w:bidi="fa-IR"/>
        </w:rPr>
        <w:t>172</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سخط اللّه في سخط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bookmarkStart w:id="168" w:name="pg7872_70734"/>
    </w:p>
    <w:p>
      <w:pPr>
        <w:pStyle w:val="Heading2"/>
        <w:numPr>
          <w:ilvl w:val="1"/>
          <w:numId w:val="1"/>
        </w:numPr>
        <w:rPr/>
      </w:pPr>
      <w:bookmarkStart w:id="169" w:name="__RefHeading___Toc5877137_1051229030"/>
      <w:bookmarkStart w:id="170" w:name="_Toc56"/>
      <w:bookmarkEnd w:id="168"/>
      <w:bookmarkEnd w:id="169"/>
      <w:r>
        <w:rPr>
          <w:rtl w:val="true"/>
        </w:rPr>
        <w:t>حق الولد على الوالد</w:t>
      </w:r>
      <w:bookmarkEnd w:id="170"/>
    </w:p>
    <w:p>
      <w:pPr>
        <w:pStyle w:val="BookText"/>
        <w:rPr/>
      </w:pPr>
      <w:r>
        <w:rPr>
          <w:rFonts w:ascii="Amiri" w:hAnsi="Amiri" w:eastAsia="Amiri" w:cs="Amiri"/>
          <w:color w:val="111111"/>
          <w:sz w:val="28"/>
          <w:sz w:val="28"/>
          <w:szCs w:val="28"/>
          <w:rtl w:val="true"/>
          <w:lang w:bidi="ar-SA"/>
        </w:rPr>
        <w:t>كما أن للوالد حق على الولد ، كذلك للولد حق على الوالد ، ولو أن كلاهما عرف حق صاحبه وأدّاه لازداد خيرهما وذهب عنهما ما يسوئهما ، ولشملتها رحمة اللّه تعالى في الدنيا والآخرة ، وما المطلوب سواها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من حق الولد على الوالد ما قاله أحد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لولدك عليك سبعة 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تتخيّر أمة ، واسمه ، وظئره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المرضعة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وتعلّمه كتاب اللّه عز وجلّ ، والخط ، والحساب ، والسباحة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 باب ما جاء في سبعة ،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الولد على الوالد أن يحسن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الحاء ، 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bookmarkStart w:id="171" w:name="pg7872_70735"/>
    </w:p>
    <w:p>
      <w:pPr>
        <w:pStyle w:val="Heading2"/>
        <w:numPr>
          <w:ilvl w:val="1"/>
          <w:numId w:val="1"/>
        </w:numPr>
        <w:rPr/>
      </w:pPr>
      <w:bookmarkStart w:id="172" w:name="__RefHeading___Toc5877139_1051229030"/>
      <w:bookmarkStart w:id="173" w:name="_Toc57"/>
      <w:bookmarkEnd w:id="171"/>
      <w:bookmarkEnd w:id="172"/>
      <w:r>
        <w:rPr>
          <w:rtl w:val="true"/>
        </w:rPr>
        <w:t>الفريضة</w:t>
      </w:r>
      <w:bookmarkEnd w:id="173"/>
    </w:p>
    <w:p>
      <w:pPr>
        <w:pStyle w:val="BookText"/>
        <w:rPr/>
      </w:pPr>
      <w:r>
        <w:rPr>
          <w:rFonts w:ascii="Amiri" w:hAnsi="Amiri" w:eastAsia="Amiri" w:cs="Amiri"/>
          <w:color w:val="111111"/>
          <w:sz w:val="28"/>
          <w:sz w:val="28"/>
          <w:szCs w:val="28"/>
          <w:rtl w:val="true"/>
          <w:lang w:bidi="ar-SA"/>
        </w:rPr>
        <w:t>من الفرائض ما لا مانع من مبادلتها بغيرها ، مثل خصال كفّارة الصوم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فالمكلّف ان عجز عن صوم شهرين متتابعين ، له أن يبدّلها بالعتق او الاطعام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لا مجال لتبديلها مع بقاء عنوانها الأولى كما أن للفرائض درجات وأحجام ، فمنها ما تكن صغيرة ومنها ما تكن اكبر ، ومن كبرائها برّ الوالدين التى لا تتبدل بغيرها من البرّ و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كلمات مولانا امير المؤمنين صلوات اللّه وسلامه عليه أنه قال بر الوالدين اكبر فريضة جاء في كتاب درر الكلم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وَبِالْوَالِدَيْنِ إِحْسَانًا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والبقرة آيه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والأنعام آية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والاسراء 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شيخنا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الكافي مسندا عن على بن ابراهيم وابن محبوب وأبي ولاد الحنّاط رضی اللّه عنه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عبد اللّه علیه السلام عن قول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وَبِالْوَالِدَيْنِ إِحْسَانًا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الاحسان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الاحسان ، ان تحسن صحبتهما وأن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تكلّفهما أن يسألانك شيئا مما يحتاجان اليه ، وان كانا مستغنين عنه ، اليس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ذرايع البيان ، الآفة الثامنة ،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bookmarkStart w:id="174" w:name="pg7872_70737"/>
    </w:p>
    <w:p>
      <w:pPr>
        <w:pStyle w:val="Heading2"/>
        <w:numPr>
          <w:ilvl w:val="1"/>
          <w:numId w:val="1"/>
        </w:numPr>
        <w:rPr/>
      </w:pPr>
      <w:bookmarkStart w:id="175" w:name="__RefHeading___Toc5877141_1051229030"/>
      <w:bookmarkStart w:id="176" w:name="_Toc58"/>
      <w:bookmarkEnd w:id="174"/>
      <w:bookmarkEnd w:id="175"/>
      <w:r>
        <w:rPr>
          <w:rtl w:val="true"/>
        </w:rPr>
        <w:t>العبادة</w:t>
      </w:r>
      <w:bookmarkEnd w:id="176"/>
    </w:p>
    <w:p>
      <w:pPr>
        <w:pStyle w:val="BookText"/>
        <w:rPr/>
      </w:pPr>
      <w:r>
        <w:rPr>
          <w:rFonts w:ascii="Amiri" w:hAnsi="Amiri" w:eastAsia="Amiri" w:cs="Amiri"/>
          <w:color w:val="111111"/>
          <w:sz w:val="28"/>
          <w:sz w:val="28"/>
          <w:szCs w:val="28"/>
          <w:rtl w:val="true"/>
          <w:lang w:bidi="ar-SA"/>
        </w:rPr>
        <w:t xml:space="preserve">الكلام في العباده مفروغ عنه ، لأن الباري جلّ جلاله لم يكن يخلق الخلق الاّ لأجلها ، وهو تبارك وتقدس القائل في محكم التنزيل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 ما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مصاديق العبادة كثيرة وكثيرة جدا بحيث لا يمكن عدّها وحصرها لأنّه يمكن للانسان أن يجعل كل اعماله صغيرة او كبيرة من عبادة اللّه جلّ جلاله وعلا ، لأن الأعمال بالنيات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العبادات المرموقة التي لا محيص منها حب الأبوين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النبي صلوات اللّه عليه وعلى آله المعصومين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الولد الى والديه حبّا لهما عبادة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النون ،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وتحف العقول ، مواعظ النبي صلی اللّه علیه و آله 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أنّ النظر الى الكعبه عبادة ، والنظر الى الوالدين عبادة ، والنظر الى المصحف من قرائه عبادة والنظر الى وجه العالم عبادة ، والنظر الى آل محمد صلوات اللّه عليهم عبادة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زندگاني سلطان علي وهلال بن علي ،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77" w:name="pg7872_70738"/>
    </w:p>
    <w:p>
      <w:pPr>
        <w:pStyle w:val="Heading2"/>
        <w:numPr>
          <w:ilvl w:val="1"/>
          <w:numId w:val="1"/>
        </w:numPr>
        <w:rPr/>
      </w:pPr>
      <w:bookmarkStart w:id="178" w:name="__RefHeading___Toc5877143_1051229030"/>
      <w:bookmarkStart w:id="179" w:name="_Toc59"/>
      <w:bookmarkEnd w:id="177"/>
      <w:bookmarkEnd w:id="178"/>
      <w:r>
        <w:rPr>
          <w:rtl w:val="true"/>
        </w:rPr>
        <w:t>احب الانباء</w:t>
      </w:r>
      <w:bookmarkEnd w:id="179"/>
    </w:p>
    <w:p>
      <w:pPr>
        <w:pStyle w:val="BookText"/>
        <w:rPr/>
      </w:pPr>
      <w:r>
        <w:rPr>
          <w:rFonts w:ascii="Amiri" w:hAnsi="Amiri" w:eastAsia="Amiri" w:cs="Amiri"/>
          <w:color w:val="111111"/>
          <w:sz w:val="28"/>
          <w:sz w:val="28"/>
          <w:szCs w:val="28"/>
          <w:rtl w:val="true"/>
          <w:lang w:bidi="ar-SA"/>
        </w:rPr>
        <w:t>الواقع أن حب الوالدين لا يختلف بالنسبة لاولادهم الاّ أنه هناك مزايا ذاتية في بعض الاولاد وهي مما تؤهّلهم لأن يكونوا اقرب الى قلب الوالدين ، او أن في طباعهم حسنات توجب لهم حنان الوالدين اكثر ، وبغضّ النظرعن هذه الأمور لا فرق بين الاولاد صغيرهم وكبيرهم وذرهم وانثاهم كلّهم زينة في هذه الحياة</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لؤي بن غالب لامرأته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بنيك احب اليك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احبّهم اليّ الذي اجتمع فيه ثمان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يغيّر تبرّه عقوق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bookmarkStart w:id="180" w:name="pg7872_70739"/>
    </w:p>
    <w:p>
      <w:pPr>
        <w:pStyle w:val="Heading2"/>
        <w:numPr>
          <w:ilvl w:val="1"/>
          <w:numId w:val="1"/>
        </w:numPr>
        <w:rPr/>
      </w:pPr>
      <w:bookmarkStart w:id="181" w:name="__RefHeading___Toc5877145_1051229030"/>
      <w:bookmarkStart w:id="182" w:name="_Toc60"/>
      <w:bookmarkEnd w:id="180"/>
      <w:bookmarkEnd w:id="181"/>
      <w:r>
        <w:rPr>
          <w:rtl w:val="true"/>
        </w:rPr>
        <w:t>درجات العقوق</w:t>
      </w:r>
      <w:bookmarkEnd w:id="182"/>
    </w:p>
    <w:p>
      <w:pPr>
        <w:pStyle w:val="BookText"/>
        <w:rPr/>
      </w:pPr>
      <w:r>
        <w:rPr>
          <w:rFonts w:ascii="Amiri" w:hAnsi="Amiri" w:eastAsia="Amiri" w:cs="Amiri"/>
          <w:color w:val="111111"/>
          <w:sz w:val="28"/>
          <w:sz w:val="28"/>
          <w:szCs w:val="28"/>
          <w:rtl w:val="true"/>
          <w:lang w:bidi="ar-SA"/>
        </w:rPr>
        <w:t xml:space="preserve">العقوق ما يقابل البرّ ، وكما أن البرّ له درجات ، كذلك العقوق له درجات ، وهذه الدرجات والمراتب تظهر عند الأبناء حين يعصون أبويهم ، أو يؤذونهم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ما كان الأذي أشدا ، تكون مرتبه العاق أمرا ، وهكذا الى أن تصل النوبة الى عقوق ليس فوقه 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قررّه الامام الصادق جعفر بن محمد صلوات اللّه عليهما وعلى آبائهما وأبنائهما الطيبين الطاهرين حيث جاء في الحديث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احمد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العباس بن معروف ، عن أبي همّام اسماعيل بن همّام ، عن محمّد بن سعيد بن غزوان ، عن اسماعيل بن مسلم السكوني ، عن جعفر بن محمد ، عن ابيه علیهماالسلام ، أن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كل برّ برّ حتى يقتل الرجل في سبيل اللّه عزّ وجلّ ، فاذا قتل في سبيل اللّه فليس فوقه برّ وفوق كل عقوق عقوق ، حتى يقتل الرجل احد والديه ، فاذا قتل احدهما فليس فوقه 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الواحد ، الحديث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حدّثني ايوب بن نوح عن محمد بن سنان ، عن موسى بن بكر الواسطي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موسى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يقول لابنه او لابنته بأبي أنت وأمي ، أو بأبوي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أترى بذلك بأسا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 ابواه حيين ، فأرى ذلك عقوقا ، وان كانا قد ماتا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جعفر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أمرؤ لم يمت حتى يرى خلفه من بعده ، وقد واللّه أراني اللّه خلفي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الواحد ، الحديث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ادريس ، عن محمّد بن أحمد ، عن محمد بن السندي عن علي بن الحكم ، عن محمد بن فضيل عن شريس الوابشي ، عن جابر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الجنّه ليوجد ريحها من مسيرة خمسمائه ، عام ولا يجدها عاق ولا ديوث ، قيل يا رسول اللّه وما الديوث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تزني امرأته وهو يعلم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الاثنين ، 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 احمد محمد بن جعفر البنداء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نوح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عمرو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يزيد بن زريع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بشر بن نمير ، عن القاسم بن عبد الرحمن ، عن أبي امامة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لا ينظر اللّه اليهم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 ، ومنّان ، ومكذب بالقدر ، ومدمن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الاربعه ، 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احمد بن الوليد رضی اللّه عنه ،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عن ايوب بن نوح وابراهيم بن هاشم جميعا عن محمد بن ابي عمير ، عن بعض اصحابه عن ابي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وجدنا في كتاب علي علیه السلام أن الكبائر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الشرك باللّه عزّ وجلّ وعقوق الوالدين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 الربا بعد البيّنة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والفرار من الزحف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والتعرّب بعد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الخمسة ، 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ابراهيم بن أبي البلاد ، عن ابيه ، عن ابي 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شيئا أدني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لنهي عنه ، وهو من العقوق ، وهو أدني العقوق ، ومن العقوق ان ينظر الرجل الى والدين يحّد النظر اليهما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تكملة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أن موسى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اين صديقي فلان الشهيد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جلّ وعلا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ليس قد وعدت الشهداء الجنّة ؟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ولكن كان مصرّا على عقوق الوالدين ، وأنا لا أقبل مع العقوق عملاً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المصدر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نبي الإسلام المحبوب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بابان معجّلان عقوبتهما في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البغي ، والعقوق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غوالي الدرر ، حرف الباء ، 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قد حرّم اللّه عليهم </w:t>
      </w:r>
    </w:p>
    <w:p>
      <w:pPr>
        <w:pStyle w:val="BookText"/>
        <w:rPr/>
      </w:pP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مدمن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والديوث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السابق ، حرف الثاء ،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ثلثة لا يحجبون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وعاق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ومدمن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 الاولاد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العاق لوالديه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المصدر السابق ، حرف الشين ، ص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أمير المؤمنين صلوات اللّه عليه وعلى ذراريه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أحزن والديه فقد عقّهما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المواعظ العدديه ، باب الاربعمائة 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محمد بن احمد بن عثمان بن قايماز الذهبي ، التركماني الفارقي الأصل ، الدمشقي الشافعي ، المتوفي سنه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الكبيرة الثامنة ، عن النبي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شيئا أدنى من الأف لنهى عنه ، فليعمل العاق ما شاء أن يعمل فلن يدخل الجنّة فليعمل البار ما شاء أن يعمل فلن يدخل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الآفه الثامنة ، ص </w:t>
      </w:r>
      <w:r>
        <w:rPr>
          <w:rFonts w:eastAsia="IRNazanin" w:cs="IRNazanin"/>
          <w:color w:val="111111"/>
          <w:sz w:val="28"/>
          <w:szCs w:val="28"/>
          <w:lang w:bidi="fa-IR"/>
        </w:rPr>
        <w:t>176</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علي بن موسى الرضا عليه وعلى آبائه وابنائه الصلاة والسلام عن ابيه ، عن جدّه أبي عبد اللّه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اللّه لفظة أوجز في ترك عقوق الوالدين من أف لأتى به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مجمع البيان ،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بني اسرائيل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فيه ايضا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اخرى عنه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أدنى العقوق أف ولو علم اللّه شيئا ايسر منه واهون منه لنهي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فليعمل العاق ما يشاء أن يعمل فلن يدخل الجنّة ، فالمعنى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تؤذهما بقليل ولا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المصدر</w:t>
      </w:r>
      <w:r>
        <w:rPr>
          <w:rFonts w:eastAsia="Amiri" w:cs="Amiri" w:ascii="Amiri" w:hAnsi="Amiri"/>
          <w:color w:val="111111"/>
          <w:sz w:val="28"/>
          <w:szCs w:val="28"/>
          <w:rtl w:val="true"/>
          <w:lang w:bidi="ar-SA"/>
        </w:rPr>
        <w:t xml:space="preserve">. </w:t>
      </w:r>
      <w:bookmarkStart w:id="183" w:name="pg7872_70744"/>
    </w:p>
    <w:p>
      <w:pPr>
        <w:pStyle w:val="Heading2"/>
        <w:numPr>
          <w:ilvl w:val="1"/>
          <w:numId w:val="1"/>
        </w:numPr>
        <w:rPr/>
      </w:pPr>
      <w:bookmarkStart w:id="184" w:name="__RefHeading___Toc5877147_1051229030"/>
      <w:bookmarkStart w:id="185" w:name="_Toc61"/>
      <w:bookmarkEnd w:id="183"/>
      <w:bookmarkEnd w:id="184"/>
      <w:r>
        <w:rPr>
          <w:rtl w:val="true"/>
        </w:rPr>
        <w:t>حيّيان او ميّتان</w:t>
      </w:r>
      <w:bookmarkEnd w:id="185"/>
    </w:p>
    <w:p>
      <w:pPr>
        <w:pStyle w:val="BookText"/>
        <w:rPr/>
      </w:pPr>
      <w:r>
        <w:rPr>
          <w:rFonts w:ascii="Amiri" w:hAnsi="Amiri" w:eastAsia="Amiri" w:cs="Amiri"/>
          <w:color w:val="111111"/>
          <w:sz w:val="28"/>
          <w:sz w:val="28"/>
          <w:szCs w:val="28"/>
          <w:rtl w:val="true"/>
          <w:lang w:bidi="ar-SA"/>
        </w:rPr>
        <w:t>يظن البعض من الأبناء أن الوالدين ان توفيّا انقضت العلاقة بينه وبينهما فلا حقّ ولا حقوق ولا عقوق ، لكن يجب أن ينبّه هؤلاء بأن العلاقة التى صاغتها السماء غير قابلة للانفصام فهي باقيه حتى الأبد ، وحتى الأبوين كالقلاوة المطوّقة للجيد ، فلا خلاص ولا مناص ، ويجب البر بهما واداء حقّهما حييّن كانا أوميّتين ، ويمكن أن يقال ان حفّهما وهما متوفّيان آكد من حقهما في أيام حياتهما لأنهما بعد هذه الحياة تقصر أيديهما عن العمل فيستحقّا النجدة بالخير والخيرات من الحج والصلوات ، والصوم والصدقات ، والصلاة المتتاليات ومن ثم يدعوان للانسان ، وعلى اللّه الاستجابة والغفران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 عدة من اصحابنا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علي ، عن الحكم بن مسكين ، عن محمد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 الرجل منكم أن يبّر والديه حيّين وميّتين ؟ يصلّى عنهما ، ويتصدّق عنهما ، ويحج عنهما ، ويصوم عنهما ، فيكون الذي صنع لهما ، وله مثل ذلك ، فيزيده اللّه عزّ وجلّ ببرّه وصلته خيرا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الحسين بن محمّد ، عن معلي بن محمّد ، عن الحسن بن علي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عبد اللّه بن سنان ، عن محمّد بن مسلم ، عن أبي جعفر عليه الصلاه والسلام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ليكون بارا بوالديه في حياتهما ، ثم يموتان فلا يقضى عنهما ويوفّهما ، ولا يستغفر لهما ، فيكتبه اللّه عاقا ، وانّه ليكون عاقا لهما في حيا تهما غير بار بهما ، فاذا ماتا قضى دينهما ، واستغفر لهما ، فيكتبه اللّه عزّ وجلّ 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bookmarkStart w:id="186" w:name="pg7872_70746"/>
    </w:p>
    <w:p>
      <w:pPr>
        <w:pStyle w:val="Heading2"/>
        <w:numPr>
          <w:ilvl w:val="1"/>
          <w:numId w:val="1"/>
        </w:numPr>
        <w:rPr/>
      </w:pPr>
      <w:bookmarkStart w:id="187" w:name="__RefHeading___Toc5877149_1051229030"/>
      <w:bookmarkStart w:id="188" w:name="_Toc62"/>
      <w:bookmarkEnd w:id="186"/>
      <w:bookmarkEnd w:id="187"/>
      <w:r>
        <w:rPr>
          <w:rtl w:val="true"/>
        </w:rPr>
        <w:t>الجنة</w:t>
      </w:r>
      <w:bookmarkEnd w:id="188"/>
    </w:p>
    <w:p>
      <w:pPr>
        <w:pStyle w:val="BookText"/>
        <w:rPr/>
      </w:pPr>
      <w:r>
        <w:rPr>
          <w:rFonts w:ascii="Amiri" w:hAnsi="Amiri" w:eastAsia="Amiri" w:cs="Amiri"/>
          <w:color w:val="111111"/>
          <w:sz w:val="28"/>
          <w:sz w:val="28"/>
          <w:szCs w:val="28"/>
          <w:rtl w:val="true"/>
          <w:lang w:bidi="ar-SA"/>
        </w:rPr>
        <w:t>لو فكّرنا قليلاً وامعنّا النظر لرأينا الجنّة هي غاية الغايات ، وهي لا تحصل الاّ بأمور ، وأهمّها خدمة الوالدين ورضاهما ، فانّ الجنّة تحت اقدام الأمهات ، فلا يسعنا الاّ أن نخدم والدينا ، سواء في حياتهم او بعد وفاتهم ، وان كانت طريقة الخدمة تختلف عند الحياة وبعد الممات ، الاّ اننا مسؤلون في كلتا الحالتين ، فالنهيئ أنفسا ، ولنستمع الى ما جاء من كبرائنا ، اهل بيت العصمة ، وموضع الرسالة محمّد وآله الطاهرين ، صلوات اللّه عليهم اجمعين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ماجيلويه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عمّي محمد بن أبي القاسم ، عن احمد عن محمد بن خالد ، عن الحسن بن محبوب عن عبد اللّه بن سنان ، عن ابي حمزة الثمالي ،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كنّ فيه ، بني اللّه له بيتا في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آوى اليتيم ، ورحم الضعيف ، واشفق على والديه ، ورفق بمملوكه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الاربعة ، 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المحاسن البرقي عن ابن محبوب ، كتاب الاشكال والقرائن ، الحديث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احمد بن علي بن ابراهيم بن هاشم ، عن ابيه ، عن جدّه ، عن عبد اللّه بن ميمون ، عن جعفر بن محمد ، عن ابيه عليهما </w:t>
      </w:r>
    </w:p>
    <w:p>
      <w:pPr>
        <w:pStyle w:val="BookText"/>
        <w:rPr/>
      </w:pPr>
      <w:r>
        <w:rPr>
          <w:rFonts w:ascii="IRNazanin" w:hAnsi="IRNazanin" w:eastAsia="IRNazanin"/>
          <w:color w:val="111111"/>
          <w:sz w:val="28"/>
          <w:sz w:val="28"/>
          <w:szCs w:val="28"/>
          <w:rtl w:val="true"/>
          <w:lang w:bidi="fa-IR"/>
        </w:rPr>
        <w:t xml:space="preserve">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 من كنّ فيه ، نشر اللّه عليه كنفه وادخله الجنة في رحمته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خلق يعيش به في الناس ، ورفق بالمكروب ، وشفقة على الوالدين ، واحسان الى المملوك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الاربعة ، الحديث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181</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عن الرسول الأعظم محمد صلی اللّه علیه و آله من اصبح مرضيا لأبويه ، اصبح له بابان مفتوحان الى الجنّة ، ومن أمسى فمثل ذلك ، وان ظلما ، وان ظلما ، وان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الآفة الثامنة ،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bookmarkStart w:id="189" w:name="pg7872_70748"/>
    </w:p>
    <w:p>
      <w:pPr>
        <w:pStyle w:val="Heading2"/>
        <w:numPr>
          <w:ilvl w:val="1"/>
          <w:numId w:val="1"/>
        </w:numPr>
        <w:rPr/>
      </w:pPr>
      <w:bookmarkStart w:id="190" w:name="__RefHeading___Toc5877151_1051229030"/>
      <w:bookmarkStart w:id="191" w:name="_Toc63"/>
      <w:bookmarkEnd w:id="189"/>
      <w:bookmarkEnd w:id="190"/>
      <w:r>
        <w:rPr>
          <w:rtl w:val="true"/>
        </w:rPr>
        <w:t>النار</w:t>
      </w:r>
      <w:bookmarkEnd w:id="191"/>
    </w:p>
    <w:p>
      <w:pPr>
        <w:pStyle w:val="BookText"/>
        <w:rPr/>
      </w:pPr>
      <w:r>
        <w:rPr>
          <w:rFonts w:ascii="IRNazanin" w:hAnsi="IRNazanin" w:eastAsia="IRNazanin"/>
          <w:color w:val="111111"/>
          <w:sz w:val="28"/>
          <w:sz w:val="28"/>
          <w:szCs w:val="28"/>
          <w:rtl w:val="true"/>
          <w:lang w:bidi="fa-IR"/>
        </w:rPr>
        <w:t>نعوذ باللّه من النار ومن غضب الجبار ، ان المعاصي كثيرة ، وبعضها كبيرة ، ومن اكبرها سخط الوالدين ، فانه داء وبيل ، من ابتلى لا ينجيه ملك مقرّب ، فهذا رسول اللّه صلی اللّه علیه و آله يحذّرنا من سخط الوالدين وينذرنا النار وغضب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أرض عنا والدنيا بمحمّد وآله الأطهار صلواتك عليهم أجمعين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ورد عن الرسول الاعظم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اصبح مسخطاً لأبويه ، أصبح له بابان مفتوحان الى النار ، ومن أمسى مثل ذلك ، وان كان واحداً فواحد ، وان ظلما ، وان ظلما ، وان 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الآفة الثامنة ،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وآله ، وقال للرسول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لها ان قدرت على المسير الى رسول اللّه صلی اللّه علیه و آله ، والاّ فقرّي في المنزل حتى يأبيك ، فجاء اليها الرسول فأخبرها بقول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نفسي له الغداء ، انا احق بأتيانه فتو كأن على عصى ، واتت الى رسول اللّه صلی اللّه علیه و آله ، فسلّمت ، فردّ علیهاالسلام ،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علقمة اصدقيني ، وان كذبتيني جاء الوحي من اللّه تعالى ، كيف كان حال ولدك علقمة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 كثير الصلاة وكثير الصيام ، وكثير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انا عليه ساخطة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يؤثر على زوجته ويعصيني 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سخط أم علقمة حجب لسان علقمة عن الشهادة ثم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بلال انطق واجمع لي حطبا كثيراً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صلى وما تصنع به ؟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احرقه بالنار بين يديك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صلی اللّه علیه و آله ولدي لا يحتمل قلبي أن تحرقه بالنار بين 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علقمة عذاب اللّه اشّد وأبقى ، فان سرّك أن يغفر اللّه له فارضى عنه فوالذي نفسي بيده لا ينتفع علقمة بصلاته ولا بصداقته ما دمت عليه ساخطة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اشهد اللّه تعالى وملائكته ومن حضرني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 قد رضيت عن ولدي علقمة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انطلق يا بلال اليه فانظر هل يستطيع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لا ، فلعلّ أم علقمة تكلمت بما ليس في قلبها حياء </w:t>
      </w:r>
      <w:bookmarkStart w:id="192" w:name="pg7872_70750"/>
    </w:p>
    <w:p>
      <w:pPr>
        <w:pStyle w:val="Heading2"/>
        <w:numPr>
          <w:ilvl w:val="1"/>
          <w:numId w:val="1"/>
        </w:numPr>
        <w:rPr/>
      </w:pPr>
      <w:bookmarkStart w:id="193" w:name="__RefHeading___Toc5877153_1051229030"/>
      <w:bookmarkStart w:id="194" w:name="_Toc64"/>
      <w:bookmarkEnd w:id="192"/>
      <w:bookmarkEnd w:id="193"/>
      <w:r>
        <w:rPr>
          <w:rtl w:val="true"/>
        </w:rPr>
        <w:t>الجنّة من النار</w:t>
      </w:r>
      <w:bookmarkEnd w:id="194"/>
    </w:p>
    <w:p>
      <w:pPr>
        <w:pStyle w:val="BookText"/>
        <w:rPr/>
      </w:pPr>
      <w:r>
        <w:rPr>
          <w:rFonts w:ascii="Amiri" w:hAnsi="Amiri" w:eastAsia="Amiri" w:cs="Amiri"/>
          <w:color w:val="111111"/>
          <w:sz w:val="28"/>
          <w:sz w:val="28"/>
          <w:szCs w:val="28"/>
          <w:rtl w:val="true"/>
          <w:lang w:bidi="ar-SA"/>
        </w:rPr>
        <w:t>الوقاية خير من العلاج ، والحمية رأس السلامة ، فمن توقّى واحتمى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احاديث من الرسول والآل صلوات اللّه وسلامه وبركاته عليه وعليهم اجمعين أمامكم فتوقّوا بها ، واحتموا بمباديها ، فانها خير وقايه للمتقين ، وامنع حماية للمحتمين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اوضحوا لنا الطريق واناروه وعلّمونا ما لم نكن نعلم ، فها ، طرق الجنّة ، وذي مهاوي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علّمونا هو خدمة الأبوين فانها وقاية وحمية ، وجنّة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محبتنا لآبائنا الكرام جنّة لنا من النار ، بمحمّد وعترته الطيبين الأطهار ، صلواتك عليهم اجمعين ، آمين</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يحيى عن احمد بن محمّد بن عيسى عن علي بن الحكم عن سيف بن عميره ، عن عبد اللّه بن مسكان ، عن ابراهيم عن شعيب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أفضل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قد كبر جدا وضعف ، فنحن نحمله اذا أراد الحاجة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استطعت أن تلى ذلك منه فافعل ، ولقّمه بيدك ، فانه جنّة لك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باب البر ، الحديث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95" w:name="pg7872_70751"/>
    </w:p>
    <w:p>
      <w:pPr>
        <w:pStyle w:val="Heading2"/>
        <w:numPr>
          <w:ilvl w:val="1"/>
          <w:numId w:val="1"/>
        </w:numPr>
        <w:rPr/>
      </w:pPr>
      <w:bookmarkStart w:id="196" w:name="__RefHeading___Toc5877155_1051229030"/>
      <w:bookmarkStart w:id="197" w:name="_Toc65"/>
      <w:bookmarkEnd w:id="195"/>
      <w:bookmarkEnd w:id="196"/>
      <w:r>
        <w:rPr>
          <w:rtl w:val="true"/>
        </w:rPr>
        <w:t>كفران النعمة</w:t>
      </w:r>
      <w:bookmarkEnd w:id="197"/>
    </w:p>
    <w:p>
      <w:pPr>
        <w:pStyle w:val="BookText"/>
        <w:rPr/>
      </w:pPr>
      <w:r>
        <w:rPr>
          <w:rFonts w:ascii="IRNazanin" w:hAnsi="IRNazanin" w:eastAsia="IRNazanin"/>
          <w:color w:val="111111"/>
          <w:sz w:val="28"/>
          <w:sz w:val="28"/>
          <w:szCs w:val="28"/>
          <w:rtl w:val="true"/>
          <w:lang w:bidi="fa-IR"/>
        </w:rPr>
        <w:t xml:space="preserve">الانسان كفور ، لم يقم وزنا لأنعم اللّه تعالى ، في حين انّ نعمه جلّت عظمته لا تعد ولا تحصى ، واكثر من ذلك أنّه يكفر ، وهذا يكون سببا لقطع الرّحمة ، وقلّة البركة ، وعدم رضى المولى جلّ جلاله ، والى آخر ما ينشأ من هذه الفضية من مآسي ، ومحن يشيب لها الاطفال و اعظم الكفران ، أن الفجرة من بني الانسان نسبوا الى اللّه ما لا ينبغي ، طالع ما قاله رسول اللّه صلی اللّه علیه و آله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ابا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جلّ ثناءه لمّا خلق الارض ، وخلق ما فيها من الشّجر ، لم تكن في الأرض شجرة يأتيها بنوا آدم الاّ اصابوا منها منفعة ، فلم تزل الأرض والشجر كذلك ، حتى تكلّم فجرة بني آدم بالكلمة العظيمة ،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اتخذ اللّه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قالوها اقشعرّت الأرض ، وذهبت منفعة الأشجار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بندهاى كرانمايه پيغمبر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98" w:name="pg7872_70752"/>
    </w:p>
    <w:p>
      <w:pPr>
        <w:pStyle w:val="Heading2"/>
        <w:numPr>
          <w:ilvl w:val="1"/>
          <w:numId w:val="1"/>
        </w:numPr>
        <w:rPr/>
      </w:pPr>
      <w:bookmarkStart w:id="199" w:name="__RefHeading___Toc5877157_1051229030"/>
      <w:bookmarkStart w:id="200" w:name="_Toc66"/>
      <w:bookmarkEnd w:id="198"/>
      <w:bookmarkEnd w:id="199"/>
      <w:r>
        <w:rPr>
          <w:rtl w:val="true"/>
        </w:rPr>
        <w:t>المضر</w:t>
      </w:r>
      <w:bookmarkEnd w:id="200"/>
    </w:p>
    <w:p>
      <w:pPr>
        <w:pStyle w:val="BookText"/>
        <w:rPr/>
      </w:pPr>
      <w:r>
        <w:rPr>
          <w:rFonts w:ascii="Amiri" w:hAnsi="Amiri" w:eastAsia="Amiri" w:cs="Amiri"/>
          <w:color w:val="111111"/>
          <w:sz w:val="28"/>
          <w:sz w:val="28"/>
          <w:szCs w:val="28"/>
          <w:rtl w:val="true"/>
          <w:lang w:bidi="ar-SA"/>
        </w:rPr>
        <w:t>أعاذنا اللّه تعالى من أن نكون من المضرّين أو المتضررين ، فالأنسان ان لم يحفظه اللّه تعالى من شرور نفسه الامّارة بالسوء ، سيكون والعياذ باللّه امّا والد سوء ، أو ولد سوء ، وكلاهما مما يبعثان على شقاءه في الدنيا والآخرة ، اجارنا اللّه تعالى وأبنائنا من سوء السريرة وعقوق الوالدين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اقوال سيّد الوصيين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السوء يعرّ السلف ويفسد الخلف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بالنسبة الى الوالد ، وأمّا بالنسبه الى الولد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السوء يهدم السلف ويشين الشرف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علیه السلام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عقوق محنة وشوم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درر الكلم ، حرف الواو ،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bookmarkStart w:id="201" w:name="pg7872_70753"/>
    </w:p>
    <w:p>
      <w:pPr>
        <w:pStyle w:val="Heading2"/>
        <w:numPr>
          <w:ilvl w:val="1"/>
          <w:numId w:val="1"/>
        </w:numPr>
        <w:rPr/>
      </w:pPr>
      <w:bookmarkStart w:id="202" w:name="__RefHeading___Toc5877159_1051229030"/>
      <w:bookmarkStart w:id="203" w:name="_Toc67"/>
      <w:bookmarkEnd w:id="201"/>
      <w:bookmarkEnd w:id="202"/>
      <w:r>
        <w:rPr>
          <w:rtl w:val="true"/>
        </w:rPr>
        <w:t>لا ضرر ولا ضرار</w:t>
      </w:r>
      <w:bookmarkEnd w:id="203"/>
    </w:p>
    <w:p>
      <w:pPr>
        <w:pStyle w:val="BookText"/>
        <w:rPr/>
      </w:pPr>
      <w:r>
        <w:rPr>
          <w:rFonts w:ascii="IRNazanin" w:hAnsi="IRNazanin" w:eastAsia="IRNazanin"/>
          <w:color w:val="111111"/>
          <w:sz w:val="28"/>
          <w:sz w:val="28"/>
          <w:szCs w:val="28"/>
          <w:rtl w:val="true"/>
          <w:lang w:bidi="fa-IR"/>
        </w:rPr>
        <w:t xml:space="preserve">من القواعد المسلّمة التي سنّها رسول اللّه صلی اللّه علیه و آله هي قاعدة لا ضرر ولا ضرار ، وهذه كانت في قصة سمرة بن جندب مع أحد الأنصار الذي كان قد باعه دارا فيها نخلة ، وكان يأتيها سمرة كل يوم فاستثقل الأنصاري الأمر ، فشكا الى النبي صلی اللّه علیه و آله ، فبعث النبي صلی اللّه علیه و آله الى سمرة واحضره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 النخلة ، فأبي سمرة ، واخيرا أمر رسول اللّه صلی اللّه علیه و آله بقلع النخلة واعطائها ايّاه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ضرر ولا ضرار في الإسلام وفيما نحن فيه احدي مصاديق الضرر والضرار ، فقال العلي القدير جلّت قدرته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وَالْوَالِدَاتُ يُرْضِعْنَ أَوْلَادَهُنَّ حَوْلَيْنِ كَامِلَيْنِ لِمَنْ أَرَادَ أَنْ يُتِمَّ الرَّضَاعَةَ وَعَلَى الْمَوْلُودِ لَهُ رِزْقُهُنَّ وَكِسْوَتُهُنَّ بِالْمَعْرُوفِ لَا تُكَلَّفُ نَفْسٌ إِلَّا وُسْعَهَا ، لَا تُضَارَّ وَالِدَةٌ بِوَلَدِهَا ، وَلَا مَوْلُودٌ لَهُ بِوَلَدِهِ ، وَعَلَى الْوَارِثِ مِثْلُ ذَلِكَ ، فَإِنْ أَرَادَا فِصَالًا عَنْ تَرَاضٍ مِنْهُمَا وَتَشَاوُرٍ فَلَا جُنَاحَ عَلَيْهِمَا ، وَإِنْ أَرَدْتُمْ أَنْ تَسْتَرْضِعُوا أَوْلَادَكُمْ فَلَا جُنَاحَ عَلَيْكُمْ إِذَا سَلَّمْتُمْ مَا آتَيْتُمْ بِالْمَعْرُوفِ وَاتَّقُوا اللَّهَ وَاعْلَمُوا أَنَّ اللَّهَ بِمَا تَعْمَلُونَ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bookmarkStart w:id="204" w:name="pg7872_70754"/>
    </w:p>
    <w:p>
      <w:pPr>
        <w:pStyle w:val="Heading2"/>
        <w:numPr>
          <w:ilvl w:val="1"/>
          <w:numId w:val="1"/>
        </w:numPr>
        <w:rPr/>
      </w:pPr>
      <w:bookmarkStart w:id="205" w:name="__RefHeading___Toc5877161_1051229030"/>
      <w:bookmarkStart w:id="206" w:name="_Toc68"/>
      <w:bookmarkEnd w:id="204"/>
      <w:bookmarkEnd w:id="205"/>
      <w:r>
        <w:rPr>
          <w:rtl w:val="true"/>
        </w:rPr>
        <w:t>الهرب بعد الطلب</w:t>
      </w:r>
      <w:bookmarkEnd w:id="206"/>
    </w:p>
    <w:p>
      <w:pPr>
        <w:pStyle w:val="BookText"/>
        <w:rPr/>
      </w:pPr>
      <w:r>
        <w:rPr>
          <w:rFonts w:ascii="Amiri" w:hAnsi="Amiri" w:eastAsia="Amiri" w:cs="Amiri"/>
          <w:color w:val="111111"/>
          <w:sz w:val="28"/>
          <w:sz w:val="28"/>
          <w:szCs w:val="28"/>
          <w:rtl w:val="true"/>
          <w:lang w:bidi="ar-SA"/>
        </w:rPr>
        <w:t>لقد خلق الانسان هلوعاً ، يحرص على سلامته مهما كلّف الأمر ، و يبخل بماله مهما قلّ أو كثر ، وتهزمه أصغر صعوبة ، ويخيفه أقلّ شين وليس له صبر ولا تصبّر على مكاره الدهر ، حتى ولو كان يضّره في دينه أو دنياه ، وهذا ديدنه من قديم الزمان ، يمتنع عن الخير ، ويجزع من الشرّ ، فما صلح من هذا النوع الاّ القليل ، اولئك الذين هداهم اللّه تعالى فاهتدوا ، وهدوا الى صراط السويّ ، والباقون لا يعبئون بقول ولا فعل ، ها هو القرآن الكريم يحدثنا عن بعضهم ، وهم الذين طلبوا من نبيّ لهم أن يبعث لهم ملكا يقاتلون معه في سبيل اللّه تعالى محتجين بطردهم عن ديارهم ، وابنائهم ، ولكن لمّا حصص الحق و حان وقت العمل تولّوا الاّ قليلا منهم ، فهربوا بعد الطلب</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الْمَلَإِ مِنْ بَنِي إِسْرَائِيلَ مِنْ بَعْدِ مُوسَى إِذْ قَالُوا لِنَبِيٍّ لَهُمُ ابْعَثْ لَنَا مَلِكًا نُقَاتِلْ فِي سَبِيلِ اللَّهِ قَالَ هَلْ عَسَيْتُمْ إِنْ كُتِبَ عَلَيْكُمُ الْقِتَالُ أَلَّا تُقَاتِلُوا قَالُوا وَمَا لَنَا أَلَّا نُقَاتِلَ فِي سَبِيلِ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أُخْرِجْنَا مِنْ دِيَارِنَا وَأَبْنَائِنَا ، فَلَمَّا كُتِبَ عَلَيْهِمُ الْقِتَالُ تَوَلَّوْا إِلَّا قَلِيلًا مِنْهُمْ ، وَاللَّهُ عَلِيمٌ بِالظَّالِمِينَ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bookmarkStart w:id="207" w:name="pg7872_70755"/>
    </w:p>
    <w:p>
      <w:pPr>
        <w:pStyle w:val="Heading2"/>
        <w:numPr>
          <w:ilvl w:val="1"/>
          <w:numId w:val="1"/>
        </w:numPr>
        <w:rPr/>
      </w:pPr>
      <w:bookmarkStart w:id="208" w:name="__RefHeading___Toc5877163_1051229030"/>
      <w:bookmarkStart w:id="209" w:name="_Toc69"/>
      <w:bookmarkEnd w:id="207"/>
      <w:bookmarkEnd w:id="208"/>
      <w:r>
        <w:rPr>
          <w:rtl w:val="true"/>
        </w:rPr>
        <w:t>اولاد ابليس</w:t>
      </w:r>
      <w:bookmarkEnd w:id="209"/>
    </w:p>
    <w:p>
      <w:pPr>
        <w:pStyle w:val="BookText"/>
        <w:rPr/>
      </w:pPr>
      <w:r>
        <w:rPr>
          <w:rFonts w:ascii="Amiri" w:hAnsi="Amiri" w:eastAsia="Amiri" w:cs="Amiri"/>
          <w:color w:val="111111"/>
          <w:sz w:val="28"/>
          <w:sz w:val="28"/>
          <w:szCs w:val="28"/>
          <w:rtl w:val="true"/>
          <w:lang w:bidi="ar-SA"/>
        </w:rPr>
        <w:t>هكذا اقتضت حكمة اللّه سبحانه وتعالى أن يكون المولّدون ثلاثة ، وكل يولد حسب ما بقتضيه طبيعتة الأولية ، ثم انه يمكن لاولادهم أن يختاروا غير ما هم عليه ، فمثلا ابليس لا يلد الا الكافر ، ولكن آمن أحد اولاده واسمه هام بن هنم بن لاقيس بن ابليس وهذا خلاف ما تقتضيه ذاته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بن احمد بن الوليد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الصفار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محمّد بن عيسى ، عن محمد بن اسماعيل ، عن الحسن بن طريف عن آبي عبد الرحمن ، عن معاويه بن عمّار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الآباء ثلاثه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مؤمنا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مؤمنا وكافرا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فيهم نتاج ، انمّا يبيض ويفرح ، وولده ذكور ، ليس فيهم اناث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الثلاثة ،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bookmarkStart w:id="210" w:name="pg7872_70756"/>
    </w:p>
    <w:p>
      <w:pPr>
        <w:pStyle w:val="Heading2"/>
        <w:numPr>
          <w:ilvl w:val="1"/>
          <w:numId w:val="1"/>
        </w:numPr>
        <w:rPr/>
      </w:pPr>
      <w:bookmarkStart w:id="211" w:name="__RefHeading___Toc5877165_1051229030"/>
      <w:bookmarkStart w:id="212" w:name="_Toc70"/>
      <w:bookmarkEnd w:id="210"/>
      <w:bookmarkEnd w:id="211"/>
      <w:r>
        <w:rPr>
          <w:rtl w:val="true"/>
        </w:rPr>
        <w:t>الذل</w:t>
      </w:r>
      <w:bookmarkEnd w:id="212"/>
    </w:p>
    <w:p>
      <w:pPr>
        <w:pStyle w:val="BookText"/>
        <w:rPr/>
      </w:pPr>
      <w:r>
        <w:rPr>
          <w:rFonts w:ascii="Amiri" w:hAnsi="Amiri" w:eastAsia="Amiri" w:cs="Amiri"/>
          <w:color w:val="111111"/>
          <w:sz w:val="28"/>
          <w:sz w:val="28"/>
          <w:szCs w:val="28"/>
          <w:rtl w:val="true"/>
          <w:lang w:bidi="ar-SA"/>
        </w:rPr>
        <w:t>هناك أمور كثيرة تسبب ذل الانسان ، كالجهل والحمق وحقارة النفس وما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الامور تتعلق بشخص الانسان ، يعني يتمكن دفعها ان اراد ، ومنها ما لا تتعلق بشخصه ، وانما هي مرتبطه بالقضاء والقدر مثل اليتم والفقر وعدم الشخصيه وما اشبه ، وقد اخبرنا بذلك صادق آل محمّد صلوات اللّه وسلامه عليهم أجمعين</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احمد بن محمّد بن الهيثم العجلي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العباس احمد بن يحيى بن زكريا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عبد اللّه بن حبيت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تميم بن بهلون ، عن ابيه ، عن عبيد اللّه بن الفضل الهاشمي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عبد اللّه علیه السلام ثلاثة من عازهم ذل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والغريم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باب الثلاثة ، 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bookmarkStart w:id="213" w:name="pg7872_70757"/>
    </w:p>
    <w:p>
      <w:pPr>
        <w:pStyle w:val="Heading2"/>
        <w:numPr>
          <w:ilvl w:val="1"/>
          <w:numId w:val="1"/>
        </w:numPr>
        <w:rPr/>
      </w:pPr>
      <w:bookmarkStart w:id="214" w:name="__RefHeading___Toc5877167_1051229030"/>
      <w:bookmarkStart w:id="215" w:name="_Toc71"/>
      <w:bookmarkEnd w:id="213"/>
      <w:bookmarkEnd w:id="214"/>
      <w:r>
        <w:rPr>
          <w:rtl w:val="true"/>
        </w:rPr>
        <w:t>توابع المرء</w:t>
      </w:r>
      <w:bookmarkEnd w:id="215"/>
    </w:p>
    <w:p>
      <w:pPr>
        <w:pStyle w:val="BookText"/>
        <w:rPr/>
      </w:pPr>
      <w:r>
        <w:rPr>
          <w:rFonts w:ascii="IRNazanin" w:hAnsi="IRNazanin" w:eastAsia="IRNazanin"/>
          <w:color w:val="111111"/>
          <w:sz w:val="28"/>
          <w:sz w:val="28"/>
          <w:szCs w:val="28"/>
          <w:rtl w:val="true"/>
          <w:lang w:bidi="fa-IR"/>
        </w:rPr>
        <w:t>لا بدّ للانسان من الرّحيل ، فانّ هذه الحياة ليست مقاماً للمقام ، كل من عليها فان ، أمّا ، فاذا يبقى وماذا يأخذ ؟ يقول الناس ما ترك ، وتقول الملائكة ما 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تركه فهو للوارث يتنعّم ، به وأما الذي يأخذه وهو تابع وباق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قالها الامام ابو عبد اللّه جعفر بن محمّد الصادق علیه السلام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 اللّه بن جعفر الحميري ، عن احمد بن محمد بن عيسى ، عن الحسن بن محبوب ، عن على بن رئاب ، عن الحلبي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تبيع الرجل بعد موته من الأجر الاّ ثلاث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صدقة اجراها في حياته فهي تجري تعد موته الى يوم القيمة وصدقة موقوفة الاّ تورّث ، اود هدى سنّها فكان يعمل بها وعمل بها من بعده غيره ، او ولد صالح يستغفر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الثلاثة ، 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هنيئا لمن رزقه اللّه هذه فانه لا ينالها الاّ ذو حظ عظيم ، فيا ليتنا لم نحرم منها ان شاء اللّه تعالى</w:t>
      </w:r>
      <w:r>
        <w:rPr>
          <w:rFonts w:eastAsia="IRNazanin" w:cs="IRNazanin"/>
          <w:color w:val="111111"/>
          <w:sz w:val="28"/>
          <w:szCs w:val="28"/>
          <w:rtl w:val="true"/>
          <w:lang w:bidi="fa-IR"/>
        </w:rPr>
        <w:t xml:space="preserve">. </w:t>
      </w:r>
      <w:bookmarkStart w:id="216" w:name="pg7872_70758"/>
    </w:p>
    <w:p>
      <w:pPr>
        <w:pStyle w:val="Heading2"/>
        <w:numPr>
          <w:ilvl w:val="1"/>
          <w:numId w:val="1"/>
        </w:numPr>
        <w:rPr/>
      </w:pPr>
      <w:bookmarkStart w:id="217" w:name="__RefHeading___Toc5877169_1051229030"/>
      <w:bookmarkStart w:id="218" w:name="_Toc72"/>
      <w:bookmarkEnd w:id="216"/>
      <w:bookmarkEnd w:id="217"/>
      <w:r>
        <w:rPr>
          <w:rtl w:val="true"/>
        </w:rPr>
        <w:t>نقص العيش</w:t>
      </w:r>
      <w:bookmarkEnd w:id="218"/>
    </w:p>
    <w:p>
      <w:pPr>
        <w:pStyle w:val="BookText"/>
        <w:rPr/>
      </w:pPr>
      <w:r>
        <w:rPr>
          <w:rFonts w:ascii="Amiri" w:hAnsi="Amiri" w:eastAsia="Amiri" w:cs="Amiri"/>
          <w:color w:val="111111"/>
          <w:sz w:val="28"/>
          <w:sz w:val="28"/>
          <w:szCs w:val="28"/>
          <w:rtl w:val="true"/>
          <w:lang w:bidi="ar-SA"/>
        </w:rPr>
        <w:t>هناك أسباب تنقص العيش ، وتنهك الجسم ، وتتعب القلب ، و تضل العقل ، أجارنا اللّه تعالى منها جميعا ، وقد نبّهنا عليها أئمتنا سادات البشر صلوات اللّه وتحيّاته عليهم اجمعين كي نحذر منها جهد امكاننا حتى لا نبتلى في الحياة فتفوتنا السعادة لا سمح اللّه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يحيى العطار ، عن محمد بن احمد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ابو عبد اللّه الرازي عن سجادة ، عن درست ، عن أبي خالد السجتاني ، عن أبي عبد اللّه عليه صلوات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فقد واحدة منهنّ لم يزل ناقص العيش ، زائل العقل ، مشغول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فأولها صحة البدن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والثانية الأمن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والثالثه السعة في الرزق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والرابعة الانيس الموافق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الأنيس الموافق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الزوجة الصالحة ، والولد الصالح ، والخليط الصالح ، والخامسة وهي تجمع هذه الخصال ، الدعة اي الراحة السعه في الحياة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الخمسة ،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تقلنا هذا الحديث في فصل تقص العيش لجهة اخرى فيه</w:t>
      </w:r>
      <w:r>
        <w:rPr>
          <w:rFonts w:eastAsia="IRNazanin" w:cs="IRNazanin"/>
          <w:color w:val="111111"/>
          <w:sz w:val="28"/>
          <w:szCs w:val="28"/>
          <w:rtl w:val="true"/>
          <w:lang w:bidi="fa-IR"/>
        </w:rPr>
        <w:t xml:space="preserve">. </w:t>
      </w:r>
      <w:bookmarkStart w:id="219" w:name="pg7872_70759"/>
    </w:p>
    <w:p>
      <w:pPr>
        <w:pStyle w:val="Heading2"/>
        <w:numPr>
          <w:ilvl w:val="1"/>
          <w:numId w:val="1"/>
        </w:numPr>
        <w:rPr/>
      </w:pPr>
      <w:bookmarkStart w:id="220" w:name="__RefHeading___Toc5877171_1051229030"/>
      <w:bookmarkStart w:id="221" w:name="_Toc73"/>
      <w:bookmarkEnd w:id="219"/>
      <w:bookmarkEnd w:id="220"/>
      <w:r>
        <w:rPr>
          <w:rtl w:val="true"/>
        </w:rPr>
        <w:t>التمتع بالولد بعد الموت</w:t>
      </w:r>
      <w:bookmarkEnd w:id="221"/>
    </w:p>
    <w:p>
      <w:pPr>
        <w:pStyle w:val="BookText"/>
        <w:rPr/>
      </w:pPr>
      <w:r>
        <w:rPr>
          <w:rFonts w:ascii="Amiri" w:hAnsi="Amiri" w:eastAsia="Amiri" w:cs="Amiri"/>
          <w:color w:val="111111"/>
          <w:sz w:val="28"/>
          <w:sz w:val="28"/>
          <w:szCs w:val="28"/>
          <w:rtl w:val="true"/>
          <w:lang w:bidi="ar-SA"/>
        </w:rPr>
        <w:t xml:space="preserve">لماذا نحب الولد ؟ لأنا نتمتع به ، ويمكن أن يدوم هذا التمتع والتمتع ويتصل سلكه الى الآخرة ، الى بعد هذا التمتع المنقطع ، والتمتع هناك دائم والالتذاذ باقي ، لكن بشرط أن يربي الأب الولد حسب ما يرتضيه اللّه جلّ وعلا ذكره ، فان تعب عليه ورباّه تربية صالحة ، يكون الولد له رحمة ، وان تركه في الوسط المنحرف المنجرف فضل عن الصواب ، فانه يتحمل التبعة ويكون الولد عليه نقمة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اصلحنا وذرياتنا واجعلنا مسلمين لك انك على كل شيء قدير</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أبي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عيسى بن عبيد ، عن محمد بن شعيب الصيرفي ، عن الهيثم أبي كهمس ، عن ابيعبد 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 خصال ينتفع بها المؤمن بعد موته ولد صالح يستعفر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ومصحف يقرء فيه وقليب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وغرس يغرسه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وصدقه ماء يجريه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وسنّة </w:t>
      </w:r>
      <w:bookmarkStart w:id="222" w:name="pg7872_70760"/>
    </w:p>
    <w:p>
      <w:pPr>
        <w:pStyle w:val="BookText"/>
        <w:rPr/>
      </w:pPr>
      <w:bookmarkEnd w:id="222"/>
      <w:r>
        <w:rPr>
          <w:rFonts w:ascii="Amiri" w:hAnsi="Amiri" w:eastAsia="Amiri" w:cs="Amiri"/>
          <w:color w:val="111111"/>
          <w:sz w:val="28"/>
          <w:sz w:val="28"/>
          <w:szCs w:val="28"/>
          <w:rtl w:val="true"/>
          <w:lang w:bidi="ar-SA"/>
        </w:rPr>
        <w:t xml:space="preserve">حسنة يؤخذ بها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باب الستة ، 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الحيث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2"/>
        <w:numPr>
          <w:ilvl w:val="1"/>
          <w:numId w:val="1"/>
        </w:numPr>
        <w:rPr/>
      </w:pPr>
      <w:bookmarkStart w:id="223" w:name="__RefHeading___Toc5877173_1051229030"/>
      <w:bookmarkStart w:id="224" w:name="_Toc74"/>
      <w:bookmarkEnd w:id="223"/>
      <w:r>
        <w:rPr>
          <w:rtl w:val="true"/>
        </w:rPr>
        <w:t>الرّعاية</w:t>
      </w:r>
      <w:bookmarkEnd w:id="224"/>
    </w:p>
    <w:p>
      <w:pPr>
        <w:pStyle w:val="BookText"/>
        <w:rPr/>
      </w:pPr>
      <w:r>
        <w:rPr>
          <w:rFonts w:ascii="Amiri" w:hAnsi="Amiri" w:eastAsia="Amiri" w:cs="Amiri"/>
          <w:color w:val="111111"/>
          <w:sz w:val="28"/>
          <w:sz w:val="28"/>
          <w:szCs w:val="28"/>
          <w:rtl w:val="true"/>
          <w:lang w:bidi="ar-SA"/>
        </w:rPr>
        <w:t>الرعاية أمر يحسنّه العقل والنقل ، ومن حسنات المرء أن يكون مراعيا لمن له أدني صلة به ، فان الرعاية دليل العظمة وجلالة القدر ، فمن يكون عظيما في نفسه ، جليل القدر ، لا تفوته وعاية المحقّين ، من الايتام والمستضعفين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فقد قال أمير المؤمنين ، وقائد العز المحجّلين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رعى الأيتام رعيّ في يتيمه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درر الكلم ،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bookmarkStart w:id="225" w:name="pg7872_70761"/>
    </w:p>
    <w:p>
      <w:pPr>
        <w:pStyle w:val="Heading2"/>
        <w:numPr>
          <w:ilvl w:val="1"/>
          <w:numId w:val="1"/>
        </w:numPr>
        <w:rPr/>
      </w:pPr>
      <w:bookmarkStart w:id="226" w:name="__RefHeading___Toc5877175_1051229030"/>
      <w:bookmarkStart w:id="227" w:name="_Toc75"/>
      <w:bookmarkEnd w:id="225"/>
      <w:bookmarkEnd w:id="226"/>
      <w:r>
        <w:rPr>
          <w:rtl w:val="true"/>
        </w:rPr>
        <w:t>الاقوال</w:t>
      </w:r>
      <w:bookmarkEnd w:id="227"/>
    </w:p>
    <w:p>
      <w:pPr>
        <w:pStyle w:val="BookText"/>
        <w:rPr/>
      </w:pPr>
      <w:r>
        <w:rPr>
          <w:rFonts w:ascii="IRNazanin" w:hAnsi="IRNazanin" w:eastAsia="IRNazanin"/>
          <w:color w:val="111111"/>
          <w:sz w:val="28"/>
          <w:sz w:val="28"/>
          <w:szCs w:val="28"/>
          <w:rtl w:val="true"/>
          <w:lang w:bidi="fa-IR"/>
        </w:rPr>
        <w:t>توجد اقوال كثيرة من الانبياء والائمة علیهم السلام مما يخص الولد والوالد ولا تخلو من حكمة ثابتة او سنة عادلة او فلسفة متقنة او منطق سليم وما اشبه فعلينا وعلى من يأتي بعدنا الاستفادة والاستزاده منها فان العلم حياة القلوب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بعض الحكماء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رأيا امور الناس على خمسة اوجه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والقدر وهو على خمسة اقسام الأهل والولد والمال والسلطان والعمر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قيل أنس المرء في خمسة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البار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228" w:name="pg7872_70762"/>
    </w:p>
    <w:p>
      <w:pPr>
        <w:pStyle w:val="Heading2"/>
        <w:numPr>
          <w:ilvl w:val="1"/>
          <w:numId w:val="1"/>
        </w:numPr>
        <w:rPr/>
      </w:pPr>
      <w:bookmarkStart w:id="229" w:name="__RefHeading___Toc5877177_1051229030"/>
      <w:bookmarkStart w:id="230" w:name="_Toc76"/>
      <w:bookmarkEnd w:id="228"/>
      <w:bookmarkEnd w:id="229"/>
      <w:r>
        <w:rPr>
          <w:rtl w:val="true"/>
        </w:rPr>
        <w:t>الكبائر</w:t>
      </w:r>
      <w:bookmarkEnd w:id="230"/>
    </w:p>
    <w:p>
      <w:pPr>
        <w:pStyle w:val="BookText"/>
        <w:rPr/>
      </w:pPr>
      <w:r>
        <w:rPr>
          <w:rFonts w:ascii="IRNazanin" w:hAnsi="IRNazanin" w:eastAsia="IRNazanin"/>
          <w:color w:val="111111"/>
          <w:sz w:val="28"/>
          <w:sz w:val="28"/>
          <w:szCs w:val="28"/>
          <w:rtl w:val="true"/>
          <w:lang w:bidi="fa-IR"/>
        </w:rPr>
        <w:t xml:space="preserve">ان المعاصي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قسمت في الشرع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ضربين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والصغائر ، وقال بعض الأعلام انه لا توجد صغائر فكل معصية بالنسبة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ما ذكر عفابها في القرآن ، وقد عدّها أئمّتنا علیهم السلام بأعداد مختلفة ويمكن الجمع بين اقوالهم علیهم السلام بأن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كانوا علیهم السلام يراعون الزمان والمكان والسائل في اجوبتهم والأ فكل المعاصي كبيرة بالنسبة الى الأصغر منها ، والموارد تختلف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ففي مود قال الامام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سبع فينا أنزلت ومنّا استحلّت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روي عن النبي صلی اللّه علیه و 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الكبائر تسعة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ص </w:t>
      </w:r>
      <w:r>
        <w:rPr>
          <w:rFonts w:eastAsia="IRNazanin" w:cs="IRNazanin"/>
          <w:color w:val="111111"/>
          <w:sz w:val="28"/>
          <w:szCs w:val="28"/>
          <w:lang w:bidi="fa-IR"/>
        </w:rPr>
        <w:t>66</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في عيون اخبار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اخبركم بأكبر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الاشراك باللّه وعقوق الوالدين ، وقول الزور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الكذب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مكاسب الشيخ </w:t>
      </w:r>
    </w:p>
    <w:p>
      <w:pPr>
        <w:pStyle w:val="BookText"/>
        <w:rPr/>
      </w:pPr>
      <w:r>
        <w:rPr>
          <w:rFonts w:ascii="Amiri" w:hAnsi="Amiri" w:eastAsia="Amiri" w:cs="Amiri"/>
          <w:color w:val="111111"/>
          <w:sz w:val="28"/>
          <w:sz w:val="28"/>
          <w:szCs w:val="28"/>
          <w:rtl w:val="true"/>
          <w:lang w:bidi="ar-SA"/>
        </w:rPr>
        <w:t xml:space="preserve">الانصاري قدس سره ، الكذب ،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احياء العلوم للغزالي ، الجزء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سطر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انبئكم ، بدل ألا اخبركم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كتاب الجعفريات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اكبر الكبائر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باللّه ، وعقوق الوالدين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ذرايع البيان ، تكملة الآفة الثامنة ،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bookmarkStart w:id="231" w:name="pg7872_70764"/>
    </w:p>
    <w:p>
      <w:pPr>
        <w:pStyle w:val="Heading2"/>
        <w:numPr>
          <w:ilvl w:val="1"/>
          <w:numId w:val="1"/>
        </w:numPr>
        <w:rPr/>
      </w:pPr>
      <w:bookmarkStart w:id="232" w:name="__RefHeading___Toc5877179_1051229030"/>
      <w:bookmarkStart w:id="233" w:name="_Toc77"/>
      <w:bookmarkEnd w:id="231"/>
      <w:bookmarkEnd w:id="232"/>
      <w:r>
        <w:rPr>
          <w:rtl w:val="true"/>
        </w:rPr>
        <w:t>الجبن</w:t>
      </w:r>
      <w:bookmarkEnd w:id="233"/>
    </w:p>
    <w:p>
      <w:pPr>
        <w:pStyle w:val="BookText"/>
        <w:rPr/>
      </w:pPr>
      <w:r>
        <w:rPr>
          <w:rFonts w:ascii="Amiri" w:hAnsi="Amiri" w:eastAsia="Amiri" w:cs="Amiri"/>
          <w:color w:val="111111"/>
          <w:sz w:val="28"/>
          <w:sz w:val="28"/>
          <w:szCs w:val="28"/>
          <w:rtl w:val="true"/>
          <w:lang w:bidi="ar-SA"/>
        </w:rPr>
        <w:t xml:space="preserve">من الصفات الرذيلة صفة الجبن ، وهي من اخس الرذائل ، وأن تمكّنت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الانسان ، تجعله يهرت من كل شيء ، حتى ممّا له الخير ، وحتى من أعز الناس عليه وهو الأب مثلاً ، فيا أبنائنا نوصيكم أن لا تكونوا جبناء ، فتهربوا من المسؤلية ، ولا تكونوا متهوّرين فتعثوا في الأرض الفساد ، فخيرالأمور اواسطها ، واختار الوسط وكونوا شجعان لا تهربوا من الطاعة ولا تركبوا المعصية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الحسن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 اللّه ، عن محمد بن عيسى بن عبيد ، عن القاسم بن يوسف أخي احمد بن يوسف بن القاسم الكاتب عن حنان بن سدير الصيرفي ،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ابو جعفر عليه الصلاة والسلام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تقارن ولا تواخي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الأحمق ، والبخيل ، والجبان ، والكذّاب ، أما الأحمق فانّه يريد ان ينفعك فيضرك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البخيل فانه يأخذ منك ولا يعطيك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الجبان فانّه يهرب عنك وعن والديه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الأحمق فانّه يصدق ولا يصدق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الاربعة ،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bookmarkStart w:id="234" w:name="pg7872_70765"/>
    </w:p>
    <w:p>
      <w:pPr>
        <w:pStyle w:val="Heading2"/>
        <w:numPr>
          <w:ilvl w:val="1"/>
          <w:numId w:val="1"/>
        </w:numPr>
        <w:rPr/>
      </w:pPr>
      <w:bookmarkStart w:id="235" w:name="__RefHeading___Toc5877181_1051229030"/>
      <w:bookmarkStart w:id="236" w:name="_Toc78"/>
      <w:bookmarkEnd w:id="234"/>
      <w:bookmarkEnd w:id="235"/>
      <w:r>
        <w:rPr>
          <w:rtl w:val="true"/>
        </w:rPr>
        <w:t>سنن عبد المطلب</w:t>
      </w:r>
      <w:bookmarkEnd w:id="236"/>
    </w:p>
    <w:p>
      <w:pPr>
        <w:pStyle w:val="BookText"/>
        <w:rPr/>
      </w:pPr>
      <w:r>
        <w:rPr>
          <w:rFonts w:ascii="Amiri" w:hAnsi="Amiri" w:eastAsia="Amiri" w:cs="Amiri"/>
          <w:color w:val="111111"/>
          <w:sz w:val="28"/>
          <w:sz w:val="28"/>
          <w:szCs w:val="28"/>
          <w:rtl w:val="true"/>
          <w:lang w:bidi="ar-SA"/>
        </w:rPr>
        <w:t>ان اللّه في خلقه 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قبل البعثة رجال عظماء ، يدينون لله تعالى بأحسن وجه ، والناس تائهون في وديان الجهالة والضلالة ، وهؤلاء المتدينون قد تمسّكوا بالعروة الوثقى ، أي تمسّكوا بارادة السماء واللّه سبحانه وتعالى هداهم الى اصوب الطرق والحبها ، فسنّوا سننا كبيرة وعظيمة بين الناس ، فأمضاها رب الأرباب تعالى وتقدّس ، وبقيت حتى البعثة وبعدها والى يوم القيامة ، ما كان لله ينمو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و الاّ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العظماء جدّنا شيخ بني هاشم ، عبد المطلب رضوان اللّه تعالى عليه ، وجزاه عنّا خيراً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محمد بن علي بن الشاة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حامد ، قال حدثنا ابو يزيد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احمد بن صالح التميمي ،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أنس بن محمد ابو مالك ، عن ابيه ، عن جعفر بن محمد عن ابيه ، عن جدّه ، عن علي بن أبي طالب علیه السلام ، عن النبي صلی اللّه علیه و آله ، أنه 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له ، يا علي ان عبد المطلب سنّ في الجاهلية خمس سنن أجراها اللّه له في الإسلام 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نساء الآباء على الأبناء ،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تَنْكِحُوا مَا نَكَحَ آبَاؤُكُمْ مِنَ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كنزاً فأخرج منه الخمس وتصدّق به ، فأنزل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وَاعْلَمُوا أَنَّمَا </w:t>
      </w:r>
    </w:p>
    <w:p>
      <w:pPr>
        <w:pStyle w:val="BookText"/>
        <w:rPr/>
      </w:pPr>
      <w:r>
        <w:rPr>
          <w:rFonts w:ascii="Amiri" w:hAnsi="Amiri" w:eastAsia="Amiri" w:cs="Amiri"/>
          <w:color w:val="111111"/>
          <w:sz w:val="28"/>
          <w:sz w:val="28"/>
          <w:szCs w:val="28"/>
          <w:rtl w:val="true"/>
          <w:lang w:bidi="ar-SA"/>
        </w:rPr>
        <w:t xml:space="preserve">غَنِمْتُمْ مِنْ شَيْءٍ فَأَنَّ لِلَّهِ خُمُسَهُ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حفر زمزم سمّاها سقاية الحاج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أَجَعَلْتُمْ سِقَايَةَ الْحَاجِّ وَعِمَارَةَ الْمَسْجِدِ الْحَرَامِ كَمَنْ آمَنَ بِاللَّهِ وَالْيَوْمِ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 في القتل مائة من الابل ، فأجري اللّه عزوجل ذلك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الطواف عدد عند قريش ، فسنّ فيهم عبد المطلب سبعة اشواط ، فأجري اللّه تعالى ذلك في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 عبد المطلب كان لا يقسم بالازلام ، ولا يعبد الأصنام ، ولا يأكل ما ذبح على النصب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دين أبي ابراهيم على نبينا وآله و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 باب الخمسة ،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سيد الموحّدين وقائد الغزّ المحجّلين امير المؤمنين فداه روحي وارواح العالمين صلوات اللّه وسلامه عليه وعلى ابنائه الطاهرين الى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عقّوا عن اولادكم يوم السابع وتصدقوا بوزن شعرهم فضّة على مسلم ، وكذلك فعل رسول اللّه صلی اللّه علیه و آله بالحسن والحسين علیهماالسلام وسائر ولده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المواعظ العددية ، باب الاربعمائة ،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37" w:name="pg7872_70767"/>
    </w:p>
    <w:p>
      <w:pPr>
        <w:pStyle w:val="Heading2"/>
        <w:numPr>
          <w:ilvl w:val="1"/>
          <w:numId w:val="1"/>
        </w:numPr>
        <w:rPr/>
      </w:pPr>
      <w:bookmarkStart w:id="238" w:name="__RefHeading___Toc5877183_1051229030"/>
      <w:bookmarkStart w:id="239" w:name="_Toc79"/>
      <w:bookmarkEnd w:id="237"/>
      <w:bookmarkEnd w:id="238"/>
      <w:r>
        <w:rPr>
          <w:rtl w:val="true"/>
        </w:rPr>
        <w:t>ذبح الولد</w:t>
      </w:r>
      <w:bookmarkEnd w:id="239"/>
    </w:p>
    <w:p>
      <w:pPr>
        <w:pStyle w:val="BookText"/>
        <w:rPr/>
      </w:pPr>
      <w:r>
        <w:rPr>
          <w:rFonts w:ascii="IRNazanin" w:hAnsi="IRNazanin" w:eastAsia="IRNazanin"/>
          <w:color w:val="111111"/>
          <w:sz w:val="28"/>
          <w:sz w:val="28"/>
          <w:szCs w:val="28"/>
          <w:rtl w:val="true"/>
          <w:lang w:bidi="fa-IR"/>
        </w:rPr>
        <w:t xml:space="preserve">من العجيب الذي لا يكاد يصدّق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نبيّا من اولى العزم يرى في المنام أنه يذبح ولده ، ثم يقصد تصديق منامه ، وتلّه للجبين ، وناديناه ان يا ابراهيم قد صدّقت الرؤيا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سيّد قريش عبد المطلب رضوان اللّه تعالى عليه ينذر ذبح ولده العاشر وهو عبد اللّه أبو النبي صلی اللّه علیه و آله ، فيفدي بمائة من الابل كما أفدي اسماعيل بذبح عظيم فبهذه وذلك يدفع عنها الذبح ويبقى الفخر مدي الزمان حتى يقول 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 الذبيحين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احمد 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اخبرنا احمد بن محمد سعيد الكوفي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الحسن بن علي بن فضال ، عن ابيه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 الحسن علي بن موسى الرضا عليه الصلاة والسلام عن معنى قول النبي صلی اللّه علیه و آله انا ابن الذبيحين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اسماعيل بن ابراهيم الخليل علیه السلام ، وعبد اللّه بن عبد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اسماعيل فهو الغلام الحليم الذي بشّر اللّه به ابراهيم ، فلما ابلغ معه السعي ، قال يا بني اني أرى في المنام أني اذبحك ، فانظر ماذا ترى ، قال يا أبت افعل ما تؤمر ، ولم يقل له يا ابت افعل ما رأيت ، ستجدني ان شاء اللّه من الصابرين ، فلّما عزم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ذبحه فداه اللّه بذبح عظيم ، بكبش املح يأكل في سواد ، ويشرب في سواد ، وينظر في سواد ، ويمشي في سواد ، ويبول ويبعر في سواد ، وكان يرتع قبل ذلك في رياض الجنة اربعين عاماً ، وما خرج من رحم انثى ، وانّما قال اللّه جلّ وعزّ له كن فكان ليفدي به اسماعيل ، فكلما يذبح بمنى فهو فدية لاسماعيل الى يوم القيامة ، فهذا احد الذبيحين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الآخر ، فان عبد المطلب كان تعلق بحلقة باب الكعبة ودعا اللّه عزوجلّ أن يرزقه عشرة بنين ، ونذر لله عزوجلّ ان يذبح واحداً منهم متى اجاب اللّه دعوته ، فلما بلغوا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قد وفي اللّه لي ، فلأوفّين لله عزوجل ، فأدخل ولده الكعبة ، واسهم بينهم ، فخرج سهم عبد اللّه أبي رسول اللّه صلی اللّه علیه و آله ، وكان احبّ ولده اليه ، ثم اجالها ثانية ، فخرج سهم عبد اللّه ، ثم اجالها ثالثه ، فخرج سهم عبد اللّه ، فأخذه وحبسه ، وعزم على ذبحه فاجتمعت قريش وقنعته من ذلك ، واجتمع نساء عبد المطلب يبكين و يصحن ، فقالت له ابنته عاتكة ، يا ابتاه اعذر فيما بينك وبين اللّه عزّ وجلّ في قتل ابنك ، قال فكيف اعذر يا بنيّة فانك مباركة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اعمد الى تلك السوائم التى لك في الحرم ، فاضرب باقداح على ابنك وعلى الابل ، واعط ربك حتى يرضى ، فبعث عبد المطلب الى ابله ، فأحضرها وعزل منها عشراً ، وضرب بالسهام فخرج سهم عبد اللّه ، فما زال يزيد عشراً عشراً حتى بلغت مائة ، فضرب فخرج السهم على الابل ، فكبرت قريش تكبيرة ارتجت لها جبال تهامة ، فقال عبد المطلب لا ، حتى اضرب بالقداح ثلاث مرّاة ، فضرب ثلاثا ، كل ذلك يخرج السهم على الابل ، فلمّا كان في الثالثة ، اجتذبه الزبير وابو طالب واخوانه من تحت رجليه فحملوه وقد انسلخت جلده خدّه الذي كان على الارض ، واقبلوا </w:t>
      </w:r>
    </w:p>
    <w:p>
      <w:pPr>
        <w:pStyle w:val="BookText"/>
        <w:rPr/>
      </w:pPr>
      <w:r>
        <w:rPr>
          <w:rFonts w:ascii="IRNazanin" w:hAnsi="IRNazanin" w:eastAsia="IRNazanin"/>
          <w:color w:val="111111"/>
          <w:sz w:val="28"/>
          <w:sz w:val="28"/>
          <w:szCs w:val="28"/>
          <w:rtl w:val="true"/>
          <w:lang w:bidi="fa-IR"/>
        </w:rPr>
        <w:t>يرفعونه ، ويقبّلونه ، ويمسحون عنه التراب ، وأمر عبد المطلب ان تنجر الابل بالخروره ، ولا يميع احد منها ، وكانت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لعبد المطلب خمس سنن اجراها اللّه عز وجل في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نساء الآباء على الابناء ، وسن الديه في القتل من الابل ، وكان يطوف بالبيت سبفة اشواط ، ووجد كنز فاخرج منه الخمس ، وسمي زمزم كما حفرها سقاية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ان عبد المطلب كان حجه ، وأنّ عزمه على ذبح ابنه عبد اللّه شبيه بعزم ابراهيم على نبينا وآله وعليه على ذبح ابنيه اسماعيل لما افتخر النبي صلی اللّه علیه و آله بالانتساب اليهما لأجل أنهما الذبيحان ، في قوله صلی اللّه علیه و آله انا ابن الذبيحين ، والعلة التى من اجلها رفع اللّه عزوجلّ الذبح عن اسماعيل هي العلّة التي من اجلها رفع اللّه الذبح عن عبد اللّه ، وهي كون النبي صلی اللّه علیه و آله والأئمّة علیهم السلام في صلبيهما فببركة النبي والأئمّة علیهم السلام رفع اللّه الذبح عنهما ، فلم تجر السنة في الناس بقتل اولادهم ولو لا ذلك لوجب على الناس كل اضحى التقرّب الى اللّه تعالى ذكره بقتل اولادهم ، وكلّما يتقّرب الناس به الى اللّه عزّ وجّل من اضحية فهو فداء لاسماعيل الى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الاثنين ،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احمد بن هارون الفاصي ، وجعفر بن محمّد بن مسرور رضی اللّه عنه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جعفر بن بطة ، عن محمّد بن حسن الصفار ، عن العباس بن معروف عن حماد بن عيسى ، عن حريز ، عمن اخره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سوهم عليه مريم بنت عمران ، وهو قول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لَدَيْهِمْ إِذْ يُلْقُونَ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أَقْلَامَهُمْ أَيُّهُمْ يَكْفُلُ مَرْيَمَ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والسهام ستة ثم استهموا في يونس لما ركب مع القوم ، فوقفت السفينة في اللجّة ، فاستهموا فوقع السهم على يونس ثلاث مرّات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فمضى يونس الى صدر السفينة ، فاذا الحوت فاتح فاه ، فرمي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كان عبد المطلب ولد له تسعة فنذر في العاشر ، ان يرزقه اللّه تعالى غلاماً أن يذبحه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ولد عبد اللّه لم يكن يقدر أن يذبحه رسول اللّه صلی اللّه علیه و آله صلبه ، فجاء بعشر من الابل وساهم عليها وعلى عبد اللّه ، فخرج السهام على عبد اللّه ، فزاد عشرا ، فلم يزل السهام يخرج على عبد اللّه ويزيد عشرا ، فلما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بلغت مائة خرجت السهام على الابل ، فقال عبد المطلب ما انصفت ربي فأعاد السهام ثلاثاً فخرجت على الابل ، فقال الآن علمت أن ربي قد رضى ، فنحرها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الثلاثة ،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bookmarkStart w:id="240" w:name="pg7872_70771"/>
    </w:p>
    <w:p>
      <w:pPr>
        <w:pStyle w:val="Heading2"/>
        <w:numPr>
          <w:ilvl w:val="1"/>
          <w:numId w:val="1"/>
        </w:numPr>
        <w:rPr/>
      </w:pPr>
      <w:bookmarkStart w:id="241" w:name="__RefHeading___Toc5877185_1051229030"/>
      <w:bookmarkStart w:id="242" w:name="_Toc80"/>
      <w:bookmarkEnd w:id="240"/>
      <w:bookmarkEnd w:id="241"/>
      <w:r>
        <w:rPr>
          <w:rtl w:val="true"/>
        </w:rPr>
        <w:t>المصائب</w:t>
      </w:r>
      <w:bookmarkEnd w:id="242"/>
    </w:p>
    <w:p>
      <w:pPr>
        <w:pStyle w:val="BookText"/>
        <w:rPr/>
      </w:pPr>
      <w:r>
        <w:rPr>
          <w:rFonts w:ascii="Amiri" w:hAnsi="Amiri" w:eastAsia="Amiri" w:cs="Amiri"/>
          <w:color w:val="111111"/>
          <w:sz w:val="28"/>
          <w:sz w:val="28"/>
          <w:szCs w:val="28"/>
          <w:rtl w:val="true"/>
          <w:lang w:bidi="ar-SA"/>
        </w:rPr>
        <w:t>الدنيا دار محفوفة باليلاء والمصائب ، فلا يسلم نزّالها ، ولا بد لكل انسان عاش وجه البسيطه أن يصاب بها ، فمن صبر ظفر، ومن لجّ كفر</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الحسن بن على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مصائب الدنيا اربع منها موت الوالد وهو قاصم الظهر ، وموت الولد وهو صدع الفوآد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معدن الجواهر ، باب ذكر ماء في اربعة ،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243" w:name="pg7872_70772"/>
    </w:p>
    <w:p>
      <w:pPr>
        <w:pStyle w:val="Heading2"/>
        <w:numPr>
          <w:ilvl w:val="1"/>
          <w:numId w:val="1"/>
        </w:numPr>
        <w:rPr/>
      </w:pPr>
      <w:bookmarkStart w:id="244" w:name="__RefHeading___Toc5877187_1051229030"/>
      <w:bookmarkStart w:id="245" w:name="_Toc81"/>
      <w:bookmarkEnd w:id="243"/>
      <w:bookmarkEnd w:id="244"/>
      <w:r>
        <w:rPr>
          <w:rtl w:val="true"/>
        </w:rPr>
        <w:t>الفقدان</w:t>
      </w:r>
      <w:bookmarkEnd w:id="245"/>
    </w:p>
    <w:p>
      <w:pPr>
        <w:pStyle w:val="BookText"/>
        <w:rPr/>
      </w:pPr>
      <w:r>
        <w:rPr>
          <w:rFonts w:ascii="Amiri" w:hAnsi="Amiri" w:eastAsia="Amiri" w:cs="Amiri"/>
          <w:color w:val="111111"/>
          <w:sz w:val="28"/>
          <w:sz w:val="28"/>
          <w:szCs w:val="28"/>
          <w:rtl w:val="true"/>
          <w:lang w:bidi="ar-SA"/>
        </w:rPr>
        <w:t>لا شك ولا ريب أن الولد قطعة من الكبد ، فهو اذ يمشي على الأرض يتحرّك كبد والديه بتحرك قدميه ، وما من أبوين الاّ ويعقدان آمالاً على ولدهما ، متى يجنيا ثمره ، ويرو أثره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اللّه من ساعة يدنوا اليه هادم اللذات ومفرّق الجماعات ، الملك المقرب عند الملك العلاّم ، فسيترّد الأمانة ، وعندها تشب النيران في قلوب الأهل و الأحبة والاخوان ، فتحرق كبد الأبوين بلهب الفقد والفرقة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أمير المؤمنين عليه صلوة رب العالمين ، فقد الولد محرّق الكبد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في درر الكلم حرف الفاء ،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ابو احمد محمد بن جعفر البنداد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العباس الحمادي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الصايغ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عمرو بن سهلو بن زنجلة الرازي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الوليد بن مسلم ، عن الاوزاعي ، عن أبي سلام الاسود ، عن ابي سالم راعي رسول اللّه صلی اللّه علیه و آله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يقول خمس ما أثقلهنّ في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ولا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والولد الصالح يتوفّى لمسلم فيصبر ويحتسب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 باب الخمسة ، 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خمسة من المشركين قد استهزؤا بالنبي صلی اللّه علیه و آله ، فأنزل اللّه تعالى بلاء عليهم في آن واحد ، و نزلت الآيه الكريمه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كَفَيْنَاكَ الْمُسْتَهْزِئِينَ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حدثنا احمد بن الحسن القطّان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ابوالقاسم عبد الرحمن بن محمد الحسني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العباس محمد بن على الخراساني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ابو سعيد سهل بن صالح العياشي ، عن ابيه ، وابراهيم بن عبد الرحمن الأبلي ، قال حدثنا موسى بن جعفر بن محمد بن علي بن الحسين بن علي بن أبي طالب عليهم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جعفر بن محمد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محمد بي علي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حدثنى أبي علي بن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الحسين بن على علیهم السلام جميعا ، أن أمير المؤمنين عليه أفضل الصلاة والسلام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ليهودي من يهود الشام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الأسود بن عبد يغوث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آخر في القصّه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ويقال في خبر آخر في الأسود قول آخر ، يقال أن النبي صلی اللّه علیه و آله كان قد دعا عليه ان يعمي اللّه بصره ، وأن يثكله ولده ، فلّما كان في ذلك 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يوم نزول البلاء على النفرات الخمس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حتى صار الى كدا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جبل في اسفل مكة عن طريق اليمن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فأتاه جبرئيل علیه السلام بورقة خضراء ، فضرب بها وجهه فعمي ، وبقى حتى اشكله اللّه عزّ وجلّ ولده يوم بدر ، ثم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ما يستحق من العذاب </w:t>
      </w:r>
      <w:r>
        <w:rPr>
          <w:rFonts w:eastAsia="IRNazanin" w:cs="IRNazanin"/>
          <w:color w:val="111111"/>
          <w:sz w:val="28"/>
          <w:szCs w:val="28"/>
          <w:rtl w:val="true"/>
          <w:lang w:bidi="fa-IR"/>
        </w:rPr>
        <w:t xml:space="preserve">). </w:t>
      </w:r>
      <w:bookmarkStart w:id="246" w:name="pg7872_70774"/>
    </w:p>
    <w:p>
      <w:pPr>
        <w:pStyle w:val="Heading2"/>
        <w:numPr>
          <w:ilvl w:val="1"/>
          <w:numId w:val="1"/>
        </w:numPr>
        <w:rPr/>
      </w:pPr>
      <w:bookmarkStart w:id="247" w:name="__RefHeading___Toc5877189_1051229030"/>
      <w:bookmarkStart w:id="248" w:name="_Toc82"/>
      <w:bookmarkEnd w:id="246"/>
      <w:bookmarkEnd w:id="247"/>
      <w:r>
        <w:rPr>
          <w:rtl w:val="true"/>
        </w:rPr>
        <w:t>التعزية</w:t>
      </w:r>
      <w:bookmarkEnd w:id="248"/>
    </w:p>
    <w:p>
      <w:pPr>
        <w:pStyle w:val="BookText"/>
        <w:rPr/>
      </w:pPr>
      <w:r>
        <w:rPr>
          <w:rFonts w:ascii="Amiri" w:hAnsi="Amiri" w:eastAsia="Amiri" w:cs="Amiri"/>
          <w:color w:val="111111"/>
          <w:sz w:val="28"/>
          <w:sz w:val="28"/>
          <w:szCs w:val="28"/>
          <w:rtl w:val="true"/>
          <w:lang w:bidi="ar-SA"/>
        </w:rPr>
        <w:t>لا بد من تعزية من يصاب بمصيبة ، وأي مصيبة أدهي وأشد من فقد الولد فلقلبه اللّه وعظّم اللّه تعالى اجره ، وأجزل ثوابه ، وأجمل صبره ، وأخذ بيده يوم لا ينفع مال ولا بنون ، ان شاء اللّه تعالى وتقدّس</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عزّى أمير المؤمنين عليه الصلاة والسلام من ربّ الأنام رجلا مات له 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ورزق ولد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 اللّه اجرك فيما اباد ، و بارك لك فيما افاد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في كتاب درر الكلم ، في حرف العين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bookmarkStart w:id="249" w:name="pg7872_70775"/>
    </w:p>
    <w:p>
      <w:pPr>
        <w:pStyle w:val="Heading2"/>
        <w:numPr>
          <w:ilvl w:val="1"/>
          <w:numId w:val="1"/>
        </w:numPr>
        <w:rPr/>
      </w:pPr>
      <w:bookmarkStart w:id="250" w:name="__RefHeading___Toc5877191_1051229030"/>
      <w:bookmarkStart w:id="251" w:name="_Toc83"/>
      <w:bookmarkEnd w:id="249"/>
      <w:bookmarkEnd w:id="250"/>
      <w:r>
        <w:rPr>
          <w:rtl w:val="true"/>
        </w:rPr>
        <w:t>الاحتساب</w:t>
      </w:r>
      <w:bookmarkEnd w:id="251"/>
    </w:p>
    <w:p>
      <w:pPr>
        <w:pStyle w:val="BookText"/>
        <w:rPr/>
      </w:pPr>
      <w:r>
        <w:rPr>
          <w:rFonts w:ascii="Amiri" w:hAnsi="Amiri" w:eastAsia="Amiri" w:cs="Amiri"/>
          <w:color w:val="111111"/>
          <w:sz w:val="28"/>
          <w:sz w:val="28"/>
          <w:szCs w:val="28"/>
          <w:rtl w:val="true"/>
          <w:lang w:bidi="ar-SA"/>
        </w:rPr>
        <w:t>ينبغي بل يجب على كل مسلم فطن أن يعلم أن كل ما عنده هو من عند اللّه تعالى ، وأنّ اللّه حق في كل ما ملّكه وسلّطه عليه ما دام في قيد الحياة ، فلا يبخل بمال ولا ولد ولا أهل ولا نفس ، ويعطي ، وان كان الجميع ، في سبيل اللّه ولا تأخذه في اللّه شح نفس ، او غلّ يد ، فان العبد وما في يده كان لمولاه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رسول اللّه صلی اللّه علیه و آله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مالرقوب فيكم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يموت ولم يترك ولداً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الرقوب حق الرقوب رجل مات ولم يقدّم من ولده احداً يحتسبه عند اللّه تعالى ، وان كانوا كثيرا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 العقول ، مواعظ النبي ، 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52" w:name="pg7872_70776"/>
    </w:p>
    <w:p>
      <w:pPr>
        <w:pStyle w:val="Heading2"/>
        <w:numPr>
          <w:ilvl w:val="1"/>
          <w:numId w:val="1"/>
        </w:numPr>
        <w:rPr/>
      </w:pPr>
      <w:bookmarkStart w:id="253" w:name="__RefHeading___Toc5877193_1051229030"/>
      <w:bookmarkStart w:id="254" w:name="_Toc84"/>
      <w:bookmarkEnd w:id="252"/>
      <w:bookmarkEnd w:id="253"/>
      <w:r>
        <w:rPr>
          <w:rtl w:val="true"/>
        </w:rPr>
        <w:t>قانون الوراثة</w:t>
      </w:r>
      <w:bookmarkEnd w:id="254"/>
    </w:p>
    <w:p>
      <w:pPr>
        <w:pStyle w:val="BookText"/>
        <w:rPr/>
      </w:pPr>
      <w:r>
        <w:rPr>
          <w:rFonts w:ascii="Amiri" w:hAnsi="Amiri" w:eastAsia="Amiri" w:cs="Amiri"/>
          <w:color w:val="111111"/>
          <w:sz w:val="28"/>
          <w:sz w:val="28"/>
          <w:szCs w:val="28"/>
          <w:rtl w:val="true"/>
          <w:lang w:bidi="ar-SA"/>
        </w:rPr>
        <w:t>انّ حكم قانون الوراثة يجري في الآباء والابناء بمعنى أنّه اذا كان في الوالد طبيعة أو عيب يرثه الولد ، ولو كان بعد عدة أظهر ، وقد جرّب هذا المعنى وثبت علميا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كان أئّمتنا علیهم السلام يخبرون عن أفراد أشياء وأمرون شيعتهم بانتظارها فيهم اولادهم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وهكذا يكون العكس ، بعنى أنه ينسب لشخص أمر ولا يكون فيه ولكن كان في أبيه او أحد آبائه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اسماعيل ، عن الفضل بن شاذان ، عن حمّاد بن عيسى عن ابراهيم بن عمر اليماني ،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قلنا في رجل قولا فلم يكن فيه ، وكان في ولده أو ولد ولده ، فلا تنكروا ذلك فان اللّه تعالى يفعل ما شاء ، 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في انه اذا قيل في الرجل ،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الحسين بن علي ، عن معلي بن محمد ، عن الوشاء ، عن احمد بن عائذ ، عن أبي خديجة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يقوم الرجل بعدل او بجور ، وينسب اليه ، ولم يكن قام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فيكون ذلك ابنه او ابن ابنه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باب في انه اذا قيل في الرجل ، 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الحديث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55" w:name="pg7872_70777"/>
    </w:p>
    <w:p>
      <w:pPr>
        <w:pStyle w:val="Heading2"/>
        <w:numPr>
          <w:ilvl w:val="1"/>
          <w:numId w:val="1"/>
        </w:numPr>
        <w:rPr/>
      </w:pPr>
      <w:bookmarkStart w:id="256" w:name="__RefHeading___Toc5877195_1051229030"/>
      <w:bookmarkStart w:id="257" w:name="_Toc85"/>
      <w:bookmarkEnd w:id="255"/>
      <w:bookmarkEnd w:id="256"/>
      <w:r>
        <w:rPr>
          <w:rtl w:val="true"/>
        </w:rPr>
        <w:t>السلطة الماليّة</w:t>
      </w:r>
      <w:bookmarkEnd w:id="257"/>
    </w:p>
    <w:p>
      <w:pPr>
        <w:pStyle w:val="BookText"/>
        <w:rPr/>
      </w:pPr>
      <w:r>
        <w:rPr>
          <w:rFonts w:ascii="Amiri" w:hAnsi="Amiri" w:eastAsia="Amiri" w:cs="Amiri"/>
          <w:color w:val="111111"/>
          <w:sz w:val="28"/>
          <w:sz w:val="28"/>
          <w:szCs w:val="28"/>
          <w:rtl w:val="true"/>
          <w:lang w:bidi="ar-SA"/>
        </w:rPr>
        <w:t xml:space="preserve">ان سلطة الأب على الولد مما لا يتنازع فيه اثنان ، ولمّا كان الأب هو السبب المباشر ظاهرا في كينونه ابنه كان له حق التصرّف في امواله ومع عدم علمه ، لذا جاء في شرايع الإسلام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قطع يد السارق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والداُ من ولده ، ويقطع يد الولد لو سرق من الوالد</w:t>
      </w:r>
      <w:r>
        <w:rPr>
          <w:rFonts w:eastAsia="Amiri" w:cs="Amiri" w:ascii="Amiri" w:hAnsi="Amiri"/>
          <w:color w:val="111111"/>
          <w:sz w:val="28"/>
          <w:szCs w:val="28"/>
          <w:rtl w:val="true"/>
          <w:lang w:bidi="ar-SA"/>
        </w:rPr>
        <w:t xml:space="preserve">. </w:t>
      </w:r>
      <w:bookmarkStart w:id="258" w:name="pg7872_70778"/>
    </w:p>
    <w:p>
      <w:pPr>
        <w:pStyle w:val="Heading2"/>
        <w:numPr>
          <w:ilvl w:val="1"/>
          <w:numId w:val="1"/>
        </w:numPr>
        <w:rPr/>
      </w:pPr>
      <w:bookmarkStart w:id="259" w:name="__RefHeading___Toc5877197_1051229030"/>
      <w:bookmarkStart w:id="260" w:name="_Toc86"/>
      <w:bookmarkEnd w:id="258"/>
      <w:bookmarkEnd w:id="259"/>
      <w:r>
        <w:rPr>
          <w:rtl w:val="true"/>
        </w:rPr>
        <w:t>ارث الوالدين</w:t>
      </w:r>
      <w:bookmarkEnd w:id="260"/>
    </w:p>
    <w:p>
      <w:pPr>
        <w:pStyle w:val="BookText"/>
        <w:rPr/>
      </w:pPr>
      <w:r>
        <w:rPr>
          <w:rFonts w:ascii="Amiri" w:hAnsi="Amiri" w:eastAsia="Amiri" w:cs="Amiri"/>
          <w:color w:val="111111"/>
          <w:sz w:val="28"/>
          <w:sz w:val="28"/>
          <w:szCs w:val="28"/>
          <w:rtl w:val="true"/>
          <w:lang w:bidi="ar-SA"/>
        </w:rPr>
        <w:t xml:space="preserve">كما أنّ الوالدين يوثان الابناء ، كذلك الابناء تورث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الوالدين والمشرّع الجليل جلّت عظمته لم يهمل حقّا لأحد مهما صغرأ وكبر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تعالى في محكم كتابه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فَإِنْ كُنَّ نِسَاءً فَوْقَ اثْنَتَيْنِ فَلَهُنَّ ثُلُثَا مَا تَرَكَ ، وَإِنْ كَانَتْ وَاحِدَةً فَلَهَا النِّصْفُ وَلِأَبَوَيْهِ لِكُلِّ وَاحِدٍ مِنْهُمَا السُّدُسُ مِمَّا تَرَكَ إِنْ كَانَ لَهُ وَلَدٌ ، فَإِنْ لَمْ يَكُنْ لَهُ وَلَدٌ وَوَرِثَهُ أَبَوَاهُ فَلِأُمِّهِ الثُّلُثُ ، فَإِنْ كَانَ لَهُ إِخْوَةٌ فَلِأُمِّهِ السُّدُسُ مِنْ بَعْدِ وَصِيَّةٍ يُوصِي بِهَا أَوْ دَيْنٍ ، آبَاؤُكُمْ وَأَبْنَاؤُكُمْ لَا تَدْرُونَ أَيُّهُمْ أَقْرَبُ لَكُمْ نَفْعًا ، فَرِيضَةً مِنَ اللَّهِ إِنَّ اللَّهَ كَانَ عَلِيمًا حَكِيمًا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261" w:name="pg7872_70779"/>
    </w:p>
    <w:p>
      <w:pPr>
        <w:pStyle w:val="Heading2"/>
        <w:numPr>
          <w:ilvl w:val="1"/>
          <w:numId w:val="1"/>
        </w:numPr>
        <w:rPr/>
      </w:pPr>
      <w:bookmarkStart w:id="262" w:name="__RefHeading___Toc5877199_1051229030"/>
      <w:bookmarkStart w:id="263" w:name="_Toc87"/>
      <w:bookmarkEnd w:id="261"/>
      <w:bookmarkEnd w:id="262"/>
      <w:r>
        <w:rPr>
          <w:rtl w:val="true"/>
        </w:rPr>
        <w:t>الارث للولد</w:t>
      </w:r>
      <w:bookmarkEnd w:id="263"/>
    </w:p>
    <w:p>
      <w:pPr>
        <w:pStyle w:val="BookText"/>
        <w:rPr/>
      </w:pPr>
      <w:r>
        <w:rPr>
          <w:rFonts w:ascii="Amiri" w:hAnsi="Amiri" w:eastAsia="Amiri" w:cs="Amiri"/>
          <w:color w:val="111111"/>
          <w:sz w:val="28"/>
          <w:sz w:val="28"/>
          <w:szCs w:val="28"/>
          <w:rtl w:val="true"/>
          <w:lang w:bidi="ar-SA"/>
        </w:rPr>
        <w:t>لا بد للآباء توريث أبنائهم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المال فليس بمهم والمهم الادب والحكمة والمعرفة وما اشبه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والخير كل الخير في توريث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ابو ذرجمهر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الآباء الابناء خيرا من ثلاثة اشياء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الادب النافع ، والاخوان الصالحون ، والثناء الجميل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معدن الجواهر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كلمات اميرالمؤمنين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من جمع فأكثر ، اعتقب ، واعتقد ونظر ، بزعمه للولد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درر الكلم في حرف الألف ، بألف الاستفهام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بالنسبة للمال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آيه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يُوصِيكُمُ اللَّهُ فِي أَوْلَادِكُمْ لِلذَّكَرِ مِثْلُ حَظِّ الْأُنْثَيَيْنِ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القدير جلّت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جَعَلْنَا مَوَالِيَ مِمَّا تَرَكَ الْوَالِدَانِ وَالْأَقْرَبُونَ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bookmarkStart w:id="264" w:name="pg7872_70780"/>
    </w:p>
    <w:p>
      <w:pPr>
        <w:pStyle w:val="Heading2"/>
        <w:numPr>
          <w:ilvl w:val="1"/>
          <w:numId w:val="1"/>
        </w:numPr>
        <w:rPr/>
      </w:pPr>
      <w:bookmarkStart w:id="265" w:name="__RefHeading___Toc5877201_1051229030"/>
      <w:bookmarkStart w:id="266" w:name="_Toc88"/>
      <w:bookmarkEnd w:id="264"/>
      <w:bookmarkEnd w:id="265"/>
      <w:r>
        <w:rPr>
          <w:rtl w:val="true"/>
        </w:rPr>
        <w:t>ارث الانثى</w:t>
      </w:r>
      <w:bookmarkEnd w:id="266"/>
    </w:p>
    <w:p>
      <w:pPr>
        <w:pStyle w:val="BookText"/>
        <w:rPr/>
      </w:pPr>
      <w:r>
        <w:rPr>
          <w:rFonts w:ascii="Amiri" w:hAnsi="Amiri" w:eastAsia="Amiri" w:cs="Amiri"/>
          <w:color w:val="111111"/>
          <w:sz w:val="28"/>
          <w:sz w:val="28"/>
          <w:szCs w:val="28"/>
          <w:rtl w:val="true"/>
          <w:lang w:bidi="ar-SA"/>
        </w:rPr>
        <w:t>ان الانسان يورّث والتوريث له افراد متنوعة ، فبعض يورث العلم والأدب ، وبعض يورّث الشرّ في الورثه كما رأيناه بأم اعيننا في زماننا هذا ، فان قبل اعوام مات احدهم و اوصا ابنه الاكبر بأنه يبعد عن العلماء فانهم يتحيّلون عليه وعلى اخوته ويأخذون بعض اموالهم باسم الحقوق الشرعية ، وهو مات ولم يؤدى فلسا واحدا لاولاده هكذا زرع التباغض و التباعد في قلوب اولاده بالنسبة للعلماء ولأهل الدين ولكن ربك بالمرصاد فما مضت الليالي والأيام الاّ وقضى على ولده الاكبر بالسرطان وتشتت الباقون هداهم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بالنسبه لتوريث المال فقد حدّد اللّه تعالى للذكور والاناث كل حسب ما تقتضيه المصلحة العامة والخاصة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عزّ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لِلرِّجَالِ نَصِيبٌ مِمَّا تَرَكَ الْوَالِدَانِ وَالْأَقْرَبُونَ وَلِلنِّسَاءِ نَصِيبٌ مِمَّا تَرَكَ الْوَالِدَانِ وَالْأَقْرَبُونَ مِمَّا قَلَّ مِنْهُ أَوْ كَثُرَ نَصِيبًا مَفْرُوضًا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آية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تبارك وتعالى يُوصِيكُمُ اللَّهُ فِي أَوْلَادِكُمْ لِلذَّكَرِ مِثْلُ حَظِّ الْأُنْثَيَيْنِ فَإِنْ كُنَّ نِسَاءً فَوْقَ اثْنَتَيْنِ فَلَهُنَّ ثُلُثَا مَا تَرَكَ وَإِنْ كَانَتْ وَاحِدَةً فَلَهَا النِّصْفُ وَلِأَبَوَيْهِ لِكُلِّ وَاحِدٍ مِنْهُمَا السُّدُسُ مِمَّا تَرَكَ إِنْ كَانَ لَهُ وَلَدٌ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لَمْ يَكُنْ لَهُ وَلَدٌ وَوَرِثَهُ أَبَوَاهُ فَلِأُمِّهِ الثُّلُثُ فَإِنْ كَانَ لَهُ إِخْوَةٌ فَلِأُمِّهِ السُّدُسُ مِنْ بَعْدِ وَصِيَّةٍ يُوصِي بِهَا أَوْ دَيْنٍ آبَاؤُكُمْ وَأَبْنَاؤُكُمْ لَا تَدْرُونَ أَيُّهُمْ أَقْرَبُ لَكُمْ نَفْعًا فَرِيضَةً مِنَ اللَّهِ إِنَّ اللَّهَ كَانَ عَلِيمًا حَكِيمًا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bookmarkStart w:id="267" w:name="pg7872_70782"/>
    </w:p>
    <w:p>
      <w:pPr>
        <w:pStyle w:val="Heading2"/>
        <w:numPr>
          <w:ilvl w:val="1"/>
          <w:numId w:val="1"/>
        </w:numPr>
        <w:rPr/>
      </w:pPr>
      <w:bookmarkStart w:id="268" w:name="__RefHeading___Toc5877203_1051229030"/>
      <w:bookmarkStart w:id="269" w:name="_Toc89"/>
      <w:bookmarkEnd w:id="267"/>
      <w:bookmarkEnd w:id="268"/>
      <w:r>
        <w:rPr>
          <w:rtl w:val="true"/>
        </w:rPr>
        <w:t>ختامه مسك</w:t>
      </w:r>
      <w:bookmarkEnd w:id="269"/>
    </w:p>
    <w:p>
      <w:pPr>
        <w:pStyle w:val="BookText"/>
        <w:rPr/>
      </w:pPr>
      <w:r>
        <w:rPr>
          <w:rFonts w:ascii="IRNazanin" w:hAnsi="IRNazanin" w:eastAsia="IRNazanin"/>
          <w:color w:val="111111"/>
          <w:sz w:val="28"/>
          <w:sz w:val="28"/>
          <w:szCs w:val="28"/>
          <w:rtl w:val="true"/>
          <w:lang w:bidi="fa-IR"/>
        </w:rPr>
        <w:t xml:space="preserve">هذا ما وجدته لوالدي قدس سره من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الاثر الخالد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وقد طبعته على ما وجدته ، وقد طبعه بيده بالتايب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ولكي يكون ختامه مسك ارتأيت ان اختمه بدعائين من الصحيفة السجادية لمولانا وامامنا الامام علي بن الحسين زين العابدين علیه السلام ، ولكي تعم الفائدة ، نقلتها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ظلال الصحيفة السجادية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للكاتب الشهير الشيخ محمد جواد مغنية قدس سره ثم أردفتهما بلمحة من حياة السيد الوالد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الكوكب الدّري في حياة السيد العلوي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أملي من القراء الكرام ان يذكروه بالدعاء وبفاتحة وسورة مباركة من كتاب اللّه الكريم ، ولهم من اللّه الاجر و الثواب ، ومن أسرته ألف شكر ، ودمتم بخير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العبد</w:t>
      </w:r>
    </w:p>
    <w:p>
      <w:pPr>
        <w:pStyle w:val="BookText"/>
        <w:rPr/>
      </w:pPr>
      <w:r>
        <w:rPr>
          <w:rFonts w:ascii="Amiri" w:hAnsi="Amiri" w:eastAsia="Amiri" w:cs="Amiri"/>
          <w:color w:val="111111"/>
          <w:sz w:val="28"/>
          <w:sz w:val="28"/>
          <w:szCs w:val="28"/>
          <w:rtl w:val="true"/>
          <w:lang w:bidi="ar-SA"/>
        </w:rPr>
        <w:t>عادل العلوي</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ب </w:t>
      </w:r>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0" w:name="pg7872_70784"/>
      <w:bookmarkStart w:id="271" w:name="pg7872_70784"/>
      <w:bookmarkEnd w:id="271"/>
    </w:p>
    <w:p>
      <w:pPr>
        <w:pStyle w:val="BookText"/>
        <w:rPr/>
      </w:pPr>
      <w:bookmarkStart w:id="272" w:name="pg7872_70784"/>
      <w:bookmarkEnd w:id="272"/>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73" w:name="__RefHeading___Toc5877205_1051229030"/>
      <w:bookmarkStart w:id="274" w:name="_Toc90"/>
      <w:bookmarkEnd w:id="273"/>
      <w:r>
        <w:rPr>
          <w:rtl w:val="true"/>
        </w:rPr>
        <w:t>لأبويه</w:t>
      </w:r>
      <w:bookmarkEnd w:id="274"/>
    </w:p>
    <w:p>
      <w:pPr>
        <w:pStyle w:val="BookText"/>
        <w:rPr/>
      </w:pPr>
      <w:r>
        <w:rPr>
          <w:rFonts w:ascii="Amiri" w:hAnsi="Amiri" w:eastAsia="Amiri" w:cs="Amiri"/>
          <w:color w:val="111111"/>
          <w:sz w:val="28"/>
          <w:sz w:val="28"/>
          <w:szCs w:val="28"/>
          <w:rtl w:val="true"/>
          <w:lang w:bidi="ar-SA"/>
        </w:rPr>
        <w:t>أللهمّ صَلّ عَلى محُمّدٍ عَبْدكَ وَرَسُولكَ ، وأهْلِ بيْته الطاهِرين ، واخْصُصْهمْ بأفْضَل صَلواتك وًرَحْمتك وَبَركاتك وَ سَلامكَ ، وَاخْصُصِ اللّهُمّ والديّ بالكَرامة لديْكَ ، وَالصّلاةِ منْكَ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وَآله ، وَ اْلهْمْنيعلْم مَا يًجبُ لهَمًا عَلَيّ ألْهَاماً ، وَاجْمَعْ لي علْمَ ذَلكَ كُلّهُ تمَاماً ، ثُمّ اسْتعْملنْي بمَا تُلهْمُني منْهُ ، وَوَفَقْني للنُفوذ فيمَا تُبْصّرُني مِنْ علُمِهِ ، حَتّى لا يفُوتني استْعْمًالُ شيء عَلًمتِْنيِه ، ولا تثَْقُل أرْكاني عَنِ الْحَفُوفِ فيماَ ألْهّمْتِنيه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وألهمني علم ما يجب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بالحلال والحرام لا ينبع من داخل الانسان وأوهامه ، وانما يؤخذ من الوحي أو من يمضيه الوحي ويقره ، ولذا طلب الامام من اللّه سبحانه أن يرشده ويهديه الى ما يجب عليه لوالديه ، ويتلخص هذا الواجب بطاعتهما في كل شيء الا في معصية اللّه حيث طاعة </w:t>
      </w:r>
    </w:p>
    <w:p>
      <w:pPr>
        <w:pStyle w:val="BookText"/>
        <w:rPr/>
      </w:pPr>
      <w:r>
        <w:rPr>
          <w:rFonts w:ascii="Amiri" w:hAnsi="Amiri" w:eastAsia="Amiri" w:cs="Amiri"/>
          <w:color w:val="111111"/>
          <w:sz w:val="28"/>
          <w:sz w:val="28"/>
          <w:szCs w:val="28"/>
          <w:rtl w:val="true"/>
          <w:lang w:bidi="ar-SA"/>
        </w:rPr>
        <w:t xml:space="preserve">لمخلوق في معصية الخالق ، وبهذا نجد تفسير الآية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العنكبوت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وَوَصَّيْنَا الْإِنْسَانَ بِوَالِدَيْهِ حُسْنًا وَإِنْ جَاهَدَاكَ لِتُشْرِكَ بِي مَا لَيْسَ لَكَ بِهِ عِلْمٌ فَلَا تُطِعْهُمَا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آيات هذا الباب وأحاديثه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وبالمناسبة أشير ، لمجرد التنبيه والتحذير ، أني أعرف شيخاً باسمه وشخصه يحلل و يحرم ويحكم بالفروج والأموال بوحي من فهمه ووهمه ، أما الدرس والمراجعة والمطالعة فهي للذين يسيرون على الطريق لا لمن يطفر بلا رابطة وواصلة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 هذا يؤمن ويوقن أنه ألمع من تخرج من مدرسة الامام جعفر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أعاذنا اللّه من مضع هذا الهواء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واجمع لي علم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اشارة الى واجبات الوالدين بالكامل ، والمعنى إجعلني عالماً بكل ما عليّ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استعملني بما تلهمني ، ووفقني للنفوذ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طلب الامام من اللّه الهداية الى العلم بالواجبات سأله التوفيق الى العمل بموجب العلم ، لأن الهدف الاساس من كل علم هو التفيذ والتطبيق ، وبتعبير فيلسوف معاصر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بناءات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تبني بالذهن ليتعلمها الانسان ، ثم يأوي الى مخدعه ليستريح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تثقل أركاني عن الحفوف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بالثقل هنا الكسل والفتور وبالأركان الأعضاء التي يتركب منها البدن ، وبالحفوف الخدمة ، من حفف الخدم حوله أي أحدقوا به ، والمنى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لي من لدنك قوة ونشاطاً في طاعة والدي ومرضاتهما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عَلى مُحَمّد وَآلهِ ، كَمَا شرَفْتَنَا بهِ ، وَصَلّ على مُحمّد وَآله ، كَمَا أوْجَبْت لنَا الحْقّ عَلى الْخَلْقِ بِسَببِه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اجْعَلْني أهَابُهُما هيَبْةَ السّلْطَانِ الْعسُوفِ ، وَأبَرهُما بْر الأمّ الرّؤوفِ ؛ وَاجمْعل طَاعتني لِوالدَيّ وَبِرّي بهِمَا أقَرّ لِعيْني من رقدة الوسنان ، وأثلج لصدري من شَربة الظّمآنِ ؛ حَتّى الوْسْنانِ ، وَأستكثْر بِرّهُمَا بي وإن قَلّ ، وَأستْقِلّ بِرّي بِهِمَا وَأنْ 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وآله كما شرفتنا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بميراثنا لعلمه ، وعملنا بسنته ، وسيرنا على طريقته ، لا بمجرد الانتساب اليه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بَيْنَهُمْ يَوْمَئِذٍ وَلَا يَتَسَاءَلُونَ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أَكْرَمَكُمْ عِنْدَ اللَّهِ أَتْقَاكُمْ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الرسول الأعظم صلی اللّه علیه و آله عن أحب الناس الى اللّه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أنفعهم للناس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في الدعاء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لترفعنا فوق من لم يطق 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علم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اوجبت لنا الحق على الخلق بسببه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بهذا الى الآية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وجبت هذه المودة الا لأن أهل البيت علیهم السلام امتداد لجدهم الرسول صلی اللّه علیه و آله علماً وعملا وسيرة وسريرة</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اجعلني أهابهما هيبة السلطان العسوف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الظلوم ، يهاب والديه على دنوه منهما وعلمه بأنهما أرأف به من نفسه ، ولا غرابة ، ايها هيتة التعظيم والتقدير ، لاهيبة الخوف من العقاب العسير ، هيبة الأبوة التي لا يشعر بها الا العارفون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فاطمة علیهاالسلام بضعة من النبي صلی اللّه علیه و آله ، وأحب الخلق الى قلبه ومع هذا كانت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استطعت أن أكلم أبي من هيبته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وأبرهما </w:t>
      </w:r>
    </w:p>
    <w:p>
      <w:pPr>
        <w:pStyle w:val="BookText"/>
        <w:rPr/>
      </w:pPr>
      <w:r>
        <w:rPr>
          <w:rFonts w:ascii="Amiri" w:hAnsi="Amiri" w:eastAsia="Amiri" w:cs="Amiri"/>
          <w:color w:val="111111"/>
          <w:sz w:val="28"/>
          <w:sz w:val="28"/>
          <w:szCs w:val="28"/>
          <w:rtl w:val="true"/>
          <w:lang w:bidi="ar-SA"/>
        </w:rPr>
        <w:t xml:space="preserve">بر الأم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شيء عند الأبوين أغلى وأثمن من بر الابن بهما ، علماً بأنه وفاء لدين 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يسعدان به سعادة الغارس بثمرات غرسه ، وبهذه السعادة نفسها يشعر الابن البار اذا تأكد من سعادة أبويه به ، ورضاهما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أخذ النعاس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واستكثر برهما بي وان قل ، واستقل بري بهما وان 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منه ضئيل وصغير بالغاً ما بلغ ، ومنهما جليل وكبير وان كان حبة من خردل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هذا تواضعاً ، بل ايماناً وعظمة نفس ، وشعوراً حياً بمسؤولية التكليف ، وهو أمره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اشْكُرْ لِي وَلِوَالِدَيْكَ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شيء قليل في جنب اللّه والشكر له لمن قرن شكره بشكره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العظيم يستصغر الحسنة منه وان كبرت ، ويستكبر السيئة وان صغرت على العكس تماماً من الحقير ، وفي الحديث الشريف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المؤمن يرى ذنبه فوقه كالجبل ، يخاف ان يقع عليه ، والنافق يرى ذنبه كذباب مر على أنفه فأطاره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قائل لأحد المتقين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منامي أنك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وجد الشيطان من يخرمنه غيري وغيرك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خَفَض لهُمَا صوتي ، وَأطبْ لَهمُا كَلامي ، وَألنْ لَهمَا عرَيكتي ، وَاعطفْ عَليهْما قلْبي ، وَصَيرّني بهِما رَفيقاً ، وَعليْهما شفيقاً ؛ أللّهُمّ اشْكُرْ لَهُما تربِيَني ، وأثِبْهُما عَلى تَكْرِمتي ، وَاحْفظ لَهُما مَا حَفظَاه مِنّي في صِغَري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وَمَا مَسّهُمَا مِنّي مِنْ أذىّ ، أوْ خَلَصَ اليَهْماَ عنّي مِنْ مَكْرُوهٍ ، أوْ ضاعَ قِبَلي لَهمُمَا مِنْ </w:t>
      </w:r>
    </w:p>
    <w:p>
      <w:pPr>
        <w:pStyle w:val="BookText"/>
        <w:rPr/>
      </w:pPr>
      <w:r>
        <w:rPr>
          <w:rFonts w:ascii="Amiri" w:hAnsi="Amiri" w:eastAsia="Amiri" w:cs="Amiri"/>
          <w:color w:val="111111"/>
          <w:sz w:val="28"/>
          <w:sz w:val="28"/>
          <w:szCs w:val="28"/>
          <w:rtl w:val="true"/>
          <w:lang w:bidi="ar-SA"/>
        </w:rPr>
        <w:t xml:space="preserve">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حِطّةّ لِذُنوبِهِمَا ، وَعَلُوّا في دَرَجَاتِهِمَا ، وَزياَدَةً في حَسَناَتِهِماَ ؛ يَا مُبَدّلَ السّيئّاتِ بأضْعَافِهَا مِنَ الحْسَناَتِ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خفّض لهما صوتي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غض الصوت وخفضه من الآدب الشرعية والعرفية ، بخاصة عند مخاطبة الكبار وأهل 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الآية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لقمان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وَاغْضُضْ مِنْ صَوْتِكَ إِنَّ أَنْكَرَ الْأَصْوَاتِ لَصَوْتُ الْحَمِيرِ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وأطب لهما كلامي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تَقُلْ لَهُمَا أُفٍّ وَلَا تَنْهَرْهُمَا وَقُلْ لَهُمَا قَوْلًا كَرِيمًا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الكلمة الطيبة بوجه عام كالشجرة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وَفَرْعُهَا فِي السَّمَاءِ تُؤْتِي أُكُلَهَا كُلَّ 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عريكتي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لطيفاً لا فظاً غليظاً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واشكر 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أجزهما بالاحسان احساناً ، وبالسيئات عفواً وغفراناً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واحفظ لهما ما حفظاه مني في صغري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أجزل لهما الأجر والثواب على ما لقيا من التعب والعناء في سبيلي رضيعاً وصبياً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رجل للنبي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أبوي بلغا من الكبر عتياُ ، وأنا أولى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وليا مني في الصغر فهل قضيت حقهما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فانهما كانا يفعلان ذلك وهما يحتان بقاءك ، وأنت تفعله ، وتريد موتهما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وما مسهما مني من أذى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ما أصابهما بسبي من مكروه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فاجعله حطة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لذنوبهما وعلواً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لمقامهما عندك بحيث يكون شقاؤهما بي في الدنيا سبباً لسعادتهما في الآخرة</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مبدل السيئات بأضعافها 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لمحو السيئات العديد من الطرق منها التوبة ، ومنها اصلاح ذات البين وكل عمل نافع مفيد للفرد والجماعة ، ومنها المرض فانه يحط السيئات ، ويحتها حت الأوراق ، على حد تعبير </w:t>
      </w:r>
    </w:p>
    <w:p>
      <w:pPr>
        <w:pStyle w:val="BookText"/>
        <w:rPr/>
      </w:pPr>
      <w:r>
        <w:rPr>
          <w:rFonts w:ascii="Amiri" w:hAnsi="Amiri" w:eastAsia="Amiri" w:cs="Amiri"/>
          <w:color w:val="111111"/>
          <w:sz w:val="28"/>
          <w:sz w:val="28"/>
          <w:szCs w:val="28"/>
          <w:rtl w:val="true"/>
          <w:lang w:bidi="ar-SA"/>
        </w:rPr>
        <w:t xml:space="preserve">نهج البلاغة ، ومنها العدوان حيث يتحمل المعتدي سيئات المعتدى عليه ، وأيضاً يأخد هذا حسنات ذاك ، وسبقت الاشارة الى ذلك في الدعاء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تقاضي به من حسناتي وتضاعف به من سيئاتي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أللّهُمَّ وَمَا تَعَدّيَا عَلَيّ فيِه مِنْ قَوْل ، أوْ أسْرَفا عِلِيّ فِيٍه مِنْ فعٍل ، أوْ ضَيَّعاهُ لي مِنْ حَقّ ، أوْ قَصّرا بي عنَْهُ مِنْ 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وهَبْئُهُ لَهُمَا ، وَجُدْتُ بِهِ علَيْهِمَا ، وَرَغبتُ اليَك في وَضْع تبَعتِه عَنْهمَا ، فانّي لا أتهّمُهُمَا ، عَلى نَفْسي ، وَلا أستْبْطئُهُمَا في بِرّي ، وَلا أكْرهُ مَا تَولَياَهُ مِنْ أمرْي يَارَبّ ؛ فهُمًا أوجبُ حَقاً عَلَيّ ، وَأقْدم احْساناً الَيّ ، وأعظَمً منّةً 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أقاَصّهُمَا بِعَدلٍ ، أوْ أجَازِيهُمَا عَلى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اذاً يَا الَهي طُولُ شُغْلِهِما بترَبيَني ؟ وأيْنَ شِدُةُ تَعَبهِمَا في حِراستي ؟ وأيْنَ اقْتَارُهُمَا عَلى أنفْسِهمَا للتَوْسِعَة عَلَيّ ؟ هًيْهَاتَ مَا يسَتْوفِيَانِ مِنّي حَقّهُمَا ، وَلا أدْركُ مَا يَحِبُ عَلَيّ لَهُمَا ، وَلا أنَا بِقَاضٍ وَظيفَةَ خِدْمَتِهِمَا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وما تعديا علي فيه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كما أوجب سبحانه حقوقاً للوالدين على والولد ، أوجب أيضاَ حقوقاً له عليهما ، ومن أهمل وقصّر استحق اللوم والعقاب والداً كان أو ولداً ، والامام السجاد علیه السلام يتجاور ويتنازل عما </w:t>
      </w:r>
    </w:p>
    <w:p>
      <w:pPr>
        <w:pStyle w:val="BookText"/>
        <w:rPr/>
      </w:pPr>
      <w:r>
        <w:rPr>
          <w:rFonts w:ascii="Amiri" w:hAnsi="Amiri" w:eastAsia="Amiri" w:cs="Amiri"/>
          <w:color w:val="111111"/>
          <w:sz w:val="28"/>
          <w:sz w:val="28"/>
          <w:szCs w:val="28"/>
          <w:rtl w:val="true"/>
          <w:lang w:bidi="ar-SA"/>
        </w:rPr>
        <w:t xml:space="preserve">افترضه اللّه له على أبويه ، وحملهما من حقه أياً كان نوعه ويكون ، وعبّر عن هذا التسامح والتجاوز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وهبته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اللّهم أن لا تؤاخذ أبوي على أي شيئ يتصل بي من قريب أو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أتهمهما على نفسي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هما عندي وفي عقيدتي من الناصحين المخلضين لا تواني منهما في ولا تقصر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أكره ما توليا من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أبي من المحبوب محبوب ، والعكس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أوجب حقا علي واحساناً 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 حق ولهما حق ، ولكن حقهما اقدم وأعظم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أقاصهما بعدل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مقاصة عادلة الا مع المساواة ، ولا مكان لها بين المنعم والمنعم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يُقتل الولد بوالده ، ولا يُقتل الوالد بالولد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اذن يا الهي طول شغلهما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تحملا الضيق والشدة لاعيش في سعة ، والتعب والعناء لأكون في راحة ، والذل والهوان من أجل سعادتي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وكسرها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يستوفيان حقهما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أقر وأعبرف بالعجز عن القيام بحقهما مهما اجتهدت وبالغت ، لأنه جسيم وعظيم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 فمن أراد أن يستدرك ما فرط من حق أبويه بعد موتهما ، فليستغفر اللّه لهما ، ويقض دينهما ، ان كان عليهما شيء منه اللّه أو للناس والا تصدق عنهما بما يستطيع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الابرار يوم القيامة رجل برّ والديه بعد موتهما</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 عَلى مُحمّدٍ وَآلِه ، وَأعِنّي يَا خيْر مَنْ أسْتَعينُ بِهِ ، وَوَفقْني يَا أهْدى مَنْ رُغبَ الَيْهِ ، </w:t>
      </w:r>
    </w:p>
    <w:p>
      <w:pPr>
        <w:pStyle w:val="BookText"/>
        <w:rPr/>
      </w:pPr>
      <w:r>
        <w:rPr>
          <w:rFonts w:ascii="Amiri" w:hAnsi="Amiri" w:eastAsia="Amiri" w:cs="Amiri"/>
          <w:color w:val="111111"/>
          <w:sz w:val="28"/>
          <w:sz w:val="28"/>
          <w:szCs w:val="28"/>
          <w:rtl w:val="true"/>
          <w:lang w:bidi="ar-SA"/>
        </w:rPr>
        <w:t>وَلا تَجْعَلْني في العْقُوقِ للأباءِ وَألأمّهَاتِ يَوْمَ تجزْى كُلّ نَفْسٍ بمَا كَسَبَتْ وَهُمْ لا يُظْلَمُونَ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صَلّ عَلى مُحَمّدٍ وَآلهِ وَذُرّيّتِهِ ، وَاخْصُصْ أبَويّ بأفْضلِ مَا خَصَصْتَ بِهِ آباء عِبَادك المُؤمنينَ وَأمّهَاتِهِمْ ، يَا أرْحم الرّاحِمينَ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وأعني يا خير من أستعين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 أدعية أهل البيت علیهم السلام ومناجاتهم ، تهدف الى طلب الهداية والعون والتوفيق للعلم بالحق والخير والعمل بموجبه ، لأن التوفيق هو الأصل والمنطلق لكل نفع وصلاح دنيا وأخرة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تجعلني في أهل العقوق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العصيان والتمرد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للآباء والأمهات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أدري كيف يعق الولد والديه ، وهو على علم اليقين أنهما أرحم به من نفسه ، وأنهما يضحيان بالنفس والنفيس من أجله ، ولا يجزي الاحسان بالاساءة الا من فيه طبع الحية والعقرب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على محمد وآله وذريته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الذرية أخص من الآل ، لأن الآل لكل ذي رحم ، والذرية للنسل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المراد هنا العكس ، لأن القصد من كلمة الآن في الصلاة عليه وعليهم ، المعصومون بالخصوص ، أما الصلاة على الذرية فتعم كل مؤمن صالح من نسل الرسول الأعظم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واخصص أبوي بأفضل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تخص به المقربين لديك</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لا تُنْسنِي ذِكْرَهُمَا في أدْبَار صَلَواتي ، وفي انيً مِنْ آنَاءِ لَيْلي ، وفي كُلّ سَاعَةٍ مِنْ سَاعَاتِ نَهَاري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أللّهُمّ صَلّ عَلى مُحَمّدٍ وَآلِهِ ؛ واغْفِرْ لي بدُعَائي لهَما وَاغْفِرْ لَهُمَا بِبِرّهِمَا بي مَغْفِرةً حَتْماً ؛ وَارْضَ عَنْهُما بِشَفاعتَي لهُما رضىً عَزْماً ، وَبَلغْهُمَا بِالْكرامَةِ مَواطِنَ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وَانْ سَبَقَتْ مَغْفِرتُكَ لَهُمَا فَشَفَّعهُما فيَّ ، وَانْ سَبَقَتْ لَهُمَا مَغْفرتُكَ لي فَشَعْني فِيهِما ، حَتّى نَجْتْمِع بِرأفتِكَ في دارِ كَرامَتِكَ وَمَحَلّ مَغْفْرتُكَ وَرَحْمَتِكَ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ذُو الْفضلِ العْظِيمِ ، وَالمْنّ الْقديمِ ، وَأنْتَ أرحْمُ الرّاحِمنَ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لا تنسني ذكرهما في أدبار صلواتي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الشعب العاملي ، المعروف الآن بجنوب لبنان ، من أشد الناس ولاء لأهل البيت علیهم السلام وأحرصهم على حفظ مناقبهم وآثارهم ، وبخاصة الأدعية حيث يكررونها صباح مساء ، وكان من عادة العامليين أن يقرأوا سورة الفاتحة بعد الصلاة ، يهدون ثوابها إلى الأبوين ، وما زال الكثير منهم على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 بعيد أن يكون المصدر هذا الدعاء بالذات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آناء من آناء ليلي وفي كل ساعة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تنسني ذكرهما في أي وقت وحين</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واغفر 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اجعل ثوابي عندك على البر بهما ، وثوابهما على البر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مغفرتك ورحمتك لي 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غفراناً محتوماً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عزماً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معزوماً أي مقصوداً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وبلغهما بالكرامة ومواطن السلامة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تكرم </w:t>
      </w:r>
    </w:p>
    <w:p>
      <w:pPr>
        <w:pStyle w:val="BookText"/>
        <w:rPr/>
      </w:pPr>
      <w:r>
        <w:rPr>
          <w:rFonts w:ascii="Amiri" w:hAnsi="Amiri" w:eastAsia="Amiri" w:cs="Amiri"/>
          <w:color w:val="111111"/>
          <w:sz w:val="28"/>
          <w:sz w:val="28"/>
          <w:szCs w:val="28"/>
          <w:rtl w:val="true"/>
          <w:lang w:bidi="ar-SA"/>
        </w:rPr>
        <w:t xml:space="preserve">عليهما بالجنة وتفضل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سبقت مغفرتك لهما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تك منزلتهما لديك أعلى وأرفع من مكانّي فارحمني بشفاعتهما ، وإن تك منزلتي أعلى فارحمهما بشفاعتي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نجتمع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جنانك ، ونسعد برضوانك</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أن للوالدين حقوقاً تمتاز عن أكثر الحقوق حتى عن حق المؤمن على المؤمن ولو كان الأبوان مشركين بنص القرآن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جَاهَدَاكَ عَلَى أَنْ تُشْرِكَ بِي مَا لَيْسَ لَكَ بِهِ عِلْمٌ فَلَا تُطِعْهُمَا وَصَاحِبْهُمَا فِي الدُّنْيَا مَعْرُوفًا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 xml:space="preserve">) . </w:t>
      </w:r>
      <w:bookmarkStart w:id="275" w:name="pg7872_70794"/>
    </w:p>
    <w:p>
      <w:pPr>
        <w:pStyle w:val="BookText"/>
        <w:rPr/>
      </w:pPr>
      <w:bookmarkEnd w:id="275"/>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p>
    <w:p>
      <w:pPr>
        <w:pStyle w:val="Heading2"/>
        <w:numPr>
          <w:ilvl w:val="1"/>
          <w:numId w:val="1"/>
        </w:numPr>
        <w:rPr/>
      </w:pPr>
      <w:bookmarkStart w:id="276" w:name="__RefHeading___Toc5877207_1051229030"/>
      <w:bookmarkStart w:id="277" w:name="_Toc91"/>
      <w:bookmarkEnd w:id="276"/>
      <w:r>
        <w:rPr>
          <w:rtl w:val="true"/>
        </w:rPr>
        <w:t>لولده</w:t>
      </w:r>
      <w:bookmarkEnd w:id="277"/>
    </w:p>
    <w:p>
      <w:pPr>
        <w:pStyle w:val="Heading3"/>
        <w:numPr>
          <w:ilvl w:val="2"/>
          <w:numId w:val="1"/>
        </w:numPr>
        <w:rPr/>
      </w:pPr>
      <w:bookmarkStart w:id="278" w:name="__RefHeading___Toc5877209_1051229030"/>
      <w:bookmarkStart w:id="279" w:name="_Toc92"/>
      <w:bookmarkEnd w:id="278"/>
      <w:r>
        <w:rPr>
          <w:rtl w:val="true"/>
        </w:rPr>
        <w:t>اشارة</w:t>
      </w:r>
      <w:bookmarkEnd w:id="279"/>
    </w:p>
    <w:p>
      <w:pPr>
        <w:pStyle w:val="BookText"/>
        <w:rPr/>
      </w:pPr>
      <w:r>
        <w:rPr>
          <w:rFonts w:ascii="Amiri" w:hAnsi="Amiri" w:eastAsia="Amiri" w:cs="Amiri"/>
          <w:color w:val="111111"/>
          <w:sz w:val="28"/>
          <w:sz w:val="28"/>
          <w:szCs w:val="28"/>
          <w:rtl w:val="true"/>
          <w:lang w:bidi="ar-SA"/>
        </w:rPr>
        <w:t xml:space="preserve">أللّهُمّ وَمُنّ عَلَيَّ بَبقَاء وُلْدي ، وَبإصْلاحِهِم لَي وَبِإمتاعَي بهِم ، إلهَي امْدُدْ لي في أعْمَارِهِمْ ، وَزِدْ لي في آجَالهِم ْ ، وَرَبّ لي صَغيرَهُمْ ، وَقًوّلي ضَعِيفَهُمْ ، وَأصحّ لي أبدْانَهُمْ وأدْيَانَهُمْ وَأخْلاقَهُمْ ، وعَافِهِم في أنْفٌسهِم وَفي جَوارِحهِم وفي كُلّ ما عُنُيتُ بِهِ مِنْ أمْرهِمْ ، وَأدْرِر لي وَعلَىَ يَدي أرْزاقَهُمْ ، وَاجْعلْهُم أبْراراُ أتْقياءَ بُصَراءَ سَامعينَ مُطيعينَ لَكَ ، وَلأوْلِيَائكَ مُحبّينَ مُنَاصحينَ ، وَلِجَميعِ أعْدَائِكَ مُعانِدينَ وَمُبَغِضينَ ؛ آمينَ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ومنّ عليّ ببقاء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يتمنى الوالد طول الحياة لولده ، لأنه امتداد لوجوده وذكره وأجله وعمره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وبإصلاحهم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اجعلهم من أهل الإيمان والصلاح كي يطيعوك شاكرين ، ويسمعوا مني غير عاصين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وبامتناعي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أتقوى بهم في شيخوختي ، ويخدموني في ضعفي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لي صغيرهم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بالعون من فضلك على تربيتهم تربية صالحة نافعة</w:t>
      </w:r>
      <w:r>
        <w:rPr>
          <w:rFonts w:eastAsia="Amiri" w:cs="Amiri" w:ascii="Amiri" w:hAnsi="Amiri"/>
          <w:color w:val="111111"/>
          <w:sz w:val="28"/>
          <w:szCs w:val="28"/>
          <w:rtl w:val="true"/>
          <w:lang w:bidi="ar-SA"/>
        </w:rPr>
        <w:t xml:space="preserve">. </w:t>
      </w:r>
      <w:bookmarkStart w:id="280" w:name="pg7872_70795"/>
    </w:p>
    <w:p>
      <w:pPr>
        <w:pStyle w:val="Heading3"/>
        <w:numPr>
          <w:ilvl w:val="2"/>
          <w:numId w:val="1"/>
        </w:numPr>
        <w:rPr/>
      </w:pPr>
      <w:bookmarkStart w:id="281" w:name="__RefHeading___Toc5877211_1051229030"/>
      <w:bookmarkStart w:id="282" w:name="_Toc93"/>
      <w:bookmarkEnd w:id="280"/>
      <w:bookmarkEnd w:id="281"/>
      <w:r>
        <w:rPr>
          <w:rtl w:val="true"/>
        </w:rPr>
        <w:t>التوكل في العمل لا في البطالة والكسل</w:t>
      </w:r>
      <w:bookmarkEnd w:id="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 لي ضعيفهم وأصح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أسألك يا إلهي أن يكون أولادي بالكامل اصحاء آقوياء وأبراراً أتقياء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معنى هذا أن يهمل الوالد شأن أولاده بالمرة ، ويترك تدبير هم لله وهو واقف ينظر ويتفرج ، بل معناه أن يأخذ للأمر هبته من أجلهم ويكافح بلا كلل وملل ، في سبيلهم متوكلاً على اللّه مستعيناً به في التوفيق وبلوغ الغاية ، واللّه سبحانه لا يضيع أجر من أحسن عملاً ، كيف وقد أمر بالجهاد والنضال وقال فيما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اعْمَلُوا فَسَيَرَى اللَّهُ عَمَلَكُمْ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وندد بمن يعيش كلا على سواه في الآية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النحل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من شك أن من ترك الكدح والعمل مع طاقته وقدرته بزعم الإتكال على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تمرد على أمره تعالى ، و وضع رأيه فوق مشيئة الخالق وإرادته من حيث يريد أو لا يريد ، وتوابر عن الرسول الأعظم صلی اللّه علیه و 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إعقلها وتوكل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حليم 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سبحانه أمرنا بالتوكل عليه في العمل لا في البطالة والكسل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وبكلام آخر أن التربية من صنع الإنسان ، ولها أسس وقوانين تماماً كالصناعة والزراعة وغيرهما ، والإمام علیه السلام في دعائه هذا يسأل اللّه سبحانه أن يهد له السبيل إلى التنفيذ والقيام بما فرضه عليه من تربية الأولاد والعناية بهم والكدح من أجنهم ، وسبق الكلام عن ذلك في الدعاء رقم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وأيضاً قد يأتي بأسلوب ثالث أو رابع</w:t>
      </w:r>
      <w:r>
        <w:rPr>
          <w:rFonts w:eastAsia="IRNazanin" w:cs="IRNazanin"/>
          <w:color w:val="111111"/>
          <w:sz w:val="28"/>
          <w:szCs w:val="28"/>
          <w:rtl w:val="true"/>
          <w:lang w:bidi="fa-IR"/>
        </w:rPr>
        <w:t xml:space="preserve">. </w:t>
      </w:r>
      <w:bookmarkStart w:id="283" w:name="pg7872_70796"/>
    </w:p>
    <w:p>
      <w:pPr>
        <w:pStyle w:val="Heading3"/>
        <w:numPr>
          <w:ilvl w:val="2"/>
          <w:numId w:val="1"/>
        </w:numPr>
        <w:rPr/>
      </w:pPr>
      <w:bookmarkStart w:id="284" w:name="__RefHeading___Toc5877213_1051229030"/>
      <w:bookmarkStart w:id="285" w:name="_Toc94"/>
      <w:bookmarkEnd w:id="283"/>
      <w:bookmarkEnd w:id="284"/>
      <w:r>
        <w:rPr>
          <w:rtl w:val="true"/>
        </w:rPr>
        <w:t>أجهل الناس باللّه</w:t>
      </w:r>
      <w:bookmarkEnd w:id="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وأدرر على يدي ارزاقهم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داموا صغاراً وأطفالاً حتى إذا بلغوا أشدهم معوا في الارض أكلوا من كد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إيماء إلي أنه ينبغي للإنسان أن يحتاط ويحترز من أن يترك أيتاماً بلا مال ولا راع وكفيل ، وفي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تذر ورثتك أغنياء خير من أن تذرهم عالة يتكففون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وقريب 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وَلْيَسْتَعْفِفِ الَّذِينَ لَا يَجِدُونَ نِكَاحًا حَتَّى يُغْنِيَهُمُ اللَّهُ مِنْ فَضْلِهِ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وأجهل خلق اللّه باللّه ودينه وسنته وشريعته ، من ترك العلاج للشفاء ، والسعي للرزق زاعماً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 حاله وأفعاله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أخذ من اللّه عهداً أن يعطيه ما يحتاج بمجرد نية التوكل دون أن يسرح ويتزحزح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هو الذي يشفي المريض ، ما في ذلك ريب ، ولكن بالعلاج ، ويطعم الجائع ولكن بالسعي تماماً كما يخلق الحيوان من النطفة والشجرة من النواة والليل والنهار من دوران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كل ما في السموات والأرض من أسباب ومسببات ، تُرد إلى السبب الأول الذي خلق فسوى والذي قدر فهدى</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اشْدُد بهِمْ عَضُدي ، وَأقِمْ بِهِمْ أوَدي ، وَكثّر بهِم عدَدَي ، وَزَيّنْ بِهِم مَحَضري ، وَأحيْ بهِم ذكَري ، واكفِني بِهِم في غَيَبتي ، وَاعنّي بِهِمْ عَلى حَاجَتي ، وَاجْعلهُم لي مُحبيّنّ ، وعَلَيَّ حَدبينَ مُقْبِلينَ مُستْقمينَ لي ، مُطيعينَ غَيْرَ عَاصينََ وَلا عَاقّينَ وَلا خَاطِئينَ ، </w:t>
      </w:r>
      <w:bookmarkStart w:id="286" w:name="pg7872_70797"/>
    </w:p>
    <w:p>
      <w:pPr>
        <w:pStyle w:val="BookText"/>
        <w:rPr/>
      </w:pPr>
      <w:bookmarkEnd w:id="286"/>
      <w:r>
        <w:rPr>
          <w:rFonts w:ascii="Amiri" w:hAnsi="Amiri" w:eastAsia="Amiri" w:cs="Amiri"/>
          <w:color w:val="111111"/>
          <w:sz w:val="28"/>
          <w:sz w:val="28"/>
          <w:szCs w:val="28"/>
          <w:rtl w:val="true"/>
          <w:lang w:bidi="ar-SA"/>
        </w:rPr>
        <w:t>وأعِنَي عَلى تَربيِتهمْ وَتَأديبِهِمْ وَبِرّهِمْ ، وَهَبْ لي مِن لَدُنْك مَعَهُم أوْلاداً ذُكُوراً ، وَاجعَل ذلِكَ خَيْراً لي ، وَاجْعَلهُم لي عَوناً عَلى ما سَألتُكَ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الجزء من الدعاء واضح لا يحتاج إلى الشرح والتفسير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تقدم بالحرف أو بالمضمون في هذا الفصل وغيره ، ولذا نكتفي بالإشارة إلى المراد من بعض المفردات ، والفرق بين عطف الوالد على ولده ، وعطف هذا على أبيه ، ثم نذكر ما يهدف اليه الامام باشارة خاطفة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العضد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الساعد وهو من المرفق الى الكتف ، والمراد به هنا القوة والمساعدة ، قال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سَنَشُدُّ عَضُدَكَ بِأَخِيكَ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يساعدك ويعينك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ثقلي وحملي ، 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يَئُودُهُ حِفْظُهُمَا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يثقله حفظهما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877215_1051229030"/>
      <w:bookmarkStart w:id="288" w:name="_Toc95"/>
      <w:bookmarkEnd w:id="287"/>
      <w:r>
        <w:rPr>
          <w:rtl w:val="true"/>
        </w:rPr>
        <w:t>بين عطف الوالد والولد</w:t>
      </w:r>
      <w:bookmarkEnd w:id="28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أوصى سبحانه الولد بوالديه ، وأمره بالعطف عليهما ، ولم يوص الوالد بشيء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واضح ، لأن الولد بضعة من الوالد بل هو نفسه ولا عكس ، قال الإمام أمير المؤمنين علیه السلام لولده الامام الحسن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وجدتك بعضي ، بل وجدتك كلي حتى لو أن شيئاً أصابك أصابني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وكتب ولد لوالده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إليه والده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تقل مثل هذا ، فأنت على يومي أصبر مني على يومك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الأمثال عندنا في جبل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قلبي على ولدي وقلب ولدي على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سبحانه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مِنْ أَزْوَاجِكُمْ وَأَوْلَادِكُمْ عَدُوًّا لَكُمْ فَاحْذَرُوهُمْ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آبائكم </w:t>
      </w:r>
    </w:p>
    <w:p>
      <w:pPr>
        <w:pStyle w:val="BookText"/>
        <w:rPr/>
      </w:pPr>
      <w:r>
        <w:rPr>
          <w:rFonts w:ascii="Amiri" w:hAnsi="Amiri" w:eastAsia="Amiri" w:cs="Amiri"/>
          <w:color w:val="111111"/>
          <w:sz w:val="28"/>
          <w:sz w:val="28"/>
          <w:szCs w:val="28"/>
          <w:rtl w:val="true"/>
          <w:lang w:bidi="ar-SA"/>
        </w:rPr>
        <w:t xml:space="preserve">وأمهاتكم عدواُ لكم فاحذروهم ، لأن عاطفة الوالدين ذاتية كما أشرنا ، أما عاطفة الولد نحو فهي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المصلحة ، وقد تكون هذه المصلحة في موت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فينقلب عليه عدواً كما أشارت آية التغابن ، وفي الأشعار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أرى ولد الفتى كلا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سعد الذي أمسى عقيما</w:t>
      </w:r>
    </w:p>
    <w:p>
      <w:pPr>
        <w:pStyle w:val="BookText"/>
        <w:rPr/>
      </w:pPr>
      <w:r>
        <w:rPr>
          <w:rFonts w:ascii="Amiri" w:hAnsi="Amiri" w:eastAsia="Amiri" w:cs="Amiri"/>
          <w:color w:val="111111"/>
          <w:sz w:val="28"/>
          <w:sz w:val="28"/>
          <w:szCs w:val="28"/>
          <w:rtl w:val="true"/>
          <w:lang w:bidi="ar-SA"/>
        </w:rPr>
        <w:t xml:space="preserve">فإما أن تربيه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تخلفه يتيماً</w:t>
      </w:r>
    </w:p>
    <w:p>
      <w:pPr>
        <w:pStyle w:val="BookText"/>
        <w:rPr/>
      </w:pPr>
      <w:r>
        <w:rPr>
          <w:rFonts w:ascii="Amiri" w:hAnsi="Amiri" w:eastAsia="Amiri" w:cs="Amiri"/>
          <w:color w:val="111111"/>
          <w:sz w:val="28"/>
          <w:sz w:val="28"/>
          <w:szCs w:val="28"/>
          <w:rtl w:val="true"/>
          <w:lang w:bidi="ar-SA"/>
        </w:rPr>
        <w:t xml:space="preserve">وكنت ذات يوم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ذاهباً إلى المطبعة ، وفيها مراهقان ، فسمعت أحدهما يقول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 أبوك من ذوي الاملاك والاموال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علناً وبكل صراحة ووقاحة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 العكروت ما كان يموت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والكثير من الجديد على هذه الطوية والسجية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وبعد ، فان الولد اما نعيم ليس كمثله الا الجنة ، وإما جحيم دونه عذاب الحريق ، والويل كل الويل لمن ابتلاه اللّه بامرأه سوء وولد عاق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والامام علیه السلام يدعو اللّه ويناشده في أن يمده ويسعده بأولاد يحبهم ويحبونه ، أذلة عليه وعلى الحديث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سبحانه رفع العذاب عن رجل ، أدرك له ولد صالح ، فأصلح طريقاً ، وآوى يتيماً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وَأعذْني وَذُرّيّتي مِن الشّيطَانِ الرَّجيمِ ، فإنّكَ خَلَثْتَنَا وَأمرَتَنَا وَنهَيْتَنَا ، وَرغّبْتَنَا في ثَوابِ مَا أمَرْتَنا ، وَرَهّبْتَنا عِقَابَه ، وجعَلْت لنَا عّدواً يكيدُنا ، سَلطْتهُ ، مِناّ عَلى مَا لَم تسَلطْنَا علَيهِْ مِنْه ، أسكنتَهُ صُدُورنَا ، وَأجريتهُ مجاريَ </w:t>
      </w:r>
    </w:p>
    <w:p>
      <w:pPr>
        <w:pStyle w:val="BookText"/>
        <w:rPr/>
      </w:pPr>
      <w:r>
        <w:rPr>
          <w:rFonts w:ascii="Amiri" w:hAnsi="Amiri" w:eastAsia="Amiri" w:cs="Amiri"/>
          <w:color w:val="111111"/>
          <w:sz w:val="28"/>
          <w:sz w:val="28"/>
          <w:szCs w:val="28"/>
          <w:rtl w:val="true"/>
          <w:lang w:bidi="ar-SA"/>
        </w:rPr>
        <w:t xml:space="preserve">دمَائنَا ، لا يَغْفُلُ إنْ غَفَلْنْا ، وَلا ينسي إن نَسينَا ، يُؤمِنُنَا عقابَكَ ، ويخوفُنَا بِغيْرِكَ ، إنْ هَمَمْنَا بفَاحشةٍ شَجّعَنا عَلَيْها ، وَإنْ هَمَمْنَأ بِعمَلٍ صالِحٍ ثَبّطَنَا عَنْهُ ، يَتَعَرّضُ لَنَا بالشّهَواتِ ، وَيَنْصبُ لنا بالشّبُهَاتِ ، إنْ وَعَدَنَا كَذبَنَا ، وَإنْ مَنّانا أخْلَفَنَا ، وَإلاَّ تَصرِفْ عَنّا كَيْدهُ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يُضلّنا ، وإلاَّ تَقَنَا خَبَالَهُ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فَاقْهَرْ سُلطَانَهُ عَنَاّ بِسُلطانكَ ، حتّى تَحبِسَهُ عَنَا بكَثرْةِ الدّعاء لَكض فَنُصْبحَ مِنْ كَيَدْهِ في المْعْصومينَ بِكَ</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وأعذني وذريتي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واضح ، وتقدم بالحرف في الدعاء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 خلقتنا وأمرتنا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خلق سبحانه الانسان ، ومنحه العقل والقدرة والحرية ، وبهذا العناصر الثلاثه مجتمعة يستحق الثواب على الطاعة والعقاب على المعصية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ورهبتنا عقابه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خوفتنا عقاب عصيان ما أمرتنا به نهيتنا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لنا عدواً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الوسواس الخناس الذي يغلي في الصدور من الحقد والحسد والعزم على غيرهما من المآثم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ارادة هذا المعنى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أسكنته صدورنا ، وأجريته مجاري دمائنا ، 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سلطته منا على ما لم تسلطنا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 أن هذا الواسواس الخبيث لا هو يذهب من تلقائه ، ولا نحن نستطيع الفرار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صحيح لا ريب فيه ، ومن أجل ذلك لا يحاسب سبحانه ويعاقب على أي شيء يدور ويمور في النفس من الافكار والنوابا السوداء إلا إذا ظهرت وتجسمت في قول أو فعل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يؤمننا عقابك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لنا الأمن والأمان من غضبك وعذابك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ويخوفنا بغيرك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أن اللّه سبحانه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أَنْفِقُوا مِنْ طَيِّبَاتِ مَا كَسَبْتُمْ وَمِمَّا أَخْرَجْنَا لَكُمْ مِنَ الْأَرْضِ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والنفس الأمارة أو الوسواس يخوفنا الفقر ، إن أطعنا وأنفقنا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هممنا بفاحشة شجعنا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يشير بهذا الى جهاد النفس التى تحاول التغلب بالهوى على العقل والتقوى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لنا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لنا الأفكار الخاطئة التى تُلبس الحق ثوب الباطل والباطل ثوب الحق ، وتوقع السذج البسطاء في الشك والحيرة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وعدنا كذبنا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يعدهم ويمنيهم وما يعدهم الشيطان إلا غروراً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تصرف عنا كيده يضلنا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إقتباس من الآية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وَإِلَّا تَصْرِفْ عَنِّي كَيْدَهُنَّ أَصْبُ إِلَيْهِنَّ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لم تعني على نفسي أكن من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تقنا خباله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يستزلنا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يوقعنا بالزلل والخطايا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فاقهر سلطانه عنا بسلطانك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هب لنا من لديك صبرأ عن الحرام ، ونصراُ على الهوى حتى لا نعصيك في جميع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تحبسه عنا بكثرة الدعاء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حثثت على الدعاء ، و وعدت بالإجابة ، وقد دعونا أن تصد عنا كل مكروه ، وتوسلنا بك وأكثرنا ، فكن لدعائنا مجيتاً ، ومن ندائنا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أعْطِني كُلّ سُؤلي ، وَاقْضِ لي حَوائِجَي ، وَلا تَمْنَعْني الإجَابَةَ وَقَدْ ضَمِنْتَهَا لي ، ولا تَحْجُبْ دُعَائي عَنْك ، وَقد أمَرتَني 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وَامنُنْ عَلَيَّ بِكُلّ مَا يُصْلِحُني في دُنْيَايَ وَآخِرني مَا ذكَرْتُ منْهُ وَما نَسيِتُ ، أو أظهرْتُ أوْ أخْفيَتُ أوْ أعْلنَتُ أوْ أسْرَوْتُ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وَاجْعَلْني في جَميع ذَلِك مِنَ الْمصُلِحين بسؤُالي إيّاكَ ، المُنْجِحِينَ بِالطّلّبِ إلَيكْ ، غَيْرِ الْمَمْنُوعِينَ بِالتّوَكّلِ عَلَيْكَ ، المَعَوَّدينَ بالتّعّوّذِ بِك ، الرّابِحينَ في التّجَارَةِ عَلَيْكَ ، الْمُجَارينَ بعِزّكَ ، الْموسَعِ عَلَيهِمُ الرّزقُ الحَلالُ مِنْ الذّلّ بِكَ ، وَالْمجَارينَ مِنَ الظّلْمِ بعَدْ لِكَ ، وَالْمُعَافَينَ مِنَ الْبَلاءِ بِرحْمتَكَ ، وَالْمُعَزّينَ مِنَ الْفَقْرِ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بِغِنَاكَ ، وَالمْعْصومِينَ مِنَ الذّنوبِ والزَّلَلِ وَالْخَطَإ بشَقْواكَ ، وَالْمُوفّقينَ لِخَيْرِ وَالرّشْدِ وَالصَّوابِ بِطَاعَتِكَ ، والْمُحَال بَيْنَهُمْ وَبَيْنَ الذّنوبِ بقُدْرتِكَ ، التَّارِكينَ لِكُلّ مَعْصِيَتِكَ السّاكِنينَ في جِوارِكَ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أللهم اعطني كل سؤلي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مطلوبي وهو قضاء حوائجي ، فقد أنزلتها بك دون سواك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تمنعني الإجابة ، وقد ضمنتها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ادْعُونِي أَسْتَجِبْ لَكُمْ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بيّن الامام علیه السلام هذه الحوائج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وامنن علي بكل ما يصلحني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هم المؤمن وهمته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الصلاح وعمل الخير في الدنيا ، والنجاة والخلاص في الآخرة ، لا التكائر والتفاخر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ذكرت منه وما نسيت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واضح ، وتقدم مثله في الدعاء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واجعلني في جميع ذلك من المصلحين بسؤالي إياك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أسترشدك </w:t>
      </w:r>
    </w:p>
    <w:p>
      <w:pPr>
        <w:pStyle w:val="BookText"/>
        <w:rPr/>
      </w:pPr>
      <w:r>
        <w:rPr>
          <w:rFonts w:ascii="Amiri" w:hAnsi="Amiri" w:eastAsia="Amiri" w:cs="Amiri"/>
          <w:color w:val="111111"/>
          <w:sz w:val="28"/>
          <w:sz w:val="28"/>
          <w:szCs w:val="28"/>
          <w:rtl w:val="true"/>
          <w:lang w:bidi="ar-SA"/>
        </w:rPr>
        <w:t xml:space="preserve">بدعائي لكل ما فيه صلاحي في الدنيا وفوزي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المتزعين بالتوكل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إلهي تسمع الشاكين إليك ، ولا تمنع المتوكلين عليك ، وأنا منهم ، وأيضاً أنا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المعودين بالتعوذ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عوّدت الذين يتعوذون بك ويلوذون ، ان لا تردهم خابين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الرابحين في التجارة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منك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إِذَا اكْتَالُوا عَلَى النَّاسِ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الناس ، والمجرور متعلق بالرايح ، والمعنى من عمل صالحاً لوجه اللّه تعالى زاده من فضله ، والامام يسأل اللّه أن يجعله من العامليه له لسواه ،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المجارين بعزك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المحفوظين بعناية اللّه و حراسته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المواسع عليهم الرزق الحلال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شيء أجل وأحل من لقمة يأكلها المرء بكدحه وسعيه لا بالرياء ورداء الصلحاء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المعزين من الذل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بطاعتك ، وكم من أناس طلبوا العز بالنسب والثراء والخداع والرياء فاتضعوا وذلوا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والمجارين من الظلم بعدلك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أجرني بعدلك وقدرتك من كل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والمعافين من البلاء برحمتك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ارحمني برحمتك ، وامنن عليّ قبل البلاء بعافيتك ، وأيضاً اغنني بفضلك عن الناس ، وأبعدني بعنايتك عن الخطأ والخطيئة ، ووفقني للعمل بطاعتك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تقدم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اجعلني في الآخرة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الساكنين بجوارك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سكن في جوار العظيم الكريم فهو حرز حارز ، وحصن مانع من كل سوء</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أللّهُمَّ أعطِنَا جَميعَ ذَلِكَ بِتَوفِيقِكَ وَرَحْمَتِكَ ، وَأعِنَا مِنْ عَذابِ السعّيرِ ، وَاعْطِ جَميعَ الْمُسْلِمينَ وَالمُسلِمَاتِ وَالمْؤمنينَ وَالْمُؤمِنَاتِ مِثْلَ الّذي </w:t>
      </w:r>
    </w:p>
    <w:p>
      <w:pPr>
        <w:pStyle w:val="BookText"/>
        <w:rPr/>
      </w:pPr>
      <w:r>
        <w:rPr>
          <w:rFonts w:ascii="Amiri" w:hAnsi="Amiri" w:eastAsia="Amiri" w:cs="Amiri"/>
          <w:color w:val="111111"/>
          <w:sz w:val="28"/>
          <w:sz w:val="28"/>
          <w:szCs w:val="28"/>
          <w:rtl w:val="true"/>
          <w:lang w:bidi="ar-SA"/>
        </w:rPr>
        <w:t>سَألتْكَ لِنَفسي وَلِوُلدي في عَاجِلِ الدّنْيا وَآجِلِ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قَريبُ مٌجيبُ سَميعُ عليمُ عَفُورَّ رؤُوفُ رَحِيمُ ، وآتِنَا في الدّنيَا حَسَنَةً ، وَفي الآخِرَةِ حَسَنَةً وَقِنَا عَذابَ النَارِ</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أللهم اعطنا جميع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إشارة إلى كل ما تقدم من صحة الأبدان والأديان إلى وفرة الأرزاق والسكنى في جوار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واعط جميع المسلمين والمسلمات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الامام دعاءه هذا بالرجاء أن يوفق سبحانه ويسهل السبيل الى ماذكر وسأل لنفسه ولذويه وأهل التوحيد ، لأن من أخص خصائص المؤمن أن يكون تعاونياً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يحب لغيره ما يحب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كالجسد الواحد إذا اشتكى منه عضو تداعى له سائر الأعضاء بالسهر والحمى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 إلى أن العلاقة ما بين أفراد المجتمع الواحد حتمية لتشابك المصالح و وحدة المصير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وآتنا في الدنيا حسنة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مثله في آخر الدعاء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bookmarkStart w:id="289" w:name="pg7872_70804"/>
    </w:p>
    <w:p>
      <w:pPr>
        <w:pStyle w:val="Heading2"/>
        <w:numPr>
          <w:ilvl w:val="1"/>
          <w:numId w:val="1"/>
        </w:numPr>
        <w:rPr/>
      </w:pPr>
      <w:bookmarkStart w:id="290" w:name="__RefHeading___Toc5877217_1051229030"/>
      <w:bookmarkStart w:id="291" w:name="_Toc96"/>
      <w:bookmarkEnd w:id="289"/>
      <w:bookmarkEnd w:id="290"/>
      <w:r>
        <w:rPr>
          <w:rtl w:val="true"/>
        </w:rPr>
        <w:t>الكوكب الدرّي</w:t>
      </w:r>
      <w:bookmarkEnd w:id="291"/>
    </w:p>
    <w:p>
      <w:pPr>
        <w:pStyle w:val="BookText"/>
        <w:rPr/>
      </w:pPr>
      <w:r>
        <w:rPr>
          <w:rFonts w:ascii="Amiri" w:hAnsi="Amiri" w:eastAsia="Amiri" w:cs="Amiri"/>
          <w:color w:val="111111"/>
          <w:sz w:val="28"/>
          <w:sz w:val="28"/>
          <w:szCs w:val="28"/>
          <w:rtl w:val="true"/>
          <w:lang w:bidi="ar-SA"/>
        </w:rPr>
        <w:t>في حياة السيد العلوي</w:t>
      </w:r>
    </w:p>
    <w:p>
      <w:pPr>
        <w:pStyle w:val="BookText"/>
        <w:rPr/>
      </w:pPr>
      <w:r>
        <w:rPr>
          <w:rFonts w:ascii="Amiri" w:hAnsi="Amiri" w:eastAsia="Amiri" w:cs="Amiri"/>
          <w:color w:val="111111"/>
          <w:sz w:val="28"/>
          <w:sz w:val="28"/>
          <w:szCs w:val="28"/>
          <w:rtl w:val="true"/>
          <w:lang w:bidi="ar-SA"/>
        </w:rPr>
        <w:t xml:space="preserve">لمحة خاطفة من حياة آية اللّه المجاهد السيد علي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بمناسبة أربعين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أقدمنا على تأليف هذه المجوعة التي تمثل نواحي مختلفة من نواحي حياته تجسيدا وبقاء لآثاره ومآثره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وآثارنا تدل علينا</w:t>
      </w:r>
    </w:p>
    <w:p>
      <w:pPr>
        <w:pStyle w:val="BookText"/>
        <w:rPr/>
      </w:pPr>
      <w:r>
        <w:rPr>
          <w:rFonts w:ascii="IRNazanin" w:hAnsi="IRNazanin" w:eastAsia="IRNazanin"/>
          <w:color w:val="111111"/>
          <w:sz w:val="28"/>
          <w:sz w:val="28"/>
          <w:szCs w:val="28"/>
          <w:rtl w:val="true"/>
          <w:lang w:bidi="fa-IR"/>
        </w:rPr>
        <w:t>فانظروا بعدنا الى الآثار</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وزبدة الكلام ان هذه المجموعة كشذره من عقد نحر وقطرة من ماء بحر فعذرا من هفوة القلم وزلة القدم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يَخْرُجْ مِنْ بَيْتِهِ مُهَاجِرًا إِلَى اللَّهِ وَرَسُولِهِ ثُمَّ يُدْرِكْهُ الْمَوْتُ فَقَدْ وَقَعَ أَجْرُهُ عَلَى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نبأ مفجع وخبر موجع ويوم كئيب حزين ، فتّت الأكباد ، وأضرم الخلد ، وأدمى العين ، وأذبل الفؤاد ، وخيّب الآمال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ايها القلم الحزين ، ما بالك والحزن انقضى ظهرك ، وأضاق صدرك وأدمى مقلتك ، وأجّج لهيب الفراق في أحشائك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فراق الحبيب</w:t>
      </w:r>
    </w:p>
    <w:p>
      <w:pPr>
        <w:pStyle w:val="BookText"/>
        <w:rPr/>
      </w:pPr>
      <w:r>
        <w:rPr>
          <w:rFonts w:ascii="Amiri" w:hAnsi="Amiri" w:eastAsia="Amiri" w:cs="Amiri"/>
          <w:color w:val="111111"/>
          <w:sz w:val="28"/>
          <w:sz w:val="28"/>
          <w:szCs w:val="28"/>
          <w:rtl w:val="true"/>
          <w:lang w:bidi="ar-SA"/>
        </w:rPr>
        <w:t>إنه الشّعلة الوهاجة تنيركل سبل الخير وطريق الهداية ودروب الصلاح ، انه رجل الدين المجاهد ، والمفكّر الإسلامي ، العلامة الحجة آية اللّه السيد علي بن الحسين العلوي طاب مضجعه ونوّر اللّه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 كوكبه الدريّ ، وغابت شمسه الزاهيّة ، وودّع الدنيا الفانيّة ، في ليلة وضحها ، وفجئنا بما لم يكن بالحسبان ولم يخطر على البال قط ، بنبأ مفجع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فبهت الناس ، وصعقوا من هذا النبأ المؤلم ، ولكنهم سرعان ما هبّوا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فعلت الاصوات من الحناجر ، والحسرات من القلوب والكل لا يصدق بعد ، ولكن شاءت الأقدار ، أن تصدقه ، وحكم اللّه لا </w:t>
      </w:r>
    </w:p>
    <w:p>
      <w:pPr>
        <w:pStyle w:val="BookText"/>
        <w:rPr/>
      </w:pPr>
      <w:r>
        <w:rPr>
          <w:rFonts w:ascii="IRNazanin" w:hAnsi="IRNazanin" w:eastAsia="IRNazanin"/>
          <w:color w:val="111111"/>
          <w:sz w:val="28"/>
          <w:sz w:val="28"/>
          <w:szCs w:val="28"/>
          <w:rtl w:val="true"/>
          <w:lang w:bidi="fa-IR"/>
        </w:rPr>
        <w:t>غالب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الثلمة العظيمة في الإسلام ، والفقدان الفادح في الأمه والفراغ العصيب في صحبه وأخوانه لا يسدّها شيء ، وليس لنا الاّ الأستسلام لأمر اللّه الحكيم ، القلوب مضرمة مفجعة بنار الفراق الطويل ، والعيون مذرفة دموع الخزن والكآبة والعزاء ، والناس يلهجون له بحسن الثناء ، ويعزّون الأهل والأقرباء ، الأحباء ، ولمّا يصّدقون الخبر المفجع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ومولاي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يحق لنا جميعا أن نترك الحناجر هاتفة صارخة والدموع سائلة ساخنة وننادي وا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سيّداه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مصلحاه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عزّ واللّه علينا فراقك وعزّ على الأرواح والقلوب أن ترثيك ، وكنا نشعر بقوة نعتمد عليها ، ونستلهم من مغزها روح الجهاد والنضال فأين هي الآن ؟</w:t>
      </w:r>
    </w:p>
    <w:p>
      <w:pPr>
        <w:pStyle w:val="BookText"/>
        <w:rPr/>
      </w:pPr>
      <w:r>
        <w:rPr>
          <w:rFonts w:ascii="Amiri" w:hAnsi="Amiri" w:eastAsia="Amiri" w:cs="Amiri"/>
          <w:color w:val="111111"/>
          <w:sz w:val="28"/>
          <w:sz w:val="28"/>
          <w:szCs w:val="28"/>
          <w:rtl w:val="true"/>
          <w:lang w:bidi="ar-SA"/>
        </w:rPr>
        <w:t xml:space="preserve">سيدي أبتاه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دار في خلدي أن أكتب ما اكتب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ودمي الحزين ينزف من عيني أيحق لي أن اكتب عن حياتك البطوليّة والصمود ، حياة العلم والعمل ، وأنت لن تموت ؟ سيدي العلوي انك خالد في التأريخ اذ عشت للاسلام والأمة الإسلاميّة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تأخذك في اللّه لومة لائم ، اذ لاتخشى الاّ اللّه ولا تهاب الاّ الحق ، فأنك المجاهد الورع والعابد العالم والمصلح المنتفاني في اللّه وخدمة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اكتب عن حياتك ، وحياتك مليئة بالعمل المتواصل والكفاح المرير حتى مضيت الى ربّك قرير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خلّفت أمّة من الناس تحمل روحك وقلبك الحنون ، خلّفت علماء من طلبتك الكرام ، وشباباّ ناهضاً ، وثروة علميّة من مطبوع وغير مطبوع ، خلّفت مواكب ومدارس إسلاميّة ، تربي الأجيال وتسمو بهم مدارج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ولن تموت ولك المآثر الخالدة في المجتمع والنفوس ، لن تموت ولك كتب قيمة وشباب طاهر يسير نحو الهدف الذي كنت ترمي اليه ، وذلك حكومة الإسلام واقامة الحق والعدل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فنم قرير العين ، فانا كما عهدت مخلصون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مولاي سكنت الفراديس وجنّات عرضها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وسرعان ما غاب شمسك النير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اكبر </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أنسى تلك السويعة المريرة التي كنت بجنبك أقبل يديك الكريمة كّرات ودموع حبستها في حدقة العين ، كي لا تحزن وأنت على سرير المستشفى ، توصي ولدك ، ولم يكن بالحسبان أن </w:t>
      </w:r>
    </w:p>
    <w:p>
      <w:pPr>
        <w:pStyle w:val="BookText"/>
        <w:rPr/>
      </w:pPr>
      <w:r>
        <w:rPr>
          <w:rFonts w:ascii="Amiri" w:hAnsi="Amiri" w:eastAsia="Amiri" w:cs="Amiri"/>
          <w:color w:val="111111"/>
          <w:sz w:val="28"/>
          <w:sz w:val="28"/>
          <w:szCs w:val="28"/>
          <w:rtl w:val="true"/>
          <w:lang w:bidi="ar-SA"/>
        </w:rPr>
        <w:t>نفقدك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وفراق الأحبة واللّه أصعب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أنسى آخر لحظة من الوداع الحزين عندما كانت يدي بين يديك الخالدة بمدادك الذي أفضل من دماء الشهداء تضغط عليها حبّا وحنانا وشفقةً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آه ساعة كئيبة لا أنساه مدى الحياة يحزّ قلبي ويأجّج لهيب الفراق في صدري فوا أسفاه على ذلك القلب الحنون المفقود ، وما يجدي الأسف ولكن لا حول ولا قوّه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كان قيس فقده فقد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بنيان قوم تهدّما</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هذا الظرف العصيب الذي تمرّ به الأمة الإسلاميّة ، في عراقنا المضطهد ، ن في هذه المرحلة الرساليّة الشاقة ، وفي هذه الأجواء التى تكالبت فيها على الإسلام والمسلمين كل قوى الألحاد والصهيونيّة ولا سيّما العفلقيّة في العراق الحزين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هذه الفترة الحاسمة المحتاجة الى جهابذة مفكرين مصلحين ، ومجاهدين صابرين ، وقاده أمناء ، أصيبت الأمة في كبدها بفقدك الغالي العزير ، وانها لم تكن فاجعة آل العلوي فحسب انها فجيعة ايران والعراق فجيعة كل محب وموالي لأهل البيت علیهم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سيدي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عذراً من روحك الطاهرة الزكيّة ، بأي المفاخر من حياتك أبدأ وبأي المناهج أشرع وأنت أبو المفاخر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النور تغمر من روادك بضيائك الزاهر ، ووسع قلبك مشاكل الأمة ولم تغفل عنها لخظة حتى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واستقبلت المصاعب والمتاعب بصدر رحب ، شُرح بالإسلام ، اذ تؤمن بأن الجنة مأواك والنعيم نهاية حياتك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الى شعبك الحزين بفقدك أقدّم لمحة خاطفة من أبعاد حياتك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ولعلنا نوفق أن نشير الى لمحات وشذرات من سجل حياتك طاب ثراك وقدس اللّه روحك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وانا لله وانّا اليه راجعون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الحزين الكئيب </w:t>
      </w:r>
      <w:bookmarkStart w:id="292" w:name="pg7872_70810"/>
    </w:p>
    <w:p>
      <w:pPr>
        <w:pStyle w:val="Heading2"/>
        <w:numPr>
          <w:ilvl w:val="1"/>
          <w:numId w:val="1"/>
        </w:numPr>
        <w:rPr/>
      </w:pPr>
      <w:bookmarkStart w:id="293" w:name="__RefHeading___Toc5877219_1051229030"/>
      <w:bookmarkStart w:id="294" w:name="_Toc97"/>
      <w:bookmarkEnd w:id="292"/>
      <w:bookmarkEnd w:id="293"/>
      <w:r>
        <w:rPr>
          <w:rtl w:val="true"/>
        </w:rPr>
        <w:t xml:space="preserve">مولده وحياته العائليّة </w:t>
      </w:r>
      <w:r>
        <w:rPr>
          <w:rtl w:val="true"/>
        </w:rPr>
        <w:t>:</w:t>
      </w:r>
      <w:bookmarkEnd w:id="294"/>
    </w:p>
    <w:p>
      <w:pPr>
        <w:pStyle w:val="BookText"/>
        <w:rPr/>
      </w:pPr>
      <w:r>
        <w:rPr>
          <w:rFonts w:ascii="IRNazanin" w:hAnsi="IRNazanin" w:eastAsia="IRNazanin"/>
          <w:color w:val="111111"/>
          <w:sz w:val="28"/>
          <w:sz w:val="28"/>
          <w:szCs w:val="28"/>
          <w:rtl w:val="true"/>
          <w:lang w:bidi="fa-IR"/>
        </w:rPr>
        <w:t xml:space="preserve">ولد فقيدنا الراحل الى جوار رحمة ربّه الكريم في اليوم الثاني من محّرم الحرام عام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هجري قمري المصادف </w:t>
      </w:r>
      <w:r>
        <w:rPr>
          <w:rFonts w:eastAsia="IRNazanin" w:cs="IRNazanin"/>
          <w:color w:val="111111"/>
          <w:sz w:val="28"/>
          <w:szCs w:val="28"/>
          <w:lang w:bidi="fa-IR"/>
        </w:rPr>
        <w:t>23/6/1927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في محلّة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النوّمي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بلدة الكاظميّة المقدس ، وترعرع في أحضان الايمان والتقوى ، وتغذّى من ثدي العلم والعمل ، حيث أنحدر من سلالة طيّبة طاهرة في التقوى والفضيلة في أرحام طاهرة واصلاب شامخة ، وكان خيرة اولاد أبيه الصالح المتقي الوقور السيد حسين قدس سره ذكوراً واناثا في النشاط والحيويّة والذكاء ، والعمل الدائب والجهد المتواصل ، ونسبه الشريف وشجرته المباركة تصل الى الامام السجّاد ، زين العابدين مولانا وسيدنا الامام علي بن الحسين علیه السلام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ويأتيك التفصيل بقلمه وخطّه الشريف ، ولقد اقترن أبان بلوغه بأبنة عمّه ، وتوفيت في الثامن عشر من عمرها وخلفت ثلاث ذكور وماتوا ، ورأى المصائب العظيمة حتى اشتهر بين مجتمعه بالوليّ الصبور ، وكانت المصائب تصب عليه حتى مماته لكثرة ايمانه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تزوج السيدة العلويّة سليلة الكرام ، المنحدرة من سلالة الرسول ، وآل البتول علیهم السلام التي جاهدت معه طيلة عمره في خط العلم العمل الجهادي حتى شهد في حقها ، فقيدنا الراحل امام جمع من طلابه ، اذ كان يتكلّم حول المرأة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نصف مالي من العلم والشرف </w:t>
      </w:r>
    </w:p>
    <w:p>
      <w:pPr>
        <w:pStyle w:val="BookText"/>
        <w:rPr/>
      </w:pPr>
      <w:r>
        <w:rPr>
          <w:rFonts w:ascii="Amiri" w:hAnsi="Amiri" w:eastAsia="Amiri" w:cs="Amiri"/>
          <w:color w:val="111111"/>
          <w:sz w:val="28"/>
          <w:sz w:val="28"/>
          <w:szCs w:val="28"/>
          <w:rtl w:val="true"/>
          <w:lang w:bidi="ar-SA"/>
        </w:rPr>
        <w:t>والثواب فهو لأم أولادي حيث أنها ساعدتني وساندتني في العمل وطلب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بنت رجل الدين ، صاحب المواكب الحسينية ، المتقى الورع ، كبير قومه السيد محمد الحسيني المشهور 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فأنجبت له خمسة اولاد ذكور وأربعة أناث بعدما ماتا لهما طفلان صغيران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وعندما ترعرعوا بلغوا الحلم والشباب ، استشهد لهما أربعة في آن واحد في سائحة مؤلمةٍ في طريق الدعاء لأنتصار الثورة الإسلاميّة وقائدها ،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ثقه الإسلام السيد عامر العلوي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xml:space="preserve">السيد عقيل العلوي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xml:space="preserve">بنت العلى العلوي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 xml:space="preserve">بنت الأيمان العلوي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ascii="Amiri" w:hAnsi="Amiri" w:eastAsia="Amiri" w:cs="Amiri"/>
          <w:color w:val="111111"/>
          <w:sz w:val="28"/>
          <w:sz w:val="28"/>
          <w:szCs w:val="28"/>
          <w:rtl w:val="true"/>
          <w:lang w:bidi="ar-SA"/>
        </w:rPr>
        <w:t>والباقون حجج الإسلام السيد عادل الدين العلوي</w:t>
      </w:r>
    </w:p>
    <w:p>
      <w:pPr>
        <w:pStyle w:val="BookText"/>
        <w:rPr/>
      </w:pPr>
      <w:r>
        <w:rPr>
          <w:rFonts w:ascii="Amiri" w:hAnsi="Amiri" w:eastAsia="Amiri" w:cs="Amiri"/>
          <w:color w:val="111111"/>
          <w:sz w:val="28"/>
          <w:sz w:val="28"/>
          <w:szCs w:val="28"/>
          <w:rtl w:val="true"/>
          <w:lang w:bidi="ar-SA"/>
        </w:rPr>
        <w:t>السيد عماد الدين العلوي</w:t>
      </w:r>
    </w:p>
    <w:p>
      <w:pPr>
        <w:pStyle w:val="BookText"/>
        <w:rPr/>
      </w:pPr>
      <w:r>
        <w:rPr>
          <w:rFonts w:ascii="Amiri" w:hAnsi="Amiri" w:eastAsia="Amiri" w:cs="Amiri"/>
          <w:color w:val="111111"/>
          <w:sz w:val="28"/>
          <w:sz w:val="28"/>
          <w:szCs w:val="28"/>
          <w:rtl w:val="true"/>
          <w:lang w:bidi="ar-SA"/>
        </w:rPr>
        <w:t>السيد عارف العلوي</w:t>
      </w:r>
    </w:p>
    <w:p>
      <w:pPr>
        <w:pStyle w:val="BookText"/>
        <w:rPr/>
      </w:pPr>
      <w:r>
        <w:rPr>
          <w:rFonts w:ascii="IRNazanin" w:hAnsi="IRNazanin" w:eastAsia="IRNazanin"/>
          <w:color w:val="111111"/>
          <w:sz w:val="28"/>
          <w:sz w:val="28"/>
          <w:szCs w:val="28"/>
          <w:rtl w:val="true"/>
          <w:lang w:bidi="fa-IR"/>
        </w:rPr>
        <w:t>وبنتان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عطوفاً على أولاده ، ويريد الخير والصلاح لهم دوماً ، وحتى كان يضحّي بنفسه من أجلهم ، كما لنا في ذلك قضايا </w:t>
      </w:r>
    </w:p>
    <w:p>
      <w:pPr>
        <w:pStyle w:val="BookText"/>
        <w:rPr/>
      </w:pPr>
      <w:r>
        <w:rPr>
          <w:rFonts w:ascii="Amiri" w:hAnsi="Amiri" w:eastAsia="Amiri" w:cs="Amiri"/>
          <w:color w:val="111111"/>
          <w:sz w:val="28"/>
          <w:sz w:val="28"/>
          <w:szCs w:val="28"/>
          <w:rtl w:val="true"/>
          <w:lang w:bidi="ar-SA"/>
        </w:rPr>
        <w:t>تأريخّية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أربعة من أفلاذ كبده أربعة أعوام فارق الدنيا بنوبة قلبيّة ، ثلاث مرات في ليال متواليّة وقرب الساعة الثانيّة والنصف بعد منتصف الليل ، مسية يوم الأحد ، أرتحل الى رحمة ربه مقعد صدق عند مليك مقتدر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فانا لله وانّا اليه راجعون</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وأخوتي الأعزاء في ليلة الأنقلاب جرعوا كأس الشهادة عندما ذهبوا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ليدعوا ربهم بنصره الإسلام ونجاح ثوره الأمام الخميني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حجة الإسلام سيد عامر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عقيل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العلى العلوي صاحبه كتاب الحجاب بالفارسي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عمرها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الأيمان العلوي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95" w:name="pg7872_70814"/>
    </w:p>
    <w:p>
      <w:pPr>
        <w:pStyle w:val="Heading2"/>
        <w:numPr>
          <w:ilvl w:val="1"/>
          <w:numId w:val="1"/>
        </w:numPr>
        <w:rPr/>
      </w:pPr>
      <w:bookmarkStart w:id="296" w:name="__RefHeading___Toc5877221_1051229030"/>
      <w:bookmarkStart w:id="297" w:name="_Toc98"/>
      <w:bookmarkEnd w:id="295"/>
      <w:bookmarkEnd w:id="296"/>
      <w:r>
        <w:rPr>
          <w:rtl w:val="true"/>
        </w:rPr>
        <w:t xml:space="preserve">حياته العلميّة والعمليّة </w:t>
      </w:r>
      <w:r>
        <w:rPr>
          <w:rtl w:val="true"/>
        </w:rPr>
        <w:t>:</w:t>
      </w:r>
      <w:bookmarkEnd w:id="297"/>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منذ نعومة اظافره قدس سره كان يحب العلم والعمل به ، له طموح يتسامي مع عزمه ونشاطه ، ولعلّ النبوغ والطموح أبرز سمة تميّزت بها شخصية فقيدنا الراحل السيد العلوي طاب ثراه ، فقد عرف الوسط العلمي والحوزات العلميّة ، بذكائه وولعه في طلب العلم ، منذ صباه ، فأقام على التعلم والتعليم ولا يبالي بالكوارث والمشاكل التى تصب عليه كالوابل ، بل حباً وشوقاً ينتهي شوطا بعد شوط من كعبة آماله وأمنياته فقد تعلّم القرآن وختمه في المكتب وهو صبي ترك اللّعب واللّهو لأهله ، وفاق أترابه لما يحمل من ذكاء وحيويّة ، فدخل المدرسة ليتعلم العلوم الجديدة كالحساب والهندسة وما شابه ، وذلك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اخوت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الكاظميّة المقدسة ثم دخل في سلك طلبة العلوم الدينيّة القديمة ، شوقاً للأسلام وحبّاً لمفاهيمه وتعاليمه القيمة ، وفاق أقرانه وزملائه لمثابرته وعمله المتواصل ونشاطه المستمر ، وأخذ حظاً وافراً من العلوم الإسلاميّة كالنحو والصرف والمنطق والفقه والأصول والتفسير وما شابه ، وتوّج بالعمّة المباركة وزيّ رجال الدين ، في الجامع الهاشمي ، على يد سماحة آية اللّه المجاهد الفقيد السعيد السيد اسماعيل الصدر طاب ثراه ، بعدما حاز على رتبة الأستاذيّة وأصبح الأستاذ الأوحد في الجامع الهاشمي ، فشاع صيته في الكاظميّة المقدسة </w:t>
      </w:r>
    </w:p>
    <w:p>
      <w:pPr>
        <w:pStyle w:val="BookText"/>
        <w:rPr/>
      </w:pPr>
      <w:r>
        <w:rPr>
          <w:rFonts w:ascii="IRNazanin" w:hAnsi="IRNazanin" w:eastAsia="IRNazanin"/>
          <w:color w:val="111111"/>
          <w:sz w:val="28"/>
          <w:sz w:val="28"/>
          <w:szCs w:val="28"/>
          <w:rtl w:val="true"/>
          <w:lang w:bidi="fa-IR"/>
        </w:rPr>
        <w:t>وبغداد وأصبح منهلاً عذباً للشباب وطلاب الجامعات وطلبة العلوم القديمة ، وكان إمام جامع الهاشمي ، ومصباح بحبوحته ، ونائب السيد اسماعيل الصدر ، وأخذ يشق طريقه في العلم والعمل ، والتأليف والتصنيف ، لكي يصل القمة وأقصى مدارج الكمال ، والفقاهة ، لنبوغه وطموحه الذي قلّما له مثيل ، فطوي المراحل الثلاثة في دراسة العلوم القديمة من المقدمات والسطح والخارج ، حيث تلمّذ في الاولين على يد العلامة النحرير الشيخ حامد الواعظي وآية اللّه السيد اسماعيل الصدر في العراق ، ومن ثّم هجر الى ايران الإسلام ، فقصد الحوزة العلميّة في مدينة قم المقدّسة الثائرة ضدّ الطغاة والجبابرة ، وحضر درس الخارج لآيه اللّه العظمى السيد محمد رضا الكلبايكاني ، وآية اللّه العظمى السيد شهاب الدين المرعشي النجفي دام ظلّهما الوارف ، وجاور كريمة أهل البيت السيدة المعصومة الطاهرة بنت رسول اللّه السيدة فاطمة بنت موسى بن جعفر علیهم السلام ، واشتغل مدرساً في الحوزة العلمية كما كان في العراق منذ اكثر من ثلاثين سنة ، حتى تخرج على يديه الكريمتين وأنفاسه القدسيّة ، كثير من المؤلفين والشعراء ورجال الدين الواعين المخلصين</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فحياته حياة العلم والعمل كلها تدل على السبق والتبحّر والتعمق في المفاهيم الإسلاميّة والرسالة المحمديّة ، فحاز مراتب </w:t>
      </w:r>
    </w:p>
    <w:p>
      <w:pPr>
        <w:pStyle w:val="BookText"/>
        <w:rPr/>
      </w:pPr>
      <w:r>
        <w:rPr>
          <w:rFonts w:ascii="Amiri" w:hAnsi="Amiri" w:eastAsia="Amiri" w:cs="Amiri"/>
          <w:color w:val="111111"/>
          <w:sz w:val="28"/>
          <w:sz w:val="28"/>
          <w:szCs w:val="28"/>
          <w:rtl w:val="true"/>
          <w:lang w:bidi="ar-SA"/>
        </w:rPr>
        <w:t>الكمال ، وأصبح كالشمس في رائعة النهار ، وكالقمر تحفّه النجوم والكواكب من طلاب الفضيلة ورواد العلم والكرامة والشرف فكان مورداُ سائغاً للطلاب وعشاق الفضيلة والعلم والمعرفة ، وله المكانة الساميّة في الحوزات العلميّة سواء في النجف الأشرف أو المشهد المقدس أو قم الثائرة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كانت آثار المجد والعظمة والخلود ، ترافق فقيدنا الراحل في جميع أدرار حياته ، وبزغ نوره في الجماهير والأوساط العلميّة بعدما تحلّى بالصفات الحميدة هذّب نفسه وكسب والعلم ليعمل به أولاً ، ثم الناس ثانياً ، ويهديهم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وسيبقى خالداً مع الايام بعلمه النابظ المفعم بالحيوية والأخلاص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ألّف في حياته المباركة اكثر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 ، تتجلّى فيه المفاهيم الإسلامية الغزيرة ، وسعة اطلاعه وجمال اسلوبه وحلاوة تعبيره ، وستبقى المكتبة الإسلامية تضم بين أحضانها ما فاض من يراعه السيّال ، فهو يؤلف ويعمق الخط الإسلامي الأصيل ويستعرض المعارف والأصول الإسلامية في بيان سلس وتعبير جميل</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كانت مؤلفاته القيّمة وبحوثه الثمية تمثل جانباً من جوانب جهاده في الإسلام العظيم ، وان لهذه المؤلفات فضلها </w:t>
      </w:r>
    </w:p>
    <w:p>
      <w:pPr>
        <w:pStyle w:val="BookText"/>
        <w:rPr/>
      </w:pPr>
      <w:r>
        <w:rPr>
          <w:rFonts w:ascii="Amiri" w:hAnsi="Amiri" w:eastAsia="Amiri" w:cs="Amiri"/>
          <w:color w:val="111111"/>
          <w:sz w:val="28"/>
          <w:sz w:val="28"/>
          <w:szCs w:val="28"/>
          <w:rtl w:val="true"/>
          <w:lang w:bidi="ar-SA"/>
        </w:rPr>
        <w:t>على المكتبة الإسلامية وتيار الفكر الإسلامي ، والأوساط العلميّة والجماهير 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مجال الفقه طبع من مؤلفاته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زكوة الفطرة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مخطط كتاب الارث</w:t>
      </w:r>
    </w:p>
    <w:p>
      <w:pPr>
        <w:pStyle w:val="BookText"/>
        <w:rPr/>
      </w:pPr>
      <w:r>
        <w:rPr>
          <w:rFonts w:ascii="Amiri" w:hAnsi="Amiri" w:eastAsia="Amiri" w:cs="Amiri"/>
          <w:color w:val="111111"/>
          <w:sz w:val="28"/>
          <w:sz w:val="28"/>
          <w:szCs w:val="28"/>
          <w:rtl w:val="true"/>
          <w:lang w:bidi="ar-SA"/>
        </w:rPr>
        <w:t xml:space="preserve">وفي علم الكلام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الأصول الثلاثة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محاضرات في اصول الدين</w:t>
      </w:r>
    </w:p>
    <w:p>
      <w:pPr>
        <w:pStyle w:val="BookText"/>
        <w:rPr/>
      </w:pPr>
      <w:r>
        <w:rPr>
          <w:rFonts w:ascii="Amiri" w:hAnsi="Amiri" w:eastAsia="Amiri" w:cs="Amiri"/>
          <w:color w:val="111111"/>
          <w:sz w:val="28"/>
          <w:sz w:val="28"/>
          <w:szCs w:val="28"/>
          <w:rtl w:val="true"/>
          <w:lang w:bidi="ar-SA"/>
        </w:rPr>
        <w:t xml:space="preserve">وفي اصول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وحلول في شرح كفاية الأصول ، عشرة أجزاء جزءان قد طبعا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لباب معالم الدين</w:t>
      </w:r>
    </w:p>
    <w:p>
      <w:pPr>
        <w:pStyle w:val="BookText"/>
        <w:rPr/>
      </w:pPr>
      <w:r>
        <w:rPr>
          <w:rFonts w:ascii="Amiri" w:hAnsi="Amiri" w:eastAsia="Amiri" w:cs="Amiri"/>
          <w:color w:val="111111"/>
          <w:sz w:val="28"/>
          <w:sz w:val="28"/>
          <w:szCs w:val="28"/>
          <w:rtl w:val="true"/>
          <w:lang w:bidi="ar-SA"/>
        </w:rPr>
        <w:t xml:space="preserve">وفي التربية والأخلاق والتوجيه الإسلامي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العمل الجهادي ، وهو اوّل ماطبع من تأليفاته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الفارق</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الكلمة الطيبة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إختر لنفسك</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العفاف علي مذبح التبرج</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الرافد</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للعلامة العلوي دور رفيع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بقسميه القريض </w:t>
      </w:r>
    </w:p>
    <w:p>
      <w:pPr>
        <w:pStyle w:val="BookText"/>
        <w:rPr/>
      </w:pPr>
      <w:r>
        <w:rPr>
          <w:rFonts w:ascii="IRNazanin" w:hAnsi="IRNazanin" w:eastAsia="IRNazanin"/>
          <w:color w:val="111111"/>
          <w:sz w:val="28"/>
          <w:sz w:val="28"/>
          <w:szCs w:val="28"/>
          <w:rtl w:val="true"/>
          <w:lang w:bidi="fa-IR"/>
        </w:rPr>
        <w:t xml:space="preserve">والشعبي بلغتين العربي والفارسي ، فقد نظم في مختلف المناسبات والذكريات سيما مراثي أهل البيت علیهم السلام ورثاء ملحمة الطف واقعة كربلاء ، ومصائب سيد الشهداء وأهل بيته الأطهار علیهم السلام ، وقد طبع من أشعارة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العلوي الجزء الاول والثالث واليكم قطعة شعرية من ديوانه الخالد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حار الحِجا من ينصر الاسلاما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للعقيدة يرفع الأعلاما</w:t>
      </w:r>
    </w:p>
    <w:p>
      <w:pPr>
        <w:pStyle w:val="BookText"/>
        <w:rPr/>
      </w:pPr>
      <w:r>
        <w:rPr>
          <w:rFonts w:ascii="Amiri" w:hAnsi="Amiri" w:eastAsia="Amiri" w:cs="Amiri"/>
          <w:color w:val="111111"/>
          <w:sz w:val="28"/>
          <w:sz w:val="28"/>
          <w:szCs w:val="28"/>
          <w:rtl w:val="true"/>
          <w:lang w:bidi="ar-SA"/>
        </w:rPr>
        <w:t xml:space="preserve">من ذا يُضحى بالنفيس ونفسه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يحفظ القرآن والأحكاما</w:t>
      </w:r>
    </w:p>
    <w:p>
      <w:pPr>
        <w:pStyle w:val="BookText"/>
        <w:rPr/>
      </w:pPr>
      <w:r>
        <w:rPr>
          <w:rFonts w:ascii="Amiri" w:hAnsi="Amiri" w:eastAsia="Amiri" w:cs="Amiri"/>
          <w:color w:val="111111"/>
          <w:sz w:val="28"/>
          <w:sz w:val="28"/>
          <w:szCs w:val="28"/>
          <w:rtl w:val="true"/>
          <w:lang w:bidi="ar-SA"/>
        </w:rPr>
        <w:t xml:space="preserve">من ذا يكون طبيب امته 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يداوي الجُرح كي يلتاما</w:t>
      </w:r>
    </w:p>
    <w:p>
      <w:pPr>
        <w:pStyle w:val="BookText"/>
        <w:rPr/>
      </w:pPr>
      <w:r>
        <w:rPr>
          <w:rFonts w:ascii="Amiri" w:hAnsi="Amiri" w:eastAsia="Amiri" w:cs="Amiri"/>
          <w:color w:val="111111"/>
          <w:sz w:val="28"/>
          <w:sz w:val="28"/>
          <w:szCs w:val="28"/>
          <w:rtl w:val="true"/>
          <w:lang w:bidi="ar-SA"/>
        </w:rPr>
        <w:t xml:space="preserve">صعب العلاج أما ترى من ضامن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يشفى الغليل ويبرء الأسقاما</w:t>
      </w:r>
    </w:p>
    <w:p>
      <w:pPr>
        <w:pStyle w:val="BookText"/>
        <w:rPr/>
      </w:pPr>
      <w:r>
        <w:rPr>
          <w:rFonts w:ascii="Amiri" w:hAnsi="Amiri" w:eastAsia="Amiri" w:cs="Amiri"/>
          <w:color w:val="111111"/>
          <w:sz w:val="28"/>
          <w:sz w:val="28"/>
          <w:szCs w:val="28"/>
          <w:rtl w:val="true"/>
          <w:lang w:bidi="ar-SA"/>
        </w:rPr>
        <w:t xml:space="preserve">كم نحمل الارزاء في الدنيا 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يرجوا الزمان ونرتجي الأياما</w:t>
      </w:r>
    </w:p>
    <w:p>
      <w:pPr>
        <w:pStyle w:val="BookText"/>
        <w:rPr/>
      </w:pPr>
      <w:r>
        <w:rPr>
          <w:rFonts w:ascii="Amiri" w:hAnsi="Amiri" w:eastAsia="Amiri" w:cs="Amiri"/>
          <w:color w:val="111111"/>
          <w:sz w:val="28"/>
          <w:sz w:val="28"/>
          <w:szCs w:val="28"/>
          <w:rtl w:val="true"/>
          <w:lang w:bidi="ar-SA"/>
        </w:rPr>
        <w:t xml:space="preserve">اللّه أكبر ما رأينا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صبرت ومنه تحملت آثاما</w:t>
      </w:r>
    </w:p>
    <w:p>
      <w:pPr>
        <w:pStyle w:val="BookText"/>
        <w:rPr/>
      </w:pPr>
      <w:r>
        <w:rPr>
          <w:rFonts w:ascii="Amiri" w:hAnsi="Amiri" w:eastAsia="Amiri" w:cs="Amiri"/>
          <w:color w:val="111111"/>
          <w:sz w:val="28"/>
          <w:sz w:val="28"/>
          <w:szCs w:val="28"/>
          <w:rtl w:val="true"/>
          <w:lang w:bidi="ar-SA"/>
        </w:rPr>
        <w:t xml:space="preserve">الداء داء الجهل اين دوائه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دام فينا داؤنا قد داما</w:t>
      </w:r>
    </w:p>
    <w:p>
      <w:pPr>
        <w:pStyle w:val="BookText"/>
        <w:rPr/>
      </w:pPr>
      <w:r>
        <w:rPr>
          <w:rFonts w:ascii="Amiri" w:hAnsi="Amiri" w:eastAsia="Amiri" w:cs="Amiri"/>
          <w:color w:val="111111"/>
          <w:sz w:val="28"/>
          <w:sz w:val="28"/>
          <w:szCs w:val="28"/>
          <w:rtl w:val="true"/>
          <w:lang w:bidi="ar-SA"/>
        </w:rPr>
        <w:t xml:space="preserve">الطب دين محمد وعلومه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والوصفة القرآن خذه مراما</w:t>
      </w:r>
    </w:p>
    <w:p>
      <w:pPr>
        <w:pStyle w:val="BookText"/>
        <w:rPr/>
      </w:pPr>
      <w:r>
        <w:rPr>
          <w:rFonts w:ascii="Amiri" w:hAnsi="Amiri" w:eastAsia="Amiri" w:cs="Amiri"/>
          <w:color w:val="111111"/>
          <w:sz w:val="28"/>
          <w:sz w:val="28"/>
          <w:szCs w:val="28"/>
          <w:rtl w:val="true"/>
          <w:lang w:bidi="ar-SA"/>
        </w:rPr>
        <w:t xml:space="preserve">والواصفون هم الذين تبيّنوا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الشفاء وحققوا الأحلاما</w:t>
      </w:r>
    </w:p>
    <w:p>
      <w:pPr>
        <w:pStyle w:val="BookText"/>
        <w:rPr/>
      </w:pPr>
      <w:r>
        <w:rPr>
          <w:rFonts w:ascii="Amiri" w:hAnsi="Amiri" w:eastAsia="Amiri" w:cs="Amiri"/>
          <w:color w:val="111111"/>
          <w:sz w:val="28"/>
          <w:sz w:val="28"/>
          <w:szCs w:val="28"/>
          <w:rtl w:val="true"/>
          <w:lang w:bidi="ar-SA"/>
        </w:rPr>
        <w:t xml:space="preserve">علماء دين اللّه حفاظ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مبددوا الأوهاما</w:t>
      </w:r>
    </w:p>
    <w:p>
      <w:pPr>
        <w:pStyle w:val="BookText"/>
        <w:rPr/>
      </w:pPr>
      <w:r>
        <w:rPr>
          <w:rFonts w:ascii="Amiri" w:hAnsi="Amiri" w:eastAsia="Amiri" w:cs="Amiri"/>
          <w:color w:val="111111"/>
          <w:sz w:val="28"/>
          <w:sz w:val="28"/>
          <w:szCs w:val="28"/>
          <w:rtl w:val="true"/>
          <w:lang w:bidi="ar-SA"/>
        </w:rPr>
        <w:t xml:space="preserve">وقد طبع من تألفاته القيمة باللغة الفارسيّة ، حاوياً تعاليم الإسلام القرآن الكريم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يادآورى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رستگاران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سوداگران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پيك رحمت</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باء بسمله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تربيت از نظر قرآن وعترت</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پاسخ انديشه هاى جوانان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كتابخانه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رهنماي قرآن كريم</w:t>
      </w:r>
    </w:p>
    <w:p>
      <w:pPr>
        <w:pStyle w:val="BookText"/>
        <w:rPr/>
      </w:pPr>
      <w:r>
        <w:rPr>
          <w:rFonts w:ascii="Amiri" w:hAnsi="Amiri" w:eastAsia="Amiri" w:cs="Amiri"/>
          <w:color w:val="111111"/>
          <w:sz w:val="28"/>
          <w:sz w:val="28"/>
          <w:szCs w:val="28"/>
          <w:rtl w:val="true"/>
          <w:lang w:bidi="ar-SA"/>
        </w:rPr>
        <w:t xml:space="preserve">وأما المخطوطات سوف تطبع انشاء اللّه تعالى في المستقبل فمنها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الأثر الخالد في الولد والوالد</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الجنسان</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تفسير الإمام الصادق علیه السلام عدّة أجزاء</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دروس وحلول من الثالث حتى العاشر</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 شعبي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مقتطفات العلوي شعر قريض</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دلبند نفس شعر فارسى</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اشگ وآه شعر فارسى</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نداى آسمان</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سخنان ماه مبارك رمضان </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منتخب حوادث الأيّام في الإسلام</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الرافد من الثاني فما فوق</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والسعادة</w:t>
      </w:r>
    </w:p>
    <w:p>
      <w:pPr>
        <w:pStyle w:val="BookText"/>
        <w:rPr/>
      </w:pPr>
      <w:r>
        <w:rPr>
          <w:rFonts w:ascii="Amiri" w:hAnsi="Amiri" w:eastAsia="Amiri" w:cs="Amiri"/>
          <w:color w:val="111111"/>
          <w:sz w:val="28"/>
          <w:sz w:val="28"/>
          <w:szCs w:val="28"/>
          <w:rtl w:val="true"/>
          <w:lang w:bidi="ar-SA"/>
        </w:rPr>
        <w:t>وغير ذلك من المؤلفات القيمة التي لها الأثر البالغ في الهام الشباب المسلم طريق العمل ومنهج البناء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فكرّس حياته لخدمة الإسلام ، متعلّماً وعالماً ، عاملاً ، وكان خير مثال يحتذى به في التقوى والأخلاص والعلم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عالي اهمة صادق العزيمة واسع الأطلاع ثابت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تنظر اليه فترى وجهه سمة الوقار ، ويذكرك اللّه ريته ، ويزيد في علمك منطقه ، ويرغبك في الآخرة عمله ، ثم أرجع البصر كرة ثانية فترى عليه مسحة الصالحين وهيبه المتقين وصمود المجاهدين وملامح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ففقيدنا الراحل الى جوار رحمة ربّه الكريم ، لم يكتف بالدعوة الى الإسلام بالكمة والعلم فقط وانّما تعدّاها الى العمل والتطبيق ، فكانت له مشاريع خيريّة قيّمة من محافل اسلامية ومواكب حسينيّة ومساجد يذكر فيها اسم اللّه ، وكتب توجيهيّة ونصال وكفاح لأجل المستضعفين والمحرومين ، ولأجل حكومة الإسلام وإعادة مجد المسلمين وتراثهم العظيم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رحمك اللّه يا ابا عادل وانّا لفقدانك لمحزنون وقد خسرت </w:t>
      </w:r>
    </w:p>
    <w:p>
      <w:pPr>
        <w:pStyle w:val="BookText"/>
        <w:rPr/>
      </w:pPr>
      <w:r>
        <w:rPr>
          <w:rFonts w:ascii="Amiri" w:hAnsi="Amiri" w:eastAsia="Amiri" w:cs="Amiri"/>
          <w:color w:val="111111"/>
          <w:sz w:val="28"/>
          <w:sz w:val="28"/>
          <w:szCs w:val="28"/>
          <w:rtl w:val="true"/>
          <w:lang w:bidi="ar-SA"/>
        </w:rPr>
        <w:t>الأمة وجودك المبارك لا سيما في مثل هذه الأيام الحاسمة حيث الناس أحوج الى العالم المصلح المجاهد المخلص ، اكثر من كل شيء ، فقدانك جسماً ولكن معك يا أبا عادل على نهجك ودربك ، درب الإسلام والتضحية والفداء ، ولا نقول في عزائنا وعظم المصاب وجلل الرزء الاّ ما يرضى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ونتحوقل ونسترجع نحمد اللّه تعالى ، ان أمدَّ في عمرك الزاهي بمواقف اسلامية رائعه ، موقف المعتز بربه والواثق من نصره ، ومضت حياتك الرساليه على صورة تموج بالكفاح المستمر والنشاط الدائم ، فلم تتمهل ولم ببوقف عن الجهاد وطلب العلم والعمل به ، وانك قلت الحق وعملت ولم تبال بالوعد والوعيد ولم تثني عزيمتك الالهية أسباب الأغراء والتهديد عما اعتقدت به ، بل كالجبل الأشمّ والبحر الهادئ والنسيم العليل والمنهل العذب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وسنستمد من حياتك البطولية العلميّة والعمليّة وهي لنا نبراس وضاء تنير دروب النضال والجهاد ، ومعالم على الطريق الصائب والصراط المستقيم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الجيل المؤمن في أرض الإسلام في عراقنا الجريح </w:t>
      </w:r>
    </w:p>
    <w:p>
      <w:pPr>
        <w:pStyle w:val="BookText"/>
        <w:rPr/>
      </w:pPr>
      <w:r>
        <w:rPr>
          <w:rFonts w:ascii="Amiri" w:hAnsi="Amiri" w:eastAsia="Amiri" w:cs="Amiri"/>
          <w:color w:val="111111"/>
          <w:sz w:val="28"/>
          <w:sz w:val="28"/>
          <w:szCs w:val="28"/>
          <w:rtl w:val="true"/>
          <w:lang w:bidi="ar-SA"/>
        </w:rPr>
        <w:t>وايراننا المسلمة وكل مكان يذكرون مواقفك التى عزّ على الظالمين والحاسدين امتثالها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وماذا أقول ياأبتاه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تركت ورائك سيرة تذكر الناس بربّهم وتفاديهم لمبدئهم وعقيدتهم ورسالتهم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لك لقائك ربك الكريم في جنّات عرضها السموات والأرض عند مليك مقتدر وفزت فوزاً عظيماً ، ولكن أسفا لفقدك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فانا لله وانا راجعون</w:t>
      </w:r>
    </w:p>
    <w:p>
      <w:pPr>
        <w:pStyle w:val="BookText"/>
        <w:rPr/>
      </w:pPr>
      <w:r>
        <w:rPr>
          <w:rFonts w:ascii="Amiri" w:hAnsi="Amiri" w:eastAsia="Amiri" w:cs="Amiri"/>
          <w:color w:val="111111"/>
          <w:sz w:val="28"/>
          <w:sz w:val="28"/>
          <w:szCs w:val="28"/>
          <w:rtl w:val="true"/>
          <w:lang w:bidi="ar-SA"/>
        </w:rPr>
        <w:t>لمثل هذا يذوب القلب من كمد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في القلب اسلام وايمان </w:t>
      </w:r>
      <w:bookmarkStart w:id="298" w:name="pg7872_70823"/>
    </w:p>
    <w:p>
      <w:pPr>
        <w:pStyle w:val="Heading2"/>
        <w:numPr>
          <w:ilvl w:val="1"/>
          <w:numId w:val="1"/>
        </w:numPr>
        <w:rPr/>
      </w:pPr>
      <w:bookmarkStart w:id="299" w:name="__RefHeading___Toc5877223_1051229030"/>
      <w:bookmarkStart w:id="300" w:name="_Toc99"/>
      <w:bookmarkEnd w:id="298"/>
      <w:bookmarkEnd w:id="299"/>
      <w:r>
        <w:rPr>
          <w:rtl w:val="true"/>
        </w:rPr>
        <w:t xml:space="preserve">حياته السياسيّة والثوريّة </w:t>
      </w:r>
      <w:r>
        <w:rPr>
          <w:rtl w:val="true"/>
        </w:rPr>
        <w:t>:</w:t>
      </w:r>
      <w:bookmarkEnd w:id="300"/>
    </w:p>
    <w:p>
      <w:pPr>
        <w:pStyle w:val="BookText"/>
        <w:rPr/>
      </w:pPr>
      <w:r>
        <w:rPr>
          <w:rFonts w:ascii="Amiri" w:hAnsi="Amiri" w:eastAsia="Amiri" w:cs="Amiri"/>
          <w:color w:val="111111"/>
          <w:sz w:val="28"/>
          <w:sz w:val="28"/>
          <w:szCs w:val="28"/>
          <w:rtl w:val="true"/>
          <w:lang w:bidi="ar-SA"/>
        </w:rPr>
        <w:t>التأريخ يشهد أنّ علمائنا الأعلام هم قارعي الطغاة والجبابرة ، ومفنّدي خطط الإستعمار ومظاهره الفاتنة في البلاد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السبّاقين لصد الهجوم الكافر على الدين والغزو الأستعماري بشتي أساليبه ، من السياسة والأقتصاد والثقافة والحضارة الفارغة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الدرع الحصين لوقاية الإسلام والمسلمين من الإنحراف والفساد والإنحطاط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وفقيدنا المتفاني في سبيل اللّه ودينه القويم والأمة الإسلاميّة العظيمة ، منذ بلوغ الحلم كان متنفراً من الظلم والجور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كني بأبي عادل وسمى ولده الأكبر عادل حباً للعدالة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فشاعراً وخطيب وعالماً كتلة متفجرة ضّد الأنظمة الفاسدة في مدي حياته في العراق الجرح النازف وايران الثورة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يرى السياسة من الإسلام والإسلام من السياسة ، اذ السياسة ليست منفصلة عن الإسلام بل هي منه 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فحياته سياسة وثورة ، ثورة على الطغاة والمستكبرين والمترفين ، ثورة على الإستعمار والأمبرياليّة والصهيونيّة العالميّة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ثورة على الفساد والظلم والجور والفحشاء والمنكر ، وصفحات حياته المشرقة تشهد بذلك ، واليكم لقطات من محاربته الطغاة </w:t>
      </w:r>
    </w:p>
    <w:p>
      <w:pPr>
        <w:pStyle w:val="BookText"/>
        <w:rPr/>
      </w:pPr>
      <w:r>
        <w:rPr>
          <w:rFonts w:ascii="Amiri" w:hAnsi="Amiri" w:eastAsia="Amiri" w:cs="Amiri"/>
          <w:color w:val="111111"/>
          <w:sz w:val="28"/>
          <w:sz w:val="28"/>
          <w:szCs w:val="28"/>
          <w:rtl w:val="true"/>
          <w:lang w:bidi="ar-SA"/>
        </w:rPr>
        <w:t xml:space="preserve">وحكام الجور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في صحن الكاظمين علیهماالسلام في العراق ليلة السابع من محرم ، صعد المنبر شاعراً وخطيباً ، يفند فيها زيف النظام القاسمي ويحاكم الدكتاتور عبد الكريم قاسم في قضيدة شعبيّة مطلعها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أنظرِ الأوضاع واحْكم بِالعَدلِ بيه ، لا تخبط الميّ العَكِر ، أنظر الأوضاع وأحْكُم بالعدل 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للقصيدة الأثر البالغ في الجماهير المحتشدة في الصحن الشريف فأشعل فتيلة الثورة ضدّ النظام القاسمي فأعتقلته السلطات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آنذاك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أربعة أشهر فحكم عليه بالأعدام ، فأبرق آية اللّه العظمى المرجع الأعلى الأمام السيد محسن الحكيم قدس سره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العلوي جزء من كياننا يصيبنا ما أصابه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فأفرج عنه خوفاً من الإنتفاضه الشعبيّة الإسلامية بعدما دسّوا السمّ في مأكله ولكن شاء اللّه أن يبقى حيّاً ، لخدمة الأمة الإسلاميّة وترويج دين الإسلام الحنيف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زمن النظام العرفي أخذ يحارب عبد السلام عارف وطائفيته المشؤومه وصعد المنبر في الجامع الهاشمي في الكاظميّة المقدسة ، وألقى على المسامع الواعيّة قصيدته الثائرة في مطلع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الطائفيّة فرقة وشرور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يحاكم عبد السلام هاتفاُ صارخاً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قِف كي نحاسب في جدٍّ ونحتكما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متى ننبذ الأخلاق والذِمما </w:t>
      </w:r>
    </w:p>
    <w:p>
      <w:pPr>
        <w:pStyle w:val="BookText"/>
        <w:rPr/>
      </w:pPr>
      <w:r>
        <w:rPr>
          <w:rFonts w:ascii="Amiri" w:hAnsi="Amiri" w:eastAsia="Amiri" w:cs="Amiri"/>
          <w:color w:val="111111"/>
          <w:sz w:val="28"/>
          <w:sz w:val="28"/>
          <w:szCs w:val="28"/>
          <w:rtl w:val="true"/>
          <w:lang w:bidi="ar-SA"/>
        </w:rPr>
        <w:t xml:space="preserve">وعند النظام العفلقي العفن حاربهم بقلمه البتّار ، وبيانه الصارم ، حارب جلاوزة البعث والطغمة التكريتيّة ، ولا يبالي بالموت وقع عليه أم وقع على الموت ولاتأخذه في اللّه لومة لائم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 هُجّر مع عائلته الى ايران انتقاماً منه لما أبداه من بطولة وصمود وشجاعة وجهاد ، حتى قال في حقه الإمام الحكيم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البطل المجاهد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وكفى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تهجيره سكن وأستوطن مدينة العلم والثورة والغداء قم المقدسة وأخذ يحارب النظام البهلوي المقبور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يغب عن ذهن المجاهد العلامة العلوي طاب رمسه أن يواكب ويتعايش مع الجمهور الإسلامية بقياده الإمام الخميني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فمعهم في شوارع النضال والمظاهرات المليونيّة ومعهم على صندوق الإنتخابات المتعددّة في أدوار حاسمة ، ومعهم في التضحية والفداء ، وفي كل شيء ، إذ يرى ذلك من أهم مسؤولياته الشرعيّة ، وكان يعشق الامام الخميني ويقدسه فما رأه على لوحة أو شاشة التلفزيون أو لقاء سعيد ، الاّ وخاطبه بشغف ولهفة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 فداك ايها الإمام الحبيب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فكرّس حياته للثورة الإسلاميّة وحكومة الإسلام التى كانت أمنيته الوحيدة في الحياة ، سواء في العراق المضطهد او ايران </w:t>
      </w:r>
    </w:p>
    <w:p>
      <w:pPr>
        <w:pStyle w:val="BookText"/>
        <w:rPr/>
      </w:pPr>
      <w:r>
        <w:rPr>
          <w:rFonts w:ascii="Amiri" w:hAnsi="Amiri" w:eastAsia="Amiri" w:cs="Amiri"/>
          <w:color w:val="111111"/>
          <w:sz w:val="28"/>
          <w:sz w:val="28"/>
          <w:szCs w:val="28"/>
          <w:rtl w:val="true"/>
          <w:lang w:bidi="ar-SA"/>
        </w:rPr>
        <w:t>المسلمة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يستلذ المصائب والعذاب في سبيل مبدئه الحنيف ، فتلقى السجن والزنزانات برحابة صدره وبنفس صابرة محتسبة ، اذ تعلم أن ذنبها الوحيد ، الدعوة الى اللّه ، وجريمتها صيحة الحق والعدالة دوت في الضمائر ، أرسلها بلا هوادة تصرخ في وجوه الحكّام الذين يحكمون المسلمين في البلاد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طبقوا الإسلام ، ودستورنا القرآن ، وحكومة اللّه وعباده الصالحين ، لا شرقية ولا غربيّة ، أصلها ثابت وفرعها في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البطل المجاهد فقيدنا الغالي ، لقد صبرت وصابرت حتى أنتصرت وتحملت المشقة والعناء وكابدت الرهق والبأس ، ومع ذلك وقفت شامخاً على قمة الأعتزاز ورفضت أن تطلب العفو من الظالمين ، في بطولة المؤمن الذي فنى في حبّ اللّه ورسوله وأهل بيته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 الحق والعدالة والحرية الإنسانيّة ، وما هي الاّ تربية المدرسة الإسلاميّة الخالدة التي يخرج منها كبارنا الأعلام على مرّ الدهور وتعاقب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من السجن عزيزاً كريماً رغم أنف الظالمين ، موثوق الصلة بالسماء وربّها الرحيم</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ولدت مع المحرومين وعشت مع المستضعفين ، وتركت قلبك مع الفقراء ، ومنذ عنفوان شبابك كانت البراءة ترافق عيناك وانقضت </w:t>
      </w:r>
    </w:p>
    <w:p>
      <w:pPr>
        <w:pStyle w:val="BookText"/>
        <w:rPr/>
      </w:pPr>
      <w:r>
        <w:rPr>
          <w:rFonts w:ascii="Amiri" w:hAnsi="Amiri" w:eastAsia="Amiri" w:cs="Amiri"/>
          <w:color w:val="111111"/>
          <w:sz w:val="28"/>
          <w:sz w:val="28"/>
          <w:szCs w:val="28"/>
          <w:rtl w:val="true"/>
          <w:lang w:bidi="ar-SA"/>
        </w:rPr>
        <w:t xml:space="preserve">الأيام وأنت تسير على نهج الإسلام وخدمة المسلمين ، وشاركتهم آلامهم ، وتفجر من قلبك الفضب على الحكومات الجائرة في العراق وايران ، حتى أرتفعت راية الثورة الإسلامية تكافح الظلم والإستبداد ، وصرخت في وجه الأمبرياليّة والمتخاذلين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وأخيراً كنت تعايش القضية العراقيّة و بذلت الجهود لخلاص العراق من فاشستبة صدام الكافر ، وشاركت في الدفاع عن المهجرين والمهاجرين الذين شرّدهم صدام وطغمته الفجرة من ديارهم ووطنهم العراق الجريح ترافق دوماً الأمين العام لمكتب الثورة الإسلاميّة في العراق العلامة الحجة المجاهد السيد المفدي السيد محمد باقر الحكيم وكنت عضده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المشرف العام للهيئة الأدارية في الحسينيّة الكاظمية في طهران ، والحسينيّة النجفيّة في قم المقدسة ، فكنت عالماً حليماً شفيقاً عطوفاً وأخاً رؤوفاً خدوماً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دوماً تطلب الشهادة ، ومن يطلب الشهادة لا يخاف الموت ولا يهابه ، ولم يكن الموت شبحاً مخيفاً في حياته كما قلتها على سرير المستشفى آخر ساعات حياتك وحياته البطو ة والشجاعة والجهاد والمثابرة ، حياة العقيدة والإيمان ، فودّعت الحياة بزهد وتقوى وورع واجتهاد ، وحلّقت روحك الطاهرة الى السماء عند مليك مقتدر مع الصديقين والشهداء والصالحين وحسن أولئك رفيقا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فألف تحيّة وسلام لك يا من كان عملك وجهودك وجهلدك وحياتك من أجل الفقراء والبؤساء ، من أجل الإسلام وترويج شريعة السماء السمحاء ، واقامة حدود اللّه في الأرض واعلاء كلمة الحق وأدحاض كلمة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في التأريخ من أعزاء الخالدين ، وأروع مثالٍ للأخلاص والعمل الدائب والطموح المتسامي والخلق الإسلامي والفكر العملاق والمؤلف المسؤول والمبلغ الواعي والداعيّة الصادق والعالم الحليم والخلوق الكريم والمسلم الثائر والمجاهد الشهم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والأب الحنون والأخ الشفيق والولد البار للأسلام والأمّة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يا شباب الإسلام سيروا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درب فقيدنا الراحل السيد العلوي وأمثاله من المجاهدين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سيروا وعلى هامة العزّ وقمة الخلود ، ردّدوا أناشيد الجهاد والنضال وألحان الشهادة والقتل في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وأهتفوا اللّه اكبروالعزة لله ورسوله وللمؤمنين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والموت للطغاة والجبابرة وحكام الجور والمستكبرين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تنصروا اللّه ، اللّه ينصركم ويثبّت أقدامكم</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وعهداً لفقيدنا العلوي أن نخطوا خطاه ونحي آثاره ومآثره وأن نكون جنود الإسلام الاوفياء حتى تحرير عراقنا الكئيب من براثن البعث الصدامي الكافر ، ومخالب الإستعمار الأمريكي ، </w:t>
      </w:r>
    </w:p>
    <w:p>
      <w:pPr>
        <w:pStyle w:val="BookText"/>
        <w:rPr/>
      </w:pPr>
      <w:r>
        <w:rPr>
          <w:rFonts w:ascii="Amiri" w:hAnsi="Amiri" w:eastAsia="Amiri" w:cs="Amiri"/>
          <w:color w:val="111111"/>
          <w:sz w:val="28"/>
          <w:sz w:val="28"/>
          <w:szCs w:val="28"/>
          <w:rtl w:val="true"/>
          <w:lang w:bidi="ar-SA"/>
        </w:rPr>
        <w:t>والبريطاني والروسي وكل الأجانب عهداً لفقيدنا الغالي أن نحرّر العراق بقيادة قائد الأمة الإسلاميّة الإمام الخميني العظيم دام ظله ، والإسلام يومئذ يحكم العراق وكل البلاد المضطهدة ان شاء اللّه تعالى ، ونواصل الثورة حتى ظهور صاحب الأمر والزمان الإمام المهدي عجل اللّه تعالى فرجه وجعلنا من خيرة شيعته وأنصاره وأعوانه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01" w:name="pg7872_70830"/>
    </w:p>
    <w:p>
      <w:pPr>
        <w:pStyle w:val="Heading2"/>
        <w:numPr>
          <w:ilvl w:val="1"/>
          <w:numId w:val="1"/>
        </w:numPr>
        <w:rPr/>
      </w:pPr>
      <w:bookmarkStart w:id="302" w:name="__RefHeading___Toc5877225_1051229030"/>
      <w:bookmarkStart w:id="303" w:name="_Toc100"/>
      <w:bookmarkEnd w:id="301"/>
      <w:bookmarkEnd w:id="302"/>
      <w:r>
        <w:rPr>
          <w:rtl w:val="true"/>
        </w:rPr>
        <w:t xml:space="preserve">حياته الإجتماعيّة والأخلاقيّة </w:t>
      </w:r>
      <w:r>
        <w:rPr>
          <w:rtl w:val="true"/>
        </w:rPr>
        <w:t>:</w:t>
      </w:r>
      <w:bookmarkEnd w:id="303"/>
    </w:p>
    <w:p>
      <w:pPr>
        <w:pStyle w:val="BookText"/>
        <w:rPr/>
      </w:pPr>
      <w:r>
        <w:rPr>
          <w:rFonts w:ascii="IRNazanin" w:hAnsi="IRNazanin" w:eastAsia="IRNazanin"/>
          <w:color w:val="111111"/>
          <w:sz w:val="28"/>
          <w:sz w:val="28"/>
          <w:szCs w:val="28"/>
          <w:rtl w:val="true"/>
          <w:lang w:bidi="fa-IR"/>
        </w:rPr>
        <w:t xml:space="preserve">أروع مثال كان يضربه شهيد الإسلام المفكر الإسلامي الأكبر مولانا الصدر قدس سره ، لرجل الدين والداعية الناجح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فقيدنا الراحل السيد العلوي طاب ثراه ، وحقاً كان ذالك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لنشاطاته الدينيّة وعمله الدؤوب المتواصل بلا هوادة ولا هوان ، وبكل اخلاص وتفادي ، فمنذ أن عرف نفسه أحسّ بالمسؤوليّة التي وضعها الإسلام على عاتقه ، فجاهد وضحّى بالنفس والنفيس في سبيل الإسلام والامة الإسلامية وأصبح ملاذاً للمحرومين وملجأً للمستضعفين وعونا للفقراء والمساكين ، وأبا شفيقاً للشباب وأخا حنونا للشيبة ، وسعى سعيه في إصلاح الفرد والمجتمع أينما حلّ وأرتحل ، ورسم للأجيال خطوط النهضة الإصلاحيّة والانتفاضة الإجتماعيّة ضدّ الفساد والإنحطاط الخلقي ، وهذا جزء لازم على طريق الدعوة والحركة التى أرشدنا اليه الإسلام ، وبغيره يكون تصوّر الإصلاح والتغير والبناء سراب بقيع ، اذ الإسلام دين الإنسانيّة الصالح لكلّ زمان ومكان ، فكان يعتقد ويعمل بقول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الناس من نفع الناس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فسيدنا الراحل ، ناضل وجاهد في سبيل إصلاح المجتمع من أجل العقيدة ومن أجل أحياء معالم الإسلام ونشر مفاهيمه الساميّة التي تهدي الرشاد وطريق الصواب</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جاهد بنفسه وبكل ما يملك من اجل الدين الإسلامي </w:t>
      </w:r>
    </w:p>
    <w:p>
      <w:pPr>
        <w:pStyle w:val="BookText"/>
        <w:rPr/>
      </w:pPr>
      <w:r>
        <w:rPr>
          <w:rFonts w:ascii="IRNazanin" w:hAnsi="IRNazanin" w:eastAsia="IRNazanin"/>
          <w:color w:val="111111"/>
          <w:sz w:val="28"/>
          <w:sz w:val="28"/>
          <w:szCs w:val="28"/>
          <w:rtl w:val="true"/>
          <w:lang w:bidi="fa-IR"/>
        </w:rPr>
        <w:t xml:space="preserve">وقرآنه الخالد ، فتركز عمله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بيانا وجوارحاً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التربيّة والأصلاح كأجداده الطاهرين علیهم السلام وحزم نفسه لخدمة الأمة والشعوب والجماهير المؤمنة مهما كانت الظروف والأحوال وأستمر على العمل في هذا السبيل والطريق الوعر الملئ بالأشواك ، رغم ما كان يمر به من مشاكل مادية وأجتماعية ، وجفاء الخلق ، ومتاعب تفسية وروحيّة واجهها بصمود ومثابرة وأيمان لا يلين ، وقوة وعزم لا يفل ، وذلك شأن الّداعي المؤمن الصادق دائماً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انه يؤمن بالإسلام كمبدأ وعقيدة بكلّ وجوده ودرس الإسلام حتى شهد عقله وقلبه انه لا طريق سليم لنجاة الشعوب المستضعفة من مكالب الطغاة ومخالب المستكبرين سوى الإسلام القويم اذ يهتف صارخا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للظالم خصماً وللمظلوم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فالسعادة في الإسلام ، وكانت له في الإسلام مواقف مشرقة ناصعة لأهل الدين والإنسانية ، فانّه رجل العلم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 صفحة من تأريخ الإسلام المجيد عظماء حملوا الرسالة الالهيّة بكل تفاد وبطولة ونبل وإخلاص</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 لا شك ولاريب انّ عبء الإرشاد والإصلاح والترويج الإسلامي عبء ثقيل ، يقع على اكتاف العظماء المنتخبين في المجتمعات الإنسانية ، وهم دوماً الطريق المنير المتلألأ لإنقاذ الجمهور من ظلمات الجهل والشرك والفساد الى جنة الطهر </w:t>
      </w:r>
    </w:p>
    <w:p>
      <w:pPr>
        <w:pStyle w:val="BookText"/>
        <w:rPr/>
      </w:pPr>
      <w:r>
        <w:rPr>
          <w:rFonts w:ascii="Amiri" w:hAnsi="Amiri" w:eastAsia="Amiri" w:cs="Amiri"/>
          <w:color w:val="111111"/>
          <w:sz w:val="28"/>
          <w:sz w:val="28"/>
          <w:szCs w:val="28"/>
          <w:rtl w:val="true"/>
          <w:lang w:bidi="ar-SA"/>
        </w:rPr>
        <w:t>والعلم والتوحيد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فقيدنا العلوي واحد منهم ، واليكم نيذة يسيرة من خدماته الإجتماعيّة ومشاريعه الإسلامية والاصلاحيّة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تأسس موكب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الكاشانيون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الكاظمية المقدسة بمعيّة والده الماجد الرجل الحسيني الصالح السيد حسين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وأخيراً سمى الموكب بإسم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موكب الجوادين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لإقامة المجالس الحسينية وعزاء جدّه الأطهر سيد الشهداء أبي عبد اللّه الحسين علیه السلام ، اذ المواكب الحسينية تعتبر مدرسة الأجيال المسلمة ودروسها الفداء والتضحية من أجل العقيدة فانّ الحياة عقيدة وجهاد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موكب العبيديّة في الجامع العبيدي في بغداد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موكب حي طارق في الجامع العلوي في بغداد ،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ايران الثورة عام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هيئت محلّه مسجد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قم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مكتبه الأمام علي بن الحسين علیه السلام العامة في الجامع العلوي</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كتابخانه عمومي الإمام علي بن الحسين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علوي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مدرسة العلوي الدينيّة أسست عام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وبناء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تأسيس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المشاريع الإسلامية الأخرى في ايران الثورة الإسلامية وعراقنا الجريح المضطهد تحت نير الطغاة صدام وجلاوزته وطغمته التكريتيّة ، خذلهم اللّه عاجلاً أن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خلقه رحمه اللّه لربّما يعجز القلم عن وصفه ، فانّه حسن الخلق ، طيّب القلب يحب العباد ويخدمهم ، رحيم شفيق صبور ، وله خصائص أخلاقية يمتاز بها عن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البساطة بتمام المعنى فلا تكلّف في حياته الإجتماعيّة ، ومثل الطهارة والقداسة حتى قال في حقه فقيد الإسلام آية اللّه السيد اسماعيل الصدر في مجمع من رجاله مشيراً الى السيد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السيد أطهرمن ماء السماء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ثغره باسم دوماً حتى في الشدائد ، وكان يعتقد ويردد قول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بشره في وجهه وحزنه في قلبه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خصائصه الصبر على البلايا والرزايا ، حتى ضرب المثل به سيما بعد فقد أربعة من اولاده الأبرياء وأفلاذ أكباده في ليلة واحدة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سانحة تجرح القلوب وتكلم الافئدة وتقطر المهادماً ، </w:t>
      </w:r>
    </w:p>
    <w:p>
      <w:pPr>
        <w:pStyle w:val="BookText"/>
        <w:rPr/>
      </w:pPr>
      <w:r>
        <w:rPr>
          <w:rFonts w:ascii="IRNazanin" w:hAnsi="IRNazanin" w:eastAsia="IRNazanin"/>
          <w:color w:val="111111"/>
          <w:sz w:val="28"/>
          <w:sz w:val="28"/>
          <w:szCs w:val="28"/>
          <w:rtl w:val="true"/>
          <w:lang w:bidi="fa-IR"/>
        </w:rPr>
        <w:t xml:space="preserve">وذاك ليلة الثورة الإسلامية في ايران الحبيبة ليلة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ذهبوا الأفلاذ الى مسجد جمكران ، مسجد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قريب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ليدعوا لقائدهم المفدّى الإمام الخميني العظيم وثورته الإسلاميّة المجيدة بالنصر والنجاح ، فوافاهم الأجل عشية الجمعة قريباً من المسجد الشريف ، وجرعوا كأس الشهادة وسبحوا في دمائهم الطاهرة ، كي يسقوا شجرة الإسلام بالدماء ، ويرفعوا راية الإسلام خفاقة عالية ترفرف على ربوع العالم بأجسادهم الملطخة بالدماء الزكيّة عليهم سلام اللّه وقدس أرواحهم البريئة الطاهرة ، وأسكنهم مع ابيه وحشرهم مع جدهم رسول اللّه صلی اللّه علیه و آله في فسيح جناته وفردوسه الأعلى مع الشهداء والصالحين وحسن أولئك رفيقا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أخلاقه البارزة حبّه وولعه في طلب العلم وطموحه في طلب العلى والمعارف السامية ، والعمل المتواصل ليل نهار بلا فتور ولا جمود</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انه كان مع الشعب اذ يرى نفسه من الشعب والى الشعب يفكر في الجماهير اكثر ممّا كان يفكر بنفسه ، وحتى عائلته يجالس الجاهل ليعلّمه ، والعالم ليذكره ، والفقير ليواسيه ، والغنى ليوصيه بالفقراء ، والمقاتل في سبيل اللّه ليقوي معنوياته ، والشاب ليثقفه ، والجميع يعاشرهم بودٍّ وشفقةٍ ورحمةٍ ليهديهم الصراط المستقيم ويرشدهم الى أحكام القرآن وقوانين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استحقّ أعجاب وحب الجماهير سيما الشباب الواعي المتعطش لمنهل علمه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حياته مدرسة الأخلاق جيلاُ بعد 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فعاش سعيداً ومات سعيداً ويحشر سعيداً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واليكم البيان الذي أصدره مكتب السيد الحكيم ومؤسسة الشهيد الصدر في طهران يوم وفاته ثم يليه حياة الفقيد السعيد بقلمه المبارك وخطه الشريف وقد طبع أواخر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المعالم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ختاما كلمه الأسرة المفجوعة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العلوي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ونوافيكم لقطات مصوّرة من حياته الخالدة ولا حول ولا قوة الاّ باللّه العلي العظيم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 اللّه من قرء سوره الفاتحة على روحه الطاهرة ولكم جزيل الأجر والثواب</w:t>
      </w:r>
      <w:r>
        <w:rPr>
          <w:rFonts w:eastAsia="Amiri" w:cs="Amiri" w:ascii="Amiri" w:hAnsi="Amiri"/>
          <w:color w:val="111111"/>
          <w:sz w:val="28"/>
          <w:szCs w:val="28"/>
          <w:rtl w:val="true"/>
          <w:lang w:bidi="ar-SA"/>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304" w:name="pg7872_7083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05" w:name="__RefHeading___Toc5877227_1051229030"/>
      <w:bookmarkStart w:id="306" w:name="_Toc101"/>
      <w:bookmarkEnd w:id="304"/>
      <w:bookmarkEnd w:id="305"/>
      <w:r>
        <w:rPr>
          <w:rtl w:val="true"/>
        </w:rPr>
        <w:t>الفهرست</w:t>
      </w:r>
      <w:bookmarkEnd w:id="30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التمهيد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الائمة الاطهار ولد الرسول الاكرم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الاولاد والسعادة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العزيز في كل مكان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المقوم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عمارة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حرث الدّنيا البنون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لذّة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الولد 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الولد ريحانه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الانس بالولد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شباهة الولد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الاجتناب عن ولد 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Amiri" w:hAnsi="Amiri" w:eastAsia="Amiri" w:cs="Amiri"/>
          <w:color w:val="111111"/>
          <w:sz w:val="28"/>
          <w:sz w:val="28"/>
          <w:szCs w:val="28"/>
          <w:rtl w:val="true"/>
          <w:lang w:bidi="ar-SA"/>
        </w:rPr>
        <w:t>شراكة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تاثير الماكولات في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البشائر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وليمة المولود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تسمية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الكنية من الادب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الولد الصّالح</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افضل الاعمال للولد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نصيحة الوالد لولده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نصح الآباء للابناء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الاطاعة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وصايا الآباء للابناء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جزاء 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نهي اللّه عن المحارم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الدافع الى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الخُلود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تعدد الآباء</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نكاح المرأه ذات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الفرار من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اللّعن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الممقوت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الوأد</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موجبات الرحمة على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سخط اللّه ورضاه</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جند 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البر والبار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البرّ بالاُم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رضا الاُم وسطها</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معنى العاق والعقوق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عاق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عق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حقوق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اعالة الاولاد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النفقة على الوالد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Amiri" w:hAnsi="Amiri" w:eastAsia="Amiri" w:cs="Amiri"/>
          <w:color w:val="111111"/>
          <w:sz w:val="28"/>
          <w:sz w:val="28"/>
          <w:szCs w:val="28"/>
          <w:rtl w:val="true"/>
          <w:lang w:bidi="ar-SA"/>
        </w:rPr>
        <w:t>حقوق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IRNazanin" w:hAnsi="IRNazanin" w:eastAsia="IRNazanin"/>
          <w:color w:val="111111"/>
          <w:sz w:val="28"/>
          <w:sz w:val="28"/>
          <w:szCs w:val="28"/>
          <w:rtl w:val="true"/>
          <w:lang w:bidi="fa-IR"/>
        </w:rPr>
        <w:t>حق الولد على 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احب الانباء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درجات العقوق</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Amiri" w:hAnsi="Amiri" w:eastAsia="Amiri" w:cs="Amiri"/>
          <w:color w:val="111111"/>
          <w:sz w:val="28"/>
          <w:sz w:val="28"/>
          <w:szCs w:val="28"/>
          <w:rtl w:val="true"/>
          <w:lang w:bidi="ar-SA"/>
        </w:rPr>
        <w:t>حيّيان او ميّتان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الجنّة من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IRNazanin" w:hAnsi="IRNazanin" w:eastAsia="IRNazanin"/>
          <w:color w:val="111111"/>
          <w:sz w:val="28"/>
          <w:sz w:val="28"/>
          <w:szCs w:val="28"/>
          <w:rtl w:val="true"/>
          <w:lang w:bidi="fa-IR"/>
        </w:rPr>
        <w:t>المضر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لا ضرر ولا ضرار</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الهرب بعد الطلب</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اولاد ابليس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توابع المرء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نقص العيش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التمتع بالولد بعد الموت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Amiri" w:hAnsi="Amiri" w:eastAsia="Amiri" w:cs="Amiri"/>
          <w:color w:val="111111"/>
          <w:sz w:val="28"/>
          <w:sz w:val="28"/>
          <w:szCs w:val="28"/>
          <w:rtl w:val="true"/>
          <w:lang w:bidi="ar-SA"/>
        </w:rPr>
        <w:t>الرّعاية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الاقوال</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الكبائر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IRNazanin" w:hAnsi="IRNazanin" w:eastAsia="IRNazanin"/>
          <w:color w:val="111111"/>
          <w:sz w:val="28"/>
          <w:sz w:val="28"/>
          <w:szCs w:val="28"/>
          <w:rtl w:val="true"/>
          <w:lang w:bidi="fa-IR"/>
        </w:rPr>
        <w:t>الجبن</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ذبح الولد</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المصائب</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الفقدان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التعزية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الاحتساب</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قانون الوراثة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السلطة الماليّة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ارث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الارث للولد</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ارث الانثى</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ختامه مسك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لأبويه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لولده</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في حياة السيد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ابدا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image" Target="media/image2.jpeg"/><Relationship Id="rId214" Type="http://schemas.openxmlformats.org/officeDocument/2006/relationships/image" Target="media/image2.jpeg"/><Relationship Id="rId215" Type="http://schemas.openxmlformats.org/officeDocument/2006/relationships/footer" Target="footer208.xml"/><Relationship Id="rId216" Type="http://schemas.openxmlformats.org/officeDocument/2006/relationships/footnotes" Target="footnotes.xml"/><Relationship Id="rId217" Type="http://schemas.openxmlformats.org/officeDocument/2006/relationships/numbering" Target="numbering.xml"/><Relationship Id="rId218" Type="http://schemas.openxmlformats.org/officeDocument/2006/relationships/fontTable" Target="fontTable.xml"/><Relationship Id="rId219" Type="http://schemas.openxmlformats.org/officeDocument/2006/relationships/settings" Target="settings.xml"/><Relationship Id="rId22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215</Pages>
  <Words>33991</Words>
  <Characters>128574</Characters>
  <CharactersWithSpaces>161495</CharactersWithSpaces>
  <Paragraphs>1271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2026-08-27T13:08:05Z</dcterms:created>
  <dc:creator>ghaemiyeh.com</dc:creator>
  <dc:description/>
  <dc:language>en-US</dc:language>
  <cp:lastModifiedBy/>
  <dcterms:modified xsi:type="dcterms:W3CDTF">2026-08-27T16:38:10Z</dcterms:modified>
  <cp:revision>1</cp:revision>
  <dc:subject/>
  <dc:title>الأثر الخالد فی الولد والوالد</dc:title>
</cp:coreProperties>
</file>

<file path=docProps/custom.xml><?xml version="1.0" encoding="utf-8"?>
<Properties xmlns="http://schemas.openxmlformats.org/officeDocument/2006/custom-properties" xmlns:vt="http://schemas.openxmlformats.org/officeDocument/2006/docPropsVTypes"/>
</file>