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ملحمة أردهال قراءة تحلیلیة فی حیاة علی بن الامام محمدالباقر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5099_105122903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5655101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655103_1051229030">
            <w:r>
              <w:rPr>
                <w:webHidden/>
                <w:rStyle w:val="IndexLink"/>
                <w:rtl w:val="true"/>
              </w:rPr>
              <w:t>زيارة السيد علي بن الامام محمّد الباقر</w:t>
            </w:r>
            <w:r>
              <w:rPr>
                <w:rStyle w:val="IndexLink"/>
                <w:rtl w:val="true"/>
              </w:rPr>
              <w:t>(</w:t>
            </w:r>
            <w:r>
              <w:rPr>
                <w:rStyle w:val="IndexLink"/>
                <w:rtl w:val="true"/>
              </w:rPr>
              <w:t>علیهما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5655105_1051229030">
            <w:r>
              <w:rPr>
                <w:webHidden/>
                <w:rStyle w:val="IndexLink"/>
                <w:rtl w:val="true"/>
              </w:rPr>
              <w:t>كلمة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5655107_1051229030">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5655109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655111_1051229030">
            <w:r>
              <w:rPr>
                <w:webHidden/>
                <w:rStyle w:val="IndexLink"/>
                <w:rtl w:val="true"/>
              </w:rPr>
              <w:t>الغاية من هذا الكتاب</w:t>
            </w:r>
            <w:r>
              <w:rPr>
                <w:rStyle w:val="IndexLink"/>
                <w:rtl w:val="true"/>
              </w:rPr>
              <w:tab/>
            </w:r>
            <w:r>
              <w:rPr>
                <w:rStyle w:val="IndexLink"/>
              </w:rPr>
              <w:t>15</w:t>
            </w:r>
          </w:hyperlink>
        </w:p>
        <w:p>
          <w:pPr>
            <w:pStyle w:val="Contents3"/>
            <w:tabs>
              <w:tab w:val="clear" w:pos="8459"/>
              <w:tab w:val="right" w:pos="9026" w:leader="dot"/>
            </w:tabs>
            <w:rPr/>
          </w:pPr>
          <w:hyperlink w:anchor="__RefHeading___Toc5655113_1051229030">
            <w:r>
              <w:rPr>
                <w:webHidden/>
                <w:rStyle w:val="IndexLink"/>
                <w:rtl w:val="true"/>
              </w:rPr>
              <w:t>مصادر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5655115_1051229030">
            <w:r>
              <w:rPr>
                <w:webHidden/>
                <w:rStyle w:val="IndexLink"/>
                <w:rtl w:val="true"/>
              </w:rPr>
              <w:t>الفصل الأوّل</w:t>
            </w:r>
            <w:r>
              <w:rPr>
                <w:rStyle w:val="IndexLink"/>
                <w:rtl w:val="true"/>
              </w:rPr>
              <w:t xml:space="preserve">: </w:t>
            </w:r>
            <w:r>
              <w:rPr>
                <w:rStyle w:val="IndexLink"/>
                <w:rtl w:val="true"/>
              </w:rPr>
              <w:t>أردهال تاريخياً وجغرافياً</w:t>
            </w:r>
            <w:r>
              <w:rPr>
                <w:rStyle w:val="IndexLink"/>
                <w:rtl w:val="true"/>
              </w:rPr>
              <w:tab/>
            </w:r>
            <w:r>
              <w:rPr>
                <w:rStyle w:val="IndexLink"/>
              </w:rPr>
              <w:t>17</w:t>
            </w:r>
          </w:hyperlink>
        </w:p>
        <w:p>
          <w:pPr>
            <w:pStyle w:val="Contents3"/>
            <w:tabs>
              <w:tab w:val="clear" w:pos="8459"/>
              <w:tab w:val="right" w:pos="9026" w:leader="dot"/>
            </w:tabs>
            <w:rPr/>
          </w:pPr>
          <w:hyperlink w:anchor="__RefHeading___Toc5655117_1051229030">
            <w:r>
              <w:rPr>
                <w:webHidden/>
                <w:rStyle w:val="IndexLink"/>
                <w:rtl w:val="true"/>
              </w:rPr>
              <w:t>مشهد اردهال، کربلاء ثانية</w:t>
            </w:r>
            <w:r>
              <w:rPr>
                <w:rStyle w:val="IndexLink"/>
                <w:rtl w:val="true"/>
              </w:rPr>
              <w:tab/>
            </w:r>
            <w:r>
              <w:rPr>
                <w:rStyle w:val="IndexLink"/>
              </w:rPr>
              <w:t>17</w:t>
            </w:r>
          </w:hyperlink>
        </w:p>
        <w:p>
          <w:pPr>
            <w:pStyle w:val="Contents3"/>
            <w:tabs>
              <w:tab w:val="clear" w:pos="8459"/>
              <w:tab w:val="right" w:pos="9026" w:leader="dot"/>
            </w:tabs>
            <w:rPr/>
          </w:pPr>
          <w:hyperlink w:anchor="__RefHeading___Toc5655119_1051229030">
            <w:r>
              <w:rPr>
                <w:webHidden/>
                <w:rStyle w:val="IndexLink"/>
                <w:rtl w:val="true"/>
              </w:rPr>
              <w:t>مشهد اردهال في ليالي الجمعة</w:t>
            </w:r>
            <w:r>
              <w:rPr>
                <w:rStyle w:val="IndexLink"/>
                <w:rtl w:val="true"/>
              </w:rPr>
              <w:tab/>
            </w:r>
            <w:r>
              <w:rPr>
                <w:rStyle w:val="IndexLink"/>
              </w:rPr>
              <w:t>18</w:t>
            </w:r>
          </w:hyperlink>
        </w:p>
        <w:p>
          <w:pPr>
            <w:pStyle w:val="Contents3"/>
            <w:tabs>
              <w:tab w:val="clear" w:pos="8459"/>
              <w:tab w:val="right" w:pos="9026" w:leader="dot"/>
            </w:tabs>
            <w:rPr/>
          </w:pPr>
          <w:hyperlink w:anchor="__RefHeading___Toc5655121_1051229030">
            <w:r>
              <w:rPr>
                <w:webHidden/>
                <w:rStyle w:val="IndexLink"/>
                <w:rtl w:val="true"/>
              </w:rPr>
              <w:t>أحفاد الامام موسى الكاظم</w:t>
            </w:r>
            <w:r>
              <w:rPr>
                <w:rStyle w:val="IndexLink"/>
                <w:rtl w:val="true"/>
              </w:rPr>
              <w:t>(</w:t>
            </w:r>
            <w:r>
              <w:rPr>
                <w:rStyle w:val="IndexLink"/>
                <w:rtl w:val="true"/>
              </w:rPr>
              <w:t>علیه السلام</w:t>
            </w:r>
            <w:r>
              <w:rPr>
                <w:rStyle w:val="IndexLink"/>
                <w:rtl w:val="true"/>
              </w:rPr>
              <w:t xml:space="preserve">) </w:t>
            </w:r>
            <w:r>
              <w:rPr>
                <w:rStyle w:val="IndexLink"/>
                <w:rtl w:val="true"/>
              </w:rPr>
              <w:t>في مشهد أردهال</w:t>
            </w:r>
            <w:r>
              <w:rPr>
                <w:rStyle w:val="IndexLink"/>
                <w:rtl w:val="true"/>
              </w:rPr>
              <w:tab/>
            </w:r>
            <w:r>
              <w:rPr>
                <w:rStyle w:val="IndexLink"/>
              </w:rPr>
              <w:t>18</w:t>
            </w:r>
          </w:hyperlink>
        </w:p>
        <w:p>
          <w:pPr>
            <w:pStyle w:val="Contents3"/>
            <w:tabs>
              <w:tab w:val="clear" w:pos="8459"/>
              <w:tab w:val="right" w:pos="9026" w:leader="dot"/>
            </w:tabs>
            <w:rPr/>
          </w:pPr>
          <w:hyperlink w:anchor="__RefHeading___Toc5655123_1051229030">
            <w:r>
              <w:rPr>
                <w:webHidden/>
                <w:rStyle w:val="IndexLink"/>
                <w:rtl w:val="true"/>
              </w:rPr>
              <w:t>عبارة مشهد أردهال في مرآة التاريخ</w:t>
            </w:r>
            <w:r>
              <w:rPr>
                <w:rStyle w:val="IndexLink"/>
                <w:rtl w:val="true"/>
              </w:rPr>
              <w:tab/>
            </w:r>
            <w:r>
              <w:rPr>
                <w:rStyle w:val="IndexLink"/>
              </w:rPr>
              <w:t>20</w:t>
            </w:r>
          </w:hyperlink>
        </w:p>
        <w:p>
          <w:pPr>
            <w:pStyle w:val="Contents3"/>
            <w:tabs>
              <w:tab w:val="clear" w:pos="8459"/>
              <w:tab w:val="right" w:pos="9026" w:leader="dot"/>
            </w:tabs>
            <w:rPr/>
          </w:pPr>
          <w:hyperlink w:anchor="__RefHeading___Toc5655125_1051229030">
            <w:r>
              <w:rPr>
                <w:webHidden/>
                <w:rStyle w:val="IndexLink"/>
                <w:rtl w:val="true"/>
              </w:rPr>
              <w:t>أردهال على لسان امیرالمؤمنین</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5655127_1051229030">
            <w:r>
              <w:rPr>
                <w:webHidden/>
                <w:rStyle w:val="IndexLink"/>
                <w:rtl w:val="true"/>
              </w:rPr>
              <w:t xml:space="preserve">أردهال علىٰ لسان الامام الرضا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5655129_1051229030">
            <w:r>
              <w:rPr>
                <w:webHidden/>
                <w:rStyle w:val="IndexLink"/>
                <w:rtl w:val="true"/>
              </w:rPr>
              <w:t xml:space="preserve">استنتاج من خطبة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وحديث الامام الرضا</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5655131_1051229030">
            <w:r>
              <w:rPr>
                <w:webHidden/>
                <w:rStyle w:val="IndexLink"/>
                <w:rtl w:val="true"/>
              </w:rPr>
              <w:t>الشعر والرسم</w:t>
            </w:r>
            <w:r>
              <w:rPr>
                <w:rStyle w:val="IndexLink"/>
                <w:rtl w:val="true"/>
              </w:rPr>
              <w:tab/>
            </w:r>
            <w:r>
              <w:rPr>
                <w:rStyle w:val="IndexLink"/>
              </w:rPr>
              <w:t>23</w:t>
            </w:r>
          </w:hyperlink>
        </w:p>
        <w:p>
          <w:pPr>
            <w:pStyle w:val="Contents3"/>
            <w:tabs>
              <w:tab w:val="clear" w:pos="8459"/>
              <w:tab w:val="right" w:pos="9026" w:leader="dot"/>
            </w:tabs>
            <w:rPr/>
          </w:pPr>
          <w:hyperlink w:anchor="__RefHeading___Toc5655133_1051229030">
            <w:r>
              <w:rPr>
                <w:webHidden/>
                <w:rStyle w:val="IndexLink"/>
                <w:rtl w:val="true"/>
              </w:rPr>
              <w:t>مشهد أردهال جغرافياً</w:t>
            </w:r>
            <w:r>
              <w:rPr>
                <w:rStyle w:val="IndexLink"/>
                <w:rtl w:val="true"/>
              </w:rPr>
              <w:tab/>
            </w:r>
            <w:r>
              <w:rPr>
                <w:rStyle w:val="IndexLink"/>
              </w:rPr>
              <w:t>24</w:t>
            </w:r>
          </w:hyperlink>
        </w:p>
        <w:p>
          <w:pPr>
            <w:pStyle w:val="Contents3"/>
            <w:tabs>
              <w:tab w:val="clear" w:pos="8459"/>
              <w:tab w:val="right" w:pos="9026" w:leader="dot"/>
            </w:tabs>
            <w:rPr/>
          </w:pPr>
          <w:hyperlink w:anchor="__RefHeading___Toc5655135_1051229030">
            <w:r>
              <w:rPr>
                <w:webHidden/>
                <w:rStyle w:val="IndexLink"/>
                <w:rtl w:val="true"/>
              </w:rPr>
              <w:t>كواكب في مرآة مشهد أردهال</w:t>
            </w:r>
            <w:r>
              <w:rPr>
                <w:rStyle w:val="IndexLink"/>
                <w:rtl w:val="true"/>
              </w:rPr>
              <w:tab/>
            </w:r>
            <w:r>
              <w:rPr>
                <w:rStyle w:val="IndexLink"/>
              </w:rPr>
              <w:t>26</w:t>
            </w:r>
          </w:hyperlink>
        </w:p>
        <w:p>
          <w:pPr>
            <w:pStyle w:val="Contents3"/>
            <w:tabs>
              <w:tab w:val="clear" w:pos="8459"/>
              <w:tab w:val="right" w:pos="9026" w:leader="dot"/>
            </w:tabs>
            <w:rPr/>
          </w:pPr>
          <w:hyperlink w:anchor="__RefHeading___Toc5655137_1051229030">
            <w:r>
              <w:rPr>
                <w:webHidden/>
                <w:rStyle w:val="IndexLink"/>
                <w:rtl w:val="true"/>
              </w:rPr>
              <w:t>الأوقاف التابعة لمرقد السيد علي</w:t>
            </w:r>
            <w:r>
              <w:rPr>
                <w:rStyle w:val="IndexLink"/>
                <w:rtl w:val="true"/>
              </w:rPr>
              <w:tab/>
            </w:r>
            <w:r>
              <w:rPr>
                <w:rStyle w:val="IndexLink"/>
              </w:rPr>
              <w:t>28</w:t>
            </w:r>
          </w:hyperlink>
        </w:p>
        <w:p>
          <w:pPr>
            <w:pStyle w:val="Contents3"/>
            <w:tabs>
              <w:tab w:val="clear" w:pos="8459"/>
              <w:tab w:val="right" w:pos="9026" w:leader="dot"/>
            </w:tabs>
            <w:rPr/>
          </w:pPr>
          <w:hyperlink w:anchor="__RefHeading___Toc5655139_1051229030">
            <w:r>
              <w:rPr>
                <w:webHidden/>
                <w:rStyle w:val="IndexLink"/>
                <w:rtl w:val="true"/>
              </w:rPr>
              <w:t>امير كبير في مشهد اردهال</w:t>
            </w:r>
            <w:r>
              <w:rPr>
                <w:rStyle w:val="IndexLink"/>
                <w:rtl w:val="true"/>
              </w:rPr>
              <w:tab/>
            </w:r>
            <w:r>
              <w:rPr>
                <w:rStyle w:val="IndexLink"/>
              </w:rPr>
              <w:t>29</w:t>
            </w:r>
          </w:hyperlink>
        </w:p>
        <w:p>
          <w:pPr>
            <w:pStyle w:val="Contents3"/>
            <w:tabs>
              <w:tab w:val="clear" w:pos="8459"/>
              <w:tab w:val="right" w:pos="9026" w:leader="dot"/>
            </w:tabs>
            <w:rPr/>
          </w:pPr>
          <w:hyperlink w:anchor="__RefHeading___Toc5655141_1051229030">
            <w:r>
              <w:rPr>
                <w:webHidden/>
                <w:rStyle w:val="IndexLink"/>
                <w:rtl w:val="true"/>
              </w:rPr>
              <w:t>مثلث التعاون في مرآة التاريخ</w:t>
            </w:r>
            <w:r>
              <w:rPr>
                <w:rStyle w:val="IndexLink"/>
                <w:rtl w:val="true"/>
              </w:rPr>
              <w:tab/>
            </w:r>
            <w:r>
              <w:rPr>
                <w:rStyle w:val="IndexLink"/>
              </w:rPr>
              <w:t>29</w:t>
            </w:r>
          </w:hyperlink>
        </w:p>
        <w:p>
          <w:pPr>
            <w:pStyle w:val="Contents3"/>
            <w:tabs>
              <w:tab w:val="clear" w:pos="8459"/>
              <w:tab w:val="right" w:pos="9026" w:leader="dot"/>
            </w:tabs>
            <w:rPr/>
          </w:pPr>
          <w:hyperlink w:anchor="__RefHeading___Toc5655143_1051229030">
            <w:r>
              <w:rPr>
                <w:webHidden/>
                <w:rStyle w:val="IndexLink"/>
                <w:rtl w:val="true"/>
              </w:rPr>
              <w:t>قرية خاوة</w:t>
            </w:r>
            <w:r>
              <w:rPr>
                <w:rStyle w:val="IndexLink"/>
                <w:rtl w:val="true"/>
              </w:rPr>
              <w:tab/>
            </w:r>
            <w:r>
              <w:rPr>
                <w:rStyle w:val="IndexLink"/>
              </w:rPr>
              <w:t>31</w:t>
            </w:r>
          </w:hyperlink>
        </w:p>
        <w:p>
          <w:pPr>
            <w:pStyle w:val="Contents3"/>
            <w:tabs>
              <w:tab w:val="clear" w:pos="8459"/>
              <w:tab w:val="right" w:pos="9026" w:leader="dot"/>
            </w:tabs>
            <w:rPr/>
          </w:pPr>
          <w:hyperlink w:anchor="__RefHeading___Toc5655145_1051229030">
            <w:r>
              <w:rPr>
                <w:webHidden/>
                <w:rStyle w:val="IndexLink"/>
                <w:rtl w:val="true"/>
              </w:rPr>
              <w:t>فين</w:t>
            </w:r>
            <w:r>
              <w:rPr>
                <w:rStyle w:val="IndexLink"/>
                <w:rtl w:val="true"/>
              </w:rPr>
              <w:tab/>
            </w:r>
            <w:r>
              <w:rPr>
                <w:rStyle w:val="IndexLink"/>
              </w:rPr>
              <w:t>31</w:t>
            </w:r>
          </w:hyperlink>
        </w:p>
        <w:p>
          <w:pPr>
            <w:pStyle w:val="Contents2"/>
            <w:tabs>
              <w:tab w:val="clear" w:pos="8743"/>
              <w:tab w:val="right" w:pos="9026" w:leader="dot"/>
            </w:tabs>
            <w:rPr/>
          </w:pPr>
          <w:hyperlink w:anchor="__RefHeading___Toc5655147_1051229030">
            <w:r>
              <w:rPr>
                <w:webHidden/>
                <w:rStyle w:val="IndexLink"/>
                <w:rtl w:val="true"/>
              </w:rPr>
              <w:t>الفصل الثاني</w:t>
            </w:r>
            <w:r>
              <w:rPr>
                <w:rStyle w:val="IndexLink"/>
                <w:rtl w:val="true"/>
              </w:rPr>
              <w:t xml:space="preserve">: </w:t>
            </w:r>
            <w:r>
              <w:rPr>
                <w:rStyle w:val="IndexLink"/>
                <w:rtl w:val="true"/>
              </w:rPr>
              <w:t>علي بن الامام محمد الباقر</w:t>
            </w:r>
            <w:r>
              <w:rPr>
                <w:rStyle w:val="IndexLink"/>
                <w:rtl w:val="true"/>
              </w:rPr>
              <w:t>(</w:t>
            </w:r>
            <w:r>
              <w:rPr>
                <w:rStyle w:val="IndexLink"/>
                <w:rtl w:val="true"/>
              </w:rPr>
              <w:t>علیه السلام</w:t>
            </w:r>
            <w:r>
              <w:rPr>
                <w:rStyle w:val="IndexLink"/>
                <w:rtl w:val="true"/>
              </w:rPr>
              <w:t xml:space="preserve">) </w:t>
            </w:r>
            <w:r>
              <w:rPr>
                <w:rStyle w:val="IndexLink"/>
                <w:rtl w:val="true"/>
              </w:rPr>
              <w:t>في الوثائق التاريخية</w:t>
            </w:r>
            <w:r>
              <w:rPr>
                <w:rStyle w:val="IndexLink"/>
                <w:rtl w:val="true"/>
              </w:rPr>
              <w:tab/>
            </w:r>
            <w:r>
              <w:rPr>
                <w:rStyle w:val="IndexLink"/>
              </w:rPr>
              <w:t>33</w:t>
            </w:r>
          </w:hyperlink>
        </w:p>
        <w:p>
          <w:pPr>
            <w:pStyle w:val="Contents3"/>
            <w:tabs>
              <w:tab w:val="clear" w:pos="8459"/>
              <w:tab w:val="right" w:pos="9026" w:leader="dot"/>
            </w:tabs>
            <w:rPr/>
          </w:pPr>
          <w:hyperlink w:anchor="__RefHeading___Toc5655149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5655151_1051229030">
            <w:r>
              <w:rPr>
                <w:webHidden/>
                <w:rStyle w:val="IndexLink"/>
                <w:rtl w:val="true"/>
              </w:rPr>
              <w:t>الأسانيد المعتبرة حوله ومحلّ شهادته</w:t>
            </w:r>
            <w:r>
              <w:rPr>
                <w:rStyle w:val="IndexLink"/>
                <w:rtl w:val="true"/>
              </w:rPr>
              <w:tab/>
            </w:r>
            <w:r>
              <w:rPr>
                <w:rStyle w:val="IndexLink"/>
              </w:rPr>
              <w:t>34</w:t>
            </w:r>
          </w:hyperlink>
        </w:p>
        <w:p>
          <w:pPr>
            <w:pStyle w:val="Contents4"/>
            <w:tabs>
              <w:tab w:val="clear" w:pos="8176"/>
              <w:tab w:val="right" w:pos="9026" w:leader="dot"/>
            </w:tabs>
            <w:rPr/>
          </w:pPr>
          <w:hyperlink w:anchor="__RefHeading___Toc5655153_105122903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5655155_1051229030">
            <w:r>
              <w:rPr>
                <w:webHidden/>
                <w:rStyle w:val="IndexLink"/>
                <w:rtl w:val="true"/>
              </w:rPr>
              <w:t xml:space="preserve">السند الاول </w:t>
            </w:r>
            <w:r>
              <w:rPr>
                <w:rStyle w:val="IndexLink"/>
                <w:rtl w:val="true"/>
              </w:rPr>
              <w:t>:</w:t>
              <w:tab/>
            </w:r>
            <w:r>
              <w:rPr>
                <w:rStyle w:val="IndexLink"/>
              </w:rPr>
              <w:t>34</w:t>
            </w:r>
          </w:hyperlink>
        </w:p>
        <w:p>
          <w:pPr>
            <w:pStyle w:val="Contents4"/>
            <w:tabs>
              <w:tab w:val="clear" w:pos="8176"/>
              <w:tab w:val="right" w:pos="9026" w:leader="dot"/>
            </w:tabs>
            <w:rPr/>
          </w:pPr>
          <w:hyperlink w:anchor="__RefHeading___Toc5655157_1051229030">
            <w:r>
              <w:rPr>
                <w:webHidden/>
                <w:rStyle w:val="IndexLink"/>
                <w:rtl w:val="true"/>
              </w:rPr>
              <w:t xml:space="preserve">السند الثاني </w:t>
            </w:r>
            <w:r>
              <w:rPr>
                <w:rStyle w:val="IndexLink"/>
                <w:rtl w:val="true"/>
              </w:rPr>
              <w:t>:</w:t>
              <w:tab/>
            </w:r>
            <w:r>
              <w:rPr>
                <w:rStyle w:val="IndexLink"/>
              </w:rPr>
              <w:t>34</w:t>
            </w:r>
          </w:hyperlink>
        </w:p>
        <w:p>
          <w:pPr>
            <w:pStyle w:val="Contents4"/>
            <w:tabs>
              <w:tab w:val="clear" w:pos="8176"/>
              <w:tab w:val="right" w:pos="9026" w:leader="dot"/>
            </w:tabs>
            <w:rPr/>
          </w:pPr>
          <w:hyperlink w:anchor="__RefHeading___Toc5655159_1051229030">
            <w:r>
              <w:rPr>
                <w:webHidden/>
                <w:rStyle w:val="IndexLink"/>
                <w:rtl w:val="true"/>
              </w:rPr>
              <w:t xml:space="preserve">السند الثالث </w:t>
            </w:r>
            <w:r>
              <w:rPr>
                <w:rStyle w:val="IndexLink"/>
                <w:rtl w:val="true"/>
              </w:rPr>
              <w:t>:</w:t>
              <w:tab/>
            </w:r>
            <w:r>
              <w:rPr>
                <w:rStyle w:val="IndexLink"/>
              </w:rPr>
              <w:t>35</w:t>
            </w:r>
          </w:hyperlink>
        </w:p>
        <w:p>
          <w:pPr>
            <w:pStyle w:val="Contents4"/>
            <w:tabs>
              <w:tab w:val="clear" w:pos="8176"/>
              <w:tab w:val="right" w:pos="9026" w:leader="dot"/>
            </w:tabs>
            <w:rPr/>
          </w:pPr>
          <w:hyperlink w:anchor="__RefHeading___Toc5655161_1051229030">
            <w:r>
              <w:rPr>
                <w:webHidden/>
                <w:rStyle w:val="IndexLink"/>
                <w:rtl w:val="true"/>
              </w:rPr>
              <w:t xml:space="preserve">السند الرابع </w:t>
            </w:r>
            <w:r>
              <w:rPr>
                <w:rStyle w:val="IndexLink"/>
                <w:rtl w:val="true"/>
              </w:rPr>
              <w:t>:</w:t>
              <w:tab/>
            </w:r>
            <w:r>
              <w:rPr>
                <w:rStyle w:val="IndexLink"/>
              </w:rPr>
              <w:t>35</w:t>
            </w:r>
          </w:hyperlink>
        </w:p>
        <w:p>
          <w:pPr>
            <w:pStyle w:val="Contents4"/>
            <w:tabs>
              <w:tab w:val="clear" w:pos="8176"/>
              <w:tab w:val="right" w:pos="9026" w:leader="dot"/>
            </w:tabs>
            <w:rPr/>
          </w:pPr>
          <w:hyperlink w:anchor="__RefHeading___Toc5655163_1051229030">
            <w:r>
              <w:rPr>
                <w:webHidden/>
                <w:rStyle w:val="IndexLink"/>
                <w:rtl w:val="true"/>
              </w:rPr>
              <w:t xml:space="preserve">السند الخامس </w:t>
            </w:r>
            <w:r>
              <w:rPr>
                <w:rStyle w:val="IndexLink"/>
                <w:rtl w:val="true"/>
              </w:rPr>
              <w:t>:</w:t>
              <w:tab/>
            </w:r>
            <w:r>
              <w:rPr>
                <w:rStyle w:val="IndexLink"/>
              </w:rPr>
              <w:t>36</w:t>
            </w:r>
          </w:hyperlink>
        </w:p>
        <w:p>
          <w:pPr>
            <w:pStyle w:val="Contents4"/>
            <w:tabs>
              <w:tab w:val="clear" w:pos="8176"/>
              <w:tab w:val="right" w:pos="9026" w:leader="dot"/>
            </w:tabs>
            <w:rPr/>
          </w:pPr>
          <w:hyperlink w:anchor="__RefHeading___Toc5655165_1051229030">
            <w:r>
              <w:rPr>
                <w:webHidden/>
                <w:rStyle w:val="IndexLink"/>
                <w:rtl w:val="true"/>
              </w:rPr>
              <w:t xml:space="preserve">السند السادس </w:t>
            </w:r>
            <w:r>
              <w:rPr>
                <w:rStyle w:val="IndexLink"/>
                <w:rtl w:val="true"/>
              </w:rPr>
              <w:t>:</w:t>
              <w:tab/>
            </w:r>
            <w:r>
              <w:rPr>
                <w:rStyle w:val="IndexLink"/>
              </w:rPr>
              <w:t>36</w:t>
            </w:r>
          </w:hyperlink>
        </w:p>
        <w:p>
          <w:pPr>
            <w:pStyle w:val="Contents4"/>
            <w:tabs>
              <w:tab w:val="clear" w:pos="8176"/>
              <w:tab w:val="right" w:pos="9026" w:leader="dot"/>
            </w:tabs>
            <w:rPr/>
          </w:pPr>
          <w:hyperlink w:anchor="__RefHeading___Toc5655167_1051229030">
            <w:r>
              <w:rPr>
                <w:webHidden/>
                <w:rStyle w:val="IndexLink"/>
                <w:rtl w:val="true"/>
              </w:rPr>
              <w:t xml:space="preserve">السند السابع </w:t>
            </w:r>
            <w:r>
              <w:rPr>
                <w:rStyle w:val="IndexLink"/>
                <w:rtl w:val="true"/>
              </w:rPr>
              <w:t>:</w:t>
              <w:tab/>
            </w:r>
            <w:r>
              <w:rPr>
                <w:rStyle w:val="IndexLink"/>
              </w:rPr>
              <w:t>36</w:t>
            </w:r>
          </w:hyperlink>
        </w:p>
        <w:p>
          <w:pPr>
            <w:pStyle w:val="Contents4"/>
            <w:tabs>
              <w:tab w:val="clear" w:pos="8176"/>
              <w:tab w:val="right" w:pos="9026" w:leader="dot"/>
            </w:tabs>
            <w:rPr/>
          </w:pPr>
          <w:hyperlink w:anchor="__RefHeading___Toc5655169_1051229030">
            <w:r>
              <w:rPr>
                <w:webHidden/>
                <w:rStyle w:val="IndexLink"/>
                <w:rtl w:val="true"/>
              </w:rPr>
              <w:t xml:space="preserve">السند الثامن </w:t>
            </w:r>
            <w:r>
              <w:rPr>
                <w:rStyle w:val="IndexLink"/>
                <w:rtl w:val="true"/>
              </w:rPr>
              <w:t>:</w:t>
              <w:tab/>
            </w:r>
            <w:r>
              <w:rPr>
                <w:rStyle w:val="IndexLink"/>
              </w:rPr>
              <w:t>37</w:t>
            </w:r>
          </w:hyperlink>
        </w:p>
        <w:p>
          <w:pPr>
            <w:pStyle w:val="Contents4"/>
            <w:tabs>
              <w:tab w:val="clear" w:pos="8176"/>
              <w:tab w:val="right" w:pos="9026" w:leader="dot"/>
            </w:tabs>
            <w:rPr/>
          </w:pPr>
          <w:hyperlink w:anchor="__RefHeading___Toc5655171_1051229030">
            <w:r>
              <w:rPr>
                <w:webHidden/>
                <w:rStyle w:val="IndexLink"/>
                <w:rtl w:val="true"/>
              </w:rPr>
              <w:t xml:space="preserve">السند التاسع </w:t>
            </w:r>
            <w:r>
              <w:rPr>
                <w:rStyle w:val="IndexLink"/>
                <w:rtl w:val="true"/>
              </w:rPr>
              <w:t>:</w:t>
              <w:tab/>
            </w:r>
            <w:r>
              <w:rPr>
                <w:rStyle w:val="IndexLink"/>
              </w:rPr>
              <w:t>37</w:t>
            </w:r>
          </w:hyperlink>
        </w:p>
        <w:p>
          <w:pPr>
            <w:pStyle w:val="Contents4"/>
            <w:tabs>
              <w:tab w:val="clear" w:pos="8176"/>
              <w:tab w:val="right" w:pos="9026" w:leader="dot"/>
            </w:tabs>
            <w:rPr/>
          </w:pPr>
          <w:hyperlink w:anchor="__RefHeading___Toc5655173_1051229030">
            <w:r>
              <w:rPr>
                <w:webHidden/>
                <w:rStyle w:val="IndexLink"/>
                <w:rtl w:val="true"/>
              </w:rPr>
              <w:t xml:space="preserve">السند العاشر </w:t>
            </w:r>
            <w:r>
              <w:rPr>
                <w:rStyle w:val="IndexLink"/>
                <w:rtl w:val="true"/>
              </w:rPr>
              <w:t>:</w:t>
              <w:tab/>
            </w:r>
            <w:r>
              <w:rPr>
                <w:rStyle w:val="IndexLink"/>
              </w:rPr>
              <w:t>37</w:t>
            </w:r>
          </w:hyperlink>
        </w:p>
        <w:p>
          <w:pPr>
            <w:pStyle w:val="Contents4"/>
            <w:tabs>
              <w:tab w:val="clear" w:pos="8176"/>
              <w:tab w:val="right" w:pos="9026" w:leader="dot"/>
            </w:tabs>
            <w:rPr/>
          </w:pPr>
          <w:hyperlink w:anchor="__RefHeading___Toc5655175_1051229030">
            <w:r>
              <w:rPr>
                <w:webHidden/>
                <w:rStyle w:val="IndexLink"/>
                <w:rtl w:val="true"/>
              </w:rPr>
              <w:t xml:space="preserve">السند الحادي عشر </w:t>
            </w:r>
            <w:r>
              <w:rPr>
                <w:rStyle w:val="IndexLink"/>
                <w:rtl w:val="true"/>
              </w:rPr>
              <w:t>:</w:t>
              <w:tab/>
            </w:r>
            <w:r>
              <w:rPr>
                <w:rStyle w:val="IndexLink"/>
              </w:rPr>
              <w:t>37</w:t>
            </w:r>
          </w:hyperlink>
        </w:p>
        <w:p>
          <w:pPr>
            <w:pStyle w:val="Contents4"/>
            <w:tabs>
              <w:tab w:val="clear" w:pos="8176"/>
              <w:tab w:val="right" w:pos="9026" w:leader="dot"/>
            </w:tabs>
            <w:rPr/>
          </w:pPr>
          <w:hyperlink w:anchor="__RefHeading___Toc5655177_1051229030">
            <w:r>
              <w:rPr>
                <w:webHidden/>
                <w:rStyle w:val="IndexLink"/>
                <w:rtl w:val="true"/>
              </w:rPr>
              <w:t xml:space="preserve">السند الثاني عشر </w:t>
            </w:r>
            <w:r>
              <w:rPr>
                <w:rStyle w:val="IndexLink"/>
                <w:rtl w:val="true"/>
              </w:rPr>
              <w:t>:</w:t>
              <w:tab/>
            </w:r>
            <w:r>
              <w:rPr>
                <w:rStyle w:val="IndexLink"/>
              </w:rPr>
              <w:t>38</w:t>
            </w:r>
          </w:hyperlink>
        </w:p>
        <w:p>
          <w:pPr>
            <w:pStyle w:val="Contents4"/>
            <w:tabs>
              <w:tab w:val="clear" w:pos="8176"/>
              <w:tab w:val="right" w:pos="9026" w:leader="dot"/>
            </w:tabs>
            <w:rPr/>
          </w:pPr>
          <w:hyperlink w:anchor="__RefHeading___Toc5655179_1051229030">
            <w:r>
              <w:rPr>
                <w:webHidden/>
                <w:rStyle w:val="IndexLink"/>
                <w:rtl w:val="true"/>
              </w:rPr>
              <w:t xml:space="preserve">السند الثالث عشر </w:t>
            </w:r>
            <w:r>
              <w:rPr>
                <w:rStyle w:val="IndexLink"/>
                <w:rtl w:val="true"/>
              </w:rPr>
              <w:t>:</w:t>
              <w:tab/>
            </w:r>
            <w:r>
              <w:rPr>
                <w:rStyle w:val="IndexLink"/>
              </w:rPr>
              <w:t>38</w:t>
            </w:r>
          </w:hyperlink>
        </w:p>
        <w:p>
          <w:pPr>
            <w:pStyle w:val="Contents4"/>
            <w:tabs>
              <w:tab w:val="clear" w:pos="8176"/>
              <w:tab w:val="right" w:pos="9026" w:leader="dot"/>
            </w:tabs>
            <w:rPr/>
          </w:pPr>
          <w:hyperlink w:anchor="__RefHeading___Toc5655181_1051229030">
            <w:r>
              <w:rPr>
                <w:webHidden/>
                <w:rStyle w:val="IndexLink"/>
                <w:rtl w:val="true"/>
              </w:rPr>
              <w:t xml:space="preserve">السند الرابع عشر </w:t>
            </w:r>
            <w:r>
              <w:rPr>
                <w:rStyle w:val="IndexLink"/>
                <w:rtl w:val="true"/>
              </w:rPr>
              <w:t>:</w:t>
              <w:tab/>
            </w:r>
            <w:r>
              <w:rPr>
                <w:rStyle w:val="IndexLink"/>
              </w:rPr>
              <w:t>39</w:t>
            </w:r>
          </w:hyperlink>
        </w:p>
        <w:p>
          <w:pPr>
            <w:pStyle w:val="Contents4"/>
            <w:tabs>
              <w:tab w:val="clear" w:pos="8176"/>
              <w:tab w:val="right" w:pos="9026" w:leader="dot"/>
            </w:tabs>
            <w:rPr/>
          </w:pPr>
          <w:hyperlink w:anchor="__RefHeading___Toc5655183_1051229030">
            <w:r>
              <w:rPr>
                <w:webHidden/>
                <w:rStyle w:val="IndexLink"/>
                <w:rtl w:val="true"/>
              </w:rPr>
              <w:t xml:space="preserve">السند الخامس عشر </w:t>
            </w:r>
            <w:r>
              <w:rPr>
                <w:rStyle w:val="IndexLink"/>
                <w:rtl w:val="true"/>
              </w:rPr>
              <w:t>:</w:t>
              <w:tab/>
            </w:r>
            <w:r>
              <w:rPr>
                <w:rStyle w:val="IndexLink"/>
              </w:rPr>
              <w:t>39</w:t>
            </w:r>
          </w:hyperlink>
        </w:p>
        <w:p>
          <w:pPr>
            <w:pStyle w:val="Contents4"/>
            <w:tabs>
              <w:tab w:val="clear" w:pos="8176"/>
              <w:tab w:val="right" w:pos="9026" w:leader="dot"/>
            </w:tabs>
            <w:rPr/>
          </w:pPr>
          <w:hyperlink w:anchor="__RefHeading___Toc5655185_1051229030">
            <w:r>
              <w:rPr>
                <w:webHidden/>
                <w:rStyle w:val="IndexLink"/>
                <w:rtl w:val="true"/>
              </w:rPr>
              <w:t xml:space="preserve">السند السادس عشر </w:t>
            </w:r>
            <w:r>
              <w:rPr>
                <w:rStyle w:val="IndexLink"/>
                <w:rtl w:val="true"/>
              </w:rPr>
              <w:t>:</w:t>
              <w:tab/>
            </w:r>
            <w:r>
              <w:rPr>
                <w:rStyle w:val="IndexLink"/>
              </w:rPr>
              <w:t>39</w:t>
            </w:r>
          </w:hyperlink>
        </w:p>
        <w:p>
          <w:pPr>
            <w:pStyle w:val="Contents4"/>
            <w:tabs>
              <w:tab w:val="clear" w:pos="8176"/>
              <w:tab w:val="right" w:pos="9026" w:leader="dot"/>
            </w:tabs>
            <w:rPr/>
          </w:pPr>
          <w:hyperlink w:anchor="__RefHeading___Toc5655187_1051229030">
            <w:r>
              <w:rPr>
                <w:webHidden/>
                <w:rStyle w:val="IndexLink"/>
                <w:rtl w:val="true"/>
              </w:rPr>
              <w:t xml:space="preserve">السند السابع عشر </w:t>
            </w:r>
            <w:r>
              <w:rPr>
                <w:rStyle w:val="IndexLink"/>
                <w:rtl w:val="true"/>
              </w:rPr>
              <w:t>:</w:t>
              <w:tab/>
            </w:r>
            <w:r>
              <w:rPr>
                <w:rStyle w:val="IndexLink"/>
              </w:rPr>
              <w:t>39</w:t>
            </w:r>
          </w:hyperlink>
        </w:p>
        <w:p>
          <w:pPr>
            <w:pStyle w:val="Contents4"/>
            <w:tabs>
              <w:tab w:val="clear" w:pos="8176"/>
              <w:tab w:val="right" w:pos="9026" w:leader="dot"/>
            </w:tabs>
            <w:rPr/>
          </w:pPr>
          <w:hyperlink w:anchor="__RefHeading___Toc5655189_1051229030">
            <w:r>
              <w:rPr>
                <w:webHidden/>
                <w:rStyle w:val="IndexLink"/>
                <w:rtl w:val="true"/>
              </w:rPr>
              <w:t>السند الثامن عشر</w:t>
            </w:r>
            <w:r>
              <w:rPr>
                <w:rStyle w:val="IndexLink"/>
                <w:rtl w:val="true"/>
              </w:rPr>
              <w:t>:</w:t>
              <w:tab/>
            </w:r>
            <w:r>
              <w:rPr>
                <w:rStyle w:val="IndexLink"/>
              </w:rPr>
              <w:t>39</w:t>
            </w:r>
          </w:hyperlink>
        </w:p>
        <w:p>
          <w:pPr>
            <w:pStyle w:val="Contents4"/>
            <w:tabs>
              <w:tab w:val="clear" w:pos="8176"/>
              <w:tab w:val="right" w:pos="9026" w:leader="dot"/>
            </w:tabs>
            <w:rPr/>
          </w:pPr>
          <w:hyperlink w:anchor="__RefHeading___Toc5655191_1051229030">
            <w:r>
              <w:rPr>
                <w:webHidden/>
                <w:rStyle w:val="IndexLink"/>
                <w:rtl w:val="true"/>
              </w:rPr>
              <w:t xml:space="preserve">السند التاسع عشر </w:t>
            </w:r>
            <w:r>
              <w:rPr>
                <w:rStyle w:val="IndexLink"/>
                <w:rtl w:val="true"/>
              </w:rPr>
              <w:t>:</w:t>
              <w:tab/>
            </w:r>
            <w:r>
              <w:rPr>
                <w:rStyle w:val="IndexLink"/>
              </w:rPr>
              <w:t>40</w:t>
            </w:r>
          </w:hyperlink>
        </w:p>
        <w:p>
          <w:pPr>
            <w:pStyle w:val="Contents4"/>
            <w:tabs>
              <w:tab w:val="clear" w:pos="8176"/>
              <w:tab w:val="right" w:pos="9026" w:leader="dot"/>
            </w:tabs>
            <w:rPr/>
          </w:pPr>
          <w:hyperlink w:anchor="__RefHeading___Toc5655193_1051229030">
            <w:r>
              <w:rPr>
                <w:webHidden/>
                <w:rStyle w:val="IndexLink"/>
                <w:rtl w:val="true"/>
              </w:rPr>
              <w:t xml:space="preserve">السند العشرون </w:t>
            </w:r>
            <w:r>
              <w:rPr>
                <w:rStyle w:val="IndexLink"/>
                <w:rtl w:val="true"/>
              </w:rPr>
              <w:t>:</w:t>
              <w:tab/>
            </w:r>
            <w:r>
              <w:rPr>
                <w:rStyle w:val="IndexLink"/>
              </w:rPr>
              <w:t>40</w:t>
            </w:r>
          </w:hyperlink>
        </w:p>
        <w:p>
          <w:pPr>
            <w:pStyle w:val="Contents4"/>
            <w:tabs>
              <w:tab w:val="clear" w:pos="8176"/>
              <w:tab w:val="right" w:pos="9026" w:leader="dot"/>
            </w:tabs>
            <w:rPr/>
          </w:pPr>
          <w:hyperlink w:anchor="__RefHeading___Toc5655195_1051229030">
            <w:r>
              <w:rPr>
                <w:webHidden/>
                <w:rStyle w:val="IndexLink"/>
                <w:rtl w:val="true"/>
              </w:rPr>
              <w:t xml:space="preserve">السند الحادي والعشرون </w:t>
            </w:r>
            <w:r>
              <w:rPr>
                <w:rStyle w:val="IndexLink"/>
                <w:rtl w:val="true"/>
              </w:rPr>
              <w:t>:</w:t>
              <w:tab/>
            </w:r>
            <w:r>
              <w:rPr>
                <w:rStyle w:val="IndexLink"/>
              </w:rPr>
              <w:t>40</w:t>
            </w:r>
          </w:hyperlink>
        </w:p>
        <w:p>
          <w:pPr>
            <w:pStyle w:val="Contents4"/>
            <w:tabs>
              <w:tab w:val="clear" w:pos="8176"/>
              <w:tab w:val="right" w:pos="9026" w:leader="dot"/>
            </w:tabs>
            <w:rPr/>
          </w:pPr>
          <w:hyperlink w:anchor="__RefHeading___Toc5655197_1051229030">
            <w:r>
              <w:rPr>
                <w:webHidden/>
                <w:rStyle w:val="IndexLink"/>
                <w:rtl w:val="true"/>
              </w:rPr>
              <w:t xml:space="preserve">السند الثاني والعشرون </w:t>
            </w:r>
            <w:r>
              <w:rPr>
                <w:rStyle w:val="IndexLink"/>
                <w:rtl w:val="true"/>
              </w:rPr>
              <w:t>:</w:t>
              <w:tab/>
            </w:r>
            <w:r>
              <w:rPr>
                <w:rStyle w:val="IndexLink"/>
              </w:rPr>
              <w:t>41</w:t>
            </w:r>
          </w:hyperlink>
        </w:p>
        <w:p>
          <w:pPr>
            <w:pStyle w:val="Contents4"/>
            <w:tabs>
              <w:tab w:val="clear" w:pos="8176"/>
              <w:tab w:val="right" w:pos="9026" w:leader="dot"/>
            </w:tabs>
            <w:rPr/>
          </w:pPr>
          <w:hyperlink w:anchor="__RefHeading___Toc5655199_1051229030">
            <w:r>
              <w:rPr>
                <w:webHidden/>
                <w:rStyle w:val="IndexLink"/>
                <w:rtl w:val="true"/>
              </w:rPr>
              <w:t xml:space="preserve">السند الثالث والعشرون </w:t>
            </w:r>
            <w:r>
              <w:rPr>
                <w:rStyle w:val="IndexLink"/>
                <w:rtl w:val="true"/>
              </w:rPr>
              <w:t>:</w:t>
              <w:tab/>
            </w:r>
            <w:r>
              <w:rPr>
                <w:rStyle w:val="IndexLink"/>
              </w:rPr>
              <w:t>41</w:t>
            </w:r>
          </w:hyperlink>
        </w:p>
        <w:p>
          <w:pPr>
            <w:pStyle w:val="Contents4"/>
            <w:tabs>
              <w:tab w:val="clear" w:pos="8176"/>
              <w:tab w:val="right" w:pos="9026" w:leader="dot"/>
            </w:tabs>
            <w:rPr/>
          </w:pPr>
          <w:hyperlink w:anchor="__RefHeading___Toc5655201_1051229030">
            <w:r>
              <w:rPr>
                <w:webHidden/>
                <w:rStyle w:val="IndexLink"/>
                <w:rtl w:val="true"/>
              </w:rPr>
              <w:t xml:space="preserve">السند الرابع والعشرون </w:t>
            </w:r>
            <w:r>
              <w:rPr>
                <w:rStyle w:val="IndexLink"/>
                <w:rtl w:val="true"/>
              </w:rPr>
              <w:t>:</w:t>
              <w:tab/>
            </w:r>
            <w:r>
              <w:rPr>
                <w:rStyle w:val="IndexLink"/>
              </w:rPr>
              <w:t>41</w:t>
            </w:r>
          </w:hyperlink>
        </w:p>
        <w:p>
          <w:pPr>
            <w:pStyle w:val="Contents4"/>
            <w:tabs>
              <w:tab w:val="clear" w:pos="8176"/>
              <w:tab w:val="right" w:pos="9026" w:leader="dot"/>
            </w:tabs>
            <w:rPr/>
          </w:pPr>
          <w:hyperlink w:anchor="__RefHeading___Toc5655203_1051229030">
            <w:r>
              <w:rPr>
                <w:webHidden/>
                <w:rStyle w:val="IndexLink"/>
                <w:rtl w:val="true"/>
              </w:rPr>
              <w:t xml:space="preserve">السند الخامس والعشرون </w:t>
            </w:r>
            <w:r>
              <w:rPr>
                <w:rStyle w:val="IndexLink"/>
                <w:rtl w:val="true"/>
              </w:rPr>
              <w:t>:</w:t>
              <w:tab/>
            </w:r>
            <w:r>
              <w:rPr>
                <w:rStyle w:val="IndexLink"/>
              </w:rPr>
              <w:t>41</w:t>
            </w:r>
          </w:hyperlink>
        </w:p>
        <w:p>
          <w:pPr>
            <w:pStyle w:val="Contents4"/>
            <w:tabs>
              <w:tab w:val="clear" w:pos="8176"/>
              <w:tab w:val="right" w:pos="9026" w:leader="dot"/>
            </w:tabs>
            <w:rPr/>
          </w:pPr>
          <w:hyperlink w:anchor="__RefHeading___Toc5655205_1051229030">
            <w:r>
              <w:rPr>
                <w:webHidden/>
                <w:rStyle w:val="IndexLink"/>
                <w:rtl w:val="true"/>
              </w:rPr>
              <w:t xml:space="preserve">السند السادس والعشرون </w:t>
            </w:r>
            <w:r>
              <w:rPr>
                <w:rStyle w:val="IndexLink"/>
                <w:rtl w:val="true"/>
              </w:rPr>
              <w:t>:</w:t>
              <w:tab/>
            </w:r>
            <w:r>
              <w:rPr>
                <w:rStyle w:val="IndexLink"/>
              </w:rPr>
              <w:t>42</w:t>
            </w:r>
          </w:hyperlink>
        </w:p>
        <w:p>
          <w:pPr>
            <w:pStyle w:val="Contents4"/>
            <w:tabs>
              <w:tab w:val="clear" w:pos="8176"/>
              <w:tab w:val="right" w:pos="9026" w:leader="dot"/>
            </w:tabs>
            <w:rPr/>
          </w:pPr>
          <w:hyperlink w:anchor="__RefHeading___Toc5655207_1051229030">
            <w:r>
              <w:rPr>
                <w:webHidden/>
                <w:rStyle w:val="IndexLink"/>
                <w:rtl w:val="true"/>
              </w:rPr>
              <w:t xml:space="preserve">السند السابع والعشرون </w:t>
            </w:r>
            <w:r>
              <w:rPr>
                <w:rStyle w:val="IndexLink"/>
                <w:rtl w:val="true"/>
              </w:rPr>
              <w:t>:</w:t>
              <w:tab/>
            </w:r>
            <w:r>
              <w:rPr>
                <w:rStyle w:val="IndexLink"/>
              </w:rPr>
              <w:t>42</w:t>
            </w:r>
          </w:hyperlink>
        </w:p>
        <w:p>
          <w:pPr>
            <w:pStyle w:val="Contents4"/>
            <w:tabs>
              <w:tab w:val="clear" w:pos="8176"/>
              <w:tab w:val="right" w:pos="9026" w:leader="dot"/>
            </w:tabs>
            <w:rPr/>
          </w:pPr>
          <w:hyperlink w:anchor="__RefHeading___Toc5655209_1051229030">
            <w:r>
              <w:rPr>
                <w:webHidden/>
                <w:rStyle w:val="IndexLink"/>
                <w:rtl w:val="true"/>
              </w:rPr>
              <w:t xml:space="preserve">السند الثامن والعشرون </w:t>
            </w:r>
            <w:r>
              <w:rPr>
                <w:rStyle w:val="IndexLink"/>
                <w:rtl w:val="true"/>
              </w:rPr>
              <w:t>:</w:t>
              <w:tab/>
            </w:r>
            <w:r>
              <w:rPr>
                <w:rStyle w:val="IndexLink"/>
              </w:rPr>
              <w:t>42</w:t>
            </w:r>
          </w:hyperlink>
        </w:p>
        <w:p>
          <w:pPr>
            <w:pStyle w:val="Contents4"/>
            <w:tabs>
              <w:tab w:val="clear" w:pos="8176"/>
              <w:tab w:val="right" w:pos="9026" w:leader="dot"/>
            </w:tabs>
            <w:rPr/>
          </w:pPr>
          <w:hyperlink w:anchor="__RefHeading___Toc5655211_1051229030">
            <w:r>
              <w:rPr>
                <w:webHidden/>
                <w:rStyle w:val="IndexLink"/>
                <w:rtl w:val="true"/>
              </w:rPr>
              <w:t xml:space="preserve">السند التاسع والعشرون </w:t>
            </w:r>
            <w:r>
              <w:rPr>
                <w:rStyle w:val="IndexLink"/>
                <w:rtl w:val="true"/>
              </w:rPr>
              <w:t>:</w:t>
              <w:tab/>
            </w:r>
            <w:r>
              <w:rPr>
                <w:rStyle w:val="IndexLink"/>
              </w:rPr>
              <w:t>42</w:t>
            </w:r>
          </w:hyperlink>
        </w:p>
        <w:p>
          <w:pPr>
            <w:pStyle w:val="Contents4"/>
            <w:tabs>
              <w:tab w:val="clear" w:pos="8176"/>
              <w:tab w:val="right" w:pos="9026" w:leader="dot"/>
            </w:tabs>
            <w:rPr/>
          </w:pPr>
          <w:hyperlink w:anchor="__RefHeading___Toc5655213_1051229030">
            <w:r>
              <w:rPr>
                <w:webHidden/>
                <w:rStyle w:val="IndexLink"/>
                <w:rtl w:val="true"/>
              </w:rPr>
              <w:t xml:space="preserve">السند الثلاثون </w:t>
            </w:r>
            <w:r>
              <w:rPr>
                <w:rStyle w:val="IndexLink"/>
                <w:rtl w:val="true"/>
              </w:rPr>
              <w:t>:</w:t>
              <w:tab/>
            </w:r>
            <w:r>
              <w:rPr>
                <w:rStyle w:val="IndexLink"/>
              </w:rPr>
              <w:t>43</w:t>
            </w:r>
          </w:hyperlink>
        </w:p>
        <w:p>
          <w:pPr>
            <w:pStyle w:val="Contents4"/>
            <w:tabs>
              <w:tab w:val="clear" w:pos="8176"/>
              <w:tab w:val="right" w:pos="9026" w:leader="dot"/>
            </w:tabs>
            <w:rPr/>
          </w:pPr>
          <w:hyperlink w:anchor="__RefHeading___Toc5655215_1051229030">
            <w:r>
              <w:rPr>
                <w:webHidden/>
                <w:rStyle w:val="IndexLink"/>
                <w:rtl w:val="true"/>
              </w:rPr>
              <w:t xml:space="preserve">السند الحادي والثلاثون </w:t>
            </w:r>
            <w:r>
              <w:rPr>
                <w:rStyle w:val="IndexLink"/>
                <w:rtl w:val="true"/>
              </w:rPr>
              <w:t>:</w:t>
              <w:tab/>
            </w:r>
            <w:r>
              <w:rPr>
                <w:rStyle w:val="IndexLink"/>
              </w:rPr>
              <w:t>43</w:t>
            </w:r>
          </w:hyperlink>
        </w:p>
        <w:p>
          <w:pPr>
            <w:pStyle w:val="Contents4"/>
            <w:tabs>
              <w:tab w:val="clear" w:pos="8176"/>
              <w:tab w:val="right" w:pos="9026" w:leader="dot"/>
            </w:tabs>
            <w:rPr/>
          </w:pPr>
          <w:hyperlink w:anchor="__RefHeading___Toc5655217_1051229030">
            <w:r>
              <w:rPr>
                <w:webHidden/>
                <w:rStyle w:val="IndexLink"/>
                <w:rtl w:val="true"/>
              </w:rPr>
              <w:t xml:space="preserve">السند الثاني والثلاثون </w:t>
            </w:r>
            <w:r>
              <w:rPr>
                <w:rStyle w:val="IndexLink"/>
                <w:rtl w:val="true"/>
              </w:rPr>
              <w:t>:</w:t>
              <w:tab/>
            </w:r>
            <w:r>
              <w:rPr>
                <w:rStyle w:val="IndexLink"/>
              </w:rPr>
              <w:t>43</w:t>
            </w:r>
          </w:hyperlink>
        </w:p>
        <w:p>
          <w:pPr>
            <w:pStyle w:val="Contents4"/>
            <w:tabs>
              <w:tab w:val="clear" w:pos="8176"/>
              <w:tab w:val="right" w:pos="9026" w:leader="dot"/>
            </w:tabs>
            <w:rPr/>
          </w:pPr>
          <w:hyperlink w:anchor="__RefHeading___Toc5655219_1051229030">
            <w:r>
              <w:rPr>
                <w:webHidden/>
                <w:rStyle w:val="IndexLink"/>
                <w:rtl w:val="true"/>
              </w:rPr>
              <w:t xml:space="preserve">السند الثالث والثلاثون </w:t>
            </w:r>
            <w:r>
              <w:rPr>
                <w:rStyle w:val="IndexLink"/>
                <w:rtl w:val="true"/>
              </w:rPr>
              <w:t>:</w:t>
              <w:tab/>
            </w:r>
            <w:r>
              <w:rPr>
                <w:rStyle w:val="IndexLink"/>
              </w:rPr>
              <w:t>43</w:t>
            </w:r>
          </w:hyperlink>
        </w:p>
        <w:p>
          <w:pPr>
            <w:pStyle w:val="Contents4"/>
            <w:tabs>
              <w:tab w:val="clear" w:pos="8176"/>
              <w:tab w:val="right" w:pos="9026" w:leader="dot"/>
            </w:tabs>
            <w:rPr/>
          </w:pPr>
          <w:hyperlink w:anchor="__RefHeading___Toc5655221_1051229030">
            <w:r>
              <w:rPr>
                <w:webHidden/>
                <w:rStyle w:val="IndexLink"/>
                <w:rtl w:val="true"/>
              </w:rPr>
              <w:t xml:space="preserve">السند الرابع والثلاثون </w:t>
            </w:r>
            <w:r>
              <w:rPr>
                <w:rStyle w:val="IndexLink"/>
                <w:rtl w:val="true"/>
              </w:rPr>
              <w:t>:</w:t>
              <w:tab/>
            </w:r>
            <w:r>
              <w:rPr>
                <w:rStyle w:val="IndexLink"/>
              </w:rPr>
              <w:t>44</w:t>
            </w:r>
          </w:hyperlink>
        </w:p>
        <w:p>
          <w:pPr>
            <w:pStyle w:val="Contents4"/>
            <w:tabs>
              <w:tab w:val="clear" w:pos="8176"/>
              <w:tab w:val="right" w:pos="9026" w:leader="dot"/>
            </w:tabs>
            <w:rPr/>
          </w:pPr>
          <w:hyperlink w:anchor="__RefHeading___Toc5655223_1051229030">
            <w:r>
              <w:rPr>
                <w:webHidden/>
                <w:rStyle w:val="IndexLink"/>
                <w:rtl w:val="true"/>
              </w:rPr>
              <w:t xml:space="preserve">السند الخامس والثلاثون </w:t>
            </w:r>
            <w:r>
              <w:rPr>
                <w:rStyle w:val="IndexLink"/>
                <w:rtl w:val="true"/>
              </w:rPr>
              <w:t>:</w:t>
              <w:tab/>
            </w:r>
            <w:r>
              <w:rPr>
                <w:rStyle w:val="IndexLink"/>
              </w:rPr>
              <w:t>44</w:t>
            </w:r>
          </w:hyperlink>
        </w:p>
        <w:p>
          <w:pPr>
            <w:pStyle w:val="Contents4"/>
            <w:tabs>
              <w:tab w:val="clear" w:pos="8176"/>
              <w:tab w:val="right" w:pos="9026" w:leader="dot"/>
            </w:tabs>
            <w:rPr/>
          </w:pPr>
          <w:hyperlink w:anchor="__RefHeading___Toc5655225_1051229030">
            <w:r>
              <w:rPr>
                <w:webHidden/>
                <w:rStyle w:val="IndexLink"/>
                <w:rtl w:val="true"/>
              </w:rPr>
              <w:t xml:space="preserve">السند السادس والثلاثون </w:t>
            </w:r>
            <w:r>
              <w:rPr>
                <w:rStyle w:val="IndexLink"/>
                <w:rtl w:val="true"/>
              </w:rPr>
              <w:t>:</w:t>
              <w:tab/>
            </w:r>
            <w:r>
              <w:rPr>
                <w:rStyle w:val="IndexLink"/>
              </w:rPr>
              <w:t>44</w:t>
            </w:r>
          </w:hyperlink>
        </w:p>
        <w:p>
          <w:pPr>
            <w:pStyle w:val="Contents4"/>
            <w:tabs>
              <w:tab w:val="clear" w:pos="8176"/>
              <w:tab w:val="right" w:pos="9026" w:leader="dot"/>
            </w:tabs>
            <w:rPr/>
          </w:pPr>
          <w:hyperlink w:anchor="__RefHeading___Toc5655227_1051229030">
            <w:r>
              <w:rPr>
                <w:webHidden/>
                <w:rStyle w:val="IndexLink"/>
                <w:rtl w:val="true"/>
              </w:rPr>
              <w:t xml:space="preserve">السند السابع والثلاثون </w:t>
            </w:r>
            <w:r>
              <w:rPr>
                <w:rStyle w:val="IndexLink"/>
                <w:rtl w:val="true"/>
              </w:rPr>
              <w:t>:</w:t>
              <w:tab/>
            </w:r>
            <w:r>
              <w:rPr>
                <w:rStyle w:val="IndexLink"/>
              </w:rPr>
              <w:t>44</w:t>
            </w:r>
          </w:hyperlink>
        </w:p>
        <w:p>
          <w:pPr>
            <w:pStyle w:val="Contents4"/>
            <w:tabs>
              <w:tab w:val="clear" w:pos="8176"/>
              <w:tab w:val="right" w:pos="9026" w:leader="dot"/>
            </w:tabs>
            <w:rPr/>
          </w:pPr>
          <w:hyperlink w:anchor="__RefHeading___Toc5655229_1051229030">
            <w:r>
              <w:rPr>
                <w:webHidden/>
                <w:rStyle w:val="IndexLink"/>
                <w:rtl w:val="true"/>
              </w:rPr>
              <w:t xml:space="preserve">السند الثامن والثلاثون </w:t>
            </w:r>
            <w:r>
              <w:rPr>
                <w:rStyle w:val="IndexLink"/>
                <w:rtl w:val="true"/>
              </w:rPr>
              <w:t>:</w:t>
              <w:tab/>
            </w:r>
            <w:r>
              <w:rPr>
                <w:rStyle w:val="IndexLink"/>
              </w:rPr>
              <w:t>45</w:t>
            </w:r>
          </w:hyperlink>
        </w:p>
        <w:p>
          <w:pPr>
            <w:pStyle w:val="Contents4"/>
            <w:tabs>
              <w:tab w:val="clear" w:pos="8176"/>
              <w:tab w:val="right" w:pos="9026" w:leader="dot"/>
            </w:tabs>
            <w:rPr/>
          </w:pPr>
          <w:hyperlink w:anchor="__RefHeading___Toc5655231_1051229030">
            <w:r>
              <w:rPr>
                <w:webHidden/>
                <w:rStyle w:val="IndexLink"/>
                <w:rtl w:val="true"/>
              </w:rPr>
              <w:t xml:space="preserve">السند التاسع والثلاثون </w:t>
            </w:r>
            <w:r>
              <w:rPr>
                <w:rStyle w:val="IndexLink"/>
                <w:rtl w:val="true"/>
              </w:rPr>
              <w:t>:</w:t>
              <w:tab/>
            </w:r>
            <w:r>
              <w:rPr>
                <w:rStyle w:val="IndexLink"/>
              </w:rPr>
              <w:t>45</w:t>
            </w:r>
          </w:hyperlink>
        </w:p>
        <w:p>
          <w:pPr>
            <w:pStyle w:val="Contents4"/>
            <w:tabs>
              <w:tab w:val="clear" w:pos="8176"/>
              <w:tab w:val="right" w:pos="9026" w:leader="dot"/>
            </w:tabs>
            <w:rPr/>
          </w:pPr>
          <w:hyperlink w:anchor="__RefHeading___Toc5655233_1051229030">
            <w:r>
              <w:rPr>
                <w:webHidden/>
                <w:rStyle w:val="IndexLink"/>
                <w:rtl w:val="true"/>
              </w:rPr>
              <w:t xml:space="preserve">السند الأربعون </w:t>
            </w:r>
            <w:r>
              <w:rPr>
                <w:rStyle w:val="IndexLink"/>
                <w:rtl w:val="true"/>
              </w:rPr>
              <w:t>:</w:t>
              <w:tab/>
            </w:r>
            <w:r>
              <w:rPr>
                <w:rStyle w:val="IndexLink"/>
              </w:rPr>
              <w:t>45</w:t>
            </w:r>
          </w:hyperlink>
        </w:p>
        <w:p>
          <w:pPr>
            <w:pStyle w:val="Contents4"/>
            <w:tabs>
              <w:tab w:val="clear" w:pos="8176"/>
              <w:tab w:val="right" w:pos="9026" w:leader="dot"/>
            </w:tabs>
            <w:rPr/>
          </w:pPr>
          <w:hyperlink w:anchor="__RefHeading___Toc5655235_1051229030">
            <w:r>
              <w:rPr>
                <w:webHidden/>
                <w:rStyle w:val="IndexLink"/>
                <w:rtl w:val="true"/>
              </w:rPr>
              <w:t xml:space="preserve">السند الحادي والاربعون </w:t>
            </w:r>
            <w:r>
              <w:rPr>
                <w:rStyle w:val="IndexLink"/>
                <w:rtl w:val="true"/>
              </w:rPr>
              <w:t>:</w:t>
              <w:tab/>
            </w:r>
            <w:r>
              <w:rPr>
                <w:rStyle w:val="IndexLink"/>
              </w:rPr>
              <w:t>46</w:t>
            </w:r>
          </w:hyperlink>
        </w:p>
        <w:p>
          <w:pPr>
            <w:pStyle w:val="Contents4"/>
            <w:tabs>
              <w:tab w:val="clear" w:pos="8176"/>
              <w:tab w:val="right" w:pos="9026" w:leader="dot"/>
            </w:tabs>
            <w:rPr/>
          </w:pPr>
          <w:hyperlink w:anchor="__RefHeading___Toc5655237_1051229030">
            <w:r>
              <w:rPr>
                <w:webHidden/>
                <w:rStyle w:val="IndexLink"/>
                <w:rtl w:val="true"/>
              </w:rPr>
              <w:t xml:space="preserve">السند الثاني والاربعون </w:t>
            </w:r>
            <w:r>
              <w:rPr>
                <w:rStyle w:val="IndexLink"/>
                <w:rtl w:val="true"/>
              </w:rPr>
              <w:t>:</w:t>
              <w:tab/>
            </w:r>
            <w:r>
              <w:rPr>
                <w:rStyle w:val="IndexLink"/>
              </w:rPr>
              <w:t>46</w:t>
            </w:r>
          </w:hyperlink>
        </w:p>
        <w:p>
          <w:pPr>
            <w:pStyle w:val="Contents4"/>
            <w:tabs>
              <w:tab w:val="clear" w:pos="8176"/>
              <w:tab w:val="right" w:pos="9026" w:leader="dot"/>
            </w:tabs>
            <w:rPr/>
          </w:pPr>
          <w:hyperlink w:anchor="__RefHeading___Toc5655239_1051229030">
            <w:r>
              <w:rPr>
                <w:webHidden/>
                <w:rStyle w:val="IndexLink"/>
                <w:rtl w:val="true"/>
              </w:rPr>
              <w:t xml:space="preserve">السند الثالث والاربعون </w:t>
            </w:r>
            <w:r>
              <w:rPr>
                <w:rStyle w:val="IndexLink"/>
                <w:rtl w:val="true"/>
              </w:rPr>
              <w:t>:</w:t>
              <w:tab/>
            </w:r>
            <w:r>
              <w:rPr>
                <w:rStyle w:val="IndexLink"/>
              </w:rPr>
              <w:t>46</w:t>
            </w:r>
          </w:hyperlink>
        </w:p>
        <w:p>
          <w:pPr>
            <w:pStyle w:val="Contents4"/>
            <w:tabs>
              <w:tab w:val="clear" w:pos="8176"/>
              <w:tab w:val="right" w:pos="9026" w:leader="dot"/>
            </w:tabs>
            <w:rPr/>
          </w:pPr>
          <w:hyperlink w:anchor="__RefHeading___Toc5655241_1051229030">
            <w:r>
              <w:rPr>
                <w:webHidden/>
                <w:rStyle w:val="IndexLink"/>
                <w:rtl w:val="true"/>
              </w:rPr>
              <w:t xml:space="preserve">السند الرابع والاربعون </w:t>
            </w:r>
            <w:r>
              <w:rPr>
                <w:rStyle w:val="IndexLink"/>
                <w:rtl w:val="true"/>
              </w:rPr>
              <w:t>:</w:t>
              <w:tab/>
            </w:r>
            <w:r>
              <w:rPr>
                <w:rStyle w:val="IndexLink"/>
              </w:rPr>
              <w:t>46</w:t>
            </w:r>
          </w:hyperlink>
        </w:p>
        <w:p>
          <w:pPr>
            <w:pStyle w:val="Contents4"/>
            <w:tabs>
              <w:tab w:val="clear" w:pos="8176"/>
              <w:tab w:val="right" w:pos="9026" w:leader="dot"/>
            </w:tabs>
            <w:rPr/>
          </w:pPr>
          <w:hyperlink w:anchor="__RefHeading___Toc5655243_1051229030">
            <w:r>
              <w:rPr>
                <w:webHidden/>
                <w:rStyle w:val="IndexLink"/>
                <w:rtl w:val="true"/>
              </w:rPr>
              <w:t xml:space="preserve">السند الخامس والاربعون </w:t>
            </w:r>
            <w:r>
              <w:rPr>
                <w:rStyle w:val="IndexLink"/>
                <w:rtl w:val="true"/>
              </w:rPr>
              <w:t>:</w:t>
              <w:tab/>
            </w:r>
            <w:r>
              <w:rPr>
                <w:rStyle w:val="IndexLink"/>
              </w:rPr>
              <w:t>47</w:t>
            </w:r>
          </w:hyperlink>
        </w:p>
        <w:p>
          <w:pPr>
            <w:pStyle w:val="Contents4"/>
            <w:tabs>
              <w:tab w:val="clear" w:pos="8176"/>
              <w:tab w:val="right" w:pos="9026" w:leader="dot"/>
            </w:tabs>
            <w:rPr/>
          </w:pPr>
          <w:hyperlink w:anchor="__RefHeading___Toc5655245_1051229030">
            <w:r>
              <w:rPr>
                <w:webHidden/>
                <w:rStyle w:val="IndexLink"/>
                <w:rtl w:val="true"/>
              </w:rPr>
              <w:t xml:space="preserve">السند السادس والاربعون </w:t>
            </w:r>
            <w:r>
              <w:rPr>
                <w:rStyle w:val="IndexLink"/>
                <w:rtl w:val="true"/>
              </w:rPr>
              <w:t>:</w:t>
              <w:tab/>
            </w:r>
            <w:r>
              <w:rPr>
                <w:rStyle w:val="IndexLink"/>
              </w:rPr>
              <w:t>47</w:t>
            </w:r>
          </w:hyperlink>
        </w:p>
        <w:p>
          <w:pPr>
            <w:pStyle w:val="Contents4"/>
            <w:tabs>
              <w:tab w:val="clear" w:pos="8176"/>
              <w:tab w:val="right" w:pos="9026" w:leader="dot"/>
            </w:tabs>
            <w:rPr/>
          </w:pPr>
          <w:hyperlink w:anchor="__RefHeading___Toc5655247_1051229030">
            <w:r>
              <w:rPr>
                <w:webHidden/>
                <w:rStyle w:val="IndexLink"/>
                <w:rtl w:val="true"/>
              </w:rPr>
              <w:t xml:space="preserve">السند السابع والاربعون </w:t>
            </w:r>
            <w:r>
              <w:rPr>
                <w:rStyle w:val="IndexLink"/>
                <w:rtl w:val="true"/>
              </w:rPr>
              <w:t>:</w:t>
              <w:tab/>
            </w:r>
            <w:r>
              <w:rPr>
                <w:rStyle w:val="IndexLink"/>
              </w:rPr>
              <w:t>47</w:t>
            </w:r>
          </w:hyperlink>
        </w:p>
        <w:p>
          <w:pPr>
            <w:pStyle w:val="Contents4"/>
            <w:tabs>
              <w:tab w:val="clear" w:pos="8176"/>
              <w:tab w:val="right" w:pos="9026" w:leader="dot"/>
            </w:tabs>
            <w:rPr/>
          </w:pPr>
          <w:hyperlink w:anchor="__RefHeading___Toc5655249_1051229030">
            <w:r>
              <w:rPr>
                <w:webHidden/>
                <w:rStyle w:val="IndexLink"/>
                <w:rtl w:val="true"/>
              </w:rPr>
              <w:t xml:space="preserve">السند الثامن والاربعون </w:t>
            </w:r>
            <w:r>
              <w:rPr>
                <w:rStyle w:val="IndexLink"/>
                <w:rtl w:val="true"/>
              </w:rPr>
              <w:t>:</w:t>
              <w:tab/>
            </w:r>
            <w:r>
              <w:rPr>
                <w:rStyle w:val="IndexLink"/>
              </w:rPr>
              <w:t>47</w:t>
            </w:r>
          </w:hyperlink>
        </w:p>
        <w:p>
          <w:pPr>
            <w:pStyle w:val="Contents4"/>
            <w:tabs>
              <w:tab w:val="clear" w:pos="8176"/>
              <w:tab w:val="right" w:pos="9026" w:leader="dot"/>
            </w:tabs>
            <w:rPr/>
          </w:pPr>
          <w:hyperlink w:anchor="__RefHeading___Toc5655251_1051229030">
            <w:r>
              <w:rPr>
                <w:webHidden/>
                <w:rStyle w:val="IndexLink"/>
                <w:rtl w:val="true"/>
              </w:rPr>
              <w:t xml:space="preserve">السند التاسع والاربعون </w:t>
            </w:r>
            <w:r>
              <w:rPr>
                <w:rStyle w:val="IndexLink"/>
                <w:rtl w:val="true"/>
              </w:rPr>
              <w:t>:</w:t>
              <w:tab/>
            </w:r>
            <w:r>
              <w:rPr>
                <w:rStyle w:val="IndexLink"/>
              </w:rPr>
              <w:t>47</w:t>
            </w:r>
          </w:hyperlink>
        </w:p>
        <w:p>
          <w:pPr>
            <w:pStyle w:val="Contents4"/>
            <w:tabs>
              <w:tab w:val="clear" w:pos="8176"/>
              <w:tab w:val="right" w:pos="9026" w:leader="dot"/>
            </w:tabs>
            <w:rPr/>
          </w:pPr>
          <w:hyperlink w:anchor="__RefHeading___Toc5655253_1051229030">
            <w:r>
              <w:rPr>
                <w:webHidden/>
                <w:rStyle w:val="IndexLink"/>
                <w:rtl w:val="true"/>
              </w:rPr>
              <w:t xml:space="preserve">السند الخمسون </w:t>
            </w:r>
            <w:r>
              <w:rPr>
                <w:rStyle w:val="IndexLink"/>
                <w:rtl w:val="true"/>
              </w:rPr>
              <w:t>:</w:t>
              <w:tab/>
            </w:r>
            <w:r>
              <w:rPr>
                <w:rStyle w:val="IndexLink"/>
              </w:rPr>
              <w:t>48</w:t>
            </w:r>
          </w:hyperlink>
        </w:p>
        <w:p>
          <w:pPr>
            <w:pStyle w:val="Contents4"/>
            <w:tabs>
              <w:tab w:val="clear" w:pos="8176"/>
              <w:tab w:val="right" w:pos="9026" w:leader="dot"/>
            </w:tabs>
            <w:rPr/>
          </w:pPr>
          <w:hyperlink w:anchor="__RefHeading___Toc5655255_1051229030">
            <w:r>
              <w:rPr>
                <w:webHidden/>
                <w:rStyle w:val="IndexLink"/>
                <w:rtl w:val="true"/>
              </w:rPr>
              <w:t xml:space="preserve">السند الحادي والخمسون </w:t>
            </w:r>
            <w:r>
              <w:rPr>
                <w:rStyle w:val="IndexLink"/>
                <w:rtl w:val="true"/>
              </w:rPr>
              <w:t>:</w:t>
              <w:tab/>
            </w:r>
            <w:r>
              <w:rPr>
                <w:rStyle w:val="IndexLink"/>
              </w:rPr>
              <w:t>49</w:t>
            </w:r>
          </w:hyperlink>
        </w:p>
        <w:p>
          <w:pPr>
            <w:pStyle w:val="Contents4"/>
            <w:tabs>
              <w:tab w:val="clear" w:pos="8176"/>
              <w:tab w:val="right" w:pos="9026" w:leader="dot"/>
            </w:tabs>
            <w:rPr/>
          </w:pPr>
          <w:hyperlink w:anchor="__RefHeading___Toc5655257_1051229030">
            <w:r>
              <w:rPr>
                <w:webHidden/>
                <w:rStyle w:val="IndexLink"/>
                <w:rtl w:val="true"/>
              </w:rPr>
              <w:t xml:space="preserve">السندالثاني والخمسون </w:t>
            </w:r>
            <w:r>
              <w:rPr>
                <w:rStyle w:val="IndexLink"/>
                <w:rtl w:val="true"/>
              </w:rPr>
              <w:t>:</w:t>
              <w:tab/>
            </w:r>
            <w:r>
              <w:rPr>
                <w:rStyle w:val="IndexLink"/>
              </w:rPr>
              <w:t>49</w:t>
            </w:r>
          </w:hyperlink>
        </w:p>
        <w:p>
          <w:pPr>
            <w:pStyle w:val="Contents2"/>
            <w:tabs>
              <w:tab w:val="clear" w:pos="8743"/>
              <w:tab w:val="right" w:pos="9026" w:leader="dot"/>
            </w:tabs>
            <w:rPr/>
          </w:pPr>
          <w:hyperlink w:anchor="__RefHeading___Toc5655259_1051229030">
            <w:r>
              <w:rPr>
                <w:webHidden/>
                <w:rStyle w:val="IndexLink"/>
                <w:rtl w:val="true"/>
              </w:rPr>
              <w:t>الفصل الثالث</w:t>
            </w:r>
            <w:r>
              <w:rPr>
                <w:rStyle w:val="IndexLink"/>
                <w:rtl w:val="true"/>
              </w:rPr>
              <w:t xml:space="preserve">: </w:t>
            </w:r>
            <w:r>
              <w:rPr>
                <w:rStyle w:val="IndexLink"/>
                <w:rtl w:val="true"/>
              </w:rPr>
              <w:t>خصاله وفضائله</w:t>
            </w:r>
            <w:r>
              <w:rPr>
                <w:rStyle w:val="IndexLink"/>
                <w:rtl w:val="true"/>
              </w:rPr>
              <w:tab/>
            </w:r>
            <w:r>
              <w:rPr>
                <w:rStyle w:val="IndexLink"/>
              </w:rPr>
              <w:t>51</w:t>
            </w:r>
          </w:hyperlink>
        </w:p>
        <w:p>
          <w:pPr>
            <w:pStyle w:val="Contents3"/>
            <w:tabs>
              <w:tab w:val="clear" w:pos="8459"/>
              <w:tab w:val="right" w:pos="9026" w:leader="dot"/>
            </w:tabs>
            <w:rPr/>
          </w:pPr>
          <w:hyperlink w:anchor="__RefHeading___Toc5655261_105122903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5655263_1051229030">
            <w:r>
              <w:rPr>
                <w:webHidden/>
                <w:rStyle w:val="IndexLink"/>
                <w:rtl w:val="true"/>
              </w:rPr>
              <w:t xml:space="preserve">اولاً </w:t>
            </w:r>
            <w:r>
              <w:rPr>
                <w:rStyle w:val="IndexLink"/>
                <w:rtl w:val="true"/>
              </w:rPr>
              <w:t>:</w:t>
            </w:r>
            <w:r>
              <w:rPr>
                <w:rStyle w:val="IndexLink"/>
                <w:rtl w:val="true"/>
              </w:rPr>
              <w:t xml:space="preserve">انه ابن امام بلا فصل </w:t>
            </w:r>
            <w:r>
              <w:rPr>
                <w:rStyle w:val="IndexLink"/>
                <w:rtl w:val="true"/>
              </w:rPr>
              <w:t>:</w:t>
              <w:tab/>
            </w:r>
            <w:r>
              <w:rPr>
                <w:rStyle w:val="IndexLink"/>
              </w:rPr>
              <w:t>51</w:t>
            </w:r>
          </w:hyperlink>
        </w:p>
        <w:p>
          <w:pPr>
            <w:pStyle w:val="Contents3"/>
            <w:tabs>
              <w:tab w:val="clear" w:pos="8459"/>
              <w:tab w:val="right" w:pos="9026" w:leader="dot"/>
            </w:tabs>
            <w:rPr/>
          </w:pPr>
          <w:hyperlink w:anchor="__RefHeading___Toc5655265_1051229030">
            <w:r>
              <w:rPr>
                <w:webHidden/>
                <w:rStyle w:val="IndexLink"/>
                <w:rtl w:val="true"/>
              </w:rPr>
              <w:t xml:space="preserve">ثانياً </w:t>
            </w:r>
            <w:r>
              <w:rPr>
                <w:rStyle w:val="IndexLink"/>
                <w:rtl w:val="true"/>
              </w:rPr>
              <w:t xml:space="preserve">: </w:t>
            </w:r>
            <w:r>
              <w:rPr>
                <w:rStyle w:val="IndexLink"/>
                <w:rtl w:val="true"/>
              </w:rPr>
              <w:t>انه أخو امام</w:t>
            </w:r>
            <w:r>
              <w:rPr>
                <w:rStyle w:val="IndexLink"/>
                <w:rtl w:val="true"/>
              </w:rPr>
              <w:t>:</w:t>
              <w:tab/>
            </w:r>
            <w:r>
              <w:rPr>
                <w:rStyle w:val="IndexLink"/>
              </w:rPr>
              <w:t>52</w:t>
            </w:r>
          </w:hyperlink>
        </w:p>
        <w:p>
          <w:pPr>
            <w:pStyle w:val="Contents3"/>
            <w:tabs>
              <w:tab w:val="clear" w:pos="8459"/>
              <w:tab w:val="right" w:pos="9026" w:leader="dot"/>
            </w:tabs>
            <w:rPr/>
          </w:pPr>
          <w:hyperlink w:anchor="__RefHeading___Toc5655267_1051229030">
            <w:r>
              <w:rPr>
                <w:webHidden/>
                <w:rStyle w:val="IndexLink"/>
                <w:rtl w:val="true"/>
              </w:rPr>
              <w:t xml:space="preserve">ثالثاً </w:t>
            </w:r>
            <w:r>
              <w:rPr>
                <w:rStyle w:val="IndexLink"/>
                <w:rtl w:val="true"/>
              </w:rPr>
              <w:t xml:space="preserve">: </w:t>
            </w:r>
            <w:r>
              <w:rPr>
                <w:rStyle w:val="IndexLink"/>
                <w:rtl w:val="true"/>
              </w:rPr>
              <w:t xml:space="preserve">انه عم امام </w:t>
            </w:r>
            <w:r>
              <w:rPr>
                <w:rStyle w:val="IndexLink"/>
                <w:rtl w:val="true"/>
              </w:rPr>
              <w:t>:</w:t>
              <w:tab/>
            </w:r>
            <w:r>
              <w:rPr>
                <w:rStyle w:val="IndexLink"/>
              </w:rPr>
              <w:t>52</w:t>
            </w:r>
          </w:hyperlink>
        </w:p>
        <w:p>
          <w:pPr>
            <w:pStyle w:val="Contents3"/>
            <w:tabs>
              <w:tab w:val="clear" w:pos="8459"/>
              <w:tab w:val="right" w:pos="9026" w:leader="dot"/>
            </w:tabs>
            <w:rPr/>
          </w:pPr>
          <w:hyperlink w:anchor="__RefHeading___Toc5655269_1051229030">
            <w:r>
              <w:rPr>
                <w:webHidden/>
                <w:rStyle w:val="IndexLink"/>
                <w:rtl w:val="true"/>
              </w:rPr>
              <w:t xml:space="preserve">رابعاً </w:t>
            </w:r>
            <w:r>
              <w:rPr>
                <w:rStyle w:val="IndexLink"/>
                <w:rtl w:val="true"/>
              </w:rPr>
              <w:t xml:space="preserve">: </w:t>
            </w:r>
            <w:r>
              <w:rPr>
                <w:rStyle w:val="IndexLink"/>
                <w:rtl w:val="true"/>
              </w:rPr>
              <w:t xml:space="preserve">انه من اصحاب امام </w:t>
            </w:r>
            <w:r>
              <w:rPr>
                <w:rStyle w:val="IndexLink"/>
                <w:rtl w:val="true"/>
              </w:rPr>
              <w:t>:</w:t>
              <w:tab/>
            </w:r>
            <w:r>
              <w:rPr>
                <w:rStyle w:val="IndexLink"/>
              </w:rPr>
              <w:t>53</w:t>
            </w:r>
          </w:hyperlink>
        </w:p>
        <w:p>
          <w:pPr>
            <w:pStyle w:val="Contents3"/>
            <w:tabs>
              <w:tab w:val="clear" w:pos="8459"/>
              <w:tab w:val="right" w:pos="9026" w:leader="dot"/>
            </w:tabs>
            <w:rPr/>
          </w:pPr>
          <w:hyperlink w:anchor="__RefHeading___Toc5655271_1051229030">
            <w:r>
              <w:rPr>
                <w:webHidden/>
                <w:rStyle w:val="IndexLink"/>
                <w:rtl w:val="true"/>
              </w:rPr>
              <w:t xml:space="preserve">خامساً </w:t>
            </w:r>
            <w:r>
              <w:rPr>
                <w:rStyle w:val="IndexLink"/>
                <w:rtl w:val="true"/>
              </w:rPr>
              <w:t xml:space="preserve">: </w:t>
            </w:r>
            <w:r>
              <w:rPr>
                <w:rStyle w:val="IndexLink"/>
                <w:rtl w:val="true"/>
              </w:rPr>
              <w:t xml:space="preserve">انه اب لزوجة أمام </w:t>
            </w:r>
            <w:r>
              <w:rPr>
                <w:rStyle w:val="IndexLink"/>
                <w:rtl w:val="true"/>
              </w:rPr>
              <w:t>:</w:t>
              <w:tab/>
            </w:r>
            <w:r>
              <w:rPr>
                <w:rStyle w:val="IndexLink"/>
              </w:rPr>
              <w:t>54</w:t>
            </w:r>
          </w:hyperlink>
        </w:p>
        <w:p>
          <w:pPr>
            <w:pStyle w:val="Contents3"/>
            <w:tabs>
              <w:tab w:val="clear" w:pos="8459"/>
              <w:tab w:val="right" w:pos="9026" w:leader="dot"/>
            </w:tabs>
            <w:rPr/>
          </w:pPr>
          <w:hyperlink w:anchor="__RefHeading___Toc5655273_1051229030">
            <w:r>
              <w:rPr>
                <w:webHidden/>
                <w:rStyle w:val="IndexLink"/>
                <w:rtl w:val="true"/>
              </w:rPr>
              <w:t>سادساً</w:t>
            </w:r>
            <w:r>
              <w:rPr>
                <w:rStyle w:val="IndexLink"/>
                <w:rtl w:val="true"/>
              </w:rPr>
              <w:t xml:space="preserve">: </w:t>
            </w:r>
            <w:r>
              <w:rPr>
                <w:rStyle w:val="IndexLink"/>
                <w:rtl w:val="true"/>
              </w:rPr>
              <w:t>نائب خاص عن الامام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منطقة كاشان وضواحيها </w:t>
            </w:r>
            <w:r>
              <w:rPr>
                <w:rStyle w:val="IndexLink"/>
                <w:rtl w:val="true"/>
              </w:rPr>
              <w:t>:</w:t>
              <w:tab/>
            </w:r>
            <w:r>
              <w:rPr>
                <w:rStyle w:val="IndexLink"/>
              </w:rPr>
              <w:t>55</w:t>
            </w:r>
          </w:hyperlink>
        </w:p>
        <w:p>
          <w:pPr>
            <w:pStyle w:val="Contents4"/>
            <w:tabs>
              <w:tab w:val="clear" w:pos="8176"/>
              <w:tab w:val="right" w:pos="9026" w:leader="dot"/>
            </w:tabs>
            <w:rPr/>
          </w:pPr>
          <w:hyperlink w:anchor="__RefHeading___Toc5655275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5655277_1051229030">
            <w:r>
              <w:rPr>
                <w:webHidden/>
                <w:rStyle w:val="IndexLink"/>
                <w:rtl w:val="true"/>
              </w:rPr>
              <w:t>بسمه تعالی</w:t>
            </w:r>
            <w:r>
              <w:rPr>
                <w:rStyle w:val="IndexLink"/>
                <w:rtl w:val="true"/>
              </w:rPr>
              <w:tab/>
            </w:r>
            <w:r>
              <w:rPr>
                <w:rStyle w:val="IndexLink"/>
              </w:rPr>
              <w:t>55</w:t>
            </w:r>
          </w:hyperlink>
        </w:p>
        <w:p>
          <w:pPr>
            <w:pStyle w:val="Contents3"/>
            <w:tabs>
              <w:tab w:val="clear" w:pos="8459"/>
              <w:tab w:val="right" w:pos="9026" w:leader="dot"/>
            </w:tabs>
            <w:rPr/>
          </w:pPr>
          <w:hyperlink w:anchor="__RefHeading___Toc5655279_1051229030">
            <w:r>
              <w:rPr>
                <w:webHidden/>
                <w:rStyle w:val="IndexLink"/>
                <w:rtl w:val="true"/>
              </w:rPr>
              <w:t xml:space="preserve">سابعاً </w:t>
            </w:r>
            <w:r>
              <w:rPr>
                <w:rStyle w:val="IndexLink"/>
                <w:rtl w:val="true"/>
              </w:rPr>
              <w:t xml:space="preserve">: </w:t>
            </w:r>
            <w:r>
              <w:rPr>
                <w:rStyle w:val="IndexLink"/>
                <w:rtl w:val="true"/>
              </w:rPr>
              <w:t xml:space="preserve">مجاهد شجاع </w:t>
            </w:r>
            <w:r>
              <w:rPr>
                <w:rStyle w:val="IndexLink"/>
                <w:rtl w:val="true"/>
              </w:rPr>
              <w:t>:</w:t>
              <w:tab/>
            </w:r>
            <w:r>
              <w:rPr>
                <w:rStyle w:val="IndexLink"/>
              </w:rPr>
              <w:t>56</w:t>
            </w:r>
          </w:hyperlink>
        </w:p>
        <w:p>
          <w:pPr>
            <w:pStyle w:val="Contents3"/>
            <w:tabs>
              <w:tab w:val="clear" w:pos="8459"/>
              <w:tab w:val="right" w:pos="9026" w:leader="dot"/>
            </w:tabs>
            <w:rPr/>
          </w:pPr>
          <w:hyperlink w:anchor="__RefHeading___Toc5655281_1051229030">
            <w:r>
              <w:rPr>
                <w:webHidden/>
                <w:rStyle w:val="IndexLink"/>
                <w:rtl w:val="true"/>
              </w:rPr>
              <w:t xml:space="preserve">ثامناً </w:t>
            </w:r>
            <w:r>
              <w:rPr>
                <w:rStyle w:val="IndexLink"/>
                <w:rtl w:val="true"/>
              </w:rPr>
              <w:t xml:space="preserve">: </w:t>
            </w:r>
            <w:r>
              <w:rPr>
                <w:rStyle w:val="IndexLink"/>
                <w:rtl w:val="true"/>
              </w:rPr>
              <w:t xml:space="preserve">شهيد في أرض المعركة </w:t>
            </w:r>
            <w:r>
              <w:rPr>
                <w:rStyle w:val="IndexLink"/>
                <w:rtl w:val="true"/>
              </w:rPr>
              <w:t>:</w:t>
              <w:tab/>
            </w:r>
            <w:r>
              <w:rPr>
                <w:rStyle w:val="IndexLink"/>
              </w:rPr>
              <w:t>56</w:t>
            </w:r>
          </w:hyperlink>
        </w:p>
        <w:p>
          <w:pPr>
            <w:pStyle w:val="Contents3"/>
            <w:tabs>
              <w:tab w:val="clear" w:pos="8459"/>
              <w:tab w:val="right" w:pos="9026" w:leader="dot"/>
            </w:tabs>
            <w:rPr/>
          </w:pPr>
          <w:hyperlink w:anchor="__RefHeading___Toc5655283_1051229030">
            <w:r>
              <w:rPr>
                <w:webHidden/>
                <w:rStyle w:val="IndexLink"/>
                <w:rtl w:val="true"/>
              </w:rPr>
              <w:t xml:space="preserve">تاسعاً </w:t>
            </w:r>
            <w:r>
              <w:rPr>
                <w:rStyle w:val="IndexLink"/>
                <w:rtl w:val="true"/>
              </w:rPr>
              <w:t xml:space="preserve">: </w:t>
            </w:r>
            <w:r>
              <w:rPr>
                <w:rStyle w:val="IndexLink"/>
                <w:rtl w:val="true"/>
              </w:rPr>
              <w:t xml:space="preserve">امام جمعة </w:t>
            </w:r>
            <w:r>
              <w:rPr>
                <w:rStyle w:val="IndexLink"/>
                <w:rtl w:val="true"/>
              </w:rPr>
              <w:t>:</w:t>
              <w:tab/>
            </w:r>
            <w:r>
              <w:rPr>
                <w:rStyle w:val="IndexLink"/>
              </w:rPr>
              <w:t>57</w:t>
            </w:r>
          </w:hyperlink>
        </w:p>
        <w:p>
          <w:pPr>
            <w:pStyle w:val="Contents3"/>
            <w:tabs>
              <w:tab w:val="clear" w:pos="8459"/>
              <w:tab w:val="right" w:pos="9026" w:leader="dot"/>
            </w:tabs>
            <w:rPr/>
          </w:pPr>
          <w:hyperlink w:anchor="__RefHeading___Toc5655285_1051229030">
            <w:r>
              <w:rPr>
                <w:webHidden/>
                <w:rStyle w:val="IndexLink"/>
                <w:rtl w:val="true"/>
              </w:rPr>
              <w:t xml:space="preserve">عاشراً </w:t>
            </w:r>
            <w:r>
              <w:rPr>
                <w:rStyle w:val="IndexLink"/>
                <w:rtl w:val="true"/>
              </w:rPr>
              <w:t xml:space="preserve">: </w:t>
            </w:r>
            <w:r>
              <w:rPr>
                <w:rStyle w:val="IndexLink"/>
                <w:rtl w:val="true"/>
              </w:rPr>
              <w:t xml:space="preserve">كراماته العديدة </w:t>
            </w:r>
            <w:r>
              <w:rPr>
                <w:rStyle w:val="IndexLink"/>
                <w:rtl w:val="true"/>
              </w:rPr>
              <w:t>:</w:t>
              <w:tab/>
            </w:r>
            <w:r>
              <w:rPr>
                <w:rStyle w:val="IndexLink"/>
              </w:rPr>
              <w:t>58</w:t>
            </w:r>
          </w:hyperlink>
        </w:p>
        <w:p>
          <w:pPr>
            <w:pStyle w:val="Contents3"/>
            <w:tabs>
              <w:tab w:val="clear" w:pos="8459"/>
              <w:tab w:val="right" w:pos="9026" w:leader="dot"/>
            </w:tabs>
            <w:rPr/>
          </w:pPr>
          <w:hyperlink w:anchor="__RefHeading___Toc5655287_1051229030">
            <w:r>
              <w:rPr>
                <w:webHidden/>
                <w:rStyle w:val="IndexLink"/>
                <w:rtl w:val="true"/>
              </w:rPr>
              <w:t xml:space="preserve">حادي عشر </w:t>
            </w:r>
            <w:r>
              <w:rPr>
                <w:rStyle w:val="IndexLink"/>
                <w:rtl w:val="true"/>
              </w:rPr>
              <w:t xml:space="preserve">: </w:t>
            </w:r>
            <w:r>
              <w:rPr>
                <w:rStyle w:val="IndexLink"/>
                <w:rtl w:val="true"/>
              </w:rPr>
              <w:t xml:space="preserve">إنه من السادة المعلوم نسبهم </w:t>
            </w:r>
            <w:r>
              <w:rPr>
                <w:rStyle w:val="IndexLink"/>
                <w:rtl w:val="true"/>
              </w:rPr>
              <w:t>:</w:t>
              <w:tab/>
            </w:r>
            <w:r>
              <w:rPr>
                <w:rStyle w:val="IndexLink"/>
              </w:rPr>
              <w:t>59</w:t>
            </w:r>
          </w:hyperlink>
        </w:p>
        <w:p>
          <w:pPr>
            <w:pStyle w:val="Contents3"/>
            <w:tabs>
              <w:tab w:val="clear" w:pos="8459"/>
              <w:tab w:val="right" w:pos="9026" w:leader="dot"/>
            </w:tabs>
            <w:rPr/>
          </w:pPr>
          <w:hyperlink w:anchor="__RefHeading___Toc5655289_1051229030">
            <w:r>
              <w:rPr>
                <w:webHidden/>
                <w:rStyle w:val="IndexLink"/>
                <w:rtl w:val="true"/>
              </w:rPr>
              <w:t xml:space="preserve">مكانة أبي الحسن علي ومنزلته </w:t>
            </w:r>
            <w:r>
              <w:rPr>
                <w:rStyle w:val="IndexLink"/>
                <w:rtl w:val="true"/>
              </w:rPr>
              <w:t>:</w:t>
              <w:tab/>
            </w:r>
            <w:r>
              <w:rPr>
                <w:rStyle w:val="IndexLink"/>
              </w:rPr>
              <w:t>60</w:t>
            </w:r>
          </w:hyperlink>
        </w:p>
        <w:p>
          <w:pPr>
            <w:pStyle w:val="Contents3"/>
            <w:tabs>
              <w:tab w:val="clear" w:pos="8459"/>
              <w:tab w:val="right" w:pos="9026" w:leader="dot"/>
            </w:tabs>
            <w:rPr/>
          </w:pPr>
          <w:hyperlink w:anchor="__RefHeading___Toc5655291_1051229030">
            <w:r>
              <w:rPr>
                <w:webHidden/>
                <w:rStyle w:val="IndexLink"/>
                <w:rtl w:val="true"/>
              </w:rPr>
              <w:t>أولاد السلطان علي</w:t>
            </w:r>
            <w:r>
              <w:rPr>
                <w:rStyle w:val="IndexLink"/>
                <w:rtl w:val="true"/>
              </w:rPr>
              <w:tab/>
            </w:r>
            <w:r>
              <w:rPr>
                <w:rStyle w:val="IndexLink"/>
              </w:rPr>
              <w:t>60</w:t>
            </w:r>
          </w:hyperlink>
        </w:p>
        <w:p>
          <w:pPr>
            <w:pStyle w:val="Contents3"/>
            <w:tabs>
              <w:tab w:val="clear" w:pos="8459"/>
              <w:tab w:val="right" w:pos="9026" w:leader="dot"/>
            </w:tabs>
            <w:rPr/>
          </w:pPr>
          <w:hyperlink w:anchor="__RefHeading___Toc5655293_1051229030">
            <w:r>
              <w:rPr>
                <w:webHidden/>
                <w:rStyle w:val="IndexLink"/>
                <w:rtl w:val="true"/>
              </w:rPr>
              <w:t>أمه وزوجته</w:t>
            </w:r>
            <w:r>
              <w:rPr>
                <w:rStyle w:val="IndexLink"/>
                <w:rtl w:val="true"/>
              </w:rPr>
              <w:tab/>
            </w:r>
            <w:r>
              <w:rPr>
                <w:rStyle w:val="IndexLink"/>
              </w:rPr>
              <w:t>62</w:t>
            </w:r>
          </w:hyperlink>
        </w:p>
        <w:p>
          <w:pPr>
            <w:pStyle w:val="Contents2"/>
            <w:tabs>
              <w:tab w:val="clear" w:pos="8743"/>
              <w:tab w:val="right" w:pos="9026" w:leader="dot"/>
            </w:tabs>
            <w:rPr/>
          </w:pPr>
          <w:hyperlink w:anchor="__RefHeading___Toc5655295_1051229030">
            <w:r>
              <w:rPr>
                <w:webHidden/>
                <w:rStyle w:val="IndexLink"/>
                <w:rtl w:val="true"/>
              </w:rPr>
              <w:t xml:space="preserve">الفصل الرابع </w:t>
            </w:r>
            <w:r>
              <w:rPr>
                <w:rStyle w:val="IndexLink"/>
                <w:rtl w:val="true"/>
              </w:rPr>
              <w:t>:</w:t>
            </w:r>
            <w:r>
              <w:rPr>
                <w:rStyle w:val="IndexLink"/>
                <w:rtl w:val="true"/>
              </w:rPr>
              <w:t>دعوة اهالي كاشان وفين له</w:t>
            </w:r>
            <w:r>
              <w:rPr>
                <w:rStyle w:val="IndexLink"/>
                <w:rtl w:val="true"/>
              </w:rPr>
              <w:tab/>
            </w:r>
            <w:r>
              <w:rPr>
                <w:rStyle w:val="IndexLink"/>
              </w:rPr>
              <w:t>63</w:t>
            </w:r>
          </w:hyperlink>
        </w:p>
        <w:p>
          <w:pPr>
            <w:pStyle w:val="Contents3"/>
            <w:tabs>
              <w:tab w:val="clear" w:pos="8459"/>
              <w:tab w:val="right" w:pos="9026" w:leader="dot"/>
            </w:tabs>
            <w:rPr/>
          </w:pPr>
          <w:hyperlink w:anchor="__RefHeading___Toc5655297_1051229030">
            <w:r>
              <w:rPr>
                <w:webHidden/>
                <w:rStyle w:val="IndexLink"/>
                <w:rtl w:val="true"/>
              </w:rPr>
              <w:t>ما قرره أهالي كاشان وفين</w:t>
            </w:r>
            <w:r>
              <w:rPr>
                <w:rStyle w:val="IndexLink"/>
                <w:rtl w:val="true"/>
              </w:rPr>
              <w:tab/>
            </w:r>
            <w:r>
              <w:rPr>
                <w:rStyle w:val="IndexLink"/>
              </w:rPr>
              <w:t>63</w:t>
            </w:r>
          </w:hyperlink>
        </w:p>
        <w:p>
          <w:pPr>
            <w:pStyle w:val="Contents3"/>
            <w:tabs>
              <w:tab w:val="clear" w:pos="8459"/>
              <w:tab w:val="right" w:pos="9026" w:leader="dot"/>
            </w:tabs>
            <w:rPr/>
          </w:pPr>
          <w:hyperlink w:anchor="__RefHeading___Toc5655299_1051229030">
            <w:r>
              <w:rPr>
                <w:webHidden/>
                <w:rStyle w:val="IndexLink"/>
                <w:rtl w:val="true"/>
              </w:rPr>
              <w:t>اثبات تشيع أهالي كاشان وفين</w:t>
            </w:r>
            <w:r>
              <w:rPr>
                <w:rStyle w:val="IndexLink"/>
                <w:rtl w:val="true"/>
              </w:rPr>
              <w:tab/>
            </w:r>
            <w:r>
              <w:rPr>
                <w:rStyle w:val="IndexLink"/>
              </w:rPr>
              <w:t>63</w:t>
            </w:r>
          </w:hyperlink>
        </w:p>
        <w:p>
          <w:pPr>
            <w:pStyle w:val="Contents3"/>
            <w:tabs>
              <w:tab w:val="clear" w:pos="8459"/>
              <w:tab w:val="right" w:pos="9026" w:leader="dot"/>
            </w:tabs>
            <w:rPr/>
          </w:pPr>
          <w:hyperlink w:anchor="__RefHeading___Toc5655301_1051229030">
            <w:r>
              <w:rPr>
                <w:webHidden/>
                <w:rStyle w:val="IndexLink"/>
                <w:rtl w:val="true"/>
              </w:rPr>
              <w:t>عامر بن ناصر والوفد المرافق له</w:t>
            </w:r>
            <w:r>
              <w:rPr>
                <w:rStyle w:val="IndexLink"/>
                <w:rtl w:val="true"/>
              </w:rPr>
              <w:tab/>
            </w:r>
            <w:r>
              <w:rPr>
                <w:rStyle w:val="IndexLink"/>
              </w:rPr>
              <w:t>64</w:t>
            </w:r>
          </w:hyperlink>
        </w:p>
        <w:p>
          <w:pPr>
            <w:pStyle w:val="Contents3"/>
            <w:tabs>
              <w:tab w:val="clear" w:pos="8459"/>
              <w:tab w:val="right" w:pos="9026" w:leader="dot"/>
            </w:tabs>
            <w:rPr/>
          </w:pPr>
          <w:hyperlink w:anchor="__RefHeading___Toc5655303_1051229030">
            <w:r>
              <w:rPr>
                <w:webHidden/>
                <w:rStyle w:val="IndexLink"/>
                <w:rtl w:val="true"/>
              </w:rPr>
              <w:t>رؤيا صادقة</w:t>
            </w:r>
            <w:r>
              <w:rPr>
                <w:rStyle w:val="IndexLink"/>
                <w:rtl w:val="true"/>
              </w:rPr>
              <w:tab/>
            </w:r>
            <w:r>
              <w:rPr>
                <w:rStyle w:val="IndexLink"/>
              </w:rPr>
              <w:t>65</w:t>
            </w:r>
          </w:hyperlink>
        </w:p>
        <w:p>
          <w:pPr>
            <w:pStyle w:val="Contents3"/>
            <w:tabs>
              <w:tab w:val="clear" w:pos="8459"/>
              <w:tab w:val="right" w:pos="9026" w:leader="dot"/>
            </w:tabs>
            <w:rPr/>
          </w:pPr>
          <w:hyperlink w:anchor="__RefHeading___Toc5655305_1051229030">
            <w:r>
              <w:rPr>
                <w:webHidden/>
                <w:rStyle w:val="IndexLink"/>
                <w:rtl w:val="true"/>
              </w:rPr>
              <w:t>سفیر کاشان يتململ</w:t>
            </w:r>
            <w:r>
              <w:rPr>
                <w:rStyle w:val="IndexLink"/>
                <w:rtl w:val="true"/>
              </w:rPr>
              <w:tab/>
            </w:r>
            <w:r>
              <w:rPr>
                <w:rStyle w:val="IndexLink"/>
              </w:rPr>
              <w:t>66</w:t>
            </w:r>
          </w:hyperlink>
        </w:p>
        <w:p>
          <w:pPr>
            <w:pStyle w:val="Contents3"/>
            <w:tabs>
              <w:tab w:val="clear" w:pos="8459"/>
              <w:tab w:val="right" w:pos="9026" w:leader="dot"/>
            </w:tabs>
            <w:rPr/>
          </w:pPr>
          <w:hyperlink w:anchor="__RefHeading___Toc5655307_1051229030">
            <w:r>
              <w:rPr>
                <w:webHidden/>
                <w:rStyle w:val="IndexLink"/>
                <w:rtl w:val="true"/>
              </w:rPr>
              <w:t>سفیر کاشان يصل المدينة</w:t>
            </w:r>
            <w:r>
              <w:rPr>
                <w:rStyle w:val="IndexLink"/>
                <w:rtl w:val="true"/>
              </w:rPr>
              <w:tab/>
            </w:r>
            <w:r>
              <w:rPr>
                <w:rStyle w:val="IndexLink"/>
              </w:rPr>
              <w:t>66</w:t>
            </w:r>
          </w:hyperlink>
        </w:p>
        <w:p>
          <w:pPr>
            <w:pStyle w:val="Contents3"/>
            <w:tabs>
              <w:tab w:val="clear" w:pos="8459"/>
              <w:tab w:val="right" w:pos="9026" w:leader="dot"/>
            </w:tabs>
            <w:rPr/>
          </w:pPr>
          <w:hyperlink w:anchor="__RefHeading___Toc5655309_1051229030">
            <w:r>
              <w:rPr>
                <w:webHidden/>
                <w:rStyle w:val="IndexLink"/>
                <w:rtl w:val="true"/>
              </w:rPr>
              <w:t>رسول اللّٰه</w:t>
            </w:r>
            <w:r>
              <w:rPr>
                <w:rStyle w:val="IndexLink"/>
                <w:rtl w:val="true"/>
              </w:rPr>
              <w:t>(</w:t>
            </w:r>
            <w:r>
              <w:rPr>
                <w:rStyle w:val="IndexLink"/>
                <w:rtl w:val="true"/>
              </w:rPr>
              <w:t xml:space="preserve">صلی اللّٰه علیه وآله وسلم </w:t>
            </w:r>
            <w:r>
              <w:rPr>
                <w:rStyle w:val="IndexLink"/>
                <w:rtl w:val="true"/>
              </w:rPr>
              <w:t>)</w:t>
            </w:r>
            <w:r>
              <w:rPr>
                <w:rStyle w:val="IndexLink"/>
                <w:rtl w:val="true"/>
              </w:rPr>
              <w:t>يكرِّم أهالي كاشان وفين</w:t>
            </w:r>
            <w:r>
              <w:rPr>
                <w:rStyle w:val="IndexLink"/>
                <w:rtl w:val="true"/>
              </w:rPr>
              <w:tab/>
            </w:r>
            <w:r>
              <w:rPr>
                <w:rStyle w:val="IndexLink"/>
              </w:rPr>
              <w:t>66</w:t>
            </w:r>
          </w:hyperlink>
        </w:p>
        <w:p>
          <w:pPr>
            <w:pStyle w:val="Contents3"/>
            <w:tabs>
              <w:tab w:val="clear" w:pos="8459"/>
              <w:tab w:val="right" w:pos="9026" w:leader="dot"/>
            </w:tabs>
            <w:rPr/>
          </w:pPr>
          <w:hyperlink w:anchor="__RefHeading___Toc5655311_1051229030">
            <w:r>
              <w:rPr>
                <w:webHidden/>
                <w:rStyle w:val="IndexLink"/>
                <w:rtl w:val="true"/>
              </w:rPr>
              <w:t>مجلس توديع في المدينة</w:t>
            </w:r>
            <w:r>
              <w:rPr>
                <w:rStyle w:val="IndexLink"/>
                <w:rtl w:val="true"/>
              </w:rPr>
              <w:tab/>
            </w:r>
            <w:r>
              <w:rPr>
                <w:rStyle w:val="IndexLink"/>
              </w:rPr>
              <w:t>67</w:t>
            </w:r>
          </w:hyperlink>
        </w:p>
        <w:p>
          <w:pPr>
            <w:pStyle w:val="Contents3"/>
            <w:tabs>
              <w:tab w:val="clear" w:pos="8459"/>
              <w:tab w:val="right" w:pos="9026" w:leader="dot"/>
            </w:tabs>
            <w:rPr/>
          </w:pPr>
          <w:hyperlink w:anchor="__RefHeading___Toc5655313_1051229030">
            <w:r>
              <w:rPr>
                <w:webHidden/>
                <w:rStyle w:val="IndexLink"/>
                <w:rtl w:val="true"/>
              </w:rPr>
              <w:t>قرية جاسب أول محطة</w:t>
            </w:r>
            <w:r>
              <w:rPr>
                <w:rStyle w:val="IndexLink"/>
                <w:rtl w:val="true"/>
              </w:rPr>
              <w:tab/>
            </w:r>
            <w:r>
              <w:rPr>
                <w:rStyle w:val="IndexLink"/>
              </w:rPr>
              <w:t>67</w:t>
            </w:r>
          </w:hyperlink>
        </w:p>
        <w:p>
          <w:pPr>
            <w:pStyle w:val="Contents3"/>
            <w:tabs>
              <w:tab w:val="clear" w:pos="8459"/>
              <w:tab w:val="right" w:pos="9026" w:leader="dot"/>
            </w:tabs>
            <w:rPr/>
          </w:pPr>
          <w:hyperlink w:anchor="__RefHeading___Toc5655315_1051229030">
            <w:r>
              <w:rPr>
                <w:webHidden/>
                <w:rStyle w:val="IndexLink"/>
                <w:rtl w:val="true"/>
              </w:rPr>
              <w:t>توقف لمدة شهر في خاوة</w:t>
            </w:r>
            <w:r>
              <w:rPr>
                <w:rStyle w:val="IndexLink"/>
                <w:rtl w:val="true"/>
              </w:rPr>
              <w:tab/>
            </w:r>
            <w:r>
              <w:rPr>
                <w:rStyle w:val="IndexLink"/>
              </w:rPr>
              <w:t>68</w:t>
            </w:r>
          </w:hyperlink>
        </w:p>
        <w:p>
          <w:pPr>
            <w:pStyle w:val="Contents3"/>
            <w:tabs>
              <w:tab w:val="clear" w:pos="8459"/>
              <w:tab w:val="right" w:pos="9026" w:leader="dot"/>
            </w:tabs>
            <w:rPr/>
          </w:pPr>
          <w:hyperlink w:anchor="__RefHeading___Toc5655317_1051229030">
            <w:r>
              <w:rPr>
                <w:webHidden/>
                <w:rStyle w:val="IndexLink"/>
                <w:rtl w:val="true"/>
              </w:rPr>
              <w:t>ستة آلاف شخص يصلون باركرز وخاوة</w:t>
            </w:r>
            <w:r>
              <w:rPr>
                <w:rStyle w:val="IndexLink"/>
                <w:rtl w:val="true"/>
              </w:rPr>
              <w:tab/>
            </w:r>
            <w:r>
              <w:rPr>
                <w:rStyle w:val="IndexLink"/>
              </w:rPr>
              <w:t>68</w:t>
            </w:r>
          </w:hyperlink>
        </w:p>
        <w:p>
          <w:pPr>
            <w:pStyle w:val="Contents3"/>
            <w:tabs>
              <w:tab w:val="clear" w:pos="8459"/>
              <w:tab w:val="right" w:pos="9026" w:leader="dot"/>
            </w:tabs>
            <w:rPr/>
          </w:pPr>
          <w:hyperlink w:anchor="__RefHeading___Toc5655319_1051229030">
            <w:r>
              <w:rPr>
                <w:webHidden/>
                <w:rStyle w:val="IndexLink"/>
                <w:rtl w:val="true"/>
              </w:rPr>
              <w:t>وانتهى الانتظار</w:t>
            </w:r>
            <w:r>
              <w:rPr>
                <w:rStyle w:val="IndexLink"/>
                <w:rtl w:val="true"/>
              </w:rPr>
              <w:tab/>
            </w:r>
            <w:r>
              <w:rPr>
                <w:rStyle w:val="IndexLink"/>
              </w:rPr>
              <w:t>69</w:t>
            </w:r>
          </w:hyperlink>
        </w:p>
        <w:p>
          <w:pPr>
            <w:pStyle w:val="Contents3"/>
            <w:tabs>
              <w:tab w:val="clear" w:pos="8459"/>
              <w:tab w:val="right" w:pos="9026" w:leader="dot"/>
            </w:tabs>
            <w:rPr/>
          </w:pPr>
          <w:hyperlink w:anchor="__RefHeading___Toc5655321_1051229030">
            <w:r>
              <w:rPr>
                <w:webHidden/>
                <w:rStyle w:val="IndexLink"/>
                <w:rtl w:val="true"/>
              </w:rPr>
              <w:t>مسؤوليات السفير</w:t>
            </w:r>
            <w:r>
              <w:rPr>
                <w:rStyle w:val="IndexLink"/>
                <w:rtl w:val="true"/>
              </w:rPr>
              <w:tab/>
            </w:r>
            <w:r>
              <w:rPr>
                <w:rStyle w:val="IndexLink"/>
              </w:rPr>
              <w:t>70</w:t>
            </w:r>
          </w:hyperlink>
        </w:p>
        <w:p>
          <w:pPr>
            <w:pStyle w:val="Contents3"/>
            <w:tabs>
              <w:tab w:val="clear" w:pos="8459"/>
              <w:tab w:val="right" w:pos="9026" w:leader="dot"/>
            </w:tabs>
            <w:rPr/>
          </w:pPr>
          <w:hyperlink w:anchor="__RefHeading___Toc5655323_1051229030">
            <w:r>
              <w:rPr>
                <w:webHidden/>
                <w:rStyle w:val="IndexLink"/>
                <w:rtl w:val="true"/>
              </w:rPr>
              <w:t>شهادة الامام الباقر</w:t>
            </w:r>
            <w:r>
              <w:rPr>
                <w:rStyle w:val="IndexLink"/>
                <w:rtl w:val="true"/>
              </w:rPr>
              <w:t>(</w:t>
            </w:r>
            <w:r>
              <w:rPr>
                <w:rStyle w:val="IndexLink"/>
                <w:rtl w:val="true"/>
              </w:rPr>
              <w:t>علیه السلام</w:t>
            </w:r>
            <w:r>
              <w:rPr>
                <w:rStyle w:val="IndexLink"/>
                <w:rtl w:val="true"/>
              </w:rPr>
              <w:t xml:space="preserve">) </w:t>
            </w:r>
            <w:r>
              <w:rPr>
                <w:rStyle w:val="IndexLink"/>
                <w:rtl w:val="true"/>
              </w:rPr>
              <w:t>وتجديد الواجب</w:t>
            </w:r>
            <w:r>
              <w:rPr>
                <w:rStyle w:val="IndexLink"/>
                <w:rtl w:val="true"/>
              </w:rPr>
              <w:tab/>
            </w:r>
            <w:r>
              <w:rPr>
                <w:rStyle w:val="IndexLink"/>
              </w:rPr>
              <w:t>70</w:t>
            </w:r>
          </w:hyperlink>
        </w:p>
        <w:p>
          <w:pPr>
            <w:pStyle w:val="Contents2"/>
            <w:tabs>
              <w:tab w:val="clear" w:pos="8743"/>
              <w:tab w:val="right" w:pos="9026" w:leader="dot"/>
            </w:tabs>
            <w:rPr/>
          </w:pPr>
          <w:hyperlink w:anchor="__RefHeading___Toc5655325_1051229030">
            <w:r>
              <w:rPr>
                <w:webHidden/>
                <w:rStyle w:val="IndexLink"/>
                <w:rtl w:val="true"/>
              </w:rPr>
              <w:t>الفصل الخامس</w:t>
            </w:r>
            <w:r>
              <w:rPr>
                <w:rStyle w:val="IndexLink"/>
                <w:rtl w:val="true"/>
              </w:rPr>
              <w:t xml:space="preserve">: </w:t>
            </w:r>
            <w:r>
              <w:rPr>
                <w:rStyle w:val="IndexLink"/>
                <w:rtl w:val="true"/>
              </w:rPr>
              <w:t>معارضة المخالفين وعملاء الحكم واستشهاد السلطان علي</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5655327_1051229030">
            <w:r>
              <w:rPr>
                <w:webHidden/>
                <w:rStyle w:val="IndexLink"/>
                <w:rtl w:val="true"/>
              </w:rPr>
              <w:t>الحارث زرّین نعل أول مثير للفتنة</w:t>
            </w:r>
            <w:r>
              <w:rPr>
                <w:rStyle w:val="IndexLink"/>
                <w:rtl w:val="true"/>
              </w:rPr>
              <w:tab/>
            </w:r>
            <w:r>
              <w:rPr>
                <w:rStyle w:val="IndexLink"/>
              </w:rPr>
              <w:t>73</w:t>
            </w:r>
          </w:hyperlink>
        </w:p>
        <w:p>
          <w:pPr>
            <w:pStyle w:val="Contents3"/>
            <w:tabs>
              <w:tab w:val="clear" w:pos="8459"/>
              <w:tab w:val="right" w:pos="9026" w:leader="dot"/>
            </w:tabs>
            <w:rPr/>
          </w:pPr>
          <w:hyperlink w:anchor="__RefHeading___Toc5655329_1051229030">
            <w:r>
              <w:rPr>
                <w:webHidden/>
                <w:rStyle w:val="IndexLink"/>
                <w:rtl w:val="true"/>
              </w:rPr>
              <w:t>توبيخ الحارث زرّین نعل</w:t>
            </w:r>
            <w:r>
              <w:rPr>
                <w:rStyle w:val="IndexLink"/>
                <w:rtl w:val="true"/>
              </w:rPr>
              <w:tab/>
            </w:r>
            <w:r>
              <w:rPr>
                <w:rStyle w:val="IndexLink"/>
              </w:rPr>
              <w:t>73</w:t>
            </w:r>
          </w:hyperlink>
        </w:p>
        <w:p>
          <w:pPr>
            <w:pStyle w:val="Contents3"/>
            <w:tabs>
              <w:tab w:val="clear" w:pos="8459"/>
              <w:tab w:val="right" w:pos="9026" w:leader="dot"/>
            </w:tabs>
            <w:rPr/>
          </w:pPr>
          <w:hyperlink w:anchor="__RefHeading___Toc5655331_1051229030">
            <w:r>
              <w:rPr>
                <w:webHidden/>
                <w:rStyle w:val="IndexLink"/>
                <w:rtl w:val="true"/>
              </w:rPr>
              <w:t>العداء لأولاد أبي تراب</w:t>
            </w:r>
            <w:r>
              <w:rPr>
                <w:rStyle w:val="IndexLink"/>
                <w:rtl w:val="true"/>
              </w:rPr>
              <w:tab/>
            </w:r>
            <w:r>
              <w:rPr>
                <w:rStyle w:val="IndexLink"/>
              </w:rPr>
              <w:t>74</w:t>
            </w:r>
          </w:hyperlink>
        </w:p>
        <w:p>
          <w:pPr>
            <w:pStyle w:val="Contents3"/>
            <w:tabs>
              <w:tab w:val="clear" w:pos="8459"/>
              <w:tab w:val="right" w:pos="9026" w:leader="dot"/>
            </w:tabs>
            <w:rPr/>
          </w:pPr>
          <w:hyperlink w:anchor="__RefHeading___Toc5655333_1051229030">
            <w:r>
              <w:rPr>
                <w:webHidden/>
                <w:rStyle w:val="IndexLink"/>
                <w:rtl w:val="true"/>
              </w:rPr>
              <w:t>الأحكام العرفية في أردهال</w:t>
            </w:r>
            <w:r>
              <w:rPr>
                <w:rStyle w:val="IndexLink"/>
                <w:rtl w:val="true"/>
              </w:rPr>
              <w:tab/>
            </w:r>
            <w:r>
              <w:rPr>
                <w:rStyle w:val="IndexLink"/>
              </w:rPr>
              <w:t>74</w:t>
            </w:r>
          </w:hyperlink>
        </w:p>
        <w:p>
          <w:pPr>
            <w:pStyle w:val="Contents3"/>
            <w:tabs>
              <w:tab w:val="clear" w:pos="8459"/>
              <w:tab w:val="right" w:pos="9026" w:leader="dot"/>
            </w:tabs>
            <w:rPr/>
          </w:pPr>
          <w:hyperlink w:anchor="__RefHeading___Toc5655335_1051229030">
            <w:r>
              <w:rPr>
                <w:webHidden/>
                <w:rStyle w:val="IndexLink"/>
                <w:rtl w:val="true"/>
              </w:rPr>
              <w:t>خطيب الجمعة يتنبأ بشهادته</w:t>
            </w:r>
            <w:r>
              <w:rPr>
                <w:rStyle w:val="IndexLink"/>
                <w:rtl w:val="true"/>
              </w:rPr>
              <w:tab/>
            </w:r>
            <w:r>
              <w:rPr>
                <w:rStyle w:val="IndexLink"/>
              </w:rPr>
              <w:t>75</w:t>
            </w:r>
          </w:hyperlink>
        </w:p>
        <w:p>
          <w:pPr>
            <w:pStyle w:val="Contents3"/>
            <w:tabs>
              <w:tab w:val="clear" w:pos="8459"/>
              <w:tab w:val="right" w:pos="9026" w:leader="dot"/>
            </w:tabs>
            <w:rPr/>
          </w:pPr>
          <w:hyperlink w:anchor="__RefHeading___Toc5655337_1051229030">
            <w:r>
              <w:rPr>
                <w:webHidden/>
                <w:rStyle w:val="IndexLink"/>
                <w:rtl w:val="true"/>
              </w:rPr>
              <w:t>ثلاثون شخصاً يبقون مع السيد</w:t>
            </w:r>
            <w:r>
              <w:rPr>
                <w:rStyle w:val="IndexLink"/>
                <w:rtl w:val="true"/>
              </w:rPr>
              <w:tab/>
            </w:r>
            <w:r>
              <w:rPr>
                <w:rStyle w:val="IndexLink"/>
              </w:rPr>
              <w:t>75</w:t>
            </w:r>
          </w:hyperlink>
        </w:p>
        <w:p>
          <w:pPr>
            <w:pStyle w:val="Contents3"/>
            <w:tabs>
              <w:tab w:val="clear" w:pos="8459"/>
              <w:tab w:val="right" w:pos="9026" w:leader="dot"/>
            </w:tabs>
            <w:rPr/>
          </w:pPr>
          <w:hyperlink w:anchor="__RefHeading___Toc5655339_1051229030">
            <w:r>
              <w:rPr>
                <w:webHidden/>
                <w:rStyle w:val="IndexLink"/>
                <w:rtl w:val="true"/>
              </w:rPr>
              <w:t>السيد يتوجه الى قرية خاوة</w:t>
            </w:r>
            <w:r>
              <w:rPr>
                <w:rStyle w:val="IndexLink"/>
                <w:rtl w:val="true"/>
              </w:rPr>
              <w:tab/>
            </w:r>
            <w:r>
              <w:rPr>
                <w:rStyle w:val="IndexLink"/>
              </w:rPr>
              <w:t>76</w:t>
            </w:r>
          </w:hyperlink>
        </w:p>
        <w:p>
          <w:pPr>
            <w:pStyle w:val="Contents3"/>
            <w:tabs>
              <w:tab w:val="clear" w:pos="8459"/>
              <w:tab w:val="right" w:pos="9026" w:leader="dot"/>
            </w:tabs>
            <w:rPr/>
          </w:pPr>
          <w:hyperlink w:anchor="__RefHeading___Toc5655341_1051229030">
            <w:r>
              <w:rPr>
                <w:webHidden/>
                <w:rStyle w:val="IndexLink"/>
                <w:rtl w:val="true"/>
              </w:rPr>
              <w:t>خاوة تجند مائتي مقاتل</w:t>
            </w:r>
            <w:r>
              <w:rPr>
                <w:rStyle w:val="IndexLink"/>
                <w:rtl w:val="true"/>
              </w:rPr>
              <w:tab/>
            </w:r>
            <w:r>
              <w:rPr>
                <w:rStyle w:val="IndexLink"/>
              </w:rPr>
              <w:t>76</w:t>
            </w:r>
          </w:hyperlink>
        </w:p>
        <w:p>
          <w:pPr>
            <w:pStyle w:val="Contents3"/>
            <w:tabs>
              <w:tab w:val="clear" w:pos="8459"/>
              <w:tab w:val="right" w:pos="9026" w:leader="dot"/>
            </w:tabs>
            <w:rPr/>
          </w:pPr>
          <w:hyperlink w:anchor="__RefHeading___Toc5655343_1051229030">
            <w:r>
              <w:rPr>
                <w:webHidden/>
                <w:rStyle w:val="IndexLink"/>
                <w:rtl w:val="true"/>
              </w:rPr>
              <w:t>جيش الايمان ينتصر</w:t>
            </w:r>
            <w:r>
              <w:rPr>
                <w:rStyle w:val="IndexLink"/>
                <w:rtl w:val="true"/>
              </w:rPr>
              <w:tab/>
            </w:r>
            <w:r>
              <w:rPr>
                <w:rStyle w:val="IndexLink"/>
              </w:rPr>
              <w:t>77</w:t>
            </w:r>
          </w:hyperlink>
        </w:p>
        <w:p>
          <w:pPr>
            <w:pStyle w:val="Contents3"/>
            <w:tabs>
              <w:tab w:val="clear" w:pos="8459"/>
              <w:tab w:val="right" w:pos="9026" w:leader="dot"/>
            </w:tabs>
            <w:rPr/>
          </w:pPr>
          <w:hyperlink w:anchor="__RefHeading___Toc5655345_1051229030">
            <w:r>
              <w:rPr>
                <w:webHidden/>
                <w:rStyle w:val="IndexLink"/>
                <w:rtl w:val="true"/>
              </w:rPr>
              <w:t>لاتعيدوا مأساة كربلاء</w:t>
            </w:r>
            <w:r>
              <w:rPr>
                <w:rStyle w:val="IndexLink"/>
                <w:rtl w:val="true"/>
              </w:rPr>
              <w:tab/>
            </w:r>
            <w:r>
              <w:rPr>
                <w:rStyle w:val="IndexLink"/>
              </w:rPr>
              <w:t>78</w:t>
            </w:r>
          </w:hyperlink>
        </w:p>
        <w:p>
          <w:pPr>
            <w:pStyle w:val="Contents3"/>
            <w:tabs>
              <w:tab w:val="clear" w:pos="8459"/>
              <w:tab w:val="right" w:pos="9026" w:leader="dot"/>
            </w:tabs>
            <w:rPr/>
          </w:pPr>
          <w:hyperlink w:anchor="__RefHeading___Toc5655347_1051229030">
            <w:r>
              <w:rPr>
                <w:webHidden/>
                <w:rStyle w:val="IndexLink"/>
                <w:rtl w:val="true"/>
              </w:rPr>
              <w:t>درس من المعركة</w:t>
            </w:r>
            <w:r>
              <w:rPr>
                <w:rStyle w:val="IndexLink"/>
                <w:rtl w:val="true"/>
              </w:rPr>
              <w:tab/>
            </w:r>
            <w:r>
              <w:rPr>
                <w:rStyle w:val="IndexLink"/>
              </w:rPr>
              <w:t>79</w:t>
            </w:r>
          </w:hyperlink>
        </w:p>
        <w:p>
          <w:pPr>
            <w:pStyle w:val="Contents3"/>
            <w:tabs>
              <w:tab w:val="clear" w:pos="8459"/>
              <w:tab w:val="right" w:pos="9026" w:leader="dot"/>
            </w:tabs>
            <w:rPr/>
          </w:pPr>
          <w:hyperlink w:anchor="__RefHeading___Toc5655349_1051229030">
            <w:r>
              <w:rPr>
                <w:webHidden/>
                <w:rStyle w:val="IndexLink"/>
                <w:rtl w:val="true"/>
              </w:rPr>
              <w:t>كرامة في ساحة المعركة</w:t>
            </w:r>
            <w:r>
              <w:rPr>
                <w:rStyle w:val="IndexLink"/>
                <w:rtl w:val="true"/>
              </w:rPr>
              <w:tab/>
            </w:r>
            <w:r>
              <w:rPr>
                <w:rStyle w:val="IndexLink"/>
              </w:rPr>
              <w:t>79</w:t>
            </w:r>
          </w:hyperlink>
        </w:p>
        <w:p>
          <w:pPr>
            <w:pStyle w:val="Contents3"/>
            <w:tabs>
              <w:tab w:val="clear" w:pos="8459"/>
              <w:tab w:val="right" w:pos="9026" w:leader="dot"/>
            </w:tabs>
            <w:rPr/>
          </w:pPr>
          <w:hyperlink w:anchor="__RefHeading___Toc5655351_1051229030">
            <w:r>
              <w:rPr>
                <w:webHidden/>
                <w:rStyle w:val="IndexLink"/>
                <w:rtl w:val="true"/>
              </w:rPr>
              <w:t>مبعوث السيد يُقطع رأسه</w:t>
            </w:r>
            <w:r>
              <w:rPr>
                <w:rStyle w:val="IndexLink"/>
                <w:rtl w:val="true"/>
              </w:rPr>
              <w:tab/>
            </w:r>
            <w:r>
              <w:rPr>
                <w:rStyle w:val="IndexLink"/>
              </w:rPr>
              <w:t>80</w:t>
            </w:r>
          </w:hyperlink>
        </w:p>
        <w:p>
          <w:pPr>
            <w:pStyle w:val="Contents3"/>
            <w:tabs>
              <w:tab w:val="clear" w:pos="8459"/>
              <w:tab w:val="right" w:pos="9026" w:leader="dot"/>
            </w:tabs>
            <w:rPr/>
          </w:pPr>
          <w:hyperlink w:anchor="__RefHeading___Toc5655353_1051229030">
            <w:r>
              <w:rPr>
                <w:webHidden/>
                <w:rStyle w:val="IndexLink"/>
                <w:rtl w:val="true"/>
              </w:rPr>
              <w:t>ليلة شهادة أم ليلة دعاء</w:t>
            </w:r>
            <w:r>
              <w:rPr>
                <w:rStyle w:val="IndexLink"/>
                <w:rtl w:val="true"/>
              </w:rPr>
              <w:tab/>
            </w:r>
            <w:r>
              <w:rPr>
                <w:rStyle w:val="IndexLink"/>
              </w:rPr>
              <w:t>80</w:t>
            </w:r>
          </w:hyperlink>
        </w:p>
        <w:p>
          <w:pPr>
            <w:pStyle w:val="Contents3"/>
            <w:tabs>
              <w:tab w:val="clear" w:pos="8459"/>
              <w:tab w:val="right" w:pos="9026" w:leader="dot"/>
            </w:tabs>
            <w:rPr/>
          </w:pPr>
          <w:hyperlink w:anchor="__RefHeading___Toc5655355_1051229030">
            <w:r>
              <w:rPr>
                <w:webHidden/>
                <w:rStyle w:val="IndexLink"/>
                <w:rtl w:val="true"/>
              </w:rPr>
              <w:t>الزبير النراقي يلتحق بجهنم</w:t>
            </w:r>
            <w:r>
              <w:rPr>
                <w:rStyle w:val="IndexLink"/>
                <w:rtl w:val="true"/>
              </w:rPr>
              <w:tab/>
            </w:r>
            <w:r>
              <w:rPr>
                <w:rStyle w:val="IndexLink"/>
              </w:rPr>
              <w:t>81</w:t>
            </w:r>
          </w:hyperlink>
        </w:p>
        <w:p>
          <w:pPr>
            <w:pStyle w:val="Contents3"/>
            <w:tabs>
              <w:tab w:val="clear" w:pos="8459"/>
              <w:tab w:val="right" w:pos="9026" w:leader="dot"/>
            </w:tabs>
            <w:rPr/>
          </w:pPr>
          <w:hyperlink w:anchor="__RefHeading___Toc5655357_1051229030">
            <w:r>
              <w:rPr>
                <w:webHidden/>
                <w:rStyle w:val="IndexLink"/>
                <w:rtl w:val="true"/>
              </w:rPr>
              <w:t>أمير جيش الايمان يفقد يده اليمنى</w:t>
            </w:r>
            <w:r>
              <w:rPr>
                <w:rStyle w:val="IndexLink"/>
                <w:rtl w:val="true"/>
              </w:rPr>
              <w:tab/>
            </w:r>
            <w:r>
              <w:rPr>
                <w:rStyle w:val="IndexLink"/>
              </w:rPr>
              <w:t>82</w:t>
            </w:r>
          </w:hyperlink>
        </w:p>
        <w:p>
          <w:pPr>
            <w:pStyle w:val="Contents3"/>
            <w:tabs>
              <w:tab w:val="clear" w:pos="8459"/>
              <w:tab w:val="right" w:pos="9026" w:leader="dot"/>
            </w:tabs>
            <w:rPr/>
          </w:pPr>
          <w:hyperlink w:anchor="__RefHeading___Toc5655359_1051229030">
            <w:r>
              <w:rPr>
                <w:webHidden/>
                <w:rStyle w:val="IndexLink"/>
                <w:rtl w:val="true"/>
              </w:rPr>
              <w:t>حديث جلال الدين</w:t>
            </w:r>
            <w:r>
              <w:rPr>
                <w:rStyle w:val="IndexLink"/>
                <w:rtl w:val="true"/>
              </w:rPr>
              <w:tab/>
            </w:r>
            <w:r>
              <w:rPr>
                <w:rStyle w:val="IndexLink"/>
              </w:rPr>
              <w:t>82</w:t>
            </w:r>
          </w:hyperlink>
        </w:p>
        <w:p>
          <w:pPr>
            <w:pStyle w:val="Contents3"/>
            <w:tabs>
              <w:tab w:val="clear" w:pos="8459"/>
              <w:tab w:val="right" w:pos="9026" w:leader="dot"/>
            </w:tabs>
            <w:rPr/>
          </w:pPr>
          <w:hyperlink w:anchor="__RefHeading___Toc5655361_1051229030">
            <w:r>
              <w:rPr>
                <w:webHidden/>
                <w:rStyle w:val="IndexLink"/>
                <w:rtl w:val="true"/>
              </w:rPr>
              <w:t>شهادة سفير کاشان وفين</w:t>
            </w:r>
            <w:r>
              <w:rPr>
                <w:rStyle w:val="IndexLink"/>
                <w:rtl w:val="true"/>
              </w:rPr>
              <w:tab/>
            </w:r>
            <w:r>
              <w:rPr>
                <w:rStyle w:val="IndexLink"/>
              </w:rPr>
              <w:t>83</w:t>
            </w:r>
          </w:hyperlink>
        </w:p>
        <w:p>
          <w:pPr>
            <w:pStyle w:val="Contents3"/>
            <w:tabs>
              <w:tab w:val="clear" w:pos="8459"/>
              <w:tab w:val="right" w:pos="9026" w:leader="dot"/>
            </w:tabs>
            <w:rPr/>
          </w:pPr>
          <w:hyperlink w:anchor="__RefHeading___Toc5655363_1051229030">
            <w:r>
              <w:rPr>
                <w:webHidden/>
                <w:rStyle w:val="IndexLink"/>
                <w:rtl w:val="true"/>
              </w:rPr>
              <w:t>شهادة الخواجة جلال الدين</w:t>
            </w:r>
            <w:r>
              <w:rPr>
                <w:rStyle w:val="IndexLink"/>
                <w:rtl w:val="true"/>
              </w:rPr>
              <w:tab/>
            </w:r>
            <w:r>
              <w:rPr>
                <w:rStyle w:val="IndexLink"/>
              </w:rPr>
              <w:t>83</w:t>
            </w:r>
          </w:hyperlink>
        </w:p>
        <w:p>
          <w:pPr>
            <w:pStyle w:val="Contents3"/>
            <w:tabs>
              <w:tab w:val="clear" w:pos="8459"/>
              <w:tab w:val="right" w:pos="9026" w:leader="dot"/>
            </w:tabs>
            <w:rPr/>
          </w:pPr>
          <w:hyperlink w:anchor="__RefHeading___Toc5655365_1051229030">
            <w:r>
              <w:rPr>
                <w:webHidden/>
                <w:rStyle w:val="IndexLink"/>
                <w:rtl w:val="true"/>
              </w:rPr>
              <w:t>العدوّ يدبّر خدعة</w:t>
            </w:r>
            <w:r>
              <w:rPr>
                <w:rStyle w:val="IndexLink"/>
                <w:rtl w:val="true"/>
              </w:rPr>
              <w:tab/>
            </w:r>
            <w:r>
              <w:rPr>
                <w:rStyle w:val="IndexLink"/>
              </w:rPr>
              <w:t>84</w:t>
            </w:r>
          </w:hyperlink>
        </w:p>
        <w:p>
          <w:pPr>
            <w:pStyle w:val="Contents3"/>
            <w:tabs>
              <w:tab w:val="clear" w:pos="8459"/>
              <w:tab w:val="right" w:pos="9026" w:leader="dot"/>
            </w:tabs>
            <w:rPr/>
          </w:pPr>
          <w:hyperlink w:anchor="__RefHeading___Toc5655367_1051229030">
            <w:r>
              <w:rPr>
                <w:webHidden/>
                <w:rStyle w:val="IndexLink"/>
                <w:rtl w:val="true"/>
              </w:rPr>
              <w:t>قائد الجيش يصمم على القتال</w:t>
            </w:r>
            <w:r>
              <w:rPr>
                <w:rStyle w:val="IndexLink"/>
                <w:rtl w:val="true"/>
              </w:rPr>
              <w:tab/>
            </w:r>
            <w:r>
              <w:rPr>
                <w:rStyle w:val="IndexLink"/>
              </w:rPr>
              <w:t>84</w:t>
            </w:r>
          </w:hyperlink>
        </w:p>
        <w:p>
          <w:pPr>
            <w:pStyle w:val="Contents3"/>
            <w:tabs>
              <w:tab w:val="clear" w:pos="8459"/>
              <w:tab w:val="right" w:pos="9026" w:leader="dot"/>
            </w:tabs>
            <w:rPr/>
          </w:pPr>
          <w:hyperlink w:anchor="__RefHeading___Toc5655369_1051229030">
            <w:r>
              <w:rPr>
                <w:webHidden/>
                <w:rStyle w:val="IndexLink"/>
                <w:rtl w:val="true"/>
              </w:rPr>
              <w:t>شجاعة فائقة</w:t>
            </w:r>
            <w:r>
              <w:rPr>
                <w:rStyle w:val="IndexLink"/>
                <w:rtl w:val="true"/>
              </w:rPr>
              <w:tab/>
            </w:r>
            <w:r>
              <w:rPr>
                <w:rStyle w:val="IndexLink"/>
              </w:rPr>
              <w:t>85</w:t>
            </w:r>
          </w:hyperlink>
        </w:p>
        <w:p>
          <w:pPr>
            <w:pStyle w:val="Contents3"/>
            <w:tabs>
              <w:tab w:val="clear" w:pos="8459"/>
              <w:tab w:val="right" w:pos="9026" w:leader="dot"/>
            </w:tabs>
            <w:rPr/>
          </w:pPr>
          <w:hyperlink w:anchor="__RefHeading___Toc5655371_1051229030">
            <w:r>
              <w:rPr>
                <w:webHidden/>
                <w:rStyle w:val="IndexLink"/>
                <w:rtl w:val="true"/>
              </w:rPr>
              <w:t>ورد في تذكرة السلطان علي</w:t>
            </w:r>
            <w:r>
              <w:rPr>
                <w:rStyle w:val="IndexLink"/>
                <w:rtl w:val="true"/>
              </w:rPr>
              <w:tab/>
            </w:r>
            <w:r>
              <w:rPr>
                <w:rStyle w:val="IndexLink"/>
              </w:rPr>
              <w:t>85</w:t>
            </w:r>
          </w:hyperlink>
        </w:p>
        <w:p>
          <w:pPr>
            <w:pStyle w:val="Contents3"/>
            <w:tabs>
              <w:tab w:val="clear" w:pos="8459"/>
              <w:tab w:val="right" w:pos="9026" w:leader="dot"/>
            </w:tabs>
            <w:rPr/>
          </w:pPr>
          <w:hyperlink w:anchor="__RefHeading___Toc5655373_1051229030">
            <w:r>
              <w:rPr>
                <w:webHidden/>
                <w:rStyle w:val="IndexLink"/>
                <w:rtl w:val="true"/>
              </w:rPr>
              <w:t>الجواد يمرغ ناصيته بدم فارسه</w:t>
            </w:r>
            <w:r>
              <w:rPr>
                <w:rStyle w:val="IndexLink"/>
                <w:rtl w:val="true"/>
              </w:rPr>
              <w:tab/>
            </w:r>
            <w:r>
              <w:rPr>
                <w:rStyle w:val="IndexLink"/>
              </w:rPr>
              <w:t>85</w:t>
            </w:r>
          </w:hyperlink>
        </w:p>
        <w:p>
          <w:pPr>
            <w:pStyle w:val="Contents3"/>
            <w:tabs>
              <w:tab w:val="clear" w:pos="8459"/>
              <w:tab w:val="right" w:pos="9026" w:leader="dot"/>
            </w:tabs>
            <w:rPr/>
          </w:pPr>
          <w:hyperlink w:anchor="__RefHeading___Toc5655375_1051229030">
            <w:r>
              <w:rPr>
                <w:webHidden/>
                <w:rStyle w:val="IndexLink"/>
                <w:rtl w:val="true"/>
              </w:rPr>
              <w:t>شهادة آخر مجموعة مجاهدة</w:t>
            </w:r>
            <w:r>
              <w:rPr>
                <w:rStyle w:val="IndexLink"/>
                <w:rtl w:val="true"/>
              </w:rPr>
              <w:tab/>
            </w:r>
            <w:r>
              <w:rPr>
                <w:rStyle w:val="IndexLink"/>
              </w:rPr>
              <w:t>86</w:t>
            </w:r>
          </w:hyperlink>
        </w:p>
        <w:p>
          <w:pPr>
            <w:pStyle w:val="Contents3"/>
            <w:tabs>
              <w:tab w:val="clear" w:pos="8459"/>
              <w:tab w:val="right" w:pos="9026" w:leader="dot"/>
            </w:tabs>
            <w:rPr/>
          </w:pPr>
          <w:hyperlink w:anchor="__RefHeading___Toc5655377_1051229030">
            <w:r>
              <w:rPr>
                <w:webHidden/>
                <w:rStyle w:val="IndexLink"/>
                <w:rtl w:val="true"/>
              </w:rPr>
              <w:t>شهادة الخواجة ملك شاه</w:t>
            </w:r>
            <w:r>
              <w:rPr>
                <w:rStyle w:val="IndexLink"/>
                <w:rtl w:val="true"/>
              </w:rPr>
              <w:tab/>
            </w:r>
            <w:r>
              <w:rPr>
                <w:rStyle w:val="IndexLink"/>
              </w:rPr>
              <w:t>86</w:t>
            </w:r>
          </w:hyperlink>
        </w:p>
        <w:p>
          <w:pPr>
            <w:pStyle w:val="Contents3"/>
            <w:tabs>
              <w:tab w:val="clear" w:pos="8459"/>
              <w:tab w:val="right" w:pos="9026" w:leader="dot"/>
            </w:tabs>
            <w:rPr/>
          </w:pPr>
          <w:hyperlink w:anchor="__RefHeading___Toc5655379_1051229030">
            <w:r>
              <w:rPr>
                <w:webHidden/>
                <w:rStyle w:val="IndexLink"/>
                <w:rtl w:val="true"/>
              </w:rPr>
              <w:t>اللحظات الأخيرة في حياة فانية</w:t>
            </w:r>
            <w:r>
              <w:rPr>
                <w:rStyle w:val="IndexLink"/>
                <w:rtl w:val="true"/>
              </w:rPr>
              <w:tab/>
            </w:r>
            <w:r>
              <w:rPr>
                <w:rStyle w:val="IndexLink"/>
              </w:rPr>
              <w:t>87</w:t>
            </w:r>
          </w:hyperlink>
        </w:p>
        <w:p>
          <w:pPr>
            <w:pStyle w:val="Contents3"/>
            <w:tabs>
              <w:tab w:val="clear" w:pos="8459"/>
              <w:tab w:val="right" w:pos="9026" w:leader="dot"/>
            </w:tabs>
            <w:rPr/>
          </w:pPr>
          <w:hyperlink w:anchor="__RefHeading___Toc5655381_1051229030">
            <w:r>
              <w:rPr>
                <w:webHidden/>
                <w:rStyle w:val="IndexLink"/>
                <w:rtl w:val="true"/>
              </w:rPr>
              <w:t>أبلغواسلامي الى اهل فين وكاشان</w:t>
            </w:r>
            <w:r>
              <w:rPr>
                <w:rStyle w:val="IndexLink"/>
                <w:rtl w:val="true"/>
              </w:rPr>
              <w:tab/>
            </w:r>
            <w:r>
              <w:rPr>
                <w:rStyle w:val="IndexLink"/>
              </w:rPr>
              <w:t>88</w:t>
            </w:r>
          </w:hyperlink>
        </w:p>
        <w:p>
          <w:pPr>
            <w:pStyle w:val="Contents3"/>
            <w:tabs>
              <w:tab w:val="clear" w:pos="8459"/>
              <w:tab w:val="right" w:pos="9026" w:leader="dot"/>
            </w:tabs>
            <w:rPr/>
          </w:pPr>
          <w:hyperlink w:anchor="__RefHeading___Toc5655383_1051229030">
            <w:r>
              <w:rPr>
                <w:webHidden/>
                <w:rStyle w:val="IndexLink"/>
                <w:rtl w:val="true"/>
              </w:rPr>
              <w:t>الرأس الشريف يرسل الى قزوین</w:t>
            </w:r>
            <w:r>
              <w:rPr>
                <w:rStyle w:val="IndexLink"/>
                <w:rtl w:val="true"/>
              </w:rPr>
              <w:tab/>
            </w:r>
            <w:r>
              <w:rPr>
                <w:rStyle w:val="IndexLink"/>
              </w:rPr>
              <w:t>90</w:t>
            </w:r>
          </w:hyperlink>
        </w:p>
        <w:p>
          <w:pPr>
            <w:pStyle w:val="Contents3"/>
            <w:tabs>
              <w:tab w:val="clear" w:pos="8459"/>
              <w:tab w:val="right" w:pos="9026" w:leader="dot"/>
            </w:tabs>
            <w:rPr/>
          </w:pPr>
          <w:hyperlink w:anchor="__RefHeading___Toc5655385_1051229030">
            <w:r>
              <w:rPr>
                <w:webHidden/>
                <w:rStyle w:val="IndexLink"/>
                <w:rtl w:val="true"/>
              </w:rPr>
              <w:t>ماذا فعل الزاهد بن جمال الجيلاني؟</w:t>
            </w:r>
            <w:r>
              <w:rPr>
                <w:rStyle w:val="IndexLink"/>
                <w:rtl w:val="true"/>
              </w:rPr>
              <w:tab/>
            </w:r>
            <w:r>
              <w:rPr>
                <w:rStyle w:val="IndexLink"/>
              </w:rPr>
              <w:t>90</w:t>
            </w:r>
          </w:hyperlink>
        </w:p>
        <w:p>
          <w:pPr>
            <w:pStyle w:val="Contents3"/>
            <w:tabs>
              <w:tab w:val="clear" w:pos="8459"/>
              <w:tab w:val="right" w:pos="9026" w:leader="dot"/>
            </w:tabs>
            <w:rPr/>
          </w:pPr>
          <w:hyperlink w:anchor="__RefHeading___Toc5655387_1051229030">
            <w:r>
              <w:rPr>
                <w:webHidden/>
                <w:rStyle w:val="IndexLink"/>
                <w:rtl w:val="true"/>
              </w:rPr>
              <w:t>دفن الشهداء</w:t>
            </w:r>
            <w:r>
              <w:rPr>
                <w:rStyle w:val="IndexLink"/>
                <w:rtl w:val="true"/>
              </w:rPr>
              <w:tab/>
            </w:r>
            <w:r>
              <w:rPr>
                <w:rStyle w:val="IndexLink"/>
              </w:rPr>
              <w:t>90</w:t>
            </w:r>
          </w:hyperlink>
        </w:p>
        <w:p>
          <w:pPr>
            <w:pStyle w:val="Contents3"/>
            <w:tabs>
              <w:tab w:val="clear" w:pos="8459"/>
              <w:tab w:val="right" w:pos="9026" w:leader="dot"/>
            </w:tabs>
            <w:rPr/>
          </w:pPr>
          <w:hyperlink w:anchor="__RefHeading___Toc5655389_1051229030">
            <w:r>
              <w:rPr>
                <w:webHidden/>
                <w:rStyle w:val="IndexLink"/>
                <w:rtl w:val="true"/>
              </w:rPr>
              <w:t>المذبح، ميعاد العاشقين</w:t>
            </w:r>
            <w:r>
              <w:rPr>
                <w:rStyle w:val="IndexLink"/>
                <w:rtl w:val="true"/>
              </w:rPr>
              <w:tab/>
            </w:r>
            <w:r>
              <w:rPr>
                <w:rStyle w:val="IndexLink"/>
              </w:rPr>
              <w:t>92</w:t>
            </w:r>
          </w:hyperlink>
        </w:p>
        <w:p>
          <w:pPr>
            <w:pStyle w:val="Contents3"/>
            <w:tabs>
              <w:tab w:val="clear" w:pos="8459"/>
              <w:tab w:val="right" w:pos="9026" w:leader="dot"/>
            </w:tabs>
            <w:rPr/>
          </w:pPr>
          <w:hyperlink w:anchor="__RefHeading___Toc5655391_1051229030">
            <w:r>
              <w:rPr>
                <w:webHidden/>
                <w:rStyle w:val="IndexLink"/>
                <w:rtl w:val="true"/>
              </w:rPr>
              <w:t>العدو يبذل محاولاته الاخيرة</w:t>
            </w:r>
            <w:r>
              <w:rPr>
                <w:rStyle w:val="IndexLink"/>
                <w:rtl w:val="true"/>
              </w:rPr>
              <w:tab/>
            </w:r>
            <w:r>
              <w:rPr>
                <w:rStyle w:val="IndexLink"/>
              </w:rPr>
              <w:t>93</w:t>
            </w:r>
          </w:hyperlink>
        </w:p>
        <w:p>
          <w:pPr>
            <w:pStyle w:val="Contents2"/>
            <w:tabs>
              <w:tab w:val="clear" w:pos="8743"/>
              <w:tab w:val="right" w:pos="9026" w:leader="dot"/>
            </w:tabs>
            <w:rPr/>
          </w:pPr>
          <w:hyperlink w:anchor="__RefHeading___Toc5655393_1051229030">
            <w:r>
              <w:rPr>
                <w:webHidden/>
                <w:rStyle w:val="IndexLink"/>
                <w:rtl w:val="true"/>
              </w:rPr>
              <w:t>الفصل السادس</w:t>
            </w:r>
            <w:r>
              <w:rPr>
                <w:rStyle w:val="IndexLink"/>
                <w:rtl w:val="true"/>
              </w:rPr>
              <w:t xml:space="preserve">: </w:t>
            </w:r>
            <w:r>
              <w:rPr>
                <w:rStyle w:val="IndexLink"/>
                <w:rtl w:val="true"/>
              </w:rPr>
              <w:t>ثورة أهالي كاشان وفين</w:t>
            </w:r>
            <w:r>
              <w:rPr>
                <w:rStyle w:val="IndexLink"/>
                <w:rtl w:val="true"/>
              </w:rPr>
              <w:tab/>
            </w:r>
            <w:r>
              <w:rPr>
                <w:rStyle w:val="IndexLink"/>
              </w:rPr>
              <w:t>95</w:t>
            </w:r>
          </w:hyperlink>
        </w:p>
        <w:p>
          <w:pPr>
            <w:pStyle w:val="Contents3"/>
            <w:tabs>
              <w:tab w:val="clear" w:pos="8459"/>
              <w:tab w:val="right" w:pos="9026" w:leader="dot"/>
            </w:tabs>
            <w:rPr/>
          </w:pPr>
          <w:hyperlink w:anchor="__RefHeading___Toc5655395_105122903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5655397_1051229030">
            <w:r>
              <w:rPr>
                <w:webHidden/>
                <w:rStyle w:val="IndexLink"/>
                <w:rtl w:val="true"/>
              </w:rPr>
              <w:t>أوجه الشبه بين ملحمة أردهال وملحمة عاشوراء</w:t>
            </w:r>
            <w:r>
              <w:rPr>
                <w:rStyle w:val="IndexLink"/>
                <w:rtl w:val="true"/>
              </w:rPr>
              <w:tab/>
            </w:r>
            <w:r>
              <w:rPr>
                <w:rStyle w:val="IndexLink"/>
              </w:rPr>
              <w:t>96</w:t>
            </w:r>
          </w:hyperlink>
        </w:p>
        <w:p>
          <w:pPr>
            <w:pStyle w:val="Contents3"/>
            <w:tabs>
              <w:tab w:val="clear" w:pos="8459"/>
              <w:tab w:val="right" w:pos="9026" w:leader="dot"/>
            </w:tabs>
            <w:rPr/>
          </w:pPr>
          <w:hyperlink w:anchor="__RefHeading___Toc5655399_1051229030">
            <w:r>
              <w:rPr>
                <w:webHidden/>
                <w:rStyle w:val="IndexLink"/>
                <w:rtl w:val="true"/>
              </w:rPr>
              <w:t>مدفن علي بن محمد الباقر</w:t>
            </w:r>
            <w:r>
              <w:rPr>
                <w:rStyle w:val="IndexLink"/>
                <w:rtl w:val="true"/>
              </w:rPr>
              <w:tab/>
            </w:r>
            <w:r>
              <w:rPr>
                <w:rStyle w:val="IndexLink"/>
              </w:rPr>
              <w:t>100</w:t>
            </w:r>
          </w:hyperlink>
        </w:p>
        <w:p>
          <w:pPr>
            <w:pStyle w:val="Contents3"/>
            <w:tabs>
              <w:tab w:val="clear" w:pos="8459"/>
              <w:tab w:val="right" w:pos="9026" w:leader="dot"/>
            </w:tabs>
            <w:rPr/>
          </w:pPr>
          <w:hyperlink w:anchor="__RefHeading___Toc5655401_1051229030">
            <w:r>
              <w:rPr>
                <w:webHidden/>
                <w:rStyle w:val="IndexLink"/>
                <w:rtl w:val="true"/>
              </w:rPr>
              <w:t>ما هو السرّ في السرداب؟</w:t>
            </w:r>
            <w:r>
              <w:rPr>
                <w:rStyle w:val="IndexLink"/>
                <w:rtl w:val="true"/>
              </w:rPr>
              <w:tab/>
            </w:r>
            <w:r>
              <w:rPr>
                <w:rStyle w:val="IndexLink"/>
              </w:rPr>
              <w:t>101</w:t>
            </w:r>
          </w:hyperlink>
        </w:p>
        <w:p>
          <w:pPr>
            <w:pStyle w:val="Contents3"/>
            <w:tabs>
              <w:tab w:val="clear" w:pos="8459"/>
              <w:tab w:val="right" w:pos="9026" w:leader="dot"/>
            </w:tabs>
            <w:rPr/>
          </w:pPr>
          <w:hyperlink w:anchor="__RefHeading___Toc5655403_1051229030">
            <w:r>
              <w:rPr>
                <w:webHidden/>
                <w:rStyle w:val="IndexLink"/>
                <w:rtl w:val="true"/>
              </w:rPr>
              <w:t>حالة الاجساد</w:t>
            </w:r>
            <w:r>
              <w:rPr>
                <w:rStyle w:val="IndexLink"/>
                <w:rtl w:val="true"/>
              </w:rPr>
              <w:tab/>
            </w:r>
            <w:r>
              <w:rPr>
                <w:rStyle w:val="IndexLink"/>
              </w:rPr>
              <w:t>102</w:t>
            </w:r>
          </w:hyperlink>
        </w:p>
        <w:p>
          <w:pPr>
            <w:pStyle w:val="Contents2"/>
            <w:tabs>
              <w:tab w:val="clear" w:pos="8743"/>
              <w:tab w:val="right" w:pos="9026" w:leader="dot"/>
            </w:tabs>
            <w:rPr/>
          </w:pPr>
          <w:hyperlink w:anchor="__RefHeading___Toc5655405_1051229030">
            <w:r>
              <w:rPr>
                <w:webHidden/>
                <w:rStyle w:val="IndexLink"/>
                <w:rtl w:val="true"/>
              </w:rPr>
              <w:t>الفصل السابع</w:t>
            </w:r>
            <w:r>
              <w:rPr>
                <w:rStyle w:val="IndexLink"/>
                <w:rtl w:val="true"/>
              </w:rPr>
              <w:t xml:space="preserve">: </w:t>
            </w:r>
            <w:r>
              <w:rPr>
                <w:rStyle w:val="IndexLink"/>
                <w:rtl w:val="true"/>
              </w:rPr>
              <w:t>مراسم أصحاب الأبسطة</w:t>
            </w:r>
            <w:r>
              <w:rPr>
                <w:rStyle w:val="IndexLink"/>
                <w:rtl w:val="true"/>
              </w:rPr>
              <w:tab/>
            </w:r>
            <w:r>
              <w:rPr>
                <w:rStyle w:val="IndexLink"/>
              </w:rPr>
              <w:t>105</w:t>
            </w:r>
          </w:hyperlink>
        </w:p>
        <w:p>
          <w:pPr>
            <w:pStyle w:val="Contents3"/>
            <w:tabs>
              <w:tab w:val="clear" w:pos="8459"/>
              <w:tab w:val="right" w:pos="9026" w:leader="dot"/>
            </w:tabs>
            <w:rPr/>
          </w:pPr>
          <w:hyperlink w:anchor="__RefHeading___Toc5655407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5655409_1051229030">
            <w:r>
              <w:rPr>
                <w:webHidden/>
                <w:rStyle w:val="IndexLink"/>
                <w:rtl w:val="true"/>
              </w:rPr>
              <w:t xml:space="preserve">المراسم والاقتصاد الاسلامي </w:t>
            </w:r>
            <w:r>
              <w:rPr>
                <w:rStyle w:val="IndexLink"/>
                <w:rtl w:val="true"/>
              </w:rPr>
              <w:t>:</w:t>
              <w:tab/>
            </w:r>
            <w:r>
              <w:rPr>
                <w:rStyle w:val="IndexLink"/>
              </w:rPr>
              <w:t>107</w:t>
            </w:r>
          </w:hyperlink>
        </w:p>
        <w:p>
          <w:pPr>
            <w:pStyle w:val="Contents3"/>
            <w:tabs>
              <w:tab w:val="clear" w:pos="8459"/>
              <w:tab w:val="right" w:pos="9026" w:leader="dot"/>
            </w:tabs>
            <w:rPr/>
          </w:pPr>
          <w:hyperlink w:anchor="__RefHeading___Toc5655411_1051229030">
            <w:r>
              <w:rPr>
                <w:webHidden/>
                <w:rStyle w:val="IndexLink"/>
                <w:rtl w:val="true"/>
              </w:rPr>
              <w:t>صورة من التعاون</w:t>
            </w:r>
            <w:r>
              <w:rPr>
                <w:rStyle w:val="IndexLink"/>
                <w:rtl w:val="true"/>
              </w:rPr>
              <w:tab/>
            </w:r>
            <w:r>
              <w:rPr>
                <w:rStyle w:val="IndexLink"/>
              </w:rPr>
              <w:t>108</w:t>
            </w:r>
          </w:hyperlink>
        </w:p>
        <w:p>
          <w:pPr>
            <w:pStyle w:val="Contents3"/>
            <w:tabs>
              <w:tab w:val="clear" w:pos="8459"/>
              <w:tab w:val="right" w:pos="9026" w:leader="dot"/>
            </w:tabs>
            <w:rPr/>
          </w:pPr>
          <w:hyperlink w:anchor="__RefHeading___Toc5655413_1051229030">
            <w:r>
              <w:rPr>
                <w:webHidden/>
                <w:rStyle w:val="IndexLink"/>
                <w:rtl w:val="true"/>
              </w:rPr>
              <w:t xml:space="preserve">مظهر الوحدة والتضامن </w:t>
            </w:r>
            <w:r>
              <w:rPr>
                <w:rStyle w:val="IndexLink"/>
                <w:rtl w:val="true"/>
              </w:rPr>
              <w:t>:</w:t>
              <w:tab/>
            </w:r>
            <w:r>
              <w:rPr>
                <w:rStyle w:val="IndexLink"/>
              </w:rPr>
              <w:t>108</w:t>
            </w:r>
          </w:hyperlink>
        </w:p>
        <w:p>
          <w:pPr>
            <w:pStyle w:val="Contents3"/>
            <w:tabs>
              <w:tab w:val="clear" w:pos="8459"/>
              <w:tab w:val="right" w:pos="9026" w:leader="dot"/>
            </w:tabs>
            <w:rPr/>
          </w:pPr>
          <w:hyperlink w:anchor="__RefHeading___Toc5655415_1051229030">
            <w:r>
              <w:rPr>
                <w:webHidden/>
                <w:rStyle w:val="IndexLink"/>
                <w:rtl w:val="true"/>
              </w:rPr>
              <w:t xml:space="preserve">الجوانب المعنوية </w:t>
            </w:r>
            <w:r>
              <w:rPr>
                <w:rStyle w:val="IndexLink"/>
                <w:rtl w:val="true"/>
              </w:rPr>
              <w:t>:</w:t>
              <w:tab/>
            </w:r>
            <w:r>
              <w:rPr>
                <w:rStyle w:val="IndexLink"/>
              </w:rPr>
              <w:t>109</w:t>
            </w:r>
          </w:hyperlink>
        </w:p>
        <w:p>
          <w:pPr>
            <w:pStyle w:val="Contents3"/>
            <w:tabs>
              <w:tab w:val="clear" w:pos="8459"/>
              <w:tab w:val="right" w:pos="9026" w:leader="dot"/>
            </w:tabs>
            <w:rPr/>
          </w:pPr>
          <w:hyperlink w:anchor="__RefHeading___Toc5655417_1051229030">
            <w:r>
              <w:rPr>
                <w:webHidden/>
                <w:rStyle w:val="IndexLink"/>
                <w:rtl w:val="true"/>
              </w:rPr>
              <w:t>البيعة والولاء</w:t>
            </w:r>
            <w:r>
              <w:rPr>
                <w:rStyle w:val="IndexLink"/>
                <w:rtl w:val="true"/>
              </w:rPr>
              <w:t>:</w:t>
              <w:tab/>
            </w:r>
            <w:r>
              <w:rPr>
                <w:rStyle w:val="IndexLink"/>
              </w:rPr>
              <w:t>110</w:t>
            </w:r>
          </w:hyperlink>
        </w:p>
        <w:p>
          <w:pPr>
            <w:pStyle w:val="Contents3"/>
            <w:tabs>
              <w:tab w:val="clear" w:pos="8459"/>
              <w:tab w:val="right" w:pos="9026" w:leader="dot"/>
            </w:tabs>
            <w:rPr/>
          </w:pPr>
          <w:hyperlink w:anchor="__RefHeading___Toc5655419_1051229030">
            <w:r>
              <w:rPr>
                <w:webHidden/>
                <w:rStyle w:val="IndexLink"/>
                <w:rtl w:val="true"/>
              </w:rPr>
              <w:t xml:space="preserve">انتظار فرج امام الزمان عجّل اللّٰه فرجه </w:t>
            </w:r>
            <w:r>
              <w:rPr>
                <w:rStyle w:val="IndexLink"/>
                <w:rtl w:val="true"/>
              </w:rPr>
              <w:t>:</w:t>
              <w:tab/>
            </w:r>
            <w:r>
              <w:rPr>
                <w:rStyle w:val="IndexLink"/>
              </w:rPr>
              <w:t>110</w:t>
            </w:r>
          </w:hyperlink>
        </w:p>
        <w:p>
          <w:pPr>
            <w:pStyle w:val="Contents3"/>
            <w:tabs>
              <w:tab w:val="clear" w:pos="8459"/>
              <w:tab w:val="right" w:pos="9026" w:leader="dot"/>
            </w:tabs>
            <w:rPr/>
          </w:pPr>
          <w:hyperlink w:anchor="__RefHeading___Toc5655421_1051229030">
            <w:r>
              <w:rPr>
                <w:webHidden/>
                <w:rStyle w:val="IndexLink"/>
                <w:rtl w:val="true"/>
              </w:rPr>
              <w:t xml:space="preserve">النزهة السليمة </w:t>
            </w:r>
            <w:r>
              <w:rPr>
                <w:rStyle w:val="IndexLink"/>
                <w:rtl w:val="true"/>
              </w:rPr>
              <w:t>:</w:t>
              <w:tab/>
            </w:r>
            <w:r>
              <w:rPr>
                <w:rStyle w:val="IndexLink"/>
              </w:rPr>
              <w:t>112</w:t>
            </w:r>
          </w:hyperlink>
        </w:p>
        <w:p>
          <w:pPr>
            <w:pStyle w:val="Contents2"/>
            <w:tabs>
              <w:tab w:val="clear" w:pos="8743"/>
              <w:tab w:val="right" w:pos="9026" w:leader="dot"/>
            </w:tabs>
            <w:rPr/>
          </w:pPr>
          <w:hyperlink w:anchor="__RefHeading___Toc5655423_1051229030">
            <w:r>
              <w:rPr>
                <w:webHidden/>
                <w:rStyle w:val="IndexLink"/>
                <w:rtl w:val="true"/>
              </w:rPr>
              <w:t>الفصل الثامن</w:t>
            </w:r>
            <w:r>
              <w:rPr>
                <w:rStyle w:val="IndexLink"/>
                <w:rtl w:val="true"/>
              </w:rPr>
              <w:t xml:space="preserve">: </w:t>
            </w:r>
            <w:r>
              <w:rPr>
                <w:rStyle w:val="IndexLink"/>
                <w:rtl w:val="true"/>
              </w:rPr>
              <w:t>کرامات علي بن الامام محمد الباقر</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5655425_1051229030">
            <w:r>
              <w:rPr>
                <w:webHidden/>
                <w:rStyle w:val="IndexLink"/>
                <w:rtl w:val="true"/>
              </w:rPr>
              <w:t>ظلّ السلطان يصاب بالعمىٰ</w:t>
            </w:r>
            <w:r>
              <w:rPr>
                <w:rStyle w:val="IndexLink"/>
                <w:rtl w:val="true"/>
              </w:rPr>
              <w:tab/>
            </w:r>
            <w:r>
              <w:rPr>
                <w:rStyle w:val="IndexLink"/>
              </w:rPr>
              <w:t>113</w:t>
            </w:r>
          </w:hyperlink>
        </w:p>
        <w:p>
          <w:pPr>
            <w:pStyle w:val="Contents3"/>
            <w:tabs>
              <w:tab w:val="clear" w:pos="8459"/>
              <w:tab w:val="right" w:pos="9026" w:leader="dot"/>
            </w:tabs>
            <w:rPr/>
          </w:pPr>
          <w:hyperlink w:anchor="__RefHeading___Toc5655427_1051229030">
            <w:r>
              <w:rPr>
                <w:webHidden/>
                <w:rStyle w:val="IndexLink"/>
                <w:rtl w:val="true"/>
              </w:rPr>
              <w:t>غرق في الماء لمدة طويلة</w:t>
            </w:r>
            <w:r>
              <w:rPr>
                <w:rStyle w:val="IndexLink"/>
                <w:rtl w:val="true"/>
              </w:rPr>
              <w:tab/>
            </w:r>
            <w:r>
              <w:rPr>
                <w:rStyle w:val="IndexLink"/>
              </w:rPr>
              <w:t>114</w:t>
            </w:r>
          </w:hyperlink>
        </w:p>
        <w:p>
          <w:pPr>
            <w:pStyle w:val="Contents4"/>
            <w:tabs>
              <w:tab w:val="clear" w:pos="8176"/>
              <w:tab w:val="right" w:pos="9026" w:leader="dot"/>
            </w:tabs>
            <w:rPr/>
          </w:pPr>
          <w:hyperlink w:anchor="__RefHeading___Toc5655429_105122903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655431_1051229030">
            <w:r>
              <w:rPr>
                <w:webHidden/>
                <w:rStyle w:val="IndexLink"/>
                <w:rtl w:val="true"/>
              </w:rPr>
              <w:t xml:space="preserve">شفاء امرأة أفغانية </w:t>
            </w:r>
            <w:r>
              <w:rPr>
                <w:rStyle w:val="IndexLink"/>
                <w:rtl w:val="true"/>
              </w:rPr>
              <w:t>:</w:t>
              <w:tab/>
            </w:r>
            <w:r>
              <w:rPr>
                <w:rStyle w:val="IndexLink"/>
              </w:rPr>
              <w:t>114</w:t>
            </w:r>
          </w:hyperlink>
        </w:p>
        <w:p>
          <w:pPr>
            <w:pStyle w:val="Contents3"/>
            <w:tabs>
              <w:tab w:val="clear" w:pos="8459"/>
              <w:tab w:val="right" w:pos="9026" w:leader="dot"/>
            </w:tabs>
            <w:rPr/>
          </w:pPr>
          <w:hyperlink w:anchor="__RefHeading___Toc5655433_1051229030">
            <w:r>
              <w:rPr>
                <w:webHidden/>
                <w:rStyle w:val="IndexLink"/>
                <w:rtl w:val="true"/>
              </w:rPr>
              <w:t>أشم رائحة العطر لمدة ايام</w:t>
            </w:r>
            <w:r>
              <w:rPr>
                <w:rStyle w:val="IndexLink"/>
                <w:rtl w:val="true"/>
              </w:rPr>
              <w:tab/>
            </w:r>
            <w:r>
              <w:rPr>
                <w:rStyle w:val="IndexLink"/>
              </w:rPr>
              <w:t>115</w:t>
            </w:r>
          </w:hyperlink>
        </w:p>
        <w:p>
          <w:pPr>
            <w:pStyle w:val="Contents3"/>
            <w:tabs>
              <w:tab w:val="clear" w:pos="8459"/>
              <w:tab w:val="right" w:pos="9026" w:leader="dot"/>
            </w:tabs>
            <w:rPr/>
          </w:pPr>
          <w:hyperlink w:anchor="__RefHeading___Toc5655435_1051229030">
            <w:r>
              <w:rPr>
                <w:webHidden/>
                <w:rStyle w:val="IndexLink"/>
                <w:rtl w:val="true"/>
              </w:rPr>
              <w:t>صقر يسقط من السماء</w:t>
            </w:r>
            <w:r>
              <w:rPr>
                <w:rStyle w:val="IndexLink"/>
                <w:rtl w:val="true"/>
              </w:rPr>
              <w:tab/>
            </w:r>
            <w:r>
              <w:rPr>
                <w:rStyle w:val="IndexLink"/>
              </w:rPr>
              <w:t>116</w:t>
            </w:r>
          </w:hyperlink>
        </w:p>
        <w:p>
          <w:pPr>
            <w:pStyle w:val="Contents3"/>
            <w:tabs>
              <w:tab w:val="clear" w:pos="8459"/>
              <w:tab w:val="right" w:pos="9026" w:leader="dot"/>
            </w:tabs>
            <w:rPr/>
          </w:pPr>
          <w:hyperlink w:anchor="__RefHeading___Toc5655437_1051229030">
            <w:r>
              <w:rPr>
                <w:webHidden/>
                <w:rStyle w:val="IndexLink"/>
                <w:rtl w:val="true"/>
              </w:rPr>
              <w:t>الشفاء عند السيد علي</w:t>
            </w:r>
            <w:r>
              <w:rPr>
                <w:rStyle w:val="IndexLink"/>
                <w:rtl w:val="true"/>
              </w:rPr>
              <w:tab/>
            </w:r>
            <w:r>
              <w:rPr>
                <w:rStyle w:val="IndexLink"/>
              </w:rPr>
              <w:t>116</w:t>
            </w:r>
          </w:hyperlink>
        </w:p>
        <w:p>
          <w:pPr>
            <w:pStyle w:val="Contents4"/>
            <w:tabs>
              <w:tab w:val="clear" w:pos="8176"/>
              <w:tab w:val="right" w:pos="9026" w:leader="dot"/>
            </w:tabs>
            <w:rPr/>
          </w:pPr>
          <w:hyperlink w:anchor="__RefHeading___Toc5655439_105122903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655441_1051229030">
            <w:r>
              <w:rPr>
                <w:webHidden/>
                <w:rStyle w:val="IndexLink"/>
                <w:rtl w:val="true"/>
              </w:rPr>
              <w:t xml:space="preserve">لقد وفيت بنذري </w:t>
            </w:r>
            <w:r>
              <w:rPr>
                <w:rStyle w:val="IndexLink"/>
                <w:rtl w:val="true"/>
              </w:rPr>
              <w:t>:</w:t>
              <w:tab/>
            </w:r>
            <w:r>
              <w:rPr>
                <w:rStyle w:val="IndexLink"/>
              </w:rPr>
              <w:t>117</w:t>
            </w:r>
          </w:hyperlink>
        </w:p>
        <w:p>
          <w:pPr>
            <w:pStyle w:val="Contents3"/>
            <w:tabs>
              <w:tab w:val="clear" w:pos="8459"/>
              <w:tab w:val="right" w:pos="9026" w:leader="dot"/>
            </w:tabs>
            <w:rPr/>
          </w:pPr>
          <w:hyperlink w:anchor="__RefHeading___Toc5655443_1051229030">
            <w:r>
              <w:rPr>
                <w:webHidden/>
                <w:rStyle w:val="IndexLink"/>
                <w:rtl w:val="true"/>
              </w:rPr>
              <w:t>ما دام عندي هذا السيد فلا ابالي</w:t>
            </w:r>
            <w:r>
              <w:rPr>
                <w:rStyle w:val="IndexLink"/>
                <w:rtl w:val="true"/>
              </w:rPr>
              <w:tab/>
            </w:r>
            <w:r>
              <w:rPr>
                <w:rStyle w:val="IndexLink"/>
              </w:rPr>
              <w:t>118</w:t>
            </w:r>
          </w:hyperlink>
        </w:p>
        <w:p>
          <w:pPr>
            <w:pStyle w:val="Contents2"/>
            <w:tabs>
              <w:tab w:val="clear" w:pos="8743"/>
              <w:tab w:val="right" w:pos="9026" w:leader="dot"/>
            </w:tabs>
            <w:rPr/>
          </w:pPr>
          <w:hyperlink w:anchor="__RefHeading___Toc5655445_1051229030">
            <w:r>
              <w:rPr>
                <w:webHidden/>
                <w:rStyle w:val="IndexLink"/>
                <w:rtl w:val="true"/>
              </w:rPr>
              <w:t>المحتویات</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43_72526"/>
      <w:bookmarkStart w:id="1" w:name="pg7843_72526"/>
      <w:bookmarkEnd w:id="1"/>
    </w:p>
    <w:p>
      <w:pPr>
        <w:pStyle w:val="Heading2"/>
        <w:numPr>
          <w:ilvl w:val="1"/>
          <w:numId w:val="1"/>
        </w:numPr>
        <w:rPr/>
      </w:pPr>
      <w:bookmarkStart w:id="2" w:name="pg7843_72526"/>
      <w:bookmarkStart w:id="3" w:name="__RefHeading___Toc5655099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زجاجي الکاشاني،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ملحمة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تحلیلیة في حیاة علي ‌بن الامام محمدالباقر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زجاجي الکاشاني؛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الخاقاني</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964-6289-82-8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الملحمة التاريخية لمشهد أردهال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على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ملحمة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تحلیلیة في حیاة علي ‌بن الامام محمدالباقر علیه‌السلام</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 على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ملحمة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تحلیلیه لحیاة علي ‌بن الامام محمدالباقرعلیه‌السلام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تحلیلیة في حیاه علي ‌بن الامام محمدباقرعلیه‌السلام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ملحمة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تحلیلیه لیحاه علي ‌بن الامام محمدالباقرعلیه‌السلام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الذاتية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زاده سلطان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أردلي كاشاني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أرداهال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الخاقاني، ماجد،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34043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297/984</w:t>
      </w:r>
      <w:r>
        <w:rPr>
          <w:rFonts w:ascii="Amiri" w:hAnsi="Amiri" w:eastAsia="Amiri" w:cs="Amiri"/>
          <w:color w:val="111111"/>
          <w:sz w:val="28"/>
          <w:sz w:val="28"/>
          <w:szCs w:val="28"/>
          <w:rtl w:val="true"/>
          <w:lang w:bidi="ar-SA"/>
        </w:rPr>
        <w:t>ز</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510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قراءة تحليلية في حياة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الامام محمد الباقر </w:t>
      </w:r>
    </w:p>
    <w:p>
      <w:pPr>
        <w:pStyle w:val="BookText"/>
        <w:rPr/>
      </w:pPr>
      <w:r>
        <w:rPr>
          <w:rFonts w:ascii="Amiri" w:hAnsi="Amiri" w:eastAsia="Amiri" w:cs="Amiri"/>
          <w:color w:val="111111"/>
          <w:sz w:val="28"/>
          <w:sz w:val="28"/>
          <w:szCs w:val="28"/>
          <w:rtl w:val="true"/>
          <w:lang w:bidi="ar-SA"/>
        </w:rPr>
        <w:t>ملحمة أردهال</w:t>
      </w:r>
    </w:p>
    <w:p>
      <w:pPr>
        <w:pStyle w:val="BookText"/>
        <w:rPr/>
      </w:pPr>
      <w:r>
        <w:rPr>
          <w:rFonts w:ascii="Amiri" w:hAnsi="Amiri" w:eastAsia="Amiri" w:cs="Amiri"/>
          <w:color w:val="111111"/>
          <w:sz w:val="28"/>
          <w:sz w:val="28"/>
          <w:szCs w:val="28"/>
          <w:rtl w:val="true"/>
          <w:lang w:bidi="ar-SA"/>
        </w:rPr>
        <w:t>قراءة تحليلية في حياة</w:t>
      </w:r>
    </w:p>
    <w:p>
      <w:pPr>
        <w:pStyle w:val="BookText"/>
        <w:rPr/>
      </w:pPr>
      <w:r>
        <w:rPr>
          <w:rFonts w:ascii="IRNazanin" w:hAnsi="IRNazanin" w:eastAsia="IRNazanin"/>
          <w:color w:val="111111"/>
          <w:sz w:val="28"/>
          <w:sz w:val="28"/>
          <w:szCs w:val="28"/>
          <w:rtl w:val="true"/>
          <w:lang w:bidi="fa-IR"/>
        </w:rPr>
        <w:t>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زجاجي الكاشاني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الخاقاني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الاسلاميّة </w:t>
      </w:r>
      <w:bookmarkStart w:id="7" w:name="pg7843_72531"/>
    </w:p>
    <w:p>
      <w:pPr>
        <w:pStyle w:val="Heading2"/>
        <w:numPr>
          <w:ilvl w:val="1"/>
          <w:numId w:val="1"/>
        </w:numPr>
        <w:rPr/>
      </w:pPr>
      <w:bookmarkStart w:id="8" w:name="__RefHeading___Toc5655103_1051229030"/>
      <w:bookmarkStart w:id="9" w:name="_Toc3"/>
      <w:bookmarkEnd w:id="7"/>
      <w:bookmarkEnd w:id="8"/>
      <w:r>
        <w:rPr>
          <w:rtl w:val="true"/>
        </w:rPr>
        <w:t>زيارة السيد علي بن الامام محمّد الباقر</w:t>
      </w:r>
      <w:r>
        <w:rPr>
          <w:rtl w:val="true"/>
        </w:rPr>
        <w:t>(</w:t>
      </w:r>
      <w:r>
        <w:rPr>
          <w:rtl w:val="true"/>
        </w:rPr>
        <w:t>علیهما السلام</w:t>
      </w:r>
      <w:r>
        <w:rPr>
          <w:rtl w:val="true"/>
        </w:rPr>
        <w:t>)</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السَّيِّدُ الزَّكِيُّ الطَّاهِرُ الوَلِيُّ وَالدَّاعِي الحَفِيُّ ، أَشْهَدُ أَنَّكَ قُلْتَ حَقّاً وَنَطَقْتَ حَقّاً وَصِدْقاً وَدَعَوْتَ إِلى مَوْلايَ وَمَوْلاكَ عَلانِيَةً وَسِرّاً ، فازَ مُتَّبِعُكَ وَنَجا مُصَدِّقُكَ وَخابَ وَخَسِرَ مُكَذِّبُكَ وَالمُتَخَلِّفُ عَنْكَ إِشْهَدْ لِي بِهذِهِ الشَّهادَةَ لاَكُونَ مِنَ الفائِزِينَ بِمَعْرِفَتِكَ وَطاعَتِكَ وَتَصْدِيقِكَ وَإِتِّباعِكَ ، وَالسَّلامُ عَلَيْكَ يا سَيِّدِي وَابْنَ سَيِّدِي أَنْتَ بابُ اللّٰهِ المُؤْتى مِنْهُ وَالمَأْخُوذُ عَنْهُ ، أَتَيْتُكَ زائِراً وَحاجاتِي لَكَ مُسْتَوْدِعاً وَها أَنا ذا أَسْتَوْدِعُكَ دِينِي وَأَمانَتِي وَخَواتِيمَ عَمَلِي وَجوامِعَ أَمَلِي إِلى مُنْتَهى أَجَلِي وَالسَّلامُ عَلَيْكَ وَرَحْمَةُ الله وَبَرَكاتُهُ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843_72537"/>
      <w:bookmarkStart w:id="11" w:name="pg7843_72537"/>
      <w:bookmarkEnd w:id="11"/>
    </w:p>
    <w:p>
      <w:pPr>
        <w:pStyle w:val="Heading2"/>
        <w:numPr>
          <w:ilvl w:val="1"/>
          <w:numId w:val="1"/>
        </w:numPr>
        <w:rPr/>
      </w:pPr>
      <w:bookmarkStart w:id="12" w:name="pg7843_72537"/>
      <w:bookmarkStart w:id="13" w:name="__RefHeading___Toc5655105_1051229030"/>
      <w:bookmarkStart w:id="14" w:name="_Toc4"/>
      <w:bookmarkEnd w:id="12"/>
      <w:bookmarkEnd w:id="13"/>
      <w:r>
        <w:rPr>
          <w:rtl w:val="true"/>
        </w:rPr>
        <w:t>كلمة الناشر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يزال هذا الخطاب القرآني يطرق الاسماع الى يومنا هذا وسيبقى خالداً بخلود المعجزة القرآنية والرسالة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نداء جعله الباري تعالی حجة على الذين آمنوا برسالة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يحدد لهم من خلاله طريقة تعاملهم مع وديعة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تركها بين ظهرانيهم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ممّا يؤسف له انّ هذه الوديعة قد ضُيعت قتلاً وتشريداً وتعذيباً، فما عسی الاُمّة قائلة لنبيّها يوم يقوم الناس لربّ العالمين؟ فأين الحسن ؟ أين الحسين ؟ أين أبناء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الكتاب يتناول أحداثاً وفصولاً مرَّ بها أحد أحفاد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والمتصفّح لأوراقه يلمس تشابهاً في السيرة والمصير بين هذا الحفيد وبين الكثير من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سيد الشهداء الامام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ومندوب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أهالي أردهال کاشان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ومؤسّسة المعارف الاسلامية التي أسسها فقدنا الغالي آية اللّٰه السيد عباس المُهري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أخذت على عاتقها نشر آثار وأحوال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ارتأت نشر </w:t>
      </w:r>
    </w:p>
    <w:p>
      <w:pPr>
        <w:pStyle w:val="BookText"/>
        <w:rPr/>
      </w:pPr>
      <w:r>
        <w:rPr>
          <w:rFonts w:ascii="IRNazanin" w:hAnsi="IRNazanin" w:eastAsia="IRNazanin"/>
          <w:color w:val="111111"/>
          <w:sz w:val="28"/>
          <w:sz w:val="28"/>
          <w:szCs w:val="28"/>
          <w:rtl w:val="true"/>
          <w:lang w:bidi="fa-IR"/>
        </w:rPr>
        <w:t xml:space="preserve">هذا الأثر المتعلّق بحياة واحد من اُولئك الأبطال، والذي استشهد مظلوماً من أجل احیاء دین جدّه صلوات اللّٰه عليه،حيث قامت بترجمة هذا الأثر إلى العربية بعد أن نشر باللغة الفارسية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تاریخی مشهد اردهال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بسبب افتقاد المكتبة العربية لوقائع هذه الملحمة الخالدة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وأخيراً لا يسعنا إلّا أن نقدّم خالص الشكر والتقدير للأخ الدكتور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زجاجي مجرّد کاشاني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هذا الكتاب القيم، وكذلك الأخ الفاضل ماجد الخاقاني الذي قام بتعريب هذا الكتاب، وكذلك تشكر كلّ من ساهم مادياً ومعنوياً بانجاز هذا المشروع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الاسلاميّة </w:t>
      </w:r>
      <w:bookmarkStart w:id="15" w:name="pg7843_72541"/>
    </w:p>
    <w:p>
      <w:pPr>
        <w:pStyle w:val="Heading2"/>
        <w:numPr>
          <w:ilvl w:val="1"/>
          <w:numId w:val="1"/>
        </w:numPr>
        <w:rPr/>
      </w:pPr>
      <w:bookmarkStart w:id="16" w:name="__RefHeading___Toc5655107_1051229030"/>
      <w:bookmarkStart w:id="17" w:name="_Toc5"/>
      <w:bookmarkEnd w:id="15"/>
      <w:bookmarkEnd w:id="16"/>
      <w:r>
        <w:rPr>
          <w:rtl w:val="true"/>
        </w:rPr>
        <w:t>المُقدمَّةُ</w:t>
      </w:r>
      <w:bookmarkEnd w:id="17"/>
    </w:p>
    <w:p>
      <w:pPr>
        <w:pStyle w:val="Heading3"/>
        <w:numPr>
          <w:ilvl w:val="2"/>
          <w:numId w:val="1"/>
        </w:numPr>
        <w:rPr/>
      </w:pPr>
      <w:bookmarkStart w:id="18" w:name="__RefHeading___Toc5655109_1051229030"/>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منذ أحد عشر 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اكثر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حاولت تصنیف کتاب حول واقعة أردهال التاريخية بيد ان حائلاً دون ذلك يبرز لي في كل مرة اُبادر فيها للكتابة ، لكن الفكرة لم تغب عن بالي أبداً فبقيت تتوقد في ذهني كالبرق اللامع بين فترة وأخرى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العمل يؤجَل من يوم لآخر ومن سنة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مرور الزمن قرأت الكثير وفكرت ملياً وكنت استجمع احداث الواقعة في ذهني واتعمق في العلاقة التي تربط كل حدث بالآخر</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655111_1051229030"/>
      <w:bookmarkStart w:id="21" w:name="_Toc7"/>
      <w:bookmarkEnd w:id="20"/>
      <w:r>
        <w:rPr>
          <w:rtl w:val="true"/>
        </w:rPr>
        <w:t>الغاية من هذا الكتاب</w:t>
      </w:r>
      <w:bookmarkEnd w:id="21"/>
    </w:p>
    <w:p>
      <w:pPr>
        <w:pStyle w:val="BookText"/>
        <w:rPr/>
      </w:pPr>
      <w:r>
        <w:rPr>
          <w:rFonts w:ascii="IRNazanin" w:hAnsi="IRNazanin" w:eastAsia="IRNazanin"/>
          <w:color w:val="111111"/>
          <w:sz w:val="28"/>
          <w:sz w:val="28"/>
          <w:szCs w:val="28"/>
          <w:rtl w:val="true"/>
          <w:lang w:bidi="fa-IR"/>
        </w:rPr>
        <w:t>بالرغم من عدم وجود شك أو شبهة في ان السلطان علي هو ابن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دفن في مشهد أردهال الّا ان المتقدمين من المؤرخين لم يكن لديهم الاندفاع في تدوين احداث ملحمة أردهال واكتفوا بالاشارة الىٰ اسمه ومدفنه وبعض كراماته وهذا ما يترتّب عليه حقاً عظيماً في اعناق الاجيال التالية، ومع ذلك فلم تجر مراعاة السبل الضرورية في التحقيق والدراسة كما ينبغي</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التاريخ الاسلامي لوجرت دراسته وفق رؤية حضارية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قام به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ستزال الحجب عن كثير من الوقائع الهامة، ولغرض التحقيق حول هذا الحدث التاريخي الهام لم 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بذل ما وسعني في هذا السبيل ، فبادرت إلى التفحص حول تفاصيل دعوته وتوجهه الى کاشان واقامته فيها التي استمرت ثلاث سنوات، وكذا شهادته وكيفيتها والسنّة المتبعة في غسل الابسطة </w:t>
      </w:r>
      <w:bookmarkStart w:id="22" w:name="pg7843_72543"/>
    </w:p>
    <w:p>
      <w:pPr>
        <w:pStyle w:val="BookText"/>
        <w:rPr/>
      </w:pPr>
      <w:bookmarkEnd w:id="22"/>
      <w:r>
        <w:rPr>
          <w:rFonts w:ascii="IRNazanin" w:hAnsi="IRNazanin" w:eastAsia="IRNazanin"/>
          <w:color w:val="111111"/>
          <w:sz w:val="28"/>
          <w:sz w:val="28"/>
          <w:szCs w:val="28"/>
          <w:rtl w:val="true"/>
          <w:lang w:bidi="fa-IR"/>
        </w:rPr>
        <w:t>ومقارنتها مع سائر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غايتي من هذا الكتاب هي تعريف هذا السيد الجليل ابن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لمريديه ومحبيه وذلك عن طريق هذه الدراسة التي هي بين ايديكم، إذ ان من اهم السبل وافضلها لمواجهة الاستكبار العالمي والغزو الثقافي هو التمسك باهل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واتّباعهم، وكلّما ترسخت محبة الاسلام العزيز واهل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ضمير الناس لاسيما الشبيبة منهم سنعيش في مأمنٍ من الغزو الثقافي الذي يشنه الاعداء علينا</w:t>
      </w:r>
      <w:r>
        <w:rPr>
          <w:rFonts w:eastAsia="IRNazanin" w:cs="IRNazanin"/>
          <w:color w:val="111111"/>
          <w:sz w:val="28"/>
          <w:szCs w:val="28"/>
          <w:rtl w:val="true"/>
          <w:lang w:bidi="fa-IR"/>
        </w:rPr>
        <w:t>.</w:t>
      </w:r>
    </w:p>
    <w:p>
      <w:pPr>
        <w:pStyle w:val="Heading3"/>
        <w:numPr>
          <w:ilvl w:val="2"/>
          <w:numId w:val="1"/>
        </w:numPr>
        <w:rPr/>
      </w:pPr>
      <w:bookmarkStart w:id="23" w:name="__RefHeading___Toc5655113_1051229030"/>
      <w:bookmarkStart w:id="24" w:name="_Toc8"/>
      <w:bookmarkEnd w:id="23"/>
      <w:r>
        <w:rPr>
          <w:rtl w:val="true"/>
        </w:rPr>
        <w:t>مصادر الكتاب</w:t>
      </w:r>
      <w:bookmarkEnd w:id="24"/>
    </w:p>
    <w:p>
      <w:pPr>
        <w:pStyle w:val="BookText"/>
        <w:rPr/>
      </w:pPr>
      <w:r>
        <w:rPr>
          <w:rFonts w:ascii="IRNazanin" w:hAnsi="IRNazanin" w:eastAsia="IRNazanin"/>
          <w:color w:val="111111"/>
          <w:sz w:val="28"/>
          <w:sz w:val="28"/>
          <w:szCs w:val="28"/>
          <w:rtl w:val="true"/>
          <w:lang w:bidi="fa-IR"/>
        </w:rPr>
        <w:t xml:space="preserve">في تصنيفي لهذا الكتاب استعنت بمصادر قيّمة سيأتي ذكرها مفصلاً في الخاتمة، غير أن ما زاد الكتاب بهاءً امتلاكي لتذكرة خطية قديمة حول السلطان علي مؤلفها السيد محمد تاجر الكاشاني عام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اليّ عن طريق السيد احمد الهاشمي وهو طالب يسكن قرية علوي، ويقول كاتبها انها استنسخت عام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ه عن نسخة اخرى كتبها السيد علي اکبر روضه 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رزقني الحياة في زمان أقيم فيه النظام الاسلامي علىٰ ربوع هذا البلد، هذا النظام الذي شيِّد علىٰ يد أمام الشهداء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والقائد الخامئني حفظه اللّٰه وجهود الشعب المقدام ودماء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أتقدم بالشكر والامتنان لجميع السادة الذين وازروني في تصنيف هذا الكتاب وأخص بالذكر قائمقام البلد الحاج ابراهيم التفرشي سائلاً المولىٰ القدير أن يمنّ علىٰ الجميع بشفاعة السلطان علي هذا الشهيد الذي فصل رأسه عن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مجید زجاجي الكاشاني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5" w:name="pg7843_72545"/>
    </w:p>
    <w:p>
      <w:pPr>
        <w:pStyle w:val="Heading2"/>
        <w:numPr>
          <w:ilvl w:val="1"/>
          <w:numId w:val="1"/>
        </w:numPr>
        <w:rPr/>
      </w:pPr>
      <w:bookmarkStart w:id="26" w:name="__RefHeading___Toc5655115_1051229030"/>
      <w:bookmarkStart w:id="27" w:name="_Toc9"/>
      <w:bookmarkEnd w:id="25"/>
      <w:bookmarkEnd w:id="26"/>
      <w:r>
        <w:rPr>
          <w:rtl w:val="true"/>
        </w:rPr>
        <w:t>الفصل الأوّل</w:t>
      </w:r>
      <w:r>
        <w:rPr>
          <w:rtl w:val="true"/>
        </w:rPr>
        <w:t xml:space="preserve">: </w:t>
      </w:r>
      <w:r>
        <w:rPr>
          <w:rtl w:val="true"/>
        </w:rPr>
        <w:t>أردهال تاريخياً وجغرافياً</w:t>
      </w:r>
      <w:bookmarkEnd w:id="27"/>
    </w:p>
    <w:p>
      <w:pPr>
        <w:pStyle w:val="Heading3"/>
        <w:numPr>
          <w:ilvl w:val="2"/>
          <w:numId w:val="1"/>
        </w:numPr>
        <w:rPr/>
      </w:pPr>
      <w:bookmarkStart w:id="28" w:name="__RefHeading___Toc5655117_1051229030"/>
      <w:bookmarkStart w:id="29" w:name="_Toc10"/>
      <w:bookmarkEnd w:id="28"/>
      <w:r>
        <w:rPr>
          <w:rtl w:val="true"/>
        </w:rPr>
        <w:t>مشهد اردهال، کربلاء ثانية</w:t>
      </w:r>
      <w:bookmarkEnd w:id="29"/>
    </w:p>
    <w:p>
      <w:pPr>
        <w:pStyle w:val="BookText"/>
        <w:rPr/>
      </w:pPr>
      <w:r>
        <w:rPr>
          <w:rFonts w:ascii="IRNazanin" w:hAnsi="IRNazanin" w:eastAsia="IRNazanin"/>
          <w:color w:val="111111"/>
          <w:sz w:val="28"/>
          <w:sz w:val="28"/>
          <w:szCs w:val="28"/>
          <w:rtl w:val="true"/>
          <w:lang w:bidi="fa-IR"/>
        </w:rPr>
        <w:t>وردت روايات كثيرة في الكتب الروائية تصور ثواب زیارة سيد الشهداء في كربلاء المقدّسة وحقيقة هذا الأمر ممّا لا يخفىٰ على المحبين والمحققين علىٰ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ولطالما رفعنا ايدينا بالدعاء واقسمنا علىٰ الباري تعالیٰ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يمنَّ علىٰ الجميع بزيارة سيد الشهداء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اللواء يوم كربلاء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 اردهال طريق يفضي الىٰ كربلاء، وان أريج عطر الحائر الحسيني يملأ أرجاء هذا المكان المقدس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مشهد اردهال مذبح اُريقت فيه دماء فلذة كبد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استشهد اكثر من مائة مجاهد مقدام، وهو يضم جثمان 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 تسيل دموع العاشقين لا محالة ، هنا كربلاء ثانية ، هنا نينوى والغاضرية، انه مكان يفوح فيه عطر المذبح الحسيني، فمن زار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له اجر زيارة سیدالشهداء، وهذا ما صرح به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لم تكن لديه القدرة علىٰ اداء طواف اجداد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فليطف في بارکرس حيث مرقد السلطان علي فأجرالطواف فيه كأجر طوافهم</w:t>
      </w:r>
      <w:r>
        <w:rPr>
          <w:rStyle w:val="FootnoteAnchor"/>
          <w:rtl w:val="true"/>
        </w:rPr>
        <w:footnoteReference w:id="2"/>
      </w:r>
      <w:bookmarkStart w:id="30" w:name="pg7843_72547"/>
    </w:p>
    <w:p>
      <w:pPr>
        <w:pStyle w:val="Heading3"/>
        <w:numPr>
          <w:ilvl w:val="2"/>
          <w:numId w:val="1"/>
        </w:numPr>
        <w:rPr/>
      </w:pPr>
      <w:bookmarkStart w:id="31" w:name="__RefHeading___Toc5655119_1051229030"/>
      <w:bookmarkStart w:id="32" w:name="_Toc11"/>
      <w:bookmarkEnd w:id="30"/>
      <w:bookmarkEnd w:id="31"/>
      <w:r>
        <w:rPr>
          <w:rtl w:val="true"/>
        </w:rPr>
        <w:t>مشهد اردهال في ليالي الجمعة</w:t>
      </w:r>
      <w:bookmarkEnd w:id="32"/>
    </w:p>
    <w:p>
      <w:pPr>
        <w:pStyle w:val="BookText"/>
        <w:rPr/>
      </w:pPr>
      <w:r>
        <w:rPr>
          <w:rFonts w:ascii="IRNazanin" w:hAnsi="IRNazanin" w:eastAsia="IRNazanin"/>
          <w:color w:val="111111"/>
          <w:sz w:val="28"/>
          <w:sz w:val="28"/>
          <w:szCs w:val="28"/>
          <w:rtl w:val="true"/>
          <w:lang w:bidi="fa-IR"/>
        </w:rPr>
        <w:t xml:space="preserve">ان ليالي الجمعة هي ليالي الزيارة، ومن سعادة المرء أن يمضي بعض ایام السنة لا سيما ليالي الجمعة في مراقد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وابنائهم، فيا له من صفاء يسود تلك الأماكن المقدسة حيث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کمیل، دعاء التوسل، مراثي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الاستماع للمعارف الاسلامية ، والصلاة في جوف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لذة احلىٰ عند العبد من لذة التوسل والمناجاة مع معبوده ، ويا لها من لذة ينطوي عليها التوسل والمناجاة في ليالي الجمعة عند ضريح السيد علي، وكما يقول احد الاصدقاء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تدخل مرقده الطاهر تمتلىء انفاسك برائحة العطر وكأنك ترد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الأمر كذلك فاذا وقفت الىٰ جانب ضريحه الطاهر اغمض عينيك هنيئة وافتح بصيرة فؤادك وتصور نفسك تقف الىٰ جانب بدن مضرج بالدماء قد توزعته السيوف والسهام ورأس قد حُزَّ وفُصل عن الجسد، فأية حالةٍ ستعتريك حينذاك ؟يقول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قضىٰ وقته في ليالي الجمعة والليالي المباركة عند ضريح أخي بالعبادة وتلاوة القرآن الكريم حُشر معنا يوم القيامة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5655121_1051229030"/>
      <w:bookmarkStart w:id="34" w:name="_Toc12"/>
      <w:bookmarkEnd w:id="33"/>
      <w:r>
        <w:rPr>
          <w:rtl w:val="true"/>
        </w:rPr>
        <w:t>أحفاد الامام موسى الكاظم</w:t>
      </w:r>
      <w:r>
        <w:rPr>
          <w:rtl w:val="true"/>
        </w:rPr>
        <w:t>(</w:t>
      </w:r>
      <w:r>
        <w:rPr>
          <w:rtl w:val="true"/>
        </w:rPr>
        <w:t>علیه السلام</w:t>
      </w:r>
      <w:r>
        <w:rPr>
          <w:rtl w:val="true"/>
        </w:rPr>
        <w:t xml:space="preserve">) </w:t>
      </w:r>
      <w:r>
        <w:rPr>
          <w:rtl w:val="true"/>
        </w:rPr>
        <w:t>في مشهد أردهال</w:t>
      </w:r>
      <w:bookmarkEnd w:id="34"/>
    </w:p>
    <w:p>
      <w:pPr>
        <w:pStyle w:val="BookText"/>
        <w:rPr/>
      </w:pPr>
      <w:r>
        <w:rPr>
          <w:rFonts w:ascii="IRNazanin" w:hAnsi="IRNazanin" w:eastAsia="IRNazanin"/>
          <w:color w:val="111111"/>
          <w:sz w:val="28"/>
          <w:sz w:val="28"/>
          <w:szCs w:val="28"/>
          <w:rtl w:val="true"/>
          <w:lang w:bidi="fa-IR"/>
        </w:rPr>
        <w:t>هنالك قبور تجاور مرقد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لجماعة من السادة العلويين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العالم الجليل و نسابة العصر آية اللّٰه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کتاب مزارات العلويين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مجموعة من احفاد الامام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مدفونون الىٰ جوار المرقد الطاهر لعلي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بينهم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اسحاق بن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خاتون زوجة اسماعيل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اسماعیل بن اسحاق بن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اسماعیل بن اسحاق بن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اسماعیل بن اسحاق بن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في موضع آخر من کتاب مزارات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المدفونين الى جوار السيد علي، الامير كمال الدين بن الامير شمس الدين الذي ينتهي نسبه إلىٰ عليّ المذكور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حصل في عام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من شيَّد القبة والبناء علىٰ ضریح السلطان علي هو طاهر بن محمد بن حسین بن بهروز ويعود ذلك إلىٰ شهر صفر من عام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فاذا افترضنا ان شهادة السلطان علي كانت في عام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فذلك يعني أن اوّل قبة شيّدت له كانت بعد ست وعشرين سنة، ويستند هذا القول علىٰ ما نقله کتاب تبويب الامالي لغياث الدین جمشید بن مهدي بن اسماعیل بن مهدي بن فخر الدين بن شمس الدين محمد الحسيني الطوسي الدليجاني، وقد كتبه باسم الشاه طهماسب بهادر خان الصفوي وانتهىٰ منه عام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وورد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ظهر النسخة الخطية المكتوبة عام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مشهد قرية باركرز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ولد من اولاد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الحسن علي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وعمارة القبّة بأمر الجار الجنب العبد المذنب طاهر بن محمد بن حسین بن بهروز بتاریخ صفر من عام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خلف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5" w:name="pg7843_72551"/>
    </w:p>
    <w:p>
      <w:pPr>
        <w:pStyle w:val="Heading3"/>
        <w:numPr>
          <w:ilvl w:val="2"/>
          <w:numId w:val="1"/>
        </w:numPr>
        <w:rPr/>
      </w:pPr>
      <w:bookmarkStart w:id="36" w:name="__RefHeading___Toc5655123_1051229030"/>
      <w:bookmarkStart w:id="37" w:name="_Toc13"/>
      <w:bookmarkEnd w:id="35"/>
      <w:bookmarkEnd w:id="36"/>
      <w:r>
        <w:rPr>
          <w:rtl w:val="true"/>
        </w:rPr>
        <w:t>عبارة مشهد أردهال في مرآة التاريخ</w:t>
      </w:r>
      <w:bookmarkEnd w:id="37"/>
    </w:p>
    <w:p>
      <w:pPr>
        <w:pStyle w:val="BookText"/>
        <w:rPr/>
      </w:pPr>
      <w:r>
        <w:rPr>
          <w:rFonts w:ascii="Amiri" w:hAnsi="Amiri" w:eastAsia="Amiri" w:cs="Amiri"/>
          <w:color w:val="111111"/>
          <w:sz w:val="28"/>
          <w:sz w:val="28"/>
          <w:szCs w:val="28"/>
          <w:rtl w:val="true"/>
          <w:lang w:bidi="ar-SA"/>
        </w:rPr>
        <w:t xml:space="preserve">يقول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واستناداً الىٰ هذه الآية فإنّ كافة المخلوقات التي طرقت عالم الوجود لابد لها من زوال ولا معنىٰ لبقاء هذه المخلوقات لاسيما البشر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الذي دخل عالم الوجود بعد العدم سرعان ما يعود الىٰ عالم آخربعد انقضاء موعد البقاء في هذا العالم، ولا وجود للاستثناء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ان لا شيء يبقىٰ من الانسان سوىٰ العمل الصالح، والولد الصالح ، والأثر الصالح من قبيل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فان صيانة الآثار يعد مسؤولية يتحملها كافة ابناء المجتمع، وقد قال 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ومن سبل المحافظة علىٰ الشعائر هو المحافظة علىٰ القيم الشخصية والمادية وواجبنا يتمثل في صيانتها، ومن بين ذلك المحافظة علىٰ اسم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أردهال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تفكيك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أردهال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يوصلنا الىٰ نتيجة جيدة،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اتخذنا منها اسماً لمكان فانها تطلق علىٰ المكان الذي اريقت فيه دماء شهيد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يقتصر اثر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الجانب المعنوي ، بل انها جاءت علىٰ لسان علمائنا ايضاً، فقد صرَّح بلفظ مشهد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الشهير الميرزا عبد اللّٰه الافندي في كتاب رياض العلماء، العالم الكبير غياث الدين الحسيني الطوسي الدليجاني في كتاب تبويب الامالي نقلاً عن نسخة كتبت عام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العلامة </w:t>
      </w:r>
      <w:bookmarkStart w:id="38" w:name="pg7843_72553"/>
    </w:p>
    <w:p>
      <w:pPr>
        <w:pStyle w:val="BookText"/>
        <w:rPr/>
      </w:pPr>
      <w:bookmarkEnd w:id="38"/>
      <w:r>
        <w:rPr>
          <w:rFonts w:ascii="IRNazanin" w:hAnsi="IRNazanin" w:eastAsia="IRNazanin"/>
          <w:color w:val="111111"/>
          <w:sz w:val="28"/>
          <w:sz w:val="28"/>
          <w:szCs w:val="28"/>
          <w:rtl w:val="true"/>
          <w:lang w:bidi="fa-IR"/>
        </w:rPr>
        <w:t>الشهيد القاضي نور اللّٰه الشوشتري في كتاب مجالس المؤمنين ، المرحوم الميرزا محمد خان الشيرازي في كتاب رياض الانساب، الشيخ الجليل ملا هاشم الخراساني في منتخب التواریخ،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كلمة أردهال ، فنظراً إلىٰ أنها جاءت علىٰ لسان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والامام علي بن موسىٰ الرضا فمن المناسب استخدامها وعدم تركها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وإنني أوصي أتباع علي بن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اهالي منطقة أردهال والقرىٰ والنواحي المحيطة بها وكذلك المسؤولين والقائمين علىٰ مرقده الطاهر، استخدام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أردهال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مخاطباتهم وكتبهم، وان كان لكل محلة وقرية اسمها الخاص ولا مانع عقلي من استخدامه بل محبذ جداً، ولكن لا مانع في اضافة كلمة مشهد أردهال بعد ایراد اسم المنطقة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فانني ارىٰ احياء اسم مشهد أردهال علىٰ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أردهال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عملاً حسناً وعملاً بالآية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يُعَظِّمْ شَعَائِرَ اللَّهِ فَإِنَّهَا مِن تَقْوَى الْقُلُوبِ</w:t>
      </w:r>
      <w:r>
        <w:rPr>
          <w:rFonts w:eastAsia="IRNazanin" w:cs="IRNazanin"/>
          <w:color w:val="111111"/>
          <w:sz w:val="28"/>
          <w:szCs w:val="28"/>
          <w:rtl w:val="true"/>
          <w:lang w:bidi="fa-IR"/>
        </w:rPr>
        <w:t>».</w:t>
      </w:r>
    </w:p>
    <w:p>
      <w:pPr>
        <w:pStyle w:val="Heading3"/>
        <w:numPr>
          <w:ilvl w:val="2"/>
          <w:numId w:val="1"/>
        </w:numPr>
        <w:rPr/>
      </w:pPr>
      <w:bookmarkStart w:id="39" w:name="__RefHeading___Toc5655125_1051229030"/>
      <w:bookmarkStart w:id="40" w:name="_Toc14"/>
      <w:bookmarkEnd w:id="39"/>
      <w:r>
        <w:rPr>
          <w:rtl w:val="true"/>
        </w:rPr>
        <w:t>أردهال على لسان امیرالمؤمنین</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بعد واقعة الجمل حيث انتصر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من البصرة خطب قائلاً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الحسین صاحب طبرستان ومعه کثيرون من الفرسان والرّجالة ويتوجه الى نیشابور ويفتحها، ثم يأتي قم و اصفهان فتقع له مع اهل قم واقعة عظيمة يقتل فيها خلق عظیم وبعد القتل والسلب يلجأ اهل قم إلىٰ جبل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ورأردهال</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ان صاحب کتاب انوار المشعشعين يطبق هذه الرواية علىٰ ملوك الحسيني في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 يُرىٰ في كتب التاريخ ما يدل علىٰ مجيئهم الىٰ </w:t>
      </w:r>
      <w:bookmarkStart w:id="41" w:name="pg7843_72555"/>
    </w:p>
    <w:p>
      <w:pPr>
        <w:pStyle w:val="BookText"/>
        <w:rPr/>
      </w:pPr>
      <w:bookmarkEnd w:id="41"/>
      <w:r>
        <w:rPr>
          <w:rFonts w:ascii="IRNazanin" w:hAnsi="IRNazanin" w:eastAsia="IRNazanin"/>
          <w:color w:val="111111"/>
          <w:sz w:val="28"/>
          <w:sz w:val="28"/>
          <w:szCs w:val="28"/>
          <w:rtl w:val="true"/>
          <w:lang w:bidi="fa-IR"/>
        </w:rPr>
        <w:t>قم</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مجرد وجود كلمة أردهال في خطبة الملاحم المنسوبة لامير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يفتح الطريق امام المحققين للاهتمام بكلمة أردهال ومنطقتها</w:t>
      </w:r>
      <w:r>
        <w:rPr>
          <w:rFonts w:eastAsia="IRNazanin" w:cs="IRNazanin"/>
          <w:color w:val="111111"/>
          <w:sz w:val="28"/>
          <w:szCs w:val="28"/>
          <w:rtl w:val="true"/>
          <w:lang w:bidi="fa-IR"/>
        </w:rPr>
        <w:t>.</w:t>
      </w:r>
    </w:p>
    <w:p>
      <w:pPr>
        <w:pStyle w:val="Heading3"/>
        <w:numPr>
          <w:ilvl w:val="2"/>
          <w:numId w:val="1"/>
        </w:numPr>
        <w:rPr/>
      </w:pPr>
      <w:bookmarkStart w:id="42" w:name="__RefHeading___Toc5655127_1051229030"/>
      <w:bookmarkStart w:id="43" w:name="_Toc15"/>
      <w:bookmarkEnd w:id="42"/>
      <w:r>
        <w:rPr>
          <w:rtl w:val="true"/>
        </w:rPr>
        <w:t xml:space="preserve">أردهال علىٰ لسان الامام الرضا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الشيعي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خزرج بن سعد، عن اخيه موسیٰ بن خزرج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اتعرف موضعاً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ورأردهال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ولي فيها ضيعتان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الزمه وتمسك به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الموضع ورأردهال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الرواية التي أوردها العلامة المجلسي تحكي الاهمية المتميزة لمنطقة أردهال وتمنح المحققين نوعاً من المعرفة حولها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655129_1051229030"/>
      <w:bookmarkStart w:id="45" w:name="_Toc16"/>
      <w:bookmarkEnd w:id="44"/>
      <w:r>
        <w:rPr>
          <w:rtl w:val="true"/>
        </w:rPr>
        <w:t xml:space="preserve">استنتاج من خطبة أمير المؤمنين </w:t>
      </w:r>
      <w:r>
        <w:rPr>
          <w:rtl w:val="true"/>
        </w:rPr>
        <w:t>(</w:t>
      </w:r>
      <w:r>
        <w:rPr>
          <w:rtl w:val="true"/>
        </w:rPr>
        <w:t>علیه السلام</w:t>
      </w:r>
      <w:r>
        <w:rPr>
          <w:rtl w:val="true"/>
        </w:rPr>
        <w:t xml:space="preserve">) </w:t>
      </w:r>
      <w:r>
        <w:rPr>
          <w:rtl w:val="true"/>
        </w:rPr>
        <w:t>وحديث الامام الرضا</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ان بحر حدیث و کلام ائمة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الوسعة والامتداد ما يعجز أيّ انسان عن خوض غماره ، من هنا فان العلماء والكتاب اذا ما حاولوا الكتابة عنهم فذلك بمثابة اغتراف سطل ماء من بحر معارفهم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استنتاجي من خطبة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يتمثل فيما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وعنايته بجبل يقع في أردهال، وذلك ايام خلافته في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الأحوال الدنيا وحوادثها بعد قرون وإيراده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ورأردهال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في العراق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جبل يقع في قم و کاشان واهميته </w:t>
      </w:r>
      <w:r>
        <w:rPr>
          <w:rFonts w:eastAsia="IRNazanin" w:cs="IRNazanin"/>
          <w:color w:val="111111"/>
          <w:sz w:val="28"/>
          <w:szCs w:val="28"/>
          <w:rtl w:val="true"/>
          <w:lang w:bidi="fa-IR"/>
        </w:rPr>
        <w:t xml:space="preserve">. </w:t>
      </w:r>
      <w:bookmarkStart w:id="46" w:name="pg7843_72557"/>
    </w:p>
    <w:p>
      <w:pPr>
        <w:pStyle w:val="BookText"/>
        <w:rPr/>
      </w:pPr>
      <w:bookmarkEnd w:id="4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التيه التي يعيشها الناس ولجوؤهم الىٰ جبل أردهال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لبعد جبل أردهال عن عاصمة الحكم الاسلامي آنذاك ، فان امتلاك اصحاب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لمزرعة في أردهال يعتبر دلياً واضحاً علىٰ ازدهار منطقة أردهال ونموها في عصر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يحظىٰ جبل ورأردهال بأهمية ومنزلة خاصة لدى ائمة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مدينة قم وضواحيها وأردهال مكان أمنٍ للمؤمنين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 وتمسك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تحثنا علىٰ معرفة منزلة هذا المكان ومكانته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كرر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الموضع ورأردهال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لا يدع مجالاً للشك والشبهة ، وذلك لتصريح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بجودة أردهال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للقارىء الكريم أن يتأمل هذه الملاحظة وهي لماذا كرر الامام هذه العبارة ثلاث مرات ولم يكررها مرتين او اربع ؟</w:t>
      </w:r>
    </w:p>
    <w:p>
      <w:pPr>
        <w:pStyle w:val="BookText"/>
        <w:rPr/>
      </w:pPr>
      <w:r>
        <w:rPr>
          <w:rFonts w:ascii="Amiri" w:hAnsi="Amiri" w:eastAsia="Amiri" w:cs="Amiri"/>
          <w:color w:val="111111"/>
          <w:sz w:val="28"/>
          <w:sz w:val="28"/>
          <w:szCs w:val="28"/>
          <w:rtl w:val="true"/>
          <w:lang w:bidi="ar-SA"/>
        </w:rPr>
        <w:t>أما ما هو السبب في أن يحظىٰ جبل او قرية أردهال بأهمية متميزة مع عدم وجود مسجدٍ أو بقعة مقدسة حسب الظاهر؟</w:t>
      </w:r>
    </w:p>
    <w:p>
      <w:pPr>
        <w:pStyle w:val="BookText"/>
        <w:rPr/>
      </w:pPr>
      <w:r>
        <w:rPr>
          <w:rFonts w:ascii="IRNazanin" w:hAnsi="IRNazanin" w:eastAsia="IRNazanin"/>
          <w:color w:val="111111"/>
          <w:sz w:val="28"/>
          <w:sz w:val="28"/>
          <w:szCs w:val="28"/>
          <w:rtl w:val="true"/>
          <w:lang w:bidi="fa-IR"/>
        </w:rPr>
        <w:t xml:space="preserve">نقول في الاجابة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عدم الاشارة الىٰ ذلك في الروايات أو جرت الاشارة ولكن لا نعلم بذلك، فإن ما يبدو في الوهلة الاولى أن أهميته تكمن في صحّة مدفن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الحسن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ومجموعة من اصحاب واحفاد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موضع اریقت فيه دماء الشهداء الذين استشهدوا مع ذلك السيد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3"/>
        <w:numPr>
          <w:ilvl w:val="2"/>
          <w:numId w:val="1"/>
        </w:numPr>
        <w:rPr/>
      </w:pPr>
      <w:bookmarkStart w:id="47" w:name="__RefHeading___Toc5655131_1051229030"/>
      <w:bookmarkStart w:id="48" w:name="_Toc17"/>
      <w:bookmarkEnd w:id="47"/>
      <w:r>
        <w:rPr>
          <w:rtl w:val="true"/>
        </w:rPr>
        <w:t>الشعر والرسم</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قابلية كل انسان وموهبته لابد لها من أن تبلغ مرحلة التحقيق وتدخل میدان العشق وكل انسان يصل معشوقه الحقيقي بطريقته الخاصة، والوصول الىٰ هذا </w:t>
      </w:r>
      <w:bookmarkStart w:id="49" w:name="pg7843_72559"/>
    </w:p>
    <w:p>
      <w:pPr>
        <w:pStyle w:val="BookText"/>
        <w:rPr/>
      </w:pPr>
      <w:bookmarkEnd w:id="49"/>
      <w:r>
        <w:rPr>
          <w:rFonts w:ascii="IRNazanin" w:hAnsi="IRNazanin" w:eastAsia="IRNazanin"/>
          <w:color w:val="111111"/>
          <w:sz w:val="28"/>
          <w:sz w:val="28"/>
          <w:szCs w:val="28"/>
          <w:rtl w:val="true"/>
          <w:lang w:bidi="fa-IR"/>
        </w:rPr>
        <w:t>الوادي ونیل جذبة الحق يستلزم جهداً متواصلاً وانعتاقاً من هوىٰ النفس والتحرر من قيود الدنيا والتوسل بآل اللّٰه والذوبان في حقيقة اولئك السادة، وكل انسان عليه أن يعرف كيفية الحديث مع معشوقه، بأي لفظ وأي عمل ؟</w:t>
      </w:r>
    </w:p>
    <w:p>
      <w:pPr>
        <w:pStyle w:val="BookText"/>
        <w:rPr/>
      </w:pP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الفيلسوف الشهير ملا صدرا يوماً يمر بأزقة كاشان فشاهد عاشقاً يكلّم معشوقته باُسلوب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ذلك الشاب لزوجة المستقبل؟</w:t>
      </w:r>
    </w:p>
    <w:p>
      <w:pPr>
        <w:pStyle w:val="BookText"/>
        <w:rPr/>
      </w:pPr>
      <w:r>
        <w:rPr>
          <w:rFonts w:ascii="IRNazanin" w:hAnsi="IRNazanin" w:eastAsia="IRNazanin"/>
          <w:color w:val="111111"/>
          <w:sz w:val="28"/>
          <w:sz w:val="28"/>
          <w:szCs w:val="28"/>
          <w:rtl w:val="true"/>
          <w:lang w:bidi="fa-IR"/>
        </w:rPr>
        <w:t xml:space="preserve">أخذ ذلك العارف بالبكاء فسأله صهره العلامة الفيض الكاشاني عن سبب بكائه،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شاهدت هذا الشاب يحدث معشوقته بیسر وراحة لكنني لم أستطع لحدّ الآن التحدث مع ربي بهذه البساطة والراحة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فقد يتحقق هذا الوصول عن طريق شعر أو رسم فیریٰ الشاعر او الرسام نفسه يحلّق في قمة العشق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مشهد أردهال تشاهد ازهاراً تذهل من يراها، اذ يریٰ وجه أبي الحسن علي بن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ووجوه زمرة من احفاد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والشهداء، وبنظرة اخرىٰ يشاهد فراسة الشعر والرسم وحذاقته ، ثم يلقي بنظرته الىٰ اسفل الثريا فیشاهد صخرة القبر قد نقش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من اگر می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 آهسته بیایید مبادا که ترک بر دارد</w:t>
      </w:r>
    </w:p>
    <w:p>
      <w:pPr>
        <w:pStyle w:val="BookText"/>
        <w:rPr/>
      </w:pPr>
      <w:r>
        <w:rPr>
          <w:rFonts w:ascii="IRNazanin" w:hAnsi="IRNazanin" w:eastAsia="IRNazanin"/>
          <w:color w:val="111111"/>
          <w:sz w:val="28"/>
          <w:sz w:val="28"/>
          <w:szCs w:val="28"/>
          <w:rtl w:val="true"/>
          <w:lang w:bidi="fa-IR"/>
        </w:rPr>
        <w:t>چینی نازک تنهایی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صخرة قبر الشاعر والرسام الشهير المعاصر سهراب سپهري رحمه اللّٰه </w:t>
      </w:r>
      <w:r>
        <w:rPr>
          <w:rFonts w:eastAsia="IRNazanin" w:cs="IRNazanin"/>
          <w:color w:val="111111"/>
          <w:sz w:val="28"/>
          <w:szCs w:val="28"/>
          <w:rtl w:val="true"/>
          <w:lang w:bidi="fa-IR"/>
        </w:rPr>
        <w:t>.</w:t>
      </w:r>
    </w:p>
    <w:p>
      <w:pPr>
        <w:pStyle w:val="Heading3"/>
        <w:numPr>
          <w:ilvl w:val="2"/>
          <w:numId w:val="1"/>
        </w:numPr>
        <w:rPr/>
      </w:pPr>
      <w:bookmarkStart w:id="50" w:name="__RefHeading___Toc5655133_1051229030"/>
      <w:bookmarkStart w:id="51" w:name="_Toc18"/>
      <w:bookmarkEnd w:id="50"/>
      <w:r>
        <w:rPr>
          <w:rtl w:val="true"/>
        </w:rPr>
        <w:t>مشهد أردهال جغرافياً</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مشهد اردهال تسمى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قالیشوران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تقع علىٰ سبعة فراسخ من کاشان في منطقة أردهال ، وفيها مزار </w:t>
      </w:r>
    </w:p>
    <w:p>
      <w:pPr>
        <w:pStyle w:val="BookText"/>
        <w:rPr/>
      </w:pPr>
      <w:r>
        <w:rPr>
          <w:rFonts w:ascii="IRNazanin" w:hAnsi="IRNazanin" w:eastAsia="IRNazanin"/>
          <w:color w:val="111111"/>
          <w:sz w:val="28"/>
          <w:sz w:val="28"/>
          <w:szCs w:val="28"/>
          <w:rtl w:val="true"/>
          <w:lang w:bidi="fa-IR"/>
        </w:rPr>
        <w:t>كثير البركات فيه السيد الجليل السلطان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الكرامات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مشهد أردهال إحدى قری کاشان طيبة الماء والهواء وعدد سكانها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كتاب تاریخ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مشهد أردهال من توابع قم وعلىٰ سبعة فراسخ منها و تتصل بکاشان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وتضم مشهد اردهال حالياً قریٰ غیاث آباد بالا، غیاث آباد پائین، لاران،ریجان، جوشق، بارکرز، بهار أردهال، علوي، علي آباد، حسنا رود، کلجار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سینقان، خاوة وجاسب ، وبعض هذه القرى يتبع کاشان والبعض الآخر يتبع مدينة دليجان، بيد انها جميعاً ترتبط مع بعضها ولا يمكن التفكيك بينها ،وانني اعتقد بأننا كلما استطعنا زيادة التلاحم بين اهالي المنطقة كان ذلك يصب في منفعة المزار اجتماعياً واقتصادياً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ويقع مشهد اردهال بين ثلاث مدن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وقم و دلیجان ، وتتمتع بماء لذيذ ومناخٍ لطيف، واهلها يتميزون بحسن الخلق ومودة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وارتفاع مستواهم الاجتماعي والثقافي، والانسجام والتضامن فيما بينهم، وهي تتميز بمستوى اقتصادي جيد نسبياً، وفيها طاقات شابة جديرة بالاهتمام، وشبابها يتميزون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لاسيما وانها قدمت الشهداء في طريق الثورة الاسلامية والنظام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البرکات انما جاءت بسبب وجود هذا السيد الجليل</w:t>
      </w:r>
      <w:r>
        <w:rPr>
          <w:rFonts w:eastAsia="IRNazanin" w:cs="IRNazanin"/>
          <w:color w:val="111111"/>
          <w:sz w:val="28"/>
          <w:szCs w:val="28"/>
          <w:rtl w:val="true"/>
          <w:lang w:bidi="fa-IR"/>
        </w:rPr>
        <w:t xml:space="preserve">. </w:t>
      </w:r>
      <w:bookmarkStart w:id="52" w:name="pg7843_72563"/>
    </w:p>
    <w:p>
      <w:pPr>
        <w:pStyle w:val="BookText"/>
        <w:rPr/>
      </w:pPr>
      <w:bookmarkEnd w:id="52"/>
      <w:r>
        <w:rPr>
          <w:rFonts w:ascii="Amiri" w:hAnsi="Amiri" w:eastAsia="Amiri" w:cs="Amiri"/>
          <w:color w:val="111111"/>
          <w:sz w:val="28"/>
          <w:sz w:val="28"/>
          <w:szCs w:val="28"/>
          <w:rtl w:val="true"/>
          <w:lang w:bidi="ar-SA"/>
        </w:rPr>
        <w:t>وفي خاتمة هذا البحث، من الجدير بالذكر أن هذه المنطقة تتبع من الناحية الادارية لمدينة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مسؤولي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حسب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دورٌ بنّاء في بناء مشهد أردهال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تفكيك كلمة أردهال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كلمة أردهال هي في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غير معرب ولها وجهان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ورأردهال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وهي كلمة فارسية تعني قرية أردهال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 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جبل يقع في منطقة اردهار وهذا اختلاف لفظي لا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ولاستعمالها وجهان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أردهال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اردهار، وهو اسم قرية ذكرت في الكتب بعناوین مختلفة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أردهال ، اردهار ، بارکرس، بارکر سب ، بارکرسف، بارکوسب ، باركرز و پشت مشهد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5655135_1051229030"/>
      <w:bookmarkStart w:id="54" w:name="_Toc19"/>
      <w:bookmarkEnd w:id="53"/>
      <w:r>
        <w:rPr>
          <w:rtl w:val="true"/>
        </w:rPr>
        <w:t>كواكب في مرآة مشهد أردهال</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هو أحد احفاد الائمة المدفون علىٰ مقربة من ضریح السيد علي وموضع اهتمام من قبل الخاص والعام، ويقع ضريحه علىٰ بعد ثمانمائة متر من مزار السيد علي، وكتب علىٰ القطعة التي تعلو باب مزار السيد حسين انه من ابناء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 الآثار الموجودة فيه تعود الىٰ القرن السادس الهجري، ونظراً لما يحتويه مزار السيد حسين من سبك معماري وباحةٍ واسعة وجريان الماء في وسطه فهو يتميز بروعته وكثيراً ما يتوجه اليه الناس في فصل الصيف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محمود هو أحد أبناء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ومدفون في قرية علوي التي يتميز اهلها بالوفاء وحسن الخلق واكثرهم من السادة أو اقربائهم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ورد في تذكرة السلطان علي فإن السيد محمود ابن للامام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ايضاً وقد استشهد علىٰ ايدي اولئك الذين قتلوا السيد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في كتاب بغية الحائر أن السيد محمود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في قرية علوي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انني لم اعثر في الكتب المعتبرة علىٰ اسم السيد محمود علىٰ انه ابن للامام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فصل آخر أشرنا بالتفصيل الىٰ الآثار التاريخية في مزار السيد محمود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نور الهدىٰ، من ابناء الائمة ، مدفون في الطريق ما بین کاشان و مشهد أردهال قبالة قرية علوي، وطبقاً لما تناقلته الصدور والمشهور بين الناس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اختفىٰ او استشهد علىٰ ايدي الاعداء عند ما كان هارباً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خلال السنوات الأخيرة قدَّم أحد الخيرين يُدعىٰ عباس قلي زادة معونات كبيرة لإعمار ضريحه بحيث ان كل قادم الى الضريح ويشاهد تلك الخدمات يدعو له بالمغفرة ، وقد توفي هذا العبد ودفن الىٰ جانب الضريح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واستناداً الىٰ اقوال البعض فان نسب هذا السيد الذي يدعىٰ أبو القاسم يعود الىٰ الامام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البعض أن نسب السيد نور الهدىٰ 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قضاة قزوين شمس السيادة نور الهدىٰ بن حیدر بن عبد اللّٰه بن محمد القاضي بن محمد بن ابي هاشم بن داعي بن احمد بن حسن بن علي بن زید بن علي سید بن عبدالرحمن الشجري بن القاسم بن الحسن بن زید بن الامام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وابناء نور الهدىٰ 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الهدىٰ، مرتضی صدر الشريعة، وحسين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اعثر في كتب التاريخ علىٰ ما يدل أن السيد نور الهدىٰ مدفون في مشهد أردهال، لذلك فقد أوردت ما قاله صاحب كتاب مشهد أردهال کنقلٍ لقولٍ لا انه نسب السيد ، واللّٰه اعلم </w:t>
      </w:r>
      <w:bookmarkStart w:id="55" w:name="pg7843_72567"/>
    </w:p>
    <w:p>
      <w:pPr>
        <w:pStyle w:val="Heading3"/>
        <w:numPr>
          <w:ilvl w:val="2"/>
          <w:numId w:val="1"/>
        </w:numPr>
        <w:rPr/>
      </w:pPr>
      <w:bookmarkStart w:id="56" w:name="__RefHeading___Toc5655137_1051229030"/>
      <w:bookmarkStart w:id="57" w:name="_Toc20"/>
      <w:bookmarkEnd w:id="55"/>
      <w:bookmarkEnd w:id="56"/>
      <w:r>
        <w:rPr>
          <w:rtl w:val="true"/>
        </w:rPr>
        <w:t>الأوقاف التابعة لمرقد السيد علي</w:t>
      </w:r>
      <w:bookmarkEnd w:id="57"/>
    </w:p>
    <w:p>
      <w:pPr>
        <w:pStyle w:val="BookText"/>
        <w:rPr/>
      </w:pPr>
      <w:r>
        <w:rPr>
          <w:rFonts w:ascii="Amiri" w:hAnsi="Amiri" w:eastAsia="Amiri" w:cs="Amiri"/>
          <w:color w:val="111111"/>
          <w:sz w:val="28"/>
          <w:sz w:val="28"/>
          <w:szCs w:val="28"/>
          <w:rtl w:val="true"/>
          <w:lang w:bidi="ar-SA"/>
        </w:rPr>
        <w:t>من الاصول الثابتة في فقه الامامية واخذت حيزاً هاماً في كتب الفقه هي الأوقاف، واذا ما رجعتم الىٰ الكتب الفقهية لاسيما اللمعة الدمشقية علىٰ اقل تقدير ستطلعون على مدى الاهتمام الذي حظي به الوقف بصنفيه الخاص والعام والروايات التي وردت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يغفل المؤمنون وعشّاق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السنّة الحسنة، حتى بلغ بهم الأمر أن أوقفوا املاکاً نفيسة لإعمار مزار السيد علي ، وفي هذا الفصل من البحث المأخوذ من كتاب النور الباهر نورد أسماء الموقوفات استناداً الىٰ الوثيقة الرسمية المرقمة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قناة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القنوات الاثنين والعشرين الموجودة في الاراضي الزراعية والجداول والاملاك والآبار الموجودة في قرية خاوة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قنوات من القنوات الأربع والعشرين الموجودة في قرية 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ابهار أردهال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مزرعة علي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قناة وثلاثة آبار في قرية حسنا رود مع ممتلكاتها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عشر بئر في با کرسف مع ممتلكاتها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واحدة في لاران مع ممتلكاتها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اراضي غلام کریم وغیاث آباد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مزرعة دير تشه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قناة في قرية 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مزرعة ملاق برملاق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ارض في جاسب فين</w:t>
      </w:r>
      <w:r>
        <w:rPr>
          <w:rFonts w:eastAsia="Amiri" w:cs="Amiri" w:ascii="Amiri" w:hAnsi="Amiri"/>
          <w:color w:val="111111"/>
          <w:sz w:val="28"/>
          <w:szCs w:val="28"/>
          <w:rtl w:val="true"/>
          <w:lang w:bidi="ar-SA"/>
        </w:rPr>
        <w:t xml:space="preserve">. </w:t>
      </w:r>
      <w:bookmarkStart w:id="58" w:name="pg7843_72569"/>
    </w:p>
    <w:p>
      <w:pPr>
        <w:pStyle w:val="BookText"/>
        <w:rPr/>
      </w:pPr>
      <w:bookmarkEnd w:id="5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جداول واراضي مزرعة جوشق مع ممتلكاتها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المحيطة بالمرقد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سفید آب في منطقة 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 صناعة الأحذية في سوق القيصرية بكاشان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قنوات من مزرعة غياث آباد في مشهد اردهال خاصة للشرب،حمّام و باحة الروضة والدور المجاورة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القائمة اعلاه مذكورة في الوثائق الرسمية ولا تدل علىٰ عدم وجود اوقاف اخرىٰ، بل يحتمل وجودها دون أن تسجّل</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655139_1051229030"/>
      <w:bookmarkStart w:id="60" w:name="_Toc21"/>
      <w:bookmarkEnd w:id="59"/>
      <w:r>
        <w:rPr>
          <w:rtl w:val="true"/>
        </w:rPr>
        <w:t>امير كبير في مشهد اردهال</w:t>
      </w:r>
      <w:bookmarkEnd w:id="60"/>
    </w:p>
    <w:p>
      <w:pPr>
        <w:pStyle w:val="BookText"/>
        <w:rPr/>
      </w:pPr>
      <w:r>
        <w:rPr>
          <w:rFonts w:ascii="IRNazanin" w:hAnsi="IRNazanin" w:eastAsia="IRNazanin"/>
          <w:color w:val="111111"/>
          <w:sz w:val="28"/>
          <w:sz w:val="28"/>
          <w:szCs w:val="28"/>
          <w:rtl w:val="true"/>
          <w:lang w:bidi="fa-IR"/>
        </w:rPr>
        <w:t xml:space="preserve">من المتعارف في اوساط محبي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حين الوفاة بأن تنقل جنائزهم الىٰ العتبات المقدسة لاسيما النجف الاشرف وكربلاء وتدفن فيها، ولكن لبعد المسافة إلى كربلاء او النجف أو تعسر النقل، وللرغبة التي تدفع اقرباء الميت بتطبيق وصاياهم فإنهم يستودعون الجنائز كأمانة في المراقد والمزارات الشريفة حتى يحين الوقت للعمل بالوصية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ومرقد السيد علي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أحد الاماكن التي يستفاد منها في هذا المجال، من هنا فقد بادر اهل کاشان بعد اقامتهم مراسم</w:t>
      </w:r>
    </w:p>
    <w:p>
      <w:pPr>
        <w:pStyle w:val="BookText"/>
        <w:rPr/>
      </w:pPr>
      <w:r>
        <w:rPr>
          <w:rFonts w:ascii="IRNazanin" w:hAnsi="IRNazanin" w:eastAsia="IRNazanin"/>
          <w:color w:val="111111"/>
          <w:sz w:val="28"/>
          <w:sz w:val="28"/>
          <w:szCs w:val="28"/>
          <w:rtl w:val="true"/>
          <w:lang w:bidi="fa-IR"/>
        </w:rPr>
        <w:t xml:space="preserve">التكريم لجنازة امیر کبیر بطل النضال ضد الاستعمار، الىٰ مواراته الثرىٰ في مشهد أردهال، وبعد اشهرٍ قام عزة الدولة بنقل الجنازة الىٰ كربلاء بعد الاستئذان من ناصر الدین شاه ودُفنت في مقبرة بصحن الروضة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فطوبى له في حياته ومماته</w:t>
      </w:r>
      <w:r>
        <w:rPr>
          <w:rFonts w:eastAsia="IRNazanin" w:cs="IRNazanin"/>
          <w:color w:val="111111"/>
          <w:sz w:val="28"/>
          <w:szCs w:val="28"/>
          <w:rtl w:val="true"/>
          <w:lang w:bidi="fa-IR"/>
        </w:rPr>
        <w:t>» .</w:t>
      </w:r>
    </w:p>
    <w:p>
      <w:pPr>
        <w:pStyle w:val="Heading3"/>
        <w:numPr>
          <w:ilvl w:val="2"/>
          <w:numId w:val="1"/>
        </w:numPr>
        <w:rPr/>
      </w:pPr>
      <w:bookmarkStart w:id="61" w:name="__RefHeading___Toc5655141_1051229030"/>
      <w:bookmarkStart w:id="62" w:name="_Toc22"/>
      <w:bookmarkEnd w:id="61"/>
      <w:r>
        <w:rPr>
          <w:rtl w:val="true"/>
        </w:rPr>
        <w:t>مثلث التعاون في مرآة التاريخ</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شارك محبّو ابي الحسن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علىٰ </w:t>
      </w:r>
    </w:p>
    <w:p>
      <w:pPr>
        <w:pStyle w:val="BookText"/>
        <w:rPr/>
      </w:pPr>
      <w:r>
        <w:rPr>
          <w:rFonts w:ascii="Amiri" w:hAnsi="Amiri" w:eastAsia="Amiri" w:cs="Amiri"/>
          <w:color w:val="111111"/>
          <w:sz w:val="28"/>
          <w:sz w:val="28"/>
          <w:szCs w:val="28"/>
          <w:rtl w:val="true"/>
          <w:lang w:bidi="ar-SA"/>
        </w:rPr>
        <w:t>طريقته في اقامة مراسيم اصحاب الأبسطة والمحافظة علىٰ الآثار التاريخية والاجتماعية للروضة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 أهالي منطقة أردهال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بارکرسف، بهار أردهال، غیاث آباد بالا وغیاث آباد پائین، سینقان أردهال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لاران ،جوشق، ریجان، مهدي آباد، علوي،علي آباد و حسنا رود و نشلج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 ضيافتهم لزوار هذا السيد الجليل ،فكلّ منهم يقدّم الخدمة للزائرين سواءً بالكلمة او المال علىٰ مدار السنة، وهذه الخصلة</w:t>
      </w:r>
    </w:p>
    <w:p>
      <w:pPr>
        <w:pStyle w:val="BookText"/>
        <w:rPr/>
      </w:pPr>
      <w:r>
        <w:rPr>
          <w:rFonts w:ascii="IRNazanin" w:hAnsi="IRNazanin" w:eastAsia="IRNazanin"/>
          <w:color w:val="111111"/>
          <w:sz w:val="28"/>
          <w:sz w:val="28"/>
          <w:szCs w:val="28"/>
          <w:rtl w:val="true"/>
          <w:lang w:bidi="fa-IR"/>
        </w:rPr>
        <w:t xml:space="preserve">توفرت فيهم منذ سنوات متمادية ويعود تاريخها إلىٰ القرن الثاني الهجري، الا ان الاهم من كل ذلك ان المناطق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 فین ، خاوة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الدور الفاعل في خدمة هذا السيد الجليل، من هنا فاننا نتطرق فيما يلي الىٰ الوضع التاريخي والاجتماعي والديني لهذه المناطق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كاشان في محافظة اصفهان ، بید انها اكثر قرباً الىٰ محافظة قم،ويعود تاريخها إلىٰ مرحلة ما قبل الميلاد، وبعد دخول الاسلام الىٰ ایران استقبلت</w:t>
      </w:r>
    </w:p>
    <w:p>
      <w:pPr>
        <w:pStyle w:val="BookText"/>
        <w:rPr/>
      </w:pPr>
      <w:r>
        <w:rPr>
          <w:rFonts w:ascii="Amiri" w:hAnsi="Amiri" w:eastAsia="Amiri" w:cs="Amiri"/>
          <w:color w:val="111111"/>
          <w:sz w:val="28"/>
          <w:sz w:val="28"/>
          <w:szCs w:val="28"/>
          <w:rtl w:val="true"/>
          <w:lang w:bidi="ar-SA"/>
        </w:rPr>
        <w:t>الاسلام واشتهرت بتشبعها منذ البداية ولم تخرج عن هذا المسير ابداً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تمیز اهل کاشان باتباعهم للقرآن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عبّروا عن ولائهم لآل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مدىٰ القرون المختلفة وبأشكال شتیٰ حتىٰ اشتهرت کاشان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وتعتبر کاشان مدينة علم وفقاهة وفيها العديد من الحوزات العلمية ،وقد اشار الشيخ الجليل عبد الجليل القزويني الرازي في كتاب النقض الىٰ اسماء الحوزات العلمية في كاشان، وقد انجبت علماء وفقهاء عديدين كلّ منهم يعتبر من أساطین عالم التشيع؛ كالمحدث الجليل محمد بن مرتضىٰ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واساتذة الأخلاق والتفسير الملا احمد النراقي والملا مهدي النراقي،آية اللّٰه الملا حبیب اللّٰه شريف الكاشاني، المفسر الكبير الملا فتح اللّٰه الكاشاني ،المرحوم آیة اللّٰه السيد فخر الدين امامت، آية اللّٰه السيد محمد العلوي البروجردي ، </w:t>
      </w:r>
      <w:bookmarkStart w:id="63" w:name="pg7843_72573"/>
    </w:p>
    <w:p>
      <w:pPr>
        <w:pStyle w:val="BookText"/>
        <w:rPr/>
      </w:pPr>
      <w:bookmarkEnd w:id="63"/>
      <w:r>
        <w:rPr>
          <w:rFonts w:ascii="IRNazanin" w:hAnsi="IRNazanin" w:eastAsia="IRNazanin"/>
          <w:color w:val="111111"/>
          <w:sz w:val="28"/>
          <w:sz w:val="28"/>
          <w:szCs w:val="28"/>
          <w:rtl w:val="true"/>
          <w:lang w:bidi="fa-IR"/>
        </w:rPr>
        <w:t>آية اللّٰه العظمی رضا المدني، المرحوم آیة اللّٰه السيد محمد حسین الرضوي، العالم الزاهد المرحوم الشيخ مرتضىٰ العامري، المجتهد الكبير والاصولي المدقق</w:t>
      </w:r>
    </w:p>
    <w:p>
      <w:pPr>
        <w:pStyle w:val="BookText"/>
        <w:rPr/>
      </w:pPr>
      <w:r>
        <w:rPr>
          <w:rFonts w:ascii="IRNazanin" w:hAnsi="IRNazanin" w:eastAsia="IRNazanin"/>
          <w:color w:val="111111"/>
          <w:sz w:val="28"/>
          <w:sz w:val="28"/>
          <w:szCs w:val="28"/>
          <w:rtl w:val="true"/>
          <w:lang w:bidi="fa-IR"/>
        </w:rPr>
        <w:t>المرحوم آیة اللّٰه العظمى المير السيد علي اليثربي، العالم الكبير مفسر القرآن الشيخ علي آقا نجفي، آية اللّٰه العظمی عبدالغفور شیخ العلماء، المرحوم آیة اللّٰه السيد محمد رضا اليثربي، والعالم الجليل السيد محمد تقي پشت مشهدي، المرحوم آية اللّٰه السيد عباس اعتمادي، المرحوم آية اللّٰه السيد مهدي مكي، وغيرهم من اکابر هذه المنطقة الذين قدموا خدمات و منافع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صنع اجدادنا في دعوة السيد علي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التبليغ والارشاد واستقبلوه استقبالاً منقطع النظير ووازروه لمدة ثلاث سنوات، فعلينا الآن أن لانتركه وحيداً وأن نقدم ما تجود به ایدینا مادياً ومعنوياً</w:t>
      </w:r>
      <w:r>
        <w:rPr>
          <w:rFonts w:eastAsia="IRNazanin" w:cs="IRNazanin"/>
          <w:color w:val="111111"/>
          <w:sz w:val="28"/>
          <w:szCs w:val="28"/>
          <w:rtl w:val="true"/>
          <w:lang w:bidi="fa-IR"/>
        </w:rPr>
        <w:t>.</w:t>
      </w:r>
    </w:p>
    <w:p>
      <w:pPr>
        <w:pStyle w:val="Heading3"/>
        <w:numPr>
          <w:ilvl w:val="2"/>
          <w:numId w:val="1"/>
        </w:numPr>
        <w:rPr/>
      </w:pPr>
      <w:bookmarkStart w:id="64" w:name="__RefHeading___Toc5655143_1051229030"/>
      <w:bookmarkStart w:id="65" w:name="_Toc23"/>
      <w:bookmarkEnd w:id="64"/>
      <w:r>
        <w:rPr>
          <w:rtl w:val="true"/>
        </w:rPr>
        <w:t>قرية خاوة</w:t>
      </w:r>
      <w:bookmarkEnd w:id="65"/>
    </w:p>
    <w:p>
      <w:pPr>
        <w:pStyle w:val="BookText"/>
        <w:rPr/>
      </w:pPr>
      <w:r>
        <w:rPr>
          <w:rFonts w:ascii="IRNazanin" w:hAnsi="IRNazanin" w:eastAsia="IRNazanin"/>
          <w:color w:val="111111"/>
          <w:sz w:val="28"/>
          <w:sz w:val="28"/>
          <w:szCs w:val="28"/>
          <w:rtl w:val="true"/>
          <w:lang w:bidi="fa-IR"/>
        </w:rPr>
        <w:t xml:space="preserve">وفقاً للتقسيم الاداري فان قرية خاوة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حالياً من توابع مدينة دلیجان ، اما جغرافياً فهي تقع علىٰ امتداد سلسلة الجبال التي يقع عليها المرقد الشريف والمذبح، ومن حيث البناء فإن فيها دوراً متقاربة فيما بينها وقديمة وتحيطها المزارع والبساتين ،وتتميز بمائها اللذيد ومناخها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واهالي خاوة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تشكل احد اضلاع مثلث التعاون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يتميزون بحسن الخلق وانهم جميعاً رجالاً ونساءً شيباً وشباناً صغاراً وكباراً يدينون بالولاء لآل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لاسيما السيد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يشهد على حضورهم ومشاركتهم في تقديم العون وإقامة الشعائر الدينية </w:t>
      </w:r>
      <w:r>
        <w:rPr>
          <w:rFonts w:eastAsia="IRNazanin" w:cs="IRNazanin"/>
          <w:color w:val="111111"/>
          <w:sz w:val="28"/>
          <w:szCs w:val="28"/>
          <w:rtl w:val="true"/>
          <w:lang w:bidi="fa-IR"/>
        </w:rPr>
        <w:t>.</w:t>
      </w:r>
    </w:p>
    <w:p>
      <w:pPr>
        <w:pStyle w:val="Heading3"/>
        <w:numPr>
          <w:ilvl w:val="2"/>
          <w:numId w:val="1"/>
        </w:numPr>
        <w:rPr/>
      </w:pPr>
      <w:bookmarkStart w:id="66" w:name="__RefHeading___Toc5655145_1051229030"/>
      <w:bookmarkStart w:id="67" w:name="_Toc24"/>
      <w:bookmarkEnd w:id="66"/>
      <w:r>
        <w:rPr>
          <w:rtl w:val="true"/>
        </w:rPr>
        <w:t>فين</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احدىٰ النواحي التابعة لمدينة كاشان وقد ارتبطت بها حالياً، ولها </w:t>
      </w:r>
    </w:p>
    <w:p>
      <w:pPr>
        <w:pStyle w:val="BookText"/>
        <w:rPr/>
      </w:pPr>
      <w:r>
        <w:rPr>
          <w:rFonts w:ascii="IRNazanin" w:hAnsi="IRNazanin" w:eastAsia="IRNazanin"/>
          <w:color w:val="111111"/>
          <w:sz w:val="28"/>
          <w:sz w:val="28"/>
          <w:szCs w:val="28"/>
          <w:rtl w:val="true"/>
          <w:lang w:bidi="fa-IR"/>
        </w:rPr>
        <w:t>تاریخ بعيد ويتميز اهلها بالولاء والتمسك بأحكام الاسلام وإحياء الشعائر الدينية ،بحيث تزداد فيها المساجد والحسينيات بالرغم من صغر مساحتها وذلك مشهود لاسیما في شهري رمضان ومحرم حيث تقام فيها مجالس الوعظ والعزاء على أحسن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ويحمل اهالي فين ثلاثة أوسمة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أجدادهم وجهوا الدعوة للسلطان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بحد ذاته يُنبیء عن المودة الفائقة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وصلهم خبر استنجاد السلطان علي ومن ثم شهادته هبوا جميعاً بأسلحتهم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وصلوا متأخرين فقتلوا جميع قتلته ودفنوا الشهداء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إجراءهم لمراسيم أصحاب الأبسطة وهذا يعد فخراً لأهل فين وشبابها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مسؤولية هذا المثلث تتضاعف في تقديم الدعم للروضة الشريفة، فمن الواجب</w:t>
      </w:r>
    </w:p>
    <w:p>
      <w:pPr>
        <w:pStyle w:val="BookText"/>
        <w:rPr/>
      </w:pPr>
      <w:r>
        <w:rPr>
          <w:rFonts w:ascii="IRNazanin" w:hAnsi="IRNazanin" w:eastAsia="IRNazanin"/>
          <w:color w:val="111111"/>
          <w:sz w:val="28"/>
          <w:sz w:val="28"/>
          <w:szCs w:val="28"/>
          <w:rtl w:val="true"/>
          <w:lang w:bidi="fa-IR"/>
        </w:rPr>
        <w:t>عليهم إخراج هذا السيد العلوي الجليل من حالة الغربة ، وهذا لا يختص بأهالي کاشان وفين وخاوة، بل علىٰ الآخرين القدوم لزيارته علىٰ مدار السنة وتنظيم</w:t>
      </w:r>
    </w:p>
    <w:p>
      <w:pPr>
        <w:pStyle w:val="BookText"/>
        <w:rPr/>
      </w:pPr>
      <w:r>
        <w:rPr>
          <w:rFonts w:ascii="Amiri" w:hAnsi="Amiri" w:eastAsia="Amiri" w:cs="Amiri"/>
          <w:color w:val="111111"/>
          <w:sz w:val="28"/>
          <w:sz w:val="28"/>
          <w:szCs w:val="28"/>
          <w:rtl w:val="true"/>
          <w:lang w:bidi="ar-SA"/>
        </w:rPr>
        <w:t>برنامج جذاب لا ينحصر في فصل الصيف بل على مدار السنة وتوفير المستلزمات ليتوجه الناس الىٰ منطقة أردهال لغرض السياحة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ان أهالي نشلج خصصوا الاسبوع الذي يلي الجمعة التي تشهد مراسيم أصحاب الأبسطة لغرض إقامة مجالس العزاء ولشباب هذه القرية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هام في احياء مجالس العزاء التي اصبحت حديث الخاص والعام</w:t>
      </w:r>
      <w:r>
        <w:rPr>
          <w:rFonts w:eastAsia="Amiri" w:cs="Amiri" w:ascii="Amiri" w:hAnsi="Amiri"/>
          <w:color w:val="111111"/>
          <w:sz w:val="28"/>
          <w:szCs w:val="28"/>
          <w:rtl w:val="true"/>
          <w:lang w:bidi="ar-SA"/>
        </w:rPr>
        <w:t xml:space="preserve">. </w:t>
      </w:r>
      <w:bookmarkStart w:id="68" w:name="pg7843_72575"/>
    </w:p>
    <w:p>
      <w:pPr>
        <w:pStyle w:val="Heading2"/>
        <w:numPr>
          <w:ilvl w:val="1"/>
          <w:numId w:val="1"/>
        </w:numPr>
        <w:rPr/>
      </w:pPr>
      <w:bookmarkStart w:id="69" w:name="__RefHeading___Toc5655147_1051229030"/>
      <w:bookmarkStart w:id="70" w:name="_Toc25"/>
      <w:bookmarkEnd w:id="68"/>
      <w:bookmarkEnd w:id="69"/>
      <w:r>
        <w:rPr>
          <w:rtl w:val="true"/>
        </w:rPr>
        <w:t>الفصل الثاني</w:t>
      </w:r>
      <w:r>
        <w:rPr>
          <w:rtl w:val="true"/>
        </w:rPr>
        <w:t xml:space="preserve">: </w:t>
      </w:r>
      <w:r>
        <w:rPr>
          <w:rtl w:val="true"/>
        </w:rPr>
        <w:t>علي بن الامام محمد الباقر</w:t>
      </w:r>
      <w:r>
        <w:rPr>
          <w:rtl w:val="true"/>
        </w:rPr>
        <w:t>(</w:t>
      </w:r>
      <w:r>
        <w:rPr>
          <w:rtl w:val="true"/>
        </w:rPr>
        <w:t>علیه السلام</w:t>
      </w:r>
      <w:r>
        <w:rPr>
          <w:rtl w:val="true"/>
        </w:rPr>
        <w:t xml:space="preserve">) </w:t>
      </w:r>
      <w:r>
        <w:rPr>
          <w:rtl w:val="true"/>
        </w:rPr>
        <w:t>في الوثائق التاريخية</w:t>
      </w:r>
      <w:bookmarkEnd w:id="70"/>
    </w:p>
    <w:p>
      <w:pPr>
        <w:pStyle w:val="Heading3"/>
        <w:numPr>
          <w:ilvl w:val="2"/>
          <w:numId w:val="1"/>
        </w:numPr>
        <w:rPr/>
      </w:pPr>
      <w:bookmarkStart w:id="71" w:name="__RefHeading___Toc5655149_1051229030"/>
      <w:bookmarkStart w:id="72" w:name="_Toc26"/>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مَنْ هو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الاسم والكنية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اسمها زينب، لیلیٰ، ام حكيمة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اسمها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وفاطمة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خاص عن الامامين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سنة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الذي عاش 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شهادته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عام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القاتل وكيفية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أرقم الشامي حيث احتز رأسه، وذلك بعد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واقعة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المناطق التي امتدت اليها مسؤوليته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وضواحيها وقم وأطرافها ، فين ومنطقة أردهال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اردهال من توابع مدينة كاشان </w:t>
      </w:r>
      <w:r>
        <w:rPr>
          <w:rFonts w:eastAsia="Amiri" w:cs="Amiri" w:ascii="Amiri" w:hAnsi="Amiri"/>
          <w:color w:val="111111"/>
          <w:sz w:val="28"/>
          <w:szCs w:val="28"/>
          <w:rtl w:val="true"/>
          <w:lang w:bidi="ar-SA"/>
        </w:rPr>
        <w:t xml:space="preserve">. </w:t>
      </w:r>
      <w:bookmarkStart w:id="73" w:name="pg7843_72576"/>
    </w:p>
    <w:p>
      <w:pPr>
        <w:pStyle w:val="Heading3"/>
        <w:numPr>
          <w:ilvl w:val="2"/>
          <w:numId w:val="1"/>
        </w:numPr>
        <w:rPr/>
      </w:pPr>
      <w:bookmarkStart w:id="74" w:name="__RefHeading___Toc5655151_1051229030"/>
      <w:bookmarkStart w:id="75" w:name="_Toc27"/>
      <w:bookmarkEnd w:id="73"/>
      <w:bookmarkEnd w:id="74"/>
      <w:r>
        <w:rPr>
          <w:rtl w:val="true"/>
        </w:rPr>
        <w:t>الأسانيد المعتبرة حوله ومحلّ شهادته</w:t>
      </w:r>
      <w:bookmarkEnd w:id="75"/>
    </w:p>
    <w:p>
      <w:pPr>
        <w:pStyle w:val="Heading4"/>
        <w:numPr>
          <w:ilvl w:val="3"/>
          <w:numId w:val="1"/>
        </w:numPr>
        <w:rPr/>
      </w:pPr>
      <w:bookmarkStart w:id="76" w:name="__RefHeading___Toc5655153_1051229030"/>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اليس ثمة شك في ورود اسم السلطان علي في كتب السنة والشيعة، وقد أجمع المؤرخون علی بنوّة أبي الحسن علي المباشرة للامام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الكوكب الخامس في سماء الولاية والامامة</w:t>
      </w:r>
      <w:r>
        <w:rPr>
          <w:rFonts w:eastAsia="IRNazanin" w:cs="IRNazanin"/>
          <w:color w:val="111111"/>
          <w:sz w:val="28"/>
          <w:szCs w:val="28"/>
          <w:rtl w:val="true"/>
          <w:lang w:bidi="fa-IR"/>
        </w:rPr>
        <w:t>.</w:t>
      </w:r>
    </w:p>
    <w:p>
      <w:pPr>
        <w:pStyle w:val="Heading4"/>
        <w:numPr>
          <w:ilvl w:val="3"/>
          <w:numId w:val="1"/>
        </w:numPr>
        <w:rPr/>
      </w:pPr>
      <w:bookmarkStart w:id="78" w:name="__RefHeading___Toc5655155_1051229030"/>
      <w:bookmarkStart w:id="79" w:name="_Toc29"/>
      <w:bookmarkEnd w:id="78"/>
      <w:r>
        <w:rPr>
          <w:rtl w:val="true"/>
        </w:rPr>
        <w:t xml:space="preserve">السند الاول </w:t>
      </w:r>
      <w:r>
        <w:rPr>
          <w:rtl w:val="true"/>
        </w:rPr>
        <w:t>:</w:t>
      </w:r>
      <w:bookmarkEnd w:id="79"/>
    </w:p>
    <w:p>
      <w:pPr>
        <w:pStyle w:val="BookText"/>
        <w:rPr/>
      </w:pPr>
      <w:r>
        <w:rPr>
          <w:rFonts w:ascii="IRNazanin" w:hAnsi="IRNazanin" w:eastAsia="IRNazanin"/>
          <w:color w:val="111111"/>
          <w:sz w:val="28"/>
          <w:sz w:val="28"/>
          <w:szCs w:val="28"/>
          <w:rtl w:val="true"/>
          <w:lang w:bidi="fa-IR"/>
        </w:rPr>
        <w:t xml:space="preserve">قال شيخ الامة وعلَمُ الشيعة محمد بن النعمان الملقب بالمفيد رحمة اللّٰه عليه ، 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الارشاد</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ذكرنا فيما سلف أن ولد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جعفر بن محمد وكان به یکنّی ، وعبداللّٰه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أم فروة بنت القاسم بن محمد بن أبي بكر، وابراهيم وعبيد اللّٰه درجا امهما ام حكيم بنت اسيد بن المغيرة الثقفية ،وعلي وزينب لام ولد، وأم سلمة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يصرح بأن علياً من ولد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Fonts w:eastAsia="IRNazanin" w:cs="IRNazanin"/>
          <w:color w:val="111111"/>
          <w:sz w:val="28"/>
          <w:szCs w:val="28"/>
          <w:rtl w:val="true"/>
          <w:lang w:bidi="fa-IR"/>
        </w:rPr>
        <w:t>.</w:t>
      </w:r>
    </w:p>
    <w:p>
      <w:pPr>
        <w:pStyle w:val="Heading4"/>
        <w:numPr>
          <w:ilvl w:val="3"/>
          <w:numId w:val="1"/>
        </w:numPr>
        <w:rPr/>
      </w:pPr>
      <w:bookmarkStart w:id="80" w:name="__RefHeading___Toc5655157_1051229030"/>
      <w:bookmarkStart w:id="81" w:name="_Toc30"/>
      <w:bookmarkEnd w:id="80"/>
      <w:r>
        <w:rPr>
          <w:rtl w:val="true"/>
        </w:rPr>
        <w:t xml:space="preserve">السند الثاني </w:t>
      </w:r>
      <w:r>
        <w:rPr>
          <w:rtl w:val="true"/>
        </w:rPr>
        <w:t>:</w:t>
      </w:r>
      <w:bookmarkEnd w:id="81"/>
    </w:p>
    <w:p>
      <w:pPr>
        <w:pStyle w:val="BookText"/>
        <w:rPr/>
      </w:pPr>
      <w:r>
        <w:rPr>
          <w:rFonts w:ascii="Amiri" w:hAnsi="Amiri" w:eastAsia="Amiri" w:cs="Amiri"/>
          <w:color w:val="111111"/>
          <w:sz w:val="28"/>
          <w:sz w:val="28"/>
          <w:szCs w:val="28"/>
          <w:rtl w:val="true"/>
          <w:lang w:bidi="ar-SA"/>
        </w:rPr>
        <w:t xml:space="preserve">قال الفقيه والمحقق الرباني احمد بن محمد الأردبيلي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مفاخر علماء الشيعة الامامية ومن مشاهير المحققين ، المتوفىٰ عام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حديقة الشيعة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ويذهب البعض إلى انهم سبعة لاسيما الشيخ المفيد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 ابراهيم ، عبیداللّٰه ، علي وزينب وهما من ام واحدة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فیریٰ المقدس الأردبيلي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 الجليل علي هو ابن الامام محمدالباقر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 استناداً الىٰ قول الفريقين ، بل انه يصرّح بأن علياً وزينب من ام واحدة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82" w:name="pg7843_72577"/>
    </w:p>
    <w:p>
      <w:pPr>
        <w:pStyle w:val="Heading4"/>
        <w:numPr>
          <w:ilvl w:val="3"/>
          <w:numId w:val="1"/>
        </w:numPr>
        <w:rPr/>
      </w:pPr>
      <w:bookmarkStart w:id="83" w:name="__RefHeading___Toc5655159_1051229030"/>
      <w:bookmarkStart w:id="84" w:name="_Toc31"/>
      <w:bookmarkEnd w:id="82"/>
      <w:bookmarkEnd w:id="83"/>
      <w:r>
        <w:rPr>
          <w:rtl w:val="true"/>
        </w:rPr>
        <w:t xml:space="preserve">السند الثالث </w:t>
      </w:r>
      <w:r>
        <w:rPr>
          <w:rtl w:val="true"/>
        </w:rPr>
        <w:t>:</w:t>
      </w:r>
      <w:bookmarkEnd w:id="84"/>
    </w:p>
    <w:p>
      <w:pPr>
        <w:pStyle w:val="BookText"/>
        <w:rPr/>
      </w:pPr>
      <w:r>
        <w:rPr>
          <w:rFonts w:ascii="IRNazanin" w:hAnsi="IRNazanin" w:eastAsia="IRNazanin"/>
          <w:color w:val="111111"/>
          <w:sz w:val="28"/>
          <w:sz w:val="28"/>
          <w:szCs w:val="28"/>
          <w:rtl w:val="true"/>
          <w:lang w:bidi="fa-IR"/>
        </w:rPr>
        <w:t xml:space="preserve">يقول السيد العالم الفاضل الفقيه النسابة ابو الحسن علي بن ابي الغنائم محمد بن علي بن محمد العلوي المتوفیٰ عام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كتابه المَجدي في انساب الطالبيين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وستة ذكور منهم جعفر الصادق وعبد اللّٰه اولد وانقرض وعلي كانت له بنت وزید وعبيد اللّٰه ابن الثقفية درج وابراهيم ابن الثقفية ايضاً درج والعقب من جعفر وحده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العالم الشيعي الكبير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في كتابه ان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منهم من البنات وستة من الذكور، احدهم السيدالجليل علي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له بنتاً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5655161_1051229030"/>
      <w:bookmarkStart w:id="86" w:name="_Toc32"/>
      <w:bookmarkEnd w:id="85"/>
      <w:r>
        <w:rPr>
          <w:rtl w:val="true"/>
        </w:rPr>
        <w:t xml:space="preserve">السند الرابع </w:t>
      </w:r>
      <w:r>
        <w:rPr>
          <w:rtl w:val="true"/>
        </w:rPr>
        <w:t>:</w:t>
      </w:r>
      <w:bookmarkEnd w:id="86"/>
    </w:p>
    <w:p>
      <w:pPr>
        <w:pStyle w:val="BookText"/>
        <w:rPr/>
      </w:pPr>
      <w:r>
        <w:rPr>
          <w:rFonts w:ascii="IRNazanin" w:hAnsi="IRNazanin" w:eastAsia="IRNazanin"/>
          <w:color w:val="111111"/>
          <w:sz w:val="28"/>
          <w:sz w:val="28"/>
          <w:szCs w:val="28"/>
          <w:rtl w:val="true"/>
          <w:lang w:bidi="fa-IR"/>
        </w:rPr>
        <w:t xml:space="preserve">قال امام المتكلمين العلامة فخر الدين الرازي ابو عبداللّٰه محمد بن عمر بن الحسين القرشي الطبرستاني الشافعي المذهب المتوفیٰ عام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في کتاب الشجرة المباركة في انساب الطالبية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اُمه ثقفية ، وعلي أمه ام ولد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يذهب الامام الفخر الرازي السني المذهب والذي عاش في القرن الخامس الىٰ ان للامام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ابناء وثلاث بنات وان السلطان علي من ابناء الامام </w:t>
      </w:r>
      <w:bookmarkStart w:id="87" w:name="pg7843_72578"/>
    </w:p>
    <w:p>
      <w:pPr>
        <w:pStyle w:val="BookText"/>
        <w:rPr/>
      </w:pPr>
      <w:bookmarkEnd w:id="87"/>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 واُمه ام ولد</w:t>
      </w:r>
      <w:r>
        <w:rPr>
          <w:rFonts w:eastAsia="IRNazanin" w:cs="IRNazanin"/>
          <w:color w:val="111111"/>
          <w:sz w:val="28"/>
          <w:szCs w:val="28"/>
          <w:rtl w:val="true"/>
          <w:lang w:bidi="fa-IR"/>
        </w:rPr>
        <w:t>.</w:t>
      </w:r>
    </w:p>
    <w:p>
      <w:pPr>
        <w:pStyle w:val="Heading4"/>
        <w:numPr>
          <w:ilvl w:val="3"/>
          <w:numId w:val="1"/>
        </w:numPr>
        <w:rPr/>
      </w:pPr>
      <w:bookmarkStart w:id="88" w:name="__RefHeading___Toc5655163_1051229030"/>
      <w:bookmarkStart w:id="89" w:name="_Toc33"/>
      <w:bookmarkEnd w:id="88"/>
      <w:r>
        <w:rPr>
          <w:rtl w:val="true"/>
        </w:rPr>
        <w:t xml:space="preserve">السند الخامس </w:t>
      </w:r>
      <w:r>
        <w:rPr>
          <w:rtl w:val="true"/>
        </w:rPr>
        <w:t>:</w:t>
      </w:r>
      <w:bookmarkEnd w:id="89"/>
    </w:p>
    <w:p>
      <w:pPr>
        <w:pStyle w:val="BookText"/>
        <w:rPr/>
      </w:pPr>
      <w:r>
        <w:rPr>
          <w:rFonts w:ascii="IRNazanin" w:hAnsi="IRNazanin" w:eastAsia="IRNazanin"/>
          <w:color w:val="111111"/>
          <w:sz w:val="28"/>
          <w:sz w:val="28"/>
          <w:szCs w:val="28"/>
          <w:rtl w:val="true"/>
          <w:lang w:bidi="fa-IR"/>
        </w:rPr>
        <w:t xml:space="preserve">قال العلامة المحقق ابو الحسن علي بن عيسىٰ بن ابي الفتح الاربلي في کتاب کشف الغمة في معرفة الائمة الذي صنفه عام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ولد ابي جعفر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يکنی به وعبد اللّٰه بن محمد امهما ام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وزينب لام ولد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فيذكر هذا المحقق القدير اسم علي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اسماء اولاده باعتباره ابناً له بلافصل ويؤكد بأن علياً واخته زينب لام ولد</w:t>
      </w:r>
      <w:r>
        <w:rPr>
          <w:rFonts w:eastAsia="IRNazanin" w:cs="IRNazanin"/>
          <w:color w:val="111111"/>
          <w:sz w:val="28"/>
          <w:szCs w:val="28"/>
          <w:rtl w:val="true"/>
          <w:lang w:bidi="fa-IR"/>
        </w:rPr>
        <w:t>.</w:t>
      </w:r>
    </w:p>
    <w:p>
      <w:pPr>
        <w:pStyle w:val="Heading4"/>
        <w:numPr>
          <w:ilvl w:val="3"/>
          <w:numId w:val="1"/>
        </w:numPr>
        <w:rPr/>
      </w:pPr>
      <w:bookmarkStart w:id="90" w:name="__RefHeading___Toc5655165_1051229030"/>
      <w:bookmarkStart w:id="91" w:name="_Toc34"/>
      <w:bookmarkEnd w:id="90"/>
      <w:r>
        <w:rPr>
          <w:rtl w:val="true"/>
        </w:rPr>
        <w:t xml:space="preserve">السند السادس </w:t>
      </w:r>
      <w:r>
        <w:rPr>
          <w:rtl w:val="true"/>
        </w:rPr>
        <w:t>:</w:t>
      </w:r>
      <w:bookmarkEnd w:id="91"/>
    </w:p>
    <w:p>
      <w:pPr>
        <w:pStyle w:val="BookText"/>
        <w:rPr/>
      </w:pPr>
      <w:r>
        <w:rPr>
          <w:rFonts w:ascii="IRNazanin" w:hAnsi="IRNazanin" w:eastAsia="IRNazanin"/>
          <w:color w:val="111111"/>
          <w:sz w:val="28"/>
          <w:sz w:val="28"/>
          <w:szCs w:val="28"/>
          <w:rtl w:val="true"/>
          <w:lang w:bidi="fa-IR"/>
        </w:rPr>
        <w:t xml:space="preserve">جاء في كتاب ترجمة المناقب وهو ترجمة الكتاب كشف الغمة تأليف علي بن حسين زواره اي عام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ويذهب الىٰ ان علياً وزينباً من ام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يستفاد من هذه العبارة التي تعود الى عام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 السلطان علي من اولاد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25"/>
      </w:r>
    </w:p>
    <w:p>
      <w:pPr>
        <w:pStyle w:val="Heading4"/>
        <w:numPr>
          <w:ilvl w:val="3"/>
          <w:numId w:val="1"/>
        </w:numPr>
        <w:rPr/>
      </w:pPr>
      <w:bookmarkStart w:id="92" w:name="__RefHeading___Toc5655167_1051229030"/>
      <w:bookmarkStart w:id="93" w:name="_Toc35"/>
      <w:bookmarkEnd w:id="92"/>
      <w:r>
        <w:rPr>
          <w:rtl w:val="true"/>
        </w:rPr>
        <w:t xml:space="preserve">السند السابع </w:t>
      </w:r>
      <w:r>
        <w:rPr>
          <w:rtl w:val="true"/>
        </w:rPr>
        <w:t>:</w:t>
      </w:r>
      <w:bookmarkEnd w:id="93"/>
    </w:p>
    <w:p>
      <w:pPr>
        <w:pStyle w:val="BookText"/>
        <w:rPr/>
      </w:pPr>
      <w:r>
        <w:rPr>
          <w:rFonts w:ascii="Amiri" w:hAnsi="Amiri" w:eastAsia="Amiri" w:cs="Amiri"/>
          <w:color w:val="111111"/>
          <w:sz w:val="28"/>
          <w:sz w:val="28"/>
          <w:szCs w:val="28"/>
          <w:rtl w:val="true"/>
          <w:lang w:bidi="ar-SA"/>
        </w:rPr>
        <w:t xml:space="preserve">قال يوسف بن فُرغُلي بن عبداللّٰه بن الحافظ ابي الفرج عبدالرحمن بن الجوزي الحنفي المذهب المتوفى عام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جعفر وعبداللّٰه امهما أم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وزينب وامهما ام ولد</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اشارته لاولاد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صاحب كتاب التذكرة </w:t>
      </w:r>
      <w:r>
        <w:rPr>
          <w:rStyle w:val="FootnoteAnchor"/>
          <w:rtl w:val="true"/>
        </w:rPr>
        <w:footnoteReference w:id="27"/>
      </w:r>
      <w:r>
        <w:rPr>
          <w:rFonts w:ascii="IRNazanin" w:hAnsi="IRNazanin" w:eastAsia="IRNazanin"/>
          <w:color w:val="111111"/>
          <w:sz w:val="28"/>
          <w:sz w:val="28"/>
          <w:szCs w:val="28"/>
          <w:rtl w:val="true"/>
          <w:lang w:bidi="fa-IR"/>
        </w:rPr>
        <w:t>بأن علياً وزينباً من ام واحدة ، وان السلطان علي ابن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bookmarkStart w:id="94" w:name="pg7843_72579"/>
    </w:p>
    <w:p>
      <w:pPr>
        <w:pStyle w:val="Heading4"/>
        <w:numPr>
          <w:ilvl w:val="3"/>
          <w:numId w:val="1"/>
        </w:numPr>
        <w:rPr/>
      </w:pPr>
      <w:bookmarkStart w:id="95" w:name="__RefHeading___Toc5655169_1051229030"/>
      <w:bookmarkStart w:id="96" w:name="_Toc36"/>
      <w:bookmarkEnd w:id="94"/>
      <w:bookmarkEnd w:id="95"/>
      <w:r>
        <w:rPr>
          <w:rtl w:val="true"/>
        </w:rPr>
        <w:t xml:space="preserve">السند الثامن </w:t>
      </w:r>
      <w:r>
        <w:rPr>
          <w:rtl w:val="true"/>
        </w:rPr>
        <w:t>:</w:t>
      </w:r>
      <w:bookmarkEnd w:id="96"/>
    </w:p>
    <w:p>
      <w:pPr>
        <w:pStyle w:val="BookText"/>
        <w:rPr/>
      </w:pPr>
      <w:r>
        <w:rPr>
          <w:rFonts w:ascii="IRNazanin" w:hAnsi="IRNazanin" w:eastAsia="IRNazanin"/>
          <w:color w:val="111111"/>
          <w:sz w:val="28"/>
          <w:sz w:val="28"/>
          <w:szCs w:val="28"/>
          <w:rtl w:val="true"/>
          <w:lang w:bidi="fa-IR"/>
        </w:rPr>
        <w:t xml:space="preserve">قال العلامة الشيخ محمد رضا امامي الخاتون آبادي في كتاب جنّات الخلود المصنّف في عام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ذكره لاولاد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القول الاصح ان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الاولاد خمسة ومن البنات اثنتان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فالعلامة الخاتون آبادي يعتبر السلطان علي ابناً للامام الباقر بلا فصل، وام علي وزينب اُم ولد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655171_1051229030"/>
      <w:bookmarkStart w:id="98" w:name="_Toc37"/>
      <w:bookmarkEnd w:id="97"/>
      <w:r>
        <w:rPr>
          <w:rtl w:val="true"/>
        </w:rPr>
        <w:t xml:space="preserve">السند التاسع </w:t>
      </w:r>
      <w:r>
        <w:rPr>
          <w:rtl w:val="true"/>
        </w:rPr>
        <w:t>:</w:t>
      </w:r>
      <w:bookmarkEnd w:id="98"/>
    </w:p>
    <w:p>
      <w:pPr>
        <w:pStyle w:val="BookText"/>
        <w:rPr/>
      </w:pPr>
      <w:r>
        <w:rPr>
          <w:rFonts w:ascii="IRNazanin" w:hAnsi="IRNazanin" w:eastAsia="IRNazanin"/>
          <w:color w:val="111111"/>
          <w:sz w:val="28"/>
          <w:sz w:val="28"/>
          <w:szCs w:val="28"/>
          <w:rtl w:val="true"/>
          <w:lang w:bidi="fa-IR"/>
        </w:rPr>
        <w:t xml:space="preserve">قال العلامة النسابة ابو عبد اللّٰه مصعب بن عبد اللّٰه بن مصعب ابن ثابت الزبيري المتوفى عام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كتاب نسب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 اولاد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يستفاد من اقوال ابن الزبيري ان السلطان علي ابن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بلافصل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5655173_1051229030"/>
      <w:bookmarkStart w:id="100" w:name="_Toc38"/>
      <w:bookmarkEnd w:id="99"/>
      <w:r>
        <w:rPr>
          <w:rtl w:val="true"/>
        </w:rPr>
        <w:t xml:space="preserve">السند العاشر </w:t>
      </w:r>
      <w:r>
        <w:rPr>
          <w:rtl w:val="true"/>
        </w:rPr>
        <w:t>:</w:t>
      </w:r>
      <w:bookmarkEnd w:id="100"/>
    </w:p>
    <w:p>
      <w:pPr>
        <w:pStyle w:val="BookText"/>
        <w:rPr/>
      </w:pPr>
      <w:r>
        <w:rPr>
          <w:rFonts w:ascii="IRNazanin" w:hAnsi="IRNazanin" w:eastAsia="IRNazanin"/>
          <w:color w:val="111111"/>
          <w:sz w:val="28"/>
          <w:sz w:val="28"/>
          <w:szCs w:val="28"/>
          <w:rtl w:val="true"/>
          <w:lang w:bidi="fa-IR"/>
        </w:rPr>
        <w:t>قال النسابة الشهير السيد جمال الدین احمد بن علي الحسيني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كتاب عمدة الطالب في انساب آل ابي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 اولاد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يستفاد من قول هذا المؤرخ الشهير ان السلطان علي ابن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5655175_1051229030"/>
      <w:bookmarkStart w:id="102" w:name="_Toc39"/>
      <w:bookmarkEnd w:id="101"/>
      <w:r>
        <w:rPr>
          <w:rtl w:val="true"/>
        </w:rPr>
        <w:t xml:space="preserve">السند الحادي عشر </w:t>
      </w:r>
      <w:r>
        <w:rPr>
          <w:rtl w:val="true"/>
        </w:rPr>
        <w:t>:</w:t>
      </w:r>
      <w:bookmarkEnd w:id="102"/>
    </w:p>
    <w:p>
      <w:pPr>
        <w:pStyle w:val="BookText"/>
        <w:rPr/>
      </w:pPr>
      <w:r>
        <w:rPr>
          <w:rFonts w:ascii="IRNazanin" w:hAnsi="IRNazanin" w:eastAsia="IRNazanin"/>
          <w:color w:val="111111"/>
          <w:sz w:val="28"/>
          <w:sz w:val="28"/>
          <w:szCs w:val="28"/>
          <w:rtl w:val="true"/>
          <w:lang w:bidi="fa-IR"/>
        </w:rPr>
        <w:t xml:space="preserve">ذكر ابن حزم الاندلسي وهو من مؤرخي اهل السنة والمتوفیٰ عام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كتاب قلائد الذهب في جمهرة انساب العرب ، علي من اولاد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ذكره لاولاد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يشير ابن حزم الاندلسي الىٰ السلطان علي </w:t>
      </w:r>
      <w:bookmarkStart w:id="103" w:name="pg7843_72580"/>
    </w:p>
    <w:p>
      <w:pPr>
        <w:pStyle w:val="BookText"/>
        <w:rPr/>
      </w:pPr>
      <w:bookmarkEnd w:id="103"/>
      <w:r>
        <w:rPr>
          <w:rFonts w:ascii="Amiri" w:hAnsi="Amiri" w:eastAsia="Amiri" w:cs="Amiri"/>
          <w:color w:val="111111"/>
          <w:sz w:val="28"/>
          <w:sz w:val="28"/>
          <w:szCs w:val="28"/>
          <w:rtl w:val="true"/>
          <w:lang w:bidi="ar-SA"/>
        </w:rPr>
        <w:t>باعتباره أحد اولاده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لا عقب 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5655177_1051229030"/>
      <w:bookmarkStart w:id="105" w:name="_Toc40"/>
      <w:bookmarkEnd w:id="104"/>
      <w:r>
        <w:rPr>
          <w:rtl w:val="true"/>
        </w:rPr>
        <w:t xml:space="preserve">السند الثاني عشر </w:t>
      </w:r>
      <w:r>
        <w:rPr>
          <w:rtl w:val="true"/>
        </w:rPr>
        <w:t>:</w:t>
      </w:r>
      <w:bookmarkEnd w:id="105"/>
    </w:p>
    <w:p>
      <w:pPr>
        <w:pStyle w:val="BookText"/>
        <w:rPr/>
      </w:pPr>
      <w:r>
        <w:rPr>
          <w:rFonts w:ascii="IRNazanin" w:hAnsi="IRNazanin" w:eastAsia="IRNazanin"/>
          <w:color w:val="111111"/>
          <w:sz w:val="28"/>
          <w:sz w:val="28"/>
          <w:szCs w:val="28"/>
          <w:rtl w:val="true"/>
          <w:lang w:bidi="fa-IR"/>
        </w:rPr>
        <w:t xml:space="preserve">يقول الفاضل الخبير والعالم البصير الميرزا عبداللّٰه الافندي المتوفیٰ في اصفهان ما بین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کتاب ریاض العلماء وحياض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الاجل علي من اولاد مولانا محمد بن علي الباقر ومن اکابر ذلك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العالم المؤرخ لا يكتفي بذكر علي كأحد ابناء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واستناداً لما ذكره الشيخ العالم عبد الجليل القزويني الشيعي فانه يذهب الىٰ ان السلطان علي صاحب کرامات و فضائل كثيرة</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ولد الميرزا عبداللّٰه الافندي التبريزي الاصل عام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تقريباً في مدينة اصفهان وتوفي فيها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5655179_1051229030"/>
      <w:bookmarkStart w:id="107" w:name="_Toc41"/>
      <w:bookmarkEnd w:id="106"/>
      <w:r>
        <w:rPr>
          <w:rtl w:val="true"/>
        </w:rPr>
        <w:t xml:space="preserve">السند الثالث عشر </w:t>
      </w:r>
      <w:r>
        <w:rPr>
          <w:rtl w:val="true"/>
        </w:rPr>
        <w:t>:</w:t>
      </w:r>
      <w:bookmarkEnd w:id="107"/>
    </w:p>
    <w:p>
      <w:pPr>
        <w:pStyle w:val="BookText"/>
        <w:rPr/>
      </w:pPr>
      <w:r>
        <w:rPr>
          <w:rFonts w:ascii="IRNazanin" w:hAnsi="IRNazanin" w:eastAsia="IRNazanin"/>
          <w:color w:val="111111"/>
          <w:sz w:val="28"/>
          <w:sz w:val="28"/>
          <w:szCs w:val="28"/>
          <w:rtl w:val="true"/>
          <w:lang w:bidi="fa-IR"/>
        </w:rPr>
        <w:t>ذکر مرجع الشيعة، فقیه اهل البيت، النسابة الشهير في العصر الراهن آية اللّٰه العظمى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مزارات العلويين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مزارات و مراقد اولاد الائمة الاطهار مزار علي بن مولانا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في أردهال، وقد دفن إلى جواره عدد من العلويين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الكتاب المذكور ان السلطان علي من أبناء الامام الباقربلافصل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08" w:name="pg7843_72581"/>
    </w:p>
    <w:p>
      <w:pPr>
        <w:pStyle w:val="Heading4"/>
        <w:numPr>
          <w:ilvl w:val="3"/>
          <w:numId w:val="1"/>
        </w:numPr>
        <w:rPr/>
      </w:pPr>
      <w:bookmarkStart w:id="109" w:name="__RefHeading___Toc5655181_1051229030"/>
      <w:bookmarkStart w:id="110" w:name="_Toc42"/>
      <w:bookmarkEnd w:id="108"/>
      <w:bookmarkEnd w:id="109"/>
      <w:r>
        <w:rPr>
          <w:rtl w:val="true"/>
        </w:rPr>
        <w:t xml:space="preserve">السند الرابع عشر </w:t>
      </w:r>
      <w:r>
        <w:rPr>
          <w:rtl w:val="true"/>
        </w:rPr>
        <w:t>:</w:t>
      </w:r>
      <w:bookmarkEnd w:id="110"/>
    </w:p>
    <w:p>
      <w:pPr>
        <w:pStyle w:val="BookText"/>
        <w:rPr/>
      </w:pPr>
      <w:r>
        <w:rPr>
          <w:rFonts w:ascii="IRNazanin" w:hAnsi="IRNazanin" w:eastAsia="IRNazanin"/>
          <w:color w:val="111111"/>
          <w:sz w:val="28"/>
          <w:sz w:val="28"/>
          <w:szCs w:val="28"/>
          <w:rtl w:val="true"/>
          <w:lang w:bidi="fa-IR"/>
        </w:rPr>
        <w:t xml:space="preserve">کتب العلامة المحقق آية اللّٰه العظمى السيد محمد الباقر الخوانساري الاصفهاني المتوفیٰ عام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کتاب روضات الجنات في أحوال العلماء والسادات، في ذيل حياة السيد عبدالعظیم الحسني وعبد الجليل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صرّح صاحب ریاض العلماء بأن السلطان علي هو ابن الامام محمدالباقر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5655183_1051229030"/>
      <w:bookmarkStart w:id="112" w:name="_Toc43"/>
      <w:bookmarkEnd w:id="111"/>
      <w:r>
        <w:rPr>
          <w:rtl w:val="true"/>
        </w:rPr>
        <w:t xml:space="preserve">السند الخامس عشر </w:t>
      </w:r>
      <w:r>
        <w:rPr>
          <w:rtl w:val="true"/>
        </w:rPr>
        <w:t>:</w:t>
      </w:r>
      <w:bookmarkEnd w:id="112"/>
    </w:p>
    <w:p>
      <w:pPr>
        <w:pStyle w:val="BookText"/>
        <w:rPr/>
      </w:pPr>
      <w:r>
        <w:rPr>
          <w:rFonts w:ascii="IRNazanin" w:hAnsi="IRNazanin" w:eastAsia="IRNazanin"/>
          <w:color w:val="111111"/>
          <w:sz w:val="28"/>
          <w:sz w:val="28"/>
          <w:szCs w:val="28"/>
          <w:rtl w:val="true"/>
          <w:lang w:bidi="fa-IR"/>
        </w:rPr>
        <w:t xml:space="preserve">قال النسابة الشهير العلامة السيد تاج الدین محمد بن حمزة بن زهرة الحسيني الصادفي في كتاب غاية الاختصار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أبناء الامام محمد الباقر اسمه علي وله اخت اسمها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المهم في هذا الخبر ان هذا النسابة الشهير عدّ السلطان علي من ابناء الامام محمد الباقر بلافصل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5655185_1051229030"/>
      <w:bookmarkStart w:id="114" w:name="_Toc44"/>
      <w:bookmarkEnd w:id="113"/>
      <w:r>
        <w:rPr>
          <w:rtl w:val="true"/>
        </w:rPr>
        <w:t xml:space="preserve">السند السادس عشر </w:t>
      </w:r>
      <w:r>
        <w:rPr>
          <w:rtl w:val="true"/>
        </w:rPr>
        <w:t>:</w:t>
      </w:r>
      <w:bookmarkEnd w:id="114"/>
    </w:p>
    <w:p>
      <w:pPr>
        <w:pStyle w:val="BookText"/>
        <w:rPr/>
      </w:pPr>
      <w:r>
        <w:rPr>
          <w:rFonts w:ascii="IRNazanin" w:hAnsi="IRNazanin" w:eastAsia="IRNazanin"/>
          <w:color w:val="111111"/>
          <w:sz w:val="28"/>
          <w:sz w:val="28"/>
          <w:szCs w:val="28"/>
          <w:rtl w:val="true"/>
          <w:lang w:bidi="fa-IR"/>
        </w:rPr>
        <w:t xml:space="preserve">يصرح سلطان العلماء وملك الوعاظ العلامة نصير الدين ابو رشيد عبد الجليل بن أبي الحسين بن أبي الفضل القزويني الرازي في کتاب النقض المصنّف عام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السلطان علي بن مولانا الامام محمد الباقر هو ابنه بلافصل ومرقده في باركرز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5655187_1051229030"/>
      <w:bookmarkStart w:id="116" w:name="_Toc45"/>
      <w:bookmarkEnd w:id="115"/>
      <w:r>
        <w:rPr>
          <w:rtl w:val="true"/>
        </w:rPr>
        <w:t xml:space="preserve">السند السابع عشر </w:t>
      </w:r>
      <w:r>
        <w:rPr>
          <w:rtl w:val="true"/>
        </w:rPr>
        <w:t>:</w:t>
      </w:r>
      <w:bookmarkEnd w:id="116"/>
    </w:p>
    <w:p>
      <w:pPr>
        <w:pStyle w:val="BookText"/>
        <w:rPr/>
      </w:pPr>
      <w:r>
        <w:rPr>
          <w:rFonts w:ascii="IRNazanin" w:hAnsi="IRNazanin" w:eastAsia="IRNazanin"/>
          <w:color w:val="111111"/>
          <w:sz w:val="28"/>
          <w:sz w:val="28"/>
          <w:szCs w:val="28"/>
          <w:rtl w:val="true"/>
          <w:lang w:bidi="fa-IR"/>
        </w:rPr>
        <w:t xml:space="preserve">يقول العالم بأنساب المشرق والمغرب أبو جعفر محمد هارون الموسوي النيشابوري من أعلام القرن الخامس في كتابه نهاية الأنساب نقلاً عن كتاب صفة الصفوة بأن علياً من اولاد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5655189_1051229030"/>
      <w:bookmarkStart w:id="118" w:name="_Toc46"/>
      <w:bookmarkEnd w:id="117"/>
      <w:r>
        <w:rPr>
          <w:rtl w:val="true"/>
        </w:rPr>
        <w:t>السند الثامن عشر</w:t>
      </w:r>
      <w:r>
        <w:rPr>
          <w:rtl w:val="true"/>
        </w:rPr>
        <w:t>:</w:t>
      </w:r>
      <w:bookmarkEnd w:id="1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تذكرة الأنساب للشيخ الجليل البيهقي </w:t>
      </w:r>
      <w:bookmarkStart w:id="119" w:name="pg7843_72582"/>
    </w:p>
    <w:p>
      <w:pPr>
        <w:pStyle w:val="BookText"/>
        <w:rPr/>
      </w:pPr>
      <w:bookmarkEnd w:id="119"/>
      <w:r>
        <w:rPr>
          <w:rFonts w:ascii="IRNazanin" w:hAnsi="IRNazanin" w:eastAsia="IRNazanin"/>
          <w:color w:val="111111"/>
          <w:sz w:val="28"/>
          <w:sz w:val="28"/>
          <w:szCs w:val="28"/>
          <w:rtl w:val="true"/>
          <w:lang w:bidi="fa-IR"/>
        </w:rPr>
        <w:t xml:space="preserve">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أعلام اهل السنة في القرن الخامس الهجري عدَّ اولاد الامام الباقر فذكر اسم علي من بينهم، ويستفاد من مضمون الكتاب المذكور ان السلطان علي من 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بلافصل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5655191_1051229030"/>
      <w:bookmarkStart w:id="121" w:name="_Toc47"/>
      <w:bookmarkEnd w:id="120"/>
      <w:r>
        <w:rPr>
          <w:rtl w:val="true"/>
        </w:rPr>
        <w:t xml:space="preserve">السند التاسع عشر </w:t>
      </w:r>
      <w:r>
        <w:rPr>
          <w:rtl w:val="true"/>
        </w:rPr>
        <w:t>:</w:t>
      </w:r>
      <w:bookmarkEnd w:id="121"/>
    </w:p>
    <w:p>
      <w:pPr>
        <w:pStyle w:val="BookText"/>
        <w:rPr/>
      </w:pPr>
      <w:r>
        <w:rPr>
          <w:rFonts w:ascii="IRNazanin" w:hAnsi="IRNazanin" w:eastAsia="IRNazanin"/>
          <w:color w:val="111111"/>
          <w:sz w:val="28"/>
          <w:sz w:val="28"/>
          <w:szCs w:val="28"/>
          <w:rtl w:val="true"/>
          <w:lang w:bidi="fa-IR"/>
        </w:rPr>
        <w:t xml:space="preserve">يروي العالم الفاضل ركن الاسلام والمسلمين الحاج محمد هاشم الخراساني المتوفىٰ عام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كتاب منتخب التواریخ ان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نفر، وعند ذكره لأسمائهم واحداً واحداً اشار الى علي وزينب من بين اولاد الامام منوّهاً إلىٰ ان اُمهما اُم ولد، فيستفاد من أقوال هذا المحقق الجليل بأن السلطان علي ابن الامام بلافصل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5655193_1051229030"/>
      <w:bookmarkStart w:id="123" w:name="_Toc48"/>
      <w:bookmarkEnd w:id="122"/>
      <w:r>
        <w:rPr>
          <w:rtl w:val="true"/>
        </w:rPr>
        <w:t xml:space="preserve">السند العشرون </w:t>
      </w:r>
      <w:r>
        <w:rPr>
          <w:rtl w:val="true"/>
        </w:rPr>
        <w:t>:</w:t>
      </w:r>
      <w:bookmarkEnd w:id="123"/>
    </w:p>
    <w:p>
      <w:pPr>
        <w:pStyle w:val="BookText"/>
        <w:rPr/>
      </w:pPr>
      <w:r>
        <w:rPr>
          <w:rFonts w:ascii="IRNazanin" w:hAnsi="IRNazanin" w:eastAsia="IRNazanin"/>
          <w:color w:val="111111"/>
          <w:sz w:val="28"/>
          <w:sz w:val="28"/>
          <w:szCs w:val="28"/>
          <w:rtl w:val="true"/>
          <w:lang w:bidi="fa-IR"/>
        </w:rPr>
        <w:t>قال أمين الاسلام أبو علي الفضل بن الحسن الطبرسي وهو من أعلام القرن السادس في كتابه إعلام الوری بأعلام الهدیٰ حول أولاد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الامام الباقر سبعة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معرض بيانه لأسمائهم ذکر علياً وزينباً بأنهما من اُم واحدة وهما من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5655195_1051229030"/>
      <w:bookmarkStart w:id="125" w:name="_Toc49"/>
      <w:bookmarkEnd w:id="124"/>
      <w:r>
        <w:rPr>
          <w:rtl w:val="true"/>
        </w:rPr>
        <w:t xml:space="preserve">السند الحادي والعشرون </w:t>
      </w:r>
      <w:r>
        <w:rPr>
          <w:rtl w:val="true"/>
        </w:rPr>
        <w:t>:</w:t>
      </w:r>
      <w:bookmarkEnd w:id="1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محمد بن علي بن شهر آشوب السروي المازندراني، وهو من أعلام القرن السادس، في كتاب مناقب آل ابي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السلطان علي وزينب و ام سلمة </w:t>
      </w:r>
      <w:bookmarkStart w:id="126" w:name="pg7843_72583"/>
    </w:p>
    <w:p>
      <w:pPr>
        <w:pStyle w:val="BookText"/>
        <w:rPr/>
      </w:pPr>
      <w:bookmarkEnd w:id="126"/>
      <w:r>
        <w:rPr>
          <w:rFonts w:ascii="IRNazanin" w:hAnsi="IRNazanin" w:eastAsia="IRNazanin"/>
          <w:color w:val="111111"/>
          <w:sz w:val="28"/>
          <w:sz w:val="28"/>
          <w:szCs w:val="28"/>
          <w:rtl w:val="true"/>
          <w:lang w:bidi="fa-IR"/>
        </w:rPr>
        <w:t>بأنهم اخوة لاُم واحدة، وان علياً ابن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5655197_1051229030"/>
      <w:bookmarkStart w:id="128" w:name="_Toc50"/>
      <w:bookmarkEnd w:id="127"/>
      <w:r>
        <w:rPr>
          <w:rtl w:val="true"/>
        </w:rPr>
        <w:t xml:space="preserve">السند الثاني والعشرون </w:t>
      </w:r>
      <w:r>
        <w:rPr>
          <w:rtl w:val="true"/>
        </w:rPr>
        <w:t>:</w:t>
      </w:r>
      <w:bookmarkEnd w:id="128"/>
    </w:p>
    <w:p>
      <w:pPr>
        <w:pStyle w:val="BookText"/>
        <w:rPr/>
      </w:pPr>
      <w:r>
        <w:rPr>
          <w:rFonts w:ascii="IRNazanin" w:hAnsi="IRNazanin" w:eastAsia="IRNazanin"/>
          <w:color w:val="111111"/>
          <w:sz w:val="28"/>
          <w:sz w:val="28"/>
          <w:szCs w:val="28"/>
          <w:rtl w:val="true"/>
          <w:lang w:bidi="fa-IR"/>
        </w:rPr>
        <w:t xml:space="preserve">قال الشيخ علي بن محمد بن احمد المالكي المكي وهو من علماء أهل السنّة المتوفىٰ عام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كتاب الفصول المهمة في معرفة أحوال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ستة أو سبعة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ويذهب صاحب کتاب الفصول المهمة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السلطان علي وزينب أمهما أم ولد، ويستفاد من مضمون هذا الكتاب ان أبا الحسن علي ابن الامام الباقر بلافصل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5655199_1051229030"/>
      <w:bookmarkStart w:id="130" w:name="_Toc51"/>
      <w:bookmarkEnd w:id="129"/>
      <w:r>
        <w:rPr>
          <w:rtl w:val="true"/>
        </w:rPr>
        <w:t xml:space="preserve">السند الثالث والعشرون </w:t>
      </w:r>
      <w:r>
        <w:rPr>
          <w:rtl w:val="true"/>
        </w:rPr>
        <w:t>:</w:t>
      </w:r>
      <w:bookmarkEnd w:id="130"/>
    </w:p>
    <w:p>
      <w:pPr>
        <w:pStyle w:val="BookText"/>
        <w:rPr/>
      </w:pPr>
      <w:r>
        <w:rPr>
          <w:rFonts w:ascii="IRNazanin" w:hAnsi="IRNazanin" w:eastAsia="IRNazanin"/>
          <w:color w:val="111111"/>
          <w:sz w:val="28"/>
          <w:sz w:val="28"/>
          <w:szCs w:val="28"/>
          <w:rtl w:val="true"/>
          <w:lang w:bidi="fa-IR"/>
        </w:rPr>
        <w:t xml:space="preserve">قال العالم الجليل العلامة الملا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مفاخر علماء الشيعة ، المتوفىٰ عام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في كتاب بحار الأنوار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عدَّ أسماءهم فذكر السلطان علي بأنه ابن الامام بلافصل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5655201_1051229030"/>
      <w:bookmarkStart w:id="132" w:name="_Toc52"/>
      <w:bookmarkEnd w:id="131"/>
      <w:r>
        <w:rPr>
          <w:rtl w:val="true"/>
        </w:rPr>
        <w:t xml:space="preserve">السند الرابع والعشرون </w:t>
      </w:r>
      <w:r>
        <w:rPr>
          <w:rtl w:val="true"/>
        </w:rPr>
        <w:t>:</w:t>
      </w:r>
      <w:bookmarkEnd w:id="132"/>
    </w:p>
    <w:p>
      <w:pPr>
        <w:pStyle w:val="BookText"/>
        <w:rPr/>
      </w:pPr>
      <w:r>
        <w:rPr>
          <w:rFonts w:ascii="IRNazanin" w:hAnsi="IRNazanin" w:eastAsia="IRNazanin"/>
          <w:color w:val="111111"/>
          <w:sz w:val="28"/>
          <w:sz w:val="28"/>
          <w:szCs w:val="28"/>
          <w:rtl w:val="true"/>
          <w:lang w:bidi="fa-IR"/>
        </w:rPr>
        <w:t xml:space="preserve">قال المؤرخ الشهير والمحدث الكبير الحاج الشيخ عباس محمد رضا القمي في كتاب منتهى الآمال المصنّف في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علىٰ ما ذكره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والطبرسي وآخرون فإن 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وزينب وأم سلمة لام ولد، فيستفاد من عباراته ان السلطان علي ابن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بلافصل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5655203_1051229030"/>
      <w:bookmarkStart w:id="134" w:name="_Toc53"/>
      <w:bookmarkEnd w:id="133"/>
      <w:r>
        <w:rPr>
          <w:rtl w:val="true"/>
        </w:rPr>
        <w:t xml:space="preserve">السند الخامس والعشرون </w:t>
      </w:r>
      <w:r>
        <w:rPr>
          <w:rtl w:val="true"/>
        </w:rPr>
        <w:t>:</w:t>
      </w:r>
      <w:bookmarkEnd w:id="1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السيد الجليل والعلامة الشهيد القاضي نور اللّٰه المرعشي الشوشتري من أعلام القرن الحادي عشر في كتاب مجالس المؤمنین حول السلطان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فقد تزينت کاشان بزينة الإسلام ونور الشريعة، وان </w:t>
      </w:r>
      <w:bookmarkStart w:id="135" w:name="pg7843_72584"/>
    </w:p>
    <w:p>
      <w:pPr>
        <w:pStyle w:val="BookText"/>
        <w:rPr/>
      </w:pPr>
      <w:bookmarkEnd w:id="135"/>
      <w:r>
        <w:rPr>
          <w:rFonts w:ascii="IRNazanin" w:hAnsi="IRNazanin" w:eastAsia="IRNazanin"/>
          <w:color w:val="111111"/>
          <w:sz w:val="28"/>
          <w:sz w:val="28"/>
          <w:szCs w:val="28"/>
          <w:rtl w:val="true"/>
          <w:lang w:bidi="fa-IR"/>
        </w:rPr>
        <w:t>مرقد 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في قرية باركرز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فيصرح هذا العالم الجليل بأن السلطان علي من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w:t>
      </w:r>
    </w:p>
    <w:p>
      <w:pPr>
        <w:pStyle w:val="Heading4"/>
        <w:numPr>
          <w:ilvl w:val="3"/>
          <w:numId w:val="1"/>
        </w:numPr>
        <w:rPr/>
      </w:pPr>
      <w:bookmarkStart w:id="136" w:name="__RefHeading___Toc5655205_1051229030"/>
      <w:bookmarkStart w:id="137" w:name="_Toc54"/>
      <w:bookmarkEnd w:id="136"/>
      <w:r>
        <w:rPr>
          <w:rtl w:val="true"/>
        </w:rPr>
        <w:t xml:space="preserve">السند السادس والعشرون </w:t>
      </w:r>
      <w:r>
        <w:rPr>
          <w:rtl w:val="true"/>
        </w:rPr>
        <w:t>:</w:t>
      </w:r>
      <w:bookmarkEnd w:id="137"/>
    </w:p>
    <w:p>
      <w:pPr>
        <w:pStyle w:val="BookText"/>
        <w:rPr/>
      </w:pPr>
      <w:r>
        <w:rPr>
          <w:rFonts w:ascii="IRNazanin" w:hAnsi="IRNazanin" w:eastAsia="IRNazanin"/>
          <w:color w:val="111111"/>
          <w:sz w:val="28"/>
          <w:sz w:val="28"/>
          <w:szCs w:val="28"/>
          <w:rtl w:val="true"/>
          <w:lang w:bidi="fa-IR"/>
        </w:rPr>
        <w:t>قال السيد نقیب النسابة الموصلي وهو من أعلام القرن الثامن في كتاب المشجرات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 أولاد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ام ولد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صرّح به هذا التسابة في القرن الثامن بأن أبا الحسن السلطان علي من 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يستفاد بأن هذا السيد الجليل ابن الامام بلافصل</w:t>
      </w:r>
      <w:r>
        <w:rPr>
          <w:rFonts w:eastAsia="IRNazanin" w:cs="IRNazanin"/>
          <w:color w:val="111111"/>
          <w:sz w:val="28"/>
          <w:szCs w:val="28"/>
          <w:rtl w:val="true"/>
          <w:lang w:bidi="fa-IR"/>
        </w:rPr>
        <w:t>.</w:t>
      </w:r>
    </w:p>
    <w:p>
      <w:pPr>
        <w:pStyle w:val="Heading4"/>
        <w:numPr>
          <w:ilvl w:val="3"/>
          <w:numId w:val="1"/>
        </w:numPr>
        <w:rPr/>
      </w:pPr>
      <w:bookmarkStart w:id="138" w:name="__RefHeading___Toc5655207_1051229030"/>
      <w:bookmarkStart w:id="139" w:name="_Toc55"/>
      <w:bookmarkEnd w:id="138"/>
      <w:r>
        <w:rPr>
          <w:rtl w:val="true"/>
        </w:rPr>
        <w:t xml:space="preserve">السند السابع والعشرون </w:t>
      </w:r>
      <w:r>
        <w:rPr>
          <w:rtl w:val="true"/>
        </w:rPr>
        <w:t>:</w:t>
      </w:r>
      <w:bookmarkEnd w:id="139"/>
    </w:p>
    <w:p>
      <w:pPr>
        <w:pStyle w:val="BookText"/>
        <w:rPr/>
      </w:pPr>
      <w:r>
        <w:rPr>
          <w:rFonts w:ascii="IRNazanin" w:hAnsi="IRNazanin" w:eastAsia="IRNazanin"/>
          <w:color w:val="111111"/>
          <w:sz w:val="28"/>
          <w:sz w:val="28"/>
          <w:szCs w:val="28"/>
          <w:rtl w:val="true"/>
          <w:lang w:bidi="fa-IR"/>
        </w:rPr>
        <w:t>يقول العلامة النسابة السيد زهرة بن الحسيني الصادقي وهو من اعلام القرن السادس تقريباً ، في كتاب التحفة الأصلية في أنساب العلوية المصنف علىٰ حواشي العلامة السيد غیاث الدین منصور الحسيني الشيرازي الدشتكي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السلطان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غير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ام ولد، وله بنت اسمها فاطمة زوّجها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5655209_1051229030"/>
      <w:bookmarkStart w:id="141" w:name="_Toc56"/>
      <w:bookmarkEnd w:id="140"/>
      <w:r>
        <w:rPr>
          <w:rtl w:val="true"/>
        </w:rPr>
        <w:t xml:space="preserve">السند الثامن والعشرون </w:t>
      </w:r>
      <w:r>
        <w:rPr>
          <w:rtl w:val="true"/>
        </w:rPr>
        <w:t>:</w:t>
      </w:r>
      <w:bookmarkEnd w:id="141"/>
    </w:p>
    <w:p>
      <w:pPr>
        <w:pStyle w:val="BookText"/>
        <w:rPr/>
      </w:pPr>
      <w:r>
        <w:rPr>
          <w:rFonts w:ascii="IRNazanin" w:hAnsi="IRNazanin" w:eastAsia="IRNazanin"/>
          <w:color w:val="111111"/>
          <w:sz w:val="28"/>
          <w:sz w:val="28"/>
          <w:szCs w:val="28"/>
          <w:rtl w:val="true"/>
          <w:lang w:bidi="fa-IR"/>
        </w:rPr>
        <w:t>قال حجة الاسلام والمسلمين الشيخ محمد باقر المرندي في كتاب النور الباهر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استناداً الىٰ ما جاء في كتاب بحر الانساب ان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له الّا بنت، وهو مدفون في قرية باركرز من بلدة کاشان</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42" w:name="__RefHeading___Toc5655211_1051229030"/>
      <w:bookmarkStart w:id="143" w:name="_Toc57"/>
      <w:bookmarkEnd w:id="142"/>
      <w:r>
        <w:rPr>
          <w:rtl w:val="true"/>
        </w:rPr>
        <w:t xml:space="preserve">السند التاسع والعشرون </w:t>
      </w:r>
      <w:r>
        <w:rPr>
          <w:rtl w:val="true"/>
        </w:rPr>
        <w:t>:</w:t>
      </w:r>
      <w:bookmarkEnd w:id="1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العالم والخطيب الجليل الشيخ ذبیح اللّٰه </w:t>
      </w:r>
      <w:bookmarkStart w:id="144" w:name="pg7843_72585"/>
    </w:p>
    <w:p>
      <w:pPr>
        <w:pStyle w:val="BookText"/>
        <w:rPr/>
      </w:pPr>
      <w:bookmarkEnd w:id="144"/>
      <w:r>
        <w:rPr>
          <w:rFonts w:ascii="IRNazanin" w:hAnsi="IRNazanin" w:eastAsia="IRNazanin"/>
          <w:color w:val="111111"/>
          <w:sz w:val="28"/>
          <w:sz w:val="28"/>
          <w:szCs w:val="28"/>
          <w:rtl w:val="true"/>
          <w:lang w:bidi="fa-IR"/>
        </w:rPr>
        <w:t>المحلاتي في کتاب کشف الكواكب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المسلم به أنه سید جلیل وابن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فصل، وهو مدفون في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أردهال </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5655213_1051229030"/>
      <w:bookmarkStart w:id="146" w:name="_Toc58"/>
      <w:bookmarkEnd w:id="145"/>
      <w:r>
        <w:rPr>
          <w:rtl w:val="true"/>
        </w:rPr>
        <w:t xml:space="preserve">السند الثلاثون </w:t>
      </w:r>
      <w:r>
        <w:rPr>
          <w:rtl w:val="true"/>
        </w:rPr>
        <w:t>:</w:t>
      </w:r>
      <w:bookmarkEnd w:id="146"/>
    </w:p>
    <w:p>
      <w:pPr>
        <w:pStyle w:val="BookText"/>
        <w:rPr/>
      </w:pPr>
      <w:r>
        <w:rPr>
          <w:rFonts w:ascii="IRNazanin" w:hAnsi="IRNazanin" w:eastAsia="IRNazanin"/>
          <w:color w:val="111111"/>
          <w:sz w:val="28"/>
          <w:sz w:val="28"/>
          <w:szCs w:val="28"/>
          <w:rtl w:val="true"/>
          <w:lang w:bidi="fa-IR"/>
        </w:rPr>
        <w:t xml:space="preserve">قال حجة الاسلام والمسلمین محمد جواد النجفي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الذكور واثنان من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يأتي بأسمائهم فيذكر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ابن الامام بلافصل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5655215_1051229030"/>
      <w:bookmarkStart w:id="148" w:name="_Toc59"/>
      <w:bookmarkEnd w:id="147"/>
      <w:r>
        <w:rPr>
          <w:rtl w:val="true"/>
        </w:rPr>
        <w:t xml:space="preserve">السند الحادي والثلاثون </w:t>
      </w:r>
      <w:r>
        <w:rPr>
          <w:rtl w:val="true"/>
        </w:rPr>
        <w:t>:</w:t>
      </w:r>
      <w:bookmarkEnd w:id="148"/>
    </w:p>
    <w:p>
      <w:pPr>
        <w:pStyle w:val="BookText"/>
        <w:rPr/>
      </w:pPr>
      <w:r>
        <w:rPr>
          <w:rFonts w:ascii="IRNazanin" w:hAnsi="IRNazanin" w:eastAsia="IRNazanin"/>
          <w:color w:val="111111"/>
          <w:sz w:val="28"/>
          <w:sz w:val="28"/>
          <w:szCs w:val="28"/>
          <w:rtl w:val="true"/>
          <w:lang w:bidi="fa-IR"/>
        </w:rPr>
        <w:t xml:space="preserve">قال السيد عبدالرزاق کمونة الحسيني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آرامگاههای خاندان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علىٰ ما أورده الشيخ المفيد و مصعب الزبيري وابو طالب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5655217_1051229030"/>
      <w:bookmarkStart w:id="150" w:name="_Toc60"/>
      <w:bookmarkEnd w:id="149"/>
      <w:r>
        <w:rPr>
          <w:rtl w:val="true"/>
        </w:rPr>
        <w:t xml:space="preserve">السند الثاني والثلاثون </w:t>
      </w:r>
      <w:r>
        <w:rPr>
          <w:rtl w:val="true"/>
        </w:rPr>
        <w:t>:</w:t>
      </w:r>
      <w:bookmarkEnd w:id="150"/>
    </w:p>
    <w:p>
      <w:pPr>
        <w:pStyle w:val="BookText"/>
        <w:rPr/>
      </w:pPr>
      <w:r>
        <w:rPr>
          <w:rFonts w:ascii="IRNazanin" w:hAnsi="IRNazanin" w:eastAsia="IRNazanin"/>
          <w:color w:val="111111"/>
          <w:sz w:val="28"/>
          <w:sz w:val="28"/>
          <w:szCs w:val="28"/>
          <w:rtl w:val="true"/>
          <w:lang w:bidi="fa-IR"/>
        </w:rPr>
        <w:t xml:space="preserve">يذكر العالم السيد جعفر بحر العلوم في کتاب تحفة العالم ان السلطان علي مدفون في قرية تسمىٰ بار کرسف من بلدة کاشان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يستفاد مما ورد في هذا الكتاب ان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w:t>
      </w:r>
    </w:p>
    <w:p>
      <w:pPr>
        <w:pStyle w:val="Heading4"/>
        <w:numPr>
          <w:ilvl w:val="3"/>
          <w:numId w:val="1"/>
        </w:numPr>
        <w:rPr/>
      </w:pPr>
      <w:bookmarkStart w:id="151" w:name="__RefHeading___Toc5655219_1051229030"/>
      <w:bookmarkStart w:id="152" w:name="_Toc61"/>
      <w:bookmarkEnd w:id="151"/>
      <w:r>
        <w:rPr>
          <w:rtl w:val="true"/>
        </w:rPr>
        <w:t xml:space="preserve">السند الثالث والثلاثون </w:t>
      </w:r>
      <w:r>
        <w:rPr>
          <w:rtl w:val="true"/>
        </w:rPr>
        <w:t>:</w:t>
      </w:r>
      <w:bookmarkEnd w:id="1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آية اللّٰه الملا عبدالرسول المدني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زندگانی حضرت سلطان علي وتذكره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تطرقه للدعوة التي </w:t>
      </w:r>
      <w:bookmarkStart w:id="153" w:name="pg7843_72586"/>
    </w:p>
    <w:p>
      <w:pPr>
        <w:pStyle w:val="BookText"/>
        <w:rPr/>
      </w:pPr>
      <w:bookmarkEnd w:id="153"/>
      <w:r>
        <w:rPr>
          <w:rFonts w:ascii="IRNazanin" w:hAnsi="IRNazanin" w:eastAsia="IRNazanin"/>
          <w:color w:val="111111"/>
          <w:sz w:val="28"/>
          <w:sz w:val="28"/>
          <w:szCs w:val="28"/>
          <w:rtl w:val="true"/>
          <w:lang w:bidi="fa-IR"/>
        </w:rPr>
        <w:t xml:space="preserve">وجهت اليه وقدومه وشهادته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 أبا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5655221_1051229030"/>
      <w:bookmarkStart w:id="155" w:name="_Toc62"/>
      <w:bookmarkEnd w:id="154"/>
      <w:r>
        <w:rPr>
          <w:rtl w:val="true"/>
        </w:rPr>
        <w:t xml:space="preserve">السند الرابع والثلاثون </w:t>
      </w:r>
      <w:r>
        <w:rPr>
          <w:rtl w:val="true"/>
        </w:rPr>
        <w:t>:</w:t>
      </w:r>
      <w:bookmarkEnd w:id="155"/>
    </w:p>
    <w:p>
      <w:pPr>
        <w:pStyle w:val="BookText"/>
        <w:rPr/>
      </w:pPr>
      <w:r>
        <w:rPr>
          <w:rFonts w:ascii="IRNazanin" w:hAnsi="IRNazanin" w:eastAsia="IRNazanin"/>
          <w:color w:val="111111"/>
          <w:sz w:val="28"/>
          <w:sz w:val="28"/>
          <w:szCs w:val="28"/>
          <w:rtl w:val="true"/>
          <w:lang w:bidi="fa-IR"/>
        </w:rPr>
        <w:t>ذهب آية اللّٰه العظمى الحاج آقا رضا المدني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الشيعة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سلطان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الى كتب عديدة الىٰ أن السلطان علي من 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5655223_1051229030"/>
      <w:bookmarkStart w:id="157" w:name="_Toc63"/>
      <w:bookmarkEnd w:id="156"/>
      <w:r>
        <w:rPr>
          <w:rtl w:val="true"/>
        </w:rPr>
        <w:t xml:space="preserve">السند الخامس والثلاثون </w:t>
      </w:r>
      <w:r>
        <w:rPr>
          <w:rtl w:val="true"/>
        </w:rPr>
        <w:t>:</w:t>
      </w:r>
      <w:bookmarkEnd w:id="157"/>
    </w:p>
    <w:p>
      <w:pPr>
        <w:pStyle w:val="BookText"/>
        <w:rPr/>
      </w:pPr>
      <w:r>
        <w:rPr>
          <w:rFonts w:ascii="IRNazanin" w:hAnsi="IRNazanin" w:eastAsia="IRNazanin"/>
          <w:color w:val="111111"/>
          <w:sz w:val="28"/>
          <w:sz w:val="28"/>
          <w:szCs w:val="28"/>
          <w:rtl w:val="true"/>
          <w:lang w:bidi="fa-IR"/>
        </w:rPr>
        <w:t>قال حجة الاسلام والمسلمين السيد محمد باقر الأبطحي في كتاب فاطمة بنت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الامام محمد بن علي باقر العلوم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 لما أورده الميرزا عبداللّٰه الافندي في رياض العلماء فإن علي بن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أعاظم أولاد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شأن عظيم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5655225_1051229030"/>
      <w:bookmarkStart w:id="159" w:name="_Toc64"/>
      <w:bookmarkEnd w:id="158"/>
      <w:r>
        <w:rPr>
          <w:rtl w:val="true"/>
        </w:rPr>
        <w:t xml:space="preserve">السند السادس والثلاثون </w:t>
      </w:r>
      <w:r>
        <w:rPr>
          <w:rtl w:val="true"/>
        </w:rPr>
        <w:t>:</w:t>
      </w:r>
      <w:bookmarkEnd w:id="159"/>
    </w:p>
    <w:p>
      <w:pPr>
        <w:pStyle w:val="BookText"/>
        <w:rPr/>
      </w:pPr>
      <w:r>
        <w:rPr>
          <w:rFonts w:ascii="IRNazanin" w:hAnsi="IRNazanin" w:eastAsia="IRNazanin"/>
          <w:color w:val="111111"/>
          <w:sz w:val="28"/>
          <w:sz w:val="28"/>
          <w:szCs w:val="28"/>
          <w:rtl w:val="true"/>
          <w:lang w:bidi="fa-IR"/>
        </w:rPr>
        <w:t xml:space="preserve">قال السيد محمد حسن الموسوي الكاشاني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سجاد وامام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أمر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بإعداد مستلزمات السفر لأخيه، ثم ودع علي أباه وغادر المدينة متوجهاً إلى کاشان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استناداً إلىٰ ما قاله مصنف الكتاب أعلاه فإن السلطان علي من 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بلافصل، ومرقده في أردهال </w:t>
      </w:r>
      <w:r>
        <w:rPr>
          <w:rFonts w:eastAsia="IRNazanin" w:cs="IRNazanin"/>
          <w:color w:val="111111"/>
          <w:sz w:val="28"/>
          <w:szCs w:val="28"/>
          <w:rtl w:val="true"/>
          <w:lang w:bidi="fa-IR"/>
        </w:rPr>
        <w:t>.</w:t>
      </w:r>
    </w:p>
    <w:p>
      <w:pPr>
        <w:pStyle w:val="Heading4"/>
        <w:numPr>
          <w:ilvl w:val="3"/>
          <w:numId w:val="1"/>
        </w:numPr>
        <w:rPr/>
      </w:pPr>
      <w:bookmarkStart w:id="160" w:name="__RefHeading___Toc5655227_1051229030"/>
      <w:bookmarkStart w:id="161" w:name="_Toc65"/>
      <w:bookmarkEnd w:id="160"/>
      <w:r>
        <w:rPr>
          <w:rtl w:val="true"/>
        </w:rPr>
        <w:t xml:space="preserve">السند السابع والثلاثون </w:t>
      </w:r>
      <w:r>
        <w:rPr>
          <w:rtl w:val="true"/>
        </w:rPr>
        <w:t>:</w:t>
      </w:r>
      <w:bookmarkEnd w:id="1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آية اللّٰه السيد عزیز اللّٰه امامت في کتاب زندگاني سلطان علي وهلال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الكواكب المتلألئة في سماء السيادة والجلال، وزهرة في روضة الولاية، هو السيد الجليل السلطان علي بن الامام محمد </w:t>
      </w:r>
      <w:bookmarkStart w:id="162" w:name="pg7843_72587"/>
    </w:p>
    <w:p>
      <w:pPr>
        <w:pStyle w:val="BookText"/>
        <w:rPr/>
      </w:pPr>
      <w:bookmarkEnd w:id="162"/>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المكنىٰ بأبي الحسن، والملقّب بالطاهر</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المؤلف المحترم للكتاب أعلاه انّ انّ السلطان علي هو الأخ الأكبر للامام الصادق عليه السلام وأبو زوجة الامام السابع عليه السلام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5655229_1051229030"/>
      <w:bookmarkStart w:id="164" w:name="_Toc66"/>
      <w:bookmarkEnd w:id="163"/>
      <w:r>
        <w:rPr>
          <w:rtl w:val="true"/>
        </w:rPr>
        <w:t xml:space="preserve">السند الثامن والثلاثون </w:t>
      </w:r>
      <w:r>
        <w:rPr>
          <w:rtl w:val="true"/>
        </w:rPr>
        <w:t>:</w:t>
      </w:r>
      <w:bookmarkEnd w:id="164"/>
    </w:p>
    <w:p>
      <w:pPr>
        <w:pStyle w:val="BookText"/>
        <w:rPr/>
      </w:pPr>
      <w:r>
        <w:rPr>
          <w:rFonts w:ascii="IRNazanin" w:hAnsi="IRNazanin" w:eastAsia="IRNazanin"/>
          <w:color w:val="111111"/>
          <w:sz w:val="28"/>
          <w:sz w:val="28"/>
          <w:szCs w:val="28"/>
          <w:rtl w:val="true"/>
          <w:lang w:bidi="fa-IR"/>
        </w:rPr>
        <w:t>قال السيّد أشرف الدین کیایي الطالقاني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مختصر در خصوص حضرت سلطان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السيد علي ابن الإمام الباقر بلا واسطة، وانّه أخو الإمام الصادق عليه السلام، وانّ الكثير من السادة ينتسبون للسيد علي</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ومؤلف هذا الكتاب لا يرىٰ انّ 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بلا فصل فحسب، بل يعتبره جدّهُ وجدّ السادة الذين يقطنون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اَؤرازان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طالقان أيضاً</w:t>
      </w:r>
      <w:r>
        <w:rPr>
          <w:rFonts w:eastAsia="IRNazanin" w:cs="IRNazanin"/>
          <w:color w:val="111111"/>
          <w:sz w:val="28"/>
          <w:szCs w:val="28"/>
          <w:rtl w:val="true"/>
          <w:lang w:bidi="fa-IR"/>
        </w:rPr>
        <w:t>.</w:t>
      </w:r>
    </w:p>
    <w:p>
      <w:pPr>
        <w:pStyle w:val="Heading4"/>
        <w:numPr>
          <w:ilvl w:val="3"/>
          <w:numId w:val="1"/>
        </w:numPr>
        <w:rPr/>
      </w:pPr>
      <w:bookmarkStart w:id="165" w:name="__RefHeading___Toc5655231_1051229030"/>
      <w:bookmarkStart w:id="166" w:name="_Toc67"/>
      <w:bookmarkEnd w:id="165"/>
      <w:r>
        <w:rPr>
          <w:rtl w:val="true"/>
        </w:rPr>
        <w:t xml:space="preserve">السند التاسع والثلاثون </w:t>
      </w:r>
      <w:r>
        <w:rPr>
          <w:rtl w:val="true"/>
        </w:rPr>
        <w:t>:</w:t>
      </w:r>
      <w:bookmarkEnd w:id="166"/>
    </w:p>
    <w:p>
      <w:pPr>
        <w:pStyle w:val="BookText"/>
        <w:rPr/>
      </w:pPr>
      <w:r>
        <w:rPr>
          <w:rFonts w:ascii="IRNazanin" w:hAnsi="IRNazanin" w:eastAsia="IRNazanin"/>
          <w:color w:val="111111"/>
          <w:sz w:val="28"/>
          <w:sz w:val="28"/>
          <w:szCs w:val="28"/>
          <w:rtl w:val="true"/>
          <w:lang w:bidi="fa-IR"/>
        </w:rPr>
        <w:t xml:space="preserve">قال غیاث الدین جمشید بن مهدي بن اسماعيل بن مهدي بن فخر الدين بن شمس الدين محمد الحسيني الطوسي الدليجاني في کتاب تبويب الأمالي المصنّف في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علىٰ جلد النسخة الخطية التي عثرعليها في ذي القعدة سنة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ولد من 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ابن محمد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فيستفاد من عبارات تبويب الأمالي ان السيد علي من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p>
    <w:p>
      <w:pPr>
        <w:pStyle w:val="Heading4"/>
        <w:numPr>
          <w:ilvl w:val="3"/>
          <w:numId w:val="1"/>
        </w:numPr>
        <w:rPr/>
      </w:pPr>
      <w:bookmarkStart w:id="167" w:name="__RefHeading___Toc5655233_1051229030"/>
      <w:bookmarkStart w:id="168" w:name="_Toc68"/>
      <w:bookmarkEnd w:id="167"/>
      <w:r>
        <w:rPr>
          <w:rtl w:val="true"/>
        </w:rPr>
        <w:t xml:space="preserve">السند الأربعون </w:t>
      </w:r>
      <w:r>
        <w:rPr>
          <w:rtl w:val="true"/>
        </w:rPr>
        <w:t>:</w:t>
      </w:r>
      <w:bookmarkEnd w:id="1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الشيخ محمد شريف الرازي في كتاب کرامات </w:t>
      </w:r>
      <w:bookmarkStart w:id="169" w:name="pg7843_72588"/>
    </w:p>
    <w:p>
      <w:pPr>
        <w:pStyle w:val="BookText"/>
        <w:rPr/>
      </w:pPr>
      <w:bookmarkEnd w:id="169"/>
      <w:r>
        <w:rPr>
          <w:rFonts w:ascii="IRNazanin" w:hAnsi="IRNazanin" w:eastAsia="IRNazanin"/>
          <w:color w:val="111111"/>
          <w:sz w:val="28"/>
          <w:sz w:val="28"/>
          <w:szCs w:val="28"/>
          <w:rtl w:val="true"/>
          <w:lang w:bidi="fa-IR"/>
        </w:rPr>
        <w:t xml:space="preserve">الصالحين الىٰ ان السلطان علي من اولاد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ويصّرح بأن هذا السيد الجلیل قتل علىٰ أيدي المروانيين قبل اكثر 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5655235_1051229030"/>
      <w:bookmarkStart w:id="171" w:name="_Toc69"/>
      <w:bookmarkEnd w:id="170"/>
      <w:r>
        <w:rPr>
          <w:rtl w:val="true"/>
        </w:rPr>
        <w:t xml:space="preserve">السند الحادي والاربعون </w:t>
      </w:r>
      <w:r>
        <w:rPr>
          <w:rtl w:val="true"/>
        </w:rPr>
        <w:t>:</w:t>
      </w:r>
      <w:bookmarkEnd w:id="171"/>
    </w:p>
    <w:p>
      <w:pPr>
        <w:pStyle w:val="BookText"/>
        <w:rPr/>
      </w:pPr>
      <w:r>
        <w:rPr>
          <w:rFonts w:ascii="IRNazanin" w:hAnsi="IRNazanin" w:eastAsia="IRNazanin"/>
          <w:color w:val="111111"/>
          <w:sz w:val="28"/>
          <w:sz w:val="28"/>
          <w:szCs w:val="28"/>
          <w:rtl w:val="true"/>
          <w:lang w:bidi="fa-IR"/>
        </w:rPr>
        <w:t xml:space="preserve">قال المؤرخ الشهير احمد بن ابي يعقوب في کتاب تاريخ اليعقوبي المصنّف في القرن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الابناء خمسة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 عبد اللّٰه ، ابراهيم، عبيد اللّٰه ،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هذا المؤرخ الى ان عبيد اللّٰه وعلياً من أم واحدة وتوفيا في حياة أبيهما، والمهم في هذا المقطع من البحث أن هذا المؤرخ يعتبر السلطان علي من أولاد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5655237_1051229030"/>
      <w:bookmarkStart w:id="173" w:name="_Toc70"/>
      <w:bookmarkEnd w:id="172"/>
      <w:r>
        <w:rPr>
          <w:rtl w:val="true"/>
        </w:rPr>
        <w:t xml:space="preserve">السند الثاني والاربعون </w:t>
      </w:r>
      <w:r>
        <w:rPr>
          <w:rtl w:val="true"/>
        </w:rPr>
        <w:t>:</w:t>
      </w:r>
      <w:bookmarkEnd w:id="173"/>
    </w:p>
    <w:p>
      <w:pPr>
        <w:pStyle w:val="BookText"/>
        <w:rPr/>
      </w:pPr>
      <w:r>
        <w:rPr>
          <w:rFonts w:ascii="IRNazanin" w:hAnsi="IRNazanin" w:eastAsia="IRNazanin"/>
          <w:color w:val="111111"/>
          <w:sz w:val="28"/>
          <w:sz w:val="28"/>
          <w:szCs w:val="28"/>
          <w:rtl w:val="true"/>
          <w:lang w:bidi="fa-IR"/>
        </w:rPr>
        <w:t>ذكر الكاتب المعاصر حسین عماد زادة في كتاب مجموعه زندگاني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الشافي للسيد المرتضىٰ والمناقب الابن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نفر، وعلى وجه الدقة السلطان علي فهو ابن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5655239_1051229030"/>
      <w:bookmarkStart w:id="175" w:name="_Toc71"/>
      <w:bookmarkEnd w:id="174"/>
      <w:r>
        <w:rPr>
          <w:rtl w:val="true"/>
        </w:rPr>
        <w:t xml:space="preserve">السند الثالث والاربعون </w:t>
      </w:r>
      <w:r>
        <w:rPr>
          <w:rtl w:val="true"/>
        </w:rPr>
        <w:t>:</w:t>
      </w:r>
      <w:bookmarkEnd w:id="175"/>
    </w:p>
    <w:p>
      <w:pPr>
        <w:pStyle w:val="BookText"/>
        <w:rPr/>
      </w:pPr>
      <w:r>
        <w:rPr>
          <w:rFonts w:ascii="IRNazanin" w:hAnsi="IRNazanin" w:eastAsia="IRNazanin"/>
          <w:color w:val="111111"/>
          <w:sz w:val="28"/>
          <w:sz w:val="28"/>
          <w:szCs w:val="28"/>
          <w:rtl w:val="true"/>
          <w:lang w:bidi="fa-IR"/>
        </w:rPr>
        <w:t xml:space="preserve">قال السيد جعفر الخليلي في كتاب المدخل الىٰ موسوعة العتبات المقدسة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اولاد خمسة منهم ذكور واثنان من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السيد علي بأنه ابن الامام بلا فصل، وهو ابن أمة</w:t>
      </w:r>
      <w:r>
        <w:rPr>
          <w:rStyle w:val="FootnoteAnchor"/>
          <w:rtl w:val="true"/>
        </w:rPr>
        <w:footnoteReference w:id="62"/>
      </w:r>
    </w:p>
    <w:p>
      <w:pPr>
        <w:pStyle w:val="Heading4"/>
        <w:numPr>
          <w:ilvl w:val="3"/>
          <w:numId w:val="1"/>
        </w:numPr>
        <w:rPr/>
      </w:pPr>
      <w:bookmarkStart w:id="176" w:name="__RefHeading___Toc5655241_1051229030"/>
      <w:bookmarkStart w:id="177" w:name="_Toc72"/>
      <w:bookmarkEnd w:id="176"/>
      <w:r>
        <w:rPr>
          <w:rtl w:val="true"/>
        </w:rPr>
        <w:t xml:space="preserve">السند الرابع والاربعون </w:t>
      </w:r>
      <w:r>
        <w:rPr>
          <w:rtl w:val="true"/>
        </w:rPr>
        <w:t>:</w:t>
      </w:r>
      <w:bookmarkEnd w:id="1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علي اكبر القرشي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لما نقله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لباقر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أولاد؛ ثم </w:t>
      </w:r>
      <w:bookmarkStart w:id="178" w:name="pg7843_72589"/>
    </w:p>
    <w:p>
      <w:pPr>
        <w:pStyle w:val="BookText"/>
        <w:rPr/>
      </w:pPr>
      <w:bookmarkEnd w:id="178"/>
      <w:r>
        <w:rPr>
          <w:rFonts w:ascii="IRNazanin" w:hAnsi="IRNazanin" w:eastAsia="IRNazanin"/>
          <w:color w:val="111111"/>
          <w:sz w:val="28"/>
          <w:sz w:val="28"/>
          <w:szCs w:val="28"/>
          <w:rtl w:val="true"/>
          <w:lang w:bidi="fa-IR"/>
        </w:rPr>
        <w:t>ذكر انّ علياً وزينب من أولاد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واُمهما اُم ولد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5655243_1051229030"/>
      <w:bookmarkStart w:id="180" w:name="_Toc73"/>
      <w:bookmarkEnd w:id="179"/>
      <w:r>
        <w:rPr>
          <w:rtl w:val="true"/>
        </w:rPr>
        <w:t xml:space="preserve">السند الخامس والاربعون </w:t>
      </w:r>
      <w:r>
        <w:rPr>
          <w:rtl w:val="true"/>
        </w:rPr>
        <w:t>:</w:t>
      </w:r>
      <w:bookmarkEnd w:id="180"/>
    </w:p>
    <w:p>
      <w:pPr>
        <w:pStyle w:val="BookText"/>
        <w:rPr/>
      </w:pPr>
      <w:r>
        <w:rPr>
          <w:rFonts w:ascii="IRNazanin" w:hAnsi="IRNazanin" w:eastAsia="IRNazanin"/>
          <w:color w:val="111111"/>
          <w:sz w:val="28"/>
          <w:sz w:val="28"/>
          <w:szCs w:val="28"/>
          <w:rtl w:val="true"/>
          <w:lang w:bidi="fa-IR"/>
        </w:rPr>
        <w:t xml:space="preserve">قال الشيخ الطوسي وهو من اعاظم رجال الشيعة المتوفىٰ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كتاب رجال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يستفاد من كلام هذا العالم الجليل انّ السلطان أبا الحسن من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ریب او شبهة</w:t>
      </w:r>
      <w:r>
        <w:rPr>
          <w:rFonts w:eastAsia="IRNazanin" w:cs="IRNazanin"/>
          <w:color w:val="111111"/>
          <w:sz w:val="28"/>
          <w:szCs w:val="28"/>
          <w:rtl w:val="true"/>
          <w:lang w:bidi="fa-IR"/>
        </w:rPr>
        <w:t>.</w:t>
      </w:r>
    </w:p>
    <w:p>
      <w:pPr>
        <w:pStyle w:val="Heading4"/>
        <w:numPr>
          <w:ilvl w:val="3"/>
          <w:numId w:val="1"/>
        </w:numPr>
        <w:rPr/>
      </w:pPr>
      <w:bookmarkStart w:id="181" w:name="__RefHeading___Toc5655245_1051229030"/>
      <w:bookmarkStart w:id="182" w:name="_Toc74"/>
      <w:bookmarkEnd w:id="181"/>
      <w:r>
        <w:rPr>
          <w:rtl w:val="true"/>
        </w:rPr>
        <w:t xml:space="preserve">السند السادس والاربعون </w:t>
      </w:r>
      <w:r>
        <w:rPr>
          <w:rtl w:val="true"/>
        </w:rPr>
        <w:t>:</w:t>
      </w:r>
      <w:bookmarkEnd w:id="182"/>
    </w:p>
    <w:p>
      <w:pPr>
        <w:pStyle w:val="BookText"/>
        <w:rPr/>
      </w:pPr>
      <w:r>
        <w:rPr>
          <w:rFonts w:ascii="IRNazanin" w:hAnsi="IRNazanin" w:eastAsia="IRNazanin"/>
          <w:color w:val="111111"/>
          <w:sz w:val="28"/>
          <w:sz w:val="28"/>
          <w:szCs w:val="28"/>
          <w:rtl w:val="true"/>
          <w:lang w:bidi="fa-IR"/>
        </w:rPr>
        <w:t xml:space="preserve">عدَّ العلامة الثاني آية اللّٰه المامقاني في كتابه الرجالي تنقيح المقال، السلطان علي من اولاد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وينقل عن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أصحاب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کونه امامياً ولكن حاله مجهول</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5655247_1051229030"/>
      <w:bookmarkStart w:id="184" w:name="_Toc75"/>
      <w:bookmarkEnd w:id="183"/>
      <w:r>
        <w:rPr>
          <w:rtl w:val="true"/>
        </w:rPr>
        <w:t xml:space="preserve">السند السابع والاربعون </w:t>
      </w:r>
      <w:r>
        <w:rPr>
          <w:rtl w:val="true"/>
        </w:rPr>
        <w:t>:</w:t>
      </w:r>
      <w:bookmarkEnd w:id="184"/>
    </w:p>
    <w:p>
      <w:pPr>
        <w:pStyle w:val="BookText"/>
        <w:rPr/>
      </w:pPr>
      <w:r>
        <w:rPr>
          <w:rFonts w:ascii="IRNazanin" w:hAnsi="IRNazanin" w:eastAsia="IRNazanin"/>
          <w:color w:val="111111"/>
          <w:sz w:val="28"/>
          <w:sz w:val="28"/>
          <w:szCs w:val="28"/>
          <w:rtl w:val="true"/>
          <w:lang w:bidi="fa-IR"/>
        </w:rPr>
        <w:t xml:space="preserve">اعتبر العالم الكبير الحاج الميرزا حسين النوري الطبرسي المتوفیٰ عام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كتاب مستدرك الوسائل و مستنبط المسائل ، السلطان علي ابناً للامام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5655249_1051229030"/>
      <w:bookmarkStart w:id="186" w:name="_Toc76"/>
      <w:bookmarkEnd w:id="185"/>
      <w:r>
        <w:rPr>
          <w:rtl w:val="true"/>
        </w:rPr>
        <w:t xml:space="preserve">السند الثامن والاربعون </w:t>
      </w:r>
      <w:r>
        <w:rPr>
          <w:rtl w:val="true"/>
        </w:rPr>
        <w:t>:</w:t>
      </w:r>
      <w:bookmarkEnd w:id="186"/>
    </w:p>
    <w:p>
      <w:pPr>
        <w:pStyle w:val="BookText"/>
        <w:rPr/>
      </w:pPr>
      <w:r>
        <w:rPr>
          <w:rFonts w:ascii="IRNazanin" w:hAnsi="IRNazanin" w:eastAsia="IRNazanin"/>
          <w:color w:val="111111"/>
          <w:sz w:val="28"/>
          <w:sz w:val="28"/>
          <w:szCs w:val="28"/>
          <w:rtl w:val="true"/>
          <w:lang w:bidi="fa-IR"/>
        </w:rPr>
        <w:t xml:space="preserve">صرَّح العالم الجليل المولىٰ محمد باقر بن عبد الكريم البهبهاني المتوفي عام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 في كتاب الدمعة الساكبة ان السلطان علي ابن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5655251_1051229030"/>
      <w:bookmarkStart w:id="188" w:name="_Toc77"/>
      <w:bookmarkEnd w:id="187"/>
      <w:r>
        <w:rPr>
          <w:rtl w:val="true"/>
        </w:rPr>
        <w:t xml:space="preserve">السند التاسع والاربعون </w:t>
      </w:r>
      <w:r>
        <w:rPr>
          <w:rtl w:val="true"/>
        </w:rPr>
        <w:t>:</w:t>
      </w:r>
      <w:bookmarkEnd w:id="1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اورد المحدّث الخبير العلامة السيد ضياء الدين ابو الرضا فضل اللّٰه بن علي بن عبيد اللّٰه الحسين الراوندي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w:t>
      </w:r>
      <w:bookmarkStart w:id="189" w:name="pg7843_72590"/>
    </w:p>
    <w:p>
      <w:pPr>
        <w:pStyle w:val="BookText"/>
        <w:rPr/>
      </w:pPr>
      <w:bookmarkEnd w:id="189"/>
      <w:r>
        <w:rPr>
          <w:rFonts w:ascii="IRNazanin" w:hAnsi="IRNazanin" w:eastAsia="IRNazanin"/>
          <w:color w:val="111111"/>
          <w:sz w:val="28"/>
          <w:sz w:val="28"/>
          <w:szCs w:val="28"/>
          <w:rtl w:val="true"/>
          <w:lang w:bidi="fa-IR"/>
        </w:rPr>
        <w:t xml:space="preserve">أفاضل الحاملين للروايات المولود في عام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وفضائله و مرقده في أربعة موارد من دیوانه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يستفاد من اشعار هذا العالم الشيعي الكبير أن أبا الحسن السلطان علي من اولاد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اشار السيد أبو الرضا الراوندي الكاشاني إلى اسم أبي الحسن علي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وفضائله في أربعة مواضع من دیوانه وحيث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البيت اعرف وادریٰ بما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قاله بشأن السلطان علي مقدَّم على غيره لأنه من أهل تلك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المحدث الجليل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والالقاب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السيد ابي الرضا الراوندي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الدهر واستاذ ائمة العصر،استاذ ابن شهر آشوب والشيخ محمد بن حسن الطوسي والد الخواجة نصير ، واولاد السيد ابي الرضا الراوندي جميعهم من العلماء، فأحدهم العالم الفاضل قاضي بلدة کاشان السيد أبو المحاسن أحمد بن فضل اللّٰه ، والآخر الفقيه والاديب والشاعر لقدير السيد عز الدين ابو الحسن علي بن فضل اللّٰه</w:t>
      </w:r>
    </w:p>
    <w:p>
      <w:pPr>
        <w:pStyle w:val="BookText"/>
        <w:rPr/>
      </w:pPr>
      <w:r>
        <w:rPr>
          <w:rFonts w:ascii="IRNazanin" w:hAnsi="IRNazanin" w:eastAsia="IRNazanin"/>
          <w:color w:val="111111"/>
          <w:sz w:val="28"/>
          <w:sz w:val="28"/>
          <w:szCs w:val="28"/>
          <w:rtl w:val="true"/>
          <w:lang w:bidi="fa-IR"/>
        </w:rPr>
        <w:t xml:space="preserve">وقال العلامة الخوانساري في کتاب روضات الجنات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أبو الرضا الراوندي الكاشاني بالاضافة الىٰ نسبه العالي فهو من اجلّة السادة واعاظم مشایخ الاجازات وافاضل الحاملين للروايات</w:t>
      </w:r>
      <w:r>
        <w:rPr>
          <w:rFonts w:eastAsia="IRNazanin" w:cs="IRNazanin"/>
          <w:color w:val="111111"/>
          <w:sz w:val="28"/>
          <w:szCs w:val="28"/>
          <w:rtl w:val="true"/>
          <w:lang w:bidi="fa-IR"/>
        </w:rPr>
        <w:t>.</w:t>
      </w:r>
    </w:p>
    <w:p>
      <w:pPr>
        <w:pStyle w:val="Heading4"/>
        <w:numPr>
          <w:ilvl w:val="3"/>
          <w:numId w:val="1"/>
        </w:numPr>
        <w:rPr/>
      </w:pPr>
      <w:bookmarkStart w:id="190" w:name="__RefHeading___Toc5655253_1051229030"/>
      <w:bookmarkStart w:id="191" w:name="_Toc78"/>
      <w:bookmarkEnd w:id="190"/>
      <w:r>
        <w:rPr>
          <w:rtl w:val="true"/>
        </w:rPr>
        <w:t xml:space="preserve">السند الخمسون </w:t>
      </w:r>
      <w:r>
        <w:rPr>
          <w:rtl w:val="true"/>
        </w:rPr>
        <w:t>:</w:t>
      </w:r>
      <w:bookmarkEnd w:id="1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الجليل السيد محسن الامين في كتاب أعيان الشيعة حول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محمد، وامهما ام فروة، ابراهيم وعبيد اللّٰه وامهما ام حکیم بنت اسد بن المغيرة الثقفية ، علي وزينب وأمهما أم ولد، وام سلمة </w:t>
      </w:r>
      <w:bookmarkStart w:id="192" w:name="pg7843_72591"/>
    </w:p>
    <w:p>
      <w:pPr>
        <w:pStyle w:val="BookText"/>
        <w:rPr/>
      </w:pPr>
      <w:bookmarkEnd w:id="192"/>
      <w:r>
        <w:rPr>
          <w:rFonts w:ascii="IRNazanin" w:hAnsi="IRNazanin" w:eastAsia="IRNazanin"/>
          <w:color w:val="111111"/>
          <w:sz w:val="28"/>
          <w:sz w:val="28"/>
          <w:szCs w:val="28"/>
          <w:rtl w:val="true"/>
          <w:lang w:bidi="fa-IR"/>
        </w:rPr>
        <w:t>وامها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ويواصل السيد الأمين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ان زینب هي ام سلمة ، وهذا ما ذكر في اعلام الورىٰ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بذلك يرى صاحب کتاب اعیان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الارشاد والمناقب واعلام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السلطان علي من اولاد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5655255_1051229030"/>
      <w:bookmarkStart w:id="194" w:name="_Toc79"/>
      <w:bookmarkEnd w:id="193"/>
      <w:r>
        <w:rPr>
          <w:rtl w:val="true"/>
        </w:rPr>
        <w:t xml:space="preserve">السند الحادي والخمسون </w:t>
      </w:r>
      <w:r>
        <w:rPr>
          <w:rtl w:val="true"/>
        </w:rPr>
        <w:t>:</w:t>
      </w:r>
      <w:bookmarkEnd w:id="194"/>
    </w:p>
    <w:p>
      <w:pPr>
        <w:pStyle w:val="BookText"/>
        <w:rPr/>
      </w:pPr>
      <w:r>
        <w:rPr>
          <w:rFonts w:ascii="IRNazanin" w:hAnsi="IRNazanin" w:eastAsia="IRNazanin"/>
          <w:color w:val="111111"/>
          <w:sz w:val="28"/>
          <w:sz w:val="28"/>
          <w:szCs w:val="28"/>
          <w:rtl w:val="true"/>
          <w:lang w:bidi="fa-IR"/>
        </w:rPr>
        <w:t xml:space="preserve">يقول العالم الفقيه محمد حسین ناصر الشريعة في كتاب تاریخ قم الصادر عام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اولاد الائمة الآخرين، السلطان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مرقده في أردهال قم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5655257_1051229030"/>
      <w:bookmarkStart w:id="196" w:name="_Toc80"/>
      <w:bookmarkEnd w:id="195"/>
      <w:r>
        <w:rPr>
          <w:rtl w:val="true"/>
        </w:rPr>
        <w:t xml:space="preserve">السندالثاني والخمسون </w:t>
      </w:r>
      <w:r>
        <w:rPr>
          <w:rtl w:val="true"/>
        </w:rPr>
        <w:t>:</w:t>
      </w:r>
      <w:bookmarkEnd w:id="1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علي من اولاد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ولاريب في عظمته، والاغلبية من علماء الشيعة يرون ان مرقده في أردهال التي تقع على بعد سبعة فراسخ من کاشان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7843_72593"/>
      <w:bookmarkStart w:id="198" w:name="pg7843_72593"/>
      <w:bookmarkEnd w:id="198"/>
    </w:p>
    <w:p>
      <w:pPr>
        <w:pStyle w:val="Heading2"/>
        <w:numPr>
          <w:ilvl w:val="1"/>
          <w:numId w:val="1"/>
        </w:numPr>
        <w:rPr/>
      </w:pPr>
      <w:bookmarkStart w:id="199" w:name="pg7843_72593"/>
      <w:bookmarkStart w:id="200" w:name="__RefHeading___Toc5655259_1051229030"/>
      <w:bookmarkStart w:id="201" w:name="_Toc81"/>
      <w:bookmarkEnd w:id="199"/>
      <w:bookmarkEnd w:id="200"/>
      <w:r>
        <w:rPr>
          <w:rtl w:val="true"/>
        </w:rPr>
        <w:t>الفصل الثالث</w:t>
      </w:r>
      <w:r>
        <w:rPr>
          <w:rtl w:val="true"/>
        </w:rPr>
        <w:t xml:space="preserve">: </w:t>
      </w:r>
      <w:r>
        <w:rPr>
          <w:rtl w:val="true"/>
        </w:rPr>
        <w:t>خصاله وفضائله</w:t>
      </w:r>
      <w:bookmarkEnd w:id="201"/>
    </w:p>
    <w:p>
      <w:pPr>
        <w:pStyle w:val="Heading3"/>
        <w:numPr>
          <w:ilvl w:val="2"/>
          <w:numId w:val="1"/>
        </w:numPr>
        <w:rPr/>
      </w:pPr>
      <w:bookmarkStart w:id="202" w:name="__RefHeading___Toc5655261_1051229030"/>
      <w:bookmarkStart w:id="203" w:name="_Toc82"/>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ان الفكر والقلم ليعجزان وینکصان عن تسطير الفضائل والكمالات غيرالمحدودة التي حوتها شجرة النبوة و بالرغم من الشعور بالعجز والضعف فقد استعنّا بالواحد المنان ولجأنا إلىٰ التوسل بهذا السيد الجليل لتسطير بعض خصاله والغاية من ذلك أن تقرَّ عيون عشاق الولاية، فمن خصاله</w:t>
      </w:r>
      <w:r>
        <w:rPr>
          <w:rFonts w:eastAsia="IRNazanin" w:cs="IRNazanin"/>
          <w:color w:val="111111"/>
          <w:sz w:val="28"/>
          <w:szCs w:val="28"/>
          <w:rtl w:val="true"/>
          <w:lang w:bidi="fa-IR"/>
        </w:rPr>
        <w:t>:</w:t>
      </w:r>
    </w:p>
    <w:p>
      <w:pPr>
        <w:pStyle w:val="Heading3"/>
        <w:numPr>
          <w:ilvl w:val="2"/>
          <w:numId w:val="1"/>
        </w:numPr>
        <w:rPr/>
      </w:pPr>
      <w:bookmarkStart w:id="204" w:name="__RefHeading___Toc5655263_1051229030"/>
      <w:bookmarkStart w:id="205" w:name="_Toc83"/>
      <w:bookmarkEnd w:id="204"/>
      <w:r>
        <w:rPr>
          <w:rtl w:val="true"/>
        </w:rPr>
        <w:t xml:space="preserve">اولاً </w:t>
      </w:r>
      <w:r>
        <w:rPr>
          <w:rtl w:val="true"/>
        </w:rPr>
        <w:t>:</w:t>
      </w:r>
      <w:r>
        <w:rPr>
          <w:rtl w:val="true"/>
        </w:rPr>
        <w:t xml:space="preserve">انه ابن امام بلا فصل </w:t>
      </w:r>
      <w:r>
        <w:rPr>
          <w:rtl w:val="true"/>
        </w:rPr>
        <w:t>:</w:t>
      </w:r>
      <w:bookmarkEnd w:id="205"/>
    </w:p>
    <w:p>
      <w:pPr>
        <w:pStyle w:val="BookText"/>
        <w:rPr/>
      </w:pPr>
      <w:r>
        <w:rPr>
          <w:rFonts w:ascii="IRNazanin" w:hAnsi="IRNazanin" w:eastAsia="IRNazanin"/>
          <w:color w:val="111111"/>
          <w:sz w:val="28"/>
          <w:sz w:val="28"/>
          <w:szCs w:val="28"/>
          <w:rtl w:val="true"/>
          <w:lang w:bidi="fa-IR"/>
        </w:rPr>
        <w:t xml:space="preserve">اذا أردنا الارتقاء الىٰ اسمى قمم البشرية وبلوغ السعادة الابدية والاقتراب من الذات الإلهية، ما علينا الا التوسل باهل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والانتهال من أحاديثهم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المضمار من الضروري معرفة أئمة الهدى وابنائهم وأصحابهم معرفة واقعية ، ومن السبل التي تعيننا في التوسل بأئمة الدين هي معرفة ابناء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واول مرتكزات هذه المعرفة هي اثبات كيفية انتسابهم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الانتساب المباشر أو غير المباشر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اثبتنا في هذا الكتاب علىٰ وجه الدقة والتفصيل استناداً الىٰ اقوال العلماء من الشيعة والسنة وأوضحنا ان ابا الحسن السلطان علي هو أحد أولاد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ثمة شك أو شبهة في ان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ولد يدعیٰ علياً وهو ابن له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بعض المؤرخين كابن حزم الاندلسي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بن باقر العلوم لا عقب له، أو قول اليعقوبي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توفي وهو طفل، غير ان مثل هذه الاقوال لا تثير خللاً في أصل الموضوع وهو بنوة السلطان </w:t>
      </w:r>
      <w:bookmarkStart w:id="206" w:name="pg7843_72594"/>
    </w:p>
    <w:p>
      <w:pPr>
        <w:pStyle w:val="BookText"/>
        <w:rPr/>
      </w:pPr>
      <w:bookmarkEnd w:id="206"/>
      <w:r>
        <w:rPr>
          <w:rFonts w:ascii="IRNazanin" w:hAnsi="IRNazanin" w:eastAsia="IRNazanin"/>
          <w:color w:val="111111"/>
          <w:sz w:val="28"/>
          <w:sz w:val="28"/>
          <w:szCs w:val="28"/>
          <w:rtl w:val="true"/>
          <w:lang w:bidi="fa-IR"/>
        </w:rPr>
        <w:t>علي من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علىٰ ذلك فقد بزغ نور الهدىٰ الى الابد بالنسبة لعشاق علي بن الاما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ليقتبسوا من نوره، لأنه بضعة من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دفن في هذه المنطقة مخضباً بدمائه الطاهرة معطراً ما حوله بأزكىٰ العطور</w:t>
      </w:r>
      <w:r>
        <w:rPr>
          <w:rFonts w:eastAsia="IRNazanin" w:cs="IRNazanin"/>
          <w:color w:val="111111"/>
          <w:sz w:val="28"/>
          <w:szCs w:val="28"/>
          <w:rtl w:val="true"/>
          <w:lang w:bidi="fa-IR"/>
        </w:rPr>
        <w:t>.</w:t>
      </w:r>
    </w:p>
    <w:p>
      <w:pPr>
        <w:pStyle w:val="Heading3"/>
        <w:numPr>
          <w:ilvl w:val="2"/>
          <w:numId w:val="1"/>
        </w:numPr>
        <w:rPr/>
      </w:pPr>
      <w:bookmarkStart w:id="207" w:name="__RefHeading___Toc5655265_1051229030"/>
      <w:bookmarkStart w:id="208" w:name="_Toc84"/>
      <w:bookmarkEnd w:id="207"/>
      <w:r>
        <w:rPr>
          <w:rtl w:val="true"/>
        </w:rPr>
        <w:t xml:space="preserve">ثانياً </w:t>
      </w:r>
      <w:r>
        <w:rPr>
          <w:rtl w:val="true"/>
        </w:rPr>
        <w:t xml:space="preserve">: </w:t>
      </w:r>
      <w:r>
        <w:rPr>
          <w:rtl w:val="true"/>
        </w:rPr>
        <w:t>انه أخو امام</w:t>
      </w:r>
      <w:r>
        <w:rPr>
          <w:rtl w:val="true"/>
        </w:rPr>
        <w:t>:</w:t>
      </w:r>
      <w:bookmarkEnd w:id="208"/>
    </w:p>
    <w:p>
      <w:pPr>
        <w:pStyle w:val="BookText"/>
        <w:rPr/>
      </w:pPr>
      <w:r>
        <w:rPr>
          <w:rFonts w:ascii="Amiri" w:hAnsi="Amiri" w:eastAsia="Amiri" w:cs="Amiri"/>
          <w:color w:val="111111"/>
          <w:sz w:val="28"/>
          <w:sz w:val="28"/>
          <w:szCs w:val="28"/>
          <w:rtl w:val="true"/>
          <w:lang w:bidi="ar-SA"/>
        </w:rPr>
        <w:t>استناداً لما ورد في كتب التاريخ فقد كان لرئيس المذهب الجعفري اربعة من الاخوة، أحدهم اخوه لاُمه وابيه ، أما الباقون فهم اخوته لأبيه أما اُمهاتهم فهي ام حكم أو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وأحد اخوانه وامه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ليلىٰ كما ينقل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واستناداً إلىٰ ما ورد في تذكرة السلطان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مضي سنةٍ من سفره استشهد والده فجریٰ تمدید مهمته من قبل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يُنبیء عن جلالة قدره ومنزلته لدىٰ رئيس المذهب الجعفري ،وبالرغم من كونه ابناً بلا فصل للامام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يحظىٰ بأهمية خاصة وذلك لانه ترعرع في أحضان الولاية، بيد أن اهتمام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بأخيه يزيد من رفعة هذا السيد الجليل</w:t>
      </w:r>
      <w:r>
        <w:rPr>
          <w:rFonts w:eastAsia="IRNazanin" w:cs="IRNazanin"/>
          <w:color w:val="111111"/>
          <w:sz w:val="28"/>
          <w:szCs w:val="28"/>
          <w:rtl w:val="true"/>
          <w:lang w:bidi="fa-IR"/>
        </w:rPr>
        <w:t>.</w:t>
      </w:r>
    </w:p>
    <w:p>
      <w:pPr>
        <w:pStyle w:val="Heading3"/>
        <w:numPr>
          <w:ilvl w:val="2"/>
          <w:numId w:val="1"/>
        </w:numPr>
        <w:rPr/>
      </w:pPr>
      <w:bookmarkStart w:id="209" w:name="__RefHeading___Toc5655267_1051229030"/>
      <w:bookmarkStart w:id="210" w:name="_Toc85"/>
      <w:bookmarkEnd w:id="209"/>
      <w:r>
        <w:rPr>
          <w:rtl w:val="true"/>
        </w:rPr>
        <w:t xml:space="preserve">ثالثاً </w:t>
      </w:r>
      <w:r>
        <w:rPr>
          <w:rtl w:val="true"/>
        </w:rPr>
        <w:t xml:space="preserve">: </w:t>
      </w:r>
      <w:r>
        <w:rPr>
          <w:rtl w:val="true"/>
        </w:rPr>
        <w:t xml:space="preserve">انه عم امام </w:t>
      </w:r>
      <w:r>
        <w:rPr>
          <w:rtl w:val="true"/>
        </w:rPr>
        <w:t>:</w:t>
      </w:r>
      <w:bookmarkEnd w:id="2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إثبات بنوة السيد علي للامام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فصل،وبالتالي اخوته للامام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من المسلّمات كونه عماً للامام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وانني اعتقد ان اثبات أن السلطان علي ابن امام وأخ امام وعم امام لا يكشف لمريديه عن الأجواء التي نما فيها فحسب بل يُنبیء عن السبب الذي يدفع الناس للتمسك بهذا السيد الجليل ايضاً ، لذلك فان هذا التمسك يضاعف الدافع نحو التوسل بآل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فأكثر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بعض المؤرخین کالسید غیاث الدين جدّ السيد علي خان في الحاشية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الطاهر عم الامام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 ام ولد</w:t>
      </w:r>
      <w:r>
        <w:rPr>
          <w:rFonts w:eastAsia="IRNazanin" w:cs="IRNazanin"/>
          <w:color w:val="111111"/>
          <w:sz w:val="28"/>
          <w:szCs w:val="28"/>
          <w:rtl w:val="true"/>
          <w:lang w:bidi="fa-IR"/>
        </w:rPr>
        <w:t xml:space="preserve">» . </w:t>
      </w:r>
      <w:bookmarkStart w:id="211" w:name="pg7843_72595"/>
    </w:p>
    <w:p>
      <w:pPr>
        <w:pStyle w:val="Heading3"/>
        <w:numPr>
          <w:ilvl w:val="2"/>
          <w:numId w:val="1"/>
        </w:numPr>
        <w:rPr/>
      </w:pPr>
      <w:bookmarkStart w:id="212" w:name="__RefHeading___Toc5655269_1051229030"/>
      <w:bookmarkStart w:id="213" w:name="_Toc86"/>
      <w:bookmarkEnd w:id="211"/>
      <w:bookmarkEnd w:id="212"/>
      <w:r>
        <w:rPr>
          <w:rtl w:val="true"/>
        </w:rPr>
        <w:t xml:space="preserve">رابعاً </w:t>
      </w:r>
      <w:r>
        <w:rPr>
          <w:rtl w:val="true"/>
        </w:rPr>
        <w:t xml:space="preserve">: </w:t>
      </w:r>
      <w:r>
        <w:rPr>
          <w:rtl w:val="true"/>
        </w:rPr>
        <w:t xml:space="preserve">انه من اصحاب امام </w:t>
      </w:r>
      <w:r>
        <w:rPr>
          <w:rtl w:val="true"/>
        </w:rPr>
        <w:t>:</w:t>
      </w:r>
      <w:bookmarkEnd w:id="213"/>
    </w:p>
    <w:p>
      <w:pPr>
        <w:pStyle w:val="BookText"/>
        <w:rPr/>
      </w:pPr>
      <w:r>
        <w:rPr>
          <w:rFonts w:ascii="IRNazanin" w:hAnsi="IRNazanin" w:eastAsia="IRNazanin"/>
          <w:color w:val="111111"/>
          <w:sz w:val="28"/>
          <w:sz w:val="28"/>
          <w:szCs w:val="28"/>
          <w:rtl w:val="true"/>
          <w:lang w:bidi="fa-IR"/>
        </w:rPr>
        <w:t>لقد دأب ائمة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 عصر عاشوا علىٰ إحاطة طائفة من شيعتهم من جميع الجوانب والمحافظة عليهم من مؤامرات حكام الجور ودسائسهم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الواضح أن تطبيق الاسلام علىٰ حقيقته يستلزم تربية مجموعة خاصة من ابناء المجتمع، من هنا فقد كان لكل من ائمتنا اصحاب خاصين، وكما ورد في مصادر السيرة والرجال كان لأبي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من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الاصحاب تولوا مهمة تبليغ احكام الاسلام وتعليمها خلال مرحلة الضعف التي مرّ بها الحكم الاموي، حيث مثلوا الطليعة في اتساع رقعة الجامعة الاسلامية ورفد المذهب الجعفري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كتب التاريخ والقرائن المتوفرة أنه من المسلم به ان السلطان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أصحاب ابيه ، وقد نال من التربية علىٰ يديه ما بلغ به أن يرسل فلذة كبده الىٰ منطقة كاشان وضواحيها لينوب عنه في التبليغ والارشاد هناك ، ولم ينل السلطان علي الفخر في الحصول علىٰ مثل هذه المهمة من قبل والده فحسب، بل كان موضع عناية واهتمام خاص من قبل أخيه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أنه أحد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 به العلامة الكبير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كتاب رجال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من قول العلامة الثاني آية اللّٰه المامقاني في كتاب تنقیح المقال في أحوال الرجال</w:t>
      </w:r>
      <w:r>
        <w:rPr>
          <w:rFonts w:eastAsia="IRNazanin" w:cs="IRNazanin"/>
          <w:color w:val="111111"/>
          <w:sz w:val="28"/>
          <w:szCs w:val="28"/>
          <w:rtl w:val="true"/>
          <w:lang w:bidi="fa-IR"/>
        </w:rPr>
        <w:t>(</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بمجهولية حال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ان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یسند قوله ويصرّح بأنه من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کونه امامياً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 عن رأي العلامة المامقاني بوضوح</w:t>
      </w:r>
      <w:r>
        <w:rPr>
          <w:rFonts w:eastAsia="IRNazanin" w:cs="IRNazanin"/>
          <w:color w:val="111111"/>
          <w:sz w:val="28"/>
          <w:szCs w:val="28"/>
          <w:rtl w:val="true"/>
          <w:lang w:bidi="fa-IR"/>
        </w:rPr>
        <w:t xml:space="preserve">. </w:t>
      </w:r>
      <w:bookmarkStart w:id="214" w:name="pg7843_72596"/>
    </w:p>
    <w:p>
      <w:pPr>
        <w:pStyle w:val="Heading3"/>
        <w:numPr>
          <w:ilvl w:val="2"/>
          <w:numId w:val="1"/>
        </w:numPr>
        <w:rPr/>
      </w:pPr>
      <w:bookmarkStart w:id="215" w:name="__RefHeading___Toc5655271_1051229030"/>
      <w:bookmarkStart w:id="216" w:name="_Toc87"/>
      <w:bookmarkEnd w:id="214"/>
      <w:bookmarkEnd w:id="215"/>
      <w:r>
        <w:rPr>
          <w:rtl w:val="true"/>
        </w:rPr>
        <w:t xml:space="preserve">خامساً </w:t>
      </w:r>
      <w:r>
        <w:rPr>
          <w:rtl w:val="true"/>
        </w:rPr>
        <w:t xml:space="preserve">: </w:t>
      </w:r>
      <w:r>
        <w:rPr>
          <w:rtl w:val="true"/>
        </w:rPr>
        <w:t xml:space="preserve">انه اب لزوجة أمام </w:t>
      </w:r>
      <w:r>
        <w:rPr>
          <w:rtl w:val="true"/>
        </w:rPr>
        <w:t>:</w:t>
      </w:r>
      <w:bookmarkEnd w:id="216"/>
    </w:p>
    <w:p>
      <w:pPr>
        <w:pStyle w:val="BookText"/>
        <w:rPr/>
      </w:pPr>
      <w:r>
        <w:rPr>
          <w:rFonts w:ascii="IRNazanin" w:hAnsi="IRNazanin" w:eastAsia="IRNazanin"/>
          <w:color w:val="111111"/>
          <w:sz w:val="28"/>
          <w:sz w:val="28"/>
          <w:szCs w:val="28"/>
          <w:rtl w:val="true"/>
          <w:lang w:bidi="fa-IR"/>
        </w:rPr>
        <w:t>للسيد علي بنت اسمها فاطمة تزوجها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يمكن القول أن احدىٰ مزاياه انه أب لزوجة الامام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بالرغم من التحقيق الذي قمت به في كتب التاريخ حول هذا الزواج وكيفيته وهل ان الامام أنجب الاولاد من فاطمة أم لا؟ الّا انني لم أعثر علىٰ شيء، بيد أن المسلّم به وما تذكره كتب التاريخ أن السيد علي كانت له بنت اسمها فاطمة تزوجها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صرّح به كبار العلماء من قبيل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النسابة الزبيري المتوفيٰ عام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كتاب نسب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علي بن محمد بن علي بن الحسين بن علي بن ابي طالب فاطمة لاُم ولد تزوجها موسیٰ بن جعفر بن محمد بن علي بن الحسين بن علي بن ابي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السيد الجليل العلامة ابن الصوفي وهو من مشايخ السيد المرتضی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المَجدي في انساب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للسلطان على بنتاً اسمها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النسابة الشهير السيد جمال الدین احمد الداودي الحسيني وهو من علماء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كتاب عمدة الطالب الكبریٰ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علي فكانت له بنت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النسابة السيد ابن زهرة الحسيني الصادقي من علماء سنة</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 المشجرات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الطاهر كانت له بنت اسمها فاطمة تزوجها</w:t>
      </w:r>
    </w:p>
    <w:p>
      <w:pPr>
        <w:pStyle w:val="BookText"/>
        <w:rPr/>
      </w:pP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السيد غیاث الدین منصور الحسيني الشيرازي الدشتكي في حواشي کتاب المشجرات ان السلطان علي كانت له بنت اسمها فاطمة تزوجها</w:t>
      </w:r>
    </w:p>
    <w:p>
      <w:pPr>
        <w:pStyle w:val="BookText"/>
        <w:rPr/>
      </w:pP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المحدث الجليل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منتهىٰ الآمال </w:t>
      </w:r>
      <w:bookmarkStart w:id="217" w:name="pg7843_72597"/>
    </w:p>
    <w:p>
      <w:pPr>
        <w:pStyle w:val="BookText"/>
        <w:rPr/>
      </w:pPr>
      <w:bookmarkEnd w:id="217"/>
      <w:r>
        <w:rPr>
          <w:rFonts w:ascii="IRNazanin" w:hAnsi="IRNazanin" w:eastAsia="IRNazanin"/>
          <w:color w:val="111111"/>
          <w:sz w:val="28"/>
          <w:sz w:val="28"/>
          <w:szCs w:val="28"/>
          <w:rtl w:val="true"/>
          <w:lang w:bidi="fa-IR"/>
        </w:rPr>
        <w:t xml:space="preserve">نقلاً عن تاج الدين بن زهرة الحسيني في كتاب غاية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السلطان علي بنت اسمها فاطمة تزوجها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18" w:name="__RefHeading___Toc5655273_1051229030"/>
      <w:bookmarkStart w:id="219" w:name="_Toc88"/>
      <w:bookmarkEnd w:id="218"/>
      <w:r>
        <w:rPr>
          <w:rtl w:val="true"/>
        </w:rPr>
        <w:t>سادساً</w:t>
      </w:r>
      <w:r>
        <w:rPr>
          <w:rtl w:val="true"/>
        </w:rPr>
        <w:t xml:space="preserve">: </w:t>
      </w:r>
      <w:r>
        <w:rPr>
          <w:rtl w:val="true"/>
        </w:rPr>
        <w:t>نائب خاص عن الامام</w:t>
      </w:r>
      <w:r>
        <w:rPr>
          <w:rtl w:val="true"/>
        </w:rPr>
        <w:t>(</w:t>
      </w:r>
      <w:r>
        <w:rPr>
          <w:rtl w:val="true"/>
        </w:rPr>
        <w:t>علیه السلام</w:t>
      </w:r>
      <w:r>
        <w:rPr>
          <w:rtl w:val="true"/>
        </w:rPr>
        <w:t xml:space="preserve">) </w:t>
      </w:r>
      <w:r>
        <w:rPr>
          <w:rtl w:val="true"/>
        </w:rPr>
        <w:t xml:space="preserve">في منطقة كاشان وضواحيها </w:t>
      </w:r>
      <w:r>
        <w:rPr>
          <w:rtl w:val="true"/>
        </w:rPr>
        <w:t>:</w:t>
      </w:r>
      <w:bookmarkEnd w:id="219"/>
    </w:p>
    <w:p>
      <w:pPr>
        <w:pStyle w:val="Heading4"/>
        <w:numPr>
          <w:ilvl w:val="3"/>
          <w:numId w:val="1"/>
        </w:numPr>
        <w:rPr/>
      </w:pPr>
      <w:bookmarkStart w:id="220" w:name="__RefHeading___Toc5655275_1051229030"/>
      <w:bookmarkStart w:id="221" w:name="_Toc89"/>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 xml:space="preserve">ومن مزاياه البارزة نيابته لأبيه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خلال قليل من التأمل يستشف القارىء الكريم ان قضية النيابة ليست بالامر الهيّن، فعلى سبيل المثال لو أن حكومة ارادت تعيين شخص ما ممثلاً عنها فلابد والحالة هذه من أن يتوفر لديها العلم بإحرازه للمواصفات المناسبة لهذا المنصب، وهذه قاعدة يدركها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ليس من البساطة إرسال نائب خاص إلىٰ منطقة نائية عن عاصمة الدولة وفيها اناس ليسوا عرباً بل ينطقون بالفارسية ولهم تقاليد وأعراف خاصة، وان إرسال مثل هذا المبعوث في زمنٍ لم يكن العدو قد جلس مكتوف اليدين لايعد دليلاً على الدقة والنشاط الشامل الذي كان يمارسه ائمة الهدیٰ فحسب، بل ينبیء عن تمتع السيد علي بالاهلية لحيازة مثل هذا المنصب ويحكي عن القدرة التي يملكها في انجاز مهمة التبليغ والارشاد ومعاشرة اناس ليسوا من العرب غير انهم يتصفون بالولاء لأهل البيت وصيانة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خاتمة هذا المبحث لابأس أن نورد ما كتبه أحد العلماء المعاصرين وهو يشير إلىٰ النيابة الخاصة للسلطان علي وشهادته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ذكر السيد اشرف الدین کیایي الطالقاني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مختصر در خصوص حضرت سلطان علي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عن سماحة آية اللّٰه العظمىٰ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مراجع التقليد في زمانه ، فيما يلي نصه</w:t>
      </w:r>
      <w:r>
        <w:rPr>
          <w:rFonts w:eastAsia="IRNazanin" w:cs="IRNazanin"/>
          <w:color w:val="111111"/>
          <w:sz w:val="28"/>
          <w:szCs w:val="28"/>
          <w:rtl w:val="true"/>
          <w:lang w:bidi="fa-IR"/>
        </w:rPr>
        <w:t>:</w:t>
      </w:r>
    </w:p>
    <w:p>
      <w:pPr>
        <w:pStyle w:val="Heading4"/>
        <w:numPr>
          <w:ilvl w:val="3"/>
          <w:numId w:val="1"/>
        </w:numPr>
        <w:rPr/>
      </w:pPr>
      <w:bookmarkStart w:id="222" w:name="__RefHeading___Toc5655277_1051229030"/>
      <w:bookmarkStart w:id="223" w:name="_Toc90"/>
      <w:bookmarkEnd w:id="222"/>
      <w:r>
        <w:rPr>
          <w:rtl w:val="true"/>
        </w:rPr>
        <w:t>بسمه تعالی</w:t>
      </w:r>
      <w:bookmarkEnd w:id="2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وصلتني رسالتكم واني أتمنى لكم كامل الصحة والعافية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اهلاً للادلاءبشهادتنا حول عظمة ومنزلة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من السلطان علي والسيدة المعصومة </w:t>
      </w:r>
      <w:bookmarkStart w:id="224" w:name="pg7843_72598"/>
    </w:p>
    <w:p>
      <w:pPr>
        <w:pStyle w:val="BookText"/>
        <w:rPr/>
      </w:pPr>
      <w:bookmarkEnd w:id="224"/>
      <w:r>
        <w:rPr>
          <w:rFonts w:ascii="Amiri" w:hAnsi="Amiri" w:eastAsia="Amiri" w:cs="Amiri"/>
          <w:color w:val="111111"/>
          <w:sz w:val="28"/>
          <w:sz w:val="28"/>
          <w:szCs w:val="28"/>
          <w:rtl w:val="true"/>
          <w:lang w:bidi="ar-SA"/>
        </w:rPr>
        <w:t xml:space="preserve">المنزلة الرفيعة ، بيد اننا نستطيع القول أن السلطان علي قد ظفر بالنيابة الخاصة والشهادة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نسألكم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المدنی</w:t>
      </w:r>
    </w:p>
    <w:p>
      <w:pPr>
        <w:pStyle w:val="Heading3"/>
        <w:numPr>
          <w:ilvl w:val="2"/>
          <w:numId w:val="1"/>
        </w:numPr>
        <w:rPr/>
      </w:pPr>
      <w:bookmarkStart w:id="225" w:name="__RefHeading___Toc5655279_1051229030"/>
      <w:bookmarkStart w:id="226" w:name="_Toc91"/>
      <w:bookmarkEnd w:id="225"/>
      <w:r>
        <w:rPr>
          <w:rtl w:val="true"/>
        </w:rPr>
        <w:t xml:space="preserve">سابعاً </w:t>
      </w:r>
      <w:r>
        <w:rPr>
          <w:rtl w:val="true"/>
        </w:rPr>
        <w:t xml:space="preserve">: </w:t>
      </w:r>
      <w:r>
        <w:rPr>
          <w:rtl w:val="true"/>
        </w:rPr>
        <w:t xml:space="preserve">مجاهد شجاع </w:t>
      </w:r>
      <w:r>
        <w:rPr>
          <w:rtl w:val="true"/>
        </w:rPr>
        <w:t>:</w:t>
      </w:r>
      <w:bookmarkEnd w:id="226"/>
    </w:p>
    <w:p>
      <w:pPr>
        <w:pStyle w:val="BookText"/>
        <w:rPr/>
      </w:pPr>
      <w:r>
        <w:rPr>
          <w:rFonts w:ascii="IRNazanin" w:hAnsi="IRNazanin" w:eastAsia="IRNazanin"/>
          <w:color w:val="111111"/>
          <w:sz w:val="28"/>
          <w:sz w:val="28"/>
          <w:szCs w:val="28"/>
          <w:rtl w:val="true"/>
          <w:lang w:bidi="fa-IR"/>
        </w:rPr>
        <w:t>لقد تحمل السلطان علي مسؤولية كبيرة في ارشاد الناس وتبليغ الدین ، فانصبت جهوده من اجل ان لا يُسلب دينهم بحيث يفقد جوهره فيبقىٰ منه اسمه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ايها القارىء الكريم لو اجهدت نفسك قليلاً وامعنت النظر فيما جرى خلال القرن الاول لاسيما النصف الثاني منه وتفحصت الظروف والأوضاع التي شهدها من خلال مطالعتك للكتب المعتبرة حينها سترى ما جرىٰ على الدين وأيَّ بدع ابتدعت في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ولولا الملحمة الحسينية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لما ارتفع اليوم صوت الاذان من المآذن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سحقت عجلة التاريخ اولئك الذين اراقوا دماء سبط نبيهم، أما ائمة الهدیٰ فقد انقذوا شيعتهم من السقوط في هذا المصير الخطر، وفي أيّ زمان عاشوا حافظوا علىٰ كيان الشيعة بالرغم من أجواء الظلم والجور وذلك من خلال إرسال المبعوثين الىٰ مختلف المناطق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الصعيد فقد استطاع السلطان علي وعلىٰ مدى ثلاث سنوات من الجهود المضنية والنأي عن الوطن والتبليغ والارشاد والادارة، من المحافظة علىٰ الشيعة في هذه المنطقة حتىٰ بلغ به الامر أن ضحىٰ بدمه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 دمه بكل بسالة وإقدام مما لا يمكن مقارنته مع أي مجاهد عادي آخر</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655281_1051229030"/>
      <w:bookmarkStart w:id="228" w:name="_Toc92"/>
      <w:bookmarkEnd w:id="227"/>
      <w:r>
        <w:rPr>
          <w:rtl w:val="true"/>
        </w:rPr>
        <w:t xml:space="preserve">ثامناً </w:t>
      </w:r>
      <w:r>
        <w:rPr>
          <w:rtl w:val="true"/>
        </w:rPr>
        <w:t xml:space="preserve">: </w:t>
      </w:r>
      <w:r>
        <w:rPr>
          <w:rtl w:val="true"/>
        </w:rPr>
        <w:t xml:space="preserve">شهيد في أرض المعركة </w:t>
      </w:r>
      <w:r>
        <w:rPr>
          <w:rtl w:val="true"/>
        </w:rPr>
        <w:t>:</w:t>
      </w:r>
      <w:bookmarkEnd w:id="2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ثلاث سنوات قضاها السيد علي في الارشاد والتبليغ في منطقة كاشان وضواحيها، لم يستطع حكام الجور والظلم آنذاك تحمل وجود فلذة كبد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فبادروا الىٰ إرسال قواتهم الىٰ بيته ومهاجمته حيث نال الشهادة علىٰ ايديهم بتاریخ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واحتزّوا رأسه </w:t>
      </w:r>
      <w:bookmarkStart w:id="229" w:name="pg7843_72599"/>
    </w:p>
    <w:p>
      <w:pPr>
        <w:pStyle w:val="BookText"/>
        <w:rPr/>
      </w:pPr>
      <w:bookmarkEnd w:id="229"/>
      <w:r>
        <w:rPr>
          <w:rFonts w:ascii="IRNazanin" w:hAnsi="IRNazanin" w:eastAsia="IRNazanin"/>
          <w:color w:val="111111"/>
          <w:sz w:val="28"/>
          <w:sz w:val="28"/>
          <w:szCs w:val="28"/>
          <w:rtl w:val="true"/>
          <w:lang w:bidi="fa-IR"/>
        </w:rPr>
        <w:t>وبعثوا به الىٰ قزوین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حادثة استشهاد السلطان علي تعد من المشهورات والمسلّمات ولا ينتابها شك أو شبهة لديٰ اعلام الدين وكذلك لدى اتباع هذا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فيض الشهادة لا يناله أيّاً كان، وانه لفخر أن يبلغ المرء هذا الفيض العظيم ويصبح مصداقاً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قضية الشهيد والشهادة ليست بالأمر الذي نستطيع الكتابة عنه بسهولة، بيد أن التأمل في 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بظلاله علىٰ المرء بحيث يندفع في الطلب من اللّٰه القدير أن يظفر بهذا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سبيل المثال ؛ ينقل المفسر الكبير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مجمع البيان في ذيل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تَحْسَبَنَّ الَّذِينَ 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تصف عظمة مقام الشهيد بحيث ان التعمق فيها يُقرّب المتفحص من اللّٰه سبحانه و من بلوغ هذا المقام الرفيع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أيُّ منزلة ومقام يحتله عند اللّٰه وبين الشهداء مُنْ عانىٰ من كل تلك المصاعب والاغتراب ومن تحلّی بالخصال العالية من قبيل كونه ابناً أو أخاً أو عماً لامام ثم اقتدي بجده سید الشهداء فنال الشهادة وبدنه مليء بضربات السهام والسيوف وأخيراً فُصل رأسه عن بدنه ؟ من البديهي ان مثل هذا له المقامات العليا، والمراتب الرفيعة، والكرامات الوفيرة، ممّا حدا بعلمائنا التصريح بكراماته في كتبهم</w:t>
      </w:r>
      <w:r>
        <w:rPr>
          <w:rFonts w:eastAsia="IRNazanin" w:cs="IRNazanin"/>
          <w:color w:val="111111"/>
          <w:sz w:val="28"/>
          <w:szCs w:val="28"/>
          <w:rtl w:val="true"/>
          <w:lang w:bidi="fa-IR"/>
        </w:rPr>
        <w:t>.</w:t>
      </w:r>
    </w:p>
    <w:p>
      <w:pPr>
        <w:pStyle w:val="Heading3"/>
        <w:numPr>
          <w:ilvl w:val="2"/>
          <w:numId w:val="1"/>
        </w:numPr>
        <w:rPr/>
      </w:pPr>
      <w:bookmarkStart w:id="230" w:name="__RefHeading___Toc5655283_1051229030"/>
      <w:bookmarkStart w:id="231" w:name="_Toc93"/>
      <w:bookmarkEnd w:id="230"/>
      <w:r>
        <w:rPr>
          <w:rtl w:val="true"/>
        </w:rPr>
        <w:t xml:space="preserve">تاسعاً </w:t>
      </w:r>
      <w:r>
        <w:rPr>
          <w:rtl w:val="true"/>
        </w:rPr>
        <w:t xml:space="preserve">: </w:t>
      </w:r>
      <w:r>
        <w:rPr>
          <w:rtl w:val="true"/>
        </w:rPr>
        <w:t xml:space="preserve">امام جمعة </w:t>
      </w:r>
      <w:r>
        <w:rPr>
          <w:rtl w:val="true"/>
        </w:rPr>
        <w:t>:</w:t>
      </w:r>
      <w:bookmarkEnd w:id="2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استناداً إلىٰ ما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زندگاني حضرت سلطان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آية اللّٰه الملا عبدالرسول المدني ، و تذكرة السلطان علي ،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باديء الامر في قرية جاسب، ثم غادرها بعد ايام الىٰ قرية خاوة، وبعد مضي شهر واحد حلّ في كاشان وبقي لمدة ثلاث سنوات في منطقة كاشان وفين يمارس امر الارشاد و معالجة مشاكل الناس</w:t>
      </w:r>
      <w:r>
        <w:rPr>
          <w:rFonts w:eastAsia="IRNazanin" w:cs="IRNazanin"/>
          <w:color w:val="111111"/>
          <w:sz w:val="28"/>
          <w:szCs w:val="28"/>
          <w:rtl w:val="true"/>
          <w:lang w:bidi="fa-IR"/>
        </w:rPr>
        <w:t xml:space="preserve">. </w:t>
      </w:r>
      <w:bookmarkStart w:id="232" w:name="pg7843_72600"/>
    </w:p>
    <w:p>
      <w:pPr>
        <w:pStyle w:val="BookText"/>
        <w:rPr/>
      </w:pPr>
      <w:bookmarkEnd w:id="232"/>
      <w:r>
        <w:rPr>
          <w:rFonts w:ascii="IRNazanin" w:hAnsi="IRNazanin" w:eastAsia="IRNazanin"/>
          <w:color w:val="111111"/>
          <w:sz w:val="28"/>
          <w:sz w:val="28"/>
          <w:szCs w:val="28"/>
          <w:rtl w:val="true"/>
          <w:lang w:bidi="fa-IR"/>
        </w:rPr>
        <w:t xml:space="preserve">بيد أن ما يحظىٰ بالأهمية هو انه كان يقيم صلاة الجمعة في المسجد الجامع بكاشان وكان الناس يقدمون من هنا وهناك ليحضروا الصلاة و ينهلوا من الخطبتين اللتين يلقيهما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علىٰ خطيب الجمعة واجبات أحدها توعية الناس فيما يخص الشؤون الاجتماعية والسياسية في عصرهم، والمسلَّم به ان هذا السيد الجليل كان يوضح للمصلّين الظروف السياسية والاجتماعية والثقافية والاقتصادية السائدة في ذلك الزمان بلسان فصیح و بلیغ ، ومن الادلة التي تعمق هذا الرأي مبادرة اهالي فين للدفاع عنه حينما سمعوا بوقوعه في أيدي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هبّوا للتزود بما لديهم من اسلحة للدفاع عنه غير أنهم وصلوا 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الوعي والفطنة السياسية التي تحلىٰ بها أهل ذلك الزمان تنبیء عن ادارته السليمة وتبليغه لتعاليم الاسلام السياسية في أوساط اهل ذلك الزمان</w:t>
      </w:r>
      <w:r>
        <w:rPr>
          <w:rFonts w:eastAsia="IRNazanin" w:cs="IRNazanin"/>
          <w:color w:val="111111"/>
          <w:sz w:val="28"/>
          <w:szCs w:val="28"/>
          <w:rtl w:val="true"/>
          <w:lang w:bidi="fa-IR"/>
        </w:rPr>
        <w:t>.</w:t>
      </w:r>
    </w:p>
    <w:p>
      <w:pPr>
        <w:pStyle w:val="Heading3"/>
        <w:numPr>
          <w:ilvl w:val="2"/>
          <w:numId w:val="1"/>
        </w:numPr>
        <w:rPr/>
      </w:pPr>
      <w:bookmarkStart w:id="233" w:name="__RefHeading___Toc5655285_1051229030"/>
      <w:bookmarkStart w:id="234" w:name="_Toc94"/>
      <w:bookmarkEnd w:id="233"/>
      <w:r>
        <w:rPr>
          <w:rtl w:val="true"/>
        </w:rPr>
        <w:t xml:space="preserve">عاشراً </w:t>
      </w:r>
      <w:r>
        <w:rPr>
          <w:rtl w:val="true"/>
        </w:rPr>
        <w:t xml:space="preserve">: </w:t>
      </w:r>
      <w:r>
        <w:rPr>
          <w:rtl w:val="true"/>
        </w:rPr>
        <w:t xml:space="preserve">كراماته العديدة </w:t>
      </w:r>
      <w:r>
        <w:rPr>
          <w:rtl w:val="true"/>
        </w:rPr>
        <w:t>:</w:t>
      </w:r>
      <w:bookmarkEnd w:id="234"/>
    </w:p>
    <w:p>
      <w:pPr>
        <w:pStyle w:val="BookText"/>
        <w:rPr/>
      </w:pPr>
      <w:r>
        <w:rPr>
          <w:rFonts w:ascii="Amiri" w:hAnsi="Amiri" w:eastAsia="Amiri" w:cs="Amiri"/>
          <w:color w:val="111111"/>
          <w:sz w:val="28"/>
          <w:sz w:val="28"/>
          <w:szCs w:val="28"/>
          <w:rtl w:val="true"/>
          <w:lang w:bidi="ar-SA"/>
        </w:rPr>
        <w:t xml:space="preserve">اذا ما أخلص المرء للّٰه بحيث لا يتحدث ولا يبصر ولا يسمع ولا يفكر الّا اللّٰه، ويسخّر جميع جوارحه في طريق العبودية للّٰه سبحانه حينذاك سينال مقامات رفيعة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مولیٰ الموحدين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اربعين يوماً أجرى اللّٰه ينابيع الحكمة من قلبه علىٰ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ويبرز من بين أبناء المجتمع البشري لا سيما من بين الأولياء والعلماء أحياناً اُناسٌ تتوفر فيهم مثل هذه 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المسلّم به انّ قرة عين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له مثل هذه المنزلة والدرجة الرفيعة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أنني أقطن کاشان وأتردد منذ سنوات متمادية علىٰ منطقة أردهال للزيارة الىٰ جانب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فطالما سمعت کراراً ومراراً من الثقات والمؤمنين عن کرامات هذا السيد الجليل بل انني شخصياً توسلت به عدّة مرات فحصلت علىٰ </w:t>
      </w:r>
      <w:bookmarkStart w:id="235" w:name="pg7843_72601"/>
    </w:p>
    <w:p>
      <w:pPr>
        <w:pStyle w:val="BookText"/>
        <w:rPr/>
      </w:pPr>
      <w:bookmarkEnd w:id="235"/>
      <w:r>
        <w:rPr>
          <w:rFonts w:ascii="Amiri" w:hAnsi="Amiri" w:eastAsia="Amiri" w:cs="Amiri"/>
          <w:color w:val="111111"/>
          <w:sz w:val="28"/>
          <w:sz w:val="28"/>
          <w:szCs w:val="28"/>
          <w:rtl w:val="true"/>
          <w:lang w:bidi="ar-SA"/>
        </w:rPr>
        <w:t xml:space="preserve">مرادي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أن كراماته من الوفرة ما لا يمكن حصرها ولم تدع مجالاً للشك والريب بین مریدیه ، بل ان علماء الإسلام قد صرحوا في كتبهم بكثرة كراماته، من بينهم ركن الاسلام وسلطان العلماء ملك الوعاظ نصير الدين ابي الرشيد عبد الجليل القزويني الرازي حيث يقول في الصفحة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النقض وهو من مصنفات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في بارکرس ظاهرة بالحجج والبراهين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أيها القارىء الكريم لتشاهد ظهور هذا السيد بالحجة والبرهان قبل ما يقرب من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 دفع هذا العالم الجليل للتصريح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قال العالم الكبير الميرزا عبد اللّٰه الافندي في کتاب ریاض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جماعة من علمائنا منزلة السلطان علي وفضائله وكراماته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يقل صاحب کتاب ریاض العلماء أن عالماً ذكر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يستفاد من هذه العبارة شيوع کراماته بين الناس واعلام الدين</w:t>
      </w:r>
      <w:r>
        <w:rPr>
          <w:rFonts w:eastAsia="IRNazanin" w:cs="IRNazanin"/>
          <w:color w:val="111111"/>
          <w:sz w:val="28"/>
          <w:szCs w:val="28"/>
          <w:rtl w:val="true"/>
          <w:lang w:bidi="fa-IR"/>
        </w:rPr>
        <w:t>.</w:t>
      </w:r>
    </w:p>
    <w:p>
      <w:pPr>
        <w:pStyle w:val="Heading3"/>
        <w:numPr>
          <w:ilvl w:val="2"/>
          <w:numId w:val="1"/>
        </w:numPr>
        <w:rPr/>
      </w:pPr>
      <w:bookmarkStart w:id="236" w:name="__RefHeading___Toc5655287_1051229030"/>
      <w:bookmarkStart w:id="237" w:name="_Toc95"/>
      <w:bookmarkEnd w:id="236"/>
      <w:r>
        <w:rPr>
          <w:rtl w:val="true"/>
        </w:rPr>
        <w:t xml:space="preserve">حادي عشر </w:t>
      </w:r>
      <w:r>
        <w:rPr>
          <w:rtl w:val="true"/>
        </w:rPr>
        <w:t xml:space="preserve">: </w:t>
      </w:r>
      <w:r>
        <w:rPr>
          <w:rtl w:val="true"/>
        </w:rPr>
        <w:t xml:space="preserve">إنه من السادة المعلوم نسبهم </w:t>
      </w:r>
      <w:r>
        <w:rPr>
          <w:rtl w:val="true"/>
        </w:rPr>
        <w:t>:</w:t>
      </w:r>
      <w:bookmarkEnd w:id="237"/>
    </w:p>
    <w:p>
      <w:pPr>
        <w:pStyle w:val="BookText"/>
        <w:rPr/>
      </w:pPr>
      <w:r>
        <w:rPr>
          <w:rFonts w:ascii="IRNazanin" w:hAnsi="IRNazanin" w:eastAsia="IRNazanin"/>
          <w:color w:val="111111"/>
          <w:sz w:val="28"/>
          <w:sz w:val="28"/>
          <w:szCs w:val="28"/>
          <w:rtl w:val="true"/>
          <w:lang w:bidi="fa-IR"/>
        </w:rPr>
        <w:t xml:space="preserve">من السادة الشهداء المدفونين في ايران هو السيد المعلوم النسب ابو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صرّح المؤرخون وعلماء الرجال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الخوانساري في روضات الجنات، السيد جعفر بحرالعلوم في تحفة العالم، الشيخ عبدالجليل القزويني الرازي في كتاب النقض ، القاضي نور اللّٰه الشوشتري فيمجالس المؤمنين، والشيخ عباس القمي في منتهی الآمال بأن أبا الحسن علي بن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السادة المعلوم نسبهم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فقيه اهل البيت عليهم صلوات اللّٰه ومرجع التقليد آية اللّٰه السيد النجفي </w:t>
      </w:r>
      <w:bookmarkStart w:id="238" w:name="pg7843_72602"/>
    </w:p>
    <w:p>
      <w:pPr>
        <w:pStyle w:val="BookText"/>
        <w:rPr/>
      </w:pPr>
      <w:bookmarkEnd w:id="238"/>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السيد علي معلوم النسب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يستفاد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علي من السادة المعلوم نسبهم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655289_1051229030"/>
      <w:bookmarkStart w:id="240" w:name="_Toc96"/>
      <w:bookmarkEnd w:id="239"/>
      <w:r>
        <w:rPr>
          <w:rtl w:val="true"/>
        </w:rPr>
        <w:t xml:space="preserve">مكانة أبي الحسن علي ومنزلته </w:t>
      </w:r>
      <w:r>
        <w:rPr>
          <w:rtl w:val="true"/>
        </w:rPr>
        <w:t>:</w:t>
      </w:r>
      <w:bookmarkEnd w:id="240"/>
    </w:p>
    <w:p>
      <w:pPr>
        <w:pStyle w:val="BookText"/>
        <w:rPr/>
      </w:pPr>
      <w:r>
        <w:rPr>
          <w:rFonts w:ascii="IRNazanin" w:hAnsi="IRNazanin" w:eastAsia="IRNazanin"/>
          <w:color w:val="111111"/>
          <w:sz w:val="28"/>
          <w:sz w:val="28"/>
          <w:szCs w:val="28"/>
          <w:rtl w:val="true"/>
          <w:lang w:bidi="fa-IR"/>
        </w:rPr>
        <w:t xml:space="preserve">من الواضح رفعة وعلو منزلة ومقام مَنْ كان ابناً لامام، وتابعاً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وترعرع ونما في أحضان الولاية، ونال درجة الشهادة الرفيعة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ظهور کرامات هذا السيد الجليل في كل زمان ينبیء عن منزلته وسمو درجته عند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ما صرَّح به العلماء واعلام الدين في كتبهم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الجليل عبد الجليل القزويني الرازي، والميرزا عبد اللّٰه بن عيسى الاصفهاني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المرحوم آية اللّٰه الملا عبد الرسول المدني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تذكرة السلطان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حائر اخي كحائر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دفن فيه أحد الّا آمنه اللّٰه من عذابه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المرحوم آية اللّٰه الملا عبد الرسول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الكتاب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أوردت في خاتمة هذا الكتاب بعض الروايات واني وإن لم أعثر عليها في مكان آخر لكنني لا أرىٰ كذبها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655291_1051229030"/>
      <w:bookmarkStart w:id="242" w:name="_Toc97"/>
      <w:bookmarkEnd w:id="241"/>
      <w:r>
        <w:rPr>
          <w:rtl w:val="true"/>
        </w:rPr>
        <w:t>أولاد السلطان علي</w:t>
      </w:r>
      <w:bookmarkEnd w:id="242"/>
    </w:p>
    <w:p>
      <w:pPr>
        <w:pStyle w:val="BookText"/>
        <w:rPr/>
      </w:pPr>
      <w:r>
        <w:rPr>
          <w:rFonts w:ascii="Amiri" w:hAnsi="Amiri" w:eastAsia="Amiri" w:cs="Amiri"/>
          <w:color w:val="111111"/>
          <w:sz w:val="28"/>
          <w:sz w:val="28"/>
          <w:szCs w:val="28"/>
          <w:rtl w:val="true"/>
          <w:lang w:bidi="ar-SA"/>
        </w:rPr>
        <w:t>طبقاً لما ورد في كتب التاريخ فقد ثبت للسلطان علي ولدان 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علي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ذكر طائفة من العلماء الأعلام ممّن ذكرها وذكر نسبتها إلى السلطان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الجليل احمد بن علي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والدليل التاريخي علىٰ وجوده ما قال به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التقي الميرزا عبد اللّٰه الافندي الأصفهاني في کتاب ریاض العلماء، والميرزا محمد خان الشيرازي في كتاب رياض الانساب، والسيد الخوانساري في روضات الجنات ،والشيخ عباس القمي في 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اثبتوا ان السيد احمد ابنُ السلطان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ويقع مرقده في محلة باغات إلىٰ جانب شارع خواجوي في اصفهان، وقد کتب علىٰ الباب المؤدي الىٰ مرقده بتاريخ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وبالخط الكوفي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رهينة، هذا قبر احمد بن علي بن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ابو نعیم الاصفهاني في كتاب أخبار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المرقد الواقع في محلة باغات إلى جانب شارع خواجوي هو السيد ابو طاهر أحمد بن عیسی بن زید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لكنني واستناداً الىٰ المستفاد من اقوال صاحب کتاب روضات الجنات، وصاحب کتاب ریاض العلماء، وصاحب کتاب میزان الانساب، و من کتاب آثار اصفهان، أعتقد أن صاحب هذا المرقد الطاهر هو السيد احمد بن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اعلم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ناصر الدين في طهران، السيد قاسم في ضواحي کُجور و چالوس، السيد علاء الدين، السيد شرف الدين محمد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السيد قاضي سیّد آباد حستجون 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جميعاً ينتسبون للسيد علي، كما أن السادة المعروفين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يقطن بعضهم اورازان طالقان وانتشروا في بقاع اخرىٰ </w:t>
      </w:r>
      <w:bookmarkStart w:id="243" w:name="pg7843_72604"/>
    </w:p>
    <w:p>
      <w:pPr>
        <w:pStyle w:val="BookText"/>
        <w:rPr/>
      </w:pPr>
      <w:bookmarkEnd w:id="243"/>
      <w:r>
        <w:rPr>
          <w:rFonts w:ascii="Amiri" w:hAnsi="Amiri" w:eastAsia="Amiri" w:cs="Amiri"/>
          <w:color w:val="111111"/>
          <w:sz w:val="28"/>
          <w:sz w:val="28"/>
          <w:szCs w:val="28"/>
          <w:rtl w:val="true"/>
          <w:lang w:bidi="ar-SA"/>
        </w:rPr>
        <w:t>من العالم، ينتسبون للسيد علي ايضاً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5655293_1051229030"/>
      <w:bookmarkStart w:id="245" w:name="_Toc98"/>
      <w:bookmarkEnd w:id="244"/>
      <w:r>
        <w:rPr>
          <w:rtl w:val="true"/>
        </w:rPr>
        <w:t>أمه وزوجته</w:t>
      </w:r>
      <w:bookmarkEnd w:id="245"/>
    </w:p>
    <w:p>
      <w:pPr>
        <w:pStyle w:val="BookText"/>
        <w:rPr/>
      </w:pPr>
      <w:r>
        <w:rPr>
          <w:rFonts w:ascii="Amiri" w:hAnsi="Amiri" w:eastAsia="Amiri" w:cs="Amiri"/>
          <w:color w:val="111111"/>
          <w:sz w:val="28"/>
          <w:sz w:val="28"/>
          <w:szCs w:val="28"/>
          <w:rtl w:val="true"/>
          <w:lang w:bidi="ar-SA"/>
        </w:rPr>
        <w:t>يستفاد من كتب التاريخ أن للسلطان ولدين هما احمد وفاطمة، وبعد ثبوت ذلك يتأكد زواجه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تفحصي وتدقيقي في كتب التاريخ فلم أعثر علىٰ تاريخ زواجه ومواصفات زوجة السلطان علي ، ولكن استناداً للوثائق التاريخية ، فقد كانت أمه ام ولد لها من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هما علي وزينب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لما نقله محمد رضا الامامي الخاتون آبادي فان اسم والدة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 ونقل السيد اشرف الدین کیایي الطالقاني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 وقال المرحوم آية اللّٰه المرعشي النجفي في كتاب مزارات العلويين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 بنت اسد بن المغيرة الثقفي</w:t>
      </w:r>
      <w:r>
        <w:rPr>
          <w:rFonts w:eastAsia="Amiri" w:cs="Amiri" w:ascii="Amiri" w:hAnsi="Amiri"/>
          <w:color w:val="111111"/>
          <w:sz w:val="28"/>
          <w:szCs w:val="28"/>
          <w:rtl w:val="true"/>
          <w:lang w:bidi="ar-SA"/>
        </w:rPr>
        <w:t>»</w:t>
      </w:r>
      <w:r>
        <w:rPr>
          <w:rStyle w:val="FootnoteAnchor"/>
          <w:rtl w:val="true"/>
        </w:rPr>
        <w:footnoteReference w:id="80"/>
      </w:r>
      <w:bookmarkStart w:id="246" w:name="pg7843_72605"/>
    </w:p>
    <w:p>
      <w:pPr>
        <w:pStyle w:val="Heading2"/>
        <w:numPr>
          <w:ilvl w:val="1"/>
          <w:numId w:val="1"/>
        </w:numPr>
        <w:rPr/>
      </w:pPr>
      <w:bookmarkStart w:id="247" w:name="__RefHeading___Toc5655295_1051229030"/>
      <w:bookmarkStart w:id="248" w:name="_Toc99"/>
      <w:bookmarkEnd w:id="246"/>
      <w:bookmarkEnd w:id="247"/>
      <w:r>
        <w:rPr>
          <w:rtl w:val="true"/>
        </w:rPr>
        <w:t xml:space="preserve">الفصل الرابع </w:t>
      </w:r>
      <w:r>
        <w:rPr>
          <w:rtl w:val="true"/>
        </w:rPr>
        <w:t>:</w:t>
      </w:r>
      <w:r>
        <w:rPr>
          <w:rtl w:val="true"/>
        </w:rPr>
        <w:t>دعوة اهالي كاشان وفين له</w:t>
      </w:r>
      <w:bookmarkEnd w:id="248"/>
    </w:p>
    <w:p>
      <w:pPr>
        <w:pStyle w:val="Heading3"/>
        <w:numPr>
          <w:ilvl w:val="2"/>
          <w:numId w:val="1"/>
        </w:numPr>
        <w:rPr/>
      </w:pPr>
      <w:bookmarkStart w:id="249" w:name="__RefHeading___Toc5655297_1051229030"/>
      <w:bookmarkStart w:id="250" w:name="_Toc100"/>
      <w:bookmarkEnd w:id="249"/>
      <w:r>
        <w:rPr>
          <w:rtl w:val="true"/>
        </w:rPr>
        <w:t>ما قرره أهالي كاشان وفين</w:t>
      </w:r>
      <w:bookmarkEnd w:id="250"/>
    </w:p>
    <w:p>
      <w:pPr>
        <w:pStyle w:val="BookText"/>
        <w:rPr/>
      </w:pPr>
      <w:r>
        <w:rPr>
          <w:rFonts w:ascii="IRNazanin" w:hAnsi="IRNazanin" w:eastAsia="IRNazanin"/>
          <w:color w:val="111111"/>
          <w:sz w:val="28"/>
          <w:sz w:val="28"/>
          <w:szCs w:val="28"/>
          <w:rtl w:val="true"/>
          <w:lang w:bidi="fa-IR"/>
        </w:rPr>
        <w:t>ورد في تذكرة السلطان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مجموعة من اهالي فين وچهل حصاران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رفعوا راية المودة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ونصبوها في محلّة، وكتبوا الى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ليبعث أحد ابنائه اليهم لغرض ترویج احکام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هذه الجماعة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چهل حصاري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قوام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چهل حصاري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قوام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طاهر بن حسین بهروز، یحییٰ بن ناصر، عامر بن ناصر ، قوام الدين كمال فيني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المستفاد مما جاء في تذكرة السلطان علي عدم انحصار المجتمعين بمن ذكرت اسماؤهم، بل يفهم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عدد المجتمعين كان كثيراً وقداجمعوا علىٰ حاجة المنطقة لوجود من يمثل امام زمانهم ليتولىٰ امامة الخاص والعام فيها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5655299_1051229030"/>
      <w:bookmarkStart w:id="252" w:name="_Toc101"/>
      <w:bookmarkEnd w:id="251"/>
      <w:r>
        <w:rPr>
          <w:rtl w:val="true"/>
        </w:rPr>
        <w:t>اثبات تشيع أهالي كاشان وفين</w:t>
      </w:r>
      <w:bookmarkEnd w:id="2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تمعّنا قليلاً بوقائع التاريخ لاتّضح جلياً أن أهالي كاشان ومنذ بداية دخول </w:t>
      </w:r>
      <w:bookmarkStart w:id="253" w:name="pg7843_72606"/>
    </w:p>
    <w:p>
      <w:pPr>
        <w:pStyle w:val="BookText"/>
        <w:rPr/>
      </w:pPr>
      <w:bookmarkEnd w:id="253"/>
      <w:r>
        <w:rPr>
          <w:rFonts w:ascii="IRNazanin" w:hAnsi="IRNazanin" w:eastAsia="IRNazanin"/>
          <w:color w:val="111111"/>
          <w:sz w:val="28"/>
          <w:sz w:val="28"/>
          <w:szCs w:val="28"/>
          <w:rtl w:val="true"/>
          <w:lang w:bidi="fa-IR"/>
        </w:rPr>
        <w:t xml:space="preserve">الاسلام لايران ومضي مدة وجيزة عبّروا عن بالغ محبتهم لآل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واولاده ، وابرز دليل علىٰ ذلك تشكيل ذلك الاجتماع وارسال سفير الىٰ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وطلبهم منه إرسال مبعوث اليهم لغرض الارشاد والتبليغ،وهذا ما حصل أواخر القرن الأول ومطلع القرن الثاني الهجري، ويستنتج من ارسال هذا المبعوث من قبل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أهالي كاشان وضواحيها في العهدين الأموي والعباسي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بالحاجة للقيادة في المنطقة لقيادة الناس وارشادهم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الشعور الديني والسياسي لدىٰ أهل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الاكتراث بالحكم ومواجهة ظلم بني اُمية وبني العباس وجورهم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الناس وانسجامهم في معالجة مشاكلهم الدينية والاجتماعية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في سبيل الجوانب الدينية والتبليغة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وابرز دليل على ذلك إرسال ممثل عنهم والوفد المرافق له و تأمین نفقاتهم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بسالة أهالي كاشان وضواحيها وشجاعتهم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اتخاذ القرار الحاسم آنذاك كان يعد ضرباً من الشجاعة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 المنقطع النظير لمبعوث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شارك فيه ما يقرب من ستة آلاف شخص</w:t>
      </w:r>
      <w:r>
        <w:rPr>
          <w:rFonts w:eastAsia="IRNazanin" w:cs="IRNazanin"/>
          <w:color w:val="111111"/>
          <w:sz w:val="28"/>
          <w:szCs w:val="28"/>
          <w:rtl w:val="true"/>
          <w:lang w:bidi="fa-IR"/>
        </w:rPr>
        <w:t>.</w:t>
      </w:r>
    </w:p>
    <w:p>
      <w:pPr>
        <w:pStyle w:val="Heading3"/>
        <w:numPr>
          <w:ilvl w:val="2"/>
          <w:numId w:val="1"/>
        </w:numPr>
        <w:rPr/>
      </w:pPr>
      <w:bookmarkStart w:id="254" w:name="__RefHeading___Toc5655301_1051229030"/>
      <w:bookmarkStart w:id="255" w:name="_Toc102"/>
      <w:bookmarkEnd w:id="254"/>
      <w:r>
        <w:rPr>
          <w:rtl w:val="true"/>
        </w:rPr>
        <w:t>عامر بن ناصر والوفد المرافق له</w:t>
      </w:r>
      <w:bookmarkEnd w:id="25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التشاور واتخاذ القرار النهائي اختير مجموعة من الاشخاص يتقدمهم عامر بن ناصر أحد زعماء التجمع وتوجهوا نحو المدينة حاملين معهم كتاباً و تحفاً وهداياً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256" w:name="pg7843_72607"/>
    </w:p>
    <w:p>
      <w:pPr>
        <w:pStyle w:val="BookText"/>
        <w:rPr/>
      </w:pPr>
      <w:bookmarkEnd w:id="256"/>
      <w:r>
        <w:rPr>
          <w:rFonts w:ascii="IRNazanin" w:hAnsi="IRNazanin" w:eastAsia="IRNazanin"/>
          <w:color w:val="111111"/>
          <w:sz w:val="28"/>
          <w:sz w:val="28"/>
          <w:szCs w:val="28"/>
          <w:rtl w:val="true"/>
          <w:lang w:bidi="fa-IR"/>
        </w:rPr>
        <w:t xml:space="preserve">ويفهم مما ورد في تذكرة السلطان علي أن عامر بن ناصر لم يتوجه لوحده نحو المدينة، بل رافقه عدد من الأشخاص، وهذا ما استفاده العالم الجليل ذبیح اللّٰه المحلاتي في کتاب کشف الكواكب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يستفاد من القرائن العقلية ان إرسال شخصٍ واحدٍ لاداء هذه المهمة الكبرىٰ والهامة مقترناً بحمل كتاب وتحف وهدايا وبعد المسافة ووجود الحكم الجائر آنذاك يعدّ امراً يفتقد للصواب، من هنا فقد كانت الظروف تستدعي أن يرسلوا مجموعة من الأفراد الىٰ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57" w:name="__RefHeading___Toc5655303_1051229030"/>
      <w:bookmarkStart w:id="258" w:name="_Toc103"/>
      <w:bookmarkEnd w:id="257"/>
      <w:r>
        <w:rPr>
          <w:rtl w:val="true"/>
        </w:rPr>
        <w:t>رؤيا صادقة</w:t>
      </w:r>
      <w:bookmarkEnd w:id="258"/>
    </w:p>
    <w:p>
      <w:pPr>
        <w:pStyle w:val="BookText"/>
        <w:rPr/>
      </w:pPr>
      <w:r>
        <w:rPr>
          <w:rFonts w:ascii="IRNazanin" w:hAnsi="IRNazanin" w:eastAsia="IRNazanin"/>
          <w:color w:val="111111"/>
          <w:sz w:val="28"/>
          <w:sz w:val="28"/>
          <w:szCs w:val="28"/>
          <w:rtl w:val="true"/>
          <w:lang w:bidi="fa-IR"/>
        </w:rPr>
        <w:t xml:space="preserve">دخل القرار النهائي الذي اتخذه أهالي فين وكاشان مرحلة التطبيق، وغادرعامر بن ناصر ورفاقه کاشان نحو المدينة المنورة، ولمّا توقفوا في اول منزل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جانب واحة فيها للاستراحة و تجدید قواهم وأخلد عامر بن ناصر للنوم رأىٰ في منامه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يخاطبه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مبعوث شيعتي ومحبيَّ الىٰ أحد أولادي، وسوف يبعث قرة عيني محمد الباقر بشبيهي علي معك وسيقتله بعض الظالمين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اشار باصبعه الشريف الىٰ مدفنه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من يتحمل مثل هذا الواجب الخطير وتدهمه مثل هذه الرؤيا لابد أن يهتز في اتخاذ القرار ويفكر مع نفسه بادي الرأي بأن لا يقوم بمثل هذا الفعل ويتسبب في إراقة دماء قرة عين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هنا فإن عامر بن ناصر بادر الىٰ سؤال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تكليفه ، فاجابه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عليك ، فلقد اعدوا كأس الشهادة لأولادي منذأمد بعيد</w:t>
      </w:r>
      <w:r>
        <w:rPr>
          <w:rFonts w:eastAsia="IRNazanin" w:cs="IRNazanin"/>
          <w:color w:val="111111"/>
          <w:sz w:val="28"/>
          <w:szCs w:val="28"/>
          <w:rtl w:val="true"/>
          <w:lang w:bidi="fa-IR"/>
        </w:rPr>
        <w:t xml:space="preserve">. </w:t>
      </w:r>
      <w:bookmarkStart w:id="259" w:name="pg7843_72608"/>
    </w:p>
    <w:p>
      <w:pPr>
        <w:pStyle w:val="Heading3"/>
        <w:numPr>
          <w:ilvl w:val="2"/>
          <w:numId w:val="1"/>
        </w:numPr>
        <w:rPr/>
      </w:pPr>
      <w:bookmarkStart w:id="260" w:name="__RefHeading___Toc5655305_1051229030"/>
      <w:bookmarkStart w:id="261" w:name="_Toc104"/>
      <w:bookmarkEnd w:id="259"/>
      <w:bookmarkEnd w:id="260"/>
      <w:r>
        <w:rPr>
          <w:rtl w:val="true"/>
        </w:rPr>
        <w:t>سفیر کاشان يتململ</w:t>
      </w:r>
      <w:bookmarkEnd w:id="261"/>
    </w:p>
    <w:p>
      <w:pPr>
        <w:pStyle w:val="BookText"/>
        <w:rPr/>
      </w:pPr>
      <w:r>
        <w:rPr>
          <w:rFonts w:ascii="IRNazanin" w:hAnsi="IRNazanin" w:eastAsia="IRNazanin"/>
          <w:color w:val="111111"/>
          <w:sz w:val="28"/>
          <w:sz w:val="28"/>
          <w:szCs w:val="28"/>
          <w:rtl w:val="true"/>
          <w:lang w:bidi="fa-IR"/>
        </w:rPr>
        <w:t>بعد أن استيقظ عامر بن ناصر من نومه توجه نحو المدفن الحالي للسيد علي والذي اشار اليه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الرؤيا، وأخذ يمرغ نفسه بترابه وينتحِب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قرر شدّ الرحال نحو مقصده وقطع الطريق باكياً حتىٰ وصل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قبول هذه المسؤولية وتحمّل مشقات السفر والطريق والانتحاب والعويل علىٰ تراب قبر المراد وبالتالي السعادة التي غمرته حين لقائه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ومرافقة قرة عين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والتضحية في ركاب ذلك السيد الجليل كل ذلك يعد دليلاً علىٰ الايمان والولاء لأميرالمؤمنين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واولاده</w:t>
      </w:r>
      <w:r>
        <w:rPr>
          <w:rFonts w:eastAsia="IRNazanin" w:cs="IRNazanin"/>
          <w:color w:val="111111"/>
          <w:sz w:val="28"/>
          <w:szCs w:val="28"/>
          <w:rtl w:val="true"/>
          <w:lang w:bidi="fa-IR"/>
        </w:rPr>
        <w:t>.</w:t>
      </w:r>
    </w:p>
    <w:p>
      <w:pPr>
        <w:pStyle w:val="Heading3"/>
        <w:numPr>
          <w:ilvl w:val="2"/>
          <w:numId w:val="1"/>
        </w:numPr>
        <w:rPr/>
      </w:pPr>
      <w:bookmarkStart w:id="262" w:name="__RefHeading___Toc5655307_1051229030"/>
      <w:bookmarkStart w:id="263" w:name="_Toc105"/>
      <w:bookmarkEnd w:id="262"/>
      <w:r>
        <w:rPr>
          <w:rtl w:val="true"/>
        </w:rPr>
        <w:t>سفیر کاشان يصل المدينة</w:t>
      </w:r>
      <w:bookmarkEnd w:id="263"/>
    </w:p>
    <w:p>
      <w:pPr>
        <w:pStyle w:val="BookText"/>
        <w:rPr/>
      </w:pPr>
      <w:r>
        <w:rPr>
          <w:rFonts w:ascii="IRNazanin" w:hAnsi="IRNazanin" w:eastAsia="IRNazanin"/>
          <w:color w:val="111111"/>
          <w:sz w:val="28"/>
          <w:sz w:val="28"/>
          <w:szCs w:val="28"/>
          <w:rtl w:val="true"/>
          <w:lang w:bidi="fa-IR"/>
        </w:rPr>
        <w:t>وأخيراً بلغ عامر بن ناصر ومرافقوه مرامهم والتقوا مع عبدالرحمن حاجب وخادم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وقدموا له الكتاب والهدايا ليوصلها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 عبدالرحمن الىٰ اسکان سفیر کاشان ومرافقيه في مكان لائق ووفر لهم مستلزمات الضيافة، حتىٰ اصبح الصباح والتقوا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ولما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أجاب بعدم رغبته في ارسال مبعوث الىٰ تلك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مزيداً من التكريم لعامر وأمر عبدالرحمن بإكرامه، ثم دخل داره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5655309_1051229030"/>
      <w:bookmarkStart w:id="265" w:name="_Toc106"/>
      <w:bookmarkEnd w:id="264"/>
      <w:r>
        <w:rPr>
          <w:rtl w:val="true"/>
        </w:rPr>
        <w:t>رسول اللّٰه</w:t>
      </w:r>
      <w:r>
        <w:rPr>
          <w:rtl w:val="true"/>
        </w:rPr>
        <w:t>(</w:t>
      </w:r>
      <w:r>
        <w:rPr>
          <w:rtl w:val="true"/>
        </w:rPr>
        <w:t xml:space="preserve">صلی اللّٰه علیه وآله وسلم </w:t>
      </w:r>
      <w:r>
        <w:rPr>
          <w:rtl w:val="true"/>
        </w:rPr>
        <w:t>)</w:t>
      </w:r>
      <w:r>
        <w:rPr>
          <w:rtl w:val="true"/>
        </w:rPr>
        <w:t>يكرِّم أهالي كاشان وفين</w:t>
      </w:r>
      <w:bookmarkEnd w:id="2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 رأى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مبعوثاً اتاك من شیعتنا فأجبهم ولا تردّهم فتكون مسؤولاً حتىٰ يوم القيامة ، ابعث اليهم قرة عيني عليّاً </w:t>
      </w:r>
      <w:r>
        <w:rPr>
          <w:rStyle w:val="FootnoteAnchor"/>
          <w:rtl w:val="true"/>
        </w:rPr>
        <w:footnoteReference w:id="85"/>
      </w:r>
      <w:bookmarkStart w:id="266" w:name="pg7843_72609"/>
    </w:p>
    <w:p>
      <w:pPr>
        <w:pStyle w:val="BookText"/>
        <w:rPr/>
      </w:pPr>
      <w:bookmarkEnd w:id="266"/>
      <w:r>
        <w:rPr>
          <w:rFonts w:ascii="IRNazanin" w:hAnsi="IRNazanin" w:eastAsia="IRNazanin"/>
          <w:color w:val="111111"/>
          <w:sz w:val="28"/>
          <w:sz w:val="28"/>
          <w:szCs w:val="28"/>
          <w:rtl w:val="true"/>
          <w:lang w:bidi="fa-IR"/>
        </w:rPr>
        <w:t>يستفاد مما ورد في التذكرة العناية الخاصة التي أولاها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کاشان وضواحيها بحيث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اليهم قرة عيني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بحد ذاته يعتبر افضل 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يضاعف مسؤولية اهالي كاشان وضواحيها فعليهم ان يكونوا سباقين في تطبيق احكام الاسلام واقامة شعائره</w:t>
      </w:r>
      <w:r>
        <w:rPr>
          <w:rFonts w:eastAsia="IRNazanin" w:cs="IRNazanin"/>
          <w:color w:val="111111"/>
          <w:sz w:val="28"/>
          <w:szCs w:val="28"/>
          <w:rtl w:val="true"/>
          <w:lang w:bidi="fa-IR"/>
        </w:rPr>
        <w:t>.</w:t>
      </w:r>
    </w:p>
    <w:p>
      <w:pPr>
        <w:pStyle w:val="Heading3"/>
        <w:numPr>
          <w:ilvl w:val="2"/>
          <w:numId w:val="1"/>
        </w:numPr>
        <w:rPr/>
      </w:pPr>
      <w:bookmarkStart w:id="267" w:name="__RefHeading___Toc5655311_1051229030"/>
      <w:bookmarkStart w:id="268" w:name="_Toc107"/>
      <w:bookmarkEnd w:id="267"/>
      <w:r>
        <w:rPr>
          <w:rtl w:val="true"/>
        </w:rPr>
        <w:t>مجلس توديع في المدينة</w:t>
      </w:r>
      <w:bookmarkEnd w:id="268"/>
    </w:p>
    <w:p>
      <w:pPr>
        <w:pStyle w:val="BookText"/>
        <w:rPr/>
      </w:pPr>
      <w:r>
        <w:rPr>
          <w:rFonts w:ascii="IRNazanin" w:hAnsi="IRNazanin" w:eastAsia="IRNazanin"/>
          <w:color w:val="111111"/>
          <w:sz w:val="28"/>
          <w:sz w:val="28"/>
          <w:szCs w:val="28"/>
          <w:rtl w:val="true"/>
          <w:lang w:bidi="fa-IR"/>
        </w:rPr>
        <w:t>جمع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وامرني أن ابعت بولدي علي الىٰ فين و چهل حصاران وضواحيها ليسترشد اهاليها بسنة 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بإعداد مستلزمات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ودع السيد علي أباه وغادر المدينة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تشكيل هذا الاجتماع وجمع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لأبنائه وهو اجتماع وداع أليم للغاية حتىٰ أن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أنني لن أراه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الكلمات تهز الانسان وتثير فيه كوامن الدموع، وتعيد الىٰ الاذهان مواقف الوداع التي عاشها شباب بني هاشم وانصارهم يوم عاشوراء</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655313_1051229030"/>
      <w:bookmarkStart w:id="270" w:name="_Toc108"/>
      <w:bookmarkEnd w:id="269"/>
      <w:r>
        <w:rPr>
          <w:rtl w:val="true"/>
        </w:rPr>
        <w:t>قرية جاسب أول محطة</w:t>
      </w:r>
      <w:bookmarkEnd w:id="2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وصل السيد الجليل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كاشان وجه عامر بن ناصر سفیر اهالي كاشان وفين كتاباً يخبر الناس بوصول النائب الخاص للامام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كان يخشی اطلاع الزبير النراقي والي نراق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أعداء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خبر وصول السيد الى هذه المنطقة، فقد توجه نحو قرية جاسب الموالية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واطلع اهلها علىٰ خبر وصول السيد </w:t>
      </w:r>
      <w:r>
        <w:rPr>
          <w:rFonts w:eastAsia="IRNazanin" w:cs="IRNazanin"/>
          <w:color w:val="111111"/>
          <w:sz w:val="28"/>
          <w:szCs w:val="28"/>
          <w:rtl w:val="true"/>
          <w:lang w:bidi="fa-IR"/>
        </w:rPr>
        <w:t xml:space="preserve">. </w:t>
      </w:r>
      <w:bookmarkStart w:id="271" w:name="pg7843_72610"/>
    </w:p>
    <w:p>
      <w:pPr>
        <w:pStyle w:val="BookText"/>
        <w:rPr/>
      </w:pPr>
      <w:bookmarkEnd w:id="271"/>
      <w:r>
        <w:rPr>
          <w:rFonts w:ascii="Amiri" w:hAnsi="Amiri" w:eastAsia="Amiri" w:cs="Amiri"/>
          <w:color w:val="111111"/>
          <w:sz w:val="28"/>
          <w:sz w:val="28"/>
          <w:szCs w:val="28"/>
          <w:rtl w:val="true"/>
          <w:lang w:bidi="ar-SA"/>
        </w:rPr>
        <w:t xml:space="preserve">فاستعد اهل قرية جاسب رجالاً ونساءً لاستقباله وخرجوا مسافة فرسخ حتىٰ وصلوا اليه فحط رحاله فيها لمدة بضعة أيام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قدوم مبعوث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منطقة جاسب والاستقبال المنقطع النظير الذي جرىٰ له من قبل اهلها وتوقفه فيها يعتبر بحد ذاته دليلاً علىٰ ولاء اهل هذه المنطقة ،من هنا يتعين علىٰ اهل هذه البقعة أن لا يتركوا السلطان علي وحيداً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تجشم العناء لزيارته والمحافظة على بهائه معنوياً ومادياً</w:t>
      </w:r>
      <w:r>
        <w:rPr>
          <w:rFonts w:eastAsia="IRNazanin" w:cs="IRNazanin"/>
          <w:color w:val="111111"/>
          <w:sz w:val="28"/>
          <w:szCs w:val="28"/>
          <w:rtl w:val="true"/>
          <w:lang w:bidi="fa-IR"/>
        </w:rPr>
        <w:t>.</w:t>
      </w:r>
    </w:p>
    <w:p>
      <w:pPr>
        <w:pStyle w:val="Heading3"/>
        <w:numPr>
          <w:ilvl w:val="2"/>
          <w:numId w:val="1"/>
        </w:numPr>
        <w:rPr/>
      </w:pPr>
      <w:bookmarkStart w:id="272" w:name="__RefHeading___Toc5655315_1051229030"/>
      <w:bookmarkStart w:id="273" w:name="_Toc109"/>
      <w:bookmarkEnd w:id="272"/>
      <w:r>
        <w:rPr>
          <w:rtl w:val="true"/>
        </w:rPr>
        <w:t>توقف لمدة شهر في خاوة</w:t>
      </w:r>
      <w:bookmarkEnd w:id="273"/>
    </w:p>
    <w:p>
      <w:pPr>
        <w:pStyle w:val="BookText"/>
        <w:rPr/>
      </w:pPr>
      <w:r>
        <w:rPr>
          <w:rFonts w:ascii="Amiri" w:hAnsi="Amiri" w:eastAsia="Amiri" w:cs="Amiri"/>
          <w:color w:val="111111"/>
          <w:sz w:val="28"/>
          <w:sz w:val="28"/>
          <w:szCs w:val="28"/>
          <w:rtl w:val="true"/>
          <w:lang w:bidi="ar-SA"/>
        </w:rPr>
        <w:t xml:space="preserve">بعد توقف لعدة أيام في جاسب توجه السيد نحو قرية خاوة فهب أهلها الاستقباله افواجاً افواجاً حتىٰ تنورت منطقة خاوة بقدومه ومكث فيها لمدة شهر للارشاد والتبليغ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اهل خاوة ومازالوا يعشقون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ونهلوا من وجود قرة عین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زالت آثاره مشهودة الىٰ الآن، فقد قدموا الشهداء منذ البداية في ركاب هذا السيد الجليل، وما زالوا يقدّمون الدعم المادي لإقامة الشعائر الدينية حتىٰ جعلوا من قرية خاوة وقفاً له،وانا شخصیاً شهدت علیٰ مدیٰ السنوات المنصرفة المساعدات التی قدّمها اهل خاوة لمرقدة الطاهر</w:t>
      </w:r>
      <w:r>
        <w:rPr>
          <w:rFonts w:eastAsia="IRNazanin" w:cs="IRNazanin"/>
          <w:color w:val="111111"/>
          <w:sz w:val="28"/>
          <w:szCs w:val="28"/>
          <w:rtl w:val="true"/>
          <w:lang w:bidi="fa-IR"/>
        </w:rPr>
        <w:t>.</w:t>
      </w:r>
    </w:p>
    <w:p>
      <w:pPr>
        <w:pStyle w:val="Heading3"/>
        <w:numPr>
          <w:ilvl w:val="2"/>
          <w:numId w:val="1"/>
        </w:numPr>
        <w:rPr/>
      </w:pPr>
      <w:bookmarkStart w:id="274" w:name="__RefHeading___Toc5655317_1051229030"/>
      <w:bookmarkStart w:id="275" w:name="_Toc110"/>
      <w:bookmarkEnd w:id="274"/>
      <w:r>
        <w:rPr>
          <w:rtl w:val="true"/>
        </w:rPr>
        <w:t>ستة آلاف شخص يصلون باركرز وخاوة</w:t>
      </w:r>
      <w:bookmarkEnd w:id="275"/>
    </w:p>
    <w:p>
      <w:pPr>
        <w:pStyle w:val="BookText"/>
        <w:rPr/>
      </w:pPr>
      <w:r>
        <w:rPr>
          <w:rFonts w:ascii="IRNazanin" w:hAnsi="IRNazanin" w:eastAsia="IRNazanin"/>
          <w:color w:val="111111"/>
          <w:sz w:val="28"/>
          <w:sz w:val="28"/>
          <w:szCs w:val="28"/>
          <w:rtl w:val="true"/>
          <w:lang w:bidi="fa-IR"/>
        </w:rPr>
        <w:t xml:space="preserve">لما وصل ركب السلطان علي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بعث عامر بن ناصرمن يطلع اهالي فين وكاشان علىٰ خبر وصول نائب الامام الخاص</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فاستعد ستة آلاف شخص رجالاً ونساءً صغيراً وكبيراً رجّالة وركباناً لاستقباله وقضوا الليل خارج قرية باركرز</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76" w:name="pg7843_72611"/>
    </w:p>
    <w:p>
      <w:pPr>
        <w:pStyle w:val="BookText"/>
        <w:rPr/>
      </w:pPr>
      <w:bookmarkEnd w:id="276"/>
      <w:r>
        <w:rPr>
          <w:rStyle w:val="FootnoteAnchor"/>
          <w:rtl w:val="true"/>
        </w:rPr>
        <w:footnoteReference w:id="91"/>
      </w:r>
      <w:r>
        <w:rPr>
          <w:rFonts w:ascii="Amiri" w:hAnsi="Amiri" w:eastAsia="Amiri" w:cs="Amiri"/>
          <w:color w:val="111111"/>
          <w:sz w:val="28"/>
          <w:sz w:val="28"/>
          <w:szCs w:val="28"/>
          <w:rtl w:val="true"/>
          <w:lang w:bidi="ar-SA"/>
        </w:rPr>
        <w:t>ولما اصبح الصباح استعد المستقبلون للتوجه نحو قرية خاوة كي يصلوا الىٰ السلطان علي، فكان الازدحام من الشدة بحيث ان اهالي تلك القرية اصيبوا بالرعب والذعر، لكنهم عندما وقعت عيونهم علىٰ سعيد بن قوام الدين ومحمد طاهر بهروز أحسّوا بعدم وجود خطر يتهددهم فاستقبلوا تلك الحشود بكل حفاوة وشكروا اللّٰه لما تفضل به عليهم</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به ان حشوداً غفيرة توجهت لاستقبال أبي الحسن السلطان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غير ان اصحاب البصيرة لا يركّزون علىٰ عدد المستقبلين، بل يتأملون في ماهية العمل وقیمته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ذكرنا هذا العدد فاننا لم نخالف العقل، لأن اهل کاشان وفين كانوا يعيشون حالة انتظار وصول مبعوث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مدة حيث غادر سفيرهم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العشق المكنون لدىٰ اهالي المنطقة انما هو حقيقةً لا يمكن انکارها</w:t>
      </w:r>
      <w:r>
        <w:rPr>
          <w:rFonts w:eastAsia="IRNazanin" w:cs="IRNazanin"/>
          <w:color w:val="111111"/>
          <w:sz w:val="28"/>
          <w:szCs w:val="28"/>
          <w:rtl w:val="true"/>
          <w:lang w:bidi="fa-IR"/>
        </w:rPr>
        <w:t>.</w:t>
      </w:r>
    </w:p>
    <w:p>
      <w:pPr>
        <w:pStyle w:val="Heading3"/>
        <w:numPr>
          <w:ilvl w:val="2"/>
          <w:numId w:val="1"/>
        </w:numPr>
        <w:rPr/>
      </w:pPr>
      <w:bookmarkStart w:id="277" w:name="__RefHeading___Toc5655319_1051229030"/>
      <w:bookmarkStart w:id="278" w:name="_Toc111"/>
      <w:bookmarkEnd w:id="277"/>
      <w:r>
        <w:rPr>
          <w:rtl w:val="true"/>
        </w:rPr>
        <w:t>وانتهى الانتظار</w:t>
      </w:r>
      <w:bookmarkEnd w:id="278"/>
    </w:p>
    <w:p>
      <w:pPr>
        <w:pStyle w:val="BookText"/>
        <w:rPr/>
      </w:pPr>
      <w:r>
        <w:rPr>
          <w:rFonts w:ascii="IRNazanin" w:hAnsi="IRNazanin" w:eastAsia="IRNazanin"/>
          <w:color w:val="111111"/>
          <w:sz w:val="28"/>
          <w:sz w:val="28"/>
          <w:szCs w:val="28"/>
          <w:rtl w:val="true"/>
          <w:lang w:bidi="fa-IR"/>
        </w:rPr>
        <w:t>وأخيراً وبعد توقف لعدة أيام في قرية جاسب ولمدة شهر واحد في قرية خاوة وصل السيد علي کاشان معززاً مكرماً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صاحب کتاب کشف الكواكب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شهر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في قرية خاوة للتبليغ والارشاد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الىٰ فین کاشان فحظي الأحباب بوصاله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هذه العبارات ونظيراتها يستفاد آن مبعوث الامام قضىٰ مدة في فين الإرشاد اهلها ، ولكن ليس من المعلوم هل وصل فين اولاً ام کاشان؟ اللّٰه اعلم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يقيم الجماعة والجمعة في المسجد الجامع</w:t>
      </w:r>
      <w:r>
        <w:rPr>
          <w:rStyle w:val="FootnoteAnchor"/>
          <w:rtl w:val="true"/>
        </w:rPr>
        <w:footnoteReference w:id="94"/>
      </w:r>
      <w:r>
        <w:rPr>
          <w:rFonts w:ascii="Amiri" w:hAnsi="Amiri" w:eastAsia="Amiri" w:cs="Amiri"/>
          <w:color w:val="111111"/>
          <w:sz w:val="28"/>
          <w:sz w:val="28"/>
          <w:szCs w:val="28"/>
          <w:rtl w:val="true"/>
          <w:lang w:bidi="ar-SA"/>
        </w:rPr>
        <w:t xml:space="preserve">بكاشان </w:t>
      </w:r>
      <w:bookmarkStart w:id="279" w:name="pg7843_72612"/>
    </w:p>
    <w:p>
      <w:pPr>
        <w:pStyle w:val="BookText"/>
        <w:rPr/>
      </w:pPr>
      <w:bookmarkEnd w:id="279"/>
      <w:r>
        <w:rPr>
          <w:rStyle w:val="FootnoteAnchor"/>
          <w:rtl w:val="true"/>
        </w:rPr>
        <w:footnoteReference w:id="95"/>
      </w:r>
      <w:r>
        <w:rPr>
          <w:rFonts w:ascii="Amiri" w:hAnsi="Amiri" w:eastAsia="Amiri" w:cs="Amiri"/>
          <w:color w:val="111111"/>
          <w:sz w:val="28"/>
          <w:sz w:val="28"/>
          <w:szCs w:val="28"/>
          <w:rtl w:val="true"/>
          <w:lang w:bidi="ar-SA"/>
        </w:rPr>
        <w:t xml:space="preserve">ويحضر الناس عنده جماعات جماعات وينهلون من علمه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5655321_1051229030"/>
      <w:bookmarkStart w:id="281" w:name="_Toc112"/>
      <w:bookmarkEnd w:id="280"/>
      <w:r>
        <w:rPr>
          <w:rtl w:val="true"/>
        </w:rPr>
        <w:t>مسؤوليات السفير</w:t>
      </w:r>
      <w:bookmarkEnd w:id="281"/>
    </w:p>
    <w:p>
      <w:pPr>
        <w:pStyle w:val="BookText"/>
        <w:rPr/>
      </w:pPr>
      <w:r>
        <w:rPr>
          <w:rFonts w:ascii="IRNazanin" w:hAnsi="IRNazanin" w:eastAsia="IRNazanin"/>
          <w:color w:val="111111"/>
          <w:sz w:val="28"/>
          <w:sz w:val="28"/>
          <w:szCs w:val="28"/>
          <w:rtl w:val="true"/>
          <w:lang w:bidi="fa-IR"/>
        </w:rPr>
        <w:t>من المسلّم به ان علىٰ السفير العمل بوظائفه القانونية والشرعية لا سيما تلك المسؤوليات التي انيطت به و تقديم تقرير أهمّ اعماله الىٰ مسؤوله الاعلىٰ سواء عن طریق حضوره شخصياً أم من خلال وسيط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ابداً في ان هذا السيد الجلیل قد انجز كل الوظائف التي انيطت به وقد تمكن من ادارة مناطق قم وضواحيها،کاشان وفين وضواحيها، نشلگ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وأردهال و بارکرز، خاوة، جاسب ونراق، دینياً واجتماعياً وثقافياً وسياسياً علىٰ احسن وجه، وكما ورد في تذكرة السلطان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مدىٰ سنة سبقت استشهاد والده قضاها في كاشان وضواحيها كان يطلع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أوضاع هذه المنطقة وظروفها عن طريق الرسائل والكتب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التاريخ اختار الصمت فيما يتعلق بالامور التي حوتها الرسائل والذين نقلوها وعدد المرات التي أُرسلت فيها الرسائل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655323_1051229030"/>
      <w:bookmarkStart w:id="283" w:name="_Toc113"/>
      <w:bookmarkEnd w:id="282"/>
      <w:r>
        <w:rPr>
          <w:rtl w:val="true"/>
        </w:rPr>
        <w:t>شهادة الامام الباقر</w:t>
      </w:r>
      <w:r>
        <w:rPr>
          <w:rtl w:val="true"/>
        </w:rPr>
        <w:t>(</w:t>
      </w:r>
      <w:r>
        <w:rPr>
          <w:rtl w:val="true"/>
        </w:rPr>
        <w:t>علیه السلام</w:t>
      </w:r>
      <w:r>
        <w:rPr>
          <w:rtl w:val="true"/>
        </w:rPr>
        <w:t xml:space="preserve">) </w:t>
      </w:r>
      <w:r>
        <w:rPr>
          <w:rtl w:val="true"/>
        </w:rPr>
        <w:t>وتجديد الواجب</w:t>
      </w:r>
      <w:bookmarkEnd w:id="2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سنةٍ قضاها السلطان علي في منطقة كاشان وضواحيها وادارته لشؤون الناس علىٰ الصعيدين الديني والاجتماعي والنأي عن المدينة المنورة،وتحمله فراق والده واخوته ، اطّلع علىٰ خبر وفاة والده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طريق رسالة </w:t>
      </w:r>
    </w:p>
    <w:p>
      <w:pPr>
        <w:pStyle w:val="BookText"/>
        <w:rPr/>
      </w:pPr>
      <w:r>
        <w:rPr>
          <w:rFonts w:ascii="IRNazanin" w:hAnsi="IRNazanin" w:eastAsia="IRNazanin"/>
          <w:color w:val="111111"/>
          <w:sz w:val="28"/>
          <w:sz w:val="28"/>
          <w:szCs w:val="28"/>
          <w:rtl w:val="true"/>
          <w:lang w:bidi="fa-IR"/>
        </w:rPr>
        <w:t xml:space="preserve">كتبها اليه أخوه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فاستحوذ عليه الحزن والأسىٰ وأخذ يذرف الدمع علىٰ ما عانی أبوه من المظلومية ثم 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في تذكرة السلطان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اخيه يعلمه بوفاة ابيه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ان امور خاوة آلت اليك طواعية فأوصل خراجها الىٰ المستحقين واهل العلم وابناء السبيل ولا تَدَع الأمر بالمعروف والنهي عن المنكر</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کشف الكواكب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تضمنت الرسالة التي بعثها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مواعظ وتعاليم دينية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هذه الرسالة عدة امور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السلطان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يستشهد في عهد والده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أوضاع المنطقة واحوالها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مسؤولية السلطان علي في منطقة كاشان وضواحيها واتساع رقعة النشاط السياسي للامام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يبعث الوكلاء الىٰ مختلف الامصار كما فعل ابوه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ارسل ولده علي وكيلاً في منطقة كاشان وضواحيها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الامام يبعث الوكلاء الىٰ مختلف الامصار للترويج لأصل الامامة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7843_72615"/>
      <w:bookmarkStart w:id="285" w:name="pg7843_72615"/>
      <w:bookmarkEnd w:id="285"/>
    </w:p>
    <w:p>
      <w:pPr>
        <w:pStyle w:val="Heading2"/>
        <w:numPr>
          <w:ilvl w:val="1"/>
          <w:numId w:val="1"/>
        </w:numPr>
        <w:rPr/>
      </w:pPr>
      <w:bookmarkStart w:id="286" w:name="pg7843_72615"/>
      <w:bookmarkStart w:id="287" w:name="__RefHeading___Toc5655325_1051229030"/>
      <w:bookmarkStart w:id="288" w:name="_Toc114"/>
      <w:bookmarkEnd w:id="286"/>
      <w:bookmarkEnd w:id="287"/>
      <w:r>
        <w:rPr>
          <w:rtl w:val="true"/>
        </w:rPr>
        <w:t>الفصل الخامس</w:t>
      </w:r>
      <w:r>
        <w:rPr>
          <w:rtl w:val="true"/>
        </w:rPr>
        <w:t xml:space="preserve">: </w:t>
      </w:r>
      <w:r>
        <w:rPr>
          <w:rtl w:val="true"/>
        </w:rPr>
        <w:t>معارضة المخالفين وعملاء الحكم واستشهاد السلطان علي</w:t>
      </w:r>
      <w:r>
        <w:rPr>
          <w:rtl w:val="true"/>
        </w:rPr>
        <w:t>(</w:t>
      </w:r>
      <w:r>
        <w:rPr>
          <w:rtl w:val="true"/>
        </w:rPr>
        <w:t>علیه السلام</w:t>
      </w:r>
      <w:r>
        <w:rPr>
          <w:rtl w:val="true"/>
        </w:rPr>
        <w:t>)</w:t>
      </w:r>
      <w:bookmarkEnd w:id="288"/>
    </w:p>
    <w:p>
      <w:pPr>
        <w:pStyle w:val="Heading3"/>
        <w:numPr>
          <w:ilvl w:val="2"/>
          <w:numId w:val="1"/>
        </w:numPr>
        <w:rPr/>
      </w:pPr>
      <w:bookmarkStart w:id="289" w:name="__RefHeading___Toc5655327_1051229030"/>
      <w:bookmarkStart w:id="290" w:name="_Toc115"/>
      <w:bookmarkEnd w:id="289"/>
      <w:r>
        <w:rPr>
          <w:rtl w:val="true"/>
        </w:rPr>
        <w:t>الحارث زرّین نعل أول مثير للفتنة</w:t>
      </w:r>
      <w:bookmarkEnd w:id="290"/>
    </w:p>
    <w:p>
      <w:pPr>
        <w:pStyle w:val="BookText"/>
        <w:rPr/>
      </w:pPr>
      <w:r>
        <w:rPr>
          <w:rFonts w:ascii="IRNazanin" w:hAnsi="IRNazanin" w:eastAsia="IRNazanin"/>
          <w:color w:val="111111"/>
          <w:sz w:val="28"/>
          <w:sz w:val="28"/>
          <w:szCs w:val="28"/>
          <w:rtl w:val="true"/>
          <w:lang w:bidi="fa-IR"/>
        </w:rPr>
        <w:t xml:space="preserve">قام السلطان علي وعلىٰ مدىٰ ثلاث سنوات بمهمة الارشاد والتبليغ ومعالجة مشاكل اهالي تلك الديار، وكان في فصل الصيف يتوجه الىٰ منطقة خاوة ليتفرغ للعبادة، فكان اهل کاشان وقم والقرىٰ المحيطة بهما يحضرون الجمعات ويتشرفون بالحضور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الّا ان صاحب کتاب کشف الكواكب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انهمك السيد لمدة ثلاث سنوات في مهمة التبليغ بکاشان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جمع كثير من أهالي أردهال کاشان وذلك لوجود الكثير من العاجزين عن الحضور عنده والتشرف بزيارته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أية حال، وصل السيد الىٰ البلدة، وكان واليها شخص يُدعىٰ زرین نعل الذي ما إن رأىٰ إقبال الناس علىٰ السيد و تزلزل قواعد الحكم كتب الىٰ الازرق الابرح والي قزوين أو قم يخبره بالامر</w:t>
      </w:r>
      <w:r>
        <w:rPr>
          <w:rFonts w:eastAsia="IRNazanin" w:cs="IRNazanin"/>
          <w:color w:val="111111"/>
          <w:sz w:val="28"/>
          <w:szCs w:val="28"/>
          <w:rtl w:val="true"/>
          <w:lang w:bidi="fa-IR"/>
        </w:rPr>
        <w:t>.</w:t>
      </w:r>
    </w:p>
    <w:p>
      <w:pPr>
        <w:pStyle w:val="Heading3"/>
        <w:numPr>
          <w:ilvl w:val="2"/>
          <w:numId w:val="1"/>
        </w:numPr>
        <w:rPr/>
      </w:pPr>
      <w:bookmarkStart w:id="291" w:name="__RefHeading___Toc5655329_1051229030"/>
      <w:bookmarkStart w:id="292" w:name="_Toc116"/>
      <w:bookmarkEnd w:id="291"/>
      <w:r>
        <w:rPr>
          <w:rtl w:val="true"/>
        </w:rPr>
        <w:t>توبيخ الحارث زرّین نعل</w:t>
      </w:r>
      <w:bookmarkEnd w:id="2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اطلع والي قزوين علىٰ مضمون الكتاب كتب الىٰ زرین نعل قائلاً</w:t>
      </w:r>
      <w:r>
        <w:rPr>
          <w:rFonts w:eastAsia="IRNazanin" w:cs="IRNazanin"/>
          <w:color w:val="111111"/>
          <w:sz w:val="28"/>
          <w:szCs w:val="28"/>
          <w:rtl w:val="true"/>
          <w:lang w:bidi="fa-IR"/>
        </w:rPr>
        <w:t xml:space="preserve">: </w:t>
      </w:r>
      <w:bookmarkStart w:id="293" w:name="pg7843_72616"/>
    </w:p>
    <w:p>
      <w:pPr>
        <w:pStyle w:val="BookText"/>
        <w:rPr/>
      </w:pPr>
      <w:bookmarkEnd w:id="293"/>
      <w:r>
        <w:rPr>
          <w:rFonts w:ascii="Amiri" w:hAnsi="Amiri" w:eastAsia="Amiri" w:cs="Amiri"/>
          <w:color w:val="111111"/>
          <w:sz w:val="28"/>
          <w:sz w:val="28"/>
          <w:szCs w:val="28"/>
          <w:rtl w:val="true"/>
          <w:lang w:bidi="ar-SA"/>
        </w:rPr>
        <w:t>اتخبرني الآن وابن الباقر كان قد دخل المنطقة منذ ثلاث سنوات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فقد كتب والي قزوين وجعل الارقم الشامي علىٰ رأس جیش من ستمائة شخص ، ومن جانب آخر بعث بكتاب الىٰ والي نراق ليعين الارقم الشامي، واخبر زرّین نعل والي أردهال بالقرار وبالتالي اصدر الاوامر بقتل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655331_1051229030"/>
      <w:bookmarkStart w:id="295" w:name="_Toc117"/>
      <w:bookmarkEnd w:id="294"/>
      <w:r>
        <w:rPr>
          <w:rtl w:val="true"/>
        </w:rPr>
        <w:t>العداء لأولاد أبي تراب</w:t>
      </w:r>
      <w:bookmarkEnd w:id="295"/>
    </w:p>
    <w:p>
      <w:pPr>
        <w:pStyle w:val="BookText"/>
        <w:rPr/>
      </w:pPr>
      <w:r>
        <w:rPr>
          <w:rFonts w:ascii="IRNazanin" w:hAnsi="IRNazanin" w:eastAsia="IRNazanin"/>
          <w:color w:val="111111"/>
          <w:sz w:val="28"/>
          <w:sz w:val="28"/>
          <w:szCs w:val="28"/>
          <w:rtl w:val="true"/>
          <w:lang w:bidi="fa-IR"/>
        </w:rPr>
        <w:t>ان اول من آمن في الاسلام ورافق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غار حراء هو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مظلوم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تصفحتم کتاب الازرق الىٰ والي قزوين حينها ستلمسون أن العداء والبغض لأول مظلوم في التاريخ ما يزال يملأ قلوب هؤلاء الناس بعد مضي ما يقرب من قرن علىٰ الاحداث التي جرت ما بين الأعوام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كتب الازرق الىٰ الارقم الشامي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منزلتك عندي من خلال قتلك لاولاد ابي تراب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ولا يخفىٰ ان الازرق جعل علىٰ الجيش شخصاً اقرَّ علىٰ نفسه عندما التقىٰ بالسيد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أنني قتلت حتىٰ اليوم ثلاثين من أولاد أبي تراب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5655333_1051229030"/>
      <w:bookmarkStart w:id="297" w:name="_Toc118"/>
      <w:bookmarkEnd w:id="296"/>
      <w:r>
        <w:rPr>
          <w:rtl w:val="true"/>
        </w:rPr>
        <w:t>الأحكام العرفية في أردهال</w:t>
      </w:r>
      <w:bookmarkEnd w:id="2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تسلل قائد الجيش بستمائة من جنوده ومعهم الزبير النراقي مع مَن هم تحت </w:t>
      </w:r>
      <w:bookmarkStart w:id="298" w:name="pg7843_72617"/>
    </w:p>
    <w:p>
      <w:pPr>
        <w:pStyle w:val="BookText"/>
        <w:rPr/>
      </w:pPr>
      <w:bookmarkEnd w:id="298"/>
      <w:r>
        <w:rPr>
          <w:rFonts w:ascii="IRNazanin" w:hAnsi="IRNazanin" w:eastAsia="IRNazanin"/>
          <w:color w:val="111111"/>
          <w:sz w:val="28"/>
          <w:sz w:val="28"/>
          <w:szCs w:val="28"/>
          <w:rtl w:val="true"/>
          <w:lang w:bidi="fa-IR"/>
        </w:rPr>
        <w:t>إمرته ليلاً وسراً الىٰ منطقة أردهال، واخفیٰ الحارث الملقب بزرین نعل الازرق الشامي في بيت أحد ثقاته لاتخاذ القرار الحاسم في الوقت المناسب، فيما حاصرافراد الجيش المنطقة واخذوا يراقبون الاوضاع عن كثب ، وطبقاً لما ورد في تذكرة السلطان علي كانت تلك الليلة ليلة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حلَّ يوم الجمعة وتوجه الناس الىٰ أردهال لاقامة صلاة الجمعة ، وكانت الخطة المرسومة تقضي بمحاصرة السيد وقتله بعد أداء صلاة الجمعة وانصراف الناس الىٰ بيوتهم، غير ان الخطة احبطت علىٰ يدي السيد</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5655335_1051229030"/>
      <w:bookmarkStart w:id="300" w:name="_Toc119"/>
      <w:bookmarkEnd w:id="299"/>
      <w:r>
        <w:rPr>
          <w:rtl w:val="true"/>
        </w:rPr>
        <w:t>خطيب الجمعة يتنبأ بشهادته</w:t>
      </w:r>
      <w:bookmarkEnd w:id="300"/>
    </w:p>
    <w:p>
      <w:pPr>
        <w:pStyle w:val="BookText"/>
        <w:rPr/>
      </w:pPr>
      <w:r>
        <w:rPr>
          <w:rFonts w:ascii="IRNazanin" w:hAnsi="IRNazanin" w:eastAsia="IRNazanin"/>
          <w:color w:val="111111"/>
          <w:sz w:val="28"/>
          <w:sz w:val="28"/>
          <w:szCs w:val="28"/>
          <w:rtl w:val="true"/>
          <w:lang w:bidi="fa-IR"/>
        </w:rPr>
        <w:t>بدأ ابو الحسن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بالحمد والثناء اللّٰه سبحانه والصلاة علىٰ صاحب الرسالة، ثم تلا الخطبة بكامل الفصاحة والبلاغة أردف ذلك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لقد رأيت جدّي وابي في المنام وقالا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یا بني، فانك ستكون عندنا في آخر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ادري ماذا يريد مني هؤلاء الظالمون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فلما سمع زرین نعل هذه الكلمات ارتعد ولم يستطع تنفيذ خطته</w:t>
      </w:r>
      <w:r>
        <w:rPr>
          <w:rFonts w:eastAsia="IRNazanin" w:cs="IRNazanin"/>
          <w:color w:val="111111"/>
          <w:sz w:val="28"/>
          <w:szCs w:val="28"/>
          <w:rtl w:val="true"/>
          <w:lang w:bidi="fa-IR"/>
        </w:rPr>
        <w:t>.</w:t>
      </w:r>
    </w:p>
    <w:p>
      <w:pPr>
        <w:pStyle w:val="Heading3"/>
        <w:numPr>
          <w:ilvl w:val="2"/>
          <w:numId w:val="1"/>
        </w:numPr>
        <w:rPr/>
      </w:pPr>
      <w:bookmarkStart w:id="301" w:name="__RefHeading___Toc5655337_1051229030"/>
      <w:bookmarkStart w:id="302" w:name="_Toc120"/>
      <w:bookmarkEnd w:id="301"/>
      <w:r>
        <w:rPr>
          <w:rtl w:val="true"/>
        </w:rPr>
        <w:t>ثلاثون شخصاً يبقون مع السيد</w:t>
      </w:r>
      <w:bookmarkEnd w:id="302"/>
    </w:p>
    <w:p>
      <w:pPr>
        <w:pStyle w:val="BookText"/>
        <w:rPr/>
      </w:pPr>
      <w:r>
        <w:rPr>
          <w:rFonts w:ascii="Amiri" w:hAnsi="Amiri" w:eastAsia="Amiri" w:cs="Amiri"/>
          <w:color w:val="111111"/>
          <w:sz w:val="28"/>
          <w:sz w:val="28"/>
          <w:szCs w:val="28"/>
          <w:rtl w:val="true"/>
          <w:lang w:bidi="ar-SA"/>
        </w:rPr>
        <w:t xml:space="preserve">بعد الانتهاء من الخطبة الأليمة، أصرَّ المصلّون علىٰ البقاء مع السيد لكنه رفض ولم يسمح الّا لثلاثين منهم في البقاء لحمايته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 المساء وزالت حالة السرّية عن المخطط رويداً رويداً، ولما خرج عبدالکریم بارکرزي خادم السيد لإنجاز بعض الاعمال شاهد حشداً غفيراً ينوون قتل السيد فعاد سريعاً الىٰ السيد يخبره بالأمر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السيد بالخبر أمر بهدم خيمته والاستعداد للحرب من ناحية، ومن </w:t>
      </w:r>
      <w:bookmarkStart w:id="303" w:name="pg7843_72618"/>
    </w:p>
    <w:p>
      <w:pPr>
        <w:pStyle w:val="BookText"/>
        <w:rPr/>
      </w:pPr>
      <w:bookmarkEnd w:id="303"/>
      <w:r>
        <w:rPr>
          <w:rFonts w:ascii="IRNazanin" w:hAnsi="IRNazanin" w:eastAsia="IRNazanin"/>
          <w:color w:val="111111"/>
          <w:sz w:val="28"/>
          <w:sz w:val="28"/>
          <w:szCs w:val="28"/>
          <w:rtl w:val="true"/>
          <w:lang w:bidi="fa-IR"/>
        </w:rPr>
        <w:t xml:space="preserve">ناحية اخریٰ أرسل خادمه عبدالكريم باركرزي الىٰ قرية خاوة لإطلاع شيعة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الأوضاع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5655339_1051229030"/>
      <w:bookmarkStart w:id="305" w:name="_Toc121"/>
      <w:bookmarkEnd w:id="304"/>
      <w:r>
        <w:rPr>
          <w:rtl w:val="true"/>
        </w:rPr>
        <w:t>السيد يتوجه الى قرية خاوة</w:t>
      </w:r>
      <w:bookmarkEnd w:id="305"/>
    </w:p>
    <w:p>
      <w:pPr>
        <w:pStyle w:val="BookText"/>
        <w:rPr/>
      </w:pPr>
      <w:r>
        <w:rPr>
          <w:rFonts w:ascii="IRNazanin" w:hAnsi="IRNazanin" w:eastAsia="IRNazanin"/>
          <w:color w:val="111111"/>
          <w:sz w:val="28"/>
          <w:sz w:val="28"/>
          <w:szCs w:val="28"/>
          <w:rtl w:val="true"/>
          <w:lang w:bidi="fa-IR"/>
        </w:rPr>
        <w:t>استل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سیفه مستذكراً ما فعله ذوالفقار بيد حيدر الكرار بالكفار وامتطى جواده و توجه الىٰ ساحة الحرب والجهاد وسار نحو قرية خاوة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سؤال يطرح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توجه السيد الىٰ قرية خاوة؟ وجوابه غاية في الوضوح وهو أن أي قائد يعيش ذلك الظرف الحساس مع وجود حکم عرفي في</w:t>
      </w:r>
    </w:p>
    <w:p>
      <w:pPr>
        <w:pStyle w:val="BookText"/>
        <w:rPr/>
      </w:pPr>
      <w:r>
        <w:rPr>
          <w:rFonts w:ascii="IRNazanin" w:hAnsi="IRNazanin" w:eastAsia="IRNazanin"/>
          <w:color w:val="111111"/>
          <w:sz w:val="28"/>
          <w:sz w:val="28"/>
          <w:szCs w:val="28"/>
          <w:rtl w:val="true"/>
          <w:lang w:bidi="fa-IR"/>
        </w:rPr>
        <w:t xml:space="preserve">منطقة أردهال، يحتاج الىٰ قوات تسنده، وبهذا فقد سجّل اهالي قرية خاوة فخراً لهم بالدفاع عن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تلك الأثناء بادر ضریر غلام زرین نعل الىٰ اطلاع سيّده عن قضية هدم خيمة السلطان علي واستعداده للحرب و تحرکه نحو خاوة، حينها تحرك الأرقم الشامي وزرین نعل برفقة أربعمائة مقاتل ليلحقوا بالسلطان علي وحاصروه وحالوا دون ذهابه الىٰ خاوة</w:t>
      </w:r>
      <w:r>
        <w:rPr>
          <w:rFonts w:eastAsia="IRNazanin" w:cs="IRNazanin"/>
          <w:color w:val="111111"/>
          <w:sz w:val="28"/>
          <w:szCs w:val="28"/>
          <w:rtl w:val="true"/>
          <w:lang w:bidi="fa-IR"/>
        </w:rPr>
        <w:t>.</w:t>
      </w:r>
    </w:p>
    <w:p>
      <w:pPr>
        <w:pStyle w:val="Heading3"/>
        <w:numPr>
          <w:ilvl w:val="2"/>
          <w:numId w:val="1"/>
        </w:numPr>
        <w:rPr/>
      </w:pPr>
      <w:bookmarkStart w:id="306" w:name="__RefHeading___Toc5655341_1051229030"/>
      <w:bookmarkStart w:id="307" w:name="_Toc122"/>
      <w:bookmarkEnd w:id="306"/>
      <w:r>
        <w:rPr>
          <w:rtl w:val="true"/>
        </w:rPr>
        <w:t>خاوة تجند مائتي مقاتل</w:t>
      </w:r>
      <w:bookmarkEnd w:id="307"/>
    </w:p>
    <w:p>
      <w:pPr>
        <w:pStyle w:val="BookText"/>
        <w:rPr/>
      </w:pPr>
      <w:r>
        <w:rPr>
          <w:rFonts w:ascii="IRNazanin" w:hAnsi="IRNazanin" w:eastAsia="IRNazanin"/>
          <w:color w:val="111111"/>
          <w:sz w:val="28"/>
          <w:sz w:val="28"/>
          <w:szCs w:val="28"/>
          <w:rtl w:val="true"/>
          <w:lang w:bidi="fa-IR"/>
        </w:rPr>
        <w:t>في الوقت الذي حال الأرقم الشامي وجنوده الاربعمائة دون دخول السلطان علي الىٰ خاوة، وصل عبدالكريم باركرزي خاوة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أتجلسون في بيوتكم وابن رسول اللّٰه أسير بيد الارقم وزرین نعل؟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فتجهز مائتان منهم بأسلحتهم وخيولهم واستعدوا للدفاع عن 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الخواجة جلال ابنه الخواجة نصير ذا الخمس </w:t>
      </w:r>
      <w:bookmarkStart w:id="308" w:name="pg7843_72619"/>
    </w:p>
    <w:p>
      <w:pPr>
        <w:pStyle w:val="BookText"/>
        <w:rPr/>
      </w:pPr>
      <w:bookmarkEnd w:id="308"/>
      <w:r>
        <w:rPr>
          <w:rFonts w:ascii="Amiri" w:hAnsi="Amiri" w:eastAsia="Amiri" w:cs="Amiri"/>
          <w:color w:val="111111"/>
          <w:sz w:val="28"/>
          <w:sz w:val="28"/>
          <w:szCs w:val="28"/>
          <w:rtl w:val="true"/>
          <w:lang w:bidi="ar-SA"/>
        </w:rPr>
        <w:t xml:space="preserve">وعشرين سنة علىٰ رأس هذه القوة وتوجهوا لنصرة السلطان علي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وصل مقاتلو خاوة كان السلطان علي في وادي يؤدي الى قرية رهق وحراس الوادي قد اغلقوه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5655343_1051229030"/>
      <w:bookmarkStart w:id="310" w:name="_Toc123"/>
      <w:bookmarkEnd w:id="309"/>
      <w:r>
        <w:rPr>
          <w:rtl w:val="true"/>
        </w:rPr>
        <w:t>جيش الايمان ينتصر</w:t>
      </w:r>
      <w:bookmarkEnd w:id="310"/>
    </w:p>
    <w:p>
      <w:pPr>
        <w:pStyle w:val="BookText"/>
        <w:rPr/>
      </w:pPr>
      <w:r>
        <w:rPr>
          <w:rFonts w:ascii="IRNazanin" w:hAnsi="IRNazanin" w:eastAsia="IRNazanin"/>
          <w:color w:val="111111"/>
          <w:sz w:val="28"/>
          <w:sz w:val="28"/>
          <w:szCs w:val="28"/>
          <w:rtl w:val="true"/>
          <w:lang w:bidi="fa-IR"/>
        </w:rPr>
        <w:t>يستفاد مما ورد في تذكرة السلطان علي والموقع الجغرافي لمنطقة أردهال ان المعركة الاولى وقعت قبالة الممر الذي هو عبارة عن وادي لنهرٍ، فسيطر جیش الايمان علىٰ الممر وخارجه، فيما استقرت قوات الارقم الشامي وزرّین نعل المتكونة من ستمائة شخص في المنطقة المؤدية الىٰ قرية بارکرز، فيما سيطر الزبير النراقي وقواته علىٰ المنطقة المنتهية بقرية خاوة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 الخواجة نصير وقواته هجوماً صاعقاً وشجاعاً علىٰ جيش العدو فقتلوا منهم مائة فيما استشهد منهم سبعة نفر فقط من بينهم الخواجة عبدالسلام ابن</w:t>
      </w:r>
    </w:p>
    <w:p>
      <w:pPr>
        <w:pStyle w:val="BookText"/>
        <w:rPr/>
      </w:pPr>
      <w:r>
        <w:rPr>
          <w:rFonts w:ascii="IRNazanin" w:hAnsi="IRNazanin" w:eastAsia="IRNazanin"/>
          <w:color w:val="111111"/>
          <w:sz w:val="28"/>
          <w:sz w:val="28"/>
          <w:szCs w:val="28"/>
          <w:rtl w:val="true"/>
          <w:lang w:bidi="fa-IR"/>
        </w:rPr>
        <w:t>الخواجة ملکشاه وظهير خوابقي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لاذت قوات العدو بالفرار وأصابها التشتت، فيما حضر الخواجة جلال الدین عند السلطان علي منادياً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 رسول اللّٰه فداك روحي وولدي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إتمام الحجة على زرین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الانتصار الذي حققه جيش الايمان حضر الخواجة ملك شاه والخواجة جلال الدين عند السلطان علي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نعيش الحزن والاسى فأمرنا بأمرك ونحن مطيعون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السلطان علي كتاباً الى اهالي أردهال کاشان وفين يطلعهم فيه علىٰ اوضاع الشيعة، ومن ناحية اخرىٰ بعث الىٰ زرّین نعل ليکلمه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311" w:name="pg7843_72620"/>
    </w:p>
    <w:p>
      <w:pPr>
        <w:pStyle w:val="BookText"/>
        <w:rPr/>
      </w:pPr>
      <w:bookmarkEnd w:id="311"/>
      <w:r>
        <w:rPr>
          <w:rFonts w:ascii="IRNazanin" w:hAnsi="IRNazanin" w:eastAsia="IRNazanin"/>
          <w:color w:val="111111"/>
          <w:sz w:val="28"/>
          <w:sz w:val="28"/>
          <w:szCs w:val="28"/>
          <w:rtl w:val="true"/>
          <w:lang w:bidi="fa-IR"/>
        </w:rPr>
        <w:t>يبدو ان كتاب السلطان علي وصل الىٰ اهالي كاشان وفين في وقت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وللأسف لم يستطع شيعة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اغاثة حفيد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312" w:name="__RefHeading___Toc5655345_1051229030"/>
      <w:bookmarkStart w:id="313" w:name="_Toc124"/>
      <w:bookmarkEnd w:id="312"/>
      <w:r>
        <w:rPr>
          <w:rtl w:val="true"/>
        </w:rPr>
        <w:t>لاتعيدوا مأساة كربلاء</w:t>
      </w:r>
      <w:bookmarkEnd w:id="313"/>
    </w:p>
    <w:p>
      <w:pPr>
        <w:pStyle w:val="BookText"/>
        <w:rPr/>
      </w:pPr>
      <w:r>
        <w:rPr>
          <w:rFonts w:ascii="IRNazanin" w:hAnsi="IRNazanin" w:eastAsia="IRNazanin"/>
          <w:color w:val="111111"/>
          <w:sz w:val="28"/>
          <w:sz w:val="28"/>
          <w:szCs w:val="28"/>
          <w:rtl w:val="true"/>
          <w:lang w:bidi="fa-IR"/>
        </w:rPr>
        <w:t xml:space="preserve">حضر زرین نعل عند السيد وسلَّم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حاجتك لأقضيها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تلك الأثناء قال عامر بن ناصر للسيد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بأن ألحق زرین نعل</w:t>
      </w:r>
    </w:p>
    <w:p>
      <w:pPr>
        <w:pStyle w:val="BookText"/>
        <w:rPr/>
      </w:pPr>
      <w:r>
        <w:rPr>
          <w:rFonts w:ascii="IRNazanin" w:hAnsi="IRNazanin" w:eastAsia="IRNazanin"/>
          <w:color w:val="111111"/>
          <w:sz w:val="28"/>
          <w:sz w:val="28"/>
          <w:szCs w:val="28"/>
          <w:rtl w:val="true"/>
          <w:lang w:bidi="fa-IR"/>
        </w:rPr>
        <w:t>بجهنم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بيت لا نغدر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انك تعلم بأنني لم أقدم الىٰ هذه الديار بنفسي وإنما أهلها أصرّوا علىٰ مجيئي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 تعلم أن جماعة رفعت راية الظلم في عرصات كربلاء وقتلوا بسيوفهم جدّي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 وما آل اليه مصيرهم، وسينالهم العذاب الاليم، فماذا تريدون مني أنا الغريب النائي عن الاوطان ؟ إياكم ان تريقوا دمي وتقتلوا جماعة من الناس فتعيدوا مأساة كربلاء، فارحموا غربتي، واستحيوا من 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جوبه السيد برفض ذلك اللعين ، 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الكلب أن اللّٰه يعلم بأنني لا أرهب الموت فالشهادة شأن آبائي وأجدادي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ان مواعظ السيد وإن لم تؤثر في قلب زرّین نعل القاسي الا انه قد أتمّ الحجة عليه لئلا يقول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نصحتني يوم الحرب لكنت عدت عن</w:t>
      </w:r>
    </w:p>
    <w:p>
      <w:pPr>
        <w:pStyle w:val="BookText"/>
        <w:rPr/>
      </w:pP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الوضع ذاته في واقعة عاشوراء اذ ان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بالغ في النصيحة لاولئك الجهلة القساة لم ينفع معهم وقاموا بقتل عزيز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وسبي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على القوم الظالمين </w:t>
      </w:r>
      <w:r>
        <w:rPr>
          <w:rFonts w:eastAsia="IRNazanin" w:cs="IRNazanin"/>
          <w:color w:val="111111"/>
          <w:sz w:val="28"/>
          <w:szCs w:val="28"/>
          <w:rtl w:val="true"/>
          <w:lang w:bidi="fa-IR"/>
        </w:rPr>
        <w:t xml:space="preserve">. </w:t>
      </w:r>
      <w:bookmarkStart w:id="314" w:name="pg7843_72621"/>
    </w:p>
    <w:p>
      <w:pPr>
        <w:pStyle w:val="Heading3"/>
        <w:numPr>
          <w:ilvl w:val="2"/>
          <w:numId w:val="1"/>
        </w:numPr>
        <w:rPr/>
      </w:pPr>
      <w:bookmarkStart w:id="315" w:name="__RefHeading___Toc5655347_1051229030"/>
      <w:bookmarkStart w:id="316" w:name="_Toc125"/>
      <w:bookmarkEnd w:id="314"/>
      <w:bookmarkEnd w:id="315"/>
      <w:r>
        <w:rPr>
          <w:rtl w:val="true"/>
        </w:rPr>
        <w:t>درس من المعركة</w:t>
      </w:r>
      <w:bookmarkEnd w:id="316"/>
    </w:p>
    <w:p>
      <w:pPr>
        <w:pStyle w:val="BookText"/>
        <w:rPr/>
      </w:pPr>
      <w:r>
        <w:rPr>
          <w:rFonts w:ascii="IRNazanin" w:hAnsi="IRNazanin" w:eastAsia="IRNazanin"/>
          <w:color w:val="111111"/>
          <w:sz w:val="28"/>
          <w:sz w:val="28"/>
          <w:szCs w:val="28"/>
          <w:rtl w:val="true"/>
          <w:lang w:bidi="fa-IR"/>
        </w:rPr>
        <w:t xml:space="preserve">لما رأىٰ جلال الدین عدم جدوىٰ المواعظ والنصائح التي أبداها علي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التأثير بزرین نعل الاعمٰى القلب، تصاعدت في ذاته الحمية الاسلامية وأراد إلحاقه بجهنم الّا ان السيد نهاه عن ذلك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اخي اكتم غضبك وانهض وتوضأ لتطفيء نار غضبك، وقد حان وقت صلاة الظهر فنادی في الناس ليدَعُوا الحرب ويتأهبوا للصلاة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هذا الكلام عدة دروس ومواعظ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الانسان أن لا يختار الصمت في مقام الدفاع عن حياض الولاية والامامة، فالذين تتحرك في وجودهم الحمية الاسلامية لن يسمحوا لأنفسهم بالجلوس جانباً فتتعرض الإمامة وكتاب اللّٰه للاهانة، بل انهم يدافعون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بكيانهم وأموالهم وألسنتهم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الى عدم اتخاذ القرار أثناء الغضب والابتعا عن التفكير العجول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بالصبر عند الغضب لما في ذلك من ثواب جزیل عند اللّٰه سبحانه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اللجوء الى الوضوء عند الغضب لإطفاء نار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بإيقاف الحرب عند حلول صلاة الظهر والتوجه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هكذا فعل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اقتدى بجده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أقام صلاة الظهر يوم عاشوراء عام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 وفي ذلك الظرف الحساس ليفهم العالم بأنه يقاتل من أجل الصلاة</w:t>
      </w:r>
      <w:r>
        <w:rPr>
          <w:rFonts w:eastAsia="IRNazanin" w:cs="IRNazanin"/>
          <w:color w:val="111111"/>
          <w:sz w:val="28"/>
          <w:szCs w:val="28"/>
          <w:rtl w:val="true"/>
          <w:lang w:bidi="fa-IR"/>
        </w:rPr>
        <w:t>.</w:t>
      </w:r>
    </w:p>
    <w:p>
      <w:pPr>
        <w:pStyle w:val="Heading3"/>
        <w:numPr>
          <w:ilvl w:val="2"/>
          <w:numId w:val="1"/>
        </w:numPr>
        <w:rPr/>
      </w:pPr>
      <w:bookmarkStart w:id="317" w:name="__RefHeading___Toc5655349_1051229030"/>
      <w:bookmarkStart w:id="318" w:name="_Toc126"/>
      <w:bookmarkEnd w:id="317"/>
      <w:r>
        <w:rPr>
          <w:rtl w:val="true"/>
        </w:rPr>
        <w:t>كرامة في ساحة المعركة</w:t>
      </w:r>
      <w:bookmarkEnd w:id="3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الامور التي تلعب دوراً جوهرياً في كل حرب ومعركة ولا تخص فئة </w:t>
      </w:r>
      <w:bookmarkStart w:id="319" w:name="pg7843_72622"/>
    </w:p>
    <w:p>
      <w:pPr>
        <w:pStyle w:val="BookText"/>
        <w:rPr/>
      </w:pPr>
      <w:bookmarkEnd w:id="319"/>
      <w:r>
        <w:rPr>
          <w:rFonts w:ascii="Amiri" w:hAnsi="Amiri" w:eastAsia="Amiri" w:cs="Amiri"/>
          <w:color w:val="111111"/>
          <w:sz w:val="28"/>
          <w:sz w:val="28"/>
          <w:szCs w:val="28"/>
          <w:rtl w:val="true"/>
          <w:lang w:bidi="ar-SA"/>
        </w:rPr>
        <w:t>معينة هو وجود الماء الذي يحتاج اليه كل انسان لغرض مواصلة حياته لاسيما في ساحة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فالمقاتل وهو يحمل مستلزمات الحرب والجهود المضنية التي يبذلها وقد تصيبه الجروح تزداد حاجته لهذه المادة الحيوية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ويروىٰ 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غلبه العطش في تلك المعركةكما انه احتاج للماء من اجل الوضوء، لذا فقد توجه نحو اعلىٰ الجبل وحرك صخرةعن مكانها فانبعث الماء من تحتها بأمر اللّٰه وقضىٰ أصحابه حاجاتهم منه و توضؤوا لصلاة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لم تكن الكرامة الوحيدة لهذا السيد الجليل، بل طالما تكرر منه ذلك في مواطن عديدة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5655351_1051229030"/>
      <w:bookmarkStart w:id="321" w:name="_Toc127"/>
      <w:bookmarkEnd w:id="320"/>
      <w:r>
        <w:rPr>
          <w:rtl w:val="true"/>
        </w:rPr>
        <w:t>مبعوث السيد يُقطع رأسه</w:t>
      </w:r>
      <w:bookmarkEnd w:id="321"/>
    </w:p>
    <w:p>
      <w:pPr>
        <w:pStyle w:val="BookText"/>
        <w:rPr/>
      </w:pPr>
      <w:r>
        <w:rPr>
          <w:rFonts w:ascii="IRNazanin" w:hAnsi="IRNazanin" w:eastAsia="IRNazanin"/>
          <w:color w:val="111111"/>
          <w:sz w:val="28"/>
          <w:sz w:val="28"/>
          <w:szCs w:val="28"/>
          <w:rtl w:val="true"/>
          <w:lang w:bidi="fa-IR"/>
        </w:rPr>
        <w:t>في تلك الاثناء حيث ضجيج المعركة علىٰ ابواب الوادي المؤدي الى قرية 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قائد جيش الايمان الخواجة جلال الدين رسالة الىٰ اهالي کاشان يخبرهم بمجريات الامور ويطلب العون منهم وسلّمها بید مبعوث له ليوصلها ، بيد ان حكماً عسكرياً قد هيمن علىٰ المنطقة واُغلقت المنافذ وطرق الاتصال فلم يستطع أحد الدخول او الخروج من وإلىٰ المنطقة، فوقع المبعوث بأيدي الحراس واُخذ عند زرین نعل ومعه الرسالة، وما أن قرأ الاخير الرسالة أمر بقطع رأسه وإرساله الىٰ جلال الدين ليعلمه بأن كافة السبل مسدودة أمامهم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5655353_1051229030"/>
      <w:bookmarkStart w:id="323" w:name="_Toc128"/>
      <w:bookmarkEnd w:id="322"/>
      <w:r>
        <w:rPr>
          <w:rtl w:val="true"/>
        </w:rPr>
        <w:t>ليلة شهادة أم ليلة دعاء</w:t>
      </w:r>
      <w:bookmarkEnd w:id="3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ليلة الاستشهاد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بإيقاد المشاعل وبقي أصحابه مستيقظين في حين </w:t>
      </w:r>
      <w:bookmarkStart w:id="324" w:name="pg7843_72623"/>
    </w:p>
    <w:p>
      <w:pPr>
        <w:pStyle w:val="BookText"/>
        <w:rPr/>
      </w:pPr>
      <w:bookmarkEnd w:id="324"/>
      <w:r>
        <w:rPr>
          <w:rFonts w:ascii="Amiri" w:hAnsi="Amiri" w:eastAsia="Amiri" w:cs="Amiri"/>
          <w:color w:val="111111"/>
          <w:sz w:val="28"/>
          <w:sz w:val="28"/>
          <w:szCs w:val="28"/>
          <w:rtl w:val="true"/>
          <w:lang w:bidi="ar-SA"/>
        </w:rPr>
        <w:t xml:space="preserve">كانت أطراف الوادي تخضع لحراسة مشدّدة كي لا يتغلغل الاعداء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افترش سجادته في ذلك الوادي وانهمك في العبادة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الربانيين من الرجال يسخّرون كل وجودهم لمعشوقهم، وأينما حلّوا فهم يذكرون اللّٰه ويمرّغون جباههم عند أعتابه القدسية ويرون انفسهم صائرة اليه</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5655355_1051229030"/>
      <w:bookmarkStart w:id="326" w:name="_Toc129"/>
      <w:bookmarkEnd w:id="325"/>
      <w:r>
        <w:rPr>
          <w:rtl w:val="true"/>
        </w:rPr>
        <w:t>الزبير النراقي يلتحق بجهنم</w:t>
      </w:r>
      <w:bookmarkEnd w:id="326"/>
    </w:p>
    <w:p>
      <w:pPr>
        <w:pStyle w:val="BookText"/>
        <w:rPr/>
      </w:pPr>
      <w:r>
        <w:rPr>
          <w:rFonts w:ascii="Amiri" w:hAnsi="Amiri" w:eastAsia="Amiri" w:cs="Amiri"/>
          <w:color w:val="111111"/>
          <w:sz w:val="28"/>
          <w:sz w:val="28"/>
          <w:szCs w:val="28"/>
          <w:rtl w:val="true"/>
          <w:lang w:bidi="ar-SA"/>
        </w:rPr>
        <w:t xml:space="preserve">أخذ الفجر بالبزوغ فيما بدأت الكواكب بالاُفول ونسيم الصبح يلفّ المجاهدين فيحلّق بهم في عالم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والجميع ينتظرون إشراقة الصبح ساعة بعد ساعة ليطفئوا المشاعل والمصابيح وليوقدوا مصباح الهداية الى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 الصبح الصادق فتوجه الخواجة نصير والخواجة جلال مع عشرين من المقاتلين نحو السيد يطلبون الاذن بالحرب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أرخى السيد عيونه بالدموع أذن للخواجة نصير بالحرب، فتقدم الىٰ قلب جيش العدو كالليث الهصور، فنادى زرین نعل بالزبير أن لا يدع نصيراً يخترق صفوف الجيش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شاهد قائد جيش الايمان هذا المشهد رفع يديه بالدعاء، ثم حمل الزبير النراقي بثلاثين فارس علىٰ نصير واصحابه فاشتعلت بينهم معركة ضارية ألحق نصير العديد من الاعداء بجهنم، أعقب ذلك بضربة علىٰ رأس الزبير شجَّ بها رأسه فأدخل السرور الىٰ افئدة الجيش الاسلامي وزادهم عزيمة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استولىٰ الرعب والهلع علىٰ عسكر الاعداء، وتفرقت فلولهم لما لمسوه من شجاعة وإقدام عند نصير وأتباعه، ففکر رؤوس الاعداء لتدبر الامر، وأخيراً قرروا </w:t>
      </w:r>
      <w:bookmarkStart w:id="327" w:name="pg7843_72624"/>
    </w:p>
    <w:p>
      <w:pPr>
        <w:pStyle w:val="BookText"/>
        <w:rPr/>
      </w:pPr>
      <w:bookmarkEnd w:id="327"/>
      <w:r>
        <w:rPr>
          <w:rFonts w:ascii="IRNazanin" w:hAnsi="IRNazanin" w:eastAsia="IRNazanin"/>
          <w:color w:val="111111"/>
          <w:sz w:val="28"/>
          <w:sz w:val="28"/>
          <w:szCs w:val="28"/>
          <w:rtl w:val="true"/>
          <w:lang w:bidi="fa-IR"/>
        </w:rPr>
        <w:t xml:space="preserve">الاستنجاد بمن حولهم، وتولىٰ زرین نعل القضية بنفسه فنجح بتجنيد مجموعة من الناس وللاسف فقد بادر البعض لمساندة هذا الحاكم الظالم ضد السلطان علي وقواته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الجدير بالذكر أن المستفاد من تذكرة السلطان علي هو ان الخواجة نصير وقواته استطاعوا إهلاك ثلاثمائة من جيش الاعداء خلال المعركتين الاولىٰ والثانية وألحقوهم بجهنم </w:t>
      </w:r>
      <w:r>
        <w:rPr>
          <w:rStyle w:val="FootnoteAnchor"/>
          <w:rtl w:val="true"/>
        </w:rPr>
        <w:footnoteReference w:id="120"/>
      </w:r>
    </w:p>
    <w:p>
      <w:pPr>
        <w:pStyle w:val="Heading3"/>
        <w:numPr>
          <w:ilvl w:val="2"/>
          <w:numId w:val="1"/>
        </w:numPr>
        <w:rPr/>
      </w:pPr>
      <w:bookmarkStart w:id="328" w:name="__RefHeading___Toc5655357_1051229030"/>
      <w:bookmarkStart w:id="329" w:name="_Toc130"/>
      <w:bookmarkEnd w:id="328"/>
      <w:r>
        <w:rPr>
          <w:rtl w:val="true"/>
        </w:rPr>
        <w:t>أمير جيش الايمان يفقد يده اليمنى</w:t>
      </w:r>
      <w:bookmarkEnd w:id="329"/>
    </w:p>
    <w:p>
      <w:pPr>
        <w:pStyle w:val="BookText"/>
        <w:rPr/>
      </w:pPr>
      <w:r>
        <w:rPr>
          <w:rFonts w:ascii="IRNazanin" w:hAnsi="IRNazanin" w:eastAsia="IRNazanin"/>
          <w:color w:val="111111"/>
          <w:sz w:val="28"/>
          <w:sz w:val="28"/>
          <w:szCs w:val="28"/>
          <w:rtl w:val="true"/>
          <w:lang w:bidi="fa-IR"/>
        </w:rPr>
        <w:t>أخذت نيران الذوبان بالولاية تستعرفي كيان الخواجة نصير، هذا الشاب ذو الخمس وعشرين عاماً ، وراح يقطع كل علاقاته بالدنيا، فقد كان يرى بعينٍ ابن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فيما يرى بالاخرىٰ انه علىٰ مقربة من الشهادة ، فاتخذ قراره وهجم كالليث الغاضب هو وجنوده علىٰ قلب عسكر الاعداء</w:t>
      </w:r>
    </w:p>
    <w:p>
      <w:pPr>
        <w:pStyle w:val="BookText"/>
        <w:rPr/>
      </w:pPr>
      <w:r>
        <w:rPr>
          <w:rFonts w:ascii="IRNazanin" w:hAnsi="IRNazanin" w:eastAsia="IRNazanin"/>
          <w:color w:val="111111"/>
          <w:sz w:val="28"/>
          <w:sz w:val="28"/>
          <w:szCs w:val="28"/>
          <w:rtl w:val="true"/>
          <w:lang w:bidi="fa-IR"/>
        </w:rPr>
        <w:t>في تلك الاثناء كمن له الأدهم دشت الحلوائي فضربه بسيفه علىٰ يده اليمنىٰ فقطعها، فنادى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ها أنا راحل الىٰ جدك وأبيك</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وأخيراً نال بطل ملحمة أردهال الشهادة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655359_1051229030"/>
      <w:bookmarkStart w:id="331" w:name="_Toc131"/>
      <w:bookmarkEnd w:id="330"/>
      <w:r>
        <w:rPr>
          <w:rtl w:val="true"/>
        </w:rPr>
        <w:t>حديث جلال الدين</w:t>
      </w:r>
      <w:bookmarkEnd w:id="3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رأىٰ الخواجة جلال الدين بدن ابنه وفلذة كبده مضرجاً بدمه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ابيك ، الحمد للّٰه حيث فديت نفسك في ركب السلطان علي ورفعت رؤوسنا عند جدّه </w:t>
      </w:r>
      <w:r>
        <w:rPr>
          <w:rStyle w:val="FootnoteAnchor"/>
          <w:rtl w:val="true"/>
        </w:rPr>
        <w:footnoteReference w:id="122"/>
      </w:r>
      <w:bookmarkStart w:id="332" w:name="pg7843_72625"/>
    </w:p>
    <w:p>
      <w:pPr>
        <w:pStyle w:val="Heading3"/>
        <w:numPr>
          <w:ilvl w:val="2"/>
          <w:numId w:val="1"/>
        </w:numPr>
        <w:rPr/>
      </w:pPr>
      <w:bookmarkStart w:id="333" w:name="__RefHeading___Toc5655361_1051229030"/>
      <w:bookmarkStart w:id="334" w:name="_Toc132"/>
      <w:bookmarkEnd w:id="332"/>
      <w:bookmarkEnd w:id="333"/>
      <w:r>
        <w:rPr>
          <w:rtl w:val="true"/>
        </w:rPr>
        <w:t>شهادة سفير کاشان وفين</w:t>
      </w:r>
      <w:bookmarkEnd w:id="334"/>
    </w:p>
    <w:p>
      <w:pPr>
        <w:pStyle w:val="BookText"/>
        <w:rPr/>
      </w:pPr>
      <w:r>
        <w:rPr>
          <w:rFonts w:ascii="IRNazanin" w:hAnsi="IRNazanin" w:eastAsia="IRNazanin"/>
          <w:color w:val="111111"/>
          <w:sz w:val="28"/>
          <w:sz w:val="28"/>
          <w:szCs w:val="28"/>
          <w:rtl w:val="true"/>
          <w:lang w:bidi="fa-IR"/>
        </w:rPr>
        <w:t>في هذه الاثناء اشتدت قبضات فؤاد عامر بن ناصر واهتز کیانه فقد كان يشاهد وحدة السلطان علي وغربته فيما تفجعه شهادة الانصار، فغطّ في تفكير</w:t>
      </w:r>
    </w:p>
    <w:p>
      <w:pPr>
        <w:pStyle w:val="BookText"/>
        <w:rPr/>
      </w:pPr>
      <w:r>
        <w:rPr>
          <w:rFonts w:ascii="IRNazanin" w:hAnsi="IRNazanin" w:eastAsia="IRNazanin"/>
          <w:color w:val="111111"/>
          <w:sz w:val="28"/>
          <w:sz w:val="28"/>
          <w:szCs w:val="28"/>
          <w:rtl w:val="true"/>
          <w:lang w:bidi="fa-IR"/>
        </w:rPr>
        <w:t>عمیق وأخذ يتأمل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العمل يا الهي ؟ وما الحيلة ؟ فانا الذي جئت به إلىٰ هذه الديار بناء علىٰ طلب أهالي كاشان وفين، ولطالما شاهدت منه الكرامات، وهو الآن رهين بأيدي الملحدين، أعنّي يا الهي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عامر بن ناصر امتطىٰ جواده في تلك الأثناء لينتشل الخواجة نصير من وسط المعركة ففاجأه الأرقم الشامي بسهم اخترق صدره وخرج من ظهره</w:t>
      </w:r>
    </w:p>
    <w:p>
      <w:pPr>
        <w:pStyle w:val="BookText"/>
        <w:rPr/>
      </w:pPr>
      <w:r>
        <w:rPr>
          <w:rFonts w:ascii="IRNazanin" w:hAnsi="IRNazanin" w:eastAsia="IRNazanin"/>
          <w:color w:val="111111"/>
          <w:sz w:val="28"/>
          <w:sz w:val="28"/>
          <w:szCs w:val="28"/>
          <w:rtl w:val="true"/>
          <w:lang w:bidi="fa-IR"/>
        </w:rPr>
        <w:t xml:space="preserve">فارتفعت روحه الىٰ السماء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5655363_1051229030"/>
      <w:bookmarkStart w:id="336" w:name="_Toc133"/>
      <w:bookmarkEnd w:id="335"/>
      <w:r>
        <w:rPr>
          <w:rtl w:val="true"/>
        </w:rPr>
        <w:t>شهادة الخواجة جلال الدين</w:t>
      </w:r>
      <w:bookmarkEnd w:id="336"/>
    </w:p>
    <w:p>
      <w:pPr>
        <w:pStyle w:val="BookText"/>
        <w:rPr/>
      </w:pPr>
      <w:r>
        <w:rPr>
          <w:rFonts w:ascii="Amiri" w:hAnsi="Amiri" w:eastAsia="Amiri" w:cs="Amiri"/>
          <w:color w:val="111111"/>
          <w:sz w:val="28"/>
          <w:sz w:val="28"/>
          <w:szCs w:val="28"/>
          <w:rtl w:val="true"/>
          <w:lang w:bidi="ar-SA"/>
        </w:rPr>
        <w:t>عبَّر الخواجة جلال الدين عن وفائه للسلطان علي واستأذنه للقتال ، ثم ودع أصحابه وركب فرسه و توجه الىٰ ساحة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السيد علي لحق بجلال الدين ليقاتل معه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الخواجة اُشهد اللّٰه اني اعتبرك اخاً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قول السيد ، اني اعتبرك أخاً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مغزى عميقاً ومفتحاً بالمعاني ويعتبر فخراً للخواجة، لأن السيد لم يخاطب أياً من أنصاره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أعلم بأننا سنقتل جميعاً ، فالأولىٰ أن اُفارق روحي اولاً قبل فراقك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نال هذا الرجل المقدام والمجاهد المثابر الشهادة علىٰ يد حمید دشت الحلوائي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337" w:name="pg7843_72626"/>
    </w:p>
    <w:p>
      <w:pPr>
        <w:pStyle w:val="Heading3"/>
        <w:numPr>
          <w:ilvl w:val="2"/>
          <w:numId w:val="1"/>
        </w:numPr>
        <w:rPr/>
      </w:pPr>
      <w:bookmarkStart w:id="338" w:name="__RefHeading___Toc5655365_1051229030"/>
      <w:bookmarkStart w:id="339" w:name="_Toc134"/>
      <w:bookmarkEnd w:id="337"/>
      <w:bookmarkEnd w:id="338"/>
      <w:r>
        <w:rPr>
          <w:rtl w:val="true"/>
        </w:rPr>
        <w:t>العدوّ يدبّر خدعة</w:t>
      </w:r>
      <w:bookmarkEnd w:id="339"/>
    </w:p>
    <w:p>
      <w:pPr>
        <w:pStyle w:val="BookText"/>
        <w:rPr/>
      </w:pPr>
      <w:r>
        <w:rPr>
          <w:rFonts w:ascii="IRNazanin" w:hAnsi="IRNazanin" w:eastAsia="IRNazanin"/>
          <w:color w:val="111111"/>
          <w:sz w:val="28"/>
          <w:sz w:val="28"/>
          <w:szCs w:val="28"/>
          <w:rtl w:val="true"/>
          <w:lang w:bidi="fa-IR"/>
        </w:rPr>
        <w:t xml:space="preserve">في الوقت الذي استشهد بعض أنصار السيد علي ودخلت المعركة مرحلةحساسة واقترب جنود الايمان من النصر، ولم يزل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مركز القيادة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وخارجه يخضع لسيطرة قوات الايمان، فيما تجرع الاعداء المرّ من الشجاعة الحيدرية علىٰ يد ابن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وأصابهم اليأس والتشتت ، فکر خالد باركرزي من جيش الاعداء بحيلة فأخذ بعض الفرسان والرجّالة وصعد الىٰ أعلىٰ الجبل والتف من الخلف ليهاجم جیش السلطان علي غيلهً فاستشهد في تلك الحال ما يقرب المائة من انصار السلطان علي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فهذا هو شأن اعداء الاسلام والقرآن وليس بالامر الجديد ، فهم في كل مرة يواجهون شجاعة الجيش الاسلامي وانصار القرآن ويفتقدون الجرأة علىٰ المقاومة، يلجأون الىٰ المكر والخداع لينجوا بجلدتهم من القتل، واذا ما تصفحنا التاريخ نجد الكثير من مثل هذه المواقف</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5655367_1051229030"/>
      <w:bookmarkStart w:id="341" w:name="_Toc135"/>
      <w:bookmarkEnd w:id="340"/>
      <w:r>
        <w:rPr>
          <w:rtl w:val="true"/>
        </w:rPr>
        <w:t>قائد الجيش يصمم على القتال</w:t>
      </w:r>
      <w:bookmarkEnd w:id="3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رأىٰ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الموقف وشاهد مجموعة من أنصاره وابطال جيشه قد تجرّعوا، كأس الشهادة ، وان العدو تشبث بمثل هذه الحيلة وهاجم جیش الايمان من الخلف سلّ سيفه الحيدري وامتطىٰ جواده وكأن الشجاعة الحيدرية قد شدّت ساعديه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فهجم علىٰ جيش الاعداء كالاسد الضرغام، فكان يحمل علىٰ ذلك الجيش ويذيق افراده طعم سیفه، اذ ذاك اصابته جراحات كثيرة فأخذت الدماء تنزف منه بحیث ضعف عن القتال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342" w:name="pg7843_72627"/>
    </w:p>
    <w:p>
      <w:pPr>
        <w:pStyle w:val="Heading3"/>
        <w:numPr>
          <w:ilvl w:val="2"/>
          <w:numId w:val="1"/>
        </w:numPr>
        <w:rPr/>
      </w:pPr>
      <w:bookmarkStart w:id="343" w:name="__RefHeading___Toc5655369_1051229030"/>
      <w:bookmarkStart w:id="344" w:name="_Toc136"/>
      <w:bookmarkEnd w:id="342"/>
      <w:bookmarkEnd w:id="343"/>
      <w:r>
        <w:rPr>
          <w:rtl w:val="true"/>
        </w:rPr>
        <w:t>شجاعة فائقة</w:t>
      </w:r>
      <w:bookmarkEnd w:id="344"/>
    </w:p>
    <w:p>
      <w:pPr>
        <w:pStyle w:val="BookText"/>
        <w:rPr/>
      </w:pPr>
      <w:r>
        <w:rPr>
          <w:rFonts w:ascii="Amiri" w:hAnsi="Amiri" w:eastAsia="Amiri" w:cs="Amiri"/>
          <w:color w:val="111111"/>
          <w:sz w:val="28"/>
          <w:sz w:val="28"/>
          <w:szCs w:val="28"/>
          <w:rtl w:val="true"/>
          <w:lang w:bidi="ar-SA"/>
        </w:rPr>
        <w:t>أن الشجاعة من سجايا الانسان وصاحبها عزيز بين الناس، وقد تكون الشجاعة بدنية وتقاس في ميادين الامتحان، هذا النوع يأتي عن طريق الوراثة أو</w:t>
      </w:r>
    </w:p>
    <w:p>
      <w:pPr>
        <w:pStyle w:val="BookText"/>
        <w:rPr/>
      </w:pPr>
      <w:r>
        <w:rPr>
          <w:rFonts w:ascii="Amiri" w:hAnsi="Amiri" w:eastAsia="Amiri" w:cs="Amiri"/>
          <w:color w:val="111111"/>
          <w:sz w:val="28"/>
          <w:sz w:val="28"/>
          <w:szCs w:val="28"/>
          <w:rtl w:val="true"/>
          <w:lang w:bidi="ar-SA"/>
        </w:rPr>
        <w:t>التغذية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الشجاعة معنوية وروحية وهذا ليس من شأن كل أحد ولا يمكن قياسها ببساطة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مختصر الكلام أن الشجاعة بضربيها البدني والمعنوي اجتمعت في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يرث الشجاعة عن آبائه وأجداده فحسب، بل انه ترعرع في احضان الولاية والإمامة</w:t>
      </w:r>
      <w:r>
        <w:rPr>
          <w:rFonts w:eastAsia="IRNazanin" w:cs="IRNazanin"/>
          <w:color w:val="111111"/>
          <w:sz w:val="28"/>
          <w:szCs w:val="28"/>
          <w:rtl w:val="true"/>
          <w:lang w:bidi="fa-IR"/>
        </w:rPr>
        <w:t>.</w:t>
      </w:r>
    </w:p>
    <w:p>
      <w:pPr>
        <w:pStyle w:val="Heading3"/>
        <w:numPr>
          <w:ilvl w:val="2"/>
          <w:numId w:val="1"/>
        </w:numPr>
        <w:rPr/>
      </w:pPr>
      <w:bookmarkStart w:id="345" w:name="__RefHeading___Toc5655371_1051229030"/>
      <w:bookmarkStart w:id="346" w:name="_Toc137"/>
      <w:bookmarkEnd w:id="345"/>
      <w:r>
        <w:rPr>
          <w:rtl w:val="true"/>
        </w:rPr>
        <w:t>ورد في تذكرة السلطان علي</w:t>
      </w:r>
      <w:bookmarkEnd w:id="346"/>
    </w:p>
    <w:p>
      <w:pPr>
        <w:pStyle w:val="BookText"/>
        <w:rPr/>
      </w:pPr>
      <w:r>
        <w:rPr>
          <w:rFonts w:ascii="Amiri" w:hAnsi="Amiri" w:eastAsia="Amiri" w:cs="Amiri"/>
          <w:color w:val="111111"/>
          <w:sz w:val="28"/>
          <w:sz w:val="28"/>
          <w:szCs w:val="28"/>
          <w:rtl w:val="true"/>
          <w:lang w:bidi="ar-SA"/>
        </w:rPr>
        <w:t>لقد كان معه ثمانون سهماً، اصاب بكل واحدٍ منها شخصاً من جيش الاعداء وألحقه بجهنم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أن الارقم الشامي لم يطق مواجهة السلطان علي ولاذ بالفرار وصاح بالجيش ليهجموا بأجمعهم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تصویب السهام في تلك الاثناء وقتل هذا العدد من العدو ليس بالأمر الهيّن ومن يقوم بذلك لابد أن يتمتع بشجاعة فائقة</w:t>
      </w:r>
      <w:r>
        <w:rPr>
          <w:rFonts w:eastAsia="IRNazanin" w:cs="IRNazanin"/>
          <w:color w:val="111111"/>
          <w:sz w:val="28"/>
          <w:szCs w:val="28"/>
          <w:rtl w:val="true"/>
          <w:lang w:bidi="fa-IR"/>
        </w:rPr>
        <w:t>.</w:t>
      </w:r>
    </w:p>
    <w:p>
      <w:pPr>
        <w:pStyle w:val="Heading3"/>
        <w:numPr>
          <w:ilvl w:val="2"/>
          <w:numId w:val="1"/>
        </w:numPr>
        <w:rPr/>
      </w:pPr>
      <w:bookmarkStart w:id="347" w:name="__RefHeading___Toc5655373_1051229030"/>
      <w:bookmarkStart w:id="348" w:name="_Toc138"/>
      <w:bookmarkEnd w:id="347"/>
      <w:r>
        <w:rPr>
          <w:rtl w:val="true"/>
        </w:rPr>
        <w:t>الجواد يمرغ ناصيته بدم فارسه</w:t>
      </w:r>
      <w:bookmarkEnd w:id="3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أخذت الدماء تسيل من جسد السلطان علي فاستولىٰ عليه الوهن، فرماه زرین نعل بسهم اصاب جبهته فسال الدم علىٰ وجهه ، فوجَّه الجواد نحو الوادي ولما وصل هناك سقط من ظهر جواده ، ولما رأىٰ الجواد فارسه بهذه الحالة أخذ </w:t>
      </w:r>
      <w:bookmarkStart w:id="349" w:name="pg7843_72628"/>
    </w:p>
    <w:p>
      <w:pPr>
        <w:pStyle w:val="BookText"/>
        <w:rPr/>
      </w:pPr>
      <w:bookmarkEnd w:id="349"/>
      <w:r>
        <w:rPr>
          <w:rFonts w:ascii="Amiri" w:hAnsi="Amiri" w:eastAsia="Amiri" w:cs="Amiri"/>
          <w:color w:val="111111"/>
          <w:sz w:val="28"/>
          <w:sz w:val="28"/>
          <w:szCs w:val="28"/>
          <w:rtl w:val="true"/>
          <w:lang w:bidi="ar-SA"/>
        </w:rPr>
        <w:t xml:space="preserve">يمرّغ ناصيته بدمه ويصهل صهيلاً عالياً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سقط السلطان علي من جواده ازدادت جرأة الاعداء فهجموا بأجمعهم علىٰ الوادي حيث مركز قيادة جيش الايمان، هذا في وقت كان ابن فاطمة قد هوىٰ على الأرض وأسند ظهره الىٰ صخرة كبيرة والدماء تسيل من جبهته على وجهه وأحياناً يزيل الدماء عن عينيه بردائه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سيصيب المرء حينما يتمثل هذه المشاهد امام عينه ؟ من المسلّم به ان عينيه ستذرف بدل الدموع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الاثناء فتح السلطان علي عينيه فوجد رأسه في حجر الخواجة ملك شاه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5655375_1051229030"/>
      <w:bookmarkStart w:id="351" w:name="_Toc139"/>
      <w:bookmarkEnd w:id="350"/>
      <w:r>
        <w:rPr>
          <w:rtl w:val="true"/>
        </w:rPr>
        <w:t>شهادة آخر مجموعة مجاهدة</w:t>
      </w:r>
      <w:bookmarkEnd w:id="351"/>
    </w:p>
    <w:p>
      <w:pPr>
        <w:pStyle w:val="BookText"/>
        <w:rPr/>
      </w:pPr>
      <w:r>
        <w:rPr>
          <w:rFonts w:ascii="IRNazanin" w:hAnsi="IRNazanin" w:eastAsia="IRNazanin"/>
          <w:color w:val="111111"/>
          <w:sz w:val="28"/>
          <w:sz w:val="28"/>
          <w:szCs w:val="28"/>
          <w:rtl w:val="true"/>
          <w:lang w:bidi="fa-IR"/>
        </w:rPr>
        <w:t xml:space="preserve">تحولت منطقة أردهال الىٰ ساحة سجال، ومن الطبيعي أن يكون أهالي ضواحي أردهال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القرىٰ المحيطة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 بهذه المعركة الدامية ، من هنا فقد تعبأ مقاتلو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توجهوا مع قائدهم الىٰ الوادي في اللحظات الاخيرة حيث رأس السلطان علي في حجر الشيخ المقدام الخواجة ملك شاه ، وما أن شاهدوا هذا المشهد الاليم حتى هجموا دون تأن علىٰ عسكر الاعداء ، وكان السلطان علي ینظر اليهم بين الفينة والأخرىٰ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تجرع هؤلاء السعداء في خاتمة المطاف كأس الشهادة وأغمضوا عيونهم عن زخارف الدنيا والتحقوا بشهداء كربلاء واستقروا في أعلىٰ درجات الجنان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5655377_1051229030"/>
      <w:bookmarkStart w:id="353" w:name="_Toc140"/>
      <w:bookmarkEnd w:id="352"/>
      <w:r>
        <w:rPr>
          <w:rtl w:val="true"/>
        </w:rPr>
        <w:t>شهادة الخواجة ملك شاه</w:t>
      </w:r>
      <w:bookmarkEnd w:id="35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الخواجة ملك شاه يعد من انصار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54" w:name="pg7843_72629"/>
    </w:p>
    <w:p>
      <w:pPr>
        <w:pStyle w:val="BookText"/>
        <w:rPr/>
      </w:pPr>
      <w:bookmarkEnd w:id="354"/>
      <w:r>
        <w:rPr>
          <w:rFonts w:ascii="IRNazanin" w:hAnsi="IRNazanin" w:eastAsia="IRNazanin"/>
          <w:color w:val="111111"/>
          <w:sz w:val="28"/>
          <w:sz w:val="28"/>
          <w:szCs w:val="28"/>
          <w:rtl w:val="true"/>
          <w:lang w:bidi="fa-IR"/>
        </w:rPr>
        <w:t>الاوفياء، وهو من اهالي خاوة وكبّار تلك الديار، وكان عمره حين استشهاده ثمانین سنة ، ولقد استطاع بنداءاته في أزقة القرىٰ من تعبئة ما لا يقل عن مائتي مقاتل في رکاب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هجم الأرقم الشامي بجيشه ودخل الوادي واقترب من السلطان علي قاصداً قتله نهض الخواجة ملك شاه من مكانه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أيها الكلب</w:t>
      </w:r>
    </w:p>
    <w:p>
      <w:pPr>
        <w:pStyle w:val="BookText"/>
        <w:rPr/>
      </w:pPr>
      <w:r>
        <w:rPr>
          <w:rFonts w:ascii="Amiri" w:hAnsi="Amiri" w:eastAsia="Amiri" w:cs="Amiri"/>
          <w:color w:val="111111"/>
          <w:sz w:val="28"/>
          <w:sz w:val="28"/>
          <w:szCs w:val="28"/>
          <w:rtl w:val="true"/>
          <w:lang w:bidi="ar-SA"/>
        </w:rPr>
        <w:t xml:space="preserve">المسعور؟ أما تستحي من اللّٰه ورسوله ؟ فغضب الأرقم وضرب ملك شاه بسيفه فارداه قتيلا، فجرّه السلطان علي اليه إلا أنّ الخواجة سلّم روحه لبارئها من تلك اللحظة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655379_1051229030"/>
      <w:bookmarkStart w:id="356" w:name="_Toc141"/>
      <w:bookmarkEnd w:id="355"/>
      <w:r>
        <w:rPr>
          <w:rtl w:val="true"/>
        </w:rPr>
        <w:t>اللحظات الأخيرة في حياة فانية</w:t>
      </w:r>
      <w:bookmarkEnd w:id="356"/>
    </w:p>
    <w:p>
      <w:pPr>
        <w:pStyle w:val="BookText"/>
        <w:rPr/>
      </w:pPr>
      <w:r>
        <w:rPr>
          <w:rFonts w:ascii="IRNazanin" w:hAnsi="IRNazanin" w:eastAsia="IRNazanin"/>
          <w:color w:val="111111"/>
          <w:sz w:val="28"/>
          <w:sz w:val="28"/>
          <w:szCs w:val="28"/>
          <w:rtl w:val="true"/>
          <w:lang w:bidi="fa-IR"/>
        </w:rPr>
        <w:t>بعد ثلاث سنوات من الجهود المتوالية في إرشاد الناس وهدايتهم وتحمّل العذاب والمشقات، حلَّ موعد غروب الشمس، فغابت معها النجوم، وتوقف نسیم الصباح عن هبوبه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وسكتت البلابل في اوكارها، وطأطأت أغصان الورود رؤوسها، لماذا ؟ لأن سبل الهداية ستوصد واحداً بعد الآخر بأيدي فاقدي الرجولة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خطوة يخطوها الارقم الشامي ويتقرب فيها من السلطان علي تنزل السماء لعناتها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هذا الغريب النائي عن الاوطان ؟ فهو من ناحية يختزن همّ فراق حرم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ثلاث سنوات وهمَّ فراق صحبه وشهادة ابيه في المدينة ، ومن ناحية اخرىٰ يرىٰ الناس بلا والٍ والفوضىٰ والاضطراب تعم الأرجاء،ومجموعة من الصالحين نالت وسام الشهادة،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الخواجة جلال الدین ، نصیر، عامر بن ناصر وملك شاه ذلك الشيخ ذو الثمانين عاماً، فأخذ يرى نفسه وحيداً ،استحوذ عليه الارهاق، لم يتمكن من الاستراحة فقد أصابته جراحات كثيرة ، </w:t>
      </w:r>
      <w:bookmarkStart w:id="357" w:name="pg7843_72630"/>
    </w:p>
    <w:p>
      <w:pPr>
        <w:pStyle w:val="BookText"/>
        <w:rPr/>
      </w:pPr>
      <w:bookmarkEnd w:id="357"/>
      <w:r>
        <w:rPr>
          <w:rFonts w:ascii="IRNazanin" w:hAnsi="IRNazanin" w:eastAsia="IRNazanin"/>
          <w:color w:val="111111"/>
          <w:sz w:val="28"/>
          <w:sz w:val="28"/>
          <w:szCs w:val="28"/>
          <w:rtl w:val="true"/>
          <w:lang w:bidi="fa-IR"/>
        </w:rPr>
        <w:t>وسهم أصاب جبهته ، وأعياه نزف الدم، والعطش أخذ منه مأخذاً، وهو يرى الآن جیش الضلال زاحفاً عليه بتلك العدة ، ما الذي يريدونه؟</w:t>
      </w:r>
    </w:p>
    <w:p>
      <w:pPr>
        <w:pStyle w:val="BookText"/>
        <w:rPr/>
      </w:pPr>
      <w:r>
        <w:rPr>
          <w:rFonts w:ascii="IRNazanin" w:hAnsi="IRNazanin" w:eastAsia="IRNazanin"/>
          <w:color w:val="111111"/>
          <w:sz w:val="28"/>
          <w:sz w:val="28"/>
          <w:szCs w:val="28"/>
          <w:rtl w:val="true"/>
          <w:lang w:bidi="fa-IR"/>
        </w:rPr>
        <w:t xml:space="preserve">أَوَ ما علموا أنه ثمرة فؤاد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وبضعة من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انهم يعلمون، لكن قسوة الأرقم الشامي وشقاءه لم تدع عنده فرصة للتفكير واستحوذت عليه الدنيا والدماء أعمت عيونه ، فأخذ سيفه يريد جرح قلب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بید ان السرور لفّ بضعة الزهراء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وبعد لحظات سيذهب للقاء ربه مقتدياً بجدّه الغريب سيد الشهداء ويقف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ويعلن انه قد عمل بتكليفه ولن تبقى للناس حجة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أسمى ما يتمناه الصالحون علىٰ وجه الأرض هو أن ينالوا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هذه الجريمة ليست الأولىٰ التي تقع ، والتاريخ يحتوي الكثير مثل هذه المظالم،فيوماً فرقوا بسيف الظلم رأس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وبعدها بنفس تلك الاحقاد والضغائن قتلوا السبط الاكبر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ويوماً آخر قتل الظالمون واذناب یزید الحسين واثنين وسبعين من أنصاره وحملوا رأس الحسين المقدس علىٰ الرمح وسبوا حرمه، ويوماً دسوا السّم الىٰ رجل الهدىٰ والعبادة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 قتلوا خامس کوکب في سماء الولاية والامامة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يا لها من لحظة اليمة يعجز القلم عن تصویرها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والعين تذرف بدل الدموع دماً، حيث امسك الارقم اللعين ضفائر السلطان علي بيده وامضیٰ الخنجر في عنقه وقطع الرأس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فثارت صاعقة في السماء وفي عالم الملكوت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5655381_1051229030"/>
      <w:bookmarkStart w:id="359" w:name="_Toc142"/>
      <w:bookmarkEnd w:id="358"/>
      <w:r>
        <w:rPr>
          <w:rtl w:val="true"/>
        </w:rPr>
        <w:t>أبلغواسلامي الى اهل فين وكاشان</w:t>
      </w:r>
      <w:bookmarkEnd w:id="35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المسلّم به أن المرء حينما يرىٰ نفسه قد وقع بين مخالب الذئاب </w:t>
      </w:r>
    </w:p>
    <w:p>
      <w:pPr>
        <w:pStyle w:val="BookText"/>
        <w:rPr/>
      </w:pPr>
      <w:r>
        <w:rPr>
          <w:rFonts w:ascii="IRNazanin" w:hAnsi="IRNazanin" w:eastAsia="IRNazanin"/>
          <w:color w:val="111111"/>
          <w:sz w:val="28"/>
          <w:sz w:val="28"/>
          <w:szCs w:val="28"/>
          <w:rtl w:val="true"/>
          <w:lang w:bidi="fa-IR"/>
        </w:rPr>
        <w:t>وأصبحت الشهادة في مرأىً منه، يبادر الىٰ الوصية كي يذکّر الأجيال القادمة ببعض الأمور، وقد وردت في تذكرة السلطان علي بعض وصاياه وهي كما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صعد المنبر يوم الجمعة وأخبر الناس بشهادته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عليكم بالثبات علىٰ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تغفلوا عن زيارة قبري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من خيمتي مدفناً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محمد طاهر بن حسین بهروز ببناء قبة على مرقده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أخي ونور عيني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المختبيء في دار عبد الكريم باركرزي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چهل حصاران وفين لئلا يمسه 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علىٰ علم بشهادةعبدالکریم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 الىٰ اخي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جرىٰ عليَّ في غربتي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أبلغوا أهل فين وكاشان عني السلام وليجعلوا قبري في تلك البقعة التي حددتها ولا يتخلفوا عن ذلك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يحق لأهل کاشان وفين أن يحلِّقوا بوجودهم في عنان السماء لما أولاهم مبعوث الامام من عناية خاصة، بل أنه أبلغهم سلامه في آخر لحظات حياته، ولفت انتباههم الىٰ عدة اُمور هامة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يتولوا دفن جسده ، وفي ذلك فخر لا يضاهیٰ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يعظهم أن لا ينفصلوا عن دین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يغفلوا عن زيارته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أرادت الامة سلوك طريق السعادة فعليها أن لا تبتعد عن امیرالمؤمنین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واولاده ، بل التقرب منهم، إذا ما وجد مرقد لواحد من اولاد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bookmarkStart w:id="360" w:name="pg7843_72632"/>
    </w:p>
    <w:p>
      <w:pPr>
        <w:pStyle w:val="BookText"/>
        <w:rPr/>
      </w:pPr>
      <w:bookmarkEnd w:id="360"/>
      <w:r>
        <w:rPr>
          <w:rFonts w:ascii="IRNazanin" w:hAnsi="IRNazanin" w:eastAsia="IRNazanin"/>
          <w:color w:val="111111"/>
          <w:sz w:val="28"/>
          <w:sz w:val="28"/>
          <w:szCs w:val="28"/>
          <w:rtl w:val="true"/>
          <w:lang w:bidi="fa-IR"/>
        </w:rPr>
        <w:t>منطقة فلا يهملوه ، فما بالك بوجود من هو ابن امام، وأخو امام، ومبعوث خاص من إمام، وأبو زوجة امام، وعالم وشهید ؟ بناءً على ذلك فإن واجب اهالي كاشان وضواحيها وبالذات أهالي فين يتمثل في المواظبة علىٰ التواجد المادي والمعنوي وإعمار المرقد الطاهر لعلي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61" w:name="__RefHeading___Toc5655383_1051229030"/>
      <w:bookmarkStart w:id="362" w:name="_Toc143"/>
      <w:bookmarkEnd w:id="361"/>
      <w:r>
        <w:rPr>
          <w:rtl w:val="true"/>
        </w:rPr>
        <w:t>الرأس الشريف يرسل الى قزوین</w:t>
      </w:r>
      <w:bookmarkEnd w:id="362"/>
    </w:p>
    <w:p>
      <w:pPr>
        <w:pStyle w:val="BookText"/>
        <w:rPr/>
      </w:pPr>
      <w:r>
        <w:rPr>
          <w:rFonts w:ascii="Amiri" w:hAnsi="Amiri" w:eastAsia="Amiri" w:cs="Amiri"/>
          <w:color w:val="111111"/>
          <w:sz w:val="28"/>
          <w:sz w:val="28"/>
          <w:szCs w:val="28"/>
          <w:rtl w:val="true"/>
          <w:lang w:bidi="ar-SA"/>
        </w:rPr>
        <w:t xml:space="preserve">واخيراً قتل الأرقم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علي واحتز رأسه ، وسرعان ما اخذ الرأس وسار به الىٰ الازرق الابرح والي قزوين أو قم الذي سُرَّ كثيرا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بذلك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عن جسده كما فُعل برأس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واُهدي الى خليفةالشام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5655385_1051229030"/>
      <w:bookmarkStart w:id="364" w:name="_Toc144"/>
      <w:bookmarkEnd w:id="363"/>
      <w:r>
        <w:rPr>
          <w:rtl w:val="true"/>
        </w:rPr>
        <w:t>ماذا فعل الزاهد بن جمال الجيلاني؟</w:t>
      </w:r>
      <w:bookmarkEnd w:id="364"/>
    </w:p>
    <w:p>
      <w:pPr>
        <w:pStyle w:val="BookText"/>
        <w:rPr/>
      </w:pPr>
      <w:r>
        <w:rPr>
          <w:rFonts w:ascii="IRNazanin" w:hAnsi="IRNazanin" w:eastAsia="IRNazanin"/>
          <w:color w:val="111111"/>
          <w:sz w:val="28"/>
          <w:sz w:val="28"/>
          <w:szCs w:val="28"/>
          <w:rtl w:val="true"/>
          <w:lang w:bidi="fa-IR"/>
        </w:rPr>
        <w:t>كان الزاهد بن جمال الجيلاني يُظهر التأييد للارقم الشامي لكنه كان يضمر الولاء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 فلما وقعت عيناه علىٰ الرأس الشريف أخذ بالبكاء والعويل، وبالنتيجة فقد أخذ الرأس ليلاً وألحقه بالجسد الطاهر </w:t>
      </w:r>
      <w:r>
        <w:rPr>
          <w:rStyle w:val="FootnoteAnchor"/>
          <w:rtl w:val="true"/>
        </w:rPr>
        <w:footnoteReference w:id="136"/>
      </w:r>
    </w:p>
    <w:p>
      <w:pPr>
        <w:pStyle w:val="Heading3"/>
        <w:numPr>
          <w:ilvl w:val="2"/>
          <w:numId w:val="1"/>
        </w:numPr>
        <w:rPr/>
      </w:pPr>
      <w:bookmarkStart w:id="365" w:name="__RefHeading___Toc5655387_1051229030"/>
      <w:bookmarkStart w:id="366" w:name="_Toc145"/>
      <w:bookmarkEnd w:id="365"/>
      <w:r>
        <w:rPr>
          <w:rtl w:val="true"/>
        </w:rPr>
        <w:t>دفن الشهداء</w:t>
      </w:r>
      <w:bookmarkEnd w:id="36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وفقاً لما ورد في تذكرة السلطان علي، وكتبه آية اللّٰه الملا عبد الرسول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سائر الكتب فقد بادر محمد طاهر بن بهروز وسعيد بن جلال الدين وآخرون قدموا من کاشان وفين وجاسب الىٰ دفن بعض الشهداء بملابسهم المدماة علىٰ مقربة من قرية خاوة، ودفنوا السلطان علي والخواجة جلال الدين </w:t>
      </w:r>
    </w:p>
    <w:p>
      <w:pPr>
        <w:pStyle w:val="BookText"/>
        <w:rPr/>
      </w:pPr>
      <w:r>
        <w:rPr>
          <w:rFonts w:ascii="IRNazanin" w:hAnsi="IRNazanin" w:eastAsia="IRNazanin"/>
          <w:color w:val="111111"/>
          <w:sz w:val="28"/>
          <w:sz w:val="28"/>
          <w:szCs w:val="28"/>
          <w:rtl w:val="true"/>
          <w:lang w:bidi="fa-IR"/>
        </w:rPr>
        <w:t xml:space="preserve">وولده وعامر بن ناصر والخواجة ملك شاه وولده وبابا ظهير وعبد الكريم و آخرین من الموالين وعشرين من المجاهدين الذين قدموا من أزناوة، في الوادي كما دفنوا بعض الشهداء الىٰ جوار السلطان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ضوء ما نقلناه ونظراً للموقع الجغرافي لمنطقة أردهال، واستناداً للأدلة العقلية هنالك عدة احتمالات في الموضوع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ان الذين استشهدوا في الوادي والمنطقة المقابلة له قد دفنوا فيه لأن نقل أبدان الشهداء في ذلك الزمان لا سيما وان عددهم زاد على المائة يعد أمراً صعباً، وعليه فإن مدفنهم في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أن بعض الشهداء وهم الذين قدموا من قرية خاوة لم يدفنوا في الوادي وان اهل القرية المذكورة نقلوا أجساد شهدائهم ودفنوها على مقربة من قريتهم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ورد في التذكرة ايضاً أن بعض الشهداء دفنوا قرب قرية خاوة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والشهداء من القرية المقابلة للوادي دفنوا في الوادي من قبل ذويهم واقربائهم لقربهم من القرية ولما ورد في التذكرة، وقولنا أن الشهداء ممن كانوا انصاراً مقربین من السلطان علي قد دفنوا معه في مدفنه الحالي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أن الشهداء بأجمعهم أو غالبيتهم قد دفنوا الىٰ جوار مرقده الطاهر وهذا ليس بالامر العسير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دفن الشهداء الىٰ 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فضيلة ویأبیٰ اهل ذلك الزمان الذين كانوا يضمرون المودة للسلطان علي ان يحرموا شهداء هم من هذه الفضيلة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اولاً ، اما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عدد المشيعين قليلاً بحيث يعجزون عن نقل جثث الشهداء، بل ان حشداً غفيراً قدموا من کاشان وفين والقرىٰ المجاورة لدفن الشهداء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إلىٰ أن كتب التاريخ المعتبرة لم تورد معلومات بهذا الصدد فاننا ايضاً لم نستطع إبداء رأي قاطع، الا اننا نرىٰ ان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مدفن الشهداء </w:t>
      </w:r>
      <w:bookmarkStart w:id="367" w:name="pg7843_72634"/>
    </w:p>
    <w:p>
      <w:pPr>
        <w:pStyle w:val="BookText"/>
        <w:rPr/>
      </w:pPr>
      <w:bookmarkEnd w:id="367"/>
      <w:r>
        <w:rPr>
          <w:rFonts w:ascii="IRNazanin" w:hAnsi="IRNazanin" w:eastAsia="IRNazanin"/>
          <w:color w:val="111111"/>
          <w:sz w:val="28"/>
          <w:sz w:val="28"/>
          <w:szCs w:val="28"/>
          <w:rtl w:val="true"/>
          <w:lang w:bidi="fa-IR"/>
        </w:rPr>
        <w:t xml:space="preserve">الى جانب مرقده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الأقوىٰ، والعالم الجليل ذبیح اللّٰه المحلاتي يریٰ ذلك ايضاً في كتاب کشف الكواكب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واللّٰه اعلم بالصواب </w:t>
      </w:r>
      <w:r>
        <w:rPr>
          <w:rFonts w:eastAsia="IRNazanin" w:cs="IRNazanin"/>
          <w:color w:val="111111"/>
          <w:sz w:val="28"/>
          <w:szCs w:val="28"/>
          <w:rtl w:val="true"/>
          <w:lang w:bidi="fa-IR"/>
        </w:rPr>
        <w:t>.</w:t>
      </w:r>
    </w:p>
    <w:p>
      <w:pPr>
        <w:pStyle w:val="Heading3"/>
        <w:numPr>
          <w:ilvl w:val="2"/>
          <w:numId w:val="1"/>
        </w:numPr>
        <w:rPr/>
      </w:pPr>
      <w:bookmarkStart w:id="368" w:name="__RefHeading___Toc5655389_1051229030"/>
      <w:bookmarkStart w:id="369" w:name="_Toc146"/>
      <w:bookmarkEnd w:id="368"/>
      <w:r>
        <w:rPr>
          <w:rtl w:val="true"/>
        </w:rPr>
        <w:t>المذبح، ميعاد العاشقين</w:t>
      </w:r>
      <w:bookmarkEnd w:id="369"/>
    </w:p>
    <w:p>
      <w:pPr>
        <w:pStyle w:val="BookText"/>
        <w:rPr/>
      </w:pPr>
      <w:r>
        <w:rPr>
          <w:rFonts w:ascii="IRNazanin" w:hAnsi="IRNazanin" w:eastAsia="IRNazanin"/>
          <w:color w:val="111111"/>
          <w:sz w:val="28"/>
          <w:sz w:val="28"/>
          <w:szCs w:val="28"/>
          <w:rtl w:val="true"/>
          <w:lang w:bidi="fa-IR"/>
        </w:rPr>
        <w:t>يقع محل قتل السلطان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 علىٰ امتداد الجبل الذي يقع مرقده علىٰ سفحه، وهو يتوسط المزار وقرية خاوة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المذبح، تجسيد لمشاهد عاشوراء،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ذكرى الملاحم البطولية التي سطرها ابطال الاسلام عام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موضع سالت به الدماء المقدسة، ولامس الدماء التي سالت من عنق علي بن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سمع زمجرة السيوف وضروب البسالة النادرة ، وسمع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برضاك تسليماً لأمرك لا معبود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حنجرة ذلك السيد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مدفن ابدان الشهداء، وميعاد عشاق امیرالمؤمنين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يفوح بعطر الدم ويعلّم الناس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الشيخ أبي سعيد انه ومنذ اليوم الذي استشهد فيه السلطان علي الىٰ ما بعد خمسين سنة وحيث يحل يوم السابع والعشرين من جمادى الآخرة كانت تسمع اصوات النياحة والبكاء من اسفل كل صخرة في ذلك الوادي، ولم تسمع بعد ذلك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منذ العام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وحتى يومنا هذا زار الآلاف من محبي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هذا السيد الجليل وصلّوا فيه ونذروا النذور وبالتالي بلغوا مرادهم المشروع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امرأة 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في التذكرة ان زوجة عبد الكريم باركرزي وهي خادمة السلطان علي، تميزت بالوفاء والولاء، فلما سمعت بخبر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حتّت وأنّت </w:t>
      </w:r>
      <w:bookmarkStart w:id="370" w:name="pg7843_72635"/>
    </w:p>
    <w:p>
      <w:pPr>
        <w:pStyle w:val="BookText"/>
        <w:rPr/>
      </w:pPr>
      <w:bookmarkEnd w:id="370"/>
      <w:r>
        <w:rPr>
          <w:rFonts w:ascii="IRNazanin" w:hAnsi="IRNazanin" w:eastAsia="IRNazanin"/>
          <w:color w:val="111111"/>
          <w:sz w:val="28"/>
          <w:sz w:val="28"/>
          <w:szCs w:val="28"/>
          <w:rtl w:val="true"/>
          <w:lang w:bidi="fa-IR"/>
        </w:rPr>
        <w:t xml:space="preserve">وخرجت مهرولة من بيتها تولول لمظلومية ذلك الغريب، فبادرها خالد باركرزي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أذناب زرین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بعمود علىٰ رأسها فأرداها قتيلة، وقبرها الآن يقع ما بين قرية باركرز والمرقد الطاهر للسلطان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للزائرين الكرام أن لا يغفلوا زيارة مرقد هذه السيدة الوفية فتطويها ذاكرة النسيان رويداً رويداً، ففي زيارة قبر تلك الزوجة الصالحة كسب للثواب</w:t>
      </w:r>
    </w:p>
    <w:p>
      <w:pPr>
        <w:pStyle w:val="BookText"/>
        <w:rPr/>
      </w:pPr>
      <w:r>
        <w:rPr>
          <w:rFonts w:ascii="IRNazanin" w:hAnsi="IRNazanin" w:eastAsia="IRNazanin"/>
          <w:color w:val="111111"/>
          <w:sz w:val="28"/>
          <w:sz w:val="28"/>
          <w:szCs w:val="28"/>
          <w:rtl w:val="true"/>
          <w:lang w:bidi="fa-IR"/>
        </w:rPr>
        <w:t>الاخروي ان شاء اللّٰه بالاضافة الىٰ تکریم مقام المرأة في المجتمع ايضاً</w:t>
      </w:r>
      <w:r>
        <w:rPr>
          <w:rFonts w:eastAsia="IRNazanin" w:cs="IRNazanin"/>
          <w:color w:val="111111"/>
          <w:sz w:val="28"/>
          <w:szCs w:val="28"/>
          <w:rtl w:val="true"/>
          <w:lang w:bidi="fa-IR"/>
        </w:rPr>
        <w:t>.</w:t>
      </w:r>
    </w:p>
    <w:p>
      <w:pPr>
        <w:pStyle w:val="Heading3"/>
        <w:numPr>
          <w:ilvl w:val="2"/>
          <w:numId w:val="1"/>
        </w:numPr>
        <w:rPr/>
      </w:pPr>
      <w:bookmarkStart w:id="371" w:name="__RefHeading___Toc5655391_1051229030"/>
      <w:bookmarkStart w:id="372" w:name="_Toc147"/>
      <w:bookmarkEnd w:id="371"/>
      <w:r>
        <w:rPr>
          <w:rtl w:val="true"/>
        </w:rPr>
        <w:t>العدو يبذل محاولاته الاخيرة</w:t>
      </w:r>
      <w:bookmarkEnd w:id="372"/>
    </w:p>
    <w:p>
      <w:pPr>
        <w:pStyle w:val="BookText"/>
        <w:rPr/>
      </w:pPr>
      <w:r>
        <w:rPr>
          <w:rFonts w:ascii="IRNazanin" w:hAnsi="IRNazanin" w:eastAsia="IRNazanin"/>
          <w:color w:val="111111"/>
          <w:sz w:val="28"/>
          <w:sz w:val="28"/>
          <w:szCs w:val="28"/>
          <w:rtl w:val="true"/>
          <w:lang w:bidi="fa-IR"/>
        </w:rPr>
        <w:t>وصل خبر استشهاد علي بن الامام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الىٰ أخيه السلطان محمود الذي بقي غريباً وحيداً ليس له ناصر او معین، فغط في تفكير عمیق، ما عساه صانع، كما عرف بشهادة عبدالكريم باركرزي وزوجته اللذين استضافاه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لعبد الكريم اخْ يُدعيٰ حسيني يسكن خارج قرية باركرز وهو منهمك بالعبادة، لذا فقد توجه اليه ليلاً ، وبعد استقباله من قبل حسيني توجه الاثنان الىٰ فين وكاشان ، وفي الطريق وقعا في أسر الملا نور وابنه وهما من اتباع زرین نعل وبالتالي استشهدا بسيوف الاشرار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فتوجهت مجموعة من المقاتلين من اهالي فين وكاشان الىٰ منطقة أردهال وحضروا اولاً عند جسد السلطان محمود و بعد اقامة العزاء دفنوه في مكانه ثم دفنوا حسيني عند رجليه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عام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الىٰ قرية علوي برفقة السيد مهدي خادم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 مرقد السلطان محمود لزيارة ذلك المرقد فشاهدت ما يلي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باب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هذا الباب من قبلة الاستاذ قنبر علي عام</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جدير ذكره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التاريخ قد سقط ، وقال السيد خادم پور نقلاً عن السلف بأن الصفر، قد زال بمرور الزمن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على مدخل الضريح المصنوع من الخشب المشبّك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عام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صندوق خشبي كبير خُطّت عليه اسماء المعصومين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جميل، وجاء في خاتمتها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هذا الصندوق والبناء والعمارة من قبل الخواجة شهاب الدين في عام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الدخول للزيارة ثمة قبر يقع الى الجانب الايسر كتب شعر وفق التاريخ وبالحروف الأبجدية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تقدير قضا از جسم ما جان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ز بزم ما برفت و سوی جانان می برد</w:t>
      </w:r>
    </w:p>
    <w:p>
      <w:pPr>
        <w:pStyle w:val="BookText"/>
        <w:rPr/>
      </w:pPr>
      <w:r>
        <w:rPr>
          <w:rFonts w:ascii="IRNazanin" w:hAnsi="IRNazanin" w:eastAsia="IRNazanin"/>
          <w:color w:val="111111"/>
          <w:sz w:val="28"/>
          <w:sz w:val="28"/>
          <w:szCs w:val="28"/>
          <w:rtl w:val="true"/>
          <w:lang w:bidi="fa-IR"/>
        </w:rPr>
        <w:t>آهوی وحشم به چنگال اجل شد پایبند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اندر خاک جان در باغ رضوان می برد</w:t>
      </w:r>
    </w:p>
    <w:p>
      <w:pPr>
        <w:pStyle w:val="BookText"/>
        <w:rPr/>
      </w:pPr>
      <w:r>
        <w:rPr>
          <w:rFonts w:ascii="IRNazanin" w:hAnsi="IRNazanin" w:eastAsia="IRNazanin"/>
          <w:color w:val="111111"/>
          <w:sz w:val="28"/>
          <w:sz w:val="28"/>
          <w:szCs w:val="28"/>
          <w:rtl w:val="true"/>
          <w:lang w:bidi="fa-IR"/>
        </w:rPr>
        <w:t>سرو ومادر باغ رضوان می خرامد با 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صبر اندر جنان از حور وغلمان می برد</w:t>
      </w:r>
    </w:p>
    <w:p>
      <w:pPr>
        <w:pStyle w:val="BookText"/>
        <w:rPr/>
      </w:pPr>
      <w:r>
        <w:rPr>
          <w:rFonts w:ascii="IRNazanin" w:hAnsi="IRNazanin" w:eastAsia="IRNazanin"/>
          <w:color w:val="111111"/>
          <w:sz w:val="28"/>
          <w:sz w:val="28"/>
          <w:szCs w:val="28"/>
          <w:rtl w:val="true"/>
          <w:lang w:bidi="fa-IR"/>
        </w:rPr>
        <w:t>گشت با اجداد خود مشهور در عین 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کف بگرفته و رو سوی خوبان می برد</w:t>
      </w:r>
    </w:p>
    <w:p>
      <w:pPr>
        <w:pStyle w:val="BookText"/>
        <w:rPr/>
      </w:pPr>
      <w:r>
        <w:rPr>
          <w:rFonts w:ascii="IRNazanin" w:hAnsi="IRNazanin" w:eastAsia="IRNazanin"/>
          <w:color w:val="111111"/>
          <w:sz w:val="28"/>
          <w:sz w:val="28"/>
          <w:szCs w:val="28"/>
          <w:rtl w:val="true"/>
          <w:lang w:bidi="fa-IR"/>
        </w:rPr>
        <w:t>ابن المسعود الحسيني نام او سید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صیت فضلش را صبا زیران به توران می برد</w:t>
      </w:r>
    </w:p>
    <w:p>
      <w:pPr>
        <w:pStyle w:val="BookText"/>
        <w:rPr/>
      </w:pPr>
      <w:r>
        <w:rPr>
          <w:rFonts w:ascii="IRNazanin" w:hAnsi="IRNazanin" w:eastAsia="IRNazanin"/>
          <w:color w:val="111111"/>
          <w:sz w:val="28"/>
          <w:sz w:val="28"/>
          <w:szCs w:val="28"/>
          <w:rtl w:val="true"/>
          <w:lang w:bidi="fa-IR"/>
        </w:rPr>
        <w:t>تاسع شهر ربيع الثاني ويوم الاحد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روحش نمود اما به حرمان می برد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فوتش را خود پرسید گفتم غیر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کام آخر چرا از وصل جانان می برد </w:t>
      </w:r>
      <w:bookmarkStart w:id="373" w:name="pg7843_72637"/>
    </w:p>
    <w:p>
      <w:pPr>
        <w:pStyle w:val="Heading2"/>
        <w:numPr>
          <w:ilvl w:val="1"/>
          <w:numId w:val="1"/>
        </w:numPr>
        <w:rPr/>
      </w:pPr>
      <w:bookmarkStart w:id="374" w:name="__RefHeading___Toc5655393_1051229030"/>
      <w:bookmarkStart w:id="375" w:name="_Toc148"/>
      <w:bookmarkEnd w:id="373"/>
      <w:bookmarkEnd w:id="374"/>
      <w:r>
        <w:rPr>
          <w:rtl w:val="true"/>
        </w:rPr>
        <w:t>الفصل السادس</w:t>
      </w:r>
      <w:r>
        <w:rPr>
          <w:rtl w:val="true"/>
        </w:rPr>
        <w:t xml:space="preserve">: </w:t>
      </w:r>
      <w:r>
        <w:rPr>
          <w:rtl w:val="true"/>
        </w:rPr>
        <w:t>ثورة أهالي كاشان وفين</w:t>
      </w:r>
      <w:bookmarkEnd w:id="375"/>
    </w:p>
    <w:p>
      <w:pPr>
        <w:pStyle w:val="Heading3"/>
        <w:numPr>
          <w:ilvl w:val="2"/>
          <w:numId w:val="1"/>
        </w:numPr>
        <w:rPr/>
      </w:pPr>
      <w:bookmarkStart w:id="376" w:name="__RefHeading___Toc5655395_1051229030"/>
      <w:bookmarkStart w:id="377" w:name="_Toc149"/>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عندما وصل خبر السلطان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اهالي كاشان وفين وعرفوا أن رأسه فُصل عن جسده واُرسل الىٰ دار السلطنة في قزوین واستشهد عدد كبير من انصاره، وقع جدلُ بين الناس اُيقتل ابن فاطمة ويُدمیٰ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جالسون ؟ توجه ستة آلاف فارس من فين وكاشان الىٰ اردهال وهم يرتدون السواد ويرفعون رايات الحزن وبالنجيب والبكاء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ان دخل الفرسان المعزّون بسوادهم واسلحتهم حتى استحوذ الهلع علىٰ العدو ،واكثر المرعوبین کان زرین نعل والي المنطقة وذلك لان الجيش الذي كان قد اُرسل من قزوین ونراق قد انسحب، فكان أن وقعت الأحداث التالية في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هروب زرّین نعل الىٰ القرية المقابلة للمرقد الطاهر وبالتالي سقوط الحكم في منطقة أردهال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الجثمان الطاهر للسلطان محمود وحسيني في نفس هذا المكان الحالي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إلقاء القبض علىٰ زرّین نعل عن طريق اغراء ضرير غلامه وبالتالي الحاقهما بجهنم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العثور علىٰ خالد وملا نور وابنه وسائر عملاء العدو والاقتصاص منهم </w:t>
      </w:r>
      <w:r>
        <w:rPr>
          <w:rFonts w:eastAsia="IRNazanin" w:cs="IRNazanin"/>
          <w:color w:val="111111"/>
          <w:sz w:val="28"/>
          <w:szCs w:val="28"/>
          <w:rtl w:val="true"/>
          <w:lang w:bidi="fa-IR"/>
        </w:rPr>
        <w:t xml:space="preserve">. </w:t>
      </w:r>
      <w:bookmarkStart w:id="378" w:name="pg7843_72638"/>
    </w:p>
    <w:p>
      <w:pPr>
        <w:pStyle w:val="BookText"/>
        <w:rPr/>
      </w:pPr>
      <w:bookmarkEnd w:id="378"/>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الشهداء الذين استشهدوا مع السلطان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فقد نالوا نصيبهم من الفخر ودفنوا ابن رسول اللّٰه في المكان الحالى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من المسلم به والمشهور ان شهادة السلطان علي وقعت في هذا الوادي المذكور ولاريب في ذلك اطلاقاً، لذا فقد توجه اهالي كاشان وفين وبعض اهالي أردهال إلى الوادي وقاموا بتشييع جثمانه الطاهر حتى مكانه الحالي ودفنوه فيه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5655397_1051229030"/>
      <w:bookmarkStart w:id="380" w:name="_Toc150"/>
      <w:bookmarkEnd w:id="379"/>
      <w:r>
        <w:rPr>
          <w:rtl w:val="true"/>
        </w:rPr>
        <w:t>أوجه الشبه بين ملحمة أردهال وملحمة عاشوراء</w:t>
      </w:r>
      <w:bookmarkEnd w:id="38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تذكرة السلطان علي، أن عدداً من الموالين لأهل البيت اجتمعوا وتشاوروا فيما بينهم ثم كتبوا الىٰ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وبعثوا اليه بالتحف والهدايا وطلبوا منه إرسال مبعوث إلىٰ منطقة أردهال، وهذا نظير الدعوة التي وجهها اهل الكوفة الى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الوداع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صمم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يبعث فلذة كبده علياً جمع أولاده وحدّثهم عن رؤيته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ثم اُعدّت مستلزمات السفر وبالتالي ودع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فعل ابو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ودّع المدينة المنورة وتوجه نحو مكة المكرمة بمن معه من عياله وصحبه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البغض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الازرق الابرح للارقم الشامي يقول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أبن الباقر، ومنزلتك عندي انما بقتلك لاولاد ابي تراب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الأمر هكذا في ملحمة عاشوراء، فقد كان جيش عمر بن سعد من عبید الدنيا ويضمرون عداءً عجيباً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قالوها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بيوم بدر ثأراً لقتلانا علىٰ يد علي بيوم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التنبؤ بالشهادة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اعتلى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صلاة الجمعة وذكر ما كان قد رآه في المنام مؤكداً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زمرة من الظالمين تقتلني وتخضب الحيتي بدم رأسي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ليلة العاشر من المحرم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جمع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اهله واصحابه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انني مقتول غداً وان القوم يقصدونني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من اعلن الوفاء اذ ذاك هو مظهر الوفاء والادب قمر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ولن يشهد التاريخ اصحاباً اوفیٰ من اصحاب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الذين دافعوا عنه حتىٰ النفس الاخير الىٰ ان ضحّوا بأنفسهم من اجله، والمجاهدون من قرية خاوة الذين استشهدوا في رکاب السلطان علي انما اقتدوا بشهداء کربلاء حتىٰ بلغ بهم الأمر أن يتعلق احدهم بفرسه وينادي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ائذن لي بالبراز؟</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 والنصيحة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بالغ عزیز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ببذل النصح لأولئك القوم غير ان ذلك لم يجد معهم نفعاً لتراكم حجب الضلالة علىٰ قلوبهم وكأنه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لأعلمكم درساً في الحرية وازيل الاعوجاج والبدع وآمر بالمعروف وأنهی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والسلطان علي بدوره اقتدیٰ بجده سید الشهداء وبالغ في النصيحة لعسكر الضلال ولكن دون جدوىٰ حتٰى قتلوه مظلوماً واحتزوا رأسه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نهاية دامية للسفراء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مسلم بن عقیل سفيراً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ليأخذ البيعة من أهل الكوفة وقد استقبله الناس في الوهلة الاولى غير انهم تركوه وحيدة في النهاية وقتلوه مظلوماً وفصلوا رأسه عن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 علي عندما وجد نفسه بين مخالب الظالمين أمر بكتابة رسالة إلى اهالي فين وكاشان لاطلاعهم حول مجريات الامور وأرسلها بيد أحد اصحابه الا انه تعرض للاعتقال والتفتيش في الطريق فقتل واحتز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عاشوراء برزت كرامة للامام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نبعت عين ماء فاستقىٰ منها اصحابه و توضؤوا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لما ورد في تذكرة السلطان علي فقد روي ايضاً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استولی عليه العطش واراد الوضوء صعد الى اعلىٰ الجبل ورفع صخرة عن مكانها فنبع الماء من تحتها باذن اللّٰه فکانت منه 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الدماء التي اريقت علی بطحاء كربلاء انما للمحافظة على الصلاة وما يلفت الانتباه في جميع كتب التاريخ التي تناولت ملحمة عاشوراء، هو ان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صلاة الظهر عند اولها بالرغم من استشهاد بعض اصحابه والسهام المتوالية التي يرميها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الأمر في ملحمة أردهال فبعد الانتصار الذي حققه المجاهدون في الجولة الاولى أمر السلطان علي بايقاف المعركة لأداء صلاة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إنجاز الشؤون الاخروية ومن ثم المبادرة للشؤون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مسألة شهدتها واقعة أردهال وهي العناية بالصلاة، فكل ما في هذه الملحمة 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ومقارعة للظلم انما كان لاحياء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ورد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الملحمة تعد بلاغاً للزائرين ولمحبي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ونداءً جلياً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المؤمن لا تقل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عمل ، بل قل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حان وقت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اليد اليمنیٰ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اعطىٰ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يوم عاشوراء الىٰ اخيه قمر بني هاشم وأوكل اليه مهمة الدفاع عن خيام العيال حتىٰ قطعت يمينه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ملحمة أردهال حمل الخواجة نصير بن الخواجة جلال الدين كالليث الهصور علىٰ صفوف الأعداء فكمن له منافق فضربه بالسيف علىٰ يده اليمنىٰ فقطعها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افضع الجرائم التي شهدها التاريخ البشري هي ادعاء قوم انهم اتباع شريعة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قتلوا حبيبه في كربلاء واحتزوا رأسه بقسوة ورفعوه علىٰ الرمح وطافوا به اربعین منزلاً وسبوا اهله وعياله اشتروا بذلك اللعن الأبدي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ملحمة أردهال مدَّ یزیدیو عصرهم يد الكفر والشقاء ليقتلوا ابن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 مظلوماً ثم قطعوا رأسه وبعثوا به الىٰ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الرأس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واحتزوا رأسه رفعوا الرأس علىٰ الرمح واخذوه الى دمشق لينالوا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قطعوا رأس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الجسد سار به الأرقم الشامي الىٰ قزوين ليتقرب به الى الازرق الابرج، ولكن حرَّ قلبي لأبي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تحمّل كل ذلك الظلم ثم يوضع رأسه في طست أمام يزيد اللعين فاخذ ينكت شفته و ثناياه بقضيب الخيزران ، تلك الشفاه والثنايا التي طالما قبّلها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المرتضىٰ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ثلاثة أيام وليلتين حيث بقيت جثث شهداء کربلاء على وجه الصعيد تحرقها الشمس الملتهبة حضر الامام </w:t>
      </w:r>
      <w:bookmarkStart w:id="381" w:name="pg7843_72642"/>
    </w:p>
    <w:p>
      <w:pPr>
        <w:pStyle w:val="BookText"/>
        <w:rPr/>
      </w:pPr>
      <w:bookmarkEnd w:id="381"/>
      <w:r>
        <w:rPr>
          <w:rFonts w:ascii="IRNazanin" w:hAnsi="IRNazanin" w:eastAsia="IRNazanin"/>
          <w:color w:val="111111"/>
          <w:sz w:val="28"/>
          <w:sz w:val="28"/>
          <w:szCs w:val="28"/>
          <w:rtl w:val="true"/>
          <w:lang w:bidi="fa-IR"/>
        </w:rPr>
        <w:t>زین العابدين الى كربلاء لدفن ابيه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الشهداء</w:t>
      </w:r>
      <w:r>
        <w:rPr>
          <w:rStyle w:val="FootnoteAnchor"/>
          <w:rtl w:val="true"/>
        </w:rPr>
        <w:footnoteReference w:id="142"/>
      </w:r>
      <w:r>
        <w:rPr>
          <w:rFonts w:ascii="Amiri" w:hAnsi="Amiri" w:eastAsia="Amiri" w:cs="Amiri"/>
          <w:color w:val="111111"/>
          <w:sz w:val="28"/>
          <w:sz w:val="28"/>
          <w:szCs w:val="28"/>
          <w:rtl w:val="true"/>
          <w:lang w:bidi="ar-SA"/>
        </w:rPr>
        <w:t>يساعده في ذلك بنو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البسالة التي قلّ نظيرها في ملحمة أردهال واستشهاد مجموعة من المجاهدين في ركب السلطان علي أسرع اولئك الذين وجهوا اليه الدعوة لنصره لكنهم لم يصلوا بالوقت المناسب وبالذات اهالي فين وكاشان، غير انهم نالوا فخر دفن بدنه المضرّج بالدماء في مكانه الحالي وبادروا الى دفن سائر الشهداء في الوادي، أو خاوة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الىٰ جانب السلطان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ووفقاً لما جاء في تذكرة السلطان علي ان رأسه المقدس ألحق ببدنه من قبل أحد العاملين مع الازرق الابرح حيث كان يضمر مودة علي بن الامام محمدالباقر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فترة وجيزة لواقعة كربلاء وقعت عدة ثورات أولها ثورة التوابين بزعامة سليمان بن صرد الخزاعي ثم ثورة المختار بن ابي عبيدة الثقفي حيث اذاقوا قتلة الحسين وشهداء كربلاء الجزاء الدنيوي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وصل اهالي فين وضواحيها إلىٰ أردهال كان كل شيء قد انتهىٰ واستشهد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تستطع اية قوة التصدي للناس الذين اقتصوا من اغلب القتلة لا سيما رأس الفتنة زرّین نعل</w:t>
      </w:r>
      <w:r>
        <w:rPr>
          <w:rFonts w:eastAsia="IRNazanin" w:cs="IRNazanin"/>
          <w:color w:val="111111"/>
          <w:sz w:val="28"/>
          <w:szCs w:val="28"/>
          <w:rtl w:val="true"/>
          <w:lang w:bidi="fa-IR"/>
        </w:rPr>
        <w:t>.</w:t>
      </w:r>
    </w:p>
    <w:p>
      <w:pPr>
        <w:pStyle w:val="Heading3"/>
        <w:numPr>
          <w:ilvl w:val="2"/>
          <w:numId w:val="1"/>
        </w:numPr>
        <w:rPr/>
      </w:pPr>
      <w:bookmarkStart w:id="382" w:name="__RefHeading___Toc5655399_1051229030"/>
      <w:bookmarkStart w:id="383" w:name="_Toc151"/>
      <w:bookmarkEnd w:id="382"/>
      <w:r>
        <w:rPr>
          <w:rtl w:val="true"/>
        </w:rPr>
        <w:t>مدفن علي بن محمد الباقر</w:t>
      </w:r>
      <w:bookmarkEnd w:id="383"/>
    </w:p>
    <w:p>
      <w:pPr>
        <w:pStyle w:val="BookText"/>
        <w:rPr/>
      </w:pPr>
      <w:r>
        <w:rPr>
          <w:rFonts w:ascii="Amiri" w:hAnsi="Amiri" w:eastAsia="Amiri" w:cs="Amiri"/>
          <w:color w:val="111111"/>
          <w:sz w:val="28"/>
          <w:sz w:val="28"/>
          <w:szCs w:val="28"/>
          <w:rtl w:val="true"/>
          <w:lang w:bidi="ar-SA"/>
        </w:rPr>
        <w:t xml:space="preserve">لقد جرىٰ فتح السرداب مرتين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المرحوم اعتضاد الدولة </w:t>
      </w:r>
      <w:r>
        <w:rPr>
          <w:rStyle w:val="FootnoteAnchor"/>
          <w:rtl w:val="true"/>
        </w:rPr>
        <w:footnoteReference w:id="143"/>
      </w:r>
      <w:r>
        <w:rPr>
          <w:rFonts w:ascii="IRNazanin" w:hAnsi="IRNazanin" w:eastAsia="IRNazanin"/>
          <w:color w:val="111111"/>
          <w:sz w:val="28"/>
          <w:sz w:val="28"/>
          <w:szCs w:val="28"/>
          <w:rtl w:val="true"/>
          <w:lang w:bidi="fa-IR"/>
        </w:rPr>
        <w:t xml:space="preserve">ابن سپهسالار ایران وحاكم قم طلب </w:t>
      </w:r>
      <w:bookmarkStart w:id="384" w:name="pg7843_72643"/>
    </w:p>
    <w:p>
      <w:pPr>
        <w:pStyle w:val="BookText"/>
        <w:rPr/>
      </w:pPr>
      <w:bookmarkEnd w:id="384"/>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المسؤولين أن يزور السرداب الذي دفن فيه السلطان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فأدخلوه الیه فشاهد الابدان الطاهرة وهي مقطعة ارباً ارباً فرقَّت نفسه لها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فقیه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العظمىٰ السيد المرعشي النجفي اعلىٰ اللّٰه مقامه قام عام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بزيارة المرقد وأمر بفتح باب السرداب وارسل عدة اشخاص ثم استمع لما شاهدوه</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وخلال التحقيقات التي قمت بها لم اعثر على اكثر من ذينك الموردين ،ويحتمل أن باب السرداب قد فتحت في العهود السالفة لدفن الأموات أو إيداعهم هناك لأن البعض كانوا يوصون بدفنهم في العتبات المقدسة ولتعذر نقلهم كانت اجسادهم تدفن مؤقتاً في مكان مقدس لنقلها الىٰ العتبات المقدسة في الوقت المناسب</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5655401_1051229030"/>
      <w:bookmarkStart w:id="386" w:name="_Toc152"/>
      <w:bookmarkEnd w:id="385"/>
      <w:r>
        <w:rPr>
          <w:rtl w:val="true"/>
        </w:rPr>
        <w:t>ما هو السرّ في السرداب؟</w:t>
      </w:r>
      <w:bookmarkEnd w:id="386"/>
    </w:p>
    <w:p>
      <w:pPr>
        <w:pStyle w:val="BookText"/>
        <w:rPr/>
      </w:pPr>
      <w:r>
        <w:rPr>
          <w:rFonts w:ascii="Amiri" w:hAnsi="Amiri" w:eastAsia="Amiri" w:cs="Amiri"/>
          <w:color w:val="111111"/>
          <w:sz w:val="28"/>
          <w:sz w:val="28"/>
          <w:szCs w:val="28"/>
          <w:rtl w:val="true"/>
          <w:lang w:bidi="ar-SA"/>
        </w:rPr>
        <w:t xml:space="preserve">من المناظر التاريخية الجميلة هو ايوان الصفا علىٰ باب القبلة الذي يبلغ طوله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وارتفاعه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ومن الناحية المعمارية فانه يعد من الاعمال المعمارية التاريخية العجيبة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ويقع تحت ایوان الصفا سرداب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وعرضه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وعمقه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تقع بابه الىٰ اليمين من باب الايوان، واستناداً الىٰ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زندگاني حضرت سلطان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العلامة آية اللّٰه عبد الرسول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باب السرداب فتحت عام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قبل اعتضاد الدولة حاكم قم آنذاك وقد شاهد مائة تابوت كما شاهد اجساد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وفتحت مرة ثانية عام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بايعاز من فقیه اهل </w:t>
      </w:r>
      <w:bookmarkStart w:id="387" w:name="pg7843_72644"/>
    </w:p>
    <w:p>
      <w:pPr>
        <w:pStyle w:val="BookText"/>
        <w:rPr/>
      </w:pPr>
      <w:bookmarkEnd w:id="387"/>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دخل عدة اشخاص ثم شرحوا له ما شاهدوه داخل السرداب</w:t>
      </w:r>
      <w:r>
        <w:rPr>
          <w:rFonts w:eastAsia="IRNazanin" w:cs="IRNazanin"/>
          <w:color w:val="111111"/>
          <w:sz w:val="28"/>
          <w:szCs w:val="28"/>
          <w:rtl w:val="true"/>
          <w:lang w:bidi="fa-IR"/>
        </w:rPr>
        <w:t>.</w:t>
      </w:r>
    </w:p>
    <w:p>
      <w:pPr>
        <w:pStyle w:val="Heading3"/>
        <w:numPr>
          <w:ilvl w:val="2"/>
          <w:numId w:val="1"/>
        </w:numPr>
        <w:rPr/>
      </w:pPr>
      <w:bookmarkStart w:id="388" w:name="__RefHeading___Toc5655403_1051229030"/>
      <w:bookmarkStart w:id="389" w:name="_Toc153"/>
      <w:bookmarkEnd w:id="388"/>
      <w:r>
        <w:rPr>
          <w:rtl w:val="true"/>
        </w:rPr>
        <w:t>حالة الاجساد</w:t>
      </w:r>
      <w:bookmarkEnd w:id="389"/>
    </w:p>
    <w:p>
      <w:pPr>
        <w:pStyle w:val="BookText"/>
        <w:rPr/>
      </w:pPr>
      <w:r>
        <w:rPr>
          <w:rFonts w:ascii="IRNazanin" w:hAnsi="IRNazanin" w:eastAsia="IRNazanin"/>
          <w:color w:val="111111"/>
          <w:sz w:val="28"/>
          <w:sz w:val="28"/>
          <w:szCs w:val="28"/>
          <w:rtl w:val="true"/>
          <w:lang w:bidi="fa-IR"/>
        </w:rPr>
        <w:t>بناءً علىٰ ما اكده آية اللّٰه العظمىٰ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في داخل السرداب ما يقرب من مائة تابوت مقسمة علىٰ صفّين ومقسمة ارتفاعاً علىٰ ثلاثة توابيت ثلاثة منها مكشوف اعلاها وتبدو فيها الاجساد طرّية وسليمة لم يصبها التهرؤ، بل جافة غير أن لون الابدان يميل الىٰ الخضرة ونُصبت علىٰ جدار مؤخرة السرداب صخرة كتب عليها سید رکن الدین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954</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تاریخي و مذهبي شهر أردهال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حسین فرّخ 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 مائة تابوت مختلفة في الطول والقصر وكذا في الالوان منها الاخضر ومنها الاسود وفي كلّ منها جسد عليه ثياب عادية وجوههم مبسوطة وشعرهم أشعث</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تحدثت مع مشهدي مسيب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الذين دخلوا السرداب بأمر السيد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الحالة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حالة الاجساد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من السلّم الىٰ السرداب كانت التوابيت موزعة علىٰ طرفي السرداب ثلاثة ثلاثة أو أربعة اربعة وبين الصفّين ممر يؤدي الىٰ آخر السرداب وكانت التوابيت العلوية مكشوفة والاجساد بيّنة والأجساد التي شاهدتها كانت سليمة غير ان لونها يميل الىٰ الخضرة والجلود متصدأة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سألته هل توجد آثار الضرب علىٰ الابدان أم لا وما هي اعمارهم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أحدهم مفصول عن الجسد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مقدار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أربعة أصابع ، وشاهدت احدهم يناهز الاثني عشر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مشهدي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توجهت الىٰ مؤخرة السرداب شاهدت يداً خارجة من التابوت فأدخلتها فيه ولما أردت الرجوع رأيتها عادت الىٰ وضعها</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حالة تلك اليد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ساعدها بحجم فخذي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مشهدي مسیب شیخاً طاعناً في السن يبلغ عمره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وضعيف البنية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سألته عن عدد التوابيت في السرداب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أستطع عدّها لكنني اعتقد بوجود ما بين سبعين الىٰ مائة تابوت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رسالة بعثها لي أحد المؤمنين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دفن أحد معارفي كنت واقفاً في بداية ايوان الصفا في اعلىٰ القبر و بيدي مصباح وكان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القبر،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مؤخرة القبر فتحة تؤدي الى سرداب تهب منه رائحة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صاحب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شممت رائحة ذلك العطر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ومددت يدي الیٰ داخل السرداب لأرى هل تلمس شيئاً ام لا؟ فشعرت انها لامست بدناً سليماً، فضغطت بيدي فشعرت أن ذلك العضو عاد الىٰ حالته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المسلّم به وجود أجساد داخل السرداب ولكن هل هي أبدان الشهداء الذين استشهدوا مع السلطان علي عام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 لا؟ من غير الممكن إبداء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وجهة نظر قطعية ، الّا أن استنتاجي من الشواهد والوثائق المذكورة هو أن أهالي </w:t>
      </w:r>
    </w:p>
    <w:p>
      <w:pPr>
        <w:pStyle w:val="BookText"/>
        <w:rPr/>
      </w:pPr>
      <w:r>
        <w:rPr>
          <w:rFonts w:ascii="Amiri" w:hAnsi="Amiri" w:eastAsia="Amiri" w:cs="Amiri"/>
          <w:color w:val="111111"/>
          <w:sz w:val="28"/>
          <w:sz w:val="28"/>
          <w:szCs w:val="28"/>
          <w:rtl w:val="true"/>
          <w:lang w:bidi="ar-SA"/>
        </w:rPr>
        <w:t>فين لما قاموا بدفن جسد السلطان علي من غير الممكن انهم اهملوا ابدان الشهداء ، بل هنالك احتمال قوي بأنهم دفنوها الىٰ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ابدان بعض الشهداء دفنت في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ذويهم، وبعضها دفنت علىٰ مقربة من قرية خاوة من قبل اهالي القرية، ودفن البعض الآخر الىٰ جانبه من قبل المناصرين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ذكره أن بدن السلطان علي لا يقع في هذا السرداب، بل في السرداب الذي يليه ولا تعرف حالة السرداب الخاص به، واللّٰه أعلم بالصواب</w:t>
      </w:r>
      <w:r>
        <w:rPr>
          <w:rFonts w:eastAsia="Amiri" w:cs="Amiri" w:ascii="Amiri" w:hAnsi="Amiri"/>
          <w:color w:val="111111"/>
          <w:sz w:val="28"/>
          <w:szCs w:val="28"/>
          <w:rtl w:val="true"/>
          <w:lang w:bidi="ar-SA"/>
        </w:rPr>
        <w:t xml:space="preserve">. </w:t>
      </w:r>
      <w:bookmarkStart w:id="390" w:name="pg7843_72647"/>
    </w:p>
    <w:p>
      <w:pPr>
        <w:pStyle w:val="Heading2"/>
        <w:numPr>
          <w:ilvl w:val="1"/>
          <w:numId w:val="1"/>
        </w:numPr>
        <w:rPr/>
      </w:pPr>
      <w:bookmarkStart w:id="391" w:name="__RefHeading___Toc5655405_1051229030"/>
      <w:bookmarkStart w:id="392" w:name="_Toc154"/>
      <w:bookmarkEnd w:id="390"/>
      <w:bookmarkEnd w:id="391"/>
      <w:r>
        <w:rPr>
          <w:rtl w:val="true"/>
        </w:rPr>
        <w:t>الفصل السابع</w:t>
      </w:r>
      <w:r>
        <w:rPr>
          <w:rtl w:val="true"/>
        </w:rPr>
        <w:t xml:space="preserve">: </w:t>
      </w:r>
      <w:r>
        <w:rPr>
          <w:rtl w:val="true"/>
        </w:rPr>
        <w:t>مراسم أصحاب الأبسطة</w:t>
      </w:r>
      <w:bookmarkEnd w:id="392"/>
    </w:p>
    <w:p>
      <w:pPr>
        <w:pStyle w:val="Heading3"/>
        <w:numPr>
          <w:ilvl w:val="2"/>
          <w:numId w:val="1"/>
        </w:numPr>
        <w:rPr/>
      </w:pPr>
      <w:bookmarkStart w:id="393" w:name="__RefHeading___Toc5655407_1051229030"/>
      <w:bookmarkStart w:id="394" w:name="_Toc155"/>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من الوقائع التاريخية التي لا يشوبها شك ولا شبهة هي هذه المراسم التي تقام في الجمعة الثانية من شهر مهر أي اقرب جمعة من اليوم الحادي عشر من شهر مهر حسب التقويم الهجري الشمسي ذكرىٰ استشهاد 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شهرتها ورواجها بلغت حداً بحيث لا تحتاج إلىٰ دليل إثباتها وقد تركزت في أذهان الناس بحيث يتعذر نسيانها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جرى بيان هذه المراسم وكيفيتها بالتفصيل في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زادگان معتبر ،زندگاني سلطان علي وهلال بن علي تأليف آية اللّٰه امامت، تاریخ کاشان تأليف عبدالرحیم کلانتر الضرابي، آثار تاریخی کاشان و نطنز لحسين النراقي، کراس نگاهی به مشهد اردهال الصادر عن العلاقات العامة لروضة مشهد اردهال،فرهنگ جغرافیایی ایران تأليف العميد حسين علي رزم آرا، مجموعه تاریخی و مذهبی مشهد اردهال لحسين فرَّخ یار، وبمقدور القراء الكرام مراجعة تلك الكتب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افتقاد الوثائق الخطية اللازمة لمعرفة السنة التي بدأت فيها هذه </w:t>
      </w:r>
    </w:p>
    <w:p>
      <w:pPr>
        <w:pStyle w:val="BookText"/>
        <w:rPr/>
      </w:pPr>
      <w:r>
        <w:rPr>
          <w:rFonts w:ascii="IRNazanin" w:hAnsi="IRNazanin" w:eastAsia="IRNazanin"/>
          <w:color w:val="111111"/>
          <w:sz w:val="28"/>
          <w:sz w:val="28"/>
          <w:szCs w:val="28"/>
          <w:rtl w:val="true"/>
          <w:lang w:bidi="fa-IR"/>
        </w:rPr>
        <w:t xml:space="preserve">السُنَّة المهمة والدينية، الّا ان ما يبدو للعيان انها بدأت منذ عام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واستمرت الى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لآن اولئك الذين كانوا يكنّون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هبّوا لمناصرة 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الحشود الغفيرة ونالوا شرف دفنه لم يتركوا ابداً هذه السنّة التي تعتبر في واقعها نوعاً من مراسم التعازي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للمشاهدات وما ورد في الكتب الآنفة الذكر فان هذه السنّة التاريخية مختصة بأهالي فين العليا و السفلىٰ ولا قدرة للآخرين علىٰ إجرائها، وذلك باعتقادي حق شرعی و قانوني منحصر بهم، وذلك لأن آباءهم وأجدادهم هم الذين وجهوا الدعوة الى السلطان علي وهبّوا لنصرته ومن ثم مواراة جثمانه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 كل من يحاول سلب هذا الحق منهم يعد ظالماً وجائراً بحقهم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أقام هؤلاء القوم هذه السنة منذ اكثر من ثلاثة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وشاركوا جميعاً رجالاً ونساءً، صغاراً وكباراً ، شیباً وشباناً فيها وفي مجالس العزاء التي تقام في ذكرى شهادته وبذلوا جهودهم في تطوير مرقده ، وعلىٰ الآخرين مشاركتهم في إجراء هذه السنّة، اذ بمقدور كل موال لعلي واولاده المشاركة في مجالس التعزية ،كما هو الملموس حالياً حيث يتوجه الناس من أرجاء بلدنا الاسلامي لزيارة 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والمشاركة في هذه المراسم لا 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كاشان وضواحيها، طهران، قم، اصفهان، ساوة ، خمین، گلپایگان، جاسب، نراق، خاوة ، نشلج ، سینقان، والقرىٰ المجاورة، وينادي الجميع الىٰ جانب اهالي فين بصرخات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يلاحظ أن أهالي قرية خاوة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استضاف أجدادهم 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وقدموا الشهداء معه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يشاركون سنوياً في المراسم مشاركة فعالة ويواسون أهالي فين متوسلین بهذا السيد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القرى الاخرى التي تساهم في احياء مجالس عزاء 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قرية نشلج التي </w:t>
      </w:r>
      <w:bookmarkStart w:id="395" w:name="pg7843_72649"/>
    </w:p>
    <w:p>
      <w:pPr>
        <w:pStyle w:val="BookText"/>
        <w:rPr/>
      </w:pPr>
      <w:bookmarkEnd w:id="395"/>
      <w:r>
        <w:rPr>
          <w:rFonts w:ascii="IRNazanin" w:hAnsi="IRNazanin" w:eastAsia="IRNazanin"/>
          <w:color w:val="111111"/>
          <w:sz w:val="28"/>
          <w:sz w:val="28"/>
          <w:szCs w:val="28"/>
          <w:rtl w:val="true"/>
          <w:lang w:bidi="fa-IR"/>
        </w:rPr>
        <w:t xml:space="preserve">يتميز اهلها بالولاء للاسلام واهل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يتوجهون لزيارته يوم الجمعة الذي يلي المراسم ويقيمون عنده مجالس العزاء بكل أبهة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ليلة الجمعة حيث تقام المراسم تقام مجالس العزاء ويقدم الناس للمشاركة فيها ويقضون تلك الليلة هناك ، ومن المجالس البهية، المجلس الذي تقيمه هيئة ابي الفضل العباس في المسجد الجامع بكاشان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قد أقام الجمعة في هذا المسجد لمدة ثلاث سنوات فإن هذا مما يضاعف المسؤولية الملقاة على عاتق أعضاء هذه الهيئة، وهم يشاركون في تلك الليلة في مجالس العزاء التي تقام في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لي علىٰ مدىٰ سنوات محاضرات في مجالس التعزية باردهال سائلاً المولىٰ القدير أن يتقبل منا هذا القليل</w:t>
      </w:r>
      <w:r>
        <w:rPr>
          <w:rFonts w:eastAsia="IRNazanin" w:cs="IRNazanin"/>
          <w:color w:val="111111"/>
          <w:sz w:val="28"/>
          <w:szCs w:val="28"/>
          <w:rtl w:val="true"/>
          <w:lang w:bidi="fa-IR"/>
        </w:rPr>
        <w:t>.</w:t>
      </w:r>
    </w:p>
    <w:p>
      <w:pPr>
        <w:pStyle w:val="Heading3"/>
        <w:numPr>
          <w:ilvl w:val="2"/>
          <w:numId w:val="1"/>
        </w:numPr>
        <w:rPr/>
      </w:pPr>
      <w:bookmarkStart w:id="396" w:name="__RefHeading___Toc5655409_1051229030"/>
      <w:bookmarkStart w:id="397" w:name="_Toc156"/>
      <w:bookmarkEnd w:id="396"/>
      <w:r>
        <w:rPr>
          <w:rtl w:val="true"/>
        </w:rPr>
        <w:t xml:space="preserve">المراسم والاقتصاد الاسلامي </w:t>
      </w:r>
      <w:r>
        <w:rPr>
          <w:rtl w:val="true"/>
        </w:rPr>
        <w:t>:</w:t>
      </w:r>
      <w:bookmarkEnd w:id="397"/>
    </w:p>
    <w:p>
      <w:pPr>
        <w:pStyle w:val="BookText"/>
        <w:rPr/>
      </w:pPr>
      <w:r>
        <w:rPr>
          <w:rFonts w:ascii="Amiri" w:hAnsi="Amiri" w:eastAsia="Amiri" w:cs="Amiri"/>
          <w:color w:val="111111"/>
          <w:sz w:val="28"/>
          <w:sz w:val="28"/>
          <w:szCs w:val="28"/>
          <w:rtl w:val="true"/>
          <w:lang w:bidi="ar-SA"/>
        </w:rPr>
        <w:t xml:space="preserve">تعتبر الشؤون الاقتصادية من الجوانب المهمة التي يتعين العناية بها من قبل طلائع كل وحدة اجتماعية، وقد أولى الاسلام اهتماماً بالغاً باقتصاد المجتمع، وجرىٰ التطرق للامور الاقتصادية بطرق شتىٰ في القرآن والسنّة، وصدرت فيهما الدعوة لكل المجتمعات البشرية لالتزام الاعتدال في الامور الاقتصادية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ما أراد المسؤولون والقائمون علىٰ مرقد السيد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تطوير هذه المنطقة فعليهم الاهتمام بالجوانب الاقتصادية في برامجهم وخططهم الاجتماعية والعمرانية التي يضعونها وهذا ما تمَّ العمل به خلال السنوات الماضية حيث شيدت العديد من الاسواق وسدَّت احتياجات الناس لا سيما الزوار منهم، منها علىٰ سبيل المثال، تشييد السوق المكشوف بطول سبعين متراً وعرض اربعة وثلاثين متراً، حيث تعتبر سعته دليلاً على الذهنية الاقتصادية التي تحلّى بها القائمون علىٰ الامور آنذاك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98" w:name="pg7843_72650"/>
    </w:p>
    <w:p>
      <w:pPr>
        <w:pStyle w:val="BookText"/>
        <w:rPr/>
      </w:pPr>
      <w:bookmarkEnd w:id="398"/>
      <w:r>
        <w:rPr>
          <w:rFonts w:ascii="Amiri" w:hAnsi="Amiri" w:eastAsia="Amiri" w:cs="Amiri"/>
          <w:color w:val="111111"/>
          <w:sz w:val="28"/>
          <w:sz w:val="28"/>
          <w:szCs w:val="28"/>
          <w:rtl w:val="true"/>
          <w:lang w:bidi="ar-SA"/>
        </w:rPr>
        <w:t>لا بد من تلبية الجوانب المالية والاقتصادية للناس والزوار اثناء اقامة المراسم، فمن الواضح الأهمية التي تحظىٰ بها مسألة العرض والطلب من بين القضايا المهمة الأخرىٰ عند توافد الآلاف من الناس الىٰ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المسلَّم به ان اُموراً من قبيل العرض والطلب ، تحديد متطلبات الناس، طرح نماذج صحيحة للاستهلاك، الدعاية للسلع والتسويق، البيع باثمان مناسبة وغيرها ستشهدها المنطقة، وبالتالي تتبلور ساحة عريضة ينتفع بها الاقتصاد الاسلامي</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5655411_1051229030"/>
      <w:bookmarkStart w:id="400" w:name="_Toc157"/>
      <w:bookmarkEnd w:id="399"/>
      <w:r>
        <w:rPr>
          <w:rtl w:val="true"/>
        </w:rPr>
        <w:t>صورة من التعاون</w:t>
      </w:r>
      <w:bookmarkEnd w:id="400"/>
    </w:p>
    <w:p>
      <w:pPr>
        <w:pStyle w:val="BookText"/>
        <w:rPr/>
      </w:pPr>
      <w:r>
        <w:rPr>
          <w:rFonts w:ascii="Amiri" w:hAnsi="Amiri" w:eastAsia="Amiri" w:cs="Amiri"/>
          <w:color w:val="111111"/>
          <w:sz w:val="28"/>
          <w:sz w:val="28"/>
          <w:szCs w:val="28"/>
          <w:rtl w:val="true"/>
          <w:lang w:bidi="ar-SA"/>
        </w:rPr>
        <w:t xml:space="preserve">من التعاليم المهمة في الاسلام هو التعاون، وقد ركز القرآن الكريم علىٰ هذا الجانب كثيراً ، فيقول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وفي هذه المراسم حيث يشترك ما يربو علىٰ المائة الف من المعزين تتهيأ الارضية اللازمة لبذل العون للمحتاجين والمعوزين، فهنالك الكثير من المحتاجين ذوي النفوس العفيفة الذين لا تصلهم المعونات أبداً، غير أن هذا التجمع الكبير يضم الكثير من الأغنياء والميسورين الذين يقدّمون لأولئك المحتاجين العون المادي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وهنالك الكثير يقدّمون النذور اثناء هذه المراسم ولكن من الافضل تشکیل مركز يتولىٰ تنظيم عملية استلام المساعدات سواء كانت نذور أم معونات مادية وإنفاقها في مواطنها الضرورية وبذلك تتهيأ الأرضية لتحقيق المزيد من التعاون</w:t>
      </w:r>
      <w:r>
        <w:rPr>
          <w:rFonts w:eastAsia="IRNazanin" w:cs="IRNazanin"/>
          <w:color w:val="111111"/>
          <w:sz w:val="28"/>
          <w:szCs w:val="28"/>
          <w:rtl w:val="true"/>
          <w:lang w:bidi="fa-IR"/>
        </w:rPr>
        <w:t>.</w:t>
      </w:r>
    </w:p>
    <w:p>
      <w:pPr>
        <w:pStyle w:val="Heading3"/>
        <w:numPr>
          <w:ilvl w:val="2"/>
          <w:numId w:val="1"/>
        </w:numPr>
        <w:rPr/>
      </w:pPr>
      <w:bookmarkStart w:id="401" w:name="__RefHeading___Toc5655413_1051229030"/>
      <w:bookmarkStart w:id="402" w:name="_Toc158"/>
      <w:bookmarkEnd w:id="401"/>
      <w:r>
        <w:rPr>
          <w:rtl w:val="true"/>
        </w:rPr>
        <w:t xml:space="preserve">مظهر الوحدة والتضامن </w:t>
      </w:r>
      <w:r>
        <w:rPr>
          <w:rtl w:val="true"/>
        </w:rPr>
        <w:t>:</w:t>
      </w:r>
      <w:bookmarkEnd w:id="4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أدرك أبناء البشر منذ القدم انهم اذا ما أرادوا بلوغ الحياة السعيدة فعليهم الانضواء تحت لواء الوحدة والتضامن، ولمّا بزغت شمس الاسلام بظهور خاتم الانبیاء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علىٰ مواطن الضعف في النظم الاجتماعية وأبدلها بالتعاليم النابعة من الوحي، وغذّیٰ البشرية بروح الوحدة والتآلف، ولقد ورد في النصوص الاسلامية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اثبت </w:t>
      </w:r>
      <w:bookmarkStart w:id="403" w:name="pg7843_72651"/>
    </w:p>
    <w:p>
      <w:pPr>
        <w:pStyle w:val="BookText"/>
        <w:rPr/>
      </w:pPr>
      <w:bookmarkEnd w:id="403"/>
      <w:r>
        <w:rPr>
          <w:rFonts w:ascii="IRNazanin" w:hAnsi="IRNazanin" w:eastAsia="IRNazanin"/>
          <w:color w:val="111111"/>
          <w:sz w:val="28"/>
          <w:sz w:val="28"/>
          <w:szCs w:val="28"/>
          <w:rtl w:val="true"/>
          <w:lang w:bidi="fa-IR"/>
        </w:rPr>
        <w:t>انتصار الثورة الاسلامية علىٰ يد سليل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امكانية إزاحة النظام البهلوي الجائر المدعوم من قبل الاستعمار من صفحات</w:t>
      </w:r>
    </w:p>
    <w:p>
      <w:pPr>
        <w:pStyle w:val="BookText"/>
        <w:rPr/>
      </w:pPr>
      <w:r>
        <w:rPr>
          <w:rFonts w:ascii="Amiri" w:hAnsi="Amiri" w:eastAsia="Amiri" w:cs="Amiri"/>
          <w:color w:val="111111"/>
          <w:sz w:val="28"/>
          <w:sz w:val="28"/>
          <w:szCs w:val="28"/>
          <w:rtl w:val="true"/>
          <w:lang w:bidi="ar-SA"/>
        </w:rPr>
        <w:t>التاريخ عن طريق الوحدة والاتحاد، ولقد قال قائد الثورة الاسلامية الكبير فيما يتعلق بالقضية الفلسطينية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اتحد مسلمو العالم وسكب كل منهم سطلاً من الماء علىٰ اسرائيل لأغرقوها وزالت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واقع الأمر فإن هذه المراسم التي تجري في ثاني جمعة من شهر مهر ويشترك فيها الآلاف من الموالين تعتبر بحد ذاتها مظهراً للوحدة والتضامن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بقليل من التفكير والتأمل من قبل القارىء الكريم في كيفية اجتماع هذه الحشود من مختلف الأرجاء وباختلاف ثقافاتهم المحلية إلىٰ جانب بعضهم البعض سيتضح الجواب بأن الذين ينضوون تحت لواء الاسلام ویوالون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يَدَعُون أعمالهم اليومية، وما قد يطرأ فيما بينهم من ضغائن واختلافات جانباً وتنتفي جميع العوائق التي تقف بوجه اتحادهم وتألفهم</w:t>
      </w:r>
      <w:r>
        <w:rPr>
          <w:rFonts w:eastAsia="IRNazanin" w:cs="IRNazanin"/>
          <w:color w:val="111111"/>
          <w:sz w:val="28"/>
          <w:szCs w:val="28"/>
          <w:rtl w:val="true"/>
          <w:lang w:bidi="fa-IR"/>
        </w:rPr>
        <w:t>.</w:t>
      </w:r>
    </w:p>
    <w:p>
      <w:pPr>
        <w:pStyle w:val="Heading3"/>
        <w:numPr>
          <w:ilvl w:val="2"/>
          <w:numId w:val="1"/>
        </w:numPr>
        <w:rPr/>
      </w:pPr>
      <w:bookmarkStart w:id="404" w:name="__RefHeading___Toc5655415_1051229030"/>
      <w:bookmarkStart w:id="405" w:name="_Toc159"/>
      <w:bookmarkEnd w:id="404"/>
      <w:r>
        <w:rPr>
          <w:rtl w:val="true"/>
        </w:rPr>
        <w:t xml:space="preserve">الجوانب المعنوية </w:t>
      </w:r>
      <w:r>
        <w:rPr>
          <w:rtl w:val="true"/>
        </w:rPr>
        <w:t>:</w:t>
      </w:r>
      <w:bookmarkEnd w:id="405"/>
    </w:p>
    <w:p>
      <w:pPr>
        <w:pStyle w:val="BookText"/>
        <w:rPr/>
      </w:pPr>
      <w:r>
        <w:rPr>
          <w:rFonts w:ascii="Amiri" w:hAnsi="Amiri" w:eastAsia="Amiri" w:cs="Amiri"/>
          <w:color w:val="111111"/>
          <w:sz w:val="28"/>
          <w:sz w:val="28"/>
          <w:szCs w:val="28"/>
          <w:rtl w:val="true"/>
          <w:lang w:bidi="ar-SA"/>
        </w:rPr>
        <w:t>مثلما يحتاج الجسم للغذاء ، فإن الروح بدورها تحتاج للغذاء، ومثلما أن حصول أي خلل في غذاء الجسم يؤدي إلىٰ وقوع الامراض فإن الأمر كذلك بالنسبة للروح فاذا لم تحصل الروح على الغذاء السليم فان ذلك سيؤدي الى وقوع المفاسد وضعف الانسان وبالتالي انحداره في أودية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p>
    <w:p>
      <w:pPr>
        <w:pStyle w:val="BookText"/>
        <w:rPr/>
      </w:pPr>
      <w:r>
        <w:rPr>
          <w:rFonts w:ascii="IRNazanin" w:hAnsi="IRNazanin" w:eastAsia="IRNazanin"/>
          <w:color w:val="111111"/>
          <w:sz w:val="28"/>
          <w:sz w:val="28"/>
          <w:szCs w:val="28"/>
          <w:rtl w:val="true"/>
          <w:lang w:bidi="fa-IR"/>
        </w:rPr>
        <w:t>التوسل بأميرالمؤمنین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واولاده يعتبر من افضل سبل التغذية الروحية بالنسبة للانسان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البعض يغفلون عن التوسل بأهل البيت ولا يحالفهم الحظ في التمسك بهم، فطوبى للمواظبين على التوسل بآل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يحيوا ایام الدنيا الفانية عبثاً ، وان الذين يحالفهم الحظ بالتشرف لزيارة ابي الحسن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يقرّون بحالة الصفاء والملكوتية التي يتسم بها حرمه و مرقده ، فإن الطواف </w:t>
      </w:r>
      <w:bookmarkStart w:id="406" w:name="pg7843_72652"/>
    </w:p>
    <w:p>
      <w:pPr>
        <w:pStyle w:val="BookText"/>
        <w:rPr/>
      </w:pPr>
      <w:bookmarkEnd w:id="406"/>
      <w:r>
        <w:rPr>
          <w:rFonts w:ascii="IRNazanin" w:hAnsi="IRNazanin" w:eastAsia="IRNazanin"/>
          <w:color w:val="111111"/>
          <w:sz w:val="28"/>
          <w:sz w:val="28"/>
          <w:szCs w:val="28"/>
          <w:rtl w:val="true"/>
          <w:lang w:bidi="fa-IR"/>
        </w:rPr>
        <w:t xml:space="preserve">حول الضريح وتصور قلة المسافة التي تفصل الزائر عن البدن المخضب بالدماء يُحدث حالة من الانقلاب عند الانسان وتجعله يقرب من اللّٰه سبحانه، وان مشاهدة حشود الزوار وشعاراتهم الحماسية تثير الدهشة عند كل من يشاهدها وتوقد في ذاته شعلة الولاء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تجعله يهيل الدموع على وجنتيه</w:t>
      </w:r>
      <w:r>
        <w:rPr>
          <w:rFonts w:eastAsia="IRNazanin" w:cs="IRNazanin"/>
          <w:color w:val="111111"/>
          <w:sz w:val="28"/>
          <w:szCs w:val="28"/>
          <w:rtl w:val="true"/>
          <w:lang w:bidi="fa-IR"/>
        </w:rPr>
        <w:t>.</w:t>
      </w:r>
    </w:p>
    <w:p>
      <w:pPr>
        <w:pStyle w:val="Heading3"/>
        <w:numPr>
          <w:ilvl w:val="2"/>
          <w:numId w:val="1"/>
        </w:numPr>
        <w:rPr/>
      </w:pPr>
      <w:bookmarkStart w:id="407" w:name="__RefHeading___Toc5655417_1051229030"/>
      <w:bookmarkStart w:id="408" w:name="_Toc160"/>
      <w:bookmarkEnd w:id="407"/>
      <w:r>
        <w:rPr>
          <w:rtl w:val="true"/>
        </w:rPr>
        <w:t>البيعة والولاء</w:t>
      </w:r>
      <w:r>
        <w:rPr>
          <w:rtl w:val="true"/>
        </w:rPr>
        <w:t>:</w:t>
      </w:r>
      <w:bookmarkEnd w:id="408"/>
    </w:p>
    <w:p>
      <w:pPr>
        <w:pStyle w:val="BookText"/>
        <w:rPr/>
      </w:pPr>
      <w:r>
        <w:rPr>
          <w:rFonts w:ascii="IRNazanin" w:hAnsi="IRNazanin" w:eastAsia="IRNazanin"/>
          <w:color w:val="111111"/>
          <w:sz w:val="28"/>
          <w:sz w:val="28"/>
          <w:szCs w:val="28"/>
          <w:rtl w:val="true"/>
          <w:lang w:bidi="fa-IR"/>
        </w:rPr>
        <w:t xml:space="preserve">تعتبر قضية الولاية من أهم قضايا الاسلام، واهميتها ليست خافية علىٰ أي فرد يتميز بذهنية متحررة، فلولا اجتماع السقيفة وخروج الحكم عن يد ولي اللّٰه الاعظم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ولولا غصب فدك التي وهبها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ولولا احراق باب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 وكسر ضلعها وإسقاط جنينها لكان وضع الاسلام والمسلمين قد اتخذ وجهاً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نجح الائمة الاطهار علىٰ مدى مختلف القرون من تطبيق الاسلام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وقف الاعداء بوجوههم، غير ان المحافظة على المخلصين والشيعة</w:t>
      </w:r>
    </w:p>
    <w:p>
      <w:pPr>
        <w:pStyle w:val="BookText"/>
        <w:rPr/>
      </w:pPr>
      <w:r>
        <w:rPr>
          <w:rFonts w:ascii="Amiri" w:hAnsi="Amiri" w:eastAsia="Amiri" w:cs="Amiri"/>
          <w:color w:val="111111"/>
          <w:sz w:val="28"/>
          <w:sz w:val="28"/>
          <w:szCs w:val="28"/>
          <w:rtl w:val="true"/>
          <w:lang w:bidi="ar-SA"/>
        </w:rPr>
        <w:t>كانت تعتبر من اهم مسؤولياتهم وهذا ما يكشف عن ضرورة بيعتنا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المراسم بحد ذاتها تعتبر ضرباً من البيعة العامة للولاية فالجميع من خلال 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 کنا في كربلاء وأردهال لننصر اولاد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يريدون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اليوم نعلن عن بيعتنا للولاية ودفاعنا عن الاسلام والقرآن، فالعدو لا يخشىٰ إلا قضية ولاية الفقيه وذلك لعلمه بأن الشيعة قد التفوا حول هذا النبراس وأعلنوا عن طاعتهم لقائدهم، من هنا فإن مسؤولية الامة تتمثل في إحباط مخططات المستعمرين وعدم الوقوع في أحابيلهم لاسيما الغزو الثقافي</w:t>
      </w:r>
      <w:r>
        <w:rPr>
          <w:rFonts w:eastAsia="IRNazanin" w:cs="IRNazanin"/>
          <w:color w:val="111111"/>
          <w:sz w:val="28"/>
          <w:szCs w:val="28"/>
          <w:rtl w:val="true"/>
          <w:lang w:bidi="fa-IR"/>
        </w:rPr>
        <w:t>.</w:t>
      </w:r>
    </w:p>
    <w:p>
      <w:pPr>
        <w:pStyle w:val="Heading3"/>
        <w:numPr>
          <w:ilvl w:val="2"/>
          <w:numId w:val="1"/>
        </w:numPr>
        <w:rPr/>
      </w:pPr>
      <w:bookmarkStart w:id="409" w:name="__RefHeading___Toc5655419_1051229030"/>
      <w:bookmarkStart w:id="410" w:name="_Toc161"/>
      <w:bookmarkEnd w:id="409"/>
      <w:r>
        <w:rPr>
          <w:rtl w:val="true"/>
        </w:rPr>
        <w:t xml:space="preserve">انتظار فرج امام الزمان عجّل اللّٰه فرجه </w:t>
      </w:r>
      <w:r>
        <w:rPr>
          <w:rtl w:val="true"/>
        </w:rPr>
        <w:t>:</w:t>
      </w:r>
      <w:bookmarkEnd w:id="41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تستحوذ على الزائرين والموالين لآل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المراسم حالة اخرىٰ، فهم قد أمضوا عدة أيام في أردهال وقضوا ليلة الجمعة بالدعاء والمناجاة في مرقد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واستعدوا لتشييع </w:t>
      </w:r>
    </w:p>
    <w:p>
      <w:pPr>
        <w:pStyle w:val="BookText"/>
        <w:rPr/>
      </w:pPr>
      <w:r>
        <w:rPr>
          <w:rFonts w:ascii="IRNazanin" w:hAnsi="IRNazanin" w:eastAsia="IRNazanin"/>
          <w:color w:val="111111"/>
          <w:sz w:val="28"/>
          <w:sz w:val="28"/>
          <w:szCs w:val="28"/>
          <w:rtl w:val="true"/>
          <w:lang w:bidi="fa-IR"/>
        </w:rPr>
        <w:t>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حلّ اليوم الموعود ولم يبق أحد في داره أو خيمته، ومواكب العزاء توجهت نحو المرقد أفواجاً أفواجاً، والناس تعد الدقائق لترفع السجادة التي تحمل رمز انطلاق العزاء وتشييع الجنازة ، وامسك اهالي فين بهراواتهم وأخذوا يحركونها بحماس تعبيراً عن مجيء أهل فين بأسلحتهم في ذلك الزمان لنصرة السلطان علي ، وحين رفع السجادة وفق مراسم خاصة يرفع المعزون أسلحتهم وينادون بحماس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السر في هذه المراسم الذي يدفع الناس جميعاً لاستذکار واقعة كربلاء وذرف الدموع علىٰ مظلومية سيد الشهداء واصحابه ؟</w:t>
      </w:r>
    </w:p>
    <w:p>
      <w:pPr>
        <w:pStyle w:val="BookText"/>
        <w:rPr/>
      </w:pPr>
      <w:r>
        <w:rPr>
          <w:rFonts w:ascii="IRNazanin" w:hAnsi="IRNazanin" w:eastAsia="IRNazanin"/>
          <w:color w:val="111111"/>
          <w:sz w:val="28"/>
          <w:sz w:val="28"/>
          <w:szCs w:val="28"/>
          <w:rtl w:val="true"/>
          <w:lang w:bidi="fa-IR"/>
        </w:rPr>
        <w:t>لقد خاطب السلطان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الارقم الشامي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تعيدوا واقعة كربلاء، فلقد لحق العذاب الاليم أولئك الذين تسببوا بوقوعها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السلطان علي ابن امام، وقد واصل مسيرة جدّه الغريب ابي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واصحابه الذين استشهدوا معه انما اقتدوا بأصحاب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الشيعة الذين رفعوا راية الاسلام الاصيل منذ الأيام الأولى وساروا علىٰ هدي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الامام الحجة بن الحسن العسكري عجّل اللّٰه فرجه وهذا بحد ذاته يعتبر افضل العبادة وهذا ما نقله الشيخ الصدوق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يوم المراسم يجتمع الموالون فيرتفع نداء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بن محمد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سماء المنطقة ويرفعون ايديهم بالدعاء لتعجيل فرج امام الزمان عجّل اللّٰه فرجه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انت ايها المنتقم لدماء الشهداء، یا بن علي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ايها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إقدم الينا وكحِّل عيوننا بنورك، فلقد كسر فراقك </w:t>
      </w:r>
      <w:bookmarkStart w:id="411" w:name="pg7843_72654"/>
    </w:p>
    <w:p>
      <w:pPr>
        <w:pStyle w:val="BookText"/>
        <w:rPr/>
      </w:pPr>
      <w:bookmarkEnd w:id="411"/>
      <w:r>
        <w:rPr>
          <w:rFonts w:ascii="IRNazanin" w:hAnsi="IRNazanin" w:eastAsia="IRNazanin"/>
          <w:color w:val="111111"/>
          <w:sz w:val="28"/>
          <w:sz w:val="28"/>
          <w:szCs w:val="28"/>
          <w:rtl w:val="true"/>
          <w:lang w:bidi="fa-IR"/>
        </w:rPr>
        <w:t xml:space="preserve">اظهرنا، واسبَلَ عيوننا، یا ابن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نقسم عليك بضلع امك المكسور، برأس علي، بكبد الحسن، بكفّي العباس القطيعين ، بنحر عبد اللّٰه الذبيح، برأس جدّك سيد الشهداء، وسبي عمتك زینب عقيلة بني هاشم، ان تدعو اللّٰه بتعجیل فرجك لتنقذنا من الظالمين </w:t>
      </w:r>
      <w:r>
        <w:rPr>
          <w:rFonts w:eastAsia="IRNazanin" w:cs="IRNazanin"/>
          <w:color w:val="111111"/>
          <w:sz w:val="28"/>
          <w:szCs w:val="28"/>
          <w:rtl w:val="true"/>
          <w:lang w:bidi="fa-IR"/>
        </w:rPr>
        <w:t>.</w:t>
      </w:r>
    </w:p>
    <w:p>
      <w:pPr>
        <w:pStyle w:val="Heading3"/>
        <w:numPr>
          <w:ilvl w:val="2"/>
          <w:numId w:val="1"/>
        </w:numPr>
        <w:rPr/>
      </w:pPr>
      <w:bookmarkStart w:id="412" w:name="__RefHeading___Toc5655421_1051229030"/>
      <w:bookmarkStart w:id="413" w:name="_Toc162"/>
      <w:bookmarkEnd w:id="412"/>
      <w:r>
        <w:rPr>
          <w:rtl w:val="true"/>
        </w:rPr>
        <w:t xml:space="preserve">النزهة السليمة </w:t>
      </w:r>
      <w:r>
        <w:rPr>
          <w:rtl w:val="true"/>
        </w:rPr>
        <w:t>:</w:t>
      </w:r>
      <w:bookmarkEnd w:id="413"/>
    </w:p>
    <w:p>
      <w:pPr>
        <w:pStyle w:val="BookText"/>
        <w:rPr/>
      </w:pPr>
      <w:r>
        <w:rPr>
          <w:rFonts w:ascii="Amiri" w:hAnsi="Amiri" w:eastAsia="Amiri" w:cs="Amiri"/>
          <w:color w:val="111111"/>
          <w:sz w:val="28"/>
          <w:sz w:val="28"/>
          <w:szCs w:val="28"/>
          <w:rtl w:val="true"/>
          <w:lang w:bidi="ar-SA"/>
        </w:rPr>
        <w:t>من المسلَّم به إمكانية بحث كل ظاهرة من جوانب عديدة وبلوغ المراد من خلال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فان الاجتماع الكبير في هذه المراسم بإمكاننا</w:t>
      </w:r>
    </w:p>
    <w:p>
      <w:pPr>
        <w:pStyle w:val="BookText"/>
        <w:rPr/>
      </w:pPr>
      <w:r>
        <w:rPr>
          <w:rFonts w:ascii="Amiri" w:hAnsi="Amiri" w:eastAsia="Amiri" w:cs="Amiri"/>
          <w:color w:val="111111"/>
          <w:sz w:val="28"/>
          <w:sz w:val="28"/>
          <w:szCs w:val="28"/>
          <w:rtl w:val="true"/>
          <w:lang w:bidi="ar-SA"/>
        </w:rPr>
        <w:t>بحثه من زوايا متعددة، ولقد اجمع الاطباء وعلماء النفس علىٰ حاجة الانسان للنزهة كي يحصل علىٰ القدرة للعودة إلىٰ الحياة الاجتماعية من الناحية الروحية والبدنية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ولسنا هنا بصدد بیان مصادیق النزهة الصحيحة، بيد أن المثابرة والسعي والرياضة تعتبر من مصادیق النزهة الصحيحة، ولم يغفل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الامر واذا ما استقرأنا التاريخ نجد انهم كانوا يهتمون بأمر العمل والمثابرة بل وحتىٰ الرياضة، ولقد راجت رياضة الفروسية في صدر الاسلام حتىٰ وردت الاشارة في فقه الامامية وفي ابواب مختلفة الىٰ الفروسية والرماية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الاجتماع في تلك المراسم في كل عام يعتبر نوعاً من النزهة الصحيحةوان إعداد مقدمات السفر الىٰ أردهال وقضاء عدة ايام فيها والابتعاد عن مزخرفات الحياة والاسراف والتبذير والعيش لمدة أيام في منطقة جبلية ذات ماء ومناخ طبيعيين تضفي تنوعاً خاصاً علىٰ الحياة الآلية المعاصرة وتبعث السلامة في الروح والبدن، وهذه الرحلة الشيقة لا تعد مفيدة للشيوخ والعجائز فحسب، بل تمهد الأرضية لتواجد الشباب وصناع المستقبل في البلد الاسلامي في الميادين الثقافية والاجتماعية</w:t>
      </w:r>
      <w:r>
        <w:rPr>
          <w:rFonts w:eastAsia="Amiri" w:cs="Amiri" w:ascii="Amiri" w:hAnsi="Amiri"/>
          <w:color w:val="111111"/>
          <w:sz w:val="28"/>
          <w:szCs w:val="28"/>
          <w:rtl w:val="true"/>
          <w:lang w:bidi="ar-SA"/>
        </w:rPr>
        <w:t xml:space="preserve">. </w:t>
      </w:r>
      <w:bookmarkStart w:id="414" w:name="pg7843_72655"/>
    </w:p>
    <w:p>
      <w:pPr>
        <w:pStyle w:val="Heading2"/>
        <w:numPr>
          <w:ilvl w:val="1"/>
          <w:numId w:val="1"/>
        </w:numPr>
        <w:rPr/>
      </w:pPr>
      <w:bookmarkStart w:id="415" w:name="__RefHeading___Toc5655423_1051229030"/>
      <w:bookmarkStart w:id="416" w:name="_Toc163"/>
      <w:bookmarkEnd w:id="414"/>
      <w:bookmarkEnd w:id="415"/>
      <w:r>
        <w:rPr>
          <w:rtl w:val="true"/>
        </w:rPr>
        <w:t>الفصل الثامن</w:t>
      </w:r>
      <w:r>
        <w:rPr>
          <w:rtl w:val="true"/>
        </w:rPr>
        <w:t xml:space="preserve">: </w:t>
      </w:r>
      <w:r>
        <w:rPr>
          <w:rtl w:val="true"/>
        </w:rPr>
        <w:t>کرامات علي بن الامام محمد الباقر</w:t>
      </w:r>
      <w:r>
        <w:rPr>
          <w:rtl w:val="true"/>
        </w:rPr>
        <w:t>(</w:t>
      </w:r>
      <w:r>
        <w:rPr>
          <w:rtl w:val="true"/>
        </w:rPr>
        <w:t>علیه السلام</w:t>
      </w:r>
      <w:r>
        <w:rPr>
          <w:rtl w:val="true"/>
        </w:rPr>
        <w:t>)</w:t>
      </w:r>
      <w:bookmarkEnd w:id="416"/>
    </w:p>
    <w:p>
      <w:pPr>
        <w:pStyle w:val="Heading3"/>
        <w:numPr>
          <w:ilvl w:val="2"/>
          <w:numId w:val="1"/>
        </w:numPr>
        <w:rPr/>
      </w:pPr>
      <w:bookmarkStart w:id="417" w:name="__RefHeading___Toc5655425_1051229030"/>
      <w:bookmarkStart w:id="418" w:name="_Toc164"/>
      <w:bookmarkEnd w:id="417"/>
      <w:r>
        <w:rPr>
          <w:rtl w:val="true"/>
        </w:rPr>
        <w:t>ظلّ السلطان يصاب بالعمىٰ</w:t>
      </w:r>
      <w:bookmarkEnd w:id="418"/>
    </w:p>
    <w:p>
      <w:pPr>
        <w:pStyle w:val="BookText"/>
        <w:rPr/>
      </w:pPr>
      <w:r>
        <w:rPr>
          <w:rFonts w:ascii="IRNazanin" w:hAnsi="IRNazanin" w:eastAsia="IRNazanin"/>
          <w:color w:val="111111"/>
          <w:sz w:val="28"/>
          <w:sz w:val="28"/>
          <w:szCs w:val="28"/>
          <w:rtl w:val="true"/>
          <w:lang w:bidi="fa-IR"/>
        </w:rPr>
        <w:t>لاشك في صدور الكرامات عن السلطان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أصبحت حدیث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ظلّ السلطان بن ناصر الدین شاه وهو حاکم اصفهان وكاشان المتجبر في العهد القاجاري جاء الىٰ مشهد اردهال وقال لحاشيته بأنه يريد دخول السرداب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المعروف أن من يحاول نبش قبور هؤلاء السادة يصاب بالعمى، فأجابهم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الخرافات ؟ علىٰ أية حال دخل السرداب لوحده فشاهد صفين من التوابيت قد وضعت علىٰ بعضها ، ولما فتح باب التابوت العلوي شاهد بدناً تاماً ملفوفاً بكفنه ولم يزل طرياً ، وفي تلك الأثناء انتبه الىٰ انه فقد البصر فأخذ يصرخ مستنجداً ، فأخرجوه من السرداب واخذوه الىٰ اصفهان ومنها الىٰ طهران واخيراً الىٰ فرنسا لغرض العلاج ولكن دون جدوىٰ، وبالتالي شفي بكرامة من السيد طاهر المدفون في مدينة 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حجة الاسلام السيد ابو الفضل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الوعاظ وممن رافق السيد المرعشي النجفي في الدخول الىٰ السرداب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ممسكاً بالمصباح في يدي و تقدمتُ أمام السيد عند دخوله السرداب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ذلك التابوت الذي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کشفه ظلّ السلطان، علىٰ حاله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419" w:name="pg7843_72656"/>
    </w:p>
    <w:p>
      <w:pPr>
        <w:pStyle w:val="Heading3"/>
        <w:numPr>
          <w:ilvl w:val="2"/>
          <w:numId w:val="1"/>
        </w:numPr>
        <w:rPr/>
      </w:pPr>
      <w:bookmarkStart w:id="420" w:name="__RefHeading___Toc5655427_1051229030"/>
      <w:bookmarkStart w:id="421" w:name="_Toc165"/>
      <w:bookmarkEnd w:id="419"/>
      <w:bookmarkEnd w:id="420"/>
      <w:r>
        <w:rPr>
          <w:rtl w:val="true"/>
        </w:rPr>
        <w:t>غرق في الماء لمدة طويلة</w:t>
      </w:r>
      <w:bookmarkEnd w:id="421"/>
    </w:p>
    <w:p>
      <w:pPr>
        <w:pStyle w:val="Heading4"/>
        <w:numPr>
          <w:ilvl w:val="3"/>
          <w:numId w:val="1"/>
        </w:numPr>
        <w:rPr/>
      </w:pPr>
      <w:bookmarkStart w:id="422" w:name="__RefHeading___Toc5655429_1051229030"/>
      <w:bookmarkStart w:id="423" w:name="_Toc166"/>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يقول السيد نصر اللّٰه شکري زادة وهو من خدّام المرقد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للسيد مهدي الأردهالي ولد في الخامسة من عمره، وفي يوم من الايام انتبه الىٰ ان ابنه ليس في الدار، وبعد كثير من البحث وصل الىٰ حالة اليأس ثم انتبه الىٰ ان ابنه قد سقط في حوض الماء فأخرجه مرعوباً صارخا لأن أمره قد انتهى ولم تبق فيه علامة للحياة، وبدل أن يتوجه به للمستشفى اخذه الى المرقد الشريف ، وكانت لديه علاقة وثيقة بالسيد محمود میر جعفري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 على المرقد فجاءه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أدري ، إنني أريد شفاء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ودخل المرقد الشريف وأقفل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الجميع ينتظرون ماذا سيحدث، وبعد ساعة فتحت الباب وإذا بالطفل سالماً صحيحاً، وبعد أن شاهد الوالد هذه الكرامة قرر أن يقدم النذر سنوياً للمرقد الشريف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5655431_1051229030"/>
      <w:bookmarkStart w:id="425" w:name="_Toc167"/>
      <w:bookmarkEnd w:id="424"/>
      <w:r>
        <w:rPr>
          <w:rtl w:val="true"/>
        </w:rPr>
        <w:t xml:space="preserve">شفاء امرأة أفغانية </w:t>
      </w:r>
      <w:r>
        <w:rPr>
          <w:rtl w:val="true"/>
        </w:rPr>
        <w:t>:</w:t>
      </w:r>
      <w:bookmarkEnd w:id="425"/>
    </w:p>
    <w:p>
      <w:pPr>
        <w:pStyle w:val="BookText"/>
        <w:rPr/>
      </w:pPr>
      <w:r>
        <w:rPr>
          <w:rFonts w:ascii="Amiri" w:hAnsi="Amiri" w:eastAsia="Amiri" w:cs="Amiri"/>
          <w:color w:val="111111"/>
          <w:sz w:val="28"/>
          <w:sz w:val="28"/>
          <w:szCs w:val="28"/>
          <w:rtl w:val="true"/>
          <w:lang w:bidi="ar-SA"/>
        </w:rPr>
        <w:t xml:space="preserve">يقول الحاج غلام علي العبدلي وهو من خدام المرقد المدة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من 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شاهدت هذه الكرامة بعيني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السيد العطائي أحد موظفي بلدية كاشان بامرأة أفغانية مريضة قد لُفَّت بالبطانية ومعها زوجها وأبوها ودخل بها الحرم،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امرأة مريضة وقد أكد اطباء کاشان بأن أمرها قد انتهىٰ فرأيتُ أن آتي بها الى مرقد السيد علي ونطلب شفاءها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طرحوا المرأة المريضة الىٰ جانب الضريح، وبعد ساعة سمعنا صوتاً يرتفع من داخل المرقد، فتحير الناس ودخلنا الحرم فشاهدنا المرأة تدور حول المرقد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ترفع الأبسطة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w:t>
      </w:r>
      <w:bookmarkStart w:id="426" w:name="pg7843_72657"/>
    </w:p>
    <w:p>
      <w:pPr>
        <w:pStyle w:val="BookText"/>
        <w:rPr/>
      </w:pPr>
      <w:bookmarkEnd w:id="426"/>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السيد في الرؤيا وأعطاني قليلاً من المال فأضعته وقال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المبلغ بدل القرآن الذي أهديتيه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الىٰ بيت أحد خدام المرقد علىٰ يمين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حسين الماجدي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يصنعون طعاماً ، فكُلي منه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شفيت المرأة علىٰ يدي السلطان علي وخرجت من المرقد الشريف وتوجّهت نحو بيت الخادم فرأت انهم قد صنعوا طعاماً فتناولت منه بعد أن قصّت الامر علىٰ الحاضرين الذين استحوذت عليهم الدهشة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بالاهتمام أن هذه المرأة الأفغانية لما جاءت الىٰ إيران كان من بين ممتلكاتها نسخة من المصحف الكريم ولئلا يتعرض للانتقاص قامت بإهدائه عند الحدود، وفي عالم الرؤيا لم يدع السيد علي ذلك دون ردٍّ، والقضية الاُخرىٰ ان أحداً لم يكن يعلم بأن أهل ذلك البيت يصنعون طعاماً </w:t>
      </w:r>
      <w:r>
        <w:rPr>
          <w:rStyle w:val="FootnoteAnchor"/>
          <w:rtl w:val="true"/>
        </w:rPr>
        <w:footnoteReference w:id="155"/>
      </w:r>
    </w:p>
    <w:p>
      <w:pPr>
        <w:pStyle w:val="Heading3"/>
        <w:numPr>
          <w:ilvl w:val="2"/>
          <w:numId w:val="1"/>
        </w:numPr>
        <w:rPr/>
      </w:pPr>
      <w:bookmarkStart w:id="427" w:name="__RefHeading___Toc5655433_1051229030"/>
      <w:bookmarkStart w:id="428" w:name="_Toc168"/>
      <w:bookmarkEnd w:id="427"/>
      <w:r>
        <w:rPr>
          <w:rtl w:val="true"/>
        </w:rPr>
        <w:t>أشم رائحة العطر لمدة ايام</w:t>
      </w:r>
      <w:bookmarkEnd w:id="428"/>
    </w:p>
    <w:p>
      <w:pPr>
        <w:pStyle w:val="BookText"/>
        <w:rPr/>
      </w:pPr>
      <w:r>
        <w:rPr>
          <w:rFonts w:ascii="IRNazanin" w:hAnsi="IRNazanin" w:eastAsia="IRNazanin"/>
          <w:color w:val="111111"/>
          <w:sz w:val="28"/>
          <w:sz w:val="28"/>
          <w:szCs w:val="28"/>
          <w:rtl w:val="true"/>
          <w:lang w:bidi="fa-IR"/>
        </w:rPr>
        <w:t xml:space="preserve">يقول السيد نصر اللّٰه شكري زادة المسؤول الفني في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السيد محمود الماجدي احد خدام الروضة قبل وفاته بأن يدفن عند مدخل المرقد حيث تخلع الأحذية ، اُريد أن يمر الزوار من علىٰ قبري</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دفنه حصلت ثغرة في اسفل اللحد فملأت الاجواء رائحة طيبة خرجت من السرداب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والدي الذي كان داخل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مددت يدي الىٰ داخل السرداب حتىٰ وصلت احد التوابيت ولامست جسداً كان يبدو كالنائم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يبادر والدي الى غلق الثغرة التي تؤدي الىٰ السرداب وغطىٰ اعلىٰ القبر علىٰ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الجميع في تلك الاثناء يرسلون الصلوات وبقیت </w:t>
      </w:r>
      <w:bookmarkStart w:id="429" w:name="pg7843_72658"/>
    </w:p>
    <w:p>
      <w:pPr>
        <w:pStyle w:val="BookText"/>
        <w:rPr/>
      </w:pPr>
      <w:bookmarkEnd w:id="429"/>
      <w:r>
        <w:rPr>
          <w:rFonts w:ascii="Amiri" w:hAnsi="Amiri" w:eastAsia="Amiri" w:cs="Amiri"/>
          <w:color w:val="111111"/>
          <w:sz w:val="28"/>
          <w:sz w:val="28"/>
          <w:szCs w:val="28"/>
          <w:rtl w:val="true"/>
          <w:lang w:bidi="ar-SA"/>
        </w:rPr>
        <w:t>الرائحة الطيبة تلفّ الأجواء لعدة ايام</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5655435_1051229030"/>
      <w:bookmarkStart w:id="431" w:name="_Toc169"/>
      <w:bookmarkEnd w:id="430"/>
      <w:r>
        <w:rPr>
          <w:rtl w:val="true"/>
        </w:rPr>
        <w:t>صقر يسقط من السماء</w:t>
      </w:r>
      <w:bookmarkEnd w:id="431"/>
    </w:p>
    <w:p>
      <w:pPr>
        <w:pStyle w:val="BookText"/>
        <w:rPr/>
      </w:pPr>
      <w:r>
        <w:rPr>
          <w:rFonts w:ascii="Amiri" w:hAnsi="Amiri" w:eastAsia="Amiri" w:cs="Amiri"/>
          <w:color w:val="111111"/>
          <w:sz w:val="28"/>
          <w:sz w:val="28"/>
          <w:szCs w:val="28"/>
          <w:rtl w:val="true"/>
          <w:lang w:bidi="ar-SA"/>
        </w:rPr>
        <w:t xml:space="preserve">ينقل أحد الخدام في روضة السلطان علي عن والده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ليالي الجمعة حيث حضر اهالي منطقة أردهال وغيرهم للزيارة، والمشاركة في مجالس الرثاء، واذا بهم يشاهدون صقراً يلاحق عصفوراً دخل المرقد والتجأ إلى ضريح السيد ، الا أن الصقر امسك به بحيث أنبت مخالبه في جسد العصفور ثم أراد الخروج وكان الناس يشاهدون المنظر بحيرة واذا بهم يرون الصقر قد تيبس في الجو فسقط العصفور من بين مخالبه ، ثم سقط الصقر علىٰ الأرض</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5655437_1051229030"/>
      <w:bookmarkStart w:id="433" w:name="_Toc170"/>
      <w:bookmarkEnd w:id="432"/>
      <w:r>
        <w:rPr>
          <w:rtl w:val="true"/>
        </w:rPr>
        <w:t>الشفاء عند السيد علي</w:t>
      </w:r>
      <w:bookmarkEnd w:id="433"/>
    </w:p>
    <w:p>
      <w:pPr>
        <w:pStyle w:val="Heading4"/>
        <w:numPr>
          <w:ilvl w:val="3"/>
          <w:numId w:val="1"/>
        </w:numPr>
        <w:rPr/>
      </w:pPr>
      <w:bookmarkStart w:id="434" w:name="__RefHeading___Toc5655439_1051229030"/>
      <w:bookmarkStart w:id="435" w:name="_Toc171"/>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 xml:space="preserve">يروي أحد خدام الروضة الشريفة للسلطان علي حادثة وقعت قبل انتصار الثورة الاسلامية بعشر سنوات، حيث يقول السيد نصر اللّٰه شکري 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هنالك شاب في الحادية والعشرين من العمر تقریباً وهو من أهالي قزوين ويسكن طهران ،اُصيب بالشلل والبكم، فجاء الىٰ المرقد الشريف وبعد توسله شفي، ولقد شاهدته مشلولاً أخرساً، ثم شفي ببركة السيد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الراوي عن ذلك الشاب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أعمل في مطبعة فأخبروني بموت أفراد اسرتي خلال حادث اصطدام ثم اخذوني عند افراد اسرتي فشاهدتهم مقطعين فاستحوذت عليَّ حالة عجيبة ،وكأنني فقدت وعيي وأخذت تصدر مني كلمات غير لائقة وافعال غير طبيعية دون خیار مني، ثم اصبت بالشلل فأخذوني الىٰ المستشفى وانفقت كل ما تركته اسرتي دون جدوىٰ، فقالوا لي في المستشفى بأن أذهب الى مشهد وأطلب شفائي من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توجهت إلى مشهد وبقيت هناك مدة ستة أشهر ولكن دون نتيجة حتى ان الخدام ملّوا مني، فغادرت مرقد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متحيراً ، وفي الطريق صادف أن </w:t>
      </w:r>
      <w:bookmarkStart w:id="436" w:name="pg7843_72659"/>
    </w:p>
    <w:p>
      <w:pPr>
        <w:pStyle w:val="BookText"/>
        <w:rPr/>
      </w:pPr>
      <w:bookmarkEnd w:id="436"/>
      <w:r>
        <w:rPr>
          <w:rFonts w:ascii="IRNazanin" w:hAnsi="IRNazanin" w:eastAsia="IRNazanin"/>
          <w:color w:val="111111"/>
          <w:sz w:val="28"/>
          <w:sz w:val="28"/>
          <w:szCs w:val="28"/>
          <w:rtl w:val="true"/>
          <w:lang w:bidi="fa-IR"/>
        </w:rPr>
        <w:t xml:space="preserve">ركبت سيارة قال لي صاحبها انه يريد التوجه الى شیراز ، وبعد سردي لما جرىٰ قال لي السائق بأن أذهب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شيراز وأتوسل به ، وذهبت وبعد مدة من المكوث لم احصل علىٰ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واخيراً توجهت الىٰ قم للتوسل بالسيدة فاطمة بنت الامام موسی بعد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فجاءتني في عالم الرؤيا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شفاؤك في مشهد اردهال اذهب و توسل بالسيد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فقد جئت الىٰ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الراوي الذي شاهد هذه الكرامة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ذلك الشاب المشلول بعيني قد شفي علىٰ يدي ابن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لاشك في صدور کرامات كثيرة من قبل ابي الحسن علي بن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يؤيدها احد كبار العلماء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السلطان علي صاحب کرامات عديدة ،وصحة روايتها تقع على عاتق ناقليها غير انني اعتقد بأن المعضلات الكبرىٰ لا تحل علىٰ ايدي العاديين من الناس، لكنها تحل بلطف اللّٰه والتوسل بأهل البيت والسيد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437" w:name="__RefHeading___Toc5655441_1051229030"/>
      <w:bookmarkStart w:id="438" w:name="_Toc172"/>
      <w:bookmarkEnd w:id="437"/>
      <w:r>
        <w:rPr>
          <w:rtl w:val="true"/>
        </w:rPr>
        <w:t xml:space="preserve">لقد وفيت بنذري </w:t>
      </w:r>
      <w:r>
        <w:rPr>
          <w:rtl w:val="true"/>
        </w:rPr>
        <w:t>:</w:t>
      </w:r>
      <w:bookmarkEnd w:id="4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السيد مرتضى المطيعي من اهالي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سمعتبأن السيد علي اخو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کرامات عديدة، فأخذني الشوق لزيارته وكانت لدي مشكلة هامة ، لذلك جئت الىٰ مشهد اردهال و توسلت به فكان أن تفضل عليّ وحلّ مشكلتي وأوفيت بما کنت قد نذرته، ومنذ ذلك الوقت تولدت لدي علاقة خاصة بهذا السيد الجليل، والآن لي الشرف أن جددت تزيين الايوان الذي يعلو باب صحن اهالي فين ذا الزخرفة القديمة 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bookmarkStart w:id="439" w:name="pg7843_72660"/>
    </w:p>
    <w:p>
      <w:pPr>
        <w:pStyle w:val="BookText"/>
        <w:rPr/>
      </w:pPr>
      <w:bookmarkEnd w:id="439"/>
      <w:r>
        <w:rPr>
          <w:rFonts w:ascii="IRNazanin" w:hAnsi="IRNazanin" w:eastAsia="IRNazanin"/>
          <w:color w:val="111111"/>
          <w:sz w:val="28"/>
          <w:sz w:val="28"/>
          <w:szCs w:val="28"/>
          <w:rtl w:val="true"/>
          <w:lang w:bidi="fa-IR"/>
        </w:rPr>
        <w:t xml:space="preserve">المومى اليه في رسالة بعثها إلي بتاریخ </w:t>
      </w:r>
      <w:r>
        <w:rPr>
          <w:rFonts w:eastAsia="IRNazanin" w:cs="IRNazanin"/>
          <w:color w:val="111111"/>
          <w:sz w:val="28"/>
          <w:szCs w:val="28"/>
          <w:lang w:bidi="fa-IR"/>
        </w:rPr>
        <w:t>1377/3/13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كنت شاهداً علىٰ العبارة التي أدلىٰ اليكم بها قائد الثورة الاسلامية سماحة آية اللّٰه السيد علي لخامنئي دام ظله العالي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أنني اُكن الحب لجميع اولاد الائمة، أما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مكانة خاصة</w:t>
      </w:r>
      <w:r>
        <w:rPr>
          <w:rFonts w:eastAsia="IRNazanin" w:cs="IRNazanin"/>
          <w:color w:val="111111"/>
          <w:sz w:val="28"/>
          <w:szCs w:val="28"/>
          <w:rtl w:val="true"/>
          <w:lang w:bidi="fa-IR"/>
        </w:rPr>
        <w:t>».</w:t>
      </w:r>
    </w:p>
    <w:p>
      <w:pPr>
        <w:pStyle w:val="Heading3"/>
        <w:numPr>
          <w:ilvl w:val="2"/>
          <w:numId w:val="1"/>
        </w:numPr>
        <w:rPr/>
      </w:pPr>
      <w:bookmarkStart w:id="440" w:name="__RefHeading___Toc5655443_1051229030"/>
      <w:bookmarkStart w:id="441" w:name="_Toc173"/>
      <w:bookmarkEnd w:id="440"/>
      <w:r>
        <w:rPr>
          <w:rtl w:val="true"/>
        </w:rPr>
        <w:t>ما دام عندي هذا السيد فلا ابالي</w:t>
      </w:r>
      <w:bookmarkEnd w:id="441"/>
    </w:p>
    <w:p>
      <w:pPr>
        <w:pStyle w:val="BookText"/>
        <w:rPr/>
      </w:pPr>
      <w:r>
        <w:rPr>
          <w:rFonts w:ascii="IRNazanin" w:hAnsi="IRNazanin" w:eastAsia="IRNazanin"/>
          <w:color w:val="111111"/>
          <w:sz w:val="28"/>
          <w:sz w:val="28"/>
          <w:szCs w:val="28"/>
          <w:rtl w:val="true"/>
          <w:lang w:bidi="fa-IR"/>
        </w:rPr>
        <w:t xml:space="preserve">يقول حجة الاسلام والمسلمين السيد حسن المصطفوي خطيب الروضة وخادمها هو وآباؤه واجداده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جدي السيد مرتضیٰ رفيق درس مع السيد محمد باقر آل یاسین ، وقد تعاهدا على ان الذي يرحل عن هذه الدنيا قبل صاحبه يأتيه في عالم الرؤيا ليحدثه عن عالم البرزخ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أن رحل السيد مرتضىٰ عن الدنيا ، وبعد فترة رأيٰ السيد محمد باقر آل ياسين نفسه وهو جالس عند باب مرقد السيد علي، وقد خرج السيد مرتضىٰ من المرقد، فنهض السيد آل ياسين ليصافحه ويسأله عمّا جرىٰ عليه ، فسحب السيد مرتضىٰ يده من يد صاحبه القديم والتفت نحو المرقد الشريف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هذا السيد عندي فلا اُبالي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442" w:name="pg7843_72661"/>
    </w:p>
    <w:p>
      <w:pPr>
        <w:pStyle w:val="Heading2"/>
        <w:numPr>
          <w:ilvl w:val="1"/>
          <w:numId w:val="1"/>
        </w:numPr>
        <w:rPr/>
      </w:pPr>
      <w:bookmarkStart w:id="443" w:name="__RefHeading___Toc5655445_1051229030"/>
      <w:bookmarkStart w:id="444" w:name="_Toc174"/>
      <w:bookmarkEnd w:id="442"/>
      <w:bookmarkEnd w:id="443"/>
      <w:r>
        <w:rPr>
          <w:rtl w:val="true"/>
        </w:rPr>
        <w:t>المحتویات</w:t>
      </w:r>
      <w:bookmarkEnd w:id="444"/>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أردهال تاريخياً وجغرافياً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الوثائق التاريخية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خصاله وفضائله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اهالي كاشان وفين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المخالفين واستشهاد السلطان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أهالي كاشان وفين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أصحاب الأبسطة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الموقع الجغرافي لمشهد اردهال بالنسبة إلى المناطق المجاورة </w: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السلطان علي نقلاً عن کتاب زندگانی حضرت سلطان علي تأليف الملّا عبد الرسول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السلطان علي نقلاً عن کتاب زندگانی سلطان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شهاب الدين المرعشي النجفي في مزارات العلویین ، نقلاً عن النور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تبويب الامالي، نقلاً عن رسالة اي مختصر در خصوص زندگانی حضرت سلطان علي، للسيد اشرف الدین کیایي الطالقاني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راجع كتب المفردات لا سيما المنجد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العلامة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تاریخ قم ، محمد حسین ناصر الشريعة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للشيخ محمد شريف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کاشان ، عبدالرحیم کلانتر الضرابي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زندگانی حضرت سلطان علي تأليف السيد محمد باقر الأبطحي ، باختلاف قليل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شهید أردهال ، محمد مهدي رضا توفيق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هامش کتاب شهید أردهال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احمد بن محمد المقدس الاردبيلي،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 العلوي،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الى ما ذكره العلامة السيد محسن الامين في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اعيان الشيعة، 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العالم الجليل معاصر للسيد الرضي والسيد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ويقول فقیه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العظمى السيد المرعشي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لاريب في ان ابن الصوفي كان علىٰ مذهب الاثني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والعلة في تسمية هذا الكتاب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هو ان ابن الصوفي كتب هذا الكتاب الىٰ مجد الدولة ابي الحسن احمد نقيب مصر في عهد الفاطميين ، وهو ابن فخر الدولة أبي يعلیٰ حمزة بن الحسن ابن العباس بن الحسن بن الحسين بن أبي الحسن بن محمد بن علي بن اسماعیل بن الامام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واستناداً الى ما ذكره احمد مهدوي الدامغاني فقد كانت ولادة ابن الصوفي بين الأعوام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ووفاته في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ه تقريباً ، عن عمر بلغ الثمانين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انساب الطالبية ، الامام الفخر الرازي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 علي بن عيسیٰ الاربلي،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المناقب ، علی بن حسین زواره اي،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العلامة ابن الجوزي،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الفوائد البهيّة في تراجم الحنفية تأليف محمد عبد الحي اللكنوي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ابن الجوزي حنبلي المذهب وبعد سفره الىٰ دمشق والموصل عدل الىٰ المذهب الحنفي وهو عالم فقیه وواعظ ، ولد في بغداد عام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العلامة الزبيري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انساب آل ابي طالب ، السيد جمال الدین احمد بن علي الحسني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الذهب في جمهرة أنساب العرب ، ابن حزم الاندلسي،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جریٰ القلم علیٰ صفحات تاريخ العلماء وفطاحل المعارف الاسلامية فمن النادر ان نعثر على محقق يداني الميرزا عبداللّٰه الافندي الاصفهاني الذي قدم خدمات جليلة لزمرة المحققين من خلال المعلومات التي حواها هذا الكتاب ، فكتاب ریاض العلماء يطرح معلومات تفتقدها سائر التصانيف الرجالية في عصره ؛ فعلى سبيل المثال يحتوي هذا الكتاب على مسائل حول اعلام الجغرافيا قد اخذت عن كتب فتوح البلدان للبلاذري ، معجم البلدان لياقوت، صورة الارض لابن حوقل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العلويين، السيد شهاب الدين المرعشي النجفي، بشيء من الاختصار عن النور الباهر للشيخ محمد باقر المرندي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السيد محمد باقر الخوانساری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 ، ابن زهرة الحسيني،</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 القزويني الرازي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ومصححهُ السيد جلال الدين الحسيني الارموي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هارون الموسوي النيشابوري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الانساب ، الشيخ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الحاج محمد هاشم الخراساني،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المرحوم الحاج محمد هاشم ابن محمد علي الخراساني في مدينة مشهد عام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والتحق بالرفيق الاعلى عام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دفن في حرم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ودرس هذا المحقق الجليل لمدة اثني عشر عاماً في النجف الاشرف عند المرحوم آية اللّٰه الآخوند ملا محمد کاظم الخراساني والمرحوم آية اللّٰه السيد اسماعيل الصدر الأصفهاني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الفضل بن حسن الطبرسي،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 ابن شهر آشوب،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احوال الأئمة ، ابن الصباغ،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المجلسي، </w:t>
      </w:r>
      <w:r>
        <w:rPr>
          <w:rFonts w:eastAsia="IRNazanin" w:cs="IRNazanin"/>
          <w:b w:val="false"/>
          <w:bCs w:val="false"/>
          <w:i w:val="false"/>
          <w:iCs w:val="false"/>
          <w:color w:val="333333"/>
          <w:sz w:val="20"/>
          <w:szCs w:val="20"/>
        </w:rPr>
        <w:t>366/46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الشيخ عباس القمي،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 القاضي نور اللّٰه المرعشي الشوشتري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المشجرات ، السيد نقیب النسابة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الأصلية في أنساب العلوية ، زهرة بن الحسيني الصادقي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النور الباهر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الباهر ، محمد باقر المرندي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 الحاج ذبیح اللّٰه المحلاتي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هذا العالم الرباني عام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مدينة محلّات، وتوجه الى النجف الاشرف ليطوي المراحل الدراسية العليا فحضر عند علماء كبار من 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الاصطهباناتي، آية اللّٰه الفيروز آبادي، آيةاللّٰه السيد أبي الحسن الأصفهاني، آية اللّٰه الحاج الميرزا حسين النائيني ، وغيرهم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درخشان ، محمد جواد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آرامگاههای خاندان پاک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 صحابه و تابعین ، عبدالرزاق کمونه الحسيني، ترجمة عبد العلي صاحبي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السيد جعفر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سلطان على الملا عبد الرسول المدنی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محمد بن علي باقر العلوم، السيد محمد باقر الابطحی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برامام سجاد و امام باقر چه گذشت ؟ السيد محمد حسن الموسوي الكاشانی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سلطان علي وهلال بن علي، سید عزیزاللّٰه امامت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ای مختصر در خصوص حضرت امام زاده سلطان علي، السيد اشرف الدین کیایي الطالقاني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تبويب الامالي، غیاث الدین جمشید الحسيني الطوسي الدليجاني، نقلاً عن رسالة موجزة حول السلطان علي تأليف السيد اشرف الدین کیایي الطالقاني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الصالحين، محمد شريف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احمد بن يعقوب ، ترجمة محمد ابراهيم آيتي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مؤرخ اسلامي شهير ورحالة يتميز بالذكاء قدم للمحققين معلومات مفيدة فيما يتعلق بتاریخ صدر الاسلام وحتى عام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زندگاني چهارده معصوم ، حسين عماد زادة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الىٰ موسوعة العتبات المقدسة ، جعفر الخليلي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وحي، السيد علي اكبر القرشي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العلامة المامقاني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حسين النوري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في أحوال النبي والعترة الطاهرة، محمد باقر بن عبد الكريم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 حسين النوري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 السيد محسن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 محمد حسین ناصر الشريعة ، تقديم على الدوانی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ويبدو أن منطقة أردهال كانت تابعة آنذاك لمدينة 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فروزان ، حجة الاسلام التشكري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چهارده معصوم، حسین عماد زادة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ای مختصر در خصوص حضرت امام زادة سلطان علي ، السيد اشرف الدین کیایي الطالقاني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 الملّا عبد الرسول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زندگاني علي بن الامام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السيد محمد باقر الابطحي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ای مختصر در خصوص حضرت امام زادة سلطان علي ، السيد اشرف الدین کیایي الطالقاني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 محمد رضا الخاتون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ای مختصر در خصوص سلطان علي، السيد اشرف الدین کیایي الطالقاني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العلويين ، السيد شهاب الدين المرعشي النجفي نقلاً عن النور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زندگاني حضرت سلطان علي، الملّا عبدالرسول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 ذبیح اللّه المحلاتي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رساله ای مختصر در خصوص حضرت امام زادة سلطان علي، السيد اشرف الدين کیابي الطالقاني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سلطان علي، الملّا عبد الرسول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زندگاني سلطان علي وهلال بن علي ،السيد عزیز اللّٰه امامت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کشف الكواكب ، ذبیح اللّٰه المحلاتي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زندگانی سلطان علی وهلال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 امام سجاد و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گذشت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زندگاني سلطان علي وهلال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زندگانی حضرت سلطان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زندگانی سلطان على وهلال بن 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کشف الكواكب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امام سجاد و امام باقر چه گذشت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المسجد الجامع بكاشان حالياً في الميدان القديم ويقع جغرافياً ما بين تقاطع آية اللّٰه الكاشاني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وساحة كمال الملك ، ويعتبر من الأبنية التاريخية القديمة في مدينة كاشان وكانت للمؤلف محاضرات في هذا المسجد لعدة سنوات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سلطان علي وهلال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نشلگ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القرىٰ التي تتوسط کاشان وأردهال وأهلها متدينون وناشطون في خدمة المرقد الطاهر لهذا السيد الجليل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زندگاني سلطان علي وهلال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پیشوایان، مهدی پیشوائي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تاریخ کاشان، عبدالرحیم کلانتري الضرابي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 ذبیح اللّٰه المحلاتي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الكواكب ، ذبیح اللّٰه المحلاتي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زندگاني سلطان علي وهلال بن علي، السيد عزیز اللّٰه امامت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سلطان علي وهلال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بر امام سجاد و امام باقر چه گذشت؟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سلطان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سلطان علي وهلال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امام سجاد و امام باقر چه گذشت؟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سلطان علي وهلال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السلطان علي و زندگاني سلطان علي وهلال بن علي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امام سجاد و امام باقر چه گذشت؟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السلطان علي نقلاً عن کتاب زندگانی حضرت سلطان علي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السلطان علي نقلاً عن زندگاني حضرت سلطان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زندگاني سلطان علي وهلال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بر امام سجاد وامام باقر چه گذشت؟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الصالحين ، محمد شريف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اخذت هذه الموارد عن الكتب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سلطان على وهلال بن علی، زندگانی حضرت سلطان علي ، روضات الجنات ، 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الكنىٰ والالقاب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منتهى الآمال، آرامگاههاي خاندان پاک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بزرگان صحابه و تابعین ، بر امام سجاد و امام باقر چه گذشت؟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كتب التاريخ لدى الشيعة والسنة الكيفية التي حضر بها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کربلاء ودفن الشهداء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اعتضاد الدولة ابن حاکم ایران صهر ناصر الدين القاجاري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سلطان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الباهر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الباهر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کرامات الصالحين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تاریخی و مذهبي شهر أردهال ، حسین فرّخ 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مشهدي مسيب من اهالي اسدآباد في همدان، وهو رجل متدين محب للسلطان علي وكان يبيت في كل عام مدة طويلة في احدى غرف باب القبلة ويداوم على قراءة القرآن، وقد توفي خلال السنتين او الثلاث الاخيرة رحمه اللّٰه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زادگان 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زندگاني سلطان علي وهلال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کاشان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آثار تاریخی کاشان و نطنز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نگاهی به مشهد اردهال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تاريخي و مذهبي مشهد اردهال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فرهنگ جغرافیایی 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تاريخي و مذهبي مشهد اردهال ، حسین فرّخ 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الصالحين، الشيخ محمد شريف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 هذه الكرامة من السيد نصر اللّٰه شكري زادة، وابن المرحوم آقا بزرگ وهو من السادة طلبة الحوزة العلمية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الكرامة بعث بها السيد الحاج غلام علي العبدلي خادم الروضة الشريفة خطیاً بتاريخ</w:t>
      </w:r>
      <w:r>
        <w:rPr>
          <w:rFonts w:eastAsia="IRNazanin" w:cs="IRNazanin"/>
          <w:b w:val="false"/>
          <w:bCs w:val="false"/>
          <w:i w:val="false"/>
          <w:iCs w:val="false"/>
          <w:color w:val="333333"/>
          <w:sz w:val="20"/>
          <w:szCs w:val="20"/>
        </w:rPr>
        <w:t>77/3/10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الكرامات الثلاث الاخيرة بعث بها السيد نصر اللّٰه شکري زادة احد خدام الروضة الشريفة والمسؤول الفني فيها خطياً بتاريخ </w:t>
      </w:r>
      <w:r>
        <w:rPr>
          <w:rFonts w:eastAsia="IRNazanin" w:cs="IRNazanin"/>
          <w:b w:val="false"/>
          <w:bCs w:val="false"/>
          <w:i w:val="false"/>
          <w:iCs w:val="false"/>
          <w:color w:val="333333"/>
          <w:sz w:val="20"/>
          <w:szCs w:val="20"/>
        </w:rPr>
        <w:t>77/3/10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مشفوعة بتوقيعه، وقد أيد حجة الاسلام والمسلمين السيدحسن المصطفوي خطيب الروضة واقعة تيبس الصقر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وصلني خطيأ من حجة الاسلام السيد حسن المصطفوي بتاریخ</w:t>
      </w:r>
      <w:r>
        <w:rPr>
          <w:rFonts w:eastAsia="IRNazanin" w:cs="IRNazanin"/>
          <w:b w:val="false"/>
          <w:bCs w:val="false"/>
          <w:i w:val="false"/>
          <w:iCs w:val="false"/>
          <w:color w:val="333333"/>
          <w:sz w:val="20"/>
          <w:szCs w:val="20"/>
        </w:rPr>
        <w:t>77/3/12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3.jpeg"/><Relationship Id="rId120" Type="http://schemas.openxmlformats.org/officeDocument/2006/relationships/image" Target="media/image3.jpeg"/><Relationship Id="rId121" Type="http://schemas.openxmlformats.org/officeDocument/2006/relationships/footer" Target="footer114.xml"/><Relationship Id="rId122" Type="http://schemas.openxmlformats.org/officeDocument/2006/relationships/image" Target="media/image4.jpeg"/><Relationship Id="rId123" Type="http://schemas.openxmlformats.org/officeDocument/2006/relationships/image" Target="media/image4.jpeg"/><Relationship Id="rId124" Type="http://schemas.openxmlformats.org/officeDocument/2006/relationships/footer" Target="footer115.xml"/><Relationship Id="rId125" Type="http://schemas.openxmlformats.org/officeDocument/2006/relationships/image" Target="media/image5.jpeg"/><Relationship Id="rId126" Type="http://schemas.openxmlformats.org/officeDocument/2006/relationships/image" Target="media/image5.jpeg"/><Relationship Id="rId127" Type="http://schemas.openxmlformats.org/officeDocument/2006/relationships/footer" Target="footer116.xml"/><Relationship Id="rId128" Type="http://schemas.openxmlformats.org/officeDocument/2006/relationships/image" Target="media/image6.jpeg"/><Relationship Id="rId129" Type="http://schemas.openxmlformats.org/officeDocument/2006/relationships/image" Target="media/image6.jpeg"/><Relationship Id="rId130" Type="http://schemas.openxmlformats.org/officeDocument/2006/relationships/footer" Target="footer117.xml"/><Relationship Id="rId131" Type="http://schemas.openxmlformats.org/officeDocument/2006/relationships/image" Target="media/image7.jpeg"/><Relationship Id="rId132" Type="http://schemas.openxmlformats.org/officeDocument/2006/relationships/image" Target="media/image7.jpeg"/><Relationship Id="rId133" Type="http://schemas.openxmlformats.org/officeDocument/2006/relationships/footer" Target="footer118.xml"/><Relationship Id="rId134" Type="http://schemas.openxmlformats.org/officeDocument/2006/relationships/image" Target="media/image8.jpeg"/><Relationship Id="rId135" Type="http://schemas.openxmlformats.org/officeDocument/2006/relationships/image" Target="media/image8.jpeg"/><Relationship Id="rId136" Type="http://schemas.openxmlformats.org/officeDocument/2006/relationships/footer" Target="footer119.xml"/><Relationship Id="rId137" Type="http://schemas.openxmlformats.org/officeDocument/2006/relationships/image" Target="media/image9.jpeg"/><Relationship Id="rId138" Type="http://schemas.openxmlformats.org/officeDocument/2006/relationships/image" Target="media/image9.jpeg"/><Relationship Id="rId139" Type="http://schemas.openxmlformats.org/officeDocument/2006/relationships/footer" Target="footer120.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21.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22587</Words>
  <Characters>103532</Characters>
  <CharactersWithSpaces>125294</CharactersWithSpaces>
  <Paragraphs>934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2026-08-27T12:59:29Z</dcterms:created>
  <dc:creator>ghaemiyeh.com</dc:creator>
  <dc:description/>
  <dc:language>en-US</dc:language>
  <cp:lastModifiedBy/>
  <dcterms:modified xsi:type="dcterms:W3CDTF">2026-08-27T16:29:36Z</dcterms:modified>
  <cp:revision>1</cp:revision>
  <dc:subject/>
  <dc:title>ملحمة أردهال قراءة تحلیلیة فی حیاة علی بن الامام محمدالباقر علیه السلام</dc:title>
</cp:coreProperties>
</file>

<file path=docProps/custom.xml><?xml version="1.0" encoding="utf-8"?>
<Properties xmlns="http://schemas.openxmlformats.org/officeDocument/2006/custom-properties" xmlns:vt="http://schemas.openxmlformats.org/officeDocument/2006/docPropsVTypes"/>
</file>