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دفتر اول نهج البلاغه شرح تازه و جامعی بر نهج البلاغه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65908_105122903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5265910_105122903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265912_1051229030">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5265914_1051229030">
            <w:r>
              <w:rPr>
                <w:webHidden/>
                <w:rStyle w:val="IndexLink"/>
                <w:rtl w:val="true"/>
              </w:rPr>
              <w:t>مقدمه</w:t>
            </w:r>
            <w:r>
              <w:rPr>
                <w:rStyle w:val="IndexLink"/>
                <w:rtl w:val="true"/>
              </w:rPr>
              <w:tab/>
            </w:r>
            <w:r>
              <w:rPr>
                <w:rStyle w:val="IndexLink"/>
              </w:rPr>
              <w:t>24</w:t>
            </w:r>
          </w:hyperlink>
        </w:p>
        <w:p>
          <w:pPr>
            <w:pStyle w:val="Contents2"/>
            <w:tabs>
              <w:tab w:val="clear" w:pos="8743"/>
              <w:tab w:val="right" w:pos="9026" w:leader="dot"/>
            </w:tabs>
            <w:rPr/>
          </w:pPr>
          <w:hyperlink w:anchor="__RefHeading___Toc5265916_1051229030">
            <w:r>
              <w:rPr>
                <w:webHidden/>
                <w:rStyle w:val="IndexLink"/>
                <w:rtl w:val="true"/>
              </w:rPr>
              <w:t xml:space="preserve">« </w:t>
            </w:r>
            <w:r>
              <w:rPr>
                <w:rStyle w:val="IndexLink"/>
                <w:rtl w:val="true"/>
              </w:rPr>
              <w:t>نهج البلاغه چیست؟</w:t>
            </w:r>
            <w:r>
              <w:rPr>
                <w:rStyle w:val="IndexLink"/>
                <w:rtl w:val="true"/>
              </w:rPr>
              <w:t>»</w:t>
              <w:tab/>
            </w:r>
            <w:r>
              <w:rPr>
                <w:rStyle w:val="IndexLink"/>
              </w:rPr>
              <w:t>28</w:t>
            </w:r>
          </w:hyperlink>
        </w:p>
        <w:p>
          <w:pPr>
            <w:pStyle w:val="Contents2"/>
            <w:tabs>
              <w:tab w:val="clear" w:pos="8743"/>
              <w:tab w:val="right" w:pos="9026" w:leader="dot"/>
            </w:tabs>
            <w:rPr/>
          </w:pPr>
          <w:hyperlink w:anchor="__RefHeading___Toc5265918_1051229030">
            <w:r>
              <w:rPr>
                <w:webHidden/>
                <w:rStyle w:val="IndexLink"/>
                <w:rtl w:val="true"/>
              </w:rPr>
              <w:t>حکمت ها</w:t>
            </w:r>
            <w:r>
              <w:rPr>
                <w:rStyle w:val="IndexLink"/>
                <w:rtl w:val="true"/>
              </w:rPr>
              <w:tab/>
            </w:r>
            <w:r>
              <w:rPr>
                <w:rStyle w:val="IndexLink"/>
              </w:rPr>
              <w:t>30</w:t>
            </w:r>
          </w:hyperlink>
        </w:p>
        <w:p>
          <w:pPr>
            <w:pStyle w:val="Contents3"/>
            <w:tabs>
              <w:tab w:val="clear" w:pos="8459"/>
              <w:tab w:val="right" w:pos="9026" w:leader="dot"/>
            </w:tabs>
            <w:rPr/>
          </w:pPr>
          <w:hyperlink w:anchor="__RefHeading___Toc5265920_1051229030">
            <w:r>
              <w:rPr>
                <w:webHidden/>
                <w:rStyle w:val="IndexLink"/>
              </w:rPr>
              <w:t>1</w:t>
            </w:r>
            <w:r>
              <w:rPr>
                <w:rStyle w:val="IndexLink"/>
                <w:rtl w:val="true"/>
              </w:rPr>
              <w:t>-</w:t>
            </w:r>
            <w:r>
              <w:rPr>
                <w:rStyle w:val="IndexLink"/>
                <w:rtl w:val="true"/>
              </w:rPr>
              <w:t>پرهیز از طمع ورزی ذلت ،پذیری حقارت طلبی</w:t>
            </w:r>
            <w:r>
              <w:rPr>
                <w:rStyle w:val="IndexLink"/>
                <w:rtl w:val="true"/>
              </w:rPr>
              <w:tab/>
            </w:r>
            <w:r>
              <w:rPr>
                <w:rStyle w:val="IndexLink"/>
              </w:rPr>
              <w:t>30</w:t>
            </w:r>
          </w:hyperlink>
        </w:p>
        <w:p>
          <w:pPr>
            <w:pStyle w:val="Contents3"/>
            <w:tabs>
              <w:tab w:val="clear" w:pos="8459"/>
              <w:tab w:val="right" w:pos="9026" w:leader="dot"/>
            </w:tabs>
            <w:rPr/>
          </w:pPr>
          <w:hyperlink w:anchor="__RefHeading___Toc5265922_1051229030">
            <w:r>
              <w:rPr>
                <w:webHidden/>
                <w:rStyle w:val="IndexLink"/>
              </w:rPr>
              <w:t>2</w:t>
            </w:r>
            <w:r>
              <w:rPr>
                <w:rStyle w:val="IndexLink"/>
                <w:rtl w:val="true"/>
              </w:rPr>
              <w:t>-</w:t>
            </w:r>
            <w:r>
              <w:rPr>
                <w:rStyle w:val="IndexLink"/>
                <w:rtl w:val="true"/>
              </w:rPr>
              <w:t>بخل، ترس، فقر</w:t>
            </w:r>
            <w:r>
              <w:rPr>
                <w:rStyle w:val="IndexLink"/>
                <w:rtl w:val="true"/>
              </w:rPr>
              <w:tab/>
            </w:r>
            <w:r>
              <w:rPr>
                <w:rStyle w:val="IndexLink"/>
              </w:rPr>
              <w:t>31</w:t>
            </w:r>
          </w:hyperlink>
        </w:p>
        <w:p>
          <w:pPr>
            <w:pStyle w:val="Contents3"/>
            <w:tabs>
              <w:tab w:val="clear" w:pos="8459"/>
              <w:tab w:val="right" w:pos="9026" w:leader="dot"/>
            </w:tabs>
            <w:rPr/>
          </w:pPr>
          <w:hyperlink w:anchor="__RefHeading___Toc5265924_1051229030">
            <w:r>
              <w:rPr>
                <w:webHidden/>
                <w:rStyle w:val="IndexLink"/>
              </w:rPr>
              <w:t>3</w:t>
            </w:r>
            <w:r>
              <w:rPr>
                <w:rStyle w:val="IndexLink"/>
                <w:rtl w:val="true"/>
              </w:rPr>
              <w:t>-</w:t>
            </w:r>
            <w:r>
              <w:rPr>
                <w:rStyle w:val="IndexLink"/>
                <w:rtl w:val="true"/>
              </w:rPr>
              <w:t>ناتوانی، صبر ،زهد، ورع، رضا</w:t>
            </w:r>
            <w:r>
              <w:rPr>
                <w:rStyle w:val="IndexLink"/>
                <w:rtl w:val="true"/>
              </w:rPr>
              <w:tab/>
            </w:r>
            <w:r>
              <w:rPr>
                <w:rStyle w:val="IndexLink"/>
              </w:rPr>
              <w:t>33</w:t>
            </w:r>
          </w:hyperlink>
        </w:p>
        <w:p>
          <w:pPr>
            <w:pStyle w:val="Contents3"/>
            <w:tabs>
              <w:tab w:val="clear" w:pos="8459"/>
              <w:tab w:val="right" w:pos="9026" w:leader="dot"/>
            </w:tabs>
            <w:rPr/>
          </w:pPr>
          <w:hyperlink w:anchor="__RefHeading___Toc5265926_1051229030">
            <w:r>
              <w:rPr>
                <w:webHidden/>
                <w:rStyle w:val="IndexLink"/>
              </w:rPr>
              <w:t>4</w:t>
            </w:r>
            <w:r>
              <w:rPr>
                <w:rStyle w:val="IndexLink"/>
                <w:rtl w:val="true"/>
              </w:rPr>
              <w:t>-</w:t>
            </w:r>
            <w:r>
              <w:rPr>
                <w:rStyle w:val="IndexLink"/>
                <w:rtl w:val="true"/>
              </w:rPr>
              <w:t>علم، آداب، تفكر</w:t>
            </w:r>
            <w:r>
              <w:rPr>
                <w:rStyle w:val="IndexLink"/>
                <w:rtl w:val="true"/>
              </w:rPr>
              <w:tab/>
            </w:r>
            <w:r>
              <w:rPr>
                <w:rStyle w:val="IndexLink"/>
              </w:rPr>
              <w:t>35</w:t>
            </w:r>
          </w:hyperlink>
        </w:p>
        <w:p>
          <w:pPr>
            <w:pStyle w:val="Contents3"/>
            <w:tabs>
              <w:tab w:val="clear" w:pos="8459"/>
              <w:tab w:val="right" w:pos="9026" w:leader="dot"/>
            </w:tabs>
            <w:rPr/>
          </w:pPr>
          <w:hyperlink w:anchor="__RefHeading___Toc5265928_1051229030">
            <w:r>
              <w:rPr>
                <w:webHidden/>
                <w:rStyle w:val="IndexLink"/>
              </w:rPr>
              <w:t>5</w:t>
            </w:r>
            <w:r>
              <w:rPr>
                <w:rStyle w:val="IndexLink"/>
                <w:rtl w:val="true"/>
              </w:rPr>
              <w:t>-</w:t>
            </w:r>
            <w:r>
              <w:rPr>
                <w:rStyle w:val="IndexLink"/>
                <w:rtl w:val="true"/>
              </w:rPr>
              <w:t>عقل، خوشرویی، تحمل سختی ها، از خود راضی بودن</w:t>
            </w:r>
            <w:r>
              <w:rPr>
                <w:rStyle w:val="IndexLink"/>
                <w:rtl w:val="true"/>
              </w:rPr>
              <w:tab/>
            </w:r>
            <w:r>
              <w:rPr>
                <w:rStyle w:val="IndexLink"/>
              </w:rPr>
              <w:t>36</w:t>
            </w:r>
          </w:hyperlink>
        </w:p>
        <w:p>
          <w:pPr>
            <w:pStyle w:val="Contents3"/>
            <w:tabs>
              <w:tab w:val="clear" w:pos="8459"/>
              <w:tab w:val="right" w:pos="9026" w:leader="dot"/>
            </w:tabs>
            <w:rPr/>
          </w:pPr>
          <w:hyperlink w:anchor="__RefHeading___Toc5265930_1051229030">
            <w:r>
              <w:rPr>
                <w:webHidden/>
                <w:rStyle w:val="IndexLink"/>
              </w:rPr>
              <w:t>6</w:t>
            </w:r>
            <w:r>
              <w:rPr>
                <w:rStyle w:val="IndexLink"/>
                <w:rtl w:val="true"/>
              </w:rPr>
              <w:t>-</w:t>
            </w:r>
            <w:r>
              <w:rPr>
                <w:rStyle w:val="IndexLink"/>
                <w:rtl w:val="true"/>
              </w:rPr>
              <w:t>صدقه، تجسّم اعمال</w:t>
            </w:r>
            <w:r>
              <w:rPr>
                <w:rStyle w:val="IndexLink"/>
                <w:rtl w:val="true"/>
              </w:rPr>
              <w:tab/>
            </w:r>
            <w:r>
              <w:rPr>
                <w:rStyle w:val="IndexLink"/>
              </w:rPr>
              <w:t>38</w:t>
            </w:r>
          </w:hyperlink>
        </w:p>
        <w:p>
          <w:pPr>
            <w:pStyle w:val="Contents3"/>
            <w:tabs>
              <w:tab w:val="clear" w:pos="8459"/>
              <w:tab w:val="right" w:pos="9026" w:leader="dot"/>
            </w:tabs>
            <w:rPr/>
          </w:pPr>
          <w:hyperlink w:anchor="__RefHeading___Toc5265932_1051229030">
            <w:r>
              <w:rPr>
                <w:webHidden/>
                <w:rStyle w:val="IndexLink"/>
              </w:rPr>
              <w:t>7</w:t>
            </w:r>
            <w:r>
              <w:rPr>
                <w:rStyle w:val="IndexLink"/>
                <w:rtl w:val="true"/>
              </w:rPr>
              <w:t>-</w:t>
            </w:r>
            <w:r>
              <w:rPr>
                <w:rStyle w:val="IndexLink"/>
                <w:rtl w:val="true"/>
              </w:rPr>
              <w:t>عظمت آفرینش چشم، گوش، زبان، بینی</w:t>
            </w:r>
            <w:r>
              <w:rPr>
                <w:rStyle w:val="IndexLink"/>
                <w:rtl w:val="true"/>
              </w:rPr>
              <w:tab/>
            </w:r>
            <w:r>
              <w:rPr>
                <w:rStyle w:val="IndexLink"/>
              </w:rPr>
              <w:t>39</w:t>
            </w:r>
          </w:hyperlink>
        </w:p>
        <w:p>
          <w:pPr>
            <w:pStyle w:val="Contents3"/>
            <w:tabs>
              <w:tab w:val="clear" w:pos="8459"/>
              <w:tab w:val="right" w:pos="9026" w:leader="dot"/>
            </w:tabs>
            <w:rPr/>
          </w:pPr>
          <w:hyperlink w:anchor="__RefHeading___Toc5265934_1051229030">
            <w:r>
              <w:rPr>
                <w:webHidden/>
                <w:rStyle w:val="IndexLink"/>
              </w:rPr>
              <w:t>8</w:t>
            </w:r>
            <w:r>
              <w:rPr>
                <w:rStyle w:val="IndexLink"/>
                <w:rtl w:val="true"/>
              </w:rPr>
              <w:t>-</w:t>
            </w:r>
            <w:r>
              <w:rPr>
                <w:rStyle w:val="IndexLink"/>
                <w:rtl w:val="true"/>
              </w:rPr>
              <w:t>روی آوردن و پشت کردن دنیا به افراد</w:t>
            </w:r>
            <w:r>
              <w:rPr>
                <w:rStyle w:val="IndexLink"/>
                <w:rtl w:val="true"/>
              </w:rPr>
              <w:tab/>
            </w:r>
            <w:r>
              <w:rPr>
                <w:rStyle w:val="IndexLink"/>
              </w:rPr>
              <w:t>40</w:t>
            </w:r>
          </w:hyperlink>
        </w:p>
        <w:p>
          <w:pPr>
            <w:pStyle w:val="Contents3"/>
            <w:tabs>
              <w:tab w:val="clear" w:pos="8459"/>
              <w:tab w:val="right" w:pos="9026" w:leader="dot"/>
            </w:tabs>
            <w:rPr/>
          </w:pPr>
          <w:hyperlink w:anchor="__RefHeading___Toc5265936_1051229030">
            <w:r>
              <w:rPr>
                <w:webHidden/>
                <w:rStyle w:val="IndexLink"/>
              </w:rPr>
              <w:t>9</w:t>
            </w:r>
            <w:r>
              <w:rPr>
                <w:rStyle w:val="IndexLink"/>
                <w:rtl w:val="true"/>
              </w:rPr>
              <w:t>-</w:t>
            </w:r>
            <w:r>
              <w:rPr>
                <w:rStyle w:val="IndexLink"/>
                <w:rtl w:val="true"/>
              </w:rPr>
              <w:t>معاشرت با مردم و آثار آن</w:t>
            </w:r>
            <w:r>
              <w:rPr>
                <w:rStyle w:val="IndexLink"/>
                <w:rtl w:val="true"/>
              </w:rPr>
              <w:tab/>
            </w:r>
            <w:r>
              <w:rPr>
                <w:rStyle w:val="IndexLink"/>
              </w:rPr>
              <w:t>41</w:t>
            </w:r>
          </w:hyperlink>
        </w:p>
        <w:p>
          <w:pPr>
            <w:pStyle w:val="Contents3"/>
            <w:tabs>
              <w:tab w:val="clear" w:pos="8459"/>
              <w:tab w:val="right" w:pos="9026" w:leader="dot"/>
            </w:tabs>
            <w:rPr/>
          </w:pPr>
          <w:hyperlink w:anchor="__RefHeading___Toc5265938_1051229030">
            <w:r>
              <w:rPr>
                <w:webHidden/>
                <w:rStyle w:val="IndexLink"/>
              </w:rPr>
              <w:t>10</w:t>
            </w:r>
            <w:r>
              <w:rPr>
                <w:rStyle w:val="IndexLink"/>
                <w:rtl w:val="true"/>
              </w:rPr>
              <w:t>-</w:t>
            </w:r>
            <w:r>
              <w:rPr>
                <w:rStyle w:val="IndexLink"/>
                <w:rtl w:val="true"/>
              </w:rPr>
              <w:t>عفو شکرانۀ پیروزی</w:t>
            </w:r>
            <w:r>
              <w:rPr>
                <w:rStyle w:val="IndexLink"/>
                <w:rtl w:val="true"/>
              </w:rPr>
              <w:tab/>
            </w:r>
            <w:r>
              <w:rPr>
                <w:rStyle w:val="IndexLink"/>
              </w:rPr>
              <w:t>42</w:t>
            </w:r>
          </w:hyperlink>
        </w:p>
        <w:p>
          <w:pPr>
            <w:pStyle w:val="Contents3"/>
            <w:tabs>
              <w:tab w:val="clear" w:pos="8459"/>
              <w:tab w:val="right" w:pos="9026" w:leader="dot"/>
            </w:tabs>
            <w:rPr/>
          </w:pPr>
          <w:hyperlink w:anchor="__RefHeading___Toc5265940_1051229030">
            <w:r>
              <w:rPr>
                <w:webHidden/>
                <w:rStyle w:val="IndexLink"/>
              </w:rPr>
              <w:t>11</w:t>
            </w:r>
            <w:r>
              <w:rPr>
                <w:rStyle w:val="IndexLink"/>
                <w:rtl w:val="true"/>
              </w:rPr>
              <w:t>-</w:t>
            </w:r>
            <w:r>
              <w:rPr>
                <w:rStyle w:val="IndexLink"/>
                <w:rtl w:val="true"/>
              </w:rPr>
              <w:t>انسان عاجز از یافتن دوست</w:t>
            </w:r>
            <w:r>
              <w:rPr>
                <w:rStyle w:val="IndexLink"/>
                <w:rtl w:val="true"/>
              </w:rPr>
              <w:tab/>
            </w:r>
            <w:r>
              <w:rPr>
                <w:rStyle w:val="IndexLink"/>
              </w:rPr>
              <w:t>43</w:t>
            </w:r>
          </w:hyperlink>
        </w:p>
        <w:p>
          <w:pPr>
            <w:pStyle w:val="Contents3"/>
            <w:tabs>
              <w:tab w:val="clear" w:pos="8459"/>
              <w:tab w:val="right" w:pos="9026" w:leader="dot"/>
            </w:tabs>
            <w:rPr/>
          </w:pPr>
          <w:hyperlink w:anchor="__RefHeading___Toc5265942_1051229030">
            <w:r>
              <w:rPr>
                <w:webHidden/>
                <w:rStyle w:val="IndexLink"/>
              </w:rPr>
              <w:t>12</w:t>
            </w:r>
            <w:r>
              <w:rPr>
                <w:rStyle w:val="IndexLink"/>
                <w:rtl w:val="true"/>
              </w:rPr>
              <w:t>-</w:t>
            </w:r>
            <w:r>
              <w:rPr>
                <w:rStyle w:val="IndexLink"/>
                <w:rtl w:val="true"/>
              </w:rPr>
              <w:t>شکرگزاری نعمت</w:t>
            </w:r>
            <w:r>
              <w:rPr>
                <w:rStyle w:val="IndexLink"/>
                <w:rtl w:val="true"/>
              </w:rPr>
              <w:tab/>
            </w:r>
            <w:r>
              <w:rPr>
                <w:rStyle w:val="IndexLink"/>
              </w:rPr>
              <w:t>44</w:t>
            </w:r>
          </w:hyperlink>
        </w:p>
        <w:p>
          <w:pPr>
            <w:pStyle w:val="Contents3"/>
            <w:tabs>
              <w:tab w:val="clear" w:pos="8459"/>
              <w:tab w:val="right" w:pos="9026" w:leader="dot"/>
            </w:tabs>
            <w:rPr/>
          </w:pPr>
          <w:hyperlink w:anchor="__RefHeading___Toc5265944_1051229030">
            <w:r>
              <w:rPr>
                <w:webHidden/>
                <w:rStyle w:val="IndexLink"/>
              </w:rPr>
              <w:t>13</w:t>
            </w:r>
            <w:r>
              <w:rPr>
                <w:rStyle w:val="IndexLink"/>
                <w:rtl w:val="true"/>
              </w:rPr>
              <w:t>-</w:t>
            </w:r>
            <w:r>
              <w:rPr>
                <w:rStyle w:val="IndexLink"/>
                <w:rtl w:val="true"/>
              </w:rPr>
              <w:t>رهاشدن افراد توسط نزدیکانش</w:t>
            </w:r>
            <w:r>
              <w:rPr>
                <w:rStyle w:val="IndexLink"/>
                <w:rtl w:val="true"/>
              </w:rPr>
              <w:tab/>
            </w:r>
            <w:r>
              <w:rPr>
                <w:rStyle w:val="IndexLink"/>
              </w:rPr>
              <w:t>45</w:t>
            </w:r>
          </w:hyperlink>
        </w:p>
        <w:p>
          <w:pPr>
            <w:pStyle w:val="Contents3"/>
            <w:tabs>
              <w:tab w:val="clear" w:pos="8459"/>
              <w:tab w:val="right" w:pos="9026" w:leader="dot"/>
            </w:tabs>
            <w:rPr/>
          </w:pPr>
          <w:hyperlink w:anchor="__RefHeading___Toc5265946_1051229030">
            <w:r>
              <w:rPr>
                <w:webHidden/>
                <w:rStyle w:val="IndexLink"/>
              </w:rPr>
              <w:t>14</w:t>
            </w:r>
            <w:r>
              <w:rPr>
                <w:rStyle w:val="IndexLink"/>
                <w:rtl w:val="true"/>
              </w:rPr>
              <w:t>-</w:t>
            </w:r>
            <w:r>
              <w:rPr>
                <w:rStyle w:val="IndexLink"/>
                <w:rtl w:val="true"/>
              </w:rPr>
              <w:t>ترس، کم رویی، استفاده از فرصت</w:t>
            </w:r>
            <w:r>
              <w:rPr>
                <w:rStyle w:val="IndexLink"/>
                <w:rtl w:val="true"/>
              </w:rPr>
              <w:tab/>
            </w:r>
            <w:r>
              <w:rPr>
                <w:rStyle w:val="IndexLink"/>
              </w:rPr>
              <w:t>46</w:t>
            </w:r>
          </w:hyperlink>
        </w:p>
        <w:p>
          <w:pPr>
            <w:pStyle w:val="Contents3"/>
            <w:tabs>
              <w:tab w:val="clear" w:pos="8459"/>
              <w:tab w:val="right" w:pos="9026" w:leader="dot"/>
            </w:tabs>
            <w:rPr/>
          </w:pPr>
          <w:hyperlink w:anchor="__RefHeading___Toc5265948_1051229030">
            <w:r>
              <w:rPr>
                <w:webHidden/>
                <w:rStyle w:val="IndexLink"/>
              </w:rPr>
              <w:t>15</w:t>
            </w:r>
            <w:r>
              <w:rPr>
                <w:rStyle w:val="IndexLink"/>
                <w:rtl w:val="true"/>
              </w:rPr>
              <w:t>-</w:t>
            </w:r>
            <w:r>
              <w:rPr>
                <w:rStyle w:val="IndexLink"/>
                <w:rtl w:val="true"/>
              </w:rPr>
              <w:t>ارزش انسان به عمل است نه به نسب</w:t>
            </w:r>
            <w:r>
              <w:rPr>
                <w:rStyle w:val="IndexLink"/>
                <w:rtl w:val="true"/>
              </w:rPr>
              <w:tab/>
            </w:r>
            <w:r>
              <w:rPr>
                <w:rStyle w:val="IndexLink"/>
              </w:rPr>
              <w:t>47</w:t>
            </w:r>
          </w:hyperlink>
        </w:p>
        <w:p>
          <w:pPr>
            <w:pStyle w:val="Contents3"/>
            <w:tabs>
              <w:tab w:val="clear" w:pos="8459"/>
              <w:tab w:val="right" w:pos="9026" w:leader="dot"/>
            </w:tabs>
            <w:rPr/>
          </w:pPr>
          <w:hyperlink w:anchor="__RefHeading___Toc5265950_1051229030">
            <w:r>
              <w:rPr>
                <w:webHidden/>
                <w:rStyle w:val="IndexLink"/>
              </w:rPr>
              <w:t>16</w:t>
            </w:r>
            <w:r>
              <w:rPr>
                <w:rStyle w:val="IndexLink"/>
                <w:rtl w:val="true"/>
              </w:rPr>
              <w:t>-</w:t>
            </w:r>
            <w:r>
              <w:rPr>
                <w:rStyle w:val="IndexLink"/>
                <w:rtl w:val="true"/>
              </w:rPr>
              <w:t>کفارۀ گناهان بزرگ</w:t>
            </w:r>
            <w:r>
              <w:rPr>
                <w:rStyle w:val="IndexLink"/>
                <w:rtl w:val="true"/>
              </w:rPr>
              <w:tab/>
            </w:r>
            <w:r>
              <w:rPr>
                <w:rStyle w:val="IndexLink"/>
              </w:rPr>
              <w:t>48</w:t>
            </w:r>
          </w:hyperlink>
        </w:p>
        <w:p>
          <w:pPr>
            <w:pStyle w:val="Contents3"/>
            <w:tabs>
              <w:tab w:val="clear" w:pos="8459"/>
              <w:tab w:val="right" w:pos="9026" w:leader="dot"/>
            </w:tabs>
            <w:rPr/>
          </w:pPr>
          <w:hyperlink w:anchor="__RefHeading___Toc5265952_1051229030">
            <w:r>
              <w:rPr>
                <w:webHidden/>
                <w:rStyle w:val="IndexLink"/>
              </w:rPr>
              <w:t>17</w:t>
            </w:r>
            <w:r>
              <w:rPr>
                <w:rStyle w:val="IndexLink"/>
                <w:rtl w:val="true"/>
              </w:rPr>
              <w:t>-</w:t>
            </w:r>
            <w:r>
              <w:rPr>
                <w:rStyle w:val="IndexLink"/>
                <w:rtl w:val="true"/>
              </w:rPr>
              <w:t>استدراج</w:t>
            </w:r>
            <w:r>
              <w:rPr>
                <w:rStyle w:val="IndexLink"/>
                <w:rtl w:val="true"/>
              </w:rPr>
              <w:tab/>
            </w:r>
            <w:r>
              <w:rPr>
                <w:rStyle w:val="IndexLink"/>
              </w:rPr>
              <w:t>49</w:t>
            </w:r>
          </w:hyperlink>
        </w:p>
        <w:p>
          <w:pPr>
            <w:pStyle w:val="Contents3"/>
            <w:tabs>
              <w:tab w:val="clear" w:pos="8459"/>
              <w:tab w:val="right" w:pos="9026" w:leader="dot"/>
            </w:tabs>
            <w:rPr/>
          </w:pPr>
          <w:hyperlink w:anchor="__RefHeading___Toc5265954_1051229030">
            <w:r>
              <w:rPr>
                <w:webHidden/>
                <w:rStyle w:val="IndexLink"/>
              </w:rPr>
              <w:t>18</w:t>
            </w:r>
            <w:r>
              <w:rPr>
                <w:rStyle w:val="IndexLink"/>
                <w:rtl w:val="true"/>
              </w:rPr>
              <w:t>-</w:t>
            </w:r>
            <w:r>
              <w:rPr>
                <w:rStyle w:val="IndexLink"/>
                <w:rtl w:val="true"/>
              </w:rPr>
              <w:t>افشای راز و اندیشه ی درون</w:t>
            </w:r>
            <w:r>
              <w:rPr>
                <w:rStyle w:val="IndexLink"/>
                <w:rtl w:val="true"/>
              </w:rPr>
              <w:tab/>
            </w:r>
            <w:r>
              <w:rPr>
                <w:rStyle w:val="IndexLink"/>
              </w:rPr>
              <w:t>50</w:t>
            </w:r>
          </w:hyperlink>
        </w:p>
        <w:p>
          <w:pPr>
            <w:pStyle w:val="Contents3"/>
            <w:tabs>
              <w:tab w:val="clear" w:pos="8459"/>
              <w:tab w:val="right" w:pos="9026" w:leader="dot"/>
            </w:tabs>
            <w:rPr/>
          </w:pPr>
          <w:hyperlink w:anchor="__RefHeading___Toc5265956_1051229030">
            <w:r>
              <w:rPr>
                <w:webHidden/>
                <w:rStyle w:val="IndexLink"/>
              </w:rPr>
              <w:t>19</w:t>
            </w:r>
            <w:r>
              <w:rPr>
                <w:rStyle w:val="IndexLink"/>
                <w:rtl w:val="true"/>
              </w:rPr>
              <w:t>-</w:t>
            </w:r>
            <w:r>
              <w:rPr>
                <w:rStyle w:val="IndexLink"/>
                <w:rtl w:val="true"/>
              </w:rPr>
              <w:t>همراهی بابیماری</w:t>
            </w:r>
            <w:r>
              <w:rPr>
                <w:rStyle w:val="IndexLink"/>
                <w:rtl w:val="true"/>
              </w:rPr>
              <w:tab/>
            </w:r>
            <w:r>
              <w:rPr>
                <w:rStyle w:val="IndexLink"/>
              </w:rPr>
              <w:t>51</w:t>
            </w:r>
          </w:hyperlink>
        </w:p>
        <w:p>
          <w:pPr>
            <w:pStyle w:val="Contents3"/>
            <w:tabs>
              <w:tab w:val="clear" w:pos="8459"/>
              <w:tab w:val="right" w:pos="9026" w:leader="dot"/>
            </w:tabs>
            <w:rPr/>
          </w:pPr>
          <w:hyperlink w:anchor="__RefHeading___Toc5265958_1051229030">
            <w:r>
              <w:rPr>
                <w:webHidden/>
                <w:rStyle w:val="IndexLink"/>
              </w:rPr>
              <w:t>20</w:t>
            </w:r>
            <w:r>
              <w:rPr>
                <w:rStyle w:val="IndexLink"/>
                <w:rtl w:val="true"/>
              </w:rPr>
              <w:t>-</w:t>
            </w:r>
            <w:r>
              <w:rPr>
                <w:rStyle w:val="IndexLink"/>
                <w:rtl w:val="true"/>
              </w:rPr>
              <w:t>فاعل خير، فاعل شرّ</w:t>
            </w:r>
            <w:r>
              <w:rPr>
                <w:rStyle w:val="IndexLink"/>
                <w:rtl w:val="true"/>
              </w:rPr>
              <w:tab/>
            </w:r>
            <w:r>
              <w:rPr>
                <w:rStyle w:val="IndexLink"/>
              </w:rPr>
              <w:t>52</w:t>
            </w:r>
          </w:hyperlink>
        </w:p>
        <w:p>
          <w:pPr>
            <w:pStyle w:val="Contents3"/>
            <w:tabs>
              <w:tab w:val="clear" w:pos="8459"/>
              <w:tab w:val="right" w:pos="9026" w:leader="dot"/>
            </w:tabs>
            <w:rPr/>
          </w:pPr>
          <w:hyperlink w:anchor="__RefHeading___Toc5265960_1051229030">
            <w:r>
              <w:rPr>
                <w:webHidden/>
                <w:rStyle w:val="IndexLink"/>
              </w:rPr>
              <w:t>21</w:t>
            </w:r>
            <w:r>
              <w:rPr>
                <w:rStyle w:val="IndexLink"/>
                <w:rtl w:val="true"/>
              </w:rPr>
              <w:t>-</w:t>
            </w:r>
            <w:r>
              <w:rPr>
                <w:rStyle w:val="IndexLink"/>
                <w:rtl w:val="true"/>
              </w:rPr>
              <w:t>سخاوت، اسراف، حسابگری، سخت گیری</w:t>
            </w:r>
            <w:r>
              <w:rPr>
                <w:rStyle w:val="IndexLink"/>
                <w:rtl w:val="true"/>
              </w:rPr>
              <w:tab/>
            </w:r>
            <w:r>
              <w:rPr>
                <w:rStyle w:val="IndexLink"/>
              </w:rPr>
              <w:t>53</w:t>
            </w:r>
          </w:hyperlink>
        </w:p>
        <w:p>
          <w:pPr>
            <w:pStyle w:val="Contents3"/>
            <w:tabs>
              <w:tab w:val="clear" w:pos="8459"/>
              <w:tab w:val="right" w:pos="9026" w:leader="dot"/>
            </w:tabs>
            <w:rPr/>
          </w:pPr>
          <w:hyperlink w:anchor="__RefHeading___Toc5265962_1051229030">
            <w:r>
              <w:rPr>
                <w:webHidden/>
                <w:rStyle w:val="IndexLink"/>
              </w:rPr>
              <w:t>22</w:t>
            </w:r>
            <w:r>
              <w:rPr>
                <w:rStyle w:val="IndexLink"/>
                <w:rtl w:val="true"/>
              </w:rPr>
              <w:t>-</w:t>
            </w:r>
            <w:r>
              <w:rPr>
                <w:rStyle w:val="IndexLink"/>
                <w:rtl w:val="true"/>
              </w:rPr>
              <w:t>شریف ترین بی نیازی</w:t>
            </w:r>
            <w:r>
              <w:rPr>
                <w:rStyle w:val="IndexLink"/>
                <w:rtl w:val="true"/>
              </w:rPr>
              <w:tab/>
            </w:r>
            <w:r>
              <w:rPr>
                <w:rStyle w:val="IndexLink"/>
              </w:rPr>
              <w:t>54</w:t>
            </w:r>
          </w:hyperlink>
        </w:p>
        <w:p>
          <w:pPr>
            <w:pStyle w:val="Contents3"/>
            <w:tabs>
              <w:tab w:val="clear" w:pos="8459"/>
              <w:tab w:val="right" w:pos="9026" w:leader="dot"/>
            </w:tabs>
            <w:rPr/>
          </w:pPr>
          <w:hyperlink w:anchor="__RefHeading___Toc5265964_1051229030">
            <w:r>
              <w:rPr>
                <w:webHidden/>
                <w:rStyle w:val="IndexLink"/>
              </w:rPr>
              <w:t>23</w:t>
            </w:r>
            <w:r>
              <w:rPr>
                <w:rStyle w:val="IndexLink"/>
                <w:rtl w:val="true"/>
              </w:rPr>
              <w:t>-</w:t>
            </w:r>
            <w:r>
              <w:rPr>
                <w:rStyle w:val="IndexLink"/>
                <w:rtl w:val="true"/>
              </w:rPr>
              <w:t>آرزوی ،طولانی بدی اعمال</w:t>
            </w:r>
            <w:r>
              <w:rPr>
                <w:rStyle w:val="IndexLink"/>
                <w:rtl w:val="true"/>
              </w:rPr>
              <w:tab/>
            </w:r>
            <w:r>
              <w:rPr>
                <w:rStyle w:val="IndexLink"/>
              </w:rPr>
              <w:t>55</w:t>
            </w:r>
          </w:hyperlink>
        </w:p>
        <w:p>
          <w:pPr>
            <w:pStyle w:val="Contents3"/>
            <w:tabs>
              <w:tab w:val="clear" w:pos="8459"/>
              <w:tab w:val="right" w:pos="9026" w:leader="dot"/>
            </w:tabs>
            <w:rPr/>
          </w:pPr>
          <w:hyperlink w:anchor="__RefHeading___Toc5265966_1051229030">
            <w:r>
              <w:rPr>
                <w:webHidden/>
                <w:rStyle w:val="IndexLink"/>
              </w:rPr>
              <w:t>24</w:t>
            </w:r>
            <w:r>
              <w:rPr>
                <w:rStyle w:val="IndexLink"/>
                <w:rtl w:val="true"/>
              </w:rPr>
              <w:t xml:space="preserve">- </w:t>
            </w:r>
            <w:r>
              <w:rPr>
                <w:rStyle w:val="IndexLink"/>
              </w:rPr>
              <w:t>4</w:t>
            </w:r>
            <w:r>
              <w:rPr>
                <w:rStyle w:val="IndexLink"/>
                <w:rtl w:val="true"/>
              </w:rPr>
              <w:t xml:space="preserve">اندرز </w:t>
            </w:r>
            <w:r>
              <w:rPr>
                <w:rStyle w:val="IndexLink"/>
              </w:rPr>
              <w:t>4</w:t>
            </w:r>
            <w:r>
              <w:rPr>
                <w:rStyle w:val="IndexLink"/>
                <w:rtl w:val="true"/>
              </w:rPr>
              <w:t xml:space="preserve"> </w:t>
            </w:r>
            <w:r>
              <w:rPr>
                <w:rStyle w:val="IndexLink"/>
                <w:rtl w:val="true"/>
              </w:rPr>
              <w:t>دست آورد</w:t>
            </w:r>
            <w:r>
              <w:rPr>
                <w:rStyle w:val="IndexLink"/>
                <w:rtl w:val="true"/>
              </w:rPr>
              <w:t>.</w:t>
              <w:tab/>
            </w:r>
            <w:r>
              <w:rPr>
                <w:rStyle w:val="IndexLink"/>
              </w:rPr>
              <w:t>56</w:t>
            </w:r>
          </w:hyperlink>
        </w:p>
        <w:p>
          <w:pPr>
            <w:pStyle w:val="Contents3"/>
            <w:tabs>
              <w:tab w:val="clear" w:pos="8459"/>
              <w:tab w:val="right" w:pos="9026" w:leader="dot"/>
            </w:tabs>
            <w:rPr/>
          </w:pPr>
          <w:hyperlink w:anchor="__RefHeading___Toc5265968_1051229030">
            <w:r>
              <w:rPr>
                <w:webHidden/>
                <w:rStyle w:val="IndexLink"/>
              </w:rPr>
              <w:t>25</w:t>
            </w:r>
            <w:r>
              <w:rPr>
                <w:rStyle w:val="IndexLink"/>
                <w:rtl w:val="true"/>
              </w:rPr>
              <w:t>-</w:t>
            </w:r>
            <w:r>
              <w:rPr>
                <w:rStyle w:val="IndexLink"/>
                <w:rtl w:val="true"/>
              </w:rPr>
              <w:t>واجبات و مستحبّات</w:t>
            </w:r>
            <w:r>
              <w:rPr>
                <w:rStyle w:val="IndexLink"/>
                <w:rtl w:val="true"/>
              </w:rPr>
              <w:tab/>
            </w:r>
            <w:r>
              <w:rPr>
                <w:rStyle w:val="IndexLink"/>
              </w:rPr>
              <w:t>59</w:t>
            </w:r>
          </w:hyperlink>
        </w:p>
        <w:p>
          <w:pPr>
            <w:pStyle w:val="Contents3"/>
            <w:tabs>
              <w:tab w:val="clear" w:pos="8459"/>
              <w:tab w:val="right" w:pos="9026" w:leader="dot"/>
            </w:tabs>
            <w:rPr/>
          </w:pPr>
          <w:hyperlink w:anchor="__RefHeading___Toc5265970_1051229030">
            <w:r>
              <w:rPr>
                <w:webHidden/>
                <w:rStyle w:val="IndexLink"/>
              </w:rPr>
              <w:t>26</w:t>
            </w:r>
            <w:r>
              <w:rPr>
                <w:rStyle w:val="IndexLink"/>
                <w:rtl w:val="true"/>
              </w:rPr>
              <w:t>-</w:t>
            </w:r>
            <w:r>
              <w:rPr>
                <w:rStyle w:val="IndexLink"/>
                <w:rtl w:val="true"/>
              </w:rPr>
              <w:t>زبان عاقل، زبان احمق</w:t>
            </w:r>
            <w:r>
              <w:rPr>
                <w:rStyle w:val="IndexLink"/>
                <w:rtl w:val="true"/>
              </w:rPr>
              <w:tab/>
            </w:r>
            <w:r>
              <w:rPr>
                <w:rStyle w:val="IndexLink"/>
              </w:rPr>
              <w:t>60</w:t>
            </w:r>
          </w:hyperlink>
        </w:p>
        <w:p>
          <w:pPr>
            <w:pStyle w:val="Contents3"/>
            <w:tabs>
              <w:tab w:val="clear" w:pos="8459"/>
              <w:tab w:val="right" w:pos="9026" w:leader="dot"/>
            </w:tabs>
            <w:rPr/>
          </w:pPr>
          <w:hyperlink w:anchor="__RefHeading___Toc5265972_1051229030">
            <w:r>
              <w:rPr>
                <w:webHidden/>
                <w:rStyle w:val="IndexLink"/>
              </w:rPr>
              <w:t>27</w:t>
            </w:r>
            <w:r>
              <w:rPr>
                <w:rStyle w:val="IndexLink"/>
                <w:rtl w:val="true"/>
              </w:rPr>
              <w:t>-</w:t>
            </w:r>
            <w:r>
              <w:rPr>
                <w:rStyle w:val="IndexLink"/>
                <w:rtl w:val="true"/>
              </w:rPr>
              <w:t>قلب احمق قلب عاقل</w:t>
            </w:r>
            <w:r>
              <w:rPr>
                <w:rStyle w:val="IndexLink"/>
                <w:rtl w:val="true"/>
              </w:rPr>
              <w:tab/>
            </w:r>
            <w:r>
              <w:rPr>
                <w:rStyle w:val="IndexLink"/>
              </w:rPr>
              <w:t>61</w:t>
            </w:r>
          </w:hyperlink>
        </w:p>
        <w:p>
          <w:pPr>
            <w:pStyle w:val="Contents3"/>
            <w:tabs>
              <w:tab w:val="clear" w:pos="8459"/>
              <w:tab w:val="right" w:pos="9026" w:leader="dot"/>
            </w:tabs>
            <w:rPr/>
          </w:pPr>
          <w:hyperlink w:anchor="__RefHeading___Toc5265974_1051229030">
            <w:r>
              <w:rPr>
                <w:webHidden/>
                <w:rStyle w:val="IndexLink"/>
              </w:rPr>
              <w:t>28</w:t>
            </w:r>
            <w:r>
              <w:rPr>
                <w:rStyle w:val="IndexLink"/>
                <w:rtl w:val="true"/>
              </w:rPr>
              <w:t>-</w:t>
            </w:r>
            <w:r>
              <w:rPr>
                <w:rStyle w:val="IndexLink"/>
                <w:rtl w:val="true"/>
              </w:rPr>
              <w:t>یاد قیامت، زادو توشه، قناعت، رضایت</w:t>
            </w:r>
            <w:r>
              <w:rPr>
                <w:rStyle w:val="IndexLink"/>
                <w:rtl w:val="true"/>
              </w:rPr>
              <w:tab/>
            </w:r>
            <w:r>
              <w:rPr>
                <w:rStyle w:val="IndexLink"/>
              </w:rPr>
              <w:t>62</w:t>
            </w:r>
          </w:hyperlink>
        </w:p>
        <w:p>
          <w:pPr>
            <w:pStyle w:val="Contents3"/>
            <w:tabs>
              <w:tab w:val="clear" w:pos="8459"/>
              <w:tab w:val="right" w:pos="9026" w:leader="dot"/>
            </w:tabs>
            <w:rPr/>
          </w:pPr>
          <w:hyperlink w:anchor="__RefHeading___Toc5265976_1051229030">
            <w:r>
              <w:rPr>
                <w:webHidden/>
                <w:rStyle w:val="IndexLink"/>
              </w:rPr>
              <w:t>29</w:t>
            </w:r>
            <w:r>
              <w:rPr>
                <w:rStyle w:val="IndexLink"/>
                <w:rtl w:val="true"/>
              </w:rPr>
              <w:t>-</w:t>
            </w:r>
            <w:r>
              <w:rPr>
                <w:rStyle w:val="IndexLink"/>
                <w:rtl w:val="true"/>
              </w:rPr>
              <w:t>محبّت مؤمن و بغضمنافق، نسبت به امام عَلَيْهِ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5265978_1051229030">
            <w:r>
              <w:rPr>
                <w:webHidden/>
                <w:rStyle w:val="IndexLink"/>
              </w:rPr>
              <w:t>30</w:t>
            </w:r>
            <w:r>
              <w:rPr>
                <w:rStyle w:val="IndexLink"/>
                <w:rtl w:val="true"/>
              </w:rPr>
              <w:t>-</w:t>
            </w:r>
            <w:r>
              <w:rPr>
                <w:rStyle w:val="IndexLink"/>
                <w:rtl w:val="true"/>
              </w:rPr>
              <w:t>کار بد و پشیمانی، بهتراز کار خوب و غرور</w:t>
            </w:r>
            <w:r>
              <w:rPr>
                <w:rStyle w:val="IndexLink"/>
                <w:rtl w:val="true"/>
              </w:rPr>
              <w:tab/>
            </w:r>
            <w:r>
              <w:rPr>
                <w:rStyle w:val="IndexLink"/>
              </w:rPr>
              <w:t>64</w:t>
            </w:r>
          </w:hyperlink>
        </w:p>
        <w:p>
          <w:pPr>
            <w:pStyle w:val="Contents3"/>
            <w:tabs>
              <w:tab w:val="clear" w:pos="8459"/>
              <w:tab w:val="right" w:pos="9026" w:leader="dot"/>
            </w:tabs>
            <w:rPr/>
          </w:pPr>
          <w:hyperlink w:anchor="__RefHeading___Toc5265980_1051229030">
            <w:r>
              <w:rPr>
                <w:webHidden/>
                <w:rStyle w:val="IndexLink"/>
              </w:rPr>
              <w:t>31</w:t>
            </w:r>
            <w:r>
              <w:rPr>
                <w:rStyle w:val="IndexLink"/>
                <w:rtl w:val="true"/>
              </w:rPr>
              <w:t>-</w:t>
            </w:r>
            <w:r>
              <w:rPr>
                <w:rStyle w:val="IndexLink"/>
                <w:rtl w:val="true"/>
              </w:rPr>
              <w:t>قدر مردان همت، صداقت، شجاعت، عفت</w:t>
            </w:r>
            <w:r>
              <w:rPr>
                <w:rStyle w:val="IndexLink"/>
                <w:rtl w:val="true"/>
              </w:rPr>
              <w:tab/>
            </w:r>
            <w:r>
              <w:rPr>
                <w:rStyle w:val="IndexLink"/>
              </w:rPr>
              <w:t>65</w:t>
            </w:r>
          </w:hyperlink>
        </w:p>
        <w:p>
          <w:pPr>
            <w:pStyle w:val="Contents3"/>
            <w:tabs>
              <w:tab w:val="clear" w:pos="8459"/>
              <w:tab w:val="right" w:pos="9026" w:leader="dot"/>
            </w:tabs>
            <w:rPr/>
          </w:pPr>
          <w:hyperlink w:anchor="__RefHeading___Toc5265982_1051229030">
            <w:r>
              <w:rPr>
                <w:webHidden/>
                <w:rStyle w:val="IndexLink"/>
              </w:rPr>
              <w:t>32</w:t>
            </w:r>
            <w:r>
              <w:rPr>
                <w:rStyle w:val="IndexLink"/>
                <w:rtl w:val="true"/>
              </w:rPr>
              <w:t>-</w:t>
            </w:r>
            <w:r>
              <w:rPr>
                <w:rStyle w:val="IndexLink"/>
                <w:rtl w:val="true"/>
              </w:rPr>
              <w:t>تدبیر، دوراندیشی، فکر، نگهداری اسرار</w:t>
            </w:r>
            <w:r>
              <w:rPr>
                <w:rStyle w:val="IndexLink"/>
                <w:rtl w:val="true"/>
              </w:rPr>
              <w:tab/>
            </w:r>
            <w:r>
              <w:rPr>
                <w:rStyle w:val="IndexLink"/>
              </w:rPr>
              <w:t>66</w:t>
            </w:r>
          </w:hyperlink>
        </w:p>
        <w:p>
          <w:pPr>
            <w:pStyle w:val="Contents3"/>
            <w:tabs>
              <w:tab w:val="clear" w:pos="8459"/>
              <w:tab w:val="right" w:pos="9026" w:leader="dot"/>
            </w:tabs>
            <w:rPr/>
          </w:pPr>
          <w:hyperlink w:anchor="__RefHeading___Toc5265984_1051229030">
            <w:r>
              <w:rPr>
                <w:webHidden/>
                <w:rStyle w:val="IndexLink"/>
              </w:rPr>
              <w:t>33</w:t>
            </w:r>
            <w:r>
              <w:rPr>
                <w:rStyle w:val="IndexLink"/>
                <w:rtl w:val="true"/>
              </w:rPr>
              <w:t>-</w:t>
            </w:r>
            <w:r>
              <w:rPr>
                <w:rStyle w:val="IndexLink"/>
                <w:rtl w:val="true"/>
              </w:rPr>
              <w:t>گرسنگی کریم، سیری آدم پست</w:t>
            </w:r>
            <w:r>
              <w:rPr>
                <w:rStyle w:val="IndexLink"/>
                <w:rtl w:val="true"/>
              </w:rPr>
              <w:tab/>
            </w:r>
            <w:r>
              <w:rPr>
                <w:rStyle w:val="IndexLink"/>
              </w:rPr>
              <w:t>67</w:t>
            </w:r>
          </w:hyperlink>
        </w:p>
        <w:p>
          <w:pPr>
            <w:pStyle w:val="Contents3"/>
            <w:tabs>
              <w:tab w:val="clear" w:pos="8459"/>
              <w:tab w:val="right" w:pos="9026" w:leader="dot"/>
            </w:tabs>
            <w:rPr/>
          </w:pPr>
          <w:hyperlink w:anchor="__RefHeading___Toc5265986_1051229030">
            <w:r>
              <w:rPr>
                <w:webHidden/>
                <w:rStyle w:val="IndexLink"/>
              </w:rPr>
              <w:t>34</w:t>
            </w:r>
            <w:r>
              <w:rPr>
                <w:rStyle w:val="IndexLink"/>
                <w:rtl w:val="true"/>
              </w:rPr>
              <w:t>-</w:t>
            </w:r>
            <w:r>
              <w:rPr>
                <w:rStyle w:val="IndexLink"/>
                <w:rtl w:val="true"/>
              </w:rPr>
              <w:t>بدست آوردن قلوب مردم</w:t>
            </w:r>
            <w:r>
              <w:rPr>
                <w:rStyle w:val="IndexLink"/>
                <w:rtl w:val="true"/>
              </w:rPr>
              <w:tab/>
            </w:r>
            <w:r>
              <w:rPr>
                <w:rStyle w:val="IndexLink"/>
              </w:rPr>
              <w:t>68</w:t>
            </w:r>
          </w:hyperlink>
        </w:p>
        <w:p>
          <w:pPr>
            <w:pStyle w:val="Contents3"/>
            <w:tabs>
              <w:tab w:val="clear" w:pos="8459"/>
              <w:tab w:val="right" w:pos="9026" w:leader="dot"/>
            </w:tabs>
            <w:rPr/>
          </w:pPr>
          <w:hyperlink w:anchor="__RefHeading___Toc5265988_1051229030">
            <w:r>
              <w:rPr>
                <w:webHidden/>
                <w:rStyle w:val="IndexLink"/>
              </w:rPr>
              <w:t>35</w:t>
            </w:r>
            <w:r>
              <w:rPr>
                <w:rStyle w:val="IndexLink"/>
                <w:rtl w:val="true"/>
              </w:rPr>
              <w:t>-</w:t>
            </w:r>
            <w:r>
              <w:rPr>
                <w:rStyle w:val="IndexLink"/>
                <w:rtl w:val="true"/>
              </w:rPr>
              <w:t>عیب پوشی دنیا در اقبال آن</w:t>
            </w:r>
            <w:r>
              <w:rPr>
                <w:rStyle w:val="IndexLink"/>
                <w:rtl w:val="true"/>
              </w:rPr>
              <w:tab/>
            </w:r>
            <w:r>
              <w:rPr>
                <w:rStyle w:val="IndexLink"/>
              </w:rPr>
              <w:t>69</w:t>
            </w:r>
          </w:hyperlink>
        </w:p>
        <w:p>
          <w:pPr>
            <w:pStyle w:val="Contents3"/>
            <w:tabs>
              <w:tab w:val="clear" w:pos="8459"/>
              <w:tab w:val="right" w:pos="9026" w:leader="dot"/>
            </w:tabs>
            <w:rPr/>
          </w:pPr>
          <w:hyperlink w:anchor="__RefHeading___Toc5265990_1051229030">
            <w:r>
              <w:rPr>
                <w:webHidden/>
                <w:rStyle w:val="IndexLink"/>
              </w:rPr>
              <w:t>36</w:t>
            </w:r>
            <w:r>
              <w:rPr>
                <w:rStyle w:val="IndexLink"/>
                <w:rtl w:val="true"/>
              </w:rPr>
              <w:t>-</w:t>
            </w:r>
            <w:r>
              <w:rPr>
                <w:rStyle w:val="IndexLink"/>
                <w:rtl w:val="true"/>
              </w:rPr>
              <w:t>عفو نمودن ، شایسته افراد قدرتمند</w:t>
            </w:r>
            <w:r>
              <w:rPr>
                <w:rStyle w:val="IndexLink"/>
                <w:rtl w:val="true"/>
              </w:rPr>
              <w:tab/>
            </w:r>
            <w:r>
              <w:rPr>
                <w:rStyle w:val="IndexLink"/>
              </w:rPr>
              <w:t>70</w:t>
            </w:r>
          </w:hyperlink>
        </w:p>
        <w:p>
          <w:pPr>
            <w:pStyle w:val="Contents3"/>
            <w:tabs>
              <w:tab w:val="clear" w:pos="8459"/>
              <w:tab w:val="right" w:pos="9026" w:leader="dot"/>
            </w:tabs>
            <w:rPr/>
          </w:pPr>
          <w:hyperlink w:anchor="__RefHeading___Toc5265992_1051229030">
            <w:r>
              <w:rPr>
                <w:webHidden/>
                <w:rStyle w:val="IndexLink"/>
              </w:rPr>
              <w:t>37</w:t>
            </w:r>
            <w:r>
              <w:rPr>
                <w:rStyle w:val="IndexLink"/>
                <w:rtl w:val="true"/>
              </w:rPr>
              <w:t>-</w:t>
            </w:r>
            <w:r>
              <w:rPr>
                <w:rStyle w:val="IndexLink"/>
                <w:rtl w:val="true"/>
              </w:rPr>
              <w:t>بخشش در ابتدا، سخاوت است</w:t>
            </w:r>
            <w:r>
              <w:rPr>
                <w:rStyle w:val="IndexLink"/>
                <w:rtl w:val="true"/>
              </w:rPr>
              <w:tab/>
            </w:r>
            <w:r>
              <w:rPr>
                <w:rStyle w:val="IndexLink"/>
              </w:rPr>
              <w:t>71</w:t>
            </w:r>
          </w:hyperlink>
        </w:p>
        <w:p>
          <w:pPr>
            <w:pStyle w:val="Contents3"/>
            <w:tabs>
              <w:tab w:val="clear" w:pos="8459"/>
              <w:tab w:val="right" w:pos="9026" w:leader="dot"/>
            </w:tabs>
            <w:rPr/>
          </w:pPr>
          <w:hyperlink w:anchor="__RefHeading___Toc5265994_1051229030">
            <w:r>
              <w:rPr>
                <w:webHidden/>
                <w:rStyle w:val="IndexLink"/>
              </w:rPr>
              <w:t>38</w:t>
            </w:r>
            <w:r>
              <w:rPr>
                <w:rStyle w:val="IndexLink"/>
                <w:rtl w:val="true"/>
              </w:rPr>
              <w:t>-</w:t>
            </w:r>
            <w:r>
              <w:rPr>
                <w:rStyle w:val="IndexLink"/>
                <w:rtl w:val="true"/>
              </w:rPr>
              <w:t>ثروتِ عقل، فقرِ جهل، میراثِ ادب، پشتیبانیِ مشورت</w:t>
            </w:r>
            <w:r>
              <w:rPr>
                <w:rStyle w:val="IndexLink"/>
                <w:rtl w:val="true"/>
              </w:rPr>
              <w:tab/>
            </w:r>
            <w:r>
              <w:rPr>
                <w:rStyle w:val="IndexLink"/>
              </w:rPr>
              <w:t>72</w:t>
            </w:r>
          </w:hyperlink>
        </w:p>
        <w:p>
          <w:pPr>
            <w:pStyle w:val="Contents3"/>
            <w:tabs>
              <w:tab w:val="clear" w:pos="8459"/>
              <w:tab w:val="right" w:pos="9026" w:leader="dot"/>
            </w:tabs>
            <w:rPr/>
          </w:pPr>
          <w:hyperlink w:anchor="__RefHeading___Toc5265996_1051229030">
            <w:r>
              <w:rPr>
                <w:webHidden/>
                <w:rStyle w:val="IndexLink"/>
              </w:rPr>
              <w:t>39</w:t>
            </w:r>
            <w:r>
              <w:rPr>
                <w:rStyle w:val="IndexLink"/>
                <w:rtl w:val="true"/>
              </w:rPr>
              <w:t>-</w:t>
            </w:r>
            <w:r>
              <w:rPr>
                <w:rStyle w:val="IndexLink"/>
                <w:rtl w:val="true"/>
              </w:rPr>
              <w:t>اقسام صبر</w:t>
            </w:r>
            <w:r>
              <w:rPr>
                <w:rStyle w:val="IndexLink"/>
                <w:rtl w:val="true"/>
              </w:rPr>
              <w:tab/>
            </w:r>
            <w:r>
              <w:rPr>
                <w:rStyle w:val="IndexLink"/>
              </w:rPr>
              <w:t>73</w:t>
            </w:r>
          </w:hyperlink>
        </w:p>
        <w:p>
          <w:pPr>
            <w:pStyle w:val="Contents3"/>
            <w:tabs>
              <w:tab w:val="clear" w:pos="8459"/>
              <w:tab w:val="right" w:pos="9026" w:leader="dot"/>
            </w:tabs>
            <w:rPr/>
          </w:pPr>
          <w:hyperlink w:anchor="__RefHeading___Toc5265998_1051229030">
            <w:r>
              <w:rPr>
                <w:webHidden/>
                <w:rStyle w:val="IndexLink"/>
              </w:rPr>
              <w:t>40</w:t>
            </w:r>
            <w:r>
              <w:rPr>
                <w:rStyle w:val="IndexLink"/>
                <w:rtl w:val="true"/>
              </w:rPr>
              <w:t>-</w:t>
            </w:r>
            <w:r>
              <w:rPr>
                <w:rStyle w:val="IndexLink"/>
                <w:rtl w:val="true"/>
              </w:rPr>
              <w:t>بی نیازی در غربت، فقر در وطن</w:t>
            </w:r>
            <w:r>
              <w:rPr>
                <w:rStyle w:val="IndexLink"/>
                <w:rtl w:val="true"/>
              </w:rPr>
              <w:tab/>
            </w:r>
            <w:r>
              <w:rPr>
                <w:rStyle w:val="IndexLink"/>
              </w:rPr>
              <w:t>74</w:t>
            </w:r>
          </w:hyperlink>
        </w:p>
        <w:p>
          <w:pPr>
            <w:pStyle w:val="Contents3"/>
            <w:tabs>
              <w:tab w:val="clear" w:pos="8459"/>
              <w:tab w:val="right" w:pos="9026" w:leader="dot"/>
            </w:tabs>
            <w:rPr/>
          </w:pPr>
          <w:hyperlink w:anchor="__RefHeading___Toc5266000_1051229030">
            <w:r>
              <w:rPr>
                <w:webHidden/>
                <w:rStyle w:val="IndexLink"/>
              </w:rPr>
              <w:t>41</w:t>
            </w:r>
            <w:r>
              <w:rPr>
                <w:rStyle w:val="IndexLink"/>
                <w:rtl w:val="true"/>
              </w:rPr>
              <w:t>-</w:t>
            </w:r>
            <w:r>
              <w:rPr>
                <w:rStyle w:val="IndexLink"/>
                <w:rtl w:val="true"/>
              </w:rPr>
              <w:t>قناعت و دارائی</w:t>
            </w:r>
            <w:r>
              <w:rPr>
                <w:rStyle w:val="IndexLink"/>
                <w:rtl w:val="true"/>
              </w:rPr>
              <w:tab/>
            </w:r>
            <w:r>
              <w:rPr>
                <w:rStyle w:val="IndexLink"/>
              </w:rPr>
              <w:t>75</w:t>
            </w:r>
          </w:hyperlink>
        </w:p>
        <w:p>
          <w:pPr>
            <w:pStyle w:val="Contents3"/>
            <w:tabs>
              <w:tab w:val="clear" w:pos="8459"/>
              <w:tab w:val="right" w:pos="9026" w:leader="dot"/>
            </w:tabs>
            <w:rPr/>
          </w:pPr>
          <w:hyperlink w:anchor="__RefHeading___Toc5266002_1051229030">
            <w:r>
              <w:rPr>
                <w:webHidden/>
                <w:rStyle w:val="IndexLink"/>
              </w:rPr>
              <w:t>42</w:t>
            </w:r>
            <w:r>
              <w:rPr>
                <w:rStyle w:val="IndexLink"/>
                <w:rtl w:val="true"/>
              </w:rPr>
              <w:t>-</w:t>
            </w:r>
            <w:r>
              <w:rPr>
                <w:rStyle w:val="IndexLink"/>
                <w:rtl w:val="true"/>
              </w:rPr>
              <w:t>مال و شهوت</w:t>
            </w:r>
            <w:r>
              <w:rPr>
                <w:rStyle w:val="IndexLink"/>
                <w:rtl w:val="true"/>
              </w:rPr>
              <w:tab/>
            </w:r>
            <w:r>
              <w:rPr>
                <w:rStyle w:val="IndexLink"/>
              </w:rPr>
              <w:t>76</w:t>
            </w:r>
          </w:hyperlink>
        </w:p>
        <w:p>
          <w:pPr>
            <w:pStyle w:val="Contents3"/>
            <w:tabs>
              <w:tab w:val="clear" w:pos="8459"/>
              <w:tab w:val="right" w:pos="9026" w:leader="dot"/>
            </w:tabs>
            <w:rPr/>
          </w:pPr>
          <w:hyperlink w:anchor="__RefHeading___Toc5266004_1051229030">
            <w:r>
              <w:rPr>
                <w:webHidden/>
                <w:rStyle w:val="IndexLink"/>
              </w:rPr>
              <w:t>43</w:t>
            </w:r>
            <w:r>
              <w:rPr>
                <w:rStyle w:val="IndexLink"/>
                <w:rtl w:val="true"/>
              </w:rPr>
              <w:t>-</w:t>
            </w:r>
            <w:r>
              <w:rPr>
                <w:rStyle w:val="IndexLink"/>
                <w:rtl w:val="true"/>
              </w:rPr>
              <w:t>دوری از خطر چون بشارت است</w:t>
            </w:r>
            <w:r>
              <w:rPr>
                <w:rStyle w:val="IndexLink"/>
                <w:rtl w:val="true"/>
              </w:rPr>
              <w:tab/>
            </w:r>
            <w:r>
              <w:rPr>
                <w:rStyle w:val="IndexLink"/>
              </w:rPr>
              <w:t>77</w:t>
            </w:r>
          </w:hyperlink>
        </w:p>
        <w:p>
          <w:pPr>
            <w:pStyle w:val="Contents3"/>
            <w:tabs>
              <w:tab w:val="clear" w:pos="8459"/>
              <w:tab w:val="right" w:pos="9026" w:leader="dot"/>
            </w:tabs>
            <w:rPr/>
          </w:pPr>
          <w:hyperlink w:anchor="__RefHeading___Toc5266006_1051229030">
            <w:r>
              <w:rPr>
                <w:webHidden/>
                <w:rStyle w:val="IndexLink"/>
              </w:rPr>
              <w:t>44</w:t>
            </w:r>
            <w:r>
              <w:rPr>
                <w:rStyle w:val="IndexLink"/>
                <w:rtl w:val="true"/>
              </w:rPr>
              <w:t>-</w:t>
            </w:r>
            <w:r>
              <w:rPr>
                <w:rStyle w:val="IndexLink"/>
                <w:rtl w:val="true"/>
              </w:rPr>
              <w:t>زبان ،رها شده، درنده است</w:t>
            </w:r>
            <w:r>
              <w:rPr>
                <w:rStyle w:val="IndexLink"/>
                <w:rtl w:val="true"/>
              </w:rPr>
              <w:tab/>
            </w:r>
            <w:r>
              <w:rPr>
                <w:rStyle w:val="IndexLink"/>
              </w:rPr>
              <w:t>78</w:t>
            </w:r>
          </w:hyperlink>
        </w:p>
        <w:p>
          <w:pPr>
            <w:pStyle w:val="Contents3"/>
            <w:tabs>
              <w:tab w:val="clear" w:pos="8459"/>
              <w:tab w:val="right" w:pos="9026" w:leader="dot"/>
            </w:tabs>
            <w:rPr/>
          </w:pPr>
          <w:hyperlink w:anchor="__RefHeading___Toc5266008_1051229030">
            <w:r>
              <w:rPr>
                <w:webHidden/>
                <w:rStyle w:val="IndexLink"/>
              </w:rPr>
              <w:t>45</w:t>
            </w:r>
            <w:r>
              <w:rPr>
                <w:rStyle w:val="IndexLink"/>
                <w:rtl w:val="true"/>
              </w:rPr>
              <w:t>-</w:t>
            </w:r>
            <w:r>
              <w:rPr>
                <w:rStyle w:val="IndexLink"/>
                <w:rtl w:val="true"/>
              </w:rPr>
              <w:t>سلام را، جوابی بهتر شایسته است</w:t>
            </w:r>
            <w:r>
              <w:rPr>
                <w:rStyle w:val="IndexLink"/>
                <w:rtl w:val="true"/>
              </w:rPr>
              <w:tab/>
            </w:r>
            <w:r>
              <w:rPr>
                <w:rStyle w:val="IndexLink"/>
              </w:rPr>
              <w:t>79</w:t>
            </w:r>
          </w:hyperlink>
        </w:p>
        <w:p>
          <w:pPr>
            <w:pStyle w:val="Contents3"/>
            <w:tabs>
              <w:tab w:val="clear" w:pos="8459"/>
              <w:tab w:val="right" w:pos="9026" w:leader="dot"/>
            </w:tabs>
            <w:rPr/>
          </w:pPr>
          <w:hyperlink w:anchor="__RefHeading___Toc5266010_1051229030">
            <w:r>
              <w:rPr>
                <w:webHidden/>
                <w:rStyle w:val="IndexLink"/>
              </w:rPr>
              <w:t>46</w:t>
            </w:r>
            <w:r>
              <w:rPr>
                <w:rStyle w:val="IndexLink"/>
                <w:rtl w:val="true"/>
              </w:rPr>
              <w:t>-</w:t>
            </w:r>
            <w:r>
              <w:rPr>
                <w:rStyle w:val="IndexLink"/>
                <w:rtl w:val="true"/>
              </w:rPr>
              <w:t>شفاعت کننده</w:t>
            </w:r>
            <w:r>
              <w:rPr>
                <w:rStyle w:val="IndexLink"/>
                <w:rtl w:val="true"/>
              </w:rPr>
              <w:tab/>
            </w:r>
            <w:r>
              <w:rPr>
                <w:rStyle w:val="IndexLink"/>
              </w:rPr>
              <w:t>80</w:t>
            </w:r>
          </w:hyperlink>
        </w:p>
        <w:p>
          <w:pPr>
            <w:pStyle w:val="Contents3"/>
            <w:tabs>
              <w:tab w:val="clear" w:pos="8459"/>
              <w:tab w:val="right" w:pos="9026" w:leader="dot"/>
            </w:tabs>
            <w:rPr/>
          </w:pPr>
          <w:hyperlink w:anchor="__RefHeading___Toc5266012_1051229030">
            <w:r>
              <w:rPr>
                <w:webHidden/>
                <w:rStyle w:val="IndexLink"/>
              </w:rPr>
              <w:t>47</w:t>
            </w:r>
            <w:r>
              <w:rPr>
                <w:rStyle w:val="IndexLink"/>
                <w:rtl w:val="true"/>
              </w:rPr>
              <w:t>-</w:t>
            </w:r>
            <w:r>
              <w:rPr>
                <w:rStyle w:val="IndexLink"/>
                <w:rtl w:val="true"/>
              </w:rPr>
              <w:t>مسافران در حال خواب</w:t>
            </w:r>
            <w:r>
              <w:rPr>
                <w:rStyle w:val="IndexLink"/>
                <w:rtl w:val="true"/>
              </w:rPr>
              <w:tab/>
            </w:r>
            <w:r>
              <w:rPr>
                <w:rStyle w:val="IndexLink"/>
              </w:rPr>
              <w:t>81</w:t>
            </w:r>
          </w:hyperlink>
        </w:p>
        <w:p>
          <w:pPr>
            <w:pStyle w:val="Contents3"/>
            <w:tabs>
              <w:tab w:val="clear" w:pos="8459"/>
              <w:tab w:val="right" w:pos="9026" w:leader="dot"/>
            </w:tabs>
            <w:rPr/>
          </w:pPr>
          <w:hyperlink w:anchor="__RefHeading___Toc5266014_1051229030">
            <w:r>
              <w:rPr>
                <w:webHidden/>
                <w:rStyle w:val="IndexLink"/>
              </w:rPr>
              <w:t>48</w:t>
            </w:r>
            <w:r>
              <w:rPr>
                <w:rStyle w:val="IndexLink"/>
                <w:rtl w:val="true"/>
              </w:rPr>
              <w:t>-</w:t>
            </w:r>
            <w:r>
              <w:rPr>
                <w:rStyle w:val="IndexLink"/>
                <w:rtl w:val="true"/>
              </w:rPr>
              <w:t>از دست دادن دوستان</w:t>
            </w:r>
            <w:r>
              <w:rPr>
                <w:rStyle w:val="IndexLink"/>
                <w:rtl w:val="true"/>
              </w:rPr>
              <w:tab/>
            </w:r>
            <w:r>
              <w:rPr>
                <w:rStyle w:val="IndexLink"/>
              </w:rPr>
              <w:t>82</w:t>
            </w:r>
          </w:hyperlink>
        </w:p>
        <w:p>
          <w:pPr>
            <w:pStyle w:val="Contents3"/>
            <w:tabs>
              <w:tab w:val="clear" w:pos="8459"/>
              <w:tab w:val="right" w:pos="9026" w:leader="dot"/>
            </w:tabs>
            <w:rPr/>
          </w:pPr>
          <w:hyperlink w:anchor="__RefHeading___Toc5266016_1051229030">
            <w:r>
              <w:rPr>
                <w:webHidden/>
                <w:rStyle w:val="IndexLink"/>
              </w:rPr>
              <w:t>49</w:t>
            </w:r>
            <w:r>
              <w:rPr>
                <w:rStyle w:val="IndexLink"/>
                <w:rtl w:val="true"/>
              </w:rPr>
              <w:t>-</w:t>
            </w:r>
            <w:r>
              <w:rPr>
                <w:rStyle w:val="IndexLink"/>
                <w:rtl w:val="true"/>
              </w:rPr>
              <w:t>طلب از نااهلان ممنوع</w:t>
            </w:r>
            <w:r>
              <w:rPr>
                <w:rStyle w:val="IndexLink"/>
                <w:rtl w:val="true"/>
              </w:rPr>
              <w:tab/>
            </w:r>
            <w:r>
              <w:rPr>
                <w:rStyle w:val="IndexLink"/>
              </w:rPr>
              <w:t>83</w:t>
            </w:r>
          </w:hyperlink>
        </w:p>
        <w:p>
          <w:pPr>
            <w:pStyle w:val="Contents3"/>
            <w:tabs>
              <w:tab w:val="clear" w:pos="8459"/>
              <w:tab w:val="right" w:pos="9026" w:leader="dot"/>
            </w:tabs>
            <w:rPr/>
          </w:pPr>
          <w:hyperlink w:anchor="__RefHeading___Toc5266018_1051229030">
            <w:r>
              <w:rPr>
                <w:webHidden/>
                <w:rStyle w:val="IndexLink"/>
              </w:rPr>
              <w:t>50</w:t>
            </w:r>
            <w:r>
              <w:rPr>
                <w:rStyle w:val="IndexLink"/>
                <w:rtl w:val="true"/>
              </w:rPr>
              <w:t>-</w:t>
            </w:r>
            <w:r>
              <w:rPr>
                <w:rStyle w:val="IndexLink"/>
                <w:rtl w:val="true"/>
              </w:rPr>
              <w:t>شرم نکردن از بخشش کم</w:t>
            </w:r>
            <w:r>
              <w:rPr>
                <w:rStyle w:val="IndexLink"/>
                <w:rtl w:val="true"/>
              </w:rPr>
              <w:tab/>
            </w:r>
            <w:r>
              <w:rPr>
                <w:rStyle w:val="IndexLink"/>
              </w:rPr>
              <w:t>84</w:t>
            </w:r>
          </w:hyperlink>
        </w:p>
        <w:p>
          <w:pPr>
            <w:pStyle w:val="Contents3"/>
            <w:tabs>
              <w:tab w:val="clear" w:pos="8459"/>
              <w:tab w:val="right" w:pos="9026" w:leader="dot"/>
            </w:tabs>
            <w:rPr/>
          </w:pPr>
          <w:hyperlink w:anchor="__RefHeading___Toc5266020_1051229030">
            <w:r>
              <w:rPr>
                <w:webHidden/>
                <w:rStyle w:val="IndexLink"/>
              </w:rPr>
              <w:t>51</w:t>
            </w:r>
            <w:r>
              <w:rPr>
                <w:rStyle w:val="IndexLink"/>
                <w:rtl w:val="true"/>
              </w:rPr>
              <w:t>-</w:t>
            </w:r>
            <w:r>
              <w:rPr>
                <w:rStyle w:val="IndexLink"/>
                <w:rtl w:val="true"/>
              </w:rPr>
              <w:t xml:space="preserve">خویشتن داری فقرا </w:t>
            </w:r>
            <w:r>
              <w:rPr>
                <w:rStyle w:val="IndexLink"/>
                <w:rtl w:val="true"/>
              </w:rPr>
              <w:t xml:space="preserve">- </w:t>
            </w:r>
            <w:r>
              <w:rPr>
                <w:rStyle w:val="IndexLink"/>
                <w:rtl w:val="true"/>
              </w:rPr>
              <w:t>شکرگزاری اغنیا</w:t>
            </w:r>
            <w:r>
              <w:rPr>
                <w:rStyle w:val="IndexLink"/>
                <w:rtl w:val="true"/>
              </w:rPr>
              <w:tab/>
            </w:r>
            <w:r>
              <w:rPr>
                <w:rStyle w:val="IndexLink"/>
              </w:rPr>
              <w:t>85</w:t>
            </w:r>
          </w:hyperlink>
        </w:p>
        <w:p>
          <w:pPr>
            <w:pStyle w:val="Contents3"/>
            <w:tabs>
              <w:tab w:val="clear" w:pos="8459"/>
              <w:tab w:val="right" w:pos="9026" w:leader="dot"/>
            </w:tabs>
            <w:rPr/>
          </w:pPr>
          <w:hyperlink w:anchor="__RefHeading___Toc5266022_1051229030">
            <w:r>
              <w:rPr>
                <w:webHidden/>
                <w:rStyle w:val="IndexLink"/>
              </w:rPr>
              <w:t>52</w:t>
            </w:r>
            <w:r>
              <w:rPr>
                <w:rStyle w:val="IndexLink"/>
                <w:rtl w:val="true"/>
              </w:rPr>
              <w:t>-</w:t>
            </w:r>
            <w:r>
              <w:rPr>
                <w:rStyle w:val="IndexLink"/>
                <w:rtl w:val="true"/>
              </w:rPr>
              <w:t>رضایت به آنچه داری</w:t>
            </w:r>
            <w:r>
              <w:rPr>
                <w:rStyle w:val="IndexLink"/>
                <w:rtl w:val="true"/>
              </w:rPr>
              <w:tab/>
            </w:r>
            <w:r>
              <w:rPr>
                <w:rStyle w:val="IndexLink"/>
              </w:rPr>
              <w:t>86</w:t>
            </w:r>
          </w:hyperlink>
        </w:p>
        <w:p>
          <w:pPr>
            <w:pStyle w:val="Contents3"/>
            <w:tabs>
              <w:tab w:val="clear" w:pos="8459"/>
              <w:tab w:val="right" w:pos="9026" w:leader="dot"/>
            </w:tabs>
            <w:rPr/>
          </w:pPr>
          <w:hyperlink w:anchor="__RefHeading___Toc5266024_1051229030">
            <w:r>
              <w:rPr>
                <w:webHidden/>
                <w:rStyle w:val="IndexLink"/>
              </w:rPr>
              <w:t>53</w:t>
            </w:r>
            <w:r>
              <w:rPr>
                <w:rStyle w:val="IndexLink"/>
                <w:rtl w:val="true"/>
              </w:rPr>
              <w:t>-</w:t>
            </w:r>
            <w:r>
              <w:rPr>
                <w:rStyle w:val="IndexLink"/>
                <w:rtl w:val="true"/>
              </w:rPr>
              <w:t>افراط و تفریط کار جاهل است</w:t>
            </w:r>
            <w:r>
              <w:rPr>
                <w:rStyle w:val="IndexLink"/>
                <w:rtl w:val="true"/>
              </w:rPr>
              <w:tab/>
            </w:r>
            <w:r>
              <w:rPr>
                <w:rStyle w:val="IndexLink"/>
              </w:rPr>
              <w:t>87</w:t>
            </w:r>
          </w:hyperlink>
        </w:p>
        <w:p>
          <w:pPr>
            <w:pStyle w:val="Contents3"/>
            <w:tabs>
              <w:tab w:val="clear" w:pos="8459"/>
              <w:tab w:val="right" w:pos="9026" w:leader="dot"/>
            </w:tabs>
            <w:rPr/>
          </w:pPr>
          <w:hyperlink w:anchor="__RefHeading___Toc5266026_1051229030">
            <w:r>
              <w:rPr>
                <w:webHidden/>
                <w:rStyle w:val="IndexLink"/>
              </w:rPr>
              <w:t>54</w:t>
            </w:r>
            <w:r>
              <w:rPr>
                <w:rStyle w:val="IndexLink"/>
                <w:rtl w:val="true"/>
              </w:rPr>
              <w:t>-</w:t>
            </w:r>
            <w:r>
              <w:rPr>
                <w:rStyle w:val="IndexLink"/>
                <w:rtl w:val="true"/>
              </w:rPr>
              <w:t>تکامل عقل، كم شدن سخن</w:t>
            </w:r>
            <w:r>
              <w:rPr>
                <w:rStyle w:val="IndexLink"/>
                <w:rtl w:val="true"/>
              </w:rPr>
              <w:tab/>
            </w:r>
            <w:r>
              <w:rPr>
                <w:rStyle w:val="IndexLink"/>
              </w:rPr>
              <w:t>88</w:t>
            </w:r>
          </w:hyperlink>
        </w:p>
        <w:p>
          <w:pPr>
            <w:pStyle w:val="Contents3"/>
            <w:tabs>
              <w:tab w:val="clear" w:pos="8459"/>
              <w:tab w:val="right" w:pos="9026" w:leader="dot"/>
            </w:tabs>
            <w:rPr/>
          </w:pPr>
          <w:hyperlink w:anchor="__RefHeading___Toc5266028_1051229030">
            <w:r>
              <w:rPr>
                <w:webHidden/>
                <w:rStyle w:val="IndexLink"/>
              </w:rPr>
              <w:t>55</w:t>
            </w:r>
            <w:r>
              <w:rPr>
                <w:rStyle w:val="IndexLink"/>
                <w:rtl w:val="true"/>
              </w:rPr>
              <w:t>-</w:t>
            </w:r>
            <w:r>
              <w:rPr>
                <w:rStyle w:val="IndexLink"/>
                <w:rtl w:val="true"/>
              </w:rPr>
              <w:t>کار گردش روزگار</w:t>
            </w:r>
            <w:r>
              <w:rPr>
                <w:rStyle w:val="IndexLink"/>
                <w:rtl w:val="true"/>
              </w:rPr>
              <w:tab/>
            </w:r>
            <w:r>
              <w:rPr>
                <w:rStyle w:val="IndexLink"/>
              </w:rPr>
              <w:t>89</w:t>
            </w:r>
          </w:hyperlink>
        </w:p>
        <w:p>
          <w:pPr>
            <w:pStyle w:val="Contents3"/>
            <w:tabs>
              <w:tab w:val="clear" w:pos="8459"/>
              <w:tab w:val="right" w:pos="9026" w:leader="dot"/>
            </w:tabs>
            <w:rPr/>
          </w:pPr>
          <w:hyperlink w:anchor="__RefHeading___Toc5266030_1051229030">
            <w:r>
              <w:rPr>
                <w:webHidden/>
                <w:rStyle w:val="IndexLink"/>
              </w:rPr>
              <w:t>56</w:t>
            </w:r>
            <w:r>
              <w:rPr>
                <w:rStyle w:val="IndexLink"/>
                <w:rtl w:val="true"/>
              </w:rPr>
              <w:t>-</w:t>
            </w:r>
            <w:r>
              <w:rPr>
                <w:rStyle w:val="IndexLink"/>
                <w:rtl w:val="true"/>
              </w:rPr>
              <w:t>شرایط پیشوائی مردم</w:t>
            </w:r>
            <w:r>
              <w:rPr>
                <w:rStyle w:val="IndexLink"/>
                <w:rtl w:val="true"/>
              </w:rPr>
              <w:tab/>
            </w:r>
            <w:r>
              <w:rPr>
                <w:rStyle w:val="IndexLink"/>
              </w:rPr>
              <w:t>90</w:t>
            </w:r>
          </w:hyperlink>
        </w:p>
        <w:p>
          <w:pPr>
            <w:pStyle w:val="Contents3"/>
            <w:tabs>
              <w:tab w:val="clear" w:pos="8459"/>
              <w:tab w:val="right" w:pos="9026" w:leader="dot"/>
            </w:tabs>
            <w:rPr/>
          </w:pPr>
          <w:hyperlink w:anchor="__RefHeading___Toc5266032_1051229030">
            <w:r>
              <w:rPr>
                <w:webHidden/>
                <w:rStyle w:val="IndexLink"/>
              </w:rPr>
              <w:t>57</w:t>
            </w:r>
            <w:r>
              <w:rPr>
                <w:rStyle w:val="IndexLink"/>
                <w:rtl w:val="true"/>
              </w:rPr>
              <w:t>-</w:t>
            </w:r>
            <w:r>
              <w:rPr>
                <w:rStyle w:val="IndexLink"/>
                <w:rtl w:val="true"/>
              </w:rPr>
              <w:t>هر نفس گامی است سوی آخرت</w:t>
            </w:r>
            <w:r>
              <w:rPr>
                <w:rStyle w:val="IndexLink"/>
                <w:rtl w:val="true"/>
              </w:rPr>
              <w:tab/>
            </w:r>
            <w:r>
              <w:rPr>
                <w:rStyle w:val="IndexLink"/>
              </w:rPr>
              <w:t>92</w:t>
            </w:r>
          </w:hyperlink>
        </w:p>
        <w:p>
          <w:pPr>
            <w:pStyle w:val="Contents3"/>
            <w:tabs>
              <w:tab w:val="clear" w:pos="8459"/>
              <w:tab w:val="right" w:pos="9026" w:leader="dot"/>
            </w:tabs>
            <w:rPr/>
          </w:pPr>
          <w:hyperlink w:anchor="__RefHeading___Toc5266034_1051229030">
            <w:r>
              <w:rPr>
                <w:webHidden/>
                <w:rStyle w:val="IndexLink"/>
              </w:rPr>
              <w:t>58</w:t>
            </w:r>
            <w:r>
              <w:rPr>
                <w:rStyle w:val="IndexLink"/>
                <w:rtl w:val="true"/>
              </w:rPr>
              <w:t>-</w:t>
            </w:r>
            <w:r>
              <w:rPr>
                <w:rStyle w:val="IndexLink"/>
                <w:rtl w:val="true"/>
              </w:rPr>
              <w:t>هر چه بشماری به پایان می رسد</w:t>
            </w:r>
            <w:r>
              <w:rPr>
                <w:rStyle w:val="IndexLink"/>
                <w:rtl w:val="true"/>
              </w:rPr>
              <w:tab/>
            </w:r>
            <w:r>
              <w:rPr>
                <w:rStyle w:val="IndexLink"/>
              </w:rPr>
              <w:t>93</w:t>
            </w:r>
          </w:hyperlink>
        </w:p>
        <w:p>
          <w:pPr>
            <w:pStyle w:val="Contents3"/>
            <w:tabs>
              <w:tab w:val="clear" w:pos="8459"/>
              <w:tab w:val="right" w:pos="9026" w:leader="dot"/>
            </w:tabs>
            <w:rPr/>
          </w:pPr>
          <w:hyperlink w:anchor="__RefHeading___Toc5266036_1051229030">
            <w:r>
              <w:rPr>
                <w:webHidden/>
                <w:rStyle w:val="IndexLink"/>
              </w:rPr>
              <w:t>59</w:t>
            </w:r>
            <w:r>
              <w:rPr>
                <w:rStyle w:val="IndexLink"/>
                <w:rtl w:val="true"/>
              </w:rPr>
              <w:t>-</w:t>
            </w:r>
            <w:r>
              <w:rPr>
                <w:rStyle w:val="IndexLink"/>
                <w:rtl w:val="true"/>
              </w:rPr>
              <w:t>اوّل و آخرکارها را با هم بسنجید</w:t>
            </w:r>
            <w:r>
              <w:rPr>
                <w:rStyle w:val="IndexLink"/>
                <w:rtl w:val="true"/>
              </w:rPr>
              <w:tab/>
            </w:r>
            <w:r>
              <w:rPr>
                <w:rStyle w:val="IndexLink"/>
              </w:rPr>
              <w:t>94</w:t>
            </w:r>
          </w:hyperlink>
        </w:p>
        <w:p>
          <w:pPr>
            <w:pStyle w:val="Contents3"/>
            <w:tabs>
              <w:tab w:val="clear" w:pos="8459"/>
              <w:tab w:val="right" w:pos="9026" w:leader="dot"/>
            </w:tabs>
            <w:rPr/>
          </w:pPr>
          <w:hyperlink w:anchor="__RefHeading___Toc5266038_1051229030">
            <w:r>
              <w:rPr>
                <w:webHidden/>
                <w:rStyle w:val="IndexLink"/>
              </w:rPr>
              <w:t>60</w:t>
            </w:r>
            <w:r>
              <w:rPr>
                <w:rStyle w:val="IndexLink"/>
                <w:rtl w:val="true"/>
              </w:rPr>
              <w:t>-</w:t>
            </w:r>
            <w:r>
              <w:rPr>
                <w:rStyle w:val="IndexLink"/>
                <w:rtl w:val="true"/>
              </w:rPr>
              <w:t>عدم فریب خوردن از دنیا</w:t>
            </w:r>
            <w:r>
              <w:rPr>
                <w:rStyle w:val="IndexLink"/>
                <w:rtl w:val="true"/>
              </w:rPr>
              <w:tab/>
            </w:r>
            <w:r>
              <w:rPr>
                <w:rStyle w:val="IndexLink"/>
              </w:rPr>
              <w:t>95</w:t>
            </w:r>
          </w:hyperlink>
        </w:p>
        <w:p>
          <w:pPr>
            <w:pStyle w:val="Contents3"/>
            <w:tabs>
              <w:tab w:val="clear" w:pos="8459"/>
              <w:tab w:val="right" w:pos="9026" w:leader="dot"/>
            </w:tabs>
            <w:rPr/>
          </w:pPr>
          <w:hyperlink w:anchor="__RefHeading___Toc5266040_1051229030">
            <w:r>
              <w:rPr>
                <w:webHidden/>
                <w:rStyle w:val="IndexLink"/>
              </w:rPr>
              <w:t>61</w:t>
            </w:r>
            <w:r>
              <w:rPr>
                <w:rStyle w:val="IndexLink"/>
                <w:rtl w:val="true"/>
              </w:rPr>
              <w:t>-</w:t>
            </w:r>
            <w:r>
              <w:rPr>
                <w:rStyle w:val="IndexLink"/>
                <w:rtl w:val="true"/>
              </w:rPr>
              <w:t>ضرورت دست یابی به حکمت و دانش</w:t>
            </w:r>
            <w:r>
              <w:rPr>
                <w:rStyle w:val="IndexLink"/>
                <w:rtl w:val="true"/>
              </w:rPr>
              <w:tab/>
            </w:r>
            <w:r>
              <w:rPr>
                <w:rStyle w:val="IndexLink"/>
              </w:rPr>
              <w:t>98</w:t>
            </w:r>
          </w:hyperlink>
        </w:p>
        <w:p>
          <w:pPr>
            <w:pStyle w:val="Contents3"/>
            <w:tabs>
              <w:tab w:val="clear" w:pos="8459"/>
              <w:tab w:val="right" w:pos="9026" w:leader="dot"/>
            </w:tabs>
            <w:rPr/>
          </w:pPr>
          <w:hyperlink w:anchor="__RefHeading___Toc5266042_1051229030">
            <w:r>
              <w:rPr>
                <w:webHidden/>
                <w:rStyle w:val="IndexLink"/>
              </w:rPr>
              <w:t>62</w:t>
            </w:r>
            <w:r>
              <w:rPr>
                <w:rStyle w:val="IndexLink"/>
                <w:rtl w:val="true"/>
              </w:rPr>
              <w:t>-</w:t>
            </w:r>
            <w:r>
              <w:rPr>
                <w:rStyle w:val="IndexLink"/>
                <w:rtl w:val="true"/>
              </w:rPr>
              <w:t>حکمت گمشدۀ مؤمن است</w:t>
            </w:r>
            <w:r>
              <w:rPr>
                <w:rStyle w:val="IndexLink"/>
                <w:rtl w:val="true"/>
              </w:rPr>
              <w:tab/>
            </w:r>
            <w:r>
              <w:rPr>
                <w:rStyle w:val="IndexLink"/>
              </w:rPr>
              <w:t>99</w:t>
            </w:r>
          </w:hyperlink>
        </w:p>
        <w:p>
          <w:pPr>
            <w:pStyle w:val="Contents3"/>
            <w:tabs>
              <w:tab w:val="clear" w:pos="8459"/>
              <w:tab w:val="right" w:pos="9026" w:leader="dot"/>
            </w:tabs>
            <w:rPr/>
          </w:pPr>
          <w:hyperlink w:anchor="__RefHeading___Toc5266044_1051229030">
            <w:r>
              <w:rPr>
                <w:webHidden/>
                <w:rStyle w:val="IndexLink"/>
              </w:rPr>
              <w:t>63</w:t>
            </w:r>
            <w:r>
              <w:rPr>
                <w:rStyle w:val="IndexLink"/>
                <w:rtl w:val="true"/>
              </w:rPr>
              <w:t>-</w:t>
            </w:r>
            <w:r>
              <w:rPr>
                <w:rStyle w:val="IndexLink"/>
                <w:rtl w:val="true"/>
              </w:rPr>
              <w:t>بها و ارزش انسان</w:t>
            </w:r>
            <w:r>
              <w:rPr>
                <w:rStyle w:val="IndexLink"/>
                <w:rtl w:val="true"/>
              </w:rPr>
              <w:tab/>
            </w:r>
            <w:r>
              <w:rPr>
                <w:rStyle w:val="IndexLink"/>
              </w:rPr>
              <w:t>100</w:t>
            </w:r>
          </w:hyperlink>
        </w:p>
        <w:p>
          <w:pPr>
            <w:pStyle w:val="Contents3"/>
            <w:tabs>
              <w:tab w:val="clear" w:pos="8459"/>
              <w:tab w:val="right" w:pos="9026" w:leader="dot"/>
            </w:tabs>
            <w:rPr/>
          </w:pPr>
          <w:hyperlink w:anchor="__RefHeading___Toc5266046_1051229030">
            <w:r>
              <w:rPr>
                <w:webHidden/>
                <w:rStyle w:val="IndexLink"/>
              </w:rPr>
              <w:t>64</w:t>
            </w:r>
            <w:r>
              <w:rPr>
                <w:rStyle w:val="IndexLink"/>
                <w:rtl w:val="true"/>
              </w:rPr>
              <w:t>-</w:t>
            </w:r>
            <w:r>
              <w:rPr>
                <w:rStyle w:val="IndexLink"/>
                <w:rtl w:val="true"/>
              </w:rPr>
              <w:t>مدح نمودن بی اعتقاد</w:t>
            </w:r>
            <w:r>
              <w:rPr>
                <w:rStyle w:val="IndexLink"/>
                <w:rtl w:val="true"/>
              </w:rPr>
              <w:tab/>
            </w:r>
            <w:r>
              <w:rPr>
                <w:rStyle w:val="IndexLink"/>
              </w:rPr>
              <w:t>102</w:t>
            </w:r>
          </w:hyperlink>
        </w:p>
        <w:p>
          <w:pPr>
            <w:pStyle w:val="Contents3"/>
            <w:tabs>
              <w:tab w:val="clear" w:pos="8459"/>
              <w:tab w:val="right" w:pos="9026" w:leader="dot"/>
            </w:tabs>
            <w:rPr/>
          </w:pPr>
          <w:hyperlink w:anchor="__RefHeading___Toc5266048_1051229030">
            <w:r>
              <w:rPr>
                <w:webHidden/>
                <w:rStyle w:val="IndexLink"/>
              </w:rPr>
              <w:t>65</w:t>
            </w:r>
            <w:r>
              <w:rPr>
                <w:rStyle w:val="IndexLink"/>
                <w:rtl w:val="true"/>
              </w:rPr>
              <w:t>-</w:t>
            </w:r>
            <w:r>
              <w:rPr>
                <w:rStyle w:val="IndexLink"/>
                <w:rtl w:val="true"/>
              </w:rPr>
              <w:t>اگر نمی دانی حیا مکن که بگویی نمی دانم</w:t>
            </w:r>
            <w:r>
              <w:rPr>
                <w:rStyle w:val="IndexLink"/>
                <w:rtl w:val="true"/>
              </w:rPr>
              <w:tab/>
            </w:r>
            <w:r>
              <w:rPr>
                <w:rStyle w:val="IndexLink"/>
              </w:rPr>
              <w:t>103</w:t>
            </w:r>
          </w:hyperlink>
        </w:p>
        <w:p>
          <w:pPr>
            <w:pStyle w:val="Contents3"/>
            <w:tabs>
              <w:tab w:val="clear" w:pos="8459"/>
              <w:tab w:val="right" w:pos="9026" w:leader="dot"/>
            </w:tabs>
            <w:rPr/>
          </w:pPr>
          <w:hyperlink w:anchor="__RefHeading___Toc5266050_1051229030">
            <w:r>
              <w:rPr>
                <w:webHidden/>
                <w:rStyle w:val="IndexLink"/>
              </w:rPr>
              <w:t>66</w:t>
            </w:r>
            <w:r>
              <w:rPr>
                <w:rStyle w:val="IndexLink"/>
                <w:rtl w:val="true"/>
              </w:rPr>
              <w:t>-</w:t>
            </w:r>
            <w:r>
              <w:rPr>
                <w:rStyle w:val="IndexLink"/>
                <w:rtl w:val="true"/>
              </w:rPr>
              <w:t>با استغفار نومیدی معنی ندارد</w:t>
            </w:r>
            <w:r>
              <w:rPr>
                <w:rStyle w:val="IndexLink"/>
                <w:rtl w:val="true"/>
              </w:rPr>
              <w:tab/>
            </w:r>
            <w:r>
              <w:rPr>
                <w:rStyle w:val="IndexLink"/>
              </w:rPr>
              <w:t>104</w:t>
            </w:r>
          </w:hyperlink>
        </w:p>
        <w:p>
          <w:pPr>
            <w:pStyle w:val="Contents3"/>
            <w:tabs>
              <w:tab w:val="clear" w:pos="8459"/>
              <w:tab w:val="right" w:pos="9026" w:leader="dot"/>
            </w:tabs>
            <w:rPr/>
          </w:pPr>
          <w:hyperlink w:anchor="__RefHeading___Toc5266052_1051229030">
            <w:r>
              <w:rPr>
                <w:webHidden/>
                <w:rStyle w:val="IndexLink"/>
              </w:rPr>
              <w:t>67</w:t>
            </w:r>
            <w:r>
              <w:rPr>
                <w:rStyle w:val="IndexLink"/>
                <w:rtl w:val="true"/>
              </w:rPr>
              <w:t>-</w:t>
            </w:r>
            <w:r>
              <w:rPr>
                <w:rStyle w:val="IndexLink"/>
                <w:rtl w:val="true"/>
              </w:rPr>
              <w:t>اصلاح بین خود و خدا، اصلاح بین خود و خلق است</w:t>
            </w:r>
            <w:r>
              <w:rPr>
                <w:rStyle w:val="IndexLink"/>
                <w:rtl w:val="true"/>
              </w:rPr>
              <w:tab/>
            </w:r>
            <w:r>
              <w:rPr>
                <w:rStyle w:val="IndexLink"/>
              </w:rPr>
              <w:t>105</w:t>
            </w:r>
          </w:hyperlink>
        </w:p>
        <w:p>
          <w:pPr>
            <w:pStyle w:val="Contents3"/>
            <w:tabs>
              <w:tab w:val="clear" w:pos="8459"/>
              <w:tab w:val="right" w:pos="9026" w:leader="dot"/>
            </w:tabs>
            <w:rPr/>
          </w:pPr>
          <w:hyperlink w:anchor="__RefHeading___Toc5266054_1051229030">
            <w:r>
              <w:rPr>
                <w:webHidden/>
                <w:rStyle w:val="IndexLink"/>
              </w:rPr>
              <w:t>68</w:t>
            </w:r>
            <w:r>
              <w:rPr>
                <w:rStyle w:val="IndexLink"/>
                <w:rtl w:val="true"/>
              </w:rPr>
              <w:t>-</w:t>
            </w:r>
            <w:r>
              <w:rPr>
                <w:rStyle w:val="IndexLink"/>
                <w:rtl w:val="true"/>
              </w:rPr>
              <w:t>تقدیرهای الهی</w:t>
            </w:r>
            <w:r>
              <w:rPr>
                <w:rStyle w:val="IndexLink"/>
                <w:rtl w:val="true"/>
              </w:rPr>
              <w:tab/>
            </w:r>
            <w:r>
              <w:rPr>
                <w:rStyle w:val="IndexLink"/>
              </w:rPr>
              <w:t>106</w:t>
            </w:r>
          </w:hyperlink>
        </w:p>
        <w:p>
          <w:pPr>
            <w:pStyle w:val="Contents3"/>
            <w:tabs>
              <w:tab w:val="clear" w:pos="8459"/>
              <w:tab w:val="right" w:pos="9026" w:leader="dot"/>
            </w:tabs>
            <w:rPr/>
          </w:pPr>
          <w:hyperlink w:anchor="__RefHeading___Toc5266056_1051229030">
            <w:r>
              <w:rPr>
                <w:webHidden/>
                <w:rStyle w:val="IndexLink"/>
              </w:rPr>
              <w:t>69</w:t>
            </w:r>
            <w:r>
              <w:rPr>
                <w:rStyle w:val="IndexLink"/>
                <w:rtl w:val="true"/>
              </w:rPr>
              <w:t>-</w:t>
            </w:r>
            <w:r>
              <w:rPr>
                <w:rStyle w:val="IndexLink"/>
                <w:rtl w:val="true"/>
              </w:rPr>
              <w:t>بی ارزش ترین دانش ها</w:t>
            </w:r>
            <w:r>
              <w:rPr>
                <w:rStyle w:val="IndexLink"/>
                <w:rtl w:val="true"/>
              </w:rPr>
              <w:tab/>
            </w:r>
            <w:r>
              <w:rPr>
                <w:rStyle w:val="IndexLink"/>
              </w:rPr>
              <w:t>107</w:t>
            </w:r>
          </w:hyperlink>
        </w:p>
        <w:p>
          <w:pPr>
            <w:pStyle w:val="Contents3"/>
            <w:tabs>
              <w:tab w:val="clear" w:pos="8459"/>
              <w:tab w:val="right" w:pos="9026" w:leader="dot"/>
            </w:tabs>
            <w:rPr/>
          </w:pPr>
          <w:hyperlink w:anchor="__RefHeading___Toc5266058_1051229030">
            <w:r>
              <w:rPr>
                <w:webHidden/>
                <w:rStyle w:val="IndexLink"/>
              </w:rPr>
              <w:t>70</w:t>
            </w:r>
            <w:r>
              <w:rPr>
                <w:rStyle w:val="IndexLink"/>
                <w:rtl w:val="true"/>
              </w:rPr>
              <w:t>-</w:t>
            </w:r>
            <w:r>
              <w:rPr>
                <w:rStyle w:val="IndexLink"/>
                <w:rtl w:val="true"/>
              </w:rPr>
              <w:t>نزدیکترین مردم به انبیاء</w:t>
            </w:r>
            <w:r>
              <w:rPr>
                <w:rStyle w:val="IndexLink"/>
                <w:rtl w:val="true"/>
              </w:rPr>
              <w:tab/>
            </w:r>
            <w:r>
              <w:rPr>
                <w:rStyle w:val="IndexLink"/>
              </w:rPr>
              <w:t>108</w:t>
            </w:r>
          </w:hyperlink>
        </w:p>
        <w:p>
          <w:pPr>
            <w:pStyle w:val="Contents3"/>
            <w:tabs>
              <w:tab w:val="clear" w:pos="8459"/>
              <w:tab w:val="right" w:pos="9026" w:leader="dot"/>
            </w:tabs>
            <w:rPr/>
          </w:pPr>
          <w:hyperlink w:anchor="__RefHeading___Toc5266060_1051229030">
            <w:r>
              <w:rPr>
                <w:webHidden/>
                <w:rStyle w:val="IndexLink"/>
              </w:rPr>
              <w:t>71</w:t>
            </w:r>
            <w:r>
              <w:rPr>
                <w:rStyle w:val="IndexLink"/>
                <w:rtl w:val="true"/>
              </w:rPr>
              <w:t>-</w:t>
            </w:r>
            <w:r>
              <w:rPr>
                <w:rStyle w:val="IndexLink"/>
                <w:rtl w:val="true"/>
              </w:rPr>
              <w:t>خواب با ،یقین بهتر از نماز با شک</w:t>
            </w:r>
            <w:r>
              <w:rPr>
                <w:rStyle w:val="IndexLink"/>
                <w:rtl w:val="true"/>
              </w:rPr>
              <w:tab/>
            </w:r>
            <w:r>
              <w:rPr>
                <w:rStyle w:val="IndexLink"/>
              </w:rPr>
              <w:t>110</w:t>
            </w:r>
          </w:hyperlink>
        </w:p>
        <w:p>
          <w:pPr>
            <w:pStyle w:val="Contents3"/>
            <w:tabs>
              <w:tab w:val="clear" w:pos="8459"/>
              <w:tab w:val="right" w:pos="9026" w:leader="dot"/>
            </w:tabs>
            <w:rPr/>
          </w:pPr>
          <w:hyperlink w:anchor="__RefHeading___Toc5266062_1051229030">
            <w:r>
              <w:rPr>
                <w:webHidden/>
                <w:rStyle w:val="IndexLink"/>
              </w:rPr>
              <w:t>72</w:t>
            </w:r>
            <w:r>
              <w:rPr>
                <w:rStyle w:val="IndexLink"/>
                <w:rtl w:val="true"/>
              </w:rPr>
              <w:t>-</w:t>
            </w:r>
            <w:r>
              <w:rPr>
                <w:rStyle w:val="IndexLink"/>
                <w:rtl w:val="true"/>
              </w:rPr>
              <w:t>اندیشه در خبر شنیده شده</w:t>
            </w:r>
            <w:r>
              <w:rPr>
                <w:rStyle w:val="IndexLink"/>
                <w:rtl w:val="true"/>
              </w:rPr>
              <w:tab/>
            </w:r>
            <w:r>
              <w:rPr>
                <w:rStyle w:val="IndexLink"/>
              </w:rPr>
              <w:t>111</w:t>
            </w:r>
          </w:hyperlink>
        </w:p>
        <w:p>
          <w:pPr>
            <w:pStyle w:val="Contents3"/>
            <w:tabs>
              <w:tab w:val="clear" w:pos="8459"/>
              <w:tab w:val="right" w:pos="9026" w:leader="dot"/>
            </w:tabs>
            <w:rPr/>
          </w:pPr>
          <w:hyperlink w:anchor="__RefHeading___Toc5266064_1051229030">
            <w:r>
              <w:rPr>
                <w:webHidden/>
                <w:rStyle w:val="IndexLink"/>
              </w:rPr>
              <w:t>73</w:t>
            </w:r>
            <w:r>
              <w:rPr>
                <w:rStyle w:val="IndexLink"/>
                <w:rtl w:val="true"/>
              </w:rPr>
              <w:t>-</w:t>
            </w:r>
            <w:r>
              <w:rPr>
                <w:rStyle w:val="IndexLink"/>
                <w:rtl w:val="true"/>
              </w:rPr>
              <w:t xml:space="preserve">تفسیر </w:t>
            </w:r>
            <w:r>
              <w:rPr>
                <w:rStyle w:val="IndexLink"/>
                <w:rtl w:val="true"/>
              </w:rPr>
              <w:t>«</w:t>
            </w:r>
            <w:r>
              <w:rPr>
                <w:rStyle w:val="IndexLink"/>
                <w:rtl w:val="true"/>
              </w:rPr>
              <w:t>اناللّه</w:t>
            </w:r>
            <w:r>
              <w:rPr>
                <w:rStyle w:val="IndexLink"/>
                <w:rtl w:val="true"/>
              </w:rPr>
              <w:t>»</w:t>
              <w:tab/>
            </w:r>
            <w:r>
              <w:rPr>
                <w:rStyle w:val="IndexLink"/>
              </w:rPr>
              <w:t>112</w:t>
            </w:r>
          </w:hyperlink>
        </w:p>
        <w:p>
          <w:pPr>
            <w:pStyle w:val="Contents3"/>
            <w:tabs>
              <w:tab w:val="clear" w:pos="8459"/>
              <w:tab w:val="right" w:pos="9026" w:leader="dot"/>
            </w:tabs>
            <w:rPr/>
          </w:pPr>
          <w:hyperlink w:anchor="__RefHeading___Toc5266066_1051229030">
            <w:r>
              <w:rPr>
                <w:webHidden/>
                <w:rStyle w:val="IndexLink"/>
              </w:rPr>
              <w:t>74</w:t>
            </w:r>
            <w:r>
              <w:rPr>
                <w:rStyle w:val="IndexLink"/>
                <w:rtl w:val="true"/>
              </w:rPr>
              <w:t>-</w:t>
            </w:r>
            <w:r>
              <w:rPr>
                <w:rStyle w:val="IndexLink"/>
                <w:rtl w:val="true"/>
              </w:rPr>
              <w:t>برخورد با مدح مردم</w:t>
            </w:r>
            <w:r>
              <w:rPr>
                <w:rStyle w:val="IndexLink"/>
                <w:rtl w:val="true"/>
              </w:rPr>
              <w:tab/>
            </w:r>
            <w:r>
              <w:rPr>
                <w:rStyle w:val="IndexLink"/>
              </w:rPr>
              <w:t>113</w:t>
            </w:r>
          </w:hyperlink>
        </w:p>
        <w:p>
          <w:pPr>
            <w:pStyle w:val="Contents3"/>
            <w:tabs>
              <w:tab w:val="clear" w:pos="8459"/>
              <w:tab w:val="right" w:pos="9026" w:leader="dot"/>
            </w:tabs>
            <w:rPr/>
          </w:pPr>
          <w:hyperlink w:anchor="__RefHeading___Toc5266068_1051229030">
            <w:r>
              <w:rPr>
                <w:webHidden/>
                <w:rStyle w:val="IndexLink"/>
              </w:rPr>
              <w:t>75</w:t>
            </w:r>
            <w:r>
              <w:rPr>
                <w:rStyle w:val="IndexLink"/>
                <w:rtl w:val="true"/>
              </w:rPr>
              <w:t>-</w:t>
            </w:r>
            <w:r>
              <w:rPr>
                <w:rStyle w:val="IndexLink"/>
                <w:rtl w:val="true"/>
              </w:rPr>
              <w:t>سه شرط کامل شدن برآوردن حاجت مردم</w:t>
            </w:r>
            <w:r>
              <w:rPr>
                <w:rStyle w:val="IndexLink"/>
                <w:rtl w:val="true"/>
              </w:rPr>
              <w:tab/>
            </w:r>
            <w:r>
              <w:rPr>
                <w:rStyle w:val="IndexLink"/>
              </w:rPr>
              <w:t>114</w:t>
            </w:r>
          </w:hyperlink>
        </w:p>
        <w:p>
          <w:pPr>
            <w:pStyle w:val="Contents3"/>
            <w:tabs>
              <w:tab w:val="clear" w:pos="8459"/>
              <w:tab w:val="right" w:pos="9026" w:leader="dot"/>
            </w:tabs>
            <w:rPr/>
          </w:pPr>
          <w:hyperlink w:anchor="__RefHeading___Toc5266070_1051229030">
            <w:r>
              <w:rPr>
                <w:webHidden/>
                <w:rStyle w:val="IndexLink"/>
              </w:rPr>
              <w:t>76</w:t>
            </w:r>
            <w:r>
              <w:rPr>
                <w:rStyle w:val="IndexLink"/>
                <w:rtl w:val="true"/>
              </w:rPr>
              <w:t>-</w:t>
            </w:r>
            <w:r>
              <w:rPr>
                <w:rStyle w:val="IndexLink"/>
                <w:rtl w:val="true"/>
              </w:rPr>
              <w:t>آینده روزگار و پدید آوردن بدیها</w:t>
            </w:r>
            <w:r>
              <w:rPr>
                <w:rStyle w:val="IndexLink"/>
                <w:rtl w:val="true"/>
              </w:rPr>
              <w:tab/>
            </w:r>
            <w:r>
              <w:rPr>
                <w:rStyle w:val="IndexLink"/>
              </w:rPr>
              <w:t>115</w:t>
            </w:r>
          </w:hyperlink>
        </w:p>
        <w:p>
          <w:pPr>
            <w:pStyle w:val="Contents3"/>
            <w:tabs>
              <w:tab w:val="clear" w:pos="8459"/>
              <w:tab w:val="right" w:pos="9026" w:leader="dot"/>
            </w:tabs>
            <w:rPr/>
          </w:pPr>
          <w:hyperlink w:anchor="__RefHeading___Toc5266072_1051229030">
            <w:r>
              <w:rPr>
                <w:webHidden/>
                <w:rStyle w:val="IndexLink"/>
              </w:rPr>
              <w:t>77</w:t>
            </w:r>
            <w:r>
              <w:rPr>
                <w:rStyle w:val="IndexLink"/>
                <w:rtl w:val="true"/>
              </w:rPr>
              <w:t>-</w:t>
            </w:r>
            <w:r>
              <w:rPr>
                <w:rStyle w:val="IndexLink"/>
                <w:rtl w:val="true"/>
              </w:rPr>
              <w:t>ترک امور دین و آثار سوء آن</w:t>
            </w:r>
            <w:r>
              <w:rPr>
                <w:rStyle w:val="IndexLink"/>
                <w:rtl w:val="true"/>
              </w:rPr>
              <w:tab/>
            </w:r>
            <w:r>
              <w:rPr>
                <w:rStyle w:val="IndexLink"/>
              </w:rPr>
              <w:t>117</w:t>
            </w:r>
          </w:hyperlink>
        </w:p>
        <w:p>
          <w:pPr>
            <w:pStyle w:val="Contents3"/>
            <w:tabs>
              <w:tab w:val="clear" w:pos="8459"/>
              <w:tab w:val="right" w:pos="9026" w:leader="dot"/>
            </w:tabs>
            <w:rPr/>
          </w:pPr>
          <w:hyperlink w:anchor="__RefHeading___Toc5266074_1051229030">
            <w:r>
              <w:rPr>
                <w:webHidden/>
                <w:rStyle w:val="IndexLink"/>
              </w:rPr>
              <w:t>78</w:t>
            </w:r>
            <w:r>
              <w:rPr>
                <w:rStyle w:val="IndexLink"/>
                <w:rtl w:val="true"/>
              </w:rPr>
              <w:t>-</w:t>
            </w:r>
            <w:r>
              <w:rPr>
                <w:rStyle w:val="IndexLink"/>
                <w:rtl w:val="true"/>
              </w:rPr>
              <w:t>نقش قلب در بدن انسان</w:t>
            </w:r>
            <w:r>
              <w:rPr>
                <w:rStyle w:val="IndexLink"/>
                <w:rtl w:val="true"/>
              </w:rPr>
              <w:tab/>
            </w:r>
            <w:r>
              <w:rPr>
                <w:rStyle w:val="IndexLink"/>
              </w:rPr>
              <w:t>118</w:t>
            </w:r>
          </w:hyperlink>
        </w:p>
        <w:p>
          <w:pPr>
            <w:pStyle w:val="Contents3"/>
            <w:tabs>
              <w:tab w:val="clear" w:pos="8459"/>
              <w:tab w:val="right" w:pos="9026" w:leader="dot"/>
            </w:tabs>
            <w:rPr/>
          </w:pPr>
          <w:hyperlink w:anchor="__RefHeading___Toc5266076_1051229030">
            <w:r>
              <w:rPr>
                <w:webHidden/>
                <w:rStyle w:val="IndexLink"/>
              </w:rPr>
              <w:t>79</w:t>
            </w:r>
            <w:r>
              <w:rPr>
                <w:rStyle w:val="IndexLink"/>
                <w:rtl w:val="true"/>
              </w:rPr>
              <w:t>-</w:t>
            </w:r>
            <w:r>
              <w:rPr>
                <w:rStyle w:val="IndexLink"/>
                <w:rtl w:val="true"/>
              </w:rPr>
              <w:t>اهل بیت عَلَيْهِ اَلسَّلاَمُ تکیه گاه میانه</w:t>
            </w:r>
            <w:r>
              <w:rPr>
                <w:rStyle w:val="IndexLink"/>
                <w:rtl w:val="true"/>
              </w:rPr>
              <w:tab/>
            </w:r>
            <w:r>
              <w:rPr>
                <w:rStyle w:val="IndexLink"/>
              </w:rPr>
              <w:t>121</w:t>
            </w:r>
          </w:hyperlink>
        </w:p>
        <w:p>
          <w:pPr>
            <w:pStyle w:val="Contents3"/>
            <w:tabs>
              <w:tab w:val="clear" w:pos="8459"/>
              <w:tab w:val="right" w:pos="9026" w:leader="dot"/>
            </w:tabs>
            <w:rPr/>
          </w:pPr>
          <w:hyperlink w:anchor="__RefHeading___Toc5266078_1051229030">
            <w:r>
              <w:rPr>
                <w:webHidden/>
                <w:rStyle w:val="IndexLink"/>
              </w:rPr>
              <w:t>80</w:t>
            </w:r>
            <w:r>
              <w:rPr>
                <w:rStyle w:val="IndexLink"/>
                <w:rtl w:val="true"/>
              </w:rPr>
              <w:t>-</w:t>
            </w:r>
            <w:r>
              <w:rPr>
                <w:rStyle w:val="IndexLink"/>
                <w:rtl w:val="true"/>
              </w:rPr>
              <w:t>شرایط مجری احکام خدا</w:t>
            </w:r>
            <w:r>
              <w:rPr>
                <w:rStyle w:val="IndexLink"/>
                <w:rtl w:val="true"/>
              </w:rPr>
              <w:tab/>
            </w:r>
            <w:r>
              <w:rPr>
                <w:rStyle w:val="IndexLink"/>
              </w:rPr>
              <w:t>122</w:t>
            </w:r>
          </w:hyperlink>
        </w:p>
        <w:p>
          <w:pPr>
            <w:pStyle w:val="Contents3"/>
            <w:tabs>
              <w:tab w:val="clear" w:pos="8459"/>
              <w:tab w:val="right" w:pos="9026" w:leader="dot"/>
            </w:tabs>
            <w:rPr/>
          </w:pPr>
          <w:hyperlink w:anchor="__RefHeading___Toc5266080_1051229030">
            <w:r>
              <w:rPr>
                <w:webHidden/>
                <w:rStyle w:val="IndexLink"/>
              </w:rPr>
              <w:t>81</w:t>
            </w:r>
            <w:r>
              <w:rPr>
                <w:rStyle w:val="IndexLink"/>
                <w:rtl w:val="true"/>
              </w:rPr>
              <w:t>-</w:t>
            </w:r>
            <w:r>
              <w:rPr>
                <w:rStyle w:val="IndexLink"/>
                <w:rtl w:val="true"/>
              </w:rPr>
              <w:t>آثار دوستی امام علی عَلَيْهِ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5266082_1051229030">
            <w:r>
              <w:rPr>
                <w:webHidden/>
                <w:rStyle w:val="IndexLink"/>
              </w:rPr>
              <w:t>82</w:t>
            </w:r>
            <w:r>
              <w:rPr>
                <w:rStyle w:val="IndexLink"/>
                <w:rtl w:val="true"/>
              </w:rPr>
              <w:t>-</w:t>
            </w:r>
            <w:r>
              <w:rPr>
                <w:rStyle w:val="IndexLink"/>
                <w:rtl w:val="true"/>
              </w:rPr>
              <w:t>هجده اندرز ارزنده</w:t>
            </w:r>
            <w:r>
              <w:rPr>
                <w:rStyle w:val="IndexLink"/>
                <w:rtl w:val="true"/>
              </w:rPr>
              <w:tab/>
            </w:r>
            <w:r>
              <w:rPr>
                <w:rStyle w:val="IndexLink"/>
              </w:rPr>
              <w:t>124</w:t>
            </w:r>
          </w:hyperlink>
        </w:p>
        <w:p>
          <w:pPr>
            <w:pStyle w:val="Contents3"/>
            <w:tabs>
              <w:tab w:val="clear" w:pos="8459"/>
              <w:tab w:val="right" w:pos="9026" w:leader="dot"/>
            </w:tabs>
            <w:rPr/>
          </w:pPr>
          <w:hyperlink w:anchor="__RefHeading___Toc5266084_1051229030">
            <w:r>
              <w:rPr>
                <w:webHidden/>
                <w:rStyle w:val="IndexLink"/>
              </w:rPr>
              <w:t>83</w:t>
            </w:r>
            <w:r>
              <w:rPr>
                <w:rStyle w:val="IndexLink"/>
                <w:rtl w:val="true"/>
              </w:rPr>
              <w:t>-</w:t>
            </w:r>
            <w:r>
              <w:rPr>
                <w:rStyle w:val="IndexLink"/>
                <w:rtl w:val="true"/>
              </w:rPr>
              <w:t>بدبینی و خوش بینیبهافراد با توجه به وضع جامعه</w:t>
            </w:r>
            <w:r>
              <w:rPr>
                <w:rStyle w:val="IndexLink"/>
                <w:rtl w:val="true"/>
              </w:rPr>
              <w:tab/>
            </w:r>
            <w:r>
              <w:rPr>
                <w:rStyle w:val="IndexLink"/>
              </w:rPr>
              <w:t>126</w:t>
            </w:r>
          </w:hyperlink>
        </w:p>
        <w:p>
          <w:pPr>
            <w:pStyle w:val="Contents3"/>
            <w:tabs>
              <w:tab w:val="clear" w:pos="8459"/>
              <w:tab w:val="right" w:pos="9026" w:leader="dot"/>
            </w:tabs>
            <w:rPr/>
          </w:pPr>
          <w:hyperlink w:anchor="__RefHeading___Toc5266086_1051229030">
            <w:r>
              <w:rPr>
                <w:webHidden/>
                <w:rStyle w:val="IndexLink"/>
              </w:rPr>
              <w:t>84</w:t>
            </w:r>
            <w:r>
              <w:rPr>
                <w:rStyle w:val="IndexLink"/>
                <w:rtl w:val="true"/>
              </w:rPr>
              <w:t xml:space="preserve">- </w:t>
            </w:r>
            <w:r>
              <w:rPr>
                <w:rStyle w:val="IndexLink"/>
                <w:rtl w:val="true"/>
              </w:rPr>
              <w:t>دوست و دشمن امام علی عَلَيْهِ اَلسَّلاَمُ</w:t>
            </w:r>
            <w:r>
              <w:rPr>
                <w:rStyle w:val="IndexLink"/>
                <w:rtl w:val="true"/>
              </w:rPr>
              <w:tab/>
            </w:r>
            <w:r>
              <w:rPr>
                <w:rStyle w:val="IndexLink"/>
              </w:rPr>
              <w:t>127</w:t>
            </w:r>
          </w:hyperlink>
        </w:p>
        <w:p>
          <w:pPr>
            <w:pStyle w:val="Contents3"/>
            <w:tabs>
              <w:tab w:val="clear" w:pos="8459"/>
              <w:tab w:val="right" w:pos="9026" w:leader="dot"/>
            </w:tabs>
            <w:rPr/>
          </w:pPr>
          <w:hyperlink w:anchor="__RefHeading___Toc5266088_1051229030">
            <w:r>
              <w:rPr>
                <w:webHidden/>
                <w:rStyle w:val="IndexLink"/>
              </w:rPr>
              <w:t>85</w:t>
            </w:r>
            <w:r>
              <w:rPr>
                <w:rStyle w:val="IndexLink"/>
                <w:rtl w:val="true"/>
              </w:rPr>
              <w:t>-</w:t>
            </w:r>
            <w:r>
              <w:rPr>
                <w:rStyle w:val="IndexLink"/>
                <w:rtl w:val="true"/>
              </w:rPr>
              <w:t>ضرر از دست دادن فرصت</w:t>
            </w:r>
            <w:r>
              <w:rPr>
                <w:rStyle w:val="IndexLink"/>
                <w:rtl w:val="true"/>
              </w:rPr>
              <w:tab/>
            </w:r>
            <w:r>
              <w:rPr>
                <w:rStyle w:val="IndexLink"/>
              </w:rPr>
              <w:t>128</w:t>
            </w:r>
          </w:hyperlink>
        </w:p>
        <w:p>
          <w:pPr>
            <w:pStyle w:val="Contents3"/>
            <w:tabs>
              <w:tab w:val="clear" w:pos="8459"/>
              <w:tab w:val="right" w:pos="9026" w:leader="dot"/>
            </w:tabs>
            <w:rPr/>
          </w:pPr>
          <w:hyperlink w:anchor="__RefHeading___Toc5266090_1051229030">
            <w:r>
              <w:rPr>
                <w:webHidden/>
                <w:rStyle w:val="IndexLink"/>
              </w:rPr>
              <w:t>86</w:t>
            </w:r>
            <w:r>
              <w:rPr>
                <w:rStyle w:val="IndexLink"/>
                <w:rtl w:val="true"/>
              </w:rPr>
              <w:t>-</w:t>
            </w:r>
            <w:r>
              <w:rPr>
                <w:rStyle w:val="IndexLink"/>
                <w:rtl w:val="true"/>
              </w:rPr>
              <w:t>دنیا چون مار خوش خط و خال</w:t>
            </w:r>
            <w:r>
              <w:rPr>
                <w:rStyle w:val="IndexLink"/>
                <w:rtl w:val="true"/>
              </w:rPr>
              <w:tab/>
            </w:r>
            <w:r>
              <w:rPr>
                <w:rStyle w:val="IndexLink"/>
              </w:rPr>
              <w:t>129</w:t>
            </w:r>
          </w:hyperlink>
        </w:p>
        <w:p>
          <w:pPr>
            <w:pStyle w:val="Contents3"/>
            <w:tabs>
              <w:tab w:val="clear" w:pos="8459"/>
              <w:tab w:val="right" w:pos="9026" w:leader="dot"/>
            </w:tabs>
            <w:rPr/>
          </w:pPr>
          <w:hyperlink w:anchor="__RefHeading___Toc5266092_1051229030">
            <w:r>
              <w:rPr>
                <w:webHidden/>
                <w:rStyle w:val="IndexLink"/>
              </w:rPr>
              <w:t>87</w:t>
            </w:r>
            <w:r>
              <w:rPr>
                <w:rStyle w:val="IndexLink"/>
                <w:rtl w:val="true"/>
              </w:rPr>
              <w:t>-</w:t>
            </w:r>
            <w:r>
              <w:rPr>
                <w:rStyle w:val="IndexLink"/>
                <w:rtl w:val="true"/>
              </w:rPr>
              <w:t>دو عمل با عاقبت خوب و بد</w:t>
            </w:r>
            <w:r>
              <w:rPr>
                <w:rStyle w:val="IndexLink"/>
                <w:rtl w:val="true"/>
              </w:rPr>
              <w:tab/>
            </w:r>
            <w:r>
              <w:rPr>
                <w:rStyle w:val="IndexLink"/>
              </w:rPr>
              <w:t>130</w:t>
            </w:r>
          </w:hyperlink>
        </w:p>
        <w:p>
          <w:pPr>
            <w:pStyle w:val="Contents3"/>
            <w:tabs>
              <w:tab w:val="clear" w:pos="8459"/>
              <w:tab w:val="right" w:pos="9026" w:leader="dot"/>
            </w:tabs>
            <w:rPr/>
          </w:pPr>
          <w:hyperlink w:anchor="__RefHeading___Toc5266094_1051229030">
            <w:r>
              <w:rPr>
                <w:webHidden/>
                <w:rStyle w:val="IndexLink"/>
              </w:rPr>
              <w:t>88</w:t>
            </w:r>
            <w:r>
              <w:rPr>
                <w:rStyle w:val="IndexLink"/>
                <w:rtl w:val="true"/>
              </w:rPr>
              <w:t>-</w:t>
            </w:r>
            <w:r>
              <w:rPr>
                <w:rStyle w:val="IndexLink"/>
                <w:rtl w:val="true"/>
              </w:rPr>
              <w:t>نه ویژگی خوب افراد</w:t>
            </w:r>
            <w:r>
              <w:rPr>
                <w:rStyle w:val="IndexLink"/>
                <w:rtl w:val="true"/>
              </w:rPr>
              <w:tab/>
            </w:r>
            <w:r>
              <w:rPr>
                <w:rStyle w:val="IndexLink"/>
              </w:rPr>
              <w:t>132</w:t>
            </w:r>
          </w:hyperlink>
        </w:p>
        <w:p>
          <w:pPr>
            <w:pStyle w:val="Contents3"/>
            <w:tabs>
              <w:tab w:val="clear" w:pos="8459"/>
              <w:tab w:val="right" w:pos="9026" w:leader="dot"/>
            </w:tabs>
            <w:rPr/>
          </w:pPr>
          <w:hyperlink w:anchor="__RefHeading___Toc5266096_1051229030">
            <w:r>
              <w:rPr>
                <w:webHidden/>
                <w:rStyle w:val="IndexLink"/>
              </w:rPr>
              <w:t>89</w:t>
            </w:r>
            <w:r>
              <w:rPr>
                <w:rStyle w:val="IndexLink"/>
                <w:rtl w:val="true"/>
              </w:rPr>
              <w:t>-</w:t>
            </w:r>
            <w:r>
              <w:rPr>
                <w:rStyle w:val="IndexLink"/>
                <w:rtl w:val="true"/>
              </w:rPr>
              <w:t>غیرت زن و مرد</w:t>
            </w:r>
            <w:r>
              <w:rPr>
                <w:rStyle w:val="IndexLink"/>
                <w:rtl w:val="true"/>
              </w:rPr>
              <w:tab/>
            </w:r>
            <w:r>
              <w:rPr>
                <w:rStyle w:val="IndexLink"/>
              </w:rPr>
              <w:t>133</w:t>
            </w:r>
          </w:hyperlink>
        </w:p>
        <w:p>
          <w:pPr>
            <w:pStyle w:val="Contents3"/>
            <w:tabs>
              <w:tab w:val="clear" w:pos="8459"/>
              <w:tab w:val="right" w:pos="9026" w:leader="dot"/>
            </w:tabs>
            <w:rPr/>
          </w:pPr>
          <w:hyperlink w:anchor="__RefHeading___Toc5266098_1051229030">
            <w:r>
              <w:rPr>
                <w:webHidden/>
                <w:rStyle w:val="IndexLink"/>
              </w:rPr>
              <w:t>90</w:t>
            </w:r>
            <w:r>
              <w:rPr>
                <w:rStyle w:val="IndexLink"/>
                <w:rtl w:val="true"/>
              </w:rPr>
              <w:t>-</w:t>
            </w:r>
            <w:r>
              <w:rPr>
                <w:rStyle w:val="IndexLink"/>
                <w:rtl w:val="true"/>
              </w:rPr>
              <w:t>تفسیر اسلام توسط امام عَلَيْهِ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5266100_1051229030">
            <w:r>
              <w:rPr>
                <w:webHidden/>
                <w:rStyle w:val="IndexLink"/>
              </w:rPr>
              <w:t>91</w:t>
            </w:r>
            <w:r>
              <w:rPr>
                <w:rStyle w:val="IndexLink"/>
                <w:rtl w:val="true"/>
              </w:rPr>
              <w:t>-</w:t>
            </w:r>
            <w:r>
              <w:rPr>
                <w:rStyle w:val="IndexLink"/>
                <w:rtl w:val="true"/>
              </w:rPr>
              <w:t>بزرگی خالق، کوچکی مخلوق</w:t>
            </w:r>
            <w:r>
              <w:rPr>
                <w:rStyle w:val="IndexLink"/>
                <w:rtl w:val="true"/>
              </w:rPr>
              <w:tab/>
            </w:r>
            <w:r>
              <w:rPr>
                <w:rStyle w:val="IndexLink"/>
              </w:rPr>
              <w:t>135</w:t>
            </w:r>
          </w:hyperlink>
        </w:p>
        <w:p>
          <w:pPr>
            <w:pStyle w:val="Contents3"/>
            <w:tabs>
              <w:tab w:val="clear" w:pos="8459"/>
              <w:tab w:val="right" w:pos="9026" w:leader="dot"/>
            </w:tabs>
            <w:rPr/>
          </w:pPr>
          <w:hyperlink w:anchor="__RefHeading___Toc5266102_1051229030">
            <w:r>
              <w:rPr>
                <w:webHidden/>
                <w:rStyle w:val="IndexLink"/>
              </w:rPr>
              <w:t>92</w:t>
            </w:r>
            <w:r>
              <w:rPr>
                <w:rStyle w:val="IndexLink"/>
                <w:rtl w:val="true"/>
              </w:rPr>
              <w:t>-</w:t>
            </w:r>
            <w:r>
              <w:rPr>
                <w:rStyle w:val="IndexLink"/>
                <w:rtl w:val="true"/>
              </w:rPr>
              <w:t>ندای روزانه ی فرشته خداوند</w:t>
            </w:r>
            <w:r>
              <w:rPr>
                <w:rStyle w:val="IndexLink"/>
                <w:rtl w:val="true"/>
              </w:rPr>
              <w:tab/>
            </w:r>
            <w:r>
              <w:rPr>
                <w:rStyle w:val="IndexLink"/>
              </w:rPr>
              <w:t>136</w:t>
            </w:r>
          </w:hyperlink>
        </w:p>
        <w:p>
          <w:pPr>
            <w:pStyle w:val="Contents3"/>
            <w:tabs>
              <w:tab w:val="clear" w:pos="8459"/>
              <w:tab w:val="right" w:pos="9026" w:leader="dot"/>
            </w:tabs>
            <w:rPr/>
          </w:pPr>
          <w:hyperlink w:anchor="__RefHeading___Toc5266104_1051229030">
            <w:r>
              <w:rPr>
                <w:webHidden/>
                <w:rStyle w:val="IndexLink"/>
              </w:rPr>
              <w:t>93</w:t>
            </w:r>
            <w:r>
              <w:rPr>
                <w:rStyle w:val="IndexLink"/>
                <w:rtl w:val="true"/>
              </w:rPr>
              <w:t>-</w:t>
            </w:r>
            <w:r>
              <w:rPr>
                <w:rStyle w:val="IndexLink"/>
                <w:rtl w:val="true"/>
              </w:rPr>
              <w:t>مردم در دنیا دو گروهند</w:t>
            </w:r>
            <w:r>
              <w:rPr>
                <w:rStyle w:val="IndexLink"/>
                <w:rtl w:val="true"/>
              </w:rPr>
              <w:tab/>
            </w:r>
            <w:r>
              <w:rPr>
                <w:rStyle w:val="IndexLink"/>
              </w:rPr>
              <w:t>137</w:t>
            </w:r>
          </w:hyperlink>
        </w:p>
        <w:p>
          <w:pPr>
            <w:pStyle w:val="Contents3"/>
            <w:tabs>
              <w:tab w:val="clear" w:pos="8459"/>
              <w:tab w:val="right" w:pos="9026" w:leader="dot"/>
            </w:tabs>
            <w:rPr/>
          </w:pPr>
          <w:hyperlink w:anchor="__RefHeading___Toc5266106_1051229030">
            <w:r>
              <w:rPr>
                <w:webHidden/>
                <w:rStyle w:val="IndexLink"/>
              </w:rPr>
              <w:t>94</w:t>
            </w:r>
            <w:r>
              <w:rPr>
                <w:rStyle w:val="IndexLink"/>
                <w:rtl w:val="true"/>
              </w:rPr>
              <w:t>-</w:t>
            </w:r>
            <w:r>
              <w:rPr>
                <w:rStyle w:val="IndexLink"/>
                <w:rtl w:val="true"/>
              </w:rPr>
              <w:t>سه شرط دوستی</w:t>
            </w:r>
            <w:r>
              <w:rPr>
                <w:rStyle w:val="IndexLink"/>
                <w:rtl w:val="true"/>
              </w:rPr>
              <w:tab/>
            </w:r>
            <w:r>
              <w:rPr>
                <w:rStyle w:val="IndexLink"/>
              </w:rPr>
              <w:t>138</w:t>
            </w:r>
          </w:hyperlink>
        </w:p>
        <w:p>
          <w:pPr>
            <w:pStyle w:val="Contents3"/>
            <w:tabs>
              <w:tab w:val="clear" w:pos="8459"/>
              <w:tab w:val="right" w:pos="9026" w:leader="dot"/>
            </w:tabs>
            <w:rPr/>
          </w:pPr>
          <w:hyperlink w:anchor="__RefHeading___Toc5266108_1051229030">
            <w:r>
              <w:rPr>
                <w:webHidden/>
                <w:rStyle w:val="IndexLink"/>
              </w:rPr>
              <w:t>95</w:t>
            </w:r>
            <w:r>
              <w:rPr>
                <w:rStyle w:val="IndexLink"/>
                <w:rtl w:val="true"/>
              </w:rPr>
              <w:t xml:space="preserve">- </w:t>
            </w:r>
            <w:r>
              <w:rPr>
                <w:rStyle w:val="IndexLink"/>
              </w:rPr>
              <w:t>4</w:t>
            </w:r>
            <w:r>
              <w:rPr>
                <w:rStyle w:val="IndexLink"/>
                <w:rtl w:val="true"/>
              </w:rPr>
              <w:t xml:space="preserve">توفیق و </w:t>
            </w:r>
            <w:r>
              <w:rPr>
                <w:rStyle w:val="IndexLink"/>
              </w:rPr>
              <w:t>4</w:t>
            </w:r>
            <w:r>
              <w:rPr>
                <w:rStyle w:val="IndexLink"/>
                <w:rtl w:val="true"/>
              </w:rPr>
              <w:t xml:space="preserve"> </w:t>
            </w:r>
            <w:r>
              <w:rPr>
                <w:rStyle w:val="IndexLink"/>
                <w:rtl w:val="true"/>
              </w:rPr>
              <w:t>محرومیّت</w:t>
            </w:r>
            <w:r>
              <w:rPr>
                <w:rStyle w:val="IndexLink"/>
                <w:rtl w:val="true"/>
              </w:rPr>
              <w:tab/>
            </w:r>
            <w:r>
              <w:rPr>
                <w:rStyle w:val="IndexLink"/>
              </w:rPr>
              <w:t>139</w:t>
            </w:r>
          </w:hyperlink>
        </w:p>
        <w:p>
          <w:pPr>
            <w:pStyle w:val="Contents3"/>
            <w:tabs>
              <w:tab w:val="clear" w:pos="8459"/>
              <w:tab w:val="right" w:pos="9026" w:leader="dot"/>
            </w:tabs>
            <w:rPr/>
          </w:pPr>
          <w:hyperlink w:anchor="__RefHeading___Toc5266110_1051229030">
            <w:r>
              <w:rPr>
                <w:webHidden/>
                <w:rStyle w:val="IndexLink"/>
              </w:rPr>
              <w:t>96</w:t>
            </w:r>
            <w:r>
              <w:rPr>
                <w:rStyle w:val="IndexLink"/>
                <w:rtl w:val="true"/>
              </w:rPr>
              <w:t>-</w:t>
            </w:r>
            <w:r>
              <w:rPr>
                <w:rStyle w:val="IndexLink"/>
                <w:rtl w:val="true"/>
              </w:rPr>
              <w:t>نماز وسیلهٔ تقرّب</w:t>
            </w:r>
            <w:r>
              <w:rPr>
                <w:rStyle w:val="IndexLink"/>
                <w:rtl w:val="true"/>
              </w:rPr>
              <w:tab/>
            </w:r>
            <w:r>
              <w:rPr>
                <w:rStyle w:val="IndexLink"/>
              </w:rPr>
              <w:t>140</w:t>
            </w:r>
          </w:hyperlink>
        </w:p>
        <w:p>
          <w:pPr>
            <w:pStyle w:val="Contents3"/>
            <w:tabs>
              <w:tab w:val="clear" w:pos="8459"/>
              <w:tab w:val="right" w:pos="9026" w:leader="dot"/>
            </w:tabs>
            <w:rPr/>
          </w:pPr>
          <w:hyperlink w:anchor="__RefHeading___Toc5266112_1051229030">
            <w:r>
              <w:rPr>
                <w:webHidden/>
                <w:rStyle w:val="IndexLink"/>
              </w:rPr>
              <w:t>97</w:t>
            </w:r>
            <w:r>
              <w:rPr>
                <w:rStyle w:val="IndexLink"/>
                <w:rtl w:val="true"/>
              </w:rPr>
              <w:t>-</w:t>
            </w:r>
            <w:r>
              <w:rPr>
                <w:rStyle w:val="IndexLink"/>
                <w:rtl w:val="true"/>
              </w:rPr>
              <w:t>رابطهٔ روزى وصدقه</w:t>
            </w:r>
            <w:r>
              <w:rPr>
                <w:rStyle w:val="IndexLink"/>
                <w:rtl w:val="true"/>
              </w:rPr>
              <w:tab/>
            </w:r>
            <w:r>
              <w:rPr>
                <w:rStyle w:val="IndexLink"/>
              </w:rPr>
              <w:t>141</w:t>
            </w:r>
          </w:hyperlink>
        </w:p>
        <w:p>
          <w:pPr>
            <w:pStyle w:val="Contents3"/>
            <w:tabs>
              <w:tab w:val="clear" w:pos="8459"/>
              <w:tab w:val="right" w:pos="9026" w:leader="dot"/>
            </w:tabs>
            <w:rPr/>
          </w:pPr>
          <w:hyperlink w:anchor="__RefHeading___Toc5266114_1051229030">
            <w:r>
              <w:rPr>
                <w:webHidden/>
                <w:rStyle w:val="IndexLink"/>
              </w:rPr>
              <w:t>98</w:t>
            </w:r>
            <w:r>
              <w:rPr>
                <w:rStyle w:val="IndexLink"/>
                <w:rtl w:val="true"/>
              </w:rPr>
              <w:t>-</w:t>
            </w:r>
            <w:r>
              <w:rPr>
                <w:rStyle w:val="IndexLink"/>
                <w:rtl w:val="true"/>
              </w:rPr>
              <w:t>اثر یقین در بخشش</w:t>
            </w:r>
            <w:r>
              <w:rPr>
                <w:rStyle w:val="IndexLink"/>
                <w:rtl w:val="true"/>
              </w:rPr>
              <w:tab/>
            </w:r>
            <w:r>
              <w:rPr>
                <w:rStyle w:val="IndexLink"/>
              </w:rPr>
              <w:t>142</w:t>
            </w:r>
          </w:hyperlink>
        </w:p>
        <w:p>
          <w:pPr>
            <w:pStyle w:val="Contents3"/>
            <w:tabs>
              <w:tab w:val="clear" w:pos="8459"/>
              <w:tab w:val="right" w:pos="9026" w:leader="dot"/>
            </w:tabs>
            <w:rPr/>
          </w:pPr>
          <w:hyperlink w:anchor="__RefHeading___Toc5266116_1051229030">
            <w:r>
              <w:rPr>
                <w:webHidden/>
                <w:rStyle w:val="IndexLink"/>
              </w:rPr>
              <w:t>99</w:t>
            </w:r>
            <w:r>
              <w:rPr>
                <w:rStyle w:val="IndexLink"/>
                <w:rtl w:val="true"/>
              </w:rPr>
              <w:t>-</w:t>
            </w:r>
            <w:r>
              <w:rPr>
                <w:rStyle w:val="IndexLink"/>
                <w:rtl w:val="true"/>
              </w:rPr>
              <w:t>نزول کمک به اندازه حاجت</w:t>
            </w:r>
            <w:r>
              <w:rPr>
                <w:rStyle w:val="IndexLink"/>
                <w:rtl w:val="true"/>
              </w:rPr>
              <w:tab/>
            </w:r>
            <w:r>
              <w:rPr>
                <w:rStyle w:val="IndexLink"/>
              </w:rPr>
              <w:t>143</w:t>
            </w:r>
          </w:hyperlink>
        </w:p>
        <w:p>
          <w:pPr>
            <w:pStyle w:val="Contents3"/>
            <w:tabs>
              <w:tab w:val="clear" w:pos="8459"/>
              <w:tab w:val="right" w:pos="9026" w:leader="dot"/>
            </w:tabs>
            <w:rPr/>
          </w:pPr>
          <w:hyperlink w:anchor="__RefHeading___Toc5266118_1051229030">
            <w:r>
              <w:rPr>
                <w:webHidden/>
                <w:rStyle w:val="IndexLink"/>
              </w:rPr>
              <w:t>100</w:t>
            </w:r>
            <w:r>
              <w:rPr>
                <w:rStyle w:val="IndexLink"/>
                <w:rtl w:val="true"/>
              </w:rPr>
              <w:t>-</w:t>
            </w:r>
            <w:r>
              <w:rPr>
                <w:rStyle w:val="IndexLink"/>
                <w:rtl w:val="true"/>
              </w:rPr>
              <w:t>اعتدال و عدم فقر</w:t>
            </w:r>
            <w:r>
              <w:rPr>
                <w:rStyle w:val="IndexLink"/>
                <w:rtl w:val="true"/>
              </w:rPr>
              <w:tab/>
            </w:r>
            <w:r>
              <w:rPr>
                <w:rStyle w:val="IndexLink"/>
              </w:rPr>
              <w:t>144</w:t>
            </w:r>
          </w:hyperlink>
        </w:p>
        <w:p>
          <w:pPr>
            <w:pStyle w:val="Contents3"/>
            <w:tabs>
              <w:tab w:val="clear" w:pos="8459"/>
              <w:tab w:val="right" w:pos="9026" w:leader="dot"/>
            </w:tabs>
            <w:rPr/>
          </w:pPr>
          <w:hyperlink w:anchor="__RefHeading___Toc5266120_1051229030">
            <w:r>
              <w:rPr>
                <w:webHidden/>
                <w:rStyle w:val="IndexLink"/>
              </w:rPr>
              <w:t>101</w:t>
            </w:r>
            <w:r>
              <w:rPr>
                <w:rStyle w:val="IndexLink"/>
                <w:rtl w:val="true"/>
              </w:rPr>
              <w:t>-</w:t>
            </w:r>
            <w:r>
              <w:rPr>
                <w:rStyle w:val="IndexLink"/>
                <w:rtl w:val="true"/>
              </w:rPr>
              <w:t>انسان زیر زبان خویش مخفی است</w:t>
            </w:r>
            <w:r>
              <w:rPr>
                <w:rStyle w:val="IndexLink"/>
                <w:rtl w:val="true"/>
              </w:rPr>
              <w:tab/>
            </w:r>
            <w:r>
              <w:rPr>
                <w:rStyle w:val="IndexLink"/>
              </w:rPr>
              <w:t>145</w:t>
            </w:r>
          </w:hyperlink>
        </w:p>
        <w:p>
          <w:pPr>
            <w:pStyle w:val="Contents3"/>
            <w:tabs>
              <w:tab w:val="clear" w:pos="8459"/>
              <w:tab w:val="right" w:pos="9026" w:leader="dot"/>
            </w:tabs>
            <w:rPr/>
          </w:pPr>
          <w:hyperlink w:anchor="__RefHeading___Toc5266122_1051229030">
            <w:r>
              <w:rPr>
                <w:webHidden/>
                <w:rStyle w:val="IndexLink"/>
              </w:rPr>
              <w:t>102</w:t>
            </w:r>
            <w:r>
              <w:rPr>
                <w:rStyle w:val="IndexLink"/>
                <w:rtl w:val="true"/>
              </w:rPr>
              <w:t>-</w:t>
            </w:r>
            <w:r>
              <w:rPr>
                <w:rStyle w:val="IndexLink"/>
                <w:rtl w:val="true"/>
              </w:rPr>
              <w:t>هر که قدر خود نشناسد هلاک می شود</w:t>
            </w:r>
            <w:r>
              <w:rPr>
                <w:rStyle w:val="IndexLink"/>
                <w:rtl w:val="true"/>
              </w:rPr>
              <w:tab/>
            </w:r>
            <w:r>
              <w:rPr>
                <w:rStyle w:val="IndexLink"/>
              </w:rPr>
              <w:t>146</w:t>
            </w:r>
          </w:hyperlink>
        </w:p>
        <w:p>
          <w:pPr>
            <w:pStyle w:val="Contents3"/>
            <w:tabs>
              <w:tab w:val="clear" w:pos="8459"/>
              <w:tab w:val="right" w:pos="9026" w:leader="dot"/>
            </w:tabs>
            <w:rPr/>
          </w:pPr>
          <w:hyperlink w:anchor="__RefHeading___Toc5266124_1051229030">
            <w:r>
              <w:rPr>
                <w:webHidden/>
                <w:rStyle w:val="IndexLink"/>
              </w:rPr>
              <w:t>103</w:t>
            </w:r>
            <w:r>
              <w:rPr>
                <w:rStyle w:val="IndexLink"/>
                <w:rtl w:val="true"/>
              </w:rPr>
              <w:t>-</w:t>
            </w:r>
            <w:r>
              <w:rPr>
                <w:rStyle w:val="IndexLink"/>
                <w:rtl w:val="true"/>
              </w:rPr>
              <w:t>برای هر کسی سرانجامی است</w:t>
            </w:r>
            <w:r>
              <w:rPr>
                <w:rStyle w:val="IndexLink"/>
                <w:rtl w:val="true"/>
              </w:rPr>
              <w:tab/>
            </w:r>
            <w:r>
              <w:rPr>
                <w:rStyle w:val="IndexLink"/>
              </w:rPr>
              <w:t>147</w:t>
            </w:r>
          </w:hyperlink>
        </w:p>
        <w:p>
          <w:pPr>
            <w:pStyle w:val="Contents3"/>
            <w:tabs>
              <w:tab w:val="clear" w:pos="8459"/>
              <w:tab w:val="right" w:pos="9026" w:leader="dot"/>
            </w:tabs>
            <w:rPr/>
          </w:pPr>
          <w:hyperlink w:anchor="__RefHeading___Toc5266126_1051229030">
            <w:r>
              <w:rPr>
                <w:webHidden/>
                <w:rStyle w:val="IndexLink"/>
              </w:rPr>
              <w:t>104</w:t>
            </w:r>
            <w:r>
              <w:rPr>
                <w:rStyle w:val="IndexLink"/>
                <w:rtl w:val="true"/>
              </w:rPr>
              <w:t>-</w:t>
            </w:r>
            <w:r>
              <w:rPr>
                <w:rStyle w:val="IndexLink"/>
                <w:rtl w:val="true"/>
              </w:rPr>
              <w:t>هرچه روی آورد پُشت کند</w:t>
            </w:r>
            <w:r>
              <w:rPr>
                <w:rStyle w:val="IndexLink"/>
                <w:rtl w:val="true"/>
              </w:rPr>
              <w:tab/>
            </w:r>
            <w:r>
              <w:rPr>
                <w:rStyle w:val="IndexLink"/>
              </w:rPr>
              <w:t>148</w:t>
            </w:r>
          </w:hyperlink>
        </w:p>
        <w:p>
          <w:pPr>
            <w:pStyle w:val="Contents3"/>
            <w:tabs>
              <w:tab w:val="clear" w:pos="8459"/>
              <w:tab w:val="right" w:pos="9026" w:leader="dot"/>
            </w:tabs>
            <w:rPr/>
          </w:pPr>
          <w:hyperlink w:anchor="__RefHeading___Toc5266128_1051229030">
            <w:r>
              <w:rPr>
                <w:webHidden/>
                <w:rStyle w:val="IndexLink"/>
              </w:rPr>
              <w:t>105</w:t>
            </w:r>
            <w:r>
              <w:rPr>
                <w:rStyle w:val="IndexLink"/>
                <w:rtl w:val="true"/>
              </w:rPr>
              <w:t>-</w:t>
            </w:r>
            <w:r>
              <w:rPr>
                <w:rStyle w:val="IndexLink"/>
                <w:rtl w:val="true"/>
              </w:rPr>
              <w:t>پیروزی با صبوری است</w:t>
            </w:r>
            <w:r>
              <w:rPr>
                <w:rStyle w:val="IndexLink"/>
                <w:rtl w:val="true"/>
              </w:rPr>
              <w:tab/>
            </w:r>
            <w:r>
              <w:rPr>
                <w:rStyle w:val="IndexLink"/>
              </w:rPr>
              <w:t>149</w:t>
            </w:r>
          </w:hyperlink>
        </w:p>
        <w:p>
          <w:pPr>
            <w:pStyle w:val="Contents3"/>
            <w:tabs>
              <w:tab w:val="clear" w:pos="8459"/>
              <w:tab w:val="right" w:pos="9026" w:leader="dot"/>
            </w:tabs>
            <w:rPr/>
          </w:pPr>
          <w:hyperlink w:anchor="__RefHeading___Toc5266130_1051229030">
            <w:r>
              <w:rPr>
                <w:webHidden/>
                <w:rStyle w:val="IndexLink"/>
              </w:rPr>
              <w:t>106</w:t>
            </w:r>
            <w:r>
              <w:rPr>
                <w:rStyle w:val="IndexLink"/>
                <w:rtl w:val="true"/>
              </w:rPr>
              <w:t>-</w:t>
            </w:r>
            <w:r>
              <w:rPr>
                <w:rStyle w:val="IndexLink"/>
                <w:rtl w:val="true"/>
              </w:rPr>
              <w:t>رضایت از عمل قومی مشارکت با آنست</w:t>
            </w:r>
            <w:r>
              <w:rPr>
                <w:rStyle w:val="IndexLink"/>
                <w:rtl w:val="true"/>
              </w:rPr>
              <w:tab/>
            </w:r>
            <w:r>
              <w:rPr>
                <w:rStyle w:val="IndexLink"/>
              </w:rPr>
              <w:t>150</w:t>
            </w:r>
          </w:hyperlink>
        </w:p>
        <w:p>
          <w:pPr>
            <w:pStyle w:val="Contents3"/>
            <w:tabs>
              <w:tab w:val="clear" w:pos="8459"/>
              <w:tab w:val="right" w:pos="9026" w:leader="dot"/>
            </w:tabs>
            <w:rPr/>
          </w:pPr>
          <w:hyperlink w:anchor="__RefHeading___Toc5266132_1051229030">
            <w:r>
              <w:rPr>
                <w:webHidden/>
                <w:rStyle w:val="IndexLink"/>
              </w:rPr>
              <w:t>107</w:t>
            </w:r>
            <w:r>
              <w:rPr>
                <w:rStyle w:val="IndexLink"/>
                <w:rtl w:val="true"/>
              </w:rPr>
              <w:t>-</w:t>
            </w:r>
            <w:r>
              <w:rPr>
                <w:rStyle w:val="IndexLink"/>
                <w:rtl w:val="true"/>
              </w:rPr>
              <w:t>بر عهد کسی باش که در عهد تو باشد</w:t>
            </w:r>
            <w:r>
              <w:rPr>
                <w:rStyle w:val="IndexLink"/>
                <w:rtl w:val="true"/>
              </w:rPr>
              <w:tab/>
            </w:r>
            <w:r>
              <w:rPr>
                <w:rStyle w:val="IndexLink"/>
              </w:rPr>
              <w:t>151</w:t>
            </w:r>
          </w:hyperlink>
        </w:p>
        <w:p>
          <w:pPr>
            <w:pStyle w:val="Contents3"/>
            <w:tabs>
              <w:tab w:val="clear" w:pos="8459"/>
              <w:tab w:val="right" w:pos="9026" w:leader="dot"/>
            </w:tabs>
            <w:rPr/>
          </w:pPr>
          <w:hyperlink w:anchor="__RefHeading___Toc5266134_1051229030">
            <w:r>
              <w:rPr>
                <w:webHidden/>
                <w:rStyle w:val="IndexLink"/>
              </w:rPr>
              <w:t>108</w:t>
            </w:r>
            <w:r>
              <w:rPr>
                <w:rStyle w:val="IndexLink"/>
                <w:rtl w:val="true"/>
              </w:rPr>
              <w:t>-</w:t>
            </w:r>
            <w:r>
              <w:rPr>
                <w:rStyle w:val="IndexLink"/>
                <w:rtl w:val="true"/>
              </w:rPr>
              <w:t>ضرورت اطاعت از رهبران</w:t>
            </w:r>
            <w:r>
              <w:rPr>
                <w:rStyle w:val="IndexLink"/>
                <w:rtl w:val="true"/>
              </w:rPr>
              <w:tab/>
            </w:r>
            <w:r>
              <w:rPr>
                <w:rStyle w:val="IndexLink"/>
              </w:rPr>
              <w:t>152</w:t>
            </w:r>
          </w:hyperlink>
        </w:p>
        <w:p>
          <w:pPr>
            <w:pStyle w:val="Contents3"/>
            <w:tabs>
              <w:tab w:val="clear" w:pos="8459"/>
              <w:tab w:val="right" w:pos="9026" w:leader="dot"/>
            </w:tabs>
            <w:rPr/>
          </w:pPr>
          <w:hyperlink w:anchor="__RefHeading___Toc5266136_1051229030">
            <w:r>
              <w:rPr>
                <w:webHidden/>
                <w:rStyle w:val="IndexLink"/>
              </w:rPr>
              <w:t>109</w:t>
            </w:r>
            <w:r>
              <w:rPr>
                <w:rStyle w:val="IndexLink"/>
                <w:rtl w:val="true"/>
              </w:rPr>
              <w:t>-</w:t>
            </w:r>
            <w:r>
              <w:rPr>
                <w:rStyle w:val="IndexLink"/>
                <w:rtl w:val="true"/>
              </w:rPr>
              <w:t>حقیقت برای چشم بینا روشن است</w:t>
            </w:r>
            <w:r>
              <w:rPr>
                <w:rStyle w:val="IndexLink"/>
                <w:rtl w:val="true"/>
              </w:rPr>
              <w:tab/>
            </w:r>
            <w:r>
              <w:rPr>
                <w:rStyle w:val="IndexLink"/>
              </w:rPr>
              <w:t>153</w:t>
            </w:r>
          </w:hyperlink>
        </w:p>
        <w:p>
          <w:pPr>
            <w:pStyle w:val="Contents3"/>
            <w:tabs>
              <w:tab w:val="clear" w:pos="8459"/>
              <w:tab w:val="right" w:pos="9026" w:leader="dot"/>
            </w:tabs>
            <w:rPr/>
          </w:pPr>
          <w:hyperlink w:anchor="__RefHeading___Toc5266138_1051229030">
            <w:r>
              <w:rPr>
                <w:webHidden/>
                <w:rStyle w:val="IndexLink"/>
              </w:rPr>
              <w:t>110</w:t>
            </w:r>
            <w:r>
              <w:rPr>
                <w:rStyle w:val="IndexLink"/>
                <w:rtl w:val="true"/>
              </w:rPr>
              <w:t>-</w:t>
            </w:r>
            <w:r>
              <w:rPr>
                <w:rStyle w:val="IndexLink"/>
                <w:rtl w:val="true"/>
              </w:rPr>
              <w:t>ضرورت دوری از مواضع تهمت</w:t>
            </w:r>
            <w:r>
              <w:rPr>
                <w:rStyle w:val="IndexLink"/>
                <w:rtl w:val="true"/>
              </w:rPr>
              <w:tab/>
            </w:r>
            <w:r>
              <w:rPr>
                <w:rStyle w:val="IndexLink"/>
              </w:rPr>
              <w:t>154</w:t>
            </w:r>
          </w:hyperlink>
        </w:p>
        <w:p>
          <w:pPr>
            <w:pStyle w:val="Contents3"/>
            <w:tabs>
              <w:tab w:val="clear" w:pos="8459"/>
              <w:tab w:val="right" w:pos="9026" w:leader="dot"/>
            </w:tabs>
            <w:rPr/>
          </w:pPr>
          <w:hyperlink w:anchor="__RefHeading___Toc5266140_1051229030">
            <w:r>
              <w:rPr>
                <w:webHidden/>
                <w:rStyle w:val="IndexLink"/>
              </w:rPr>
              <w:t>111</w:t>
            </w:r>
            <w:r>
              <w:rPr>
                <w:rStyle w:val="IndexLink"/>
                <w:rtl w:val="true"/>
              </w:rPr>
              <w:t>-</w:t>
            </w:r>
            <w:r>
              <w:rPr>
                <w:rStyle w:val="IndexLink"/>
                <w:rtl w:val="true"/>
              </w:rPr>
              <w:t>حکومت با استبداد قرین است</w:t>
            </w:r>
            <w:r>
              <w:rPr>
                <w:rStyle w:val="IndexLink"/>
                <w:rtl w:val="true"/>
              </w:rPr>
              <w:tab/>
            </w:r>
            <w:r>
              <w:rPr>
                <w:rStyle w:val="IndexLink"/>
              </w:rPr>
              <w:t>155</w:t>
            </w:r>
          </w:hyperlink>
        </w:p>
        <w:p>
          <w:pPr>
            <w:pStyle w:val="Contents3"/>
            <w:tabs>
              <w:tab w:val="clear" w:pos="8459"/>
              <w:tab w:val="right" w:pos="9026" w:leader="dot"/>
            </w:tabs>
            <w:rPr/>
          </w:pPr>
          <w:hyperlink w:anchor="__RefHeading___Toc5266142_1051229030">
            <w:r>
              <w:rPr>
                <w:webHidden/>
                <w:rStyle w:val="IndexLink"/>
              </w:rPr>
              <w:t>112</w:t>
            </w:r>
            <w:r>
              <w:rPr>
                <w:rStyle w:val="IndexLink"/>
                <w:rtl w:val="true"/>
              </w:rPr>
              <w:t>-</w:t>
            </w:r>
            <w:r>
              <w:rPr>
                <w:rStyle w:val="IndexLink"/>
                <w:rtl w:val="true"/>
              </w:rPr>
              <w:t>نتیجه استبداد هلاکت است</w:t>
            </w:r>
            <w:r>
              <w:rPr>
                <w:rStyle w:val="IndexLink"/>
                <w:rtl w:val="true"/>
              </w:rPr>
              <w:tab/>
            </w:r>
            <w:r>
              <w:rPr>
                <w:rStyle w:val="IndexLink"/>
              </w:rPr>
              <w:t>156</w:t>
            </w:r>
          </w:hyperlink>
        </w:p>
        <w:p>
          <w:pPr>
            <w:pStyle w:val="Contents3"/>
            <w:tabs>
              <w:tab w:val="clear" w:pos="8459"/>
              <w:tab w:val="right" w:pos="9026" w:leader="dot"/>
            </w:tabs>
            <w:rPr/>
          </w:pPr>
          <w:hyperlink w:anchor="__RefHeading___Toc5266144_1051229030">
            <w:r>
              <w:rPr>
                <w:webHidden/>
                <w:rStyle w:val="IndexLink"/>
              </w:rPr>
              <w:t>113</w:t>
            </w:r>
            <w:r>
              <w:rPr>
                <w:rStyle w:val="IndexLink"/>
                <w:rtl w:val="true"/>
              </w:rPr>
              <w:t>-</w:t>
            </w:r>
            <w:r>
              <w:rPr>
                <w:rStyle w:val="IndexLink"/>
                <w:rtl w:val="true"/>
              </w:rPr>
              <w:t>راز خویش را نگهدار</w:t>
            </w:r>
            <w:r>
              <w:rPr>
                <w:rStyle w:val="IndexLink"/>
                <w:rtl w:val="true"/>
              </w:rPr>
              <w:tab/>
            </w:r>
            <w:r>
              <w:rPr>
                <w:rStyle w:val="IndexLink"/>
              </w:rPr>
              <w:t>157</w:t>
            </w:r>
          </w:hyperlink>
        </w:p>
        <w:p>
          <w:pPr>
            <w:pStyle w:val="Contents3"/>
            <w:tabs>
              <w:tab w:val="clear" w:pos="8459"/>
              <w:tab w:val="right" w:pos="9026" w:leader="dot"/>
            </w:tabs>
            <w:rPr/>
          </w:pPr>
          <w:hyperlink w:anchor="__RefHeading___Toc5266146_1051229030">
            <w:r>
              <w:rPr>
                <w:webHidden/>
                <w:rStyle w:val="IndexLink"/>
              </w:rPr>
              <w:t>114</w:t>
            </w:r>
            <w:r>
              <w:rPr>
                <w:rStyle w:val="IndexLink"/>
                <w:rtl w:val="true"/>
              </w:rPr>
              <w:t>-</w:t>
            </w:r>
            <w:r>
              <w:rPr>
                <w:rStyle w:val="IndexLink"/>
                <w:rtl w:val="true"/>
              </w:rPr>
              <w:t>فقر مرگ است</w:t>
            </w:r>
            <w:r>
              <w:rPr>
                <w:rStyle w:val="IndexLink"/>
                <w:rtl w:val="true"/>
              </w:rPr>
              <w:tab/>
            </w:r>
            <w:r>
              <w:rPr>
                <w:rStyle w:val="IndexLink"/>
              </w:rPr>
              <w:t>158</w:t>
            </w:r>
          </w:hyperlink>
        </w:p>
        <w:p>
          <w:pPr>
            <w:pStyle w:val="Contents3"/>
            <w:tabs>
              <w:tab w:val="clear" w:pos="8459"/>
              <w:tab w:val="right" w:pos="9026" w:leader="dot"/>
            </w:tabs>
            <w:rPr/>
          </w:pPr>
          <w:hyperlink w:anchor="__RefHeading___Toc5266148_1051229030">
            <w:r>
              <w:rPr>
                <w:webHidden/>
                <w:rStyle w:val="IndexLink"/>
              </w:rPr>
              <w:t>115</w:t>
            </w:r>
            <w:r>
              <w:rPr>
                <w:rStyle w:val="IndexLink"/>
                <w:rtl w:val="true"/>
              </w:rPr>
              <w:t>-</w:t>
            </w:r>
            <w:r>
              <w:rPr>
                <w:rStyle w:val="IndexLink"/>
                <w:rtl w:val="true"/>
              </w:rPr>
              <w:t>حق را بده تا امیر شوی</w:t>
            </w:r>
            <w:r>
              <w:rPr>
                <w:rStyle w:val="IndexLink"/>
                <w:rtl w:val="true"/>
              </w:rPr>
              <w:tab/>
            </w:r>
            <w:r>
              <w:rPr>
                <w:rStyle w:val="IndexLink"/>
              </w:rPr>
              <w:t>159</w:t>
            </w:r>
          </w:hyperlink>
        </w:p>
        <w:p>
          <w:pPr>
            <w:pStyle w:val="Contents3"/>
            <w:tabs>
              <w:tab w:val="clear" w:pos="8459"/>
              <w:tab w:val="right" w:pos="9026" w:leader="dot"/>
            </w:tabs>
            <w:rPr/>
          </w:pPr>
          <w:hyperlink w:anchor="__RefHeading___Toc5266150_1051229030">
            <w:r>
              <w:rPr>
                <w:webHidden/>
                <w:rStyle w:val="IndexLink"/>
              </w:rPr>
              <w:t>116</w:t>
            </w:r>
            <w:r>
              <w:rPr>
                <w:rStyle w:val="IndexLink"/>
                <w:rtl w:val="true"/>
              </w:rPr>
              <w:t>-</w:t>
            </w:r>
            <w:r>
              <w:rPr>
                <w:rStyle w:val="IndexLink"/>
                <w:rtl w:val="true"/>
              </w:rPr>
              <w:t>اطاعت خالق مقدم بر رضایت خلق است</w:t>
            </w:r>
            <w:r>
              <w:rPr>
                <w:rStyle w:val="IndexLink"/>
                <w:rtl w:val="true"/>
              </w:rPr>
              <w:tab/>
            </w:r>
            <w:r>
              <w:rPr>
                <w:rStyle w:val="IndexLink"/>
              </w:rPr>
              <w:t>160</w:t>
            </w:r>
          </w:hyperlink>
        </w:p>
        <w:p>
          <w:pPr>
            <w:pStyle w:val="Contents3"/>
            <w:tabs>
              <w:tab w:val="clear" w:pos="8459"/>
              <w:tab w:val="right" w:pos="9026" w:leader="dot"/>
            </w:tabs>
            <w:rPr/>
          </w:pPr>
          <w:hyperlink w:anchor="__RefHeading___Toc5266152_1051229030">
            <w:r>
              <w:rPr>
                <w:webHidden/>
                <w:rStyle w:val="IndexLink"/>
              </w:rPr>
              <w:t>117</w:t>
            </w:r>
            <w:r>
              <w:rPr>
                <w:rStyle w:val="IndexLink"/>
                <w:rtl w:val="true"/>
              </w:rPr>
              <w:t>-</w:t>
            </w:r>
            <w:r>
              <w:rPr>
                <w:rStyle w:val="IndexLink"/>
                <w:rtl w:val="true"/>
              </w:rPr>
              <w:t>حق دیگران گرفتن عیب است</w:t>
            </w:r>
            <w:r>
              <w:rPr>
                <w:rStyle w:val="IndexLink"/>
                <w:rtl w:val="true"/>
              </w:rPr>
              <w:tab/>
            </w:r>
            <w:r>
              <w:rPr>
                <w:rStyle w:val="IndexLink"/>
              </w:rPr>
              <w:t>161</w:t>
            </w:r>
          </w:hyperlink>
        </w:p>
        <w:p>
          <w:pPr>
            <w:pStyle w:val="Contents3"/>
            <w:tabs>
              <w:tab w:val="clear" w:pos="8459"/>
              <w:tab w:val="right" w:pos="9026" w:leader="dot"/>
            </w:tabs>
            <w:rPr/>
          </w:pPr>
          <w:hyperlink w:anchor="__RefHeading___Toc5266154_1051229030">
            <w:r>
              <w:rPr>
                <w:webHidden/>
                <w:rStyle w:val="IndexLink"/>
              </w:rPr>
              <w:t>118</w:t>
            </w:r>
            <w:r>
              <w:rPr>
                <w:rStyle w:val="IndexLink"/>
                <w:rtl w:val="true"/>
              </w:rPr>
              <w:t>-</w:t>
            </w:r>
            <w:r>
              <w:rPr>
                <w:rStyle w:val="IndexLink"/>
                <w:rtl w:val="true"/>
              </w:rPr>
              <w:t>خودپسندی مانع رشد است</w:t>
            </w:r>
            <w:r>
              <w:rPr>
                <w:rStyle w:val="IndexLink"/>
                <w:rtl w:val="true"/>
              </w:rPr>
              <w:tab/>
            </w:r>
            <w:r>
              <w:rPr>
                <w:rStyle w:val="IndexLink"/>
              </w:rPr>
              <w:t>162</w:t>
            </w:r>
          </w:hyperlink>
        </w:p>
        <w:p>
          <w:pPr>
            <w:pStyle w:val="Contents3"/>
            <w:tabs>
              <w:tab w:val="clear" w:pos="8459"/>
              <w:tab w:val="right" w:pos="9026" w:leader="dot"/>
            </w:tabs>
            <w:rPr/>
          </w:pPr>
          <w:hyperlink w:anchor="__RefHeading___Toc5266156_1051229030">
            <w:r>
              <w:rPr>
                <w:webHidden/>
                <w:rStyle w:val="IndexLink"/>
              </w:rPr>
              <w:t>119</w:t>
            </w:r>
            <w:r>
              <w:rPr>
                <w:rStyle w:val="IndexLink"/>
                <w:rtl w:val="true"/>
              </w:rPr>
              <w:t>-</w:t>
            </w:r>
            <w:r>
              <w:rPr>
                <w:rStyle w:val="IndexLink"/>
                <w:rtl w:val="true"/>
              </w:rPr>
              <w:t>مرگ نزدیک است</w:t>
            </w:r>
            <w:r>
              <w:rPr>
                <w:rStyle w:val="IndexLink"/>
                <w:rtl w:val="true"/>
              </w:rPr>
              <w:tab/>
            </w:r>
            <w:r>
              <w:rPr>
                <w:rStyle w:val="IndexLink"/>
              </w:rPr>
              <w:t>163</w:t>
            </w:r>
          </w:hyperlink>
        </w:p>
        <w:p>
          <w:pPr>
            <w:pStyle w:val="Contents3"/>
            <w:tabs>
              <w:tab w:val="clear" w:pos="8459"/>
              <w:tab w:val="right" w:pos="9026" w:leader="dot"/>
            </w:tabs>
            <w:rPr/>
          </w:pPr>
          <w:hyperlink w:anchor="__RefHeading___Toc5266158_1051229030">
            <w:r>
              <w:rPr>
                <w:webHidden/>
                <w:rStyle w:val="IndexLink"/>
              </w:rPr>
              <w:t>120</w:t>
            </w:r>
            <w:r>
              <w:rPr>
                <w:rStyle w:val="IndexLink"/>
                <w:rtl w:val="true"/>
              </w:rPr>
              <w:t>-</w:t>
            </w:r>
            <w:r>
              <w:rPr>
                <w:rStyle w:val="IndexLink"/>
                <w:rtl w:val="true"/>
              </w:rPr>
              <w:t>برای چشمان بینا صبح روشن است</w:t>
            </w:r>
            <w:r>
              <w:rPr>
                <w:rStyle w:val="IndexLink"/>
                <w:rtl w:val="true"/>
              </w:rPr>
              <w:tab/>
            </w:r>
            <w:r>
              <w:rPr>
                <w:rStyle w:val="IndexLink"/>
              </w:rPr>
              <w:t>164</w:t>
            </w:r>
          </w:hyperlink>
        </w:p>
        <w:p>
          <w:pPr>
            <w:pStyle w:val="Contents3"/>
            <w:tabs>
              <w:tab w:val="clear" w:pos="8459"/>
              <w:tab w:val="right" w:pos="9026" w:leader="dot"/>
            </w:tabs>
            <w:rPr/>
          </w:pPr>
          <w:hyperlink w:anchor="__RefHeading___Toc5266160_1051229030">
            <w:r>
              <w:rPr>
                <w:webHidden/>
                <w:rStyle w:val="IndexLink"/>
              </w:rPr>
              <w:t>121</w:t>
            </w:r>
            <w:r>
              <w:rPr>
                <w:rStyle w:val="IndexLink"/>
                <w:rtl w:val="true"/>
              </w:rPr>
              <w:t>-</w:t>
            </w:r>
            <w:r>
              <w:rPr>
                <w:rStyle w:val="IndexLink"/>
                <w:rtl w:val="true"/>
              </w:rPr>
              <w:t>پیشگیری مقدم بر درمان است</w:t>
            </w:r>
            <w:r>
              <w:rPr>
                <w:rStyle w:val="IndexLink"/>
                <w:rtl w:val="true"/>
              </w:rPr>
              <w:tab/>
            </w:r>
            <w:r>
              <w:rPr>
                <w:rStyle w:val="IndexLink"/>
              </w:rPr>
              <w:t>165</w:t>
            </w:r>
          </w:hyperlink>
        </w:p>
        <w:p>
          <w:pPr>
            <w:pStyle w:val="Contents3"/>
            <w:tabs>
              <w:tab w:val="clear" w:pos="8459"/>
              <w:tab w:val="right" w:pos="9026" w:leader="dot"/>
            </w:tabs>
            <w:rPr/>
          </w:pPr>
          <w:hyperlink w:anchor="__RefHeading___Toc5266162_1051229030">
            <w:r>
              <w:rPr>
                <w:webHidden/>
                <w:rStyle w:val="IndexLink"/>
              </w:rPr>
              <w:t>122</w:t>
            </w:r>
            <w:r>
              <w:rPr>
                <w:rStyle w:val="IndexLink"/>
                <w:rtl w:val="true"/>
              </w:rPr>
              <w:t>-</w:t>
            </w:r>
            <w:r>
              <w:rPr>
                <w:rStyle w:val="IndexLink"/>
                <w:rtl w:val="true"/>
              </w:rPr>
              <w:t>لقمه گلوگیر</w:t>
            </w:r>
            <w:r>
              <w:rPr>
                <w:rStyle w:val="IndexLink"/>
                <w:rtl w:val="true"/>
              </w:rPr>
              <w:tab/>
            </w:r>
            <w:r>
              <w:rPr>
                <w:rStyle w:val="IndexLink"/>
              </w:rPr>
              <w:t>166</w:t>
            </w:r>
          </w:hyperlink>
        </w:p>
        <w:p>
          <w:pPr>
            <w:pStyle w:val="Contents3"/>
            <w:tabs>
              <w:tab w:val="clear" w:pos="8459"/>
              <w:tab w:val="right" w:pos="9026" w:leader="dot"/>
            </w:tabs>
            <w:rPr/>
          </w:pPr>
          <w:hyperlink w:anchor="__RefHeading___Toc5266164_1051229030">
            <w:r>
              <w:rPr>
                <w:webHidden/>
                <w:rStyle w:val="IndexLink"/>
              </w:rPr>
              <w:t>123</w:t>
            </w:r>
            <w:r>
              <w:rPr>
                <w:rStyle w:val="IndexLink"/>
                <w:rtl w:val="true"/>
              </w:rPr>
              <w:t>-</w:t>
            </w:r>
            <w:r>
              <w:rPr>
                <w:rStyle w:val="IndexLink"/>
                <w:rtl w:val="true"/>
              </w:rPr>
              <w:t>مردم دشمن نادانسته هایند</w:t>
            </w:r>
            <w:r>
              <w:rPr>
                <w:rStyle w:val="IndexLink"/>
                <w:rtl w:val="true"/>
              </w:rPr>
              <w:tab/>
            </w:r>
            <w:r>
              <w:rPr>
                <w:rStyle w:val="IndexLink"/>
              </w:rPr>
              <w:t>167</w:t>
            </w:r>
          </w:hyperlink>
        </w:p>
        <w:p>
          <w:pPr>
            <w:pStyle w:val="Contents3"/>
            <w:tabs>
              <w:tab w:val="clear" w:pos="8459"/>
              <w:tab w:val="right" w:pos="9026" w:leader="dot"/>
            </w:tabs>
            <w:rPr/>
          </w:pPr>
          <w:hyperlink w:anchor="__RefHeading___Toc5266166_1051229030">
            <w:r>
              <w:rPr>
                <w:webHidden/>
                <w:rStyle w:val="IndexLink"/>
              </w:rPr>
              <w:t>124</w:t>
            </w:r>
            <w:r>
              <w:rPr>
                <w:rStyle w:val="IndexLink"/>
                <w:rtl w:val="true"/>
              </w:rPr>
              <w:t>-</w:t>
            </w:r>
            <w:r>
              <w:rPr>
                <w:rStyle w:val="IndexLink"/>
                <w:rtl w:val="true"/>
              </w:rPr>
              <w:t>شناخت راه های خطا</w:t>
            </w:r>
            <w:r>
              <w:rPr>
                <w:rStyle w:val="IndexLink"/>
                <w:rtl w:val="true"/>
              </w:rPr>
              <w:tab/>
            </w:r>
            <w:r>
              <w:rPr>
                <w:rStyle w:val="IndexLink"/>
              </w:rPr>
              <w:t>168</w:t>
            </w:r>
          </w:hyperlink>
        </w:p>
        <w:p>
          <w:pPr>
            <w:pStyle w:val="Contents3"/>
            <w:tabs>
              <w:tab w:val="clear" w:pos="8459"/>
              <w:tab w:val="right" w:pos="9026" w:leader="dot"/>
            </w:tabs>
            <w:rPr/>
          </w:pPr>
          <w:hyperlink w:anchor="__RefHeading___Toc5266168_1051229030">
            <w:r>
              <w:rPr>
                <w:webHidden/>
                <w:rStyle w:val="IndexLink"/>
              </w:rPr>
              <w:t>125</w:t>
            </w:r>
            <w:r>
              <w:rPr>
                <w:rStyle w:val="IndexLink"/>
                <w:rtl w:val="true"/>
              </w:rPr>
              <w:t>-</w:t>
            </w:r>
            <w:r>
              <w:rPr>
                <w:rStyle w:val="IndexLink"/>
                <w:rtl w:val="true"/>
              </w:rPr>
              <w:t>انباردار دیگران</w:t>
            </w:r>
            <w:r>
              <w:rPr>
                <w:rStyle w:val="IndexLink"/>
                <w:rtl w:val="true"/>
              </w:rPr>
              <w:tab/>
            </w:r>
            <w:r>
              <w:rPr>
                <w:rStyle w:val="IndexLink"/>
              </w:rPr>
              <w:t>169</w:t>
            </w:r>
          </w:hyperlink>
        </w:p>
        <w:p>
          <w:pPr>
            <w:pStyle w:val="Contents3"/>
            <w:tabs>
              <w:tab w:val="clear" w:pos="8459"/>
              <w:tab w:val="right" w:pos="9026" w:leader="dot"/>
            </w:tabs>
            <w:rPr/>
          </w:pPr>
          <w:hyperlink w:anchor="__RefHeading___Toc5266170_1051229030">
            <w:r>
              <w:rPr>
                <w:webHidden/>
                <w:rStyle w:val="IndexLink"/>
              </w:rPr>
              <w:t>126</w:t>
            </w:r>
            <w:r>
              <w:rPr>
                <w:rStyle w:val="IndexLink"/>
                <w:rtl w:val="true"/>
              </w:rPr>
              <w:t>-</w:t>
            </w:r>
            <w:r>
              <w:rPr>
                <w:rStyle w:val="IndexLink"/>
                <w:rtl w:val="true"/>
              </w:rPr>
              <w:t>اقبال و ادبار قلوب</w:t>
            </w:r>
            <w:r>
              <w:rPr>
                <w:rStyle w:val="IndexLink"/>
                <w:rtl w:val="true"/>
              </w:rPr>
              <w:tab/>
            </w:r>
            <w:r>
              <w:rPr>
                <w:rStyle w:val="IndexLink"/>
              </w:rPr>
              <w:t>170</w:t>
            </w:r>
          </w:hyperlink>
        </w:p>
        <w:p>
          <w:pPr>
            <w:pStyle w:val="Contents3"/>
            <w:tabs>
              <w:tab w:val="clear" w:pos="8459"/>
              <w:tab w:val="right" w:pos="9026" w:leader="dot"/>
            </w:tabs>
            <w:rPr/>
          </w:pPr>
          <w:hyperlink w:anchor="__RefHeading___Toc5266172_1051229030">
            <w:r>
              <w:rPr>
                <w:webHidden/>
                <w:rStyle w:val="IndexLink"/>
              </w:rPr>
              <w:t>127</w:t>
            </w:r>
            <w:r>
              <w:rPr>
                <w:rStyle w:val="IndexLink"/>
                <w:rtl w:val="true"/>
              </w:rPr>
              <w:t>-</w:t>
            </w:r>
            <w:r>
              <w:rPr>
                <w:rStyle w:val="IndexLink"/>
                <w:rtl w:val="true"/>
              </w:rPr>
              <w:t>آنچه بخیلان از خود باقی می گذارند</w:t>
            </w:r>
            <w:r>
              <w:rPr>
                <w:rStyle w:val="IndexLink"/>
                <w:rtl w:val="true"/>
              </w:rPr>
              <w:t>.</w:t>
              <w:tab/>
            </w:r>
            <w:r>
              <w:rPr>
                <w:rStyle w:val="IndexLink"/>
              </w:rPr>
              <w:t>171</w:t>
            </w:r>
          </w:hyperlink>
        </w:p>
        <w:p>
          <w:pPr>
            <w:pStyle w:val="Contents3"/>
            <w:tabs>
              <w:tab w:val="clear" w:pos="8459"/>
              <w:tab w:val="right" w:pos="9026" w:leader="dot"/>
            </w:tabs>
            <w:rPr/>
          </w:pPr>
          <w:hyperlink w:anchor="__RefHeading___Toc5266174_1051229030">
            <w:r>
              <w:rPr>
                <w:webHidden/>
                <w:rStyle w:val="IndexLink"/>
              </w:rPr>
              <w:t>128</w:t>
            </w:r>
            <w:r>
              <w:rPr>
                <w:rStyle w:val="IndexLink"/>
                <w:rtl w:val="true"/>
              </w:rPr>
              <w:t>-</w:t>
            </w:r>
            <w:r>
              <w:rPr>
                <w:rStyle w:val="IndexLink"/>
                <w:rtl w:val="true"/>
              </w:rPr>
              <w:t>کسب تجربه زیان بارنیست</w:t>
            </w:r>
            <w:r>
              <w:rPr>
                <w:rStyle w:val="IndexLink"/>
                <w:rtl w:val="true"/>
              </w:rPr>
              <w:tab/>
            </w:r>
            <w:r>
              <w:rPr>
                <w:rStyle w:val="IndexLink"/>
              </w:rPr>
              <w:t>172</w:t>
            </w:r>
          </w:hyperlink>
        </w:p>
        <w:p>
          <w:pPr>
            <w:pStyle w:val="Contents3"/>
            <w:tabs>
              <w:tab w:val="clear" w:pos="8459"/>
              <w:tab w:val="right" w:pos="9026" w:leader="dot"/>
            </w:tabs>
            <w:rPr/>
          </w:pPr>
          <w:hyperlink w:anchor="__RefHeading___Toc5266176_1051229030">
            <w:r>
              <w:rPr>
                <w:webHidden/>
                <w:rStyle w:val="IndexLink"/>
              </w:rPr>
              <w:t>129</w:t>
            </w:r>
            <w:r>
              <w:rPr>
                <w:rStyle w:val="IndexLink"/>
                <w:rtl w:val="true"/>
              </w:rPr>
              <w:t>-</w:t>
            </w:r>
            <w:r>
              <w:rPr>
                <w:rStyle w:val="IndexLink"/>
                <w:rtl w:val="true"/>
              </w:rPr>
              <w:t>رفع ملالت قلوب</w:t>
            </w:r>
            <w:r>
              <w:rPr>
                <w:rStyle w:val="IndexLink"/>
                <w:rtl w:val="true"/>
              </w:rPr>
              <w:tab/>
            </w:r>
            <w:r>
              <w:rPr>
                <w:rStyle w:val="IndexLink"/>
              </w:rPr>
              <w:t>173</w:t>
            </w:r>
          </w:hyperlink>
        </w:p>
        <w:p>
          <w:pPr>
            <w:pStyle w:val="Contents3"/>
            <w:tabs>
              <w:tab w:val="clear" w:pos="8459"/>
              <w:tab w:val="right" w:pos="9026" w:leader="dot"/>
            </w:tabs>
            <w:rPr/>
          </w:pPr>
          <w:hyperlink w:anchor="__RefHeading___Toc5266178_1051229030">
            <w:r>
              <w:rPr>
                <w:webHidden/>
                <w:rStyle w:val="IndexLink"/>
              </w:rPr>
              <w:t>130</w:t>
            </w:r>
            <w:r>
              <w:rPr>
                <w:rStyle w:val="IndexLink"/>
                <w:rtl w:val="true"/>
              </w:rPr>
              <w:t>-</w:t>
            </w:r>
            <w:r>
              <w:rPr>
                <w:rStyle w:val="IndexLink"/>
                <w:rtl w:val="true"/>
              </w:rPr>
              <w:t>خدا را ناظر و حاضر بدانید</w:t>
            </w:r>
            <w:r>
              <w:rPr>
                <w:rStyle w:val="IndexLink"/>
                <w:rtl w:val="true"/>
              </w:rPr>
              <w:tab/>
            </w:r>
            <w:r>
              <w:rPr>
                <w:rStyle w:val="IndexLink"/>
              </w:rPr>
              <w:t>174</w:t>
            </w:r>
          </w:hyperlink>
        </w:p>
        <w:p>
          <w:pPr>
            <w:pStyle w:val="Contents3"/>
            <w:tabs>
              <w:tab w:val="clear" w:pos="8459"/>
              <w:tab w:val="right" w:pos="9026" w:leader="dot"/>
            </w:tabs>
            <w:rPr/>
          </w:pPr>
          <w:hyperlink w:anchor="__RefHeading___Toc5266180_1051229030">
            <w:r>
              <w:rPr>
                <w:webHidden/>
                <w:rStyle w:val="IndexLink"/>
              </w:rPr>
              <w:t>131</w:t>
            </w:r>
            <w:r>
              <w:rPr>
                <w:rStyle w:val="IndexLink"/>
                <w:rtl w:val="true"/>
              </w:rPr>
              <w:t>-</w:t>
            </w:r>
            <w:r>
              <w:rPr>
                <w:rStyle w:val="IndexLink"/>
                <w:rtl w:val="true"/>
              </w:rPr>
              <w:t>از انجام کار نیک مضایقه نکنید</w:t>
            </w:r>
            <w:r>
              <w:rPr>
                <w:rStyle w:val="IndexLink"/>
                <w:rtl w:val="true"/>
              </w:rPr>
              <w:tab/>
            </w:r>
            <w:r>
              <w:rPr>
                <w:rStyle w:val="IndexLink"/>
              </w:rPr>
              <w:t>175</w:t>
            </w:r>
          </w:hyperlink>
        </w:p>
        <w:p>
          <w:pPr>
            <w:pStyle w:val="Contents3"/>
            <w:tabs>
              <w:tab w:val="clear" w:pos="8459"/>
              <w:tab w:val="right" w:pos="9026" w:leader="dot"/>
            </w:tabs>
            <w:rPr/>
          </w:pPr>
          <w:hyperlink w:anchor="__RefHeading___Toc5266182_1051229030">
            <w:r>
              <w:rPr>
                <w:webHidden/>
                <w:rStyle w:val="IndexLink"/>
              </w:rPr>
              <w:t>132</w:t>
            </w:r>
            <w:r>
              <w:rPr>
                <w:rStyle w:val="IndexLink"/>
                <w:rtl w:val="true"/>
              </w:rPr>
              <w:t xml:space="preserve">- </w:t>
            </w:r>
            <w:r>
              <w:rPr>
                <w:rStyle w:val="IndexLink"/>
                <w:rtl w:val="true"/>
              </w:rPr>
              <w:t>آثار بردباری</w:t>
            </w:r>
            <w:r>
              <w:rPr>
                <w:rStyle w:val="IndexLink"/>
                <w:rtl w:val="true"/>
              </w:rPr>
              <w:tab/>
            </w:r>
            <w:r>
              <w:rPr>
                <w:rStyle w:val="IndexLink"/>
              </w:rPr>
              <w:t>176</w:t>
            </w:r>
          </w:hyperlink>
        </w:p>
        <w:p>
          <w:pPr>
            <w:pStyle w:val="Contents3"/>
            <w:tabs>
              <w:tab w:val="clear" w:pos="8459"/>
              <w:tab w:val="right" w:pos="9026" w:leader="dot"/>
            </w:tabs>
            <w:rPr/>
          </w:pPr>
          <w:hyperlink w:anchor="__RefHeading___Toc5266184_1051229030">
            <w:r>
              <w:rPr>
                <w:webHidden/>
                <w:rStyle w:val="IndexLink"/>
              </w:rPr>
              <w:t>133</w:t>
            </w:r>
            <w:r>
              <w:rPr>
                <w:rStyle w:val="IndexLink"/>
                <w:rtl w:val="true"/>
              </w:rPr>
              <w:t>-</w:t>
            </w:r>
            <w:r>
              <w:rPr>
                <w:rStyle w:val="IndexLink"/>
                <w:rtl w:val="true"/>
              </w:rPr>
              <w:t>آثار تحمّل نمودن</w:t>
            </w:r>
            <w:r>
              <w:rPr>
                <w:rStyle w:val="IndexLink"/>
                <w:rtl w:val="true"/>
              </w:rPr>
              <w:tab/>
            </w:r>
            <w:r>
              <w:rPr>
                <w:rStyle w:val="IndexLink"/>
              </w:rPr>
              <w:t>177</w:t>
            </w:r>
          </w:hyperlink>
        </w:p>
        <w:p>
          <w:pPr>
            <w:pStyle w:val="Contents3"/>
            <w:tabs>
              <w:tab w:val="clear" w:pos="8459"/>
              <w:tab w:val="right" w:pos="9026" w:leader="dot"/>
            </w:tabs>
            <w:rPr/>
          </w:pPr>
          <w:hyperlink w:anchor="__RefHeading___Toc5266186_1051229030">
            <w:r>
              <w:rPr>
                <w:webHidden/>
                <w:rStyle w:val="IndexLink"/>
              </w:rPr>
              <w:t>134</w:t>
            </w:r>
            <w:r>
              <w:rPr>
                <w:rStyle w:val="IndexLink"/>
                <w:rtl w:val="true"/>
              </w:rPr>
              <w:t>-</w:t>
            </w:r>
            <w:r>
              <w:rPr>
                <w:rStyle w:val="IndexLink"/>
                <w:rtl w:val="true"/>
              </w:rPr>
              <w:t>سود حسابگردی، زیان غفلت، ایمنی با یاد خدا، بینایی با عبرت فهم حقایق دانایی</w:t>
            </w:r>
            <w:r>
              <w:rPr>
                <w:rStyle w:val="IndexLink"/>
                <w:rtl w:val="true"/>
              </w:rPr>
              <w:tab/>
            </w:r>
            <w:r>
              <w:rPr>
                <w:rStyle w:val="IndexLink"/>
              </w:rPr>
              <w:t>178</w:t>
            </w:r>
          </w:hyperlink>
        </w:p>
        <w:p>
          <w:pPr>
            <w:pStyle w:val="Contents3"/>
            <w:tabs>
              <w:tab w:val="clear" w:pos="8459"/>
              <w:tab w:val="right" w:pos="9026" w:leader="dot"/>
            </w:tabs>
            <w:rPr/>
          </w:pPr>
          <w:hyperlink w:anchor="__RefHeading___Toc5266188_1051229030">
            <w:r>
              <w:rPr>
                <w:webHidden/>
                <w:rStyle w:val="IndexLink"/>
              </w:rPr>
              <w:t>135</w:t>
            </w:r>
            <w:r>
              <w:rPr>
                <w:rStyle w:val="IndexLink"/>
                <w:rtl w:val="true"/>
              </w:rPr>
              <w:t>-</w:t>
            </w:r>
            <w:r>
              <w:rPr>
                <w:rStyle w:val="IndexLink"/>
                <w:rtl w:val="true"/>
              </w:rPr>
              <w:t>خود پسندی</w:t>
            </w:r>
            <w:r>
              <w:rPr>
                <w:rStyle w:val="IndexLink"/>
                <w:rtl w:val="true"/>
              </w:rPr>
              <w:tab/>
            </w:r>
            <w:r>
              <w:rPr>
                <w:rStyle w:val="IndexLink"/>
              </w:rPr>
              <w:t>179</w:t>
            </w:r>
          </w:hyperlink>
        </w:p>
        <w:p>
          <w:pPr>
            <w:pStyle w:val="Contents3"/>
            <w:tabs>
              <w:tab w:val="clear" w:pos="8459"/>
              <w:tab w:val="right" w:pos="9026" w:leader="dot"/>
            </w:tabs>
            <w:rPr/>
          </w:pPr>
          <w:hyperlink w:anchor="__RefHeading___Toc5266190_1051229030">
            <w:r>
              <w:rPr>
                <w:webHidden/>
                <w:rStyle w:val="IndexLink"/>
              </w:rPr>
              <w:t>136</w:t>
            </w:r>
            <w:r>
              <w:rPr>
                <w:rStyle w:val="IndexLink"/>
                <w:rtl w:val="true"/>
              </w:rPr>
              <w:t>-</w:t>
            </w:r>
            <w:r>
              <w:rPr>
                <w:rStyle w:val="IndexLink"/>
                <w:rtl w:val="true"/>
              </w:rPr>
              <w:t>رضایت در چشم پوشی است</w:t>
            </w:r>
            <w:r>
              <w:rPr>
                <w:rStyle w:val="IndexLink"/>
                <w:rtl w:val="true"/>
              </w:rPr>
              <w:tab/>
            </w:r>
            <w:r>
              <w:rPr>
                <w:rStyle w:val="IndexLink"/>
              </w:rPr>
              <w:t>180</w:t>
            </w:r>
          </w:hyperlink>
        </w:p>
        <w:p>
          <w:pPr>
            <w:pStyle w:val="Contents3"/>
            <w:tabs>
              <w:tab w:val="clear" w:pos="8459"/>
              <w:tab w:val="right" w:pos="9026" w:leader="dot"/>
            </w:tabs>
            <w:rPr/>
          </w:pPr>
          <w:hyperlink w:anchor="__RefHeading___Toc5266192_1051229030">
            <w:r>
              <w:rPr>
                <w:webHidden/>
                <w:rStyle w:val="IndexLink"/>
              </w:rPr>
              <w:t>137</w:t>
            </w:r>
            <w:r>
              <w:rPr>
                <w:rStyle w:val="IndexLink"/>
                <w:rtl w:val="true"/>
              </w:rPr>
              <w:t>-</w:t>
            </w:r>
            <w:r>
              <w:rPr>
                <w:rStyle w:val="IndexLink"/>
                <w:rtl w:val="true"/>
              </w:rPr>
              <w:t>نرم خویی پیشه کن</w:t>
            </w:r>
            <w:r>
              <w:rPr>
                <w:rStyle w:val="IndexLink"/>
                <w:rtl w:val="true"/>
              </w:rPr>
              <w:tab/>
            </w:r>
            <w:r>
              <w:rPr>
                <w:rStyle w:val="IndexLink"/>
              </w:rPr>
              <w:t>181</w:t>
            </w:r>
          </w:hyperlink>
        </w:p>
        <w:p>
          <w:pPr>
            <w:pStyle w:val="Contents3"/>
            <w:tabs>
              <w:tab w:val="clear" w:pos="8459"/>
              <w:tab w:val="right" w:pos="9026" w:leader="dot"/>
            </w:tabs>
            <w:rPr/>
          </w:pPr>
          <w:hyperlink w:anchor="__RefHeading___Toc5266194_1051229030">
            <w:r>
              <w:rPr>
                <w:webHidden/>
                <w:rStyle w:val="IndexLink"/>
              </w:rPr>
              <w:t>138</w:t>
            </w:r>
            <w:r>
              <w:rPr>
                <w:rStyle w:val="IndexLink"/>
                <w:rtl w:val="true"/>
              </w:rPr>
              <w:t>-</w:t>
            </w:r>
            <w:r>
              <w:rPr>
                <w:rStyle w:val="IndexLink"/>
                <w:rtl w:val="true"/>
              </w:rPr>
              <w:t>آثار سوء اختلاف</w:t>
            </w:r>
            <w:r>
              <w:rPr>
                <w:rStyle w:val="IndexLink"/>
                <w:rtl w:val="true"/>
              </w:rPr>
              <w:tab/>
            </w:r>
            <w:r>
              <w:rPr>
                <w:rStyle w:val="IndexLink"/>
              </w:rPr>
              <w:t>182</w:t>
            </w:r>
          </w:hyperlink>
        </w:p>
        <w:p>
          <w:pPr>
            <w:pStyle w:val="Contents3"/>
            <w:tabs>
              <w:tab w:val="clear" w:pos="8459"/>
              <w:tab w:val="right" w:pos="9026" w:leader="dot"/>
            </w:tabs>
            <w:rPr/>
          </w:pPr>
          <w:hyperlink w:anchor="__RefHeading___Toc5266196_1051229030">
            <w:r>
              <w:rPr>
                <w:webHidden/>
                <w:rStyle w:val="IndexLink"/>
              </w:rPr>
              <w:t>139</w:t>
            </w:r>
            <w:r>
              <w:rPr>
                <w:rStyle w:val="IndexLink"/>
                <w:rtl w:val="true"/>
              </w:rPr>
              <w:t>-</w:t>
            </w:r>
            <w:r>
              <w:rPr>
                <w:rStyle w:val="IndexLink"/>
                <w:rtl w:val="true"/>
              </w:rPr>
              <w:t>شناخت گوهر مردان</w:t>
            </w:r>
            <w:r>
              <w:rPr>
                <w:rStyle w:val="IndexLink"/>
                <w:rtl w:val="true"/>
              </w:rPr>
              <w:tab/>
            </w:r>
            <w:r>
              <w:rPr>
                <w:rStyle w:val="IndexLink"/>
              </w:rPr>
              <w:t>183</w:t>
            </w:r>
          </w:hyperlink>
        </w:p>
        <w:p>
          <w:pPr>
            <w:pStyle w:val="Contents3"/>
            <w:tabs>
              <w:tab w:val="clear" w:pos="8459"/>
              <w:tab w:val="right" w:pos="9026" w:leader="dot"/>
            </w:tabs>
            <w:rPr/>
          </w:pPr>
          <w:hyperlink w:anchor="__RefHeading___Toc5266198_1051229030">
            <w:r>
              <w:rPr>
                <w:webHidden/>
                <w:rStyle w:val="IndexLink"/>
              </w:rPr>
              <w:t>140</w:t>
            </w:r>
            <w:r>
              <w:rPr>
                <w:rStyle w:val="IndexLink"/>
                <w:rtl w:val="true"/>
              </w:rPr>
              <w:t>-</w:t>
            </w:r>
            <w:r>
              <w:rPr>
                <w:rStyle w:val="IndexLink"/>
                <w:rtl w:val="true"/>
              </w:rPr>
              <w:t>قربانگاه عقل طمع است</w:t>
            </w:r>
            <w:r>
              <w:rPr>
                <w:rStyle w:val="IndexLink"/>
                <w:rtl w:val="true"/>
              </w:rPr>
              <w:tab/>
            </w:r>
            <w:r>
              <w:rPr>
                <w:rStyle w:val="IndexLink"/>
              </w:rPr>
              <w:t>184</w:t>
            </w:r>
          </w:hyperlink>
        </w:p>
        <w:p>
          <w:pPr>
            <w:pStyle w:val="Contents3"/>
            <w:tabs>
              <w:tab w:val="clear" w:pos="8459"/>
              <w:tab w:val="right" w:pos="9026" w:leader="dot"/>
            </w:tabs>
            <w:rPr/>
          </w:pPr>
          <w:hyperlink w:anchor="__RefHeading___Toc5266200_1051229030">
            <w:r>
              <w:rPr>
                <w:webHidden/>
                <w:rStyle w:val="IndexLink"/>
              </w:rPr>
              <w:t>141</w:t>
            </w:r>
            <w:r>
              <w:rPr>
                <w:rStyle w:val="IndexLink"/>
                <w:rtl w:val="true"/>
              </w:rPr>
              <w:t>-</w:t>
            </w:r>
            <w:r>
              <w:rPr>
                <w:rStyle w:val="IndexLink"/>
                <w:rtl w:val="true"/>
              </w:rPr>
              <w:t>دقّت در داوری</w:t>
            </w:r>
            <w:r>
              <w:rPr>
                <w:rStyle w:val="IndexLink"/>
                <w:rtl w:val="true"/>
              </w:rPr>
              <w:tab/>
            </w:r>
            <w:r>
              <w:rPr>
                <w:rStyle w:val="IndexLink"/>
              </w:rPr>
              <w:t>185</w:t>
            </w:r>
          </w:hyperlink>
        </w:p>
        <w:p>
          <w:pPr>
            <w:pStyle w:val="Contents3"/>
            <w:tabs>
              <w:tab w:val="clear" w:pos="8459"/>
              <w:tab w:val="right" w:pos="9026" w:leader="dot"/>
            </w:tabs>
            <w:rPr/>
          </w:pPr>
          <w:hyperlink w:anchor="__RefHeading___Toc5266202_1051229030">
            <w:r>
              <w:rPr>
                <w:webHidden/>
                <w:rStyle w:val="IndexLink"/>
              </w:rPr>
              <w:t>142</w:t>
            </w:r>
            <w:r>
              <w:rPr>
                <w:rStyle w:val="IndexLink"/>
                <w:rtl w:val="true"/>
              </w:rPr>
              <w:t>-</w:t>
            </w:r>
            <w:r>
              <w:rPr>
                <w:rStyle w:val="IndexLink"/>
                <w:rtl w:val="true"/>
              </w:rPr>
              <w:t>ستم بدترین توشۀ آخرت</w:t>
            </w:r>
            <w:r>
              <w:rPr>
                <w:rStyle w:val="IndexLink"/>
                <w:rtl w:val="true"/>
              </w:rPr>
              <w:tab/>
            </w:r>
            <w:r>
              <w:rPr>
                <w:rStyle w:val="IndexLink"/>
              </w:rPr>
              <w:t>187</w:t>
            </w:r>
          </w:hyperlink>
        </w:p>
        <w:p>
          <w:pPr>
            <w:pStyle w:val="Contents3"/>
            <w:tabs>
              <w:tab w:val="clear" w:pos="8459"/>
              <w:tab w:val="right" w:pos="9026" w:leader="dot"/>
            </w:tabs>
            <w:rPr/>
          </w:pPr>
          <w:hyperlink w:anchor="__RefHeading___Toc5266204_1051229030">
            <w:r>
              <w:rPr>
                <w:webHidden/>
                <w:rStyle w:val="IndexLink"/>
              </w:rPr>
              <w:t>143</w:t>
            </w:r>
            <w:r>
              <w:rPr>
                <w:rStyle w:val="IndexLink"/>
                <w:rtl w:val="true"/>
              </w:rPr>
              <w:t>-</w:t>
            </w:r>
            <w:r>
              <w:rPr>
                <w:rStyle w:val="IndexLink"/>
                <w:rtl w:val="true"/>
              </w:rPr>
              <w:t>تغافل کار کریمان است</w:t>
            </w:r>
            <w:r>
              <w:rPr>
                <w:rStyle w:val="IndexLink"/>
                <w:rtl w:val="true"/>
              </w:rPr>
              <w:tab/>
            </w:r>
            <w:r>
              <w:rPr>
                <w:rStyle w:val="IndexLink"/>
              </w:rPr>
              <w:t>188</w:t>
            </w:r>
          </w:hyperlink>
        </w:p>
        <w:p>
          <w:pPr>
            <w:pStyle w:val="Contents3"/>
            <w:tabs>
              <w:tab w:val="clear" w:pos="8459"/>
              <w:tab w:val="right" w:pos="9026" w:leader="dot"/>
            </w:tabs>
            <w:rPr/>
          </w:pPr>
          <w:hyperlink w:anchor="__RefHeading___Toc5266206_1051229030">
            <w:r>
              <w:rPr>
                <w:webHidden/>
                <w:rStyle w:val="IndexLink"/>
              </w:rPr>
              <w:t>144</w:t>
            </w:r>
            <w:r>
              <w:rPr>
                <w:rStyle w:val="IndexLink"/>
                <w:rtl w:val="true"/>
              </w:rPr>
              <w:t>-</w:t>
            </w:r>
            <w:r>
              <w:rPr>
                <w:rStyle w:val="IndexLink"/>
                <w:rtl w:val="true"/>
              </w:rPr>
              <w:t>لباس حیا عیب پوش است</w:t>
            </w:r>
            <w:r>
              <w:rPr>
                <w:rStyle w:val="IndexLink"/>
                <w:rtl w:val="true"/>
              </w:rPr>
              <w:tab/>
            </w:r>
            <w:r>
              <w:rPr>
                <w:rStyle w:val="IndexLink"/>
              </w:rPr>
              <w:t>189</w:t>
            </w:r>
          </w:hyperlink>
        </w:p>
        <w:p>
          <w:pPr>
            <w:pStyle w:val="Contents3"/>
            <w:tabs>
              <w:tab w:val="clear" w:pos="8459"/>
              <w:tab w:val="right" w:pos="9026" w:leader="dot"/>
            </w:tabs>
            <w:rPr/>
          </w:pPr>
          <w:hyperlink w:anchor="__RefHeading___Toc5266208_1051229030">
            <w:r>
              <w:rPr>
                <w:webHidden/>
                <w:rStyle w:val="IndexLink"/>
              </w:rPr>
              <w:t>145</w:t>
            </w:r>
            <w:r>
              <w:rPr>
                <w:rStyle w:val="IndexLink"/>
                <w:rtl w:val="true"/>
              </w:rPr>
              <w:t>-</w:t>
            </w:r>
            <w:r>
              <w:rPr>
                <w:rStyle w:val="IndexLink"/>
                <w:rtl w:val="true"/>
              </w:rPr>
              <w:t>هفت اندرز ضروری</w:t>
            </w:r>
            <w:r>
              <w:rPr>
                <w:rStyle w:val="IndexLink"/>
                <w:rtl w:val="true"/>
              </w:rPr>
              <w:tab/>
            </w:r>
            <w:r>
              <w:rPr>
                <w:rStyle w:val="IndexLink"/>
              </w:rPr>
              <w:t>190</w:t>
            </w:r>
          </w:hyperlink>
        </w:p>
        <w:p>
          <w:pPr>
            <w:pStyle w:val="Contents3"/>
            <w:tabs>
              <w:tab w:val="clear" w:pos="8459"/>
              <w:tab w:val="right" w:pos="9026" w:leader="dot"/>
            </w:tabs>
            <w:rPr/>
          </w:pPr>
          <w:hyperlink w:anchor="__RefHeading___Toc5266210_1051229030">
            <w:r>
              <w:rPr>
                <w:webHidden/>
                <w:rStyle w:val="IndexLink"/>
              </w:rPr>
              <w:t>146</w:t>
            </w:r>
            <w:r>
              <w:rPr>
                <w:rStyle w:val="IndexLink"/>
                <w:rtl w:val="true"/>
              </w:rPr>
              <w:t>-</w:t>
            </w:r>
            <w:r>
              <w:rPr>
                <w:rStyle w:val="IndexLink"/>
                <w:rtl w:val="true"/>
              </w:rPr>
              <w:t>غفلت حسود</w:t>
            </w:r>
            <w:r>
              <w:rPr>
                <w:rStyle w:val="IndexLink"/>
                <w:rtl w:val="true"/>
              </w:rPr>
              <w:tab/>
            </w:r>
            <w:r>
              <w:rPr>
                <w:rStyle w:val="IndexLink"/>
              </w:rPr>
              <w:t>192</w:t>
            </w:r>
          </w:hyperlink>
        </w:p>
        <w:p>
          <w:pPr>
            <w:pStyle w:val="Contents3"/>
            <w:tabs>
              <w:tab w:val="clear" w:pos="8459"/>
              <w:tab w:val="right" w:pos="9026" w:leader="dot"/>
            </w:tabs>
            <w:rPr/>
          </w:pPr>
          <w:hyperlink w:anchor="__RefHeading___Toc5266212_1051229030">
            <w:r>
              <w:rPr>
                <w:webHidden/>
                <w:rStyle w:val="IndexLink"/>
              </w:rPr>
              <w:t>147</w:t>
            </w:r>
            <w:r>
              <w:rPr>
                <w:rStyle w:val="IndexLink"/>
                <w:rtl w:val="true"/>
              </w:rPr>
              <w:t>-</w:t>
            </w:r>
            <w:r>
              <w:rPr>
                <w:rStyle w:val="IndexLink"/>
                <w:rtl w:val="true"/>
              </w:rPr>
              <w:t>طمع و ذلّت</w:t>
            </w:r>
            <w:r>
              <w:rPr>
                <w:rStyle w:val="IndexLink"/>
                <w:rtl w:val="true"/>
              </w:rPr>
              <w:tab/>
            </w:r>
            <w:r>
              <w:rPr>
                <w:rStyle w:val="IndexLink"/>
              </w:rPr>
              <w:t>193</w:t>
            </w:r>
          </w:hyperlink>
        </w:p>
        <w:p>
          <w:pPr>
            <w:pStyle w:val="Contents3"/>
            <w:tabs>
              <w:tab w:val="clear" w:pos="8459"/>
              <w:tab w:val="right" w:pos="9026" w:leader="dot"/>
            </w:tabs>
            <w:rPr/>
          </w:pPr>
          <w:hyperlink w:anchor="__RefHeading___Toc5266214_1051229030">
            <w:r>
              <w:rPr>
                <w:webHidden/>
                <w:rStyle w:val="IndexLink"/>
              </w:rPr>
              <w:t>148</w:t>
            </w:r>
            <w:r>
              <w:rPr>
                <w:rStyle w:val="IndexLink"/>
                <w:rtl w:val="true"/>
              </w:rPr>
              <w:t>-</w:t>
            </w:r>
            <w:r>
              <w:rPr>
                <w:rStyle w:val="IndexLink"/>
                <w:rtl w:val="true"/>
              </w:rPr>
              <w:t>ایمان کامل</w:t>
            </w:r>
            <w:r>
              <w:rPr>
                <w:rStyle w:val="IndexLink"/>
                <w:rtl w:val="true"/>
              </w:rPr>
              <w:tab/>
            </w:r>
            <w:r>
              <w:rPr>
                <w:rStyle w:val="IndexLink"/>
              </w:rPr>
              <w:t>194</w:t>
            </w:r>
          </w:hyperlink>
        </w:p>
        <w:p>
          <w:pPr>
            <w:pStyle w:val="Contents3"/>
            <w:tabs>
              <w:tab w:val="clear" w:pos="8459"/>
              <w:tab w:val="right" w:pos="9026" w:leader="dot"/>
            </w:tabs>
            <w:rPr/>
          </w:pPr>
          <w:hyperlink w:anchor="__RefHeading___Toc5266216_1051229030">
            <w:r>
              <w:rPr>
                <w:webHidden/>
                <w:rStyle w:val="IndexLink"/>
              </w:rPr>
              <w:t>149</w:t>
            </w:r>
            <w:r>
              <w:rPr>
                <w:rStyle w:val="IndexLink"/>
                <w:rtl w:val="true"/>
              </w:rPr>
              <w:t>-</w:t>
            </w:r>
            <w:r>
              <w:rPr>
                <w:rStyle w:val="IndexLink"/>
                <w:rtl w:val="true"/>
              </w:rPr>
              <w:t>غم دنیا و قضاى الهى</w:t>
            </w:r>
            <w:r>
              <w:rPr>
                <w:rStyle w:val="IndexLink"/>
                <w:rtl w:val="true"/>
              </w:rPr>
              <w:tab/>
            </w:r>
            <w:r>
              <w:rPr>
                <w:rStyle w:val="IndexLink"/>
              </w:rPr>
              <w:t>195</w:t>
            </w:r>
          </w:hyperlink>
        </w:p>
        <w:p>
          <w:pPr>
            <w:pStyle w:val="Contents3"/>
            <w:tabs>
              <w:tab w:val="clear" w:pos="8459"/>
              <w:tab w:val="right" w:pos="9026" w:leader="dot"/>
            </w:tabs>
            <w:rPr/>
          </w:pPr>
          <w:hyperlink w:anchor="__RefHeading___Toc5266218_1051229030">
            <w:r>
              <w:rPr>
                <w:webHidden/>
                <w:rStyle w:val="IndexLink"/>
              </w:rPr>
              <w:t>150</w:t>
            </w:r>
            <w:r>
              <w:rPr>
                <w:rStyle w:val="IndexLink"/>
                <w:rtl w:val="true"/>
              </w:rPr>
              <w:t>-</w:t>
            </w:r>
            <w:r>
              <w:rPr>
                <w:rStyle w:val="IndexLink"/>
                <w:rtl w:val="true"/>
              </w:rPr>
              <w:t>سلطنت قناعت</w:t>
            </w:r>
            <w:r>
              <w:rPr>
                <w:rStyle w:val="IndexLink"/>
                <w:rtl w:val="true"/>
              </w:rPr>
              <w:tab/>
            </w:r>
            <w:r>
              <w:rPr>
                <w:rStyle w:val="IndexLink"/>
              </w:rPr>
              <w:t>197</w:t>
            </w:r>
          </w:hyperlink>
        </w:p>
        <w:p>
          <w:pPr>
            <w:pStyle w:val="Contents3"/>
            <w:tabs>
              <w:tab w:val="clear" w:pos="8459"/>
              <w:tab w:val="right" w:pos="9026" w:leader="dot"/>
            </w:tabs>
            <w:rPr/>
          </w:pPr>
          <w:hyperlink w:anchor="__RefHeading___Toc5266220_1051229030">
            <w:r>
              <w:rPr>
                <w:webHidden/>
                <w:rStyle w:val="IndexLink"/>
              </w:rPr>
              <w:t>151</w:t>
            </w:r>
            <w:r>
              <w:rPr>
                <w:rStyle w:val="IndexLink"/>
                <w:rtl w:val="true"/>
              </w:rPr>
              <w:t>-</w:t>
            </w:r>
            <w:r>
              <w:rPr>
                <w:rStyle w:val="IndexLink"/>
                <w:rtl w:val="true"/>
              </w:rPr>
              <w:t>شریک خوب انتخاب کن</w:t>
            </w:r>
            <w:r>
              <w:rPr>
                <w:rStyle w:val="IndexLink"/>
                <w:rtl w:val="true"/>
              </w:rPr>
              <w:tab/>
            </w:r>
            <w:r>
              <w:rPr>
                <w:rStyle w:val="IndexLink"/>
              </w:rPr>
              <w:t>198</w:t>
            </w:r>
          </w:hyperlink>
        </w:p>
        <w:p>
          <w:pPr>
            <w:pStyle w:val="Contents3"/>
            <w:tabs>
              <w:tab w:val="clear" w:pos="8459"/>
              <w:tab w:val="right" w:pos="9026" w:leader="dot"/>
            </w:tabs>
            <w:rPr/>
          </w:pPr>
          <w:hyperlink w:anchor="__RefHeading___Toc5266222_1051229030">
            <w:r>
              <w:rPr>
                <w:webHidden/>
                <w:rStyle w:val="IndexLink"/>
              </w:rPr>
              <w:t>152</w:t>
            </w:r>
            <w:r>
              <w:rPr>
                <w:rStyle w:val="IndexLink"/>
                <w:rtl w:val="true"/>
              </w:rPr>
              <w:t>-</w:t>
            </w:r>
            <w:r>
              <w:rPr>
                <w:rStyle w:val="IndexLink"/>
                <w:rtl w:val="true"/>
              </w:rPr>
              <w:t>عدالت انصاف</w:t>
            </w:r>
            <w:r>
              <w:rPr>
                <w:rStyle w:val="IndexLink"/>
                <w:rtl w:val="true"/>
              </w:rPr>
              <w:tab/>
            </w:r>
            <w:r>
              <w:rPr>
                <w:rStyle w:val="IndexLink"/>
              </w:rPr>
              <w:t>199</w:t>
            </w:r>
          </w:hyperlink>
        </w:p>
        <w:p>
          <w:pPr>
            <w:pStyle w:val="Contents3"/>
            <w:tabs>
              <w:tab w:val="clear" w:pos="8459"/>
              <w:tab w:val="right" w:pos="9026" w:leader="dot"/>
            </w:tabs>
            <w:rPr/>
          </w:pPr>
          <w:hyperlink w:anchor="__RefHeading___Toc5266224_1051229030">
            <w:r>
              <w:rPr>
                <w:webHidden/>
                <w:rStyle w:val="IndexLink"/>
              </w:rPr>
              <w:t>153</w:t>
            </w:r>
            <w:r>
              <w:rPr>
                <w:rStyle w:val="IndexLink"/>
                <w:rtl w:val="true"/>
              </w:rPr>
              <w:t>-</w:t>
            </w:r>
            <w:r>
              <w:rPr>
                <w:rStyle w:val="IndexLink"/>
                <w:rtl w:val="true"/>
              </w:rPr>
              <w:t>عدم دعوت برای مبارزه</w:t>
            </w:r>
            <w:r>
              <w:rPr>
                <w:rStyle w:val="IndexLink"/>
                <w:rtl w:val="true"/>
              </w:rPr>
              <w:tab/>
            </w:r>
            <w:r>
              <w:rPr>
                <w:rStyle w:val="IndexLink"/>
              </w:rPr>
              <w:t>200</w:t>
            </w:r>
          </w:hyperlink>
        </w:p>
        <w:p>
          <w:pPr>
            <w:pStyle w:val="Contents3"/>
            <w:tabs>
              <w:tab w:val="clear" w:pos="8459"/>
              <w:tab w:val="right" w:pos="9026" w:leader="dot"/>
            </w:tabs>
            <w:rPr/>
          </w:pPr>
          <w:hyperlink w:anchor="__RefHeading___Toc5266226_1051229030">
            <w:r>
              <w:rPr>
                <w:webHidden/>
                <w:rStyle w:val="IndexLink"/>
              </w:rPr>
              <w:t>154</w:t>
            </w:r>
            <w:r>
              <w:rPr>
                <w:rStyle w:val="IndexLink"/>
                <w:rtl w:val="true"/>
              </w:rPr>
              <w:t>-</w:t>
            </w:r>
            <w:r>
              <w:rPr>
                <w:rStyle w:val="IndexLink"/>
                <w:rtl w:val="true"/>
              </w:rPr>
              <w:t>بهترین و بدترین خصلت های زنان و مردان</w:t>
            </w:r>
            <w:r>
              <w:rPr>
                <w:rStyle w:val="IndexLink"/>
                <w:rtl w:val="true"/>
              </w:rPr>
              <w:tab/>
            </w:r>
            <w:r>
              <w:rPr>
                <w:rStyle w:val="IndexLink"/>
              </w:rPr>
              <w:t>201</w:t>
            </w:r>
          </w:hyperlink>
        </w:p>
        <w:p>
          <w:pPr>
            <w:pStyle w:val="Contents3"/>
            <w:tabs>
              <w:tab w:val="clear" w:pos="8459"/>
              <w:tab w:val="right" w:pos="9026" w:leader="dot"/>
            </w:tabs>
            <w:rPr/>
          </w:pPr>
          <w:hyperlink w:anchor="__RefHeading___Toc5266228_1051229030">
            <w:r>
              <w:rPr>
                <w:webHidden/>
                <w:rStyle w:val="IndexLink"/>
              </w:rPr>
              <w:t>155</w:t>
            </w:r>
            <w:r>
              <w:rPr>
                <w:rStyle w:val="IndexLink"/>
                <w:rtl w:val="true"/>
              </w:rPr>
              <w:t>-</w:t>
            </w:r>
            <w:r>
              <w:rPr>
                <w:rStyle w:val="IndexLink"/>
                <w:rtl w:val="true"/>
              </w:rPr>
              <w:t>هر چیز به جا خویش نیکوست</w:t>
            </w:r>
            <w:r>
              <w:rPr>
                <w:rStyle w:val="IndexLink"/>
                <w:rtl w:val="true"/>
              </w:rPr>
              <w:tab/>
            </w:r>
            <w:r>
              <w:rPr>
                <w:rStyle w:val="IndexLink"/>
              </w:rPr>
              <w:t>203</w:t>
            </w:r>
          </w:hyperlink>
        </w:p>
        <w:p>
          <w:pPr>
            <w:pStyle w:val="Contents3"/>
            <w:tabs>
              <w:tab w:val="clear" w:pos="8459"/>
              <w:tab w:val="right" w:pos="9026" w:leader="dot"/>
            </w:tabs>
            <w:rPr/>
          </w:pPr>
          <w:hyperlink w:anchor="__RefHeading___Toc5266230_1051229030">
            <w:r>
              <w:rPr>
                <w:webHidden/>
                <w:rStyle w:val="IndexLink"/>
              </w:rPr>
              <w:t>156</w:t>
            </w:r>
            <w:r>
              <w:rPr>
                <w:rStyle w:val="IndexLink"/>
                <w:rtl w:val="true"/>
              </w:rPr>
              <w:t>-</w:t>
            </w:r>
            <w:r>
              <w:rPr>
                <w:rStyle w:val="IndexLink"/>
                <w:rtl w:val="true"/>
              </w:rPr>
              <w:t>پستی دنیا در نظر امام</w:t>
            </w:r>
            <w:r>
              <w:rPr>
                <w:rStyle w:val="IndexLink"/>
                <w:rtl w:val="true"/>
              </w:rPr>
              <w:tab/>
            </w:r>
            <w:r>
              <w:rPr>
                <w:rStyle w:val="IndexLink"/>
              </w:rPr>
              <w:t>204</w:t>
            </w:r>
          </w:hyperlink>
        </w:p>
        <w:p>
          <w:pPr>
            <w:pStyle w:val="Contents3"/>
            <w:tabs>
              <w:tab w:val="clear" w:pos="8459"/>
              <w:tab w:val="right" w:pos="9026" w:leader="dot"/>
            </w:tabs>
            <w:rPr/>
          </w:pPr>
          <w:hyperlink w:anchor="__RefHeading___Toc5266232_1051229030">
            <w:r>
              <w:rPr>
                <w:webHidden/>
                <w:rStyle w:val="IndexLink"/>
              </w:rPr>
              <w:t>157</w:t>
            </w:r>
            <w:r>
              <w:rPr>
                <w:rStyle w:val="IndexLink"/>
                <w:rtl w:val="true"/>
              </w:rPr>
              <w:t>-</w:t>
            </w:r>
            <w:r>
              <w:rPr>
                <w:rStyle w:val="IndexLink"/>
                <w:rtl w:val="true"/>
              </w:rPr>
              <w:t>عبادت سه گروه</w:t>
            </w:r>
            <w:r>
              <w:rPr>
                <w:rStyle w:val="IndexLink"/>
                <w:rtl w:val="true"/>
              </w:rPr>
              <w:tab/>
            </w:r>
            <w:r>
              <w:rPr>
                <w:rStyle w:val="IndexLink"/>
              </w:rPr>
              <w:t>205</w:t>
            </w:r>
          </w:hyperlink>
        </w:p>
        <w:p>
          <w:pPr>
            <w:pStyle w:val="Contents3"/>
            <w:tabs>
              <w:tab w:val="clear" w:pos="8459"/>
              <w:tab w:val="right" w:pos="9026" w:leader="dot"/>
            </w:tabs>
            <w:rPr/>
          </w:pPr>
          <w:hyperlink w:anchor="__RefHeading___Toc5266234_1051229030">
            <w:r>
              <w:rPr>
                <w:webHidden/>
                <w:rStyle w:val="IndexLink"/>
              </w:rPr>
              <w:t>158</w:t>
            </w:r>
            <w:r>
              <w:rPr>
                <w:rStyle w:val="IndexLink"/>
                <w:rtl w:val="true"/>
              </w:rPr>
              <w:t>-</w:t>
            </w:r>
            <w:r>
              <w:rPr>
                <w:rStyle w:val="IndexLink"/>
                <w:rtl w:val="true"/>
              </w:rPr>
              <w:t>سنگ غصبی در ساختمان</w:t>
            </w:r>
            <w:r>
              <w:rPr>
                <w:rStyle w:val="IndexLink"/>
                <w:rtl w:val="true"/>
              </w:rPr>
              <w:tab/>
            </w:r>
            <w:r>
              <w:rPr>
                <w:rStyle w:val="IndexLink"/>
              </w:rPr>
              <w:t>206</w:t>
            </w:r>
          </w:hyperlink>
        </w:p>
        <w:p>
          <w:pPr>
            <w:pStyle w:val="Contents3"/>
            <w:tabs>
              <w:tab w:val="clear" w:pos="8459"/>
              <w:tab w:val="right" w:pos="9026" w:leader="dot"/>
            </w:tabs>
            <w:rPr/>
          </w:pPr>
          <w:hyperlink w:anchor="__RefHeading___Toc5266236_1051229030">
            <w:r>
              <w:rPr>
                <w:webHidden/>
                <w:rStyle w:val="IndexLink"/>
              </w:rPr>
              <w:t>159</w:t>
            </w:r>
            <w:r>
              <w:rPr>
                <w:rStyle w:val="IndexLink"/>
                <w:rtl w:val="true"/>
              </w:rPr>
              <w:t>-</w:t>
            </w:r>
            <w:r>
              <w:rPr>
                <w:rStyle w:val="IndexLink"/>
                <w:rtl w:val="true"/>
              </w:rPr>
              <w:t>روز انتقام مظلوم</w:t>
            </w:r>
            <w:r>
              <w:rPr>
                <w:rStyle w:val="IndexLink"/>
                <w:rtl w:val="true"/>
              </w:rPr>
              <w:tab/>
            </w:r>
            <w:r>
              <w:rPr>
                <w:rStyle w:val="IndexLink"/>
              </w:rPr>
              <w:t>207</w:t>
            </w:r>
          </w:hyperlink>
        </w:p>
        <w:p>
          <w:pPr>
            <w:pStyle w:val="Contents3"/>
            <w:tabs>
              <w:tab w:val="clear" w:pos="8459"/>
              <w:tab w:val="right" w:pos="9026" w:leader="dot"/>
            </w:tabs>
            <w:rPr/>
          </w:pPr>
          <w:hyperlink w:anchor="__RefHeading___Toc5266238_1051229030">
            <w:r>
              <w:rPr>
                <w:webHidden/>
                <w:rStyle w:val="IndexLink"/>
              </w:rPr>
              <w:t>160</w:t>
            </w:r>
            <w:r>
              <w:rPr>
                <w:rStyle w:val="IndexLink"/>
                <w:rtl w:val="true"/>
              </w:rPr>
              <w:t>-</w:t>
            </w:r>
            <w:r>
              <w:rPr>
                <w:rStyle w:val="IndexLink"/>
                <w:rtl w:val="true"/>
              </w:rPr>
              <w:t>ضرورت تقوی به هر میزان</w:t>
            </w:r>
            <w:r>
              <w:rPr>
                <w:rStyle w:val="IndexLink"/>
                <w:rtl w:val="true"/>
              </w:rPr>
              <w:tab/>
            </w:r>
            <w:r>
              <w:rPr>
                <w:rStyle w:val="IndexLink"/>
              </w:rPr>
              <w:t>208</w:t>
            </w:r>
          </w:hyperlink>
        </w:p>
        <w:p>
          <w:pPr>
            <w:pStyle w:val="Contents3"/>
            <w:tabs>
              <w:tab w:val="clear" w:pos="8459"/>
              <w:tab w:val="right" w:pos="9026" w:leader="dot"/>
            </w:tabs>
            <w:rPr/>
          </w:pPr>
          <w:hyperlink w:anchor="__RefHeading___Toc5266240_1051229030">
            <w:r>
              <w:rPr>
                <w:webHidden/>
                <w:rStyle w:val="IndexLink"/>
              </w:rPr>
              <w:t>161</w:t>
            </w:r>
            <w:r>
              <w:rPr>
                <w:rStyle w:val="IndexLink"/>
                <w:rtl w:val="true"/>
              </w:rPr>
              <w:t>-</w:t>
            </w:r>
            <w:r>
              <w:rPr>
                <w:rStyle w:val="IndexLink"/>
                <w:rtl w:val="true"/>
              </w:rPr>
              <w:t>شرط افزایش نعمت</w:t>
            </w:r>
            <w:r>
              <w:rPr>
                <w:rStyle w:val="IndexLink"/>
                <w:rtl w:val="true"/>
              </w:rPr>
              <w:tab/>
            </w:r>
            <w:r>
              <w:rPr>
                <w:rStyle w:val="IndexLink"/>
              </w:rPr>
              <w:t>209</w:t>
            </w:r>
          </w:hyperlink>
        </w:p>
        <w:p>
          <w:pPr>
            <w:pStyle w:val="Contents3"/>
            <w:tabs>
              <w:tab w:val="clear" w:pos="8459"/>
              <w:tab w:val="right" w:pos="9026" w:leader="dot"/>
            </w:tabs>
            <w:rPr/>
          </w:pPr>
          <w:hyperlink w:anchor="__RefHeading___Toc5266242_1051229030">
            <w:r>
              <w:rPr>
                <w:webHidden/>
                <w:rStyle w:val="IndexLink"/>
              </w:rPr>
              <w:t>162</w:t>
            </w:r>
            <w:r>
              <w:rPr>
                <w:rStyle w:val="IndexLink"/>
                <w:rtl w:val="true"/>
              </w:rPr>
              <w:t>-</w:t>
            </w:r>
            <w:r>
              <w:rPr>
                <w:rStyle w:val="IndexLink"/>
                <w:rtl w:val="true"/>
              </w:rPr>
              <w:t>از فرار نعمت بترسید</w:t>
            </w:r>
            <w:r>
              <w:rPr>
                <w:rStyle w:val="IndexLink"/>
                <w:rtl w:val="true"/>
              </w:rPr>
              <w:tab/>
            </w:r>
            <w:r>
              <w:rPr>
                <w:rStyle w:val="IndexLink"/>
              </w:rPr>
              <w:t>210</w:t>
            </w:r>
          </w:hyperlink>
        </w:p>
        <w:p>
          <w:pPr>
            <w:pStyle w:val="Contents3"/>
            <w:tabs>
              <w:tab w:val="clear" w:pos="8459"/>
              <w:tab w:val="right" w:pos="9026" w:leader="dot"/>
            </w:tabs>
            <w:rPr/>
          </w:pPr>
          <w:hyperlink w:anchor="__RefHeading___Toc5266244_1051229030">
            <w:r>
              <w:rPr>
                <w:webHidden/>
                <w:rStyle w:val="IndexLink"/>
              </w:rPr>
              <w:t>163</w:t>
            </w:r>
            <w:r>
              <w:rPr>
                <w:rStyle w:val="IndexLink"/>
                <w:rtl w:val="true"/>
              </w:rPr>
              <w:t>-</w:t>
            </w:r>
            <w:r>
              <w:rPr>
                <w:rStyle w:val="IndexLink"/>
                <w:rtl w:val="true"/>
              </w:rPr>
              <w:t>حسابرس خود باش</w:t>
            </w:r>
            <w:r>
              <w:rPr>
                <w:rStyle w:val="IndexLink"/>
                <w:rtl w:val="true"/>
              </w:rPr>
              <w:tab/>
            </w:r>
            <w:r>
              <w:rPr>
                <w:rStyle w:val="IndexLink"/>
              </w:rPr>
              <w:t>211</w:t>
            </w:r>
          </w:hyperlink>
        </w:p>
        <w:p>
          <w:pPr>
            <w:pStyle w:val="Contents3"/>
            <w:tabs>
              <w:tab w:val="clear" w:pos="8459"/>
              <w:tab w:val="right" w:pos="9026" w:leader="dot"/>
            </w:tabs>
            <w:rPr/>
          </w:pPr>
          <w:hyperlink w:anchor="__RefHeading___Toc5266246_1051229030">
            <w:r>
              <w:rPr>
                <w:webHidden/>
                <w:rStyle w:val="IndexLink"/>
              </w:rPr>
              <w:t>164</w:t>
            </w:r>
            <w:r>
              <w:rPr>
                <w:rStyle w:val="IndexLink"/>
                <w:rtl w:val="true"/>
              </w:rPr>
              <w:t>-</w:t>
            </w:r>
            <w:r>
              <w:rPr>
                <w:rStyle w:val="IndexLink"/>
                <w:rtl w:val="true"/>
              </w:rPr>
              <w:t>کار ما تدبیر و تقدیر از خداست</w:t>
            </w:r>
            <w:r>
              <w:rPr>
                <w:rStyle w:val="IndexLink"/>
                <w:rtl w:val="true"/>
              </w:rPr>
              <w:tab/>
            </w:r>
            <w:r>
              <w:rPr>
                <w:rStyle w:val="IndexLink"/>
              </w:rPr>
              <w:t>212</w:t>
            </w:r>
          </w:hyperlink>
        </w:p>
        <w:p>
          <w:pPr>
            <w:pStyle w:val="Contents3"/>
            <w:tabs>
              <w:tab w:val="clear" w:pos="8459"/>
              <w:tab w:val="right" w:pos="9026" w:leader="dot"/>
            </w:tabs>
            <w:rPr/>
          </w:pPr>
          <w:hyperlink w:anchor="__RefHeading___Toc5266248_1051229030">
            <w:r>
              <w:rPr>
                <w:webHidden/>
                <w:rStyle w:val="IndexLink"/>
              </w:rPr>
              <w:t>165</w:t>
            </w:r>
            <w:r>
              <w:rPr>
                <w:rStyle w:val="IndexLink"/>
                <w:rtl w:val="true"/>
              </w:rPr>
              <w:t>-</w:t>
            </w:r>
            <w:r>
              <w:rPr>
                <w:rStyle w:val="IndexLink"/>
                <w:rtl w:val="true"/>
              </w:rPr>
              <w:t>تلخی دنیا و آخرت</w:t>
            </w:r>
            <w:r>
              <w:rPr>
                <w:rStyle w:val="IndexLink"/>
                <w:rtl w:val="true"/>
              </w:rPr>
              <w:tab/>
            </w:r>
            <w:r>
              <w:rPr>
                <w:rStyle w:val="IndexLink"/>
              </w:rPr>
              <w:t>213</w:t>
            </w:r>
          </w:hyperlink>
        </w:p>
        <w:p>
          <w:pPr>
            <w:pStyle w:val="Contents3"/>
            <w:tabs>
              <w:tab w:val="clear" w:pos="8459"/>
              <w:tab w:val="right" w:pos="9026" w:leader="dot"/>
            </w:tabs>
            <w:rPr/>
          </w:pPr>
          <w:hyperlink w:anchor="__RefHeading___Toc5266250_1051229030">
            <w:r>
              <w:rPr>
                <w:webHidden/>
                <w:rStyle w:val="IndexLink"/>
              </w:rPr>
              <w:t>166</w:t>
            </w:r>
            <w:r>
              <w:rPr>
                <w:rStyle w:val="IndexLink"/>
                <w:rtl w:val="true"/>
              </w:rPr>
              <w:t>-</w:t>
            </w:r>
            <w:r>
              <w:rPr>
                <w:rStyle w:val="IndexLink"/>
                <w:rtl w:val="true"/>
              </w:rPr>
              <w:t>وصی خود باش</w:t>
            </w:r>
            <w:r>
              <w:rPr>
                <w:rStyle w:val="IndexLink"/>
                <w:rtl w:val="true"/>
              </w:rPr>
              <w:tab/>
            </w:r>
            <w:r>
              <w:rPr>
                <w:rStyle w:val="IndexLink"/>
              </w:rPr>
              <w:t>214</w:t>
            </w:r>
          </w:hyperlink>
        </w:p>
        <w:p>
          <w:pPr>
            <w:pStyle w:val="Contents3"/>
            <w:tabs>
              <w:tab w:val="clear" w:pos="8459"/>
              <w:tab w:val="right" w:pos="9026" w:leader="dot"/>
            </w:tabs>
            <w:rPr/>
          </w:pPr>
          <w:hyperlink w:anchor="__RefHeading___Toc5266252_1051229030">
            <w:r>
              <w:rPr>
                <w:webHidden/>
                <w:rStyle w:val="IndexLink"/>
              </w:rPr>
              <w:t>167</w:t>
            </w:r>
            <w:r>
              <w:rPr>
                <w:rStyle w:val="IndexLink"/>
                <w:rtl w:val="true"/>
              </w:rPr>
              <w:t>-</w:t>
            </w:r>
            <w:r>
              <w:rPr>
                <w:rStyle w:val="IndexLink"/>
                <w:rtl w:val="true"/>
              </w:rPr>
              <w:t>آثار غضب</w:t>
            </w:r>
            <w:r>
              <w:rPr>
                <w:rStyle w:val="IndexLink"/>
                <w:rtl w:val="true"/>
              </w:rPr>
              <w:tab/>
            </w:r>
            <w:r>
              <w:rPr>
                <w:rStyle w:val="IndexLink"/>
              </w:rPr>
              <w:t>215</w:t>
            </w:r>
          </w:hyperlink>
        </w:p>
        <w:p>
          <w:pPr>
            <w:pStyle w:val="Contents3"/>
            <w:tabs>
              <w:tab w:val="clear" w:pos="8459"/>
              <w:tab w:val="right" w:pos="9026" w:leader="dot"/>
            </w:tabs>
            <w:rPr/>
          </w:pPr>
          <w:hyperlink w:anchor="__RefHeading___Toc5266254_1051229030">
            <w:r>
              <w:rPr>
                <w:webHidden/>
                <w:rStyle w:val="IndexLink"/>
              </w:rPr>
              <w:t>168</w:t>
            </w:r>
            <w:r>
              <w:rPr>
                <w:rStyle w:val="IndexLink"/>
                <w:rtl w:val="true"/>
              </w:rPr>
              <w:t>-</w:t>
            </w:r>
            <w:r>
              <w:rPr>
                <w:rStyle w:val="IndexLink"/>
                <w:rtl w:val="true"/>
              </w:rPr>
              <w:t>تندرستی و حسادت</w:t>
            </w:r>
            <w:r>
              <w:rPr>
                <w:rStyle w:val="IndexLink"/>
                <w:rtl w:val="true"/>
              </w:rPr>
              <w:tab/>
            </w:r>
            <w:r>
              <w:rPr>
                <w:rStyle w:val="IndexLink"/>
              </w:rPr>
              <w:t>216</w:t>
            </w:r>
          </w:hyperlink>
        </w:p>
        <w:p>
          <w:pPr>
            <w:pStyle w:val="Contents3"/>
            <w:tabs>
              <w:tab w:val="clear" w:pos="8459"/>
              <w:tab w:val="right" w:pos="9026" w:leader="dot"/>
            </w:tabs>
            <w:rPr/>
          </w:pPr>
          <w:hyperlink w:anchor="__RefHeading___Toc5266256_1051229030">
            <w:r>
              <w:rPr>
                <w:webHidden/>
                <w:rStyle w:val="IndexLink"/>
              </w:rPr>
              <w:t>169</w:t>
            </w:r>
            <w:r>
              <w:rPr>
                <w:rStyle w:val="IndexLink"/>
                <w:rtl w:val="true"/>
              </w:rPr>
              <w:t>-</w:t>
            </w:r>
            <w:r>
              <w:rPr>
                <w:rStyle w:val="IndexLink"/>
                <w:rtl w:val="true"/>
              </w:rPr>
              <w:t>اندرز امام به کمیل</w:t>
            </w:r>
            <w:r>
              <w:rPr>
                <w:rStyle w:val="IndexLink"/>
                <w:rtl w:val="true"/>
              </w:rPr>
              <w:tab/>
            </w:r>
            <w:r>
              <w:rPr>
                <w:rStyle w:val="IndexLink"/>
              </w:rPr>
              <w:t>217</w:t>
            </w:r>
          </w:hyperlink>
        </w:p>
        <w:p>
          <w:pPr>
            <w:pStyle w:val="Contents3"/>
            <w:tabs>
              <w:tab w:val="clear" w:pos="8459"/>
              <w:tab w:val="right" w:pos="9026" w:leader="dot"/>
            </w:tabs>
            <w:rPr/>
          </w:pPr>
          <w:hyperlink w:anchor="__RefHeading___Toc5266258_1051229030">
            <w:r>
              <w:rPr>
                <w:webHidden/>
                <w:rStyle w:val="IndexLink"/>
              </w:rPr>
              <w:t>170</w:t>
            </w:r>
            <w:r>
              <w:rPr>
                <w:rStyle w:val="IndexLink"/>
                <w:rtl w:val="true"/>
              </w:rPr>
              <w:t>-</w:t>
            </w:r>
            <w:r>
              <w:rPr>
                <w:rStyle w:val="IndexLink"/>
                <w:rtl w:val="true"/>
              </w:rPr>
              <w:t>صدقه و جبران فقر</w:t>
            </w:r>
            <w:r>
              <w:rPr>
                <w:rStyle w:val="IndexLink"/>
                <w:rtl w:val="true"/>
              </w:rPr>
              <w:tab/>
            </w:r>
            <w:r>
              <w:rPr>
                <w:rStyle w:val="IndexLink"/>
              </w:rPr>
              <w:t>218</w:t>
            </w:r>
          </w:hyperlink>
        </w:p>
        <w:p>
          <w:pPr>
            <w:pStyle w:val="Contents3"/>
            <w:tabs>
              <w:tab w:val="clear" w:pos="8459"/>
              <w:tab w:val="right" w:pos="9026" w:leader="dot"/>
            </w:tabs>
            <w:rPr/>
          </w:pPr>
          <w:hyperlink w:anchor="__RefHeading___Toc5266260_1051229030">
            <w:r>
              <w:rPr>
                <w:webHidden/>
                <w:rStyle w:val="IndexLink"/>
              </w:rPr>
              <w:t>171</w:t>
            </w:r>
            <w:r>
              <w:rPr>
                <w:rStyle w:val="IndexLink"/>
                <w:rtl w:val="true"/>
              </w:rPr>
              <w:t>-</w:t>
            </w:r>
            <w:r>
              <w:rPr>
                <w:rStyle w:val="IndexLink"/>
                <w:rtl w:val="true"/>
              </w:rPr>
              <w:t>پیام شکنی با خدا</w:t>
            </w:r>
            <w:r>
              <w:rPr>
                <w:rStyle w:val="IndexLink"/>
                <w:rtl w:val="true"/>
              </w:rPr>
              <w:tab/>
            </w:r>
            <w:r>
              <w:rPr>
                <w:rStyle w:val="IndexLink"/>
              </w:rPr>
              <w:t>219</w:t>
            </w:r>
          </w:hyperlink>
        </w:p>
        <w:p>
          <w:pPr>
            <w:pStyle w:val="Contents3"/>
            <w:tabs>
              <w:tab w:val="clear" w:pos="8459"/>
              <w:tab w:val="right" w:pos="9026" w:leader="dot"/>
            </w:tabs>
            <w:rPr/>
          </w:pPr>
          <w:hyperlink w:anchor="__RefHeading___Toc5266262_1051229030">
            <w:r>
              <w:rPr>
                <w:webHidden/>
                <w:rStyle w:val="IndexLink"/>
              </w:rPr>
              <w:t>172</w:t>
            </w:r>
            <w:r>
              <w:rPr>
                <w:rStyle w:val="IndexLink"/>
                <w:rtl w:val="true"/>
              </w:rPr>
              <w:t>-</w:t>
            </w:r>
            <w:r>
              <w:rPr>
                <w:rStyle w:val="IndexLink"/>
                <w:rtl w:val="true"/>
              </w:rPr>
              <w:t>چهار عامل استدراج</w:t>
            </w:r>
            <w:r>
              <w:rPr>
                <w:rStyle w:val="IndexLink"/>
                <w:rtl w:val="true"/>
              </w:rPr>
              <w:tab/>
            </w:r>
            <w:r>
              <w:rPr>
                <w:rStyle w:val="IndexLink"/>
              </w:rPr>
              <w:t>220</w:t>
            </w:r>
          </w:hyperlink>
        </w:p>
        <w:p>
          <w:pPr>
            <w:pStyle w:val="Contents3"/>
            <w:tabs>
              <w:tab w:val="clear" w:pos="8459"/>
              <w:tab w:val="right" w:pos="9026" w:leader="dot"/>
            </w:tabs>
            <w:rPr/>
          </w:pPr>
          <w:hyperlink w:anchor="__RefHeading___Toc5266264_1051229030">
            <w:r>
              <w:rPr>
                <w:webHidden/>
                <w:rStyle w:val="IndexLink"/>
              </w:rPr>
              <w:t>173</w:t>
            </w:r>
            <w:r>
              <w:rPr>
                <w:rStyle w:val="IndexLink"/>
                <w:rtl w:val="true"/>
              </w:rPr>
              <w:t>-</w:t>
            </w:r>
            <w:r>
              <w:rPr>
                <w:rStyle w:val="IndexLink"/>
                <w:rtl w:val="true"/>
              </w:rPr>
              <w:t>همنشینی با حاکم ظالم</w:t>
            </w:r>
            <w:r>
              <w:rPr>
                <w:rStyle w:val="IndexLink"/>
                <w:rtl w:val="true"/>
              </w:rPr>
              <w:tab/>
            </w:r>
            <w:r>
              <w:rPr>
                <w:rStyle w:val="IndexLink"/>
              </w:rPr>
              <w:t>221</w:t>
            </w:r>
          </w:hyperlink>
        </w:p>
        <w:p>
          <w:pPr>
            <w:pStyle w:val="Contents3"/>
            <w:tabs>
              <w:tab w:val="clear" w:pos="8459"/>
              <w:tab w:val="right" w:pos="9026" w:leader="dot"/>
            </w:tabs>
            <w:rPr/>
          </w:pPr>
          <w:hyperlink w:anchor="__RefHeading___Toc5266266_1051229030">
            <w:r>
              <w:rPr>
                <w:webHidden/>
                <w:rStyle w:val="IndexLink"/>
              </w:rPr>
              <w:t>174</w:t>
            </w:r>
            <w:r>
              <w:rPr>
                <w:rStyle w:val="IndexLink"/>
                <w:rtl w:val="true"/>
              </w:rPr>
              <w:t>-</w:t>
            </w:r>
            <w:r>
              <w:rPr>
                <w:rStyle w:val="IndexLink"/>
                <w:rtl w:val="true"/>
              </w:rPr>
              <w:t>خوش رفتاری با دیگران</w:t>
            </w:r>
            <w:r>
              <w:rPr>
                <w:rStyle w:val="IndexLink"/>
                <w:rtl w:val="true"/>
              </w:rPr>
              <w:tab/>
            </w:r>
            <w:r>
              <w:rPr>
                <w:rStyle w:val="IndexLink"/>
              </w:rPr>
              <w:t>222</w:t>
            </w:r>
          </w:hyperlink>
        </w:p>
        <w:p>
          <w:pPr>
            <w:pStyle w:val="Contents3"/>
            <w:tabs>
              <w:tab w:val="clear" w:pos="8459"/>
              <w:tab w:val="right" w:pos="9026" w:leader="dot"/>
            </w:tabs>
            <w:rPr/>
          </w:pPr>
          <w:hyperlink w:anchor="__RefHeading___Toc5266268_1051229030">
            <w:r>
              <w:rPr>
                <w:webHidden/>
                <w:rStyle w:val="IndexLink"/>
              </w:rPr>
              <w:t>175</w:t>
            </w:r>
            <w:r>
              <w:rPr>
                <w:rStyle w:val="IndexLink"/>
                <w:rtl w:val="true"/>
              </w:rPr>
              <w:t>-</w:t>
            </w:r>
            <w:r>
              <w:rPr>
                <w:rStyle w:val="IndexLink"/>
                <w:rtl w:val="true"/>
              </w:rPr>
              <w:t>سود و زیان گفتار دانشمندان</w:t>
            </w:r>
            <w:r>
              <w:rPr>
                <w:rStyle w:val="IndexLink"/>
                <w:rtl w:val="true"/>
              </w:rPr>
              <w:tab/>
            </w:r>
            <w:r>
              <w:rPr>
                <w:rStyle w:val="IndexLink"/>
              </w:rPr>
              <w:t>223</w:t>
            </w:r>
          </w:hyperlink>
        </w:p>
        <w:p>
          <w:pPr>
            <w:pStyle w:val="Contents3"/>
            <w:tabs>
              <w:tab w:val="clear" w:pos="8459"/>
              <w:tab w:val="right" w:pos="9026" w:leader="dot"/>
            </w:tabs>
            <w:rPr/>
          </w:pPr>
          <w:hyperlink w:anchor="__RefHeading___Toc5266270_1051229030">
            <w:r>
              <w:rPr>
                <w:webHidden/>
                <w:rStyle w:val="IndexLink"/>
              </w:rPr>
              <w:t>176</w:t>
            </w:r>
            <w:r>
              <w:rPr>
                <w:rStyle w:val="IndexLink"/>
                <w:rtl w:val="true"/>
              </w:rPr>
              <w:t>-</w:t>
            </w:r>
            <w:r>
              <w:rPr>
                <w:rStyle w:val="IndexLink"/>
                <w:rtl w:val="true"/>
              </w:rPr>
              <w:t>وصف ایمان در جنگ</w:t>
            </w:r>
            <w:r>
              <w:rPr>
                <w:rStyle w:val="IndexLink"/>
                <w:rtl w:val="true"/>
              </w:rPr>
              <w:tab/>
            </w:r>
            <w:r>
              <w:rPr>
                <w:rStyle w:val="IndexLink"/>
              </w:rPr>
              <w:t>224</w:t>
            </w:r>
          </w:hyperlink>
        </w:p>
        <w:p>
          <w:pPr>
            <w:pStyle w:val="Contents3"/>
            <w:tabs>
              <w:tab w:val="clear" w:pos="8459"/>
              <w:tab w:val="right" w:pos="9026" w:leader="dot"/>
            </w:tabs>
            <w:rPr/>
          </w:pPr>
          <w:hyperlink w:anchor="__RefHeading___Toc5266272_1051229030">
            <w:r>
              <w:rPr>
                <w:webHidden/>
                <w:rStyle w:val="IndexLink"/>
              </w:rPr>
              <w:t>177</w:t>
            </w:r>
            <w:r>
              <w:rPr>
                <w:rStyle w:val="IndexLink"/>
                <w:rtl w:val="true"/>
              </w:rPr>
              <w:t>-</w:t>
            </w:r>
            <w:r>
              <w:rPr>
                <w:rStyle w:val="IndexLink"/>
                <w:rtl w:val="true"/>
              </w:rPr>
              <w:t>فردا که نیامده است فریاد کم مكن</w:t>
            </w:r>
            <w:r>
              <w:rPr>
                <w:rStyle w:val="IndexLink"/>
                <w:rtl w:val="true"/>
              </w:rPr>
              <w:tab/>
            </w:r>
            <w:r>
              <w:rPr>
                <w:rStyle w:val="IndexLink"/>
              </w:rPr>
              <w:t>225</w:t>
            </w:r>
          </w:hyperlink>
        </w:p>
        <w:p>
          <w:pPr>
            <w:pStyle w:val="Contents3"/>
            <w:tabs>
              <w:tab w:val="clear" w:pos="8459"/>
              <w:tab w:val="right" w:pos="9026" w:leader="dot"/>
            </w:tabs>
            <w:rPr/>
          </w:pPr>
          <w:hyperlink w:anchor="__RefHeading___Toc5266274_1051229030">
            <w:r>
              <w:rPr>
                <w:webHidden/>
                <w:rStyle w:val="IndexLink"/>
              </w:rPr>
              <w:t>178</w:t>
            </w:r>
            <w:r>
              <w:rPr>
                <w:rStyle w:val="IndexLink"/>
                <w:rtl w:val="true"/>
              </w:rPr>
              <w:t>-</w:t>
            </w:r>
            <w:r>
              <w:rPr>
                <w:rStyle w:val="IndexLink"/>
                <w:rtl w:val="true"/>
              </w:rPr>
              <w:t>مردم در دنیا دو گونه اند</w:t>
            </w:r>
            <w:r>
              <w:rPr>
                <w:rStyle w:val="IndexLink"/>
                <w:rtl w:val="true"/>
              </w:rPr>
              <w:tab/>
            </w:r>
            <w:r>
              <w:rPr>
                <w:rStyle w:val="IndexLink"/>
              </w:rPr>
              <w:t>226</w:t>
            </w:r>
          </w:hyperlink>
        </w:p>
        <w:p>
          <w:pPr>
            <w:pStyle w:val="Contents3"/>
            <w:tabs>
              <w:tab w:val="clear" w:pos="8459"/>
              <w:tab w:val="right" w:pos="9026" w:leader="dot"/>
            </w:tabs>
            <w:rPr/>
          </w:pPr>
          <w:hyperlink w:anchor="__RefHeading___Toc5266276_1051229030">
            <w:r>
              <w:rPr>
                <w:webHidden/>
                <w:rStyle w:val="IndexLink"/>
              </w:rPr>
              <w:t>179</w:t>
            </w:r>
            <w:r>
              <w:rPr>
                <w:rStyle w:val="IndexLink"/>
                <w:rtl w:val="true"/>
              </w:rPr>
              <w:t>-</w:t>
            </w:r>
            <w:r>
              <w:rPr>
                <w:rStyle w:val="IndexLink"/>
                <w:rtl w:val="true"/>
              </w:rPr>
              <w:t>اگر بشود اموری را تغییر خواهم داد</w:t>
            </w:r>
            <w:r>
              <w:rPr>
                <w:rStyle w:val="IndexLink"/>
                <w:rtl w:val="true"/>
              </w:rPr>
              <w:tab/>
            </w:r>
            <w:r>
              <w:rPr>
                <w:rStyle w:val="IndexLink"/>
              </w:rPr>
              <w:t>228</w:t>
            </w:r>
          </w:hyperlink>
        </w:p>
        <w:p>
          <w:pPr>
            <w:pStyle w:val="Contents3"/>
            <w:tabs>
              <w:tab w:val="clear" w:pos="8459"/>
              <w:tab w:val="right" w:pos="9026" w:leader="dot"/>
            </w:tabs>
            <w:rPr/>
          </w:pPr>
          <w:hyperlink w:anchor="__RefHeading___Toc5266278_1051229030">
            <w:r>
              <w:rPr>
                <w:webHidden/>
                <w:rStyle w:val="IndexLink"/>
              </w:rPr>
              <w:t>180</w:t>
            </w:r>
            <w:r>
              <w:rPr>
                <w:rStyle w:val="IndexLink"/>
                <w:rtl w:val="true"/>
              </w:rPr>
              <w:t>-</w:t>
            </w:r>
            <w:r>
              <w:rPr>
                <w:rStyle w:val="IndexLink"/>
                <w:rtl w:val="true"/>
              </w:rPr>
              <w:t>در کتاب الهی روزی مقدّر است</w:t>
            </w:r>
            <w:r>
              <w:rPr>
                <w:rStyle w:val="IndexLink"/>
                <w:rtl w:val="true"/>
              </w:rPr>
              <w:tab/>
            </w:r>
            <w:r>
              <w:rPr>
                <w:rStyle w:val="IndexLink"/>
              </w:rPr>
              <w:t>229</w:t>
            </w:r>
          </w:hyperlink>
        </w:p>
        <w:p>
          <w:pPr>
            <w:pStyle w:val="Contents3"/>
            <w:tabs>
              <w:tab w:val="clear" w:pos="8459"/>
              <w:tab w:val="right" w:pos="9026" w:leader="dot"/>
            </w:tabs>
            <w:rPr/>
          </w:pPr>
          <w:hyperlink w:anchor="__RefHeading___Toc5266280_1051229030">
            <w:r>
              <w:rPr>
                <w:webHidden/>
                <w:rStyle w:val="IndexLink"/>
              </w:rPr>
              <w:t>181</w:t>
            </w:r>
            <w:r>
              <w:rPr>
                <w:rStyle w:val="IndexLink"/>
                <w:rtl w:val="true"/>
              </w:rPr>
              <w:t>-</w:t>
            </w:r>
            <w:r>
              <w:rPr>
                <w:rStyle w:val="IndexLink"/>
                <w:rtl w:val="true"/>
              </w:rPr>
              <w:t>علم خود را جهل ندانید</w:t>
            </w:r>
            <w:r>
              <w:rPr>
                <w:rStyle w:val="IndexLink"/>
                <w:rtl w:val="true"/>
              </w:rPr>
              <w:tab/>
            </w:r>
            <w:r>
              <w:rPr>
                <w:rStyle w:val="IndexLink"/>
              </w:rPr>
              <w:t>231</w:t>
            </w:r>
          </w:hyperlink>
        </w:p>
        <w:p>
          <w:pPr>
            <w:pStyle w:val="Contents3"/>
            <w:tabs>
              <w:tab w:val="clear" w:pos="8459"/>
              <w:tab w:val="right" w:pos="9026" w:leader="dot"/>
            </w:tabs>
            <w:rPr/>
          </w:pPr>
          <w:hyperlink w:anchor="__RefHeading___Toc5266282_1051229030">
            <w:r>
              <w:rPr>
                <w:webHidden/>
                <w:rStyle w:val="IndexLink"/>
              </w:rPr>
              <w:t>182</w:t>
            </w:r>
            <w:r>
              <w:rPr>
                <w:rStyle w:val="IndexLink"/>
                <w:rtl w:val="true"/>
              </w:rPr>
              <w:t>-</w:t>
            </w:r>
            <w:r>
              <w:rPr>
                <w:rStyle w:val="IndexLink"/>
                <w:rtl w:val="true"/>
              </w:rPr>
              <w:t>طمّاع تشنه می ماند</w:t>
            </w:r>
            <w:r>
              <w:rPr>
                <w:rStyle w:val="IndexLink"/>
                <w:rtl w:val="true"/>
              </w:rPr>
              <w:tab/>
            </w:r>
            <w:r>
              <w:rPr>
                <w:rStyle w:val="IndexLink"/>
              </w:rPr>
              <w:t>232</w:t>
            </w:r>
          </w:hyperlink>
        </w:p>
        <w:p>
          <w:pPr>
            <w:pStyle w:val="Contents3"/>
            <w:tabs>
              <w:tab w:val="clear" w:pos="8459"/>
              <w:tab w:val="right" w:pos="9026" w:leader="dot"/>
            </w:tabs>
            <w:rPr/>
          </w:pPr>
          <w:hyperlink w:anchor="__RefHeading___Toc5266284_1051229030">
            <w:r>
              <w:rPr>
                <w:webHidden/>
                <w:rStyle w:val="IndexLink"/>
              </w:rPr>
              <w:t>183</w:t>
            </w:r>
            <w:r>
              <w:rPr>
                <w:rStyle w:val="IndexLink"/>
                <w:rtl w:val="true"/>
              </w:rPr>
              <w:t>-</w:t>
            </w:r>
            <w:r>
              <w:rPr>
                <w:rStyle w:val="IndexLink"/>
                <w:rtl w:val="true"/>
              </w:rPr>
              <w:t>پناه بر خدا از ظاهر و باطن دوگانه</w:t>
            </w:r>
            <w:r>
              <w:rPr>
                <w:rStyle w:val="IndexLink"/>
                <w:rtl w:val="true"/>
              </w:rPr>
              <w:tab/>
            </w:r>
            <w:r>
              <w:rPr>
                <w:rStyle w:val="IndexLink"/>
              </w:rPr>
              <w:t>233</w:t>
            </w:r>
          </w:hyperlink>
        </w:p>
        <w:p>
          <w:pPr>
            <w:pStyle w:val="Contents3"/>
            <w:tabs>
              <w:tab w:val="clear" w:pos="8459"/>
              <w:tab w:val="right" w:pos="9026" w:leader="dot"/>
            </w:tabs>
            <w:rPr/>
          </w:pPr>
          <w:hyperlink w:anchor="__RefHeading___Toc5266286_1051229030">
            <w:r>
              <w:rPr>
                <w:webHidden/>
                <w:rStyle w:val="IndexLink"/>
              </w:rPr>
              <w:t>184</w:t>
            </w:r>
            <w:r>
              <w:rPr>
                <w:rStyle w:val="IndexLink"/>
                <w:rtl w:val="true"/>
              </w:rPr>
              <w:t>-</w:t>
            </w:r>
            <w:r>
              <w:rPr>
                <w:rStyle w:val="IndexLink"/>
                <w:rtl w:val="true"/>
              </w:rPr>
              <w:t>کارکم مداوم، بهتر از زیاد خسته کننده</w:t>
            </w:r>
            <w:r>
              <w:rPr>
                <w:rStyle w:val="IndexLink"/>
                <w:rtl w:val="true"/>
              </w:rPr>
              <w:tab/>
            </w:r>
            <w:r>
              <w:rPr>
                <w:rStyle w:val="IndexLink"/>
              </w:rPr>
              <w:t>234</w:t>
            </w:r>
          </w:hyperlink>
        </w:p>
        <w:p>
          <w:pPr>
            <w:pStyle w:val="Contents3"/>
            <w:tabs>
              <w:tab w:val="clear" w:pos="8459"/>
              <w:tab w:val="right" w:pos="9026" w:leader="dot"/>
            </w:tabs>
            <w:rPr/>
          </w:pPr>
          <w:hyperlink w:anchor="__RefHeading___Toc5266288_1051229030">
            <w:r>
              <w:rPr>
                <w:webHidden/>
                <w:rStyle w:val="IndexLink"/>
              </w:rPr>
              <w:t>185</w:t>
            </w:r>
            <w:r>
              <w:rPr>
                <w:rStyle w:val="IndexLink"/>
                <w:rtl w:val="true"/>
              </w:rPr>
              <w:t>-</w:t>
            </w:r>
            <w:r>
              <w:rPr>
                <w:rStyle w:val="IndexLink"/>
                <w:rtl w:val="true"/>
              </w:rPr>
              <w:t>کار مستحب و واجب</w:t>
            </w:r>
            <w:r>
              <w:rPr>
                <w:rStyle w:val="IndexLink"/>
                <w:rtl w:val="true"/>
              </w:rPr>
              <w:tab/>
            </w:r>
            <w:r>
              <w:rPr>
                <w:rStyle w:val="IndexLink"/>
              </w:rPr>
              <w:t>235</w:t>
            </w:r>
          </w:hyperlink>
        </w:p>
        <w:p>
          <w:pPr>
            <w:pStyle w:val="Contents3"/>
            <w:tabs>
              <w:tab w:val="clear" w:pos="8459"/>
              <w:tab w:val="right" w:pos="9026" w:leader="dot"/>
            </w:tabs>
            <w:rPr/>
          </w:pPr>
          <w:hyperlink w:anchor="__RefHeading___Toc5266290_1051229030">
            <w:r>
              <w:rPr>
                <w:webHidden/>
                <w:rStyle w:val="IndexLink"/>
              </w:rPr>
              <w:t>186</w:t>
            </w:r>
            <w:r>
              <w:rPr>
                <w:rStyle w:val="IndexLink"/>
                <w:rtl w:val="true"/>
              </w:rPr>
              <w:t>-</w:t>
            </w:r>
            <w:r>
              <w:rPr>
                <w:rStyle w:val="IndexLink"/>
                <w:rtl w:val="true"/>
              </w:rPr>
              <w:t>آمادۀ سفر باش</w:t>
            </w:r>
            <w:r>
              <w:rPr>
                <w:rStyle w:val="IndexLink"/>
                <w:rtl w:val="true"/>
              </w:rPr>
              <w:tab/>
            </w:r>
            <w:r>
              <w:rPr>
                <w:rStyle w:val="IndexLink"/>
              </w:rPr>
              <w:t>236</w:t>
            </w:r>
          </w:hyperlink>
        </w:p>
        <w:p>
          <w:pPr>
            <w:pStyle w:val="Contents3"/>
            <w:tabs>
              <w:tab w:val="clear" w:pos="8459"/>
              <w:tab w:val="right" w:pos="9026" w:leader="dot"/>
            </w:tabs>
            <w:rPr/>
          </w:pPr>
          <w:hyperlink w:anchor="__RefHeading___Toc5266292_1051229030">
            <w:r>
              <w:rPr>
                <w:webHidden/>
                <w:rStyle w:val="IndexLink"/>
              </w:rPr>
              <w:t>187</w:t>
            </w:r>
            <w:r>
              <w:rPr>
                <w:rStyle w:val="IndexLink"/>
                <w:rtl w:val="true"/>
              </w:rPr>
              <w:t>-</w:t>
            </w:r>
            <w:r>
              <w:rPr>
                <w:rStyle w:val="IndexLink"/>
                <w:rtl w:val="true"/>
              </w:rPr>
              <w:t>برتری بصیرت بردیدن با چشم</w:t>
            </w:r>
            <w:r>
              <w:rPr>
                <w:rStyle w:val="IndexLink"/>
                <w:rtl w:val="true"/>
              </w:rPr>
              <w:tab/>
            </w:r>
            <w:r>
              <w:rPr>
                <w:rStyle w:val="IndexLink"/>
              </w:rPr>
              <w:t>237</w:t>
            </w:r>
          </w:hyperlink>
        </w:p>
        <w:p>
          <w:pPr>
            <w:pStyle w:val="Contents3"/>
            <w:tabs>
              <w:tab w:val="clear" w:pos="8459"/>
              <w:tab w:val="right" w:pos="9026" w:leader="dot"/>
            </w:tabs>
            <w:rPr/>
          </w:pPr>
          <w:hyperlink w:anchor="__RefHeading___Toc5266294_1051229030">
            <w:r>
              <w:rPr>
                <w:webHidden/>
                <w:rStyle w:val="IndexLink"/>
              </w:rPr>
              <w:t>188</w:t>
            </w:r>
            <w:r>
              <w:rPr>
                <w:rStyle w:val="IndexLink"/>
                <w:rtl w:val="true"/>
              </w:rPr>
              <w:t>-</w:t>
            </w:r>
            <w:r>
              <w:rPr>
                <w:rStyle w:val="IndexLink"/>
                <w:rtl w:val="true"/>
              </w:rPr>
              <w:t>میان تو و موعظه پرده ای است</w:t>
            </w:r>
            <w:r>
              <w:rPr>
                <w:rStyle w:val="IndexLink"/>
                <w:rtl w:val="true"/>
              </w:rPr>
              <w:tab/>
            </w:r>
            <w:r>
              <w:rPr>
                <w:rStyle w:val="IndexLink"/>
              </w:rPr>
              <w:t>238</w:t>
            </w:r>
          </w:hyperlink>
        </w:p>
        <w:p>
          <w:pPr>
            <w:pStyle w:val="Contents3"/>
            <w:tabs>
              <w:tab w:val="clear" w:pos="8459"/>
              <w:tab w:val="right" w:pos="9026" w:leader="dot"/>
            </w:tabs>
            <w:rPr/>
          </w:pPr>
          <w:hyperlink w:anchor="__RefHeading___Toc5266296_1051229030">
            <w:r>
              <w:rPr>
                <w:webHidden/>
                <w:rStyle w:val="IndexLink"/>
              </w:rPr>
              <w:t>189</w:t>
            </w:r>
            <w:r>
              <w:rPr>
                <w:rStyle w:val="IndexLink"/>
                <w:rtl w:val="true"/>
              </w:rPr>
              <w:t>-</w:t>
            </w:r>
            <w:r>
              <w:rPr>
                <w:rStyle w:val="IndexLink"/>
                <w:rtl w:val="true"/>
              </w:rPr>
              <w:t>امروز و فردا کردن خواص</w:t>
            </w:r>
            <w:r>
              <w:rPr>
                <w:rStyle w:val="IndexLink"/>
                <w:rtl w:val="true"/>
              </w:rPr>
              <w:tab/>
            </w:r>
            <w:r>
              <w:rPr>
                <w:rStyle w:val="IndexLink"/>
              </w:rPr>
              <w:t>239</w:t>
            </w:r>
          </w:hyperlink>
        </w:p>
        <w:p>
          <w:pPr>
            <w:pStyle w:val="Contents3"/>
            <w:tabs>
              <w:tab w:val="clear" w:pos="8459"/>
              <w:tab w:val="right" w:pos="9026" w:leader="dot"/>
            </w:tabs>
            <w:rPr/>
          </w:pPr>
          <w:hyperlink w:anchor="__RefHeading___Toc5266298_1051229030">
            <w:r>
              <w:rPr>
                <w:webHidden/>
                <w:rStyle w:val="IndexLink"/>
              </w:rPr>
              <w:t>190</w:t>
            </w:r>
            <w:r>
              <w:rPr>
                <w:rStyle w:val="IndexLink"/>
                <w:rtl w:val="true"/>
              </w:rPr>
              <w:t>-</w:t>
            </w:r>
            <w:r>
              <w:rPr>
                <w:rStyle w:val="IndexLink"/>
                <w:rtl w:val="true"/>
              </w:rPr>
              <w:t>راه بهانه جوئی بسته است</w:t>
            </w:r>
            <w:r>
              <w:rPr>
                <w:rStyle w:val="IndexLink"/>
                <w:rtl w:val="true"/>
              </w:rPr>
              <w:tab/>
            </w:r>
            <w:r>
              <w:rPr>
                <w:rStyle w:val="IndexLink"/>
              </w:rPr>
              <w:t>240</w:t>
            </w:r>
          </w:hyperlink>
        </w:p>
        <w:p>
          <w:pPr>
            <w:pStyle w:val="Contents3"/>
            <w:tabs>
              <w:tab w:val="clear" w:pos="8459"/>
              <w:tab w:val="right" w:pos="9026" w:leader="dot"/>
            </w:tabs>
            <w:rPr/>
          </w:pPr>
          <w:hyperlink w:anchor="__RefHeading___Toc5266300_1051229030">
            <w:r>
              <w:rPr>
                <w:webHidden/>
                <w:rStyle w:val="IndexLink"/>
              </w:rPr>
              <w:t>191</w:t>
            </w:r>
            <w:r>
              <w:rPr>
                <w:rStyle w:val="IndexLink"/>
                <w:rtl w:val="true"/>
              </w:rPr>
              <w:t>-</w:t>
            </w:r>
            <w:r>
              <w:rPr>
                <w:rStyle w:val="IndexLink"/>
                <w:rtl w:val="true"/>
              </w:rPr>
              <w:t>تا فرصت هست در عمل کوتاهی مکن</w:t>
            </w:r>
            <w:r>
              <w:rPr>
                <w:rStyle w:val="IndexLink"/>
                <w:rtl w:val="true"/>
              </w:rPr>
              <w:tab/>
            </w:r>
            <w:r>
              <w:rPr>
                <w:rStyle w:val="IndexLink"/>
              </w:rPr>
              <w:t>241</w:t>
            </w:r>
          </w:hyperlink>
        </w:p>
        <w:p>
          <w:pPr>
            <w:pStyle w:val="Contents3"/>
            <w:tabs>
              <w:tab w:val="clear" w:pos="8459"/>
              <w:tab w:val="right" w:pos="9026" w:leader="dot"/>
            </w:tabs>
            <w:rPr/>
          </w:pPr>
          <w:hyperlink w:anchor="__RefHeading___Toc5266302_1051229030">
            <w:r>
              <w:rPr>
                <w:webHidden/>
                <w:rStyle w:val="IndexLink"/>
              </w:rPr>
              <w:t>192</w:t>
            </w:r>
            <w:r>
              <w:rPr>
                <w:rStyle w:val="IndexLink"/>
                <w:rtl w:val="true"/>
              </w:rPr>
              <w:t>-</w:t>
            </w:r>
            <w:r>
              <w:rPr>
                <w:rStyle w:val="IndexLink"/>
                <w:rtl w:val="true"/>
              </w:rPr>
              <w:t>دگرگونی روزگار</w:t>
            </w:r>
            <w:r>
              <w:rPr>
                <w:rStyle w:val="IndexLink"/>
                <w:rtl w:val="true"/>
              </w:rPr>
              <w:tab/>
            </w:r>
            <w:r>
              <w:rPr>
                <w:rStyle w:val="IndexLink"/>
              </w:rPr>
              <w:t>242</w:t>
            </w:r>
          </w:hyperlink>
        </w:p>
        <w:p>
          <w:pPr>
            <w:pStyle w:val="Contents3"/>
            <w:tabs>
              <w:tab w:val="clear" w:pos="8459"/>
              <w:tab w:val="right" w:pos="9026" w:leader="dot"/>
            </w:tabs>
            <w:rPr/>
          </w:pPr>
          <w:hyperlink w:anchor="__RefHeading___Toc5266304_1051229030">
            <w:r>
              <w:rPr>
                <w:webHidden/>
                <w:rStyle w:val="IndexLink"/>
              </w:rPr>
              <w:t>193</w:t>
            </w:r>
            <w:r>
              <w:rPr>
                <w:rStyle w:val="IndexLink"/>
                <w:rtl w:val="true"/>
              </w:rPr>
              <w:t>-</w:t>
            </w:r>
            <w:r>
              <w:rPr>
                <w:rStyle w:val="IndexLink"/>
                <w:rtl w:val="true"/>
              </w:rPr>
              <w:t>مسئلۀ پیچیده قضا و قدر</w:t>
            </w:r>
            <w:r>
              <w:rPr>
                <w:rStyle w:val="IndexLink"/>
                <w:rtl w:val="true"/>
              </w:rPr>
              <w:tab/>
            </w:r>
            <w:r>
              <w:rPr>
                <w:rStyle w:val="IndexLink"/>
              </w:rPr>
              <w:t>244</w:t>
            </w:r>
          </w:hyperlink>
        </w:p>
        <w:p>
          <w:pPr>
            <w:pStyle w:val="Contents3"/>
            <w:tabs>
              <w:tab w:val="clear" w:pos="8459"/>
              <w:tab w:val="right" w:pos="9026" w:leader="dot"/>
            </w:tabs>
            <w:rPr/>
          </w:pPr>
          <w:hyperlink w:anchor="__RefHeading___Toc5266306_1051229030">
            <w:r>
              <w:rPr>
                <w:webHidden/>
                <w:rStyle w:val="IndexLink"/>
              </w:rPr>
              <w:t>194</w:t>
            </w:r>
            <w:r>
              <w:rPr>
                <w:rStyle w:val="IndexLink"/>
                <w:rtl w:val="true"/>
              </w:rPr>
              <w:t>-</w:t>
            </w:r>
            <w:r>
              <w:rPr>
                <w:rStyle w:val="IndexLink"/>
                <w:rtl w:val="true"/>
              </w:rPr>
              <w:t>خدا عالم را دوست دارد</w:t>
            </w:r>
            <w:r>
              <w:rPr>
                <w:rStyle w:val="IndexLink"/>
                <w:rtl w:val="true"/>
              </w:rPr>
              <w:tab/>
            </w:r>
            <w:r>
              <w:rPr>
                <w:rStyle w:val="IndexLink"/>
              </w:rPr>
              <w:t>246</w:t>
            </w:r>
          </w:hyperlink>
        </w:p>
        <w:p>
          <w:pPr>
            <w:pStyle w:val="Contents3"/>
            <w:tabs>
              <w:tab w:val="clear" w:pos="8459"/>
              <w:tab w:val="right" w:pos="9026" w:leader="dot"/>
            </w:tabs>
            <w:rPr/>
          </w:pPr>
          <w:hyperlink w:anchor="__RefHeading___Toc5266308_1051229030">
            <w:r>
              <w:rPr>
                <w:webHidden/>
                <w:rStyle w:val="IndexLink"/>
              </w:rPr>
              <w:t>195</w:t>
            </w:r>
            <w:r>
              <w:rPr>
                <w:rStyle w:val="IndexLink"/>
                <w:rtl w:val="true"/>
              </w:rPr>
              <w:t>-</w:t>
            </w:r>
            <w:r>
              <w:rPr>
                <w:rStyle w:val="IndexLink"/>
                <w:rtl w:val="true"/>
              </w:rPr>
              <w:t>فلسفه وجوب طاعت خداوند</w:t>
            </w:r>
            <w:r>
              <w:rPr>
                <w:rStyle w:val="IndexLink"/>
                <w:rtl w:val="true"/>
              </w:rPr>
              <w:tab/>
            </w:r>
            <w:r>
              <w:rPr>
                <w:rStyle w:val="IndexLink"/>
              </w:rPr>
              <w:t>247</w:t>
            </w:r>
          </w:hyperlink>
        </w:p>
        <w:p>
          <w:pPr>
            <w:pStyle w:val="Contents3"/>
            <w:tabs>
              <w:tab w:val="clear" w:pos="8459"/>
              <w:tab w:val="right" w:pos="9026" w:leader="dot"/>
            </w:tabs>
            <w:rPr/>
          </w:pPr>
          <w:hyperlink w:anchor="__RefHeading___Toc5266310_1051229030">
            <w:r>
              <w:rPr>
                <w:webHidden/>
                <w:rStyle w:val="IndexLink"/>
              </w:rPr>
              <w:t>196</w:t>
            </w:r>
            <w:r>
              <w:rPr>
                <w:rStyle w:val="IndexLink"/>
                <w:rtl w:val="true"/>
              </w:rPr>
              <w:t>-</w:t>
            </w:r>
            <w:r>
              <w:rPr>
                <w:rStyle w:val="IndexLink"/>
                <w:rtl w:val="true"/>
              </w:rPr>
              <w:t>از دست رفتن صبر با فقدان پیامبر اکرم صلَّى اَللَّهُ عَلَيْهِ وَ آلِهِ وَ سَلَّمْ</w:t>
            </w:r>
            <w:r>
              <w:rPr>
                <w:rStyle w:val="IndexLink"/>
                <w:rtl w:val="true"/>
              </w:rPr>
              <w:tab/>
            </w:r>
            <w:r>
              <w:rPr>
                <w:rStyle w:val="IndexLink"/>
              </w:rPr>
              <w:t>249</w:t>
            </w:r>
          </w:hyperlink>
        </w:p>
        <w:p>
          <w:pPr>
            <w:pStyle w:val="Contents3"/>
            <w:tabs>
              <w:tab w:val="clear" w:pos="8459"/>
              <w:tab w:val="right" w:pos="9026" w:leader="dot"/>
            </w:tabs>
            <w:rPr/>
          </w:pPr>
          <w:hyperlink w:anchor="__RefHeading___Toc5266312_1051229030">
            <w:r>
              <w:rPr>
                <w:webHidden/>
                <w:rStyle w:val="IndexLink"/>
              </w:rPr>
              <w:t>197</w:t>
            </w:r>
            <w:r>
              <w:rPr>
                <w:rStyle w:val="IndexLink"/>
                <w:rtl w:val="true"/>
              </w:rPr>
              <w:t>-</w:t>
            </w:r>
            <w:r>
              <w:rPr>
                <w:rStyle w:val="IndexLink"/>
                <w:rtl w:val="true"/>
              </w:rPr>
              <w:t>با احمق معاشرت مكن</w:t>
            </w:r>
            <w:r>
              <w:rPr>
                <w:rStyle w:val="IndexLink"/>
                <w:rtl w:val="true"/>
              </w:rPr>
              <w:tab/>
            </w:r>
            <w:r>
              <w:rPr>
                <w:rStyle w:val="IndexLink"/>
              </w:rPr>
              <w:t>251</w:t>
            </w:r>
          </w:hyperlink>
        </w:p>
        <w:p>
          <w:pPr>
            <w:pStyle w:val="Contents3"/>
            <w:tabs>
              <w:tab w:val="clear" w:pos="8459"/>
              <w:tab w:val="right" w:pos="9026" w:leader="dot"/>
            </w:tabs>
            <w:rPr/>
          </w:pPr>
          <w:hyperlink w:anchor="__RefHeading___Toc5266314_1051229030">
            <w:r>
              <w:rPr>
                <w:webHidden/>
                <w:rStyle w:val="IndexLink"/>
              </w:rPr>
              <w:t>198</w:t>
            </w:r>
            <w:r>
              <w:rPr>
                <w:rStyle w:val="IndexLink"/>
                <w:rtl w:val="true"/>
              </w:rPr>
              <w:t>-</w:t>
            </w:r>
            <w:r>
              <w:rPr>
                <w:rStyle w:val="IndexLink"/>
                <w:rtl w:val="true"/>
              </w:rPr>
              <w:t>فاصلهٔ مشرق تا مغرب</w:t>
            </w:r>
            <w:r>
              <w:rPr>
                <w:rStyle w:val="IndexLink"/>
                <w:rtl w:val="true"/>
              </w:rPr>
              <w:tab/>
            </w:r>
            <w:r>
              <w:rPr>
                <w:rStyle w:val="IndexLink"/>
              </w:rPr>
              <w:t>252</w:t>
            </w:r>
          </w:hyperlink>
        </w:p>
        <w:p>
          <w:pPr>
            <w:pStyle w:val="Contents3"/>
            <w:tabs>
              <w:tab w:val="clear" w:pos="8459"/>
              <w:tab w:val="right" w:pos="9026" w:leader="dot"/>
            </w:tabs>
            <w:rPr/>
          </w:pPr>
          <w:hyperlink w:anchor="__RefHeading___Toc5266316_1051229030">
            <w:r>
              <w:rPr>
                <w:webHidden/>
                <w:rStyle w:val="IndexLink"/>
              </w:rPr>
              <w:t>199</w:t>
            </w:r>
            <w:r>
              <w:rPr>
                <w:rStyle w:val="IndexLink"/>
                <w:rtl w:val="true"/>
              </w:rPr>
              <w:t>-</w:t>
            </w:r>
            <w:r>
              <w:rPr>
                <w:rStyle w:val="IndexLink"/>
                <w:rtl w:val="true"/>
              </w:rPr>
              <w:t>دوستان تو سه گروهند</w:t>
            </w:r>
            <w:r>
              <w:rPr>
                <w:rStyle w:val="IndexLink"/>
                <w:rtl w:val="true"/>
              </w:rPr>
              <w:tab/>
            </w:r>
            <w:r>
              <w:rPr>
                <w:rStyle w:val="IndexLink"/>
              </w:rPr>
              <w:t>254</w:t>
            </w:r>
          </w:hyperlink>
        </w:p>
        <w:p>
          <w:pPr>
            <w:pStyle w:val="Contents3"/>
            <w:tabs>
              <w:tab w:val="clear" w:pos="8459"/>
              <w:tab w:val="right" w:pos="9026" w:leader="dot"/>
            </w:tabs>
            <w:rPr/>
          </w:pPr>
          <w:hyperlink w:anchor="__RefHeading___Toc5266318_1051229030">
            <w:r>
              <w:rPr>
                <w:webHidden/>
                <w:rStyle w:val="IndexLink"/>
              </w:rPr>
              <w:t>200</w:t>
            </w:r>
            <w:r>
              <w:rPr>
                <w:rStyle w:val="IndexLink"/>
                <w:rtl w:val="true"/>
              </w:rPr>
              <w:t>-</w:t>
            </w:r>
            <w:r>
              <w:rPr>
                <w:rStyle w:val="IndexLink"/>
                <w:rtl w:val="true"/>
              </w:rPr>
              <w:t>عبرت زیاد، عبرت گیرنده</w:t>
            </w:r>
            <w:r>
              <w:rPr>
                <w:rStyle w:val="IndexLink"/>
                <w:rtl w:val="true"/>
              </w:rPr>
              <w:tab/>
            </w:r>
            <w:r>
              <w:rPr>
                <w:rStyle w:val="IndexLink"/>
              </w:rPr>
              <w:t>255</w:t>
            </w:r>
          </w:hyperlink>
        </w:p>
        <w:p>
          <w:pPr>
            <w:pStyle w:val="Contents3"/>
            <w:tabs>
              <w:tab w:val="clear" w:pos="8459"/>
              <w:tab w:val="right" w:pos="9026" w:leader="dot"/>
            </w:tabs>
            <w:rPr/>
          </w:pPr>
          <w:hyperlink w:anchor="__RefHeading___Toc5266320_1051229030">
            <w:r>
              <w:rPr>
                <w:webHidden/>
                <w:rStyle w:val="IndexLink"/>
              </w:rPr>
              <w:t>201</w:t>
            </w:r>
            <w:r>
              <w:rPr>
                <w:rStyle w:val="IndexLink"/>
                <w:rtl w:val="true"/>
              </w:rPr>
              <w:t>-</w:t>
            </w:r>
            <w:r>
              <w:rPr>
                <w:rStyle w:val="IndexLink"/>
                <w:rtl w:val="true"/>
              </w:rPr>
              <w:t>خداوند چگونه به حساب خلق رسیدگی می کند</w:t>
            </w:r>
            <w:r>
              <w:rPr>
                <w:rStyle w:val="IndexLink"/>
                <w:rtl w:val="true"/>
              </w:rPr>
              <w:tab/>
            </w:r>
            <w:r>
              <w:rPr>
                <w:rStyle w:val="IndexLink"/>
              </w:rPr>
              <w:t>256</w:t>
            </w:r>
          </w:hyperlink>
        </w:p>
        <w:p>
          <w:pPr>
            <w:pStyle w:val="Contents3"/>
            <w:tabs>
              <w:tab w:val="clear" w:pos="8459"/>
              <w:tab w:val="right" w:pos="9026" w:leader="dot"/>
            </w:tabs>
            <w:rPr/>
          </w:pPr>
          <w:hyperlink w:anchor="__RefHeading___Toc5266322_1051229030">
            <w:r>
              <w:rPr>
                <w:webHidden/>
                <w:rStyle w:val="IndexLink"/>
              </w:rPr>
              <w:t>202</w:t>
            </w:r>
            <w:r>
              <w:rPr>
                <w:rStyle w:val="IndexLink"/>
                <w:rtl w:val="true"/>
              </w:rPr>
              <w:t>-</w:t>
            </w:r>
            <w:r>
              <w:rPr>
                <w:rStyle w:val="IndexLink"/>
                <w:rtl w:val="true"/>
              </w:rPr>
              <w:t>فرستادۀ تو نشان میزان عقل توست</w:t>
            </w:r>
            <w:r>
              <w:rPr>
                <w:rStyle w:val="IndexLink"/>
                <w:rtl w:val="true"/>
              </w:rPr>
              <w:tab/>
            </w:r>
            <w:r>
              <w:rPr>
                <w:rStyle w:val="IndexLink"/>
              </w:rPr>
              <w:t>257</w:t>
            </w:r>
          </w:hyperlink>
        </w:p>
        <w:p>
          <w:pPr>
            <w:pStyle w:val="Contents3"/>
            <w:tabs>
              <w:tab w:val="clear" w:pos="8459"/>
              <w:tab w:val="right" w:pos="9026" w:leader="dot"/>
            </w:tabs>
            <w:rPr/>
          </w:pPr>
          <w:hyperlink w:anchor="__RefHeading___Toc5266324_1051229030">
            <w:r>
              <w:rPr>
                <w:webHidden/>
                <w:rStyle w:val="IndexLink"/>
              </w:rPr>
              <w:t>203</w:t>
            </w:r>
            <w:r>
              <w:rPr>
                <w:rStyle w:val="IndexLink"/>
                <w:rtl w:val="true"/>
              </w:rPr>
              <w:t>-</w:t>
            </w:r>
            <w:r>
              <w:rPr>
                <w:rStyle w:val="IndexLink"/>
                <w:rtl w:val="true"/>
              </w:rPr>
              <w:t>چه کسی محتاج تر به دعاست</w:t>
            </w:r>
            <w:r>
              <w:rPr>
                <w:rStyle w:val="IndexLink"/>
                <w:rtl w:val="true"/>
              </w:rPr>
              <w:tab/>
            </w:r>
            <w:r>
              <w:rPr>
                <w:rStyle w:val="IndexLink"/>
              </w:rPr>
              <w:t>258</w:t>
            </w:r>
          </w:hyperlink>
        </w:p>
        <w:p>
          <w:pPr>
            <w:pStyle w:val="Contents3"/>
            <w:tabs>
              <w:tab w:val="clear" w:pos="8459"/>
              <w:tab w:val="right" w:pos="9026" w:leader="dot"/>
            </w:tabs>
            <w:rPr/>
          </w:pPr>
          <w:hyperlink w:anchor="__RefHeading___Toc5266326_1051229030">
            <w:r>
              <w:rPr>
                <w:webHidden/>
                <w:rStyle w:val="IndexLink"/>
              </w:rPr>
              <w:t>204</w:t>
            </w:r>
            <w:r>
              <w:rPr>
                <w:rStyle w:val="IndexLink"/>
                <w:rtl w:val="true"/>
              </w:rPr>
              <w:t>-</w:t>
            </w:r>
            <w:r>
              <w:rPr>
                <w:rStyle w:val="IndexLink"/>
                <w:rtl w:val="true"/>
              </w:rPr>
              <w:t>مردم فرزندان دنیا هستند</w:t>
            </w:r>
            <w:r>
              <w:rPr>
                <w:rStyle w:val="IndexLink"/>
                <w:rtl w:val="true"/>
              </w:rPr>
              <w:tab/>
            </w:r>
            <w:r>
              <w:rPr>
                <w:rStyle w:val="IndexLink"/>
              </w:rPr>
              <w:t>259</w:t>
            </w:r>
          </w:hyperlink>
        </w:p>
        <w:p>
          <w:pPr>
            <w:pStyle w:val="Contents3"/>
            <w:tabs>
              <w:tab w:val="clear" w:pos="8459"/>
              <w:tab w:val="right" w:pos="9026" w:leader="dot"/>
            </w:tabs>
            <w:rPr/>
          </w:pPr>
          <w:hyperlink w:anchor="__RefHeading___Toc5266328_1051229030">
            <w:r>
              <w:rPr>
                <w:webHidden/>
                <w:rStyle w:val="IndexLink"/>
              </w:rPr>
              <w:t>205</w:t>
            </w:r>
            <w:r>
              <w:rPr>
                <w:rStyle w:val="IndexLink"/>
                <w:rtl w:val="true"/>
              </w:rPr>
              <w:t>-</w:t>
            </w:r>
            <w:r>
              <w:rPr>
                <w:rStyle w:val="IndexLink"/>
                <w:rtl w:val="true"/>
              </w:rPr>
              <w:t>سائل مستمند فرستادۀ خداست</w:t>
            </w:r>
            <w:r>
              <w:rPr>
                <w:rStyle w:val="IndexLink"/>
                <w:rtl w:val="true"/>
              </w:rPr>
              <w:tab/>
            </w:r>
            <w:r>
              <w:rPr>
                <w:rStyle w:val="IndexLink"/>
              </w:rPr>
              <w:t>260</w:t>
            </w:r>
          </w:hyperlink>
        </w:p>
        <w:p>
          <w:pPr>
            <w:pStyle w:val="Contents3"/>
            <w:tabs>
              <w:tab w:val="clear" w:pos="8459"/>
              <w:tab w:val="right" w:pos="9026" w:leader="dot"/>
            </w:tabs>
            <w:rPr/>
          </w:pPr>
          <w:hyperlink w:anchor="__RefHeading___Toc5266330_1051229030">
            <w:r>
              <w:rPr>
                <w:webHidden/>
                <w:rStyle w:val="IndexLink"/>
              </w:rPr>
              <w:t>206</w:t>
            </w:r>
            <w:r>
              <w:rPr>
                <w:rStyle w:val="IndexLink"/>
                <w:rtl w:val="true"/>
              </w:rPr>
              <w:t>-</w:t>
            </w:r>
            <w:r>
              <w:rPr>
                <w:rStyle w:val="IndexLink"/>
                <w:rtl w:val="true"/>
              </w:rPr>
              <w:t>آرامش داغدار، اضطراب مال باخته</w:t>
            </w:r>
            <w:r>
              <w:rPr>
                <w:rStyle w:val="IndexLink"/>
                <w:rtl w:val="true"/>
              </w:rPr>
              <w:tab/>
            </w:r>
            <w:r>
              <w:rPr>
                <w:rStyle w:val="IndexLink"/>
              </w:rPr>
              <w:t>261</w:t>
            </w:r>
          </w:hyperlink>
        </w:p>
        <w:p>
          <w:pPr>
            <w:pStyle w:val="Contents3"/>
            <w:tabs>
              <w:tab w:val="clear" w:pos="8459"/>
              <w:tab w:val="right" w:pos="9026" w:leader="dot"/>
            </w:tabs>
            <w:rPr/>
          </w:pPr>
          <w:hyperlink w:anchor="__RefHeading___Toc5266332_1051229030">
            <w:r>
              <w:rPr>
                <w:webHidden/>
                <w:rStyle w:val="IndexLink"/>
              </w:rPr>
              <w:t>207</w:t>
            </w:r>
            <w:r>
              <w:rPr>
                <w:rStyle w:val="IndexLink"/>
                <w:rtl w:val="true"/>
              </w:rPr>
              <w:t>-</w:t>
            </w:r>
            <w:r>
              <w:rPr>
                <w:rStyle w:val="IndexLink"/>
                <w:rtl w:val="true"/>
              </w:rPr>
              <w:t>دوستی ،پدران خویشاوندی فرزندان</w:t>
            </w:r>
            <w:r>
              <w:rPr>
                <w:rStyle w:val="IndexLink"/>
                <w:rtl w:val="true"/>
              </w:rPr>
              <w:tab/>
            </w:r>
            <w:r>
              <w:rPr>
                <w:rStyle w:val="IndexLink"/>
              </w:rPr>
              <w:t>262</w:t>
            </w:r>
          </w:hyperlink>
        </w:p>
        <w:p>
          <w:pPr>
            <w:pStyle w:val="Contents3"/>
            <w:tabs>
              <w:tab w:val="clear" w:pos="8459"/>
              <w:tab w:val="right" w:pos="9026" w:leader="dot"/>
            </w:tabs>
            <w:rPr/>
          </w:pPr>
          <w:hyperlink w:anchor="__RefHeading___Toc5266334_1051229030">
            <w:r>
              <w:rPr>
                <w:webHidden/>
                <w:rStyle w:val="IndexLink"/>
              </w:rPr>
              <w:t>208</w:t>
            </w:r>
            <w:r>
              <w:rPr>
                <w:rStyle w:val="IndexLink"/>
                <w:rtl w:val="true"/>
              </w:rPr>
              <w:t>-</w:t>
            </w:r>
            <w:r>
              <w:rPr>
                <w:rStyle w:val="IndexLink"/>
                <w:rtl w:val="true"/>
              </w:rPr>
              <w:t>از فراست مؤمن برحذر باش</w:t>
            </w:r>
            <w:r>
              <w:rPr>
                <w:rStyle w:val="IndexLink"/>
                <w:rtl w:val="true"/>
              </w:rPr>
              <w:tab/>
            </w:r>
            <w:r>
              <w:rPr>
                <w:rStyle w:val="IndexLink"/>
              </w:rPr>
              <w:t>263</w:t>
            </w:r>
          </w:hyperlink>
        </w:p>
        <w:p>
          <w:pPr>
            <w:pStyle w:val="Contents3"/>
            <w:tabs>
              <w:tab w:val="clear" w:pos="8459"/>
              <w:tab w:val="right" w:pos="9026" w:leader="dot"/>
            </w:tabs>
            <w:rPr/>
          </w:pPr>
          <w:hyperlink w:anchor="__RefHeading___Toc5266336_1051229030">
            <w:r>
              <w:rPr>
                <w:webHidden/>
                <w:rStyle w:val="IndexLink"/>
              </w:rPr>
              <w:t>209</w:t>
            </w:r>
            <w:r>
              <w:rPr>
                <w:rStyle w:val="IndexLink"/>
                <w:rtl w:val="true"/>
              </w:rPr>
              <w:t>-</w:t>
            </w:r>
            <w:r>
              <w:rPr>
                <w:rStyle w:val="IndexLink"/>
                <w:rtl w:val="true"/>
              </w:rPr>
              <w:t>صداقت در ایمان به خدا</w:t>
            </w:r>
            <w:r>
              <w:rPr>
                <w:rStyle w:val="IndexLink"/>
                <w:rtl w:val="true"/>
              </w:rPr>
              <w:tab/>
            </w:r>
            <w:r>
              <w:rPr>
                <w:rStyle w:val="IndexLink"/>
              </w:rPr>
              <w:t>264</w:t>
            </w:r>
          </w:hyperlink>
        </w:p>
        <w:p>
          <w:pPr>
            <w:pStyle w:val="Contents3"/>
            <w:tabs>
              <w:tab w:val="clear" w:pos="8459"/>
              <w:tab w:val="right" w:pos="9026" w:leader="dot"/>
            </w:tabs>
            <w:rPr/>
          </w:pPr>
          <w:hyperlink w:anchor="__RefHeading___Toc5266338_1051229030">
            <w:r>
              <w:rPr>
                <w:webHidden/>
                <w:rStyle w:val="IndexLink"/>
              </w:rPr>
              <w:t>210</w:t>
            </w:r>
            <w:r>
              <w:rPr>
                <w:rStyle w:val="IndexLink"/>
                <w:rtl w:val="true"/>
              </w:rPr>
              <w:t>-</w:t>
            </w:r>
            <w:r>
              <w:rPr>
                <w:rStyle w:val="IndexLink"/>
                <w:rtl w:val="true"/>
              </w:rPr>
              <w:t>اقبال و ادبار قلوب، انجام واجبات و مستحبّات</w:t>
            </w:r>
            <w:r>
              <w:rPr>
                <w:rStyle w:val="IndexLink"/>
                <w:rtl w:val="true"/>
              </w:rPr>
              <w:tab/>
            </w:r>
            <w:r>
              <w:rPr>
                <w:rStyle w:val="IndexLink"/>
              </w:rPr>
              <w:t>265</w:t>
            </w:r>
          </w:hyperlink>
        </w:p>
        <w:p>
          <w:pPr>
            <w:pStyle w:val="Contents2"/>
            <w:tabs>
              <w:tab w:val="clear" w:pos="8743"/>
              <w:tab w:val="right" w:pos="9026" w:leader="dot"/>
            </w:tabs>
            <w:rPr/>
          </w:pPr>
          <w:hyperlink w:anchor="__RefHeading___Toc5266340_1051229030">
            <w:r>
              <w:rPr>
                <w:webHidden/>
                <w:rStyle w:val="IndexLink"/>
                <w:rtl w:val="true"/>
              </w:rPr>
              <w:t>سخن پایانی</w:t>
            </w:r>
            <w:r>
              <w:rPr>
                <w:rStyle w:val="IndexLink"/>
                <w:rtl w:val="true"/>
              </w:rPr>
              <w:tab/>
            </w:r>
            <w:r>
              <w:rPr>
                <w:rStyle w:val="IndexLink"/>
              </w:rPr>
              <w:t>266</w:t>
            </w:r>
          </w:hyperlink>
        </w:p>
        <w:p>
          <w:pPr>
            <w:pStyle w:val="Contents2"/>
            <w:tabs>
              <w:tab w:val="clear" w:pos="8743"/>
              <w:tab w:val="right" w:pos="9026" w:leader="dot"/>
            </w:tabs>
            <w:rPr/>
          </w:pPr>
          <w:hyperlink w:anchor="__RefHeading___Toc5266342_1051229030">
            <w:r>
              <w:rPr>
                <w:webHidden/>
                <w:rStyle w:val="IndexLink"/>
                <w:rtl w:val="true"/>
              </w:rPr>
              <w:t xml:space="preserve">منابع </w:t>
            </w:r>
            <w:r>
              <w:rPr>
                <w:rStyle w:val="IndexLink"/>
                <w:rtl w:val="true"/>
              </w:rPr>
              <w:t>:</w:t>
              <w:tab/>
            </w:r>
            <w:r>
              <w:rPr>
                <w:rStyle w:val="IndexLink"/>
              </w:rPr>
              <w:t>267</w:t>
            </w:r>
          </w:hyperlink>
        </w:p>
        <w:p>
          <w:pPr>
            <w:pStyle w:val="Contents2"/>
            <w:tabs>
              <w:tab w:val="clear" w:pos="8743"/>
              <w:tab w:val="right" w:pos="9026" w:leader="dot"/>
            </w:tabs>
            <w:rPr/>
          </w:pPr>
          <w:hyperlink w:anchor="__RefHeading___Toc5266344_1051229030">
            <w:r>
              <w:rPr>
                <w:webHidden/>
                <w:rStyle w:val="IndexLink"/>
                <w:rtl w:val="true"/>
              </w:rPr>
              <w:t>فهرست الفبائی</w:t>
            </w:r>
            <w:r>
              <w:rPr>
                <w:rStyle w:val="IndexLink"/>
                <w:rtl w:val="true"/>
              </w:rPr>
              <w:tab/>
            </w:r>
            <w:r>
              <w:rPr>
                <w:rStyle w:val="IndexLink"/>
              </w:rPr>
              <w:t>268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07_79845"/>
      <w:bookmarkStart w:id="1" w:name="pg7807_79845"/>
      <w:bookmarkEnd w:id="1"/>
    </w:p>
    <w:p>
      <w:pPr>
        <w:pStyle w:val="Heading2"/>
        <w:numPr>
          <w:ilvl w:val="1"/>
          <w:numId w:val="1"/>
        </w:numPr>
        <w:rPr/>
      </w:pPr>
      <w:bookmarkStart w:id="2" w:name="pg7807_79845"/>
      <w:bookmarkStart w:id="3" w:name="__RefHeading___Toc526590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 ibn abiTalib‪, Imam I, 600-661</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Times New Roman" w:cs="Times New Roman" w:ascii="Times New Roman" w:hAnsi="Times New Roman"/>
          <w:color w:val="111111"/>
          <w:sz w:val="28"/>
          <w:szCs w:val="28"/>
          <w:lang w:val="en-US" w:bidi="en-US"/>
        </w:rPr>
        <w:t>NahjolBalaghah .Persian- Arabic . Selection. Commantries</w:t>
      </w:r>
    </w:p>
    <w:p>
      <w:pPr>
        <w:pStyle w:val="BookText"/>
        <w:rPr/>
      </w:pPr>
      <w:r>
        <w:rPr>
          <w:rFonts w:ascii="IRNazanin" w:hAnsi="IRNazanin" w:eastAsia="IRNazanin"/>
          <w:color w:val="111111"/>
          <w:sz w:val="28"/>
          <w:sz w:val="28"/>
          <w:szCs w:val="28"/>
          <w:rtl w:val="true"/>
          <w:lang w:bidi="fa-IR"/>
        </w:rPr>
        <w:t>پیام امام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تازه و جامعی بر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ترجمه نهج‌البلاغه حضرت امیرالمومنین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سیدمهدی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سپاهان،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برگزیده‌از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امام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مکارم‌شیرازی و همچنین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نهج‌البلاغه حضرت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دشتی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Quotations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Quotations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طباطبایی‌پور، سیدمهدی،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I‌Commantries.Nahjol - Balaghah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پیام امام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تازه و جامعی بر نهج‌البلاغه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دشتی، محمد،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نهج‌البلاغه حضرت امیرالمومنین علیه‌السلام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BP38/0422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9019339</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65910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15" o:detectmouseclick="t"/>
                <v:stroke color="#3465a4" joinstyle="round" endcap="flat"/>
                <w10:wrap type="none"/>
              </v:shape>
            </w:pict>
          </mc:Fallback>
        </mc:AlternateConten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807_79856"/>
      <w:bookmarkStart w:id="8" w:name="pg7807_79856"/>
      <w:bookmarkEnd w:id="8"/>
    </w:p>
    <w:p>
      <w:pPr>
        <w:pStyle w:val="Heading2"/>
        <w:numPr>
          <w:ilvl w:val="1"/>
          <w:numId w:val="1"/>
        </w:numPr>
        <w:rPr/>
      </w:pPr>
      <w:bookmarkStart w:id="9" w:name="pg7807_79856"/>
      <w:bookmarkStart w:id="10" w:name="__RefHeading___Toc5265912_105122903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نهج البلاغه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حکمتها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از طمع ورزی، ذلّت پذیری، حقارت طلبی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ترس، فقر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صبر، زهد، ورع، رضا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آداب، تفکّر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عقل،خوشرویی،تحمّل سختی ها، ازخود راضی بودن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تجسّم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آفرینش چشم، گوش، زبان، بینی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آوردن و پشت کردن دنیا به افراد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 با مردم و آثار آن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شکرانۀ پیروزی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عاجز از یافتن دوست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شکرگزاری نعمت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رهاشدن افراد توسط نزدیکانش</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ترس،کم رویی،استفاده از فرصت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انسان به عمل است، نه به نسب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کفّارۀگناهان بزرگ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افشای راز واندیشهی درون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بابیماری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خیر، فاعل شرّ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 اسراف، حسابگری، سختگیری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شریفترین بی نیازی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طولانی، بدی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دست آورد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و مستحبّات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عاقل، زبان احمق</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احمق،قلب عاقل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قیامت، زادوتوشه، قناعت، رضایت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محبّت مؤمن و بغض منافق، نسبت به امام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بد و پشیمانی، بهترا ز کار خوب و غرور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مردان همّت، صداقت، شجاعت،عفّت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دوراندیشی، فکر، نگهداری اسرار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 کریم،سیری آدم پست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آوردن قلوب مردم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پوشی دنیا در اقبال آن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نمودن ، شایسته افراد قدرتمند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در ابتدا،سخاوت است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عقل، فقرِ جهل، میراثِ ادب، پشتیبانیِ مشورت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صبر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بینیازی در غربت،فقر در وطن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و دارائی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شهوت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خطر، چون بشارت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رها شده، درنده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را،جوابی بهترشایسته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کننده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مسافران در حال خواب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 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از نااهلان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نکردن از بخشش کم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خویشتن داری فقرا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 اغنیا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به آنچه داری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و تفریط کار جاهل است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عقل،کم شدن سخن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گردش روزگار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پیشوائی مردم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نفس گامی است سوی آخرت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بشماری به پایان می رسد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 آخرکارها را باهم بسنجید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فریب خوردن از دنیا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دست یابی به حکمت و دانش</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گمشدۀ مؤمن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و ارزش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نمودن بی اعتقاد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 دانی حیا مکن که بگویی نمی دانم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استغفار نومیدی معنی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بین خود و خدا، اصلاح بین خود و خلق است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ارزشترین دانشها</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مردم به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با یقین، بهتر از نماز با شک</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در خبر شنیده شده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با مدح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شرط کامل شدن برآوردن حاجت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آینده روزگار و پدید آوردن بدیها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امور دین و آثار سوء آن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قلب در بدن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 میانه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مجری احکام خدا</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دوستی امام علی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 اندرز ارزنده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بدبینی و خوش بینی به افراد با توجه به وضع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و دشمن امام علی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از دست دادن فرصت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چون مار خوش خطّ و خال</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عمل با عاقبت خوب و بد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ویژگی خوب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زن و مرد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اسلام توسط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خالق،کوچکی مخلوق</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روزانهی فرشتۀ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دنیا دو گروهند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شرط دوستی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وسیلۀ تقرّب</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روزی وصدقه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یقین در بخشش</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کمک به اندازۀ حاجت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و عدم فقر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زیر زبان خویش مخفی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قدر خود نشناسد هلاک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هرکسی سرانجامی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روی آورد پُشت کند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با صبوری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از عمل قومی مشارکت با آنست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 کسی باش که در عهد تو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اطاعت از رهبران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برای چشم بینا روشن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دوری از مواضع تهمت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با استبداد قرین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استبداد هلاکت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خویش را نگهدار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فقرمرگ است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بده تا امیرشوی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خالق مقدم بر رضایت خلق است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دیگران گرفتن عیب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خودپسندی مانع رشد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نزدیک است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چشمان بیناصبح روشناست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مقدم بر درمان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 گلوگیر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دشمن نادانسته هایند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راه های خطا</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انباردارِ 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و ادبار قلوب</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بخیلان از خود باقی می گذارند</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تجربه زیان بارنیست</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ملالت قلوب</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ناظر و حاضر بدانید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انجام کار نیک مضایقه نکنید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بردباری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تحمّل نمودن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حسابگردی، زیان غفلت، ایمنی با یاد خدا، بینایی با عبرت، فهم حقایق، دانایی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پسندی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در چشم پوشی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نرمخویی پیشه کن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سوء 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گوهر مردان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قربانگاه عقل طمع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در داوری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بدترین توشۀ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 کار کریمان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حیا عیب پوش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اندرز ضروری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غفلتِ حسود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طمع و ذلّت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دنیا و قضای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قناعت</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خوب انتخاب کن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 انصاف</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دعوت برای مبارزه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و بدترین خصلتهای زنان و مردان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هرچیز به جا خویش نیکوست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پَستی دنیا در نظر امام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سه گروه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عضبی در ساختمان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انتقام مظلوم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تقوی به هر 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افزایش نعمت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فرار نعمت بترسید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حسابرس خود باش</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ما تدبیر و تقدیر از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 دنیا و آخرت</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 خود باش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غضب</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تندرستی و حسادت</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 امام به کمیل</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و جبران فقر</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شکنی با خدا</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عامل استدراج</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با حاکم ظالم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خوشرفتاری با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و زیان گفتار دانشمندان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ایمان در جنگ</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که نیامده است فریاد مکن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دنیا دوگونه اند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بشود اموری را تغییر خواهم داد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الهی روزی مقدّر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خود را جهل ندانید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طمّاع تشنه می ماند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 از ظاهر و باطن دوگانه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کارِکمِ مداوم، بهتر از زیاد خسته کننده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مستحّب و واجب</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آمادۀ سفر باش</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بصیرت بردیدن با چشم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تو و موعظه پردهای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و فردا کردن خواص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بهانه جوئی بسته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فرصت هست در عمل کوتاهی مکن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 روزگار</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پیچیدۀ قضا و قدر</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عالِم را دوست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وجوب طاعت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دست رفتن صبر با فقدان پیامبراکرم صلَّى اَللَّهُ عَلَيْهِ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احمق معاشرت مکن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فاصلۀ مشرق تا مغرب</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تو سه گروهند</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زیاد، عبرت گیرنده کم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چگونه به حساب خلق رسیدگی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فرستادۀ تو نشان میزان عقل توست</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محتاجتر به دعاست</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فرزندان دنیا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 مستمند فرستادۀ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داغدار، اضطراب مال باخته</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پدران، خویشاوندی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فراست مؤمن برحذر باش</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 درایمان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و ادبار قلوب، انجام واجبات و مستحبّات</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807_79868"/>
      <w:bookmarkStart w:id="13" w:name="pg7807_79868"/>
      <w:bookmarkEnd w:id="13"/>
    </w:p>
    <w:p>
      <w:pPr>
        <w:pStyle w:val="BookText"/>
        <w:rPr/>
      </w:pPr>
      <w:bookmarkStart w:id="14" w:name="pg7807_79868"/>
      <w:bookmarkEnd w:id="14"/>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5" w:name="__RefHeading___Toc5265914_1051229030"/>
      <w:bookmarkStart w:id="16" w:name="_Toc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مخلوقات آفرینش فطرتاً تکامل طلب و رشد خواهند، و دربین آنها انسان بیش از هر موجود دیگری به سعادت و بالندگی و رشد مادّی و معنوی خود علاقمند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خالق انسان، براساس همین نیاز و خواست بشر، انبیا را فرستاده است تا او را با آموزه های کتب آسمانی آشنا کنند، و آنهایی را که صادقانه به دنبال هدایت هستند، به سرمنزل مقصود برسانند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فِي رَسُولِ اللَّهِ أُسْوَةٌ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انبیا الهی و بعد از خاتم آنها حضرت محمد  صلَّى اَللَّهُ عَلَيْهِ وَ آلِهِ وَ سَلَّمْ  نوبت به اوصیای ایشان می رسد، تا هدایت بشریّت را به عهده گرفته و طریق رشد و رسیدن به سعادت را به انسانهای طالب سعادت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عَلَيْهِ اَلسَّلاَمُ  بزرگترین شخصیتی است که خداوند متعال بعد از پیامبرخاتم  صلَّى اَللَّهُ عَلَيْهِ وَ آلِهِ وَ سَلَّمْ  برای این مأموریت انتخاب و انتصاب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عَلَيْهِ اَلسَّلاَمُ  که به گفته خود؛ بزرگترین معجزه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درتمام ابعاد مادی و معنوی، الگویی جامع و کامل برای سعادت بشر می باشد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آیت الهی واین رهبر بی نظیر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 هیچ کمبودی شایسته ترین انسانی است، که می تواند دست ما را بگیرد و با خود به قلّه های شرف وعزّت واخلاق انسانی و الهی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بخشی از آموزه های تربیتی توحیدی، حکومتی،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باسه 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جامعیّت و ابدیّت،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سزاوارترین کتابی است که نه تنها مسلمانان، بلکه همه بشریت را می تواند به سرمنزل مقصود، که همان سعادت دنیا وآخرت است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 رسیدن، آن است که، افراد بخواهند وبه این کتاب مراجعه کنند، و از نسخه های شفابخش این رهبرآسمانی، برای درمان تمام دردها و حلّ همۀ گرفتاری ها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طبیب مسیحا دم است ومشفق 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درد در تو نبیند که را شفابدهد؟</w:t>
      </w:r>
    </w:p>
    <w:p>
      <w:pPr>
        <w:pStyle w:val="BookText"/>
        <w:rPr/>
      </w:pPr>
      <w:r>
        <w:rPr>
          <w:rFonts w:ascii="IRNazanin" w:hAnsi="IRNazanin" w:eastAsia="IRNazanin"/>
          <w:color w:val="111111"/>
          <w:sz w:val="28"/>
          <w:sz w:val="28"/>
          <w:szCs w:val="28"/>
          <w:rtl w:val="true"/>
          <w:lang w:bidi="fa-IR"/>
        </w:rPr>
        <w:t>امام علی عَلَيْهِ اَلسَّلاَمُ  پیشوایی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آنچه توصیه و امر نموده خود عمل نموده و از آنچه ما را بازداشته پیش از آن خود ترک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که دارای تمام فضائل و مکارم عالی انسانی است، بلکه در قلّۀ همۀ خُلقیّات نیکوی الهی و انسانی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فضائلی که پیامبر رحمت حضرت محمد صلَّى اَللَّهُ عَلَيْهِ وَ آلِهِ وَ سَلَّمْ  درباره 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فضیلتی از فضائل علی بن ابی طالب را بنویسد و یا به آن گوش فرا دهد، و هرکس به کتابی که فضائل آن حضرت درآن نوشته شده نظرکند، خداوند گناهان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ایمان بندهاش را نمی پذیرد مگربه ولایت علی و بیزاری از دشمنان او</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بندۀ کمترین، که با عنایات حضرتش بیش از دو دهه است با این کتاب ارزشمند انس و الفتی دارم، و درجلسات مختلف </w:t>
      </w:r>
    </w:p>
    <w:p>
      <w:pPr>
        <w:pStyle w:val="BookText"/>
        <w:rPr/>
      </w:pPr>
      <w:r>
        <w:rPr>
          <w:rFonts w:ascii="IRNazanin" w:hAnsi="IRNazanin" w:eastAsia="IRNazanin"/>
          <w:color w:val="111111"/>
          <w:sz w:val="28"/>
          <w:sz w:val="28"/>
          <w:szCs w:val="28"/>
          <w:rtl w:val="true"/>
          <w:lang w:bidi="fa-IR"/>
        </w:rPr>
        <w:t>به بیان گوشه هایی از این بحر عظیم اشاراتی داشته ام، تقریباً درهیچ محفلی سخن را به پایان نرسانده، عدّهای مشتاق کلام امام عَلَيْهِ السَّلاَمُ که حرف دل و خواسته فطرت های پاک می باشد، از بنده خواسته اند که منابعی را برای مطالعه به آنها معرفی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البته کوتاهترین راه معرفی همین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فارسی دانشمندان محترم و علمای متعهّد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نظر به اینکه افرادی به تازگی می خواهند با این کتاب پر محتوا و جامع آشنا شوند، و دراختیار داشتن و استفاده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خواندن آن برایشان مشکل بنظر می رسد، تصمیم گرفتم بخشهایی از آنرا با ترجمهای روان و در عین حال گویا، و درحجمی کمتر آماده و تقدیم کنم، تا جوانان و قشرهای علاقمند بتوانند، درگام اول، آشنایی مختصری پیدا کنند، و البته پس از آن به اصل کتاب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ایده با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آغاز گردید، و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درگاه خداوند متعال توفیق طی راه و از ساحت مقدس امام علی عَلَيْهِ السَّلاَمُ استدعای کمک وهدایت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وافر دارم که این ران ملخ ازموری ناچیز قبول درگاه سلیمان دو عالم قرارگیرد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حکمتهای دفتر اول،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است که از کتاب ارجمند پیام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 حضرت آیت الله العظمی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وشرح مختصری نیز با تغییری جزئی ازهمان کتاب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حکمت ها </w:t>
      </w:r>
    </w:p>
    <w:p>
      <w:pPr>
        <w:pStyle w:val="BookText"/>
        <w:rPr/>
      </w:pPr>
      <w:r>
        <w:rPr>
          <w:rFonts w:ascii="IRNazanin" w:hAnsi="IRNazanin" w:eastAsia="IRNazanin"/>
          <w:color w:val="111111"/>
          <w:sz w:val="28"/>
          <w:sz w:val="28"/>
          <w:szCs w:val="28"/>
          <w:rtl w:val="true"/>
          <w:lang w:bidi="fa-IR"/>
        </w:rPr>
        <w:t>نیز تفاوت مختصری دارد، که آن هم شماره هر یک مطابق با شرح آیت الله مکارم ومرحوم حجة الاسلام محمد دشتی ذکرشده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ترجمه مرحوم دشتی وشرح آیت الله مکارم با هم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علاقمندانی که قصد دارند شرح کامل حکمت را مطالعه کنند، باید به شرح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جلدی 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آیت الله مکارم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دفتر دوم که حاوی بخش دیگری ازحکمت های نهج البلاغه می باشد نیز بزودی تقدیم علاقمندان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خادم آستان ولایت سیدمهدی طباطبایی</w:t>
      </w:r>
    </w:p>
    <w:p>
      <w:pPr>
        <w:pStyle w:val="BookText"/>
        <w:rPr/>
      </w:pPr>
      <w:r>
        <w:rPr>
          <w:rFonts w:ascii="IRNazanin" w:hAnsi="IRNazanin" w:eastAsia="IRNazanin"/>
          <w:color w:val="111111"/>
          <w:sz w:val="28"/>
          <w:sz w:val="28"/>
          <w:szCs w:val="28"/>
          <w:rtl w:val="true"/>
          <w:lang w:bidi="fa-IR"/>
        </w:rPr>
        <w:t>هفدهم ربیع الاول</w:t>
      </w:r>
      <w:r>
        <w:rPr>
          <w:rFonts w:eastAsia="IRNazanin" w:cs="IRNazanin"/>
          <w:color w:val="111111"/>
          <w:sz w:val="28"/>
          <w:szCs w:val="28"/>
          <w:lang w:bidi="fa-IR"/>
        </w:rPr>
        <w:t>1444</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bookmarkStart w:id="17" w:name="pg7807_79876"/>
    </w:p>
    <w:p>
      <w:pPr>
        <w:pStyle w:val="Heading2"/>
        <w:numPr>
          <w:ilvl w:val="1"/>
          <w:numId w:val="1"/>
        </w:numPr>
        <w:rPr/>
      </w:pPr>
      <w:bookmarkStart w:id="18" w:name="__RefHeading___Toc5265916_1051229030"/>
      <w:bookmarkStart w:id="19" w:name="_Toc5"/>
      <w:bookmarkEnd w:id="17"/>
      <w:bookmarkEnd w:id="18"/>
      <w:r>
        <w:rPr>
          <w:rtl w:val="true"/>
        </w:rPr>
        <w:t xml:space="preserve">« </w:t>
      </w:r>
      <w:r>
        <w:rPr>
          <w:rtl w:val="true"/>
        </w:rPr>
        <w:t>نهج البلاغه چیست؟</w:t>
      </w:r>
      <w:r>
        <w:rPr>
          <w:rtl w:val="true"/>
        </w:rPr>
        <w:t>»</w:t>
      </w:r>
      <w:bookmarkEnd w:id="19"/>
    </w:p>
    <w:p>
      <w:pPr>
        <w:pStyle w:val="BookText"/>
        <w:rPr/>
      </w:pPr>
      <w:r>
        <w:rPr>
          <w:rFonts w:ascii="IRNazanin" w:hAnsi="IRNazanin" w:eastAsia="IRNazanin"/>
          <w:color w:val="111111"/>
          <w:sz w:val="28"/>
          <w:sz w:val="28"/>
          <w:szCs w:val="28"/>
          <w:rtl w:val="true"/>
          <w:lang w:bidi="fa-IR"/>
        </w:rPr>
        <w:t xml:space="preserve">نهج البلاغه کتابی است شامل خطبه ها، نامه ها و حکمت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که دانشمند بزرگ شیعه مرحوم سیدشریف رضی از گفته ها و نوشته های امیر بیان حضرت علی عَلَيْهِ السَّلاَمُ انتخاب و در یک مجلّد به مسلمانان بلکه جهانیان تقدیم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دریایی است از معارف و علوم الهی، تربیتی، اجتماعی، اقتصادی،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قرآن کریم هیچ کتابی این جامعیّت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این کتاب به هر رشتهای از علوم علاقمند باشد می تواند گمشده خود را بیابد و البته هر کس انس و الفتی بیشتر با این کتاب پیدا کند بهره های بیشتری خواهد برد و از این اقیانوس موّاج علوم، لؤلؤ و مرجانهای والاتری به دست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بزرگی چون جرج جرداق مسیحی و ابن ابی الحدید معتزلی و علامه خویی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غوّاصان مجرّب و متبحّر در این بحر عظیم تلاش و کوشش نمودهاند به درجاتی از علوم دست یافته اند که تا پایان عمر، همۀ اوقات خویش را به مطالعه و تحقیق پیرامون علوم مختلف نهج البلاغه گذرانده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 جرداق مسیحی می گوید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این کتاب را از آغاز تا پایان خوانده ام، و ابن ابی الحدید معتزلی می گوید؛ خطبه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را در طول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خواندهام و هرگاه مطالعه نمودهام معارف جدیدی یافته و دگرگونی و نشاط تازهای به من دست داده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شایسته است پیروان علی عَلَيْهِ السَّلاَمُ با این کتاب انس و الفتی پیدا کنند و هر روز و هر لحظه از معارف، نصایح، </w:t>
      </w:r>
    </w:p>
    <w:p>
      <w:pPr>
        <w:pStyle w:val="BookText"/>
        <w:rPr/>
      </w:pPr>
      <w:r>
        <w:rPr>
          <w:rFonts w:ascii="IRNazanin" w:hAnsi="IRNazanin" w:eastAsia="IRNazanin"/>
          <w:color w:val="111111"/>
          <w:sz w:val="28"/>
          <w:sz w:val="28"/>
          <w:szCs w:val="28"/>
          <w:rtl w:val="true"/>
          <w:lang w:bidi="fa-IR"/>
        </w:rPr>
        <w:t>راهکارها و هشدارهای این امام مبین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باید همه بدانیم مشکلات جامعه اسلامی ما و همچنین چالش های پیش روی بشریّت برطرف و اصلاح نخواهد شد مگر اینکه همگان تصمیم بگیرند برای درمان دردهای خود از نسخه های حکیمانۀ این کتاب استفاده و بهرهبرداری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گردآورندۀ نهج البلاغه در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بغداد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را جمع آوری کرد و در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دیده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عنایات امیرمومنان علی عَلَيْهِ اَلسَّلاَمُ  خدمتی به عالم شیعه و مسلمانان بلکه جهانیان نمود که الحق باید او را یکی از خوشبخت ترین عالمان شیعه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سید شریف رضی در بغداد نزدیک حرم مطهّر کاظمین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کامل زندگی این عالم وارسته در کتب مختلف از جمله مقدمۀ نهج البلاغه آمده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علاقهمندان مراجعه فرمایند</w:t>
      </w:r>
      <w:r>
        <w:rPr>
          <w:rFonts w:eastAsia="IRNazanin" w:cs="IRNazanin"/>
          <w:color w:val="111111"/>
          <w:sz w:val="28"/>
          <w:szCs w:val="28"/>
          <w:rtl w:val="true"/>
          <w:lang w:bidi="fa-IR"/>
        </w:rPr>
        <w:t xml:space="preserve">.) </w:t>
      </w:r>
      <w:bookmarkStart w:id="20" w:name="pg7807_79879"/>
    </w:p>
    <w:p>
      <w:pPr>
        <w:pStyle w:val="Heading2"/>
        <w:numPr>
          <w:ilvl w:val="1"/>
          <w:numId w:val="1"/>
        </w:numPr>
        <w:rPr/>
      </w:pPr>
      <w:bookmarkStart w:id="21" w:name="__RefHeading___Toc5265918_1051229030"/>
      <w:bookmarkStart w:id="22" w:name="_Toc6"/>
      <w:bookmarkEnd w:id="20"/>
      <w:bookmarkEnd w:id="21"/>
      <w:r>
        <w:rPr>
          <w:rtl w:val="true"/>
        </w:rPr>
        <w:t>حکمت ها</w:t>
      </w:r>
      <w:bookmarkEnd w:id="22"/>
    </w:p>
    <w:p>
      <w:pPr>
        <w:pStyle w:val="Heading3"/>
        <w:numPr>
          <w:ilvl w:val="2"/>
          <w:numId w:val="1"/>
        </w:numPr>
        <w:rPr/>
      </w:pPr>
      <w:bookmarkStart w:id="23" w:name="__RefHeading___Toc5265920_1051229030"/>
      <w:bookmarkStart w:id="24" w:name="_Toc7"/>
      <w:bookmarkEnd w:id="23"/>
      <w:r>
        <w:rPr/>
        <w:t>1</w:t>
      </w:r>
      <w:r>
        <w:rPr>
          <w:rtl w:val="true"/>
        </w:rPr>
        <w:t>-</w:t>
      </w:r>
      <w:r>
        <w:rPr>
          <w:rtl w:val="true"/>
        </w:rPr>
        <w:t>پرهیز از طمع ورزی ذلت ،پذیری حقارت طلبی</w:t>
      </w:r>
      <w:bookmarkEnd w:id="24"/>
    </w:p>
    <w:p>
      <w:pPr>
        <w:pStyle w:val="BookText"/>
        <w:rPr/>
      </w:pPr>
      <w:r>
        <w:rPr>
          <w:rFonts w:ascii="Amiri" w:hAnsi="Amiri" w:eastAsia="Amiri" w:cs="Amiri"/>
          <w:color w:val="111111"/>
          <w:sz w:val="28"/>
          <w:sz w:val="28"/>
          <w:szCs w:val="28"/>
          <w:rtl w:val="true"/>
          <w:lang w:bidi="ar-SA"/>
        </w:rPr>
        <w:t>أَزْرَیٰ بِنَفْسِهِ مَنِ اسْتَشْعَرَ الطَّمَعَ، وَ رَضِيَ بِالذُّلِّ مَنْ كَشَفَ عَنْ ضُرِّهِ، وَ هَانَتْ عَلَيْهِ نَفْسُهُ مَنْ أَمَّرَ عَلَيْهَا لِسَانَه</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هر كس طمع را پيشه كند خود را حقير كرده و كسى كه ناراحتىهايش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اين وآن بدون هيچ فايده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كند به ذلّت خويش راضى شده و آن كس كه زبانش را بر خود امير كند شخصيتش حقير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به سه رذیلۀ اخلاقی و پیامدهای آن اشاره می فرماید؛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ساختن خود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سفرۀ دل پیش افراد باز کردن به ذلّت خود رضایت دادن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خود از کنترل عقل خارج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تحقیر کردن شخصیّت خود</w:t>
      </w:r>
    </w:p>
    <w:p>
      <w:pPr>
        <w:pStyle w:val="BookText"/>
        <w:rPr/>
      </w:pPr>
      <w:r>
        <w:rPr>
          <w:rFonts w:ascii="IRNazanin" w:hAnsi="IRNazanin" w:eastAsia="IRNazanin"/>
          <w:color w:val="111111"/>
          <w:sz w:val="28"/>
          <w:sz w:val="28"/>
          <w:szCs w:val="28"/>
          <w:rtl w:val="true"/>
          <w:lang w:bidi="fa-IR"/>
        </w:rPr>
        <w:t xml:space="preserve">دست طمع که پیش کسان می کنی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بسته ای که بگذری از آبروی خویش</w:t>
      </w:r>
    </w:p>
    <w:p>
      <w:pPr>
        <w:pStyle w:val="BookText"/>
        <w:rPr/>
      </w:pPr>
      <w:r>
        <w:rPr>
          <w:rFonts w:ascii="IRNazanin" w:hAnsi="IRNazanin" w:eastAsia="IRNazanin"/>
          <w:color w:val="111111"/>
          <w:sz w:val="28"/>
          <w:sz w:val="28"/>
          <w:szCs w:val="28"/>
          <w:rtl w:val="true"/>
          <w:lang w:bidi="fa-IR"/>
        </w:rPr>
        <w:t xml:space="preserve">مگو راز پنهان دل با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 راضی از ذلّت خود بسی</w:t>
      </w:r>
    </w:p>
    <w:p>
      <w:pPr>
        <w:pStyle w:val="BookText"/>
        <w:rPr/>
      </w:pPr>
      <w:r>
        <w:rPr>
          <w:rFonts w:ascii="Amiri" w:hAnsi="Amiri" w:eastAsia="Amiri" w:cs="Amiri"/>
          <w:color w:val="111111"/>
          <w:sz w:val="28"/>
          <w:sz w:val="28"/>
          <w:szCs w:val="28"/>
          <w:rtl w:val="true"/>
          <w:lang w:bidi="ar-SA"/>
        </w:rPr>
        <w:t xml:space="preserve">به مَحبَس ببردر دهانت زبان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آزادی اش خِفَّت است و زیان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پستی و بدبختی در طمع و حرص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lang w:bidi="fa-IR"/>
        </w:rPr>
        <w:t>5514</w:t>
      </w:r>
      <w:r>
        <w:rPr>
          <w:rFonts w:eastAsia="IRNazanin" w:cs="IRNazanin"/>
          <w:color w:val="111111"/>
          <w:sz w:val="28"/>
          <w:szCs w:val="28"/>
          <w:rtl w:val="true"/>
          <w:lang w:bidi="fa-IR"/>
        </w:rPr>
        <w:t xml:space="preserve"> </w:t>
      </w:r>
      <w:bookmarkStart w:id="25" w:name="pg7807_79881"/>
    </w:p>
    <w:p>
      <w:pPr>
        <w:pStyle w:val="Heading3"/>
        <w:numPr>
          <w:ilvl w:val="2"/>
          <w:numId w:val="1"/>
        </w:numPr>
        <w:rPr/>
      </w:pPr>
      <w:bookmarkStart w:id="26" w:name="__RefHeading___Toc5265922_1051229030"/>
      <w:bookmarkStart w:id="27" w:name="_Toc8"/>
      <w:bookmarkEnd w:id="25"/>
      <w:bookmarkEnd w:id="26"/>
      <w:r>
        <w:rPr/>
        <w:t>2</w:t>
      </w:r>
      <w:r>
        <w:rPr>
          <w:rtl w:val="true"/>
        </w:rPr>
        <w:t>-</w:t>
      </w:r>
      <w:r>
        <w:rPr>
          <w:rtl w:val="true"/>
        </w:rPr>
        <w:t>بخل، ترس، فقر</w:t>
      </w:r>
      <w:bookmarkEnd w:id="27"/>
    </w:p>
    <w:p>
      <w:pPr>
        <w:pStyle w:val="BookText"/>
        <w:rPr/>
      </w:pPr>
      <w:r>
        <w:rPr>
          <w:rFonts w:ascii="Amiri" w:hAnsi="Amiri" w:eastAsia="Amiri" w:cs="Amiri"/>
          <w:color w:val="111111"/>
          <w:sz w:val="28"/>
          <w:sz w:val="28"/>
          <w:szCs w:val="28"/>
          <w:rtl w:val="true"/>
          <w:lang w:bidi="ar-SA"/>
        </w:rPr>
        <w:t>الْبُخْلُ عَارٌ، وَ الْجُبْنُ مَنْقَصَةٌ، وَ الْفَقْرُ يُخْرِسُ الْفَطِنَ عَنْ حُجَّتِهِ، وَ الْمُقِلُّ غَرِيبٌ فِي بَلْدَتِهِ</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بخل ننگ است و ترس مايه نقصان، فقر شخص زيرک را از بيان دليلش گنگ مى سازد و آن کس که فقير و تنگدست است حتى در شهر خود غريب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به چهار نقطه ضعف اخلاقی – اجتماعی انسان اشاره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موجب ننگ و عار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مایۀ نقصان در شایستگی های آدمی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باعث گنگ سازی استدلال شخص زیرک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دستی سبب غربت در شهر و دیار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ننگی سخت تر از بُخل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کلیدی فاتح این قفل نیست</w:t>
      </w:r>
    </w:p>
    <w:p>
      <w:pPr>
        <w:pStyle w:val="BookText"/>
        <w:rPr/>
      </w:pPr>
      <w:r>
        <w:rPr>
          <w:rFonts w:ascii="IRNazanin" w:hAnsi="IRNazanin" w:eastAsia="IRNazanin"/>
          <w:color w:val="111111"/>
          <w:sz w:val="28"/>
          <w:sz w:val="28"/>
          <w:szCs w:val="28"/>
          <w:rtl w:val="true"/>
          <w:lang w:bidi="fa-IR"/>
        </w:rPr>
        <w:t xml:space="preserve">ترس نُقصانی است در مردانگی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دلیری کسب کن شایستگی</w:t>
      </w:r>
    </w:p>
    <w:p>
      <w:pPr>
        <w:pStyle w:val="BookText"/>
        <w:rPr/>
      </w:pPr>
      <w:r>
        <w:rPr>
          <w:rFonts w:ascii="IRNazanin" w:hAnsi="IRNazanin" w:eastAsia="IRNazanin"/>
          <w:color w:val="111111"/>
          <w:sz w:val="28"/>
          <w:sz w:val="28"/>
          <w:szCs w:val="28"/>
          <w:rtl w:val="true"/>
          <w:lang w:bidi="fa-IR"/>
        </w:rPr>
        <w:t xml:space="preserve">منعم به کوه و دشت و بیابان غریب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رفت خیمه زد و بارگاه ساخت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را که بر مراد جهان نیست دسترس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زاد و بوم خویش غریب است و ناشناس </w:t>
      </w:r>
    </w:p>
    <w:p>
      <w:pPr>
        <w:pStyle w:val="BookText"/>
        <w:rPr/>
      </w:pPr>
      <w:r>
        <w:rPr>
          <w:rFonts w:ascii="IRNazanin" w:hAnsi="IRNazanin" w:eastAsia="IRNazanin"/>
          <w:color w:val="111111"/>
          <w:sz w:val="28"/>
          <w:sz w:val="28"/>
          <w:szCs w:val="28"/>
          <w:rtl w:val="true"/>
          <w:lang w:bidi="fa-IR"/>
        </w:rPr>
        <w:t>گفته شده کار بخیل به جایی می رسد که اگر انباری از سوزن داشته باشد و جبرائیل از او بخواهد که یکی از آنها را به او دهد تا پیراهن یوسف را بدوزد و پس دهد ، سوزن به جبرائیل نخواهد داد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البلاغه علامه شوشتری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bookmarkStart w:id="28" w:name="pg7807_79885"/>
    </w:p>
    <w:p>
      <w:pPr>
        <w:pStyle w:val="Heading3"/>
        <w:numPr>
          <w:ilvl w:val="2"/>
          <w:numId w:val="1"/>
        </w:numPr>
        <w:rPr/>
      </w:pPr>
      <w:bookmarkStart w:id="29" w:name="__RefHeading___Toc5265924_1051229030"/>
      <w:bookmarkStart w:id="30" w:name="_Toc9"/>
      <w:bookmarkEnd w:id="28"/>
      <w:bookmarkEnd w:id="29"/>
      <w:r>
        <w:rPr/>
        <w:t>3</w:t>
      </w:r>
      <w:r>
        <w:rPr>
          <w:rtl w:val="true"/>
        </w:rPr>
        <w:t>-</w:t>
      </w:r>
      <w:r>
        <w:rPr>
          <w:rtl w:val="true"/>
        </w:rPr>
        <w:t>ناتوانی، صبر ،زهد، ورع، رضا</w:t>
      </w:r>
      <w:bookmarkEnd w:id="30"/>
    </w:p>
    <w:p>
      <w:pPr>
        <w:pStyle w:val="BookText"/>
        <w:rPr/>
      </w:pPr>
      <w:r>
        <w:rPr>
          <w:rFonts w:ascii="Amiri" w:hAnsi="Amiri" w:eastAsia="Amiri" w:cs="Amiri"/>
          <w:color w:val="111111"/>
          <w:sz w:val="28"/>
          <w:sz w:val="28"/>
          <w:szCs w:val="28"/>
          <w:rtl w:val="true"/>
          <w:lang w:bidi="ar-SA"/>
        </w:rPr>
        <w:t>الْعَجْزُ آفَةٌ، وَ الصَّبْرُ شَجَاعَةٌ، وَ الزُّهْدُ ثَرْوَةٌ، وَ الْوَرَعُ جُنَّةٌ، وَ نِعْمَ الْقَرِينُ الرِّضَى</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عجز و ناتواني آفت است، و صبر، شجاعت، و زهد، ثروت، و تقوا و پرهيزگاري سپري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گناهان و خطرات شيطان و هواي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رضايت و 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تقديرات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همنشين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به یک صفت منفی و چهار صفت مثبت می 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و ناتوانی آفت علمی ،جسمی، اقتصادی و فکری ببار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نوعی شجاعت است در برابر معصیت، اطاعت از خدا و تحمّل مصائب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موجب قانع شدن به روزی و دوری از زرق و برق دنیا می شود بنابراین نوعی ثروت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می شود سپری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انسان و گناه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تقدیر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آرام بخشی است برای آدمی، او را از بیتابی در برابر مشکلات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نَفسی که شد صبور ، شجاعت ثَمَر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به ناتوانی و سُستی ضرر دهد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عجز و ناتوانی آفت آیو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توانائی طلب تا عزّت آیو </w:t>
      </w:r>
    </w:p>
    <w:p>
      <w:pPr>
        <w:pStyle w:val="BookText"/>
        <w:rPr/>
      </w:pPr>
      <w:r>
        <w:rPr>
          <w:rFonts w:ascii="IRNazanin" w:hAnsi="IRNazanin" w:eastAsia="IRNazanin"/>
          <w:color w:val="111111"/>
          <w:sz w:val="28"/>
          <w:sz w:val="28"/>
          <w:szCs w:val="28"/>
          <w:rtl w:val="true"/>
          <w:lang w:bidi="fa-IR"/>
        </w:rPr>
        <w:t>به روزی مقدّر کن 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حق با زهد کن کسب رضایت</w:t>
      </w:r>
    </w:p>
    <w:p>
      <w:pPr>
        <w:pStyle w:val="BookText"/>
        <w:rPr/>
      </w:pPr>
      <w:r>
        <w:rPr>
          <w:rFonts w:ascii="IRNazanin" w:hAnsi="IRNazanin" w:eastAsia="IRNazanin"/>
          <w:color w:val="111111"/>
          <w:sz w:val="28"/>
          <w:sz w:val="28"/>
          <w:szCs w:val="28"/>
          <w:rtl w:val="true"/>
          <w:lang w:bidi="fa-IR"/>
        </w:rPr>
        <w:t xml:space="preserve">رضامندی ز تقدیر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آرامشی چون یار دلبند</w:t>
      </w:r>
    </w:p>
    <w:p>
      <w:pPr>
        <w:pStyle w:val="BookText"/>
        <w:rPr/>
      </w:pPr>
      <w:r>
        <w:rPr>
          <w:rFonts w:ascii="IRNazanin" w:hAnsi="IRNazanin" w:eastAsia="IRNazanin"/>
          <w:color w:val="111111"/>
          <w:sz w:val="28"/>
          <w:sz w:val="28"/>
          <w:szCs w:val="28"/>
          <w:rtl w:val="true"/>
          <w:lang w:bidi="fa-IR"/>
        </w:rPr>
        <w:t xml:space="preserve">حفاظت کن به تقوا از تن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کن در بَرِ تیر گناهان</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رفعت و بلندی و بی تابی و ناشکیبایی، پستی و نقصان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غرر الحكم </w:t>
      </w:r>
      <w:r>
        <w:rPr>
          <w:rFonts w:eastAsia="Amiri" w:cs="Amiri" w:ascii="Amiri" w:hAnsi="Amiri"/>
          <w:color w:val="111111"/>
          <w:sz w:val="28"/>
          <w:szCs w:val="28"/>
          <w:lang w:bidi="ar-SA"/>
        </w:rPr>
        <w:t>4772</w:t>
      </w:r>
      <w:r>
        <w:rPr>
          <w:rFonts w:eastAsia="Amiri" w:cs="Amiri" w:ascii="Amiri" w:hAnsi="Amiri"/>
          <w:color w:val="111111"/>
          <w:sz w:val="28"/>
          <w:szCs w:val="28"/>
          <w:rtl w:val="true"/>
          <w:lang w:bidi="ar-SA"/>
        </w:rPr>
        <w:t xml:space="preserve"> </w:t>
      </w:r>
      <w:bookmarkStart w:id="31" w:name="pg7807_79889"/>
    </w:p>
    <w:p>
      <w:pPr>
        <w:pStyle w:val="Heading3"/>
        <w:numPr>
          <w:ilvl w:val="2"/>
          <w:numId w:val="1"/>
        </w:numPr>
        <w:rPr/>
      </w:pPr>
      <w:bookmarkStart w:id="32" w:name="__RefHeading___Toc5265926_1051229030"/>
      <w:bookmarkStart w:id="33" w:name="_Toc10"/>
      <w:bookmarkEnd w:id="31"/>
      <w:bookmarkEnd w:id="32"/>
      <w:r>
        <w:rPr/>
        <w:t>4</w:t>
      </w:r>
      <w:r>
        <w:rPr>
          <w:rtl w:val="true"/>
        </w:rPr>
        <w:t>-</w:t>
      </w:r>
      <w:r>
        <w:rPr>
          <w:rtl w:val="true"/>
        </w:rPr>
        <w:t>علم، آداب، تفكر</w:t>
      </w:r>
      <w:bookmarkEnd w:id="33"/>
    </w:p>
    <w:p>
      <w:pPr>
        <w:pStyle w:val="BookText"/>
        <w:rPr/>
      </w:pPr>
      <w:r>
        <w:rPr>
          <w:rFonts w:ascii="Amiri" w:hAnsi="Amiri" w:eastAsia="Amiri" w:cs="Amiri"/>
          <w:color w:val="111111"/>
          <w:sz w:val="28"/>
          <w:sz w:val="28"/>
          <w:szCs w:val="28"/>
          <w:rtl w:val="true"/>
          <w:lang w:bidi="ar-SA"/>
        </w:rPr>
        <w:t>الْعِلْمُ وِرَاثَةٌ كَرِيمَةٌ، وَ الْآدَابُ حُلَلٌ مُجَدَّدَةٌ، وَ الْفِكْرُ مِرْآةٌ صَافِيَةٌ</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علم و دانش ميراث گران بهايى است، 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زيبا و کهنگى ناپذير است و فکر آئينۀ صافى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سه نکتۀ مهم تربیتی فردی و اجتماعی را متذکر می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گرانبهاترین میراثی است که انسان از خود به یادگار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زیبای کهنگی 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آیینۀ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بدوت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حقایق را به انسان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نافع هست ارثی پُر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مکنت عاقبت گردد فَنا</w:t>
      </w:r>
    </w:p>
    <w:p>
      <w:pPr>
        <w:pStyle w:val="BookText"/>
        <w:rPr/>
      </w:pPr>
      <w:r>
        <w:rPr>
          <w:rFonts w:ascii="IRNazanin" w:hAnsi="IRNazanin" w:eastAsia="IRNazanin"/>
          <w:color w:val="111111"/>
          <w:sz w:val="28"/>
          <w:sz w:val="28"/>
          <w:szCs w:val="28"/>
          <w:rtl w:val="true"/>
          <w:lang w:bidi="fa-IR"/>
        </w:rPr>
        <w:t xml:space="preserve">گر کنی برتن لباسی از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کهنگی در آن نیابی روز و شب</w:t>
      </w:r>
    </w:p>
    <w:p>
      <w:pPr>
        <w:pStyle w:val="BookText"/>
        <w:rPr/>
      </w:pPr>
      <w:r>
        <w:rPr>
          <w:rFonts w:ascii="IRNazanin" w:hAnsi="IRNazanin" w:eastAsia="IRNazanin"/>
          <w:color w:val="111111"/>
          <w:sz w:val="28"/>
          <w:sz w:val="28"/>
          <w:szCs w:val="28"/>
          <w:rtl w:val="true"/>
          <w:lang w:bidi="fa-IR"/>
        </w:rPr>
        <w:t xml:space="preserve">فکر چون آیینه باشد بی 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در آیینه حقایق دستآر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علم مرد زیاد شد ادب او افزون شود و خشیت و ترس او از پروردگارش دوچندان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الحكم </w:t>
      </w:r>
      <w:r>
        <w:rPr>
          <w:rFonts w:eastAsia="IRNazanin" w:cs="IRNazanin"/>
          <w:color w:val="111111"/>
          <w:sz w:val="28"/>
          <w:szCs w:val="28"/>
          <w:lang w:bidi="fa-IR"/>
        </w:rPr>
        <w:t>6932</w:t>
      </w:r>
      <w:r>
        <w:rPr>
          <w:rFonts w:eastAsia="IRNazanin" w:cs="IRNazanin"/>
          <w:color w:val="111111"/>
          <w:sz w:val="28"/>
          <w:szCs w:val="28"/>
          <w:rtl w:val="true"/>
          <w:lang w:bidi="fa-IR"/>
        </w:rPr>
        <w:t xml:space="preserve"> </w:t>
      </w:r>
      <w:bookmarkStart w:id="34" w:name="pg7807_79891"/>
    </w:p>
    <w:p>
      <w:pPr>
        <w:pStyle w:val="Heading3"/>
        <w:numPr>
          <w:ilvl w:val="2"/>
          <w:numId w:val="1"/>
        </w:numPr>
        <w:rPr/>
      </w:pPr>
      <w:bookmarkStart w:id="35" w:name="__RefHeading___Toc5265928_1051229030"/>
      <w:bookmarkStart w:id="36" w:name="_Toc11"/>
      <w:bookmarkEnd w:id="34"/>
      <w:bookmarkEnd w:id="35"/>
      <w:r>
        <w:rPr/>
        <w:t>5</w:t>
      </w:r>
      <w:r>
        <w:rPr>
          <w:rtl w:val="true"/>
        </w:rPr>
        <w:t>-</w:t>
      </w:r>
      <w:r>
        <w:rPr>
          <w:rtl w:val="true"/>
        </w:rPr>
        <w:t>عقل، خوشرویی، تحمل سختی ها، از خود راضی بودن</w:t>
      </w:r>
      <w:bookmarkEnd w:id="36"/>
    </w:p>
    <w:p>
      <w:pPr>
        <w:pStyle w:val="BookText"/>
        <w:rPr/>
      </w:pPr>
      <w:r>
        <w:rPr>
          <w:rFonts w:ascii="Amiri" w:hAnsi="Amiri" w:eastAsia="Amiri" w:cs="Amiri"/>
          <w:color w:val="111111"/>
          <w:sz w:val="28"/>
          <w:sz w:val="28"/>
          <w:szCs w:val="28"/>
          <w:rtl w:val="true"/>
          <w:lang w:bidi="ar-SA"/>
        </w:rPr>
        <w:t>صَدْرُ الْعَاقِلِ صُنْدُوقُ سِرِّهِ، وَ الْبَشَاشَةُ حِبَالَةُ الْمَوَدَّةِ، وَ الِاحْتِمَالُ قَبْرُ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قَالَ فِي الْعِبَارَةِ عَنْ هَذَا الْمَعْنَى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خِبَاءُ الْعُيُوبِ، وَ مَنْ رَضِيَ عَنْ نَفْسِهِ كَثُرَ السَّاخِطُ عَلَيْهِ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سینۀ عاقل گنجينه اسرار اوست، خوشرويى و بشاشت، دام محبت است و تحمل ناراحتىها گور عيبهاست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رضى به دنبال اين سه جمله حکمت آميز اضافه مى کند که در روايت ديگرى از امام تعبير ديگرى در اين باره ديده مىشود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مسالمت جويى وسيلۀ پوشاندن عيب هاست و آن کس که از خود راضى باشد افراد خشمگين بر او بسيار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بر چهار مطلب تأکید می فرماید؛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اسرارش را در دل خود پنهان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سختیها دوست را ناراحت و دشمن را شاد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خوشرو و بشّاش محبّت مردم را جلب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ناراحتی ها عیوب انسان را می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تحمّل نباشد، بیان ناملایمات، عیوب را آشکار می 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خود راضی خشم دیگران را بر خود می انگیزد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سینۀ عاقل بود گنج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کند اسرار گنجینه عیان؟</w:t>
      </w:r>
    </w:p>
    <w:p>
      <w:pPr>
        <w:pStyle w:val="BookText"/>
        <w:rPr/>
      </w:pPr>
      <w:r>
        <w:rPr>
          <w:rFonts w:ascii="IRNazanin" w:hAnsi="IRNazanin" w:eastAsia="IRNazanin"/>
          <w:color w:val="111111"/>
          <w:sz w:val="28"/>
          <w:sz w:val="28"/>
          <w:szCs w:val="28"/>
          <w:rtl w:val="true"/>
          <w:lang w:bidi="fa-IR"/>
        </w:rPr>
        <w:t xml:space="preserve">درد و غم هایش همه در سینه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شفاف چون آیینه است</w:t>
      </w:r>
    </w:p>
    <w:p>
      <w:pPr>
        <w:pStyle w:val="BookText"/>
        <w:rPr/>
      </w:pPr>
      <w:r>
        <w:rPr>
          <w:rFonts w:ascii="IRNazanin" w:hAnsi="IRNazanin" w:eastAsia="IRNazanin"/>
          <w:color w:val="111111"/>
          <w:sz w:val="28"/>
          <w:sz w:val="28"/>
          <w:szCs w:val="28"/>
          <w:rtl w:val="true"/>
          <w:lang w:bidi="fa-IR"/>
        </w:rPr>
        <w:t xml:space="preserve">با محبّت جلب دلها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خوش از خویش اِفشا می کند</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است که آزمایش شود آنها عقل های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در هنگام خشم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در هنگام ترس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روی در هنگام میل و خواهش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در هر حال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مدارا کردند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جدال و ستیزه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lang w:bidi="fa-IR"/>
        </w:rPr>
        <w:t>6721</w:t>
      </w:r>
      <w:r>
        <w:rPr>
          <w:rFonts w:eastAsia="IRNazanin" w:cs="IRNazanin"/>
          <w:color w:val="111111"/>
          <w:sz w:val="28"/>
          <w:szCs w:val="28"/>
          <w:rtl w:val="true"/>
          <w:lang w:bidi="fa-IR"/>
        </w:rPr>
        <w:t xml:space="preserve"> </w:t>
      </w:r>
      <w:bookmarkStart w:id="37" w:name="pg7807_79894"/>
    </w:p>
    <w:p>
      <w:pPr>
        <w:pStyle w:val="Heading3"/>
        <w:numPr>
          <w:ilvl w:val="2"/>
          <w:numId w:val="1"/>
        </w:numPr>
        <w:rPr/>
      </w:pPr>
      <w:bookmarkStart w:id="38" w:name="__RefHeading___Toc5265930_1051229030"/>
      <w:bookmarkStart w:id="39" w:name="_Toc12"/>
      <w:bookmarkEnd w:id="37"/>
      <w:bookmarkEnd w:id="38"/>
      <w:r>
        <w:rPr/>
        <w:t>6</w:t>
      </w:r>
      <w:r>
        <w:rPr>
          <w:rtl w:val="true"/>
        </w:rPr>
        <w:t>-</w:t>
      </w:r>
      <w:r>
        <w:rPr>
          <w:rtl w:val="true"/>
        </w:rPr>
        <w:t>صدقه، تجسّم اعمال</w:t>
      </w:r>
      <w:bookmarkEnd w:id="39"/>
    </w:p>
    <w:p>
      <w:pPr>
        <w:pStyle w:val="BookText"/>
        <w:rPr/>
      </w:pPr>
      <w:r>
        <w:rPr>
          <w:rFonts w:ascii="Amiri" w:hAnsi="Amiri" w:eastAsia="Amiri" w:cs="Amiri"/>
          <w:color w:val="111111"/>
          <w:sz w:val="28"/>
          <w:sz w:val="28"/>
          <w:szCs w:val="28"/>
          <w:rtl w:val="true"/>
          <w:lang w:bidi="ar-SA"/>
        </w:rPr>
        <w:t>الصَّدَقَةُ دَوَاءٌ مُنْجِحٌ، وَ أَعْمَالُ الْعِبَادِ فِي عَاجِلِهِمْ نُصْبُ أَعْيُنِهِمْ فِي آجَالِهِمْ</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نيازمندان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داروى شفابخشى است و اعمال بندگان در اين جهانِ زودگذر در برابر چشمان آنها در آن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بر دو نکته اشاره می فرماید؛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مفید فردی و اجتماعی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تجسّم اعمال تحقق می یابد، اعمال نیک و بد به صورت حسی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نیک و بد هرچه بندی 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شود نزد تو آشکار</w:t>
      </w:r>
    </w:p>
    <w:p>
      <w:pPr>
        <w:pStyle w:val="BookText"/>
        <w:rPr/>
      </w:pPr>
      <w:r>
        <w:rPr>
          <w:rFonts w:ascii="IRNazanin" w:hAnsi="IRNazanin" w:eastAsia="IRNazanin"/>
          <w:color w:val="111111"/>
          <w:sz w:val="28"/>
          <w:sz w:val="28"/>
          <w:szCs w:val="28"/>
          <w:rtl w:val="true"/>
          <w:lang w:bidi="fa-IR"/>
        </w:rPr>
        <w:t xml:space="preserve">به نیکی گرای و مددکار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تومَرحَم برای دل زار باش</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بهترین وسیله نزدیکی به پیشگاه خدای تعالی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lang w:bidi="fa-IR"/>
        </w:rPr>
        <w:t>5130</w:t>
      </w:r>
      <w:r>
        <w:rPr>
          <w:rFonts w:eastAsia="IRNazanin" w:cs="IRNazanin"/>
          <w:color w:val="111111"/>
          <w:sz w:val="28"/>
          <w:szCs w:val="28"/>
          <w:rtl w:val="true"/>
          <w:lang w:bidi="fa-IR"/>
        </w:rPr>
        <w:t xml:space="preserve"> </w:t>
      </w:r>
      <w:bookmarkStart w:id="40" w:name="pg7807_79896"/>
    </w:p>
    <w:p>
      <w:pPr>
        <w:pStyle w:val="Heading3"/>
        <w:numPr>
          <w:ilvl w:val="2"/>
          <w:numId w:val="1"/>
        </w:numPr>
        <w:rPr/>
      </w:pPr>
      <w:bookmarkStart w:id="41" w:name="__RefHeading___Toc5265932_1051229030"/>
      <w:bookmarkStart w:id="42" w:name="_Toc13"/>
      <w:bookmarkEnd w:id="40"/>
      <w:bookmarkEnd w:id="41"/>
      <w:r>
        <w:rPr/>
        <w:t>7</w:t>
      </w:r>
      <w:r>
        <w:rPr>
          <w:rtl w:val="true"/>
        </w:rPr>
        <w:t>-</w:t>
      </w:r>
      <w:r>
        <w:rPr>
          <w:rtl w:val="true"/>
        </w:rPr>
        <w:t>عظمت آفرینش چشم، گوش، زبان، بینی</w:t>
      </w:r>
      <w:bookmarkEnd w:id="42"/>
    </w:p>
    <w:p>
      <w:pPr>
        <w:pStyle w:val="BookText"/>
        <w:rPr/>
      </w:pPr>
      <w:r>
        <w:rPr>
          <w:rFonts w:ascii="Amiri" w:hAnsi="Amiri" w:eastAsia="Amiri" w:cs="Amiri"/>
          <w:color w:val="111111"/>
          <w:sz w:val="28"/>
          <w:sz w:val="28"/>
          <w:szCs w:val="28"/>
          <w:rtl w:val="true"/>
          <w:lang w:bidi="ar-SA"/>
        </w:rPr>
        <w:t>اعْجَبُوا لِهَذَا الْإِنْسَانِ؛ يَنْظُرُ بِشَحْمٍ، وَ يَتَكَلَّمُ بِلَحْمٍ، وَ يَسْمَعُ بِعَظْمٍ، وَ يَتَنَفَّسُ مِنْ خَرْمٍ</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از اين انسان تعجّب کنيد که با يک قطعه پيه مىبيند، با قطعه گوشتى سخن مىگويد، با استخوانى مىشنود و از شکافى تنفس 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در عظمت آفرینش انسان می فرماید؛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که از پیه تشکیل شده عامل بینائی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که از گوشت تشکیل شده عامل گویائی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که از استخوانی تشکیل شده عامل شنوائی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که دارای دو شکاف است عامل تنفس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و گوش و زبان و بینیما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ابزار زندگانی ما</w:t>
      </w:r>
    </w:p>
    <w:p>
      <w:pPr>
        <w:pStyle w:val="BookText"/>
        <w:rPr/>
      </w:pPr>
      <w:r>
        <w:rPr>
          <w:rFonts w:ascii="IRNazanin" w:hAnsi="IRNazanin" w:eastAsia="IRNazanin"/>
          <w:color w:val="111111"/>
          <w:sz w:val="28"/>
          <w:sz w:val="28"/>
          <w:szCs w:val="28"/>
          <w:rtl w:val="true"/>
          <w:lang w:bidi="fa-IR"/>
        </w:rPr>
        <w:t xml:space="preserve">صنع پروردگار ماعجب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به درگهش، ادب است</w:t>
      </w:r>
    </w:p>
    <w:p>
      <w:pPr>
        <w:pStyle w:val="BookText"/>
        <w:rPr/>
      </w:pPr>
      <w:r>
        <w:rPr>
          <w:rFonts w:ascii="IRNazanin" w:hAnsi="IRNazanin" w:eastAsia="IRNazanin"/>
          <w:color w:val="111111"/>
          <w:sz w:val="28"/>
          <w:sz w:val="28"/>
          <w:szCs w:val="28"/>
          <w:rtl w:val="true"/>
          <w:lang w:bidi="fa-IR"/>
        </w:rPr>
        <w:t xml:space="preserve">منفذی داده بهر بویائی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استخوانی برای شِنوائی</w:t>
      </w:r>
    </w:p>
    <w:p>
      <w:pPr>
        <w:pStyle w:val="BookText"/>
        <w:rPr/>
      </w:pPr>
      <w:r>
        <w:rPr>
          <w:rFonts w:ascii="IRNazanin" w:hAnsi="IRNazanin" w:eastAsia="IRNazanin"/>
          <w:color w:val="111111"/>
          <w:sz w:val="28"/>
          <w:sz w:val="28"/>
          <w:szCs w:val="28"/>
          <w:rtl w:val="true"/>
          <w:lang w:bidi="fa-IR"/>
        </w:rPr>
        <w:t xml:space="preserve">قطعه ای گوشت بَهرِ گویائی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ای پیه بهر بینائی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می کنید که یک موجود کوچک هستید در حالی که کل جهان در درون شما نهفته است</w:t>
      </w:r>
      <w:r>
        <w:rPr>
          <w:rFonts w:eastAsia="IRNazanin" w:cs="IRNazanin"/>
          <w:color w:val="111111"/>
          <w:sz w:val="28"/>
          <w:szCs w:val="28"/>
          <w:rtl w:val="true"/>
          <w:lang w:bidi="fa-IR"/>
        </w:rPr>
        <w:t xml:space="preserve">. </w:t>
      </w:r>
      <w:bookmarkStart w:id="43" w:name="pg7807_79898"/>
    </w:p>
    <w:p>
      <w:pPr>
        <w:pStyle w:val="Heading3"/>
        <w:numPr>
          <w:ilvl w:val="2"/>
          <w:numId w:val="1"/>
        </w:numPr>
        <w:rPr/>
      </w:pPr>
      <w:bookmarkStart w:id="44" w:name="__RefHeading___Toc5265934_1051229030"/>
      <w:bookmarkStart w:id="45" w:name="_Toc14"/>
      <w:bookmarkEnd w:id="43"/>
      <w:bookmarkEnd w:id="44"/>
      <w:r>
        <w:rPr/>
        <w:t>8</w:t>
      </w:r>
      <w:r>
        <w:rPr>
          <w:rtl w:val="true"/>
        </w:rPr>
        <w:t>-</w:t>
      </w:r>
      <w:r>
        <w:rPr>
          <w:rtl w:val="true"/>
        </w:rPr>
        <w:t>روی آوردن و پشت کردن دنیا به افراد</w:t>
      </w:r>
      <w:bookmarkEnd w:id="45"/>
    </w:p>
    <w:p>
      <w:pPr>
        <w:pStyle w:val="BookText"/>
        <w:rPr/>
      </w:pPr>
      <w:r>
        <w:rPr>
          <w:rFonts w:ascii="Amiri" w:hAnsi="Amiri" w:eastAsia="Amiri" w:cs="Amiri"/>
          <w:color w:val="111111"/>
          <w:sz w:val="28"/>
          <w:sz w:val="28"/>
          <w:szCs w:val="28"/>
          <w:rtl w:val="true"/>
          <w:lang w:bidi="ar-SA"/>
        </w:rPr>
        <w:t>إِذَا أَقْبَلَتِ الدُّنْيَا عَلَى أَحَدٍ، أَعَارَتْهُ مَحَاسِنَ غَيْرِهِ، وَ إِذَا أَدْبَرَتْ عَنْهُ، سَلَبَتْهُ مَحَاسِنَ نَفْسِه</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هنگامى که دنيا به کسى روى آورد نيکى هاى ديگران را به او عاريت مىدهد و هنگامى که دنيا به کسى پشت کند نيکى هاى خودش را نيز از او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به یک واقعیت اشاره می کند؛</w:t>
      </w:r>
    </w:p>
    <w:p>
      <w:pPr>
        <w:pStyle w:val="BookText"/>
        <w:rPr/>
      </w:pPr>
      <w:r>
        <w:rPr>
          <w:rFonts w:ascii="IRNazanin" w:hAnsi="IRNazanin" w:eastAsia="IRNazanin"/>
          <w:color w:val="111111"/>
          <w:sz w:val="28"/>
          <w:sz w:val="28"/>
          <w:szCs w:val="28"/>
          <w:rtl w:val="true"/>
          <w:lang w:bidi="fa-IR"/>
        </w:rPr>
        <w:t>هنگامی که انسانی چه در امر حکومت و سیاست و چه در امور اجتماعی و اقتصادی و چه در علوم، مشهور و معروف شود، بسیاری از کارهای خوب دیگران را به وی نسبت می دهند و چون دنیا به او پشت کند، خوبی های او را هم منکر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 کس که این دهر رو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بَسی آبرو آورد</w:t>
      </w:r>
    </w:p>
    <w:p>
      <w:pPr>
        <w:pStyle w:val="BookText"/>
        <w:rPr/>
      </w:pPr>
      <w:r>
        <w:rPr>
          <w:rFonts w:ascii="IRNazanin" w:hAnsi="IRNazanin" w:eastAsia="IRNazanin"/>
          <w:color w:val="111111"/>
          <w:sz w:val="28"/>
          <w:sz w:val="28"/>
          <w:szCs w:val="28"/>
          <w:rtl w:val="true"/>
          <w:lang w:bidi="fa-IR"/>
        </w:rPr>
        <w:t xml:space="preserve">ز چشم خلایق اگر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جمله اعمال نیکش زیاد</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تصادف و اتفاق داده شده ولی آخرت از روی استحقاق و شایستگی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2775</w:t>
      </w:r>
      <w:r>
        <w:rPr>
          <w:rFonts w:eastAsia="IRNazanin" w:cs="IRNazanin"/>
          <w:color w:val="111111"/>
          <w:sz w:val="28"/>
          <w:szCs w:val="28"/>
          <w:rtl w:val="true"/>
          <w:lang w:bidi="fa-IR"/>
        </w:rPr>
        <w:t xml:space="preserve"> </w:t>
      </w:r>
      <w:bookmarkStart w:id="46" w:name="pg7807_79900"/>
    </w:p>
    <w:p>
      <w:pPr>
        <w:pStyle w:val="Heading3"/>
        <w:numPr>
          <w:ilvl w:val="2"/>
          <w:numId w:val="1"/>
        </w:numPr>
        <w:rPr/>
      </w:pPr>
      <w:bookmarkStart w:id="47" w:name="__RefHeading___Toc5265936_1051229030"/>
      <w:bookmarkStart w:id="48" w:name="_Toc15"/>
      <w:bookmarkEnd w:id="46"/>
      <w:bookmarkEnd w:id="47"/>
      <w:r>
        <w:rPr/>
        <w:t>9</w:t>
      </w:r>
      <w:r>
        <w:rPr>
          <w:rtl w:val="true"/>
        </w:rPr>
        <w:t>-</w:t>
      </w:r>
      <w:r>
        <w:rPr>
          <w:rtl w:val="true"/>
        </w:rPr>
        <w:t>معاشرت با مردم و آثار آن</w:t>
      </w:r>
      <w:bookmarkEnd w:id="48"/>
    </w:p>
    <w:p>
      <w:pPr>
        <w:pStyle w:val="BookText"/>
        <w:rPr/>
      </w:pPr>
      <w:r>
        <w:rPr>
          <w:rFonts w:ascii="Amiri" w:hAnsi="Amiri" w:eastAsia="Amiri" w:cs="Amiri"/>
          <w:color w:val="111111"/>
          <w:sz w:val="28"/>
          <w:sz w:val="28"/>
          <w:szCs w:val="28"/>
          <w:rtl w:val="true"/>
          <w:lang w:bidi="ar-SA"/>
        </w:rPr>
        <w:t>خَالِطُوا النَّاسَ مُخَالَطَةً إِنْ مِتُّمْ مَعَهَا بَكَوْا عَلَيْكُمْ، وَ إِنْ عِشْتُمْ حَنُّوا إِلَيْكُمْ</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آن گونه با مردم معاشرت کنيد که اگر بميريد بر مرگ شما اشک بريزند و اگر زنده بمانيد به شما عشق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می فرماید؛</w:t>
      </w:r>
    </w:p>
    <w:p>
      <w:pPr>
        <w:pStyle w:val="BookText"/>
        <w:rPr/>
      </w:pPr>
      <w:r>
        <w:rPr>
          <w:rFonts w:ascii="IRNazanin" w:hAnsi="IRNazanin" w:eastAsia="IRNazanin"/>
          <w:color w:val="111111"/>
          <w:sz w:val="28"/>
          <w:sz w:val="28"/>
          <w:szCs w:val="28"/>
          <w:rtl w:val="true"/>
          <w:lang w:bidi="fa-IR"/>
        </w:rPr>
        <w:t>پیوند محبّت و دوستی را از طریق برخورد خوب و نیکی و خدمت کردن به مردم آنچنان محکم کنید که در زنده بودنتان مردم مایل باشند اطراف شما جمع شوند و اگر مُردید، بر شما گریه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مردمان چنان زی ، کز مرگ تو بگریند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ای چو شمعی ، برگرد تو بگردند</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کسی در میان مردم بهتر از دیگران است که زندگی مردم در کنار زندگی او نیکو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7442</w:t>
      </w:r>
      <w:r>
        <w:rPr>
          <w:rFonts w:eastAsia="IRNazanin" w:cs="IRNazanin"/>
          <w:color w:val="111111"/>
          <w:sz w:val="28"/>
          <w:szCs w:val="28"/>
          <w:rtl w:val="true"/>
          <w:lang w:bidi="fa-IR"/>
        </w:rPr>
        <w:t xml:space="preserve"> </w:t>
      </w:r>
      <w:bookmarkStart w:id="49" w:name="pg7807_79902"/>
    </w:p>
    <w:p>
      <w:pPr>
        <w:pStyle w:val="Heading3"/>
        <w:numPr>
          <w:ilvl w:val="2"/>
          <w:numId w:val="1"/>
        </w:numPr>
        <w:rPr/>
      </w:pPr>
      <w:bookmarkStart w:id="50" w:name="__RefHeading___Toc5265938_1051229030"/>
      <w:bookmarkStart w:id="51" w:name="_Toc16"/>
      <w:bookmarkEnd w:id="49"/>
      <w:bookmarkEnd w:id="50"/>
      <w:r>
        <w:rPr/>
        <w:t>10</w:t>
      </w:r>
      <w:r>
        <w:rPr>
          <w:rtl w:val="true"/>
        </w:rPr>
        <w:t>-</w:t>
      </w:r>
      <w:r>
        <w:rPr>
          <w:rtl w:val="true"/>
        </w:rPr>
        <w:t>عفو شکرانۀ پیروزی</w:t>
      </w:r>
      <w:bookmarkEnd w:id="51"/>
    </w:p>
    <w:p>
      <w:pPr>
        <w:pStyle w:val="BookText"/>
        <w:rPr/>
      </w:pPr>
      <w:r>
        <w:rPr>
          <w:rFonts w:ascii="Amiri" w:hAnsi="Amiri" w:eastAsia="Amiri" w:cs="Amiri"/>
          <w:color w:val="111111"/>
          <w:sz w:val="28"/>
          <w:sz w:val="28"/>
          <w:szCs w:val="28"/>
          <w:rtl w:val="true"/>
          <w:lang w:bidi="ar-SA"/>
        </w:rPr>
        <w:t>إِذَا قَدَرْتَ عَلَى عَدُوِّكَ، فَاجْعَلِ الْعَفْوَ عَنْهُ شُكْراً لِلْقُدْرَةِ عَلَيْهِ</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هنگامى که بر دشمنت پيروز شدى عفو را شکرانۀ اين پيروزى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می فرماید؛</w:t>
      </w:r>
    </w:p>
    <w:p>
      <w:pPr>
        <w:pStyle w:val="BookText"/>
        <w:rPr/>
      </w:pPr>
      <w:r>
        <w:rPr>
          <w:rFonts w:ascii="IRNazanin" w:hAnsi="IRNazanin" w:eastAsia="IRNazanin"/>
          <w:color w:val="111111"/>
          <w:sz w:val="28"/>
          <w:sz w:val="28"/>
          <w:szCs w:val="28"/>
          <w:rtl w:val="true"/>
          <w:lang w:bidi="fa-IR"/>
        </w:rPr>
        <w:t>بر هر نعمتی شکری واجب است که موجب بقای آن نعمت می شود، و شکر نعمت پیروزی بر دشمن، عفو نمودن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کینه ها را ، ز دل مَحوکن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پیروز گشتی ، عدو عَفوکن</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و فرحناک می سازد مرا مردی که بگذرد از کسی که به او ستم کرده و پیوند کند با کسی که از او بریده و عطا کند به کسی که او را محروم ساخته و برابر کند و پاداش دهد بدی را به نیکی و احسان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6515</w:t>
      </w:r>
      <w:r>
        <w:rPr>
          <w:rFonts w:eastAsia="IRNazanin" w:cs="IRNazanin"/>
          <w:color w:val="111111"/>
          <w:sz w:val="28"/>
          <w:szCs w:val="28"/>
          <w:rtl w:val="true"/>
          <w:lang w:bidi="fa-IR"/>
        </w:rPr>
        <w:t xml:space="preserve"> </w:t>
      </w:r>
      <w:bookmarkStart w:id="52" w:name="pg7807_79904"/>
    </w:p>
    <w:p>
      <w:pPr>
        <w:pStyle w:val="Heading3"/>
        <w:numPr>
          <w:ilvl w:val="2"/>
          <w:numId w:val="1"/>
        </w:numPr>
        <w:rPr/>
      </w:pPr>
      <w:bookmarkStart w:id="53" w:name="__RefHeading___Toc5265940_1051229030"/>
      <w:bookmarkStart w:id="54" w:name="_Toc17"/>
      <w:bookmarkEnd w:id="52"/>
      <w:bookmarkEnd w:id="53"/>
      <w:r>
        <w:rPr/>
        <w:t>11</w:t>
      </w:r>
      <w:r>
        <w:rPr>
          <w:rtl w:val="true"/>
        </w:rPr>
        <w:t>-</w:t>
      </w:r>
      <w:r>
        <w:rPr>
          <w:rtl w:val="true"/>
        </w:rPr>
        <w:t>انسان عاجز از یافتن دوست</w:t>
      </w:r>
      <w:bookmarkEnd w:id="54"/>
    </w:p>
    <w:p>
      <w:pPr>
        <w:pStyle w:val="BookText"/>
        <w:rPr/>
      </w:pPr>
      <w:r>
        <w:rPr>
          <w:rFonts w:ascii="Amiri" w:hAnsi="Amiri" w:eastAsia="Amiri" w:cs="Amiri"/>
          <w:color w:val="111111"/>
          <w:sz w:val="28"/>
          <w:sz w:val="28"/>
          <w:szCs w:val="28"/>
          <w:rtl w:val="true"/>
          <w:lang w:bidi="ar-SA"/>
        </w:rPr>
        <w:t>أَعْجَزُ النَّاسِ مَنْ عَجَزَ عَنِ اكْتِسَابِ الْإِخْوَانِ، وَ أَعْجَزُ مِنْهُ مَنْ ضَيَّعَ مَنْ ظَفِرَ بِهِ مِنْهُمْ</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عاجزترين مردم کسى است که از به دست آوردن دوستان عاجز باشد و از او عاجزتر کسى است که دوستانى را که به دست آورده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سرمایه های انسان در زندگی دوستان صمیمی است، بنابراین باید هرچه بیشتر به این سرمایه اضافه کنیم و سعی نمائیم آن را از دست ندهیم که نوعی عجز و ناتوانی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ناتوان آنکه نیست وی را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تر کسی که داد از دست</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بهترین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روزهای سخت زندگی هستند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bookmarkStart w:id="55" w:name="pg7807_79906"/>
    </w:p>
    <w:p>
      <w:pPr>
        <w:pStyle w:val="Heading3"/>
        <w:numPr>
          <w:ilvl w:val="2"/>
          <w:numId w:val="1"/>
        </w:numPr>
        <w:rPr/>
      </w:pPr>
      <w:bookmarkStart w:id="56" w:name="__RefHeading___Toc5265942_1051229030"/>
      <w:bookmarkStart w:id="57" w:name="_Toc18"/>
      <w:bookmarkEnd w:id="55"/>
      <w:bookmarkEnd w:id="56"/>
      <w:r>
        <w:rPr/>
        <w:t>12</w:t>
      </w:r>
      <w:r>
        <w:rPr>
          <w:rtl w:val="true"/>
        </w:rPr>
        <w:t>-</w:t>
      </w:r>
      <w:r>
        <w:rPr>
          <w:rtl w:val="true"/>
        </w:rPr>
        <w:t>شکرگزاری نعمت</w:t>
      </w:r>
      <w:bookmarkEnd w:id="57"/>
    </w:p>
    <w:p>
      <w:pPr>
        <w:pStyle w:val="BookText"/>
        <w:rPr/>
      </w:pPr>
      <w:r>
        <w:rPr>
          <w:rFonts w:ascii="Amiri" w:hAnsi="Amiri" w:eastAsia="Amiri" w:cs="Amiri"/>
          <w:color w:val="111111"/>
          <w:sz w:val="28"/>
          <w:sz w:val="28"/>
          <w:szCs w:val="28"/>
          <w:rtl w:val="true"/>
          <w:lang w:bidi="ar-SA"/>
        </w:rPr>
        <w:t>إِذَا وَصَلَتْ إِلَيْكُمْ أَطْرَافُ النِّعَمِ، فَلَا تُنَفِّرُوا أَقْصَاهَا بِقِلَّةِ الشُّكْرِ</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هنگامى که مقدمات نعمتها به شما روى آورد ادامۀ آن را به واسطۀ کمى شکرگذارى از خود دور نسازيد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 غالباً به صورت تدریجی بر انسان وارد می شود، و وظیفه آن است که با شکر، به استقبال آنها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نعمت، نعمتت افزون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نعمت از کفت بیرون کند</w:t>
      </w:r>
    </w:p>
    <w:p>
      <w:pPr>
        <w:pStyle w:val="BookText"/>
        <w:rPr/>
      </w:pPr>
      <w:r>
        <w:rPr>
          <w:rFonts w:ascii="Amiri" w:hAnsi="Amiri" w:eastAsia="Amiri" w:cs="Amiri"/>
          <w:color w:val="111111"/>
          <w:sz w:val="28"/>
          <w:sz w:val="28"/>
          <w:szCs w:val="28"/>
          <w:rtl w:val="true"/>
          <w:lang w:bidi="ar-SA"/>
        </w:rPr>
        <w:t>امام علی عَلَيْهِ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 ترجمان نیت قلبی، و زبان درونی انسانی است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4437</w:t>
      </w:r>
      <w:r>
        <w:rPr>
          <w:rFonts w:eastAsia="IRNazanin" w:cs="IRNazanin"/>
          <w:color w:val="111111"/>
          <w:sz w:val="28"/>
          <w:szCs w:val="28"/>
          <w:rtl w:val="true"/>
          <w:lang w:bidi="fa-IR"/>
        </w:rPr>
        <w:t xml:space="preserve"> </w:t>
      </w:r>
      <w:bookmarkStart w:id="58" w:name="pg7807_79908"/>
    </w:p>
    <w:p>
      <w:pPr>
        <w:pStyle w:val="Heading3"/>
        <w:numPr>
          <w:ilvl w:val="2"/>
          <w:numId w:val="1"/>
        </w:numPr>
        <w:rPr/>
      </w:pPr>
      <w:bookmarkStart w:id="59" w:name="__RefHeading___Toc5265944_1051229030"/>
      <w:bookmarkStart w:id="60" w:name="_Toc19"/>
      <w:bookmarkEnd w:id="58"/>
      <w:bookmarkEnd w:id="59"/>
      <w:r>
        <w:rPr/>
        <w:t>13</w:t>
      </w:r>
      <w:r>
        <w:rPr>
          <w:rtl w:val="true"/>
        </w:rPr>
        <w:t>-</w:t>
      </w:r>
      <w:r>
        <w:rPr>
          <w:rtl w:val="true"/>
        </w:rPr>
        <w:t>رهاشدن افراد توسط نزدیکانش</w:t>
      </w:r>
      <w:bookmarkEnd w:id="60"/>
    </w:p>
    <w:p>
      <w:pPr>
        <w:pStyle w:val="BookText"/>
        <w:rPr/>
      </w:pPr>
      <w:r>
        <w:rPr>
          <w:rFonts w:ascii="Amiri" w:hAnsi="Amiri" w:eastAsia="Amiri" w:cs="Amiri"/>
          <w:color w:val="111111"/>
          <w:sz w:val="28"/>
          <w:sz w:val="28"/>
          <w:szCs w:val="28"/>
          <w:rtl w:val="true"/>
          <w:lang w:bidi="ar-SA"/>
        </w:rPr>
        <w:t>مَنْ ضَيَّعَهُ الْأَقْرَبُ، أُتِيحَ لَهُ الْأَبْعَدُ</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کسى که نزديکانش او را رها سازند، آنها که دورند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 از او و يارىاش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بستگان نزدیکش به او بی مهری کنند و رهایش سازند، غریبه ها او را می پذیرند و به او محبّت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مصداق بارز آن ، فرار مغزهاست از کشورهای جهان سوم به کشورهای پیشرفته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خویشِ نزدیک را ز خویش 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پذیرائی اش کنند دگران</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را گرامی بدار که اینها بال و پر تو هستند که بدان پرواز می کنیم و اصل و ریشه تو هستند که بازگشت تو به سوی آنهاست و دست و بازوی تو هستند که بدان پیروز می گردید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3518</w:t>
      </w:r>
      <w:r>
        <w:rPr>
          <w:rFonts w:eastAsia="IRNazanin" w:cs="IRNazanin"/>
          <w:color w:val="111111"/>
          <w:sz w:val="28"/>
          <w:szCs w:val="28"/>
          <w:rtl w:val="true"/>
          <w:lang w:bidi="fa-IR"/>
        </w:rPr>
        <w:t xml:space="preserve"> </w:t>
      </w:r>
      <w:bookmarkStart w:id="61" w:name="pg7807_79910"/>
    </w:p>
    <w:p>
      <w:pPr>
        <w:pStyle w:val="Heading3"/>
        <w:numPr>
          <w:ilvl w:val="2"/>
          <w:numId w:val="1"/>
        </w:numPr>
        <w:rPr/>
      </w:pPr>
      <w:bookmarkStart w:id="62" w:name="__RefHeading___Toc5265946_1051229030"/>
      <w:bookmarkStart w:id="63" w:name="_Toc20"/>
      <w:bookmarkEnd w:id="61"/>
      <w:bookmarkEnd w:id="62"/>
      <w:r>
        <w:rPr/>
        <w:t>14</w:t>
      </w:r>
      <w:r>
        <w:rPr>
          <w:rtl w:val="true"/>
        </w:rPr>
        <w:t>-</w:t>
      </w:r>
      <w:r>
        <w:rPr>
          <w:rtl w:val="true"/>
        </w:rPr>
        <w:t>ترس، کم رویی، استفاده از فرصت</w:t>
      </w:r>
      <w:bookmarkEnd w:id="63"/>
    </w:p>
    <w:p>
      <w:pPr>
        <w:pStyle w:val="BookText"/>
        <w:rPr/>
      </w:pPr>
      <w:r>
        <w:rPr>
          <w:rFonts w:ascii="Amiri" w:hAnsi="Amiri" w:eastAsia="Amiri" w:cs="Amiri"/>
          <w:color w:val="111111"/>
          <w:sz w:val="28"/>
          <w:sz w:val="28"/>
          <w:szCs w:val="28"/>
          <w:rtl w:val="true"/>
          <w:lang w:bidi="ar-SA"/>
        </w:rPr>
        <w:t>قُرِنَتِ الْهَيْبَةُ بِالْخَيْبَةِ، وَ الْحَيَاءُ بِالْحِرْمَانِ؛ وَ الْفُرْصَةُ تَمُرُّ مَرَّ السَّحَابِ، فَانْتَهِزُوا فُرَصَ الْخَيْر</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نااميدى مقرون است و کم رويى با محروميت همراه، فرصتها همچون ابر در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فرصت هاى نيک را غنيمت بشماريد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آنکه از دست برود، از آن استفاده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بی جا از انجام کار نا امیدی ببار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روئی در اجتماع محرومیت همراه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فرصتها باید حداکثر استفادۀ مفید را بُرد تا پشیمانی ببار نیاورد، زیرا فرصتها زود از دست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 بیجاکند امید،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میوۀ نخلِ خجلت است، حِرمان</w:t>
      </w:r>
    </w:p>
    <w:p>
      <w:pPr>
        <w:pStyle w:val="BookText"/>
        <w:rPr/>
      </w:pPr>
      <w:r>
        <w:rPr>
          <w:rFonts w:ascii="IRNazanin" w:hAnsi="IRNazanin" w:eastAsia="IRNazanin"/>
          <w:color w:val="111111"/>
          <w:sz w:val="28"/>
          <w:sz w:val="28"/>
          <w:szCs w:val="28"/>
          <w:rtl w:val="true"/>
          <w:lang w:bidi="fa-IR"/>
        </w:rPr>
        <w:t xml:space="preserve">فرصت از کف چومی دهی هر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 از آن نمی بری جُز غم</w:t>
      </w:r>
    </w:p>
    <w:p>
      <w:pPr>
        <w:pStyle w:val="BookText"/>
        <w:rPr/>
      </w:pPr>
      <w:r>
        <w:rPr>
          <w:rFonts w:ascii="Amiri" w:hAnsi="Amiri" w:eastAsia="Amiri" w:cs="Amiri"/>
          <w:color w:val="111111"/>
          <w:sz w:val="28"/>
          <w:sz w:val="28"/>
          <w:szCs w:val="28"/>
          <w:rtl w:val="true"/>
          <w:lang w:bidi="ar-SA"/>
        </w:rPr>
        <w:t>امام علی عَلَيْهِ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آفت است و عجز نشان دادن از خود، از سبک عقلی است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bookmarkStart w:id="64" w:name="pg7807_79911"/>
    </w:p>
    <w:p>
      <w:pPr>
        <w:pStyle w:val="Heading3"/>
        <w:numPr>
          <w:ilvl w:val="2"/>
          <w:numId w:val="1"/>
        </w:numPr>
        <w:rPr/>
      </w:pPr>
      <w:bookmarkStart w:id="65" w:name="__RefHeading___Toc5265948_1051229030"/>
      <w:bookmarkStart w:id="66" w:name="_Toc21"/>
      <w:bookmarkEnd w:id="64"/>
      <w:bookmarkEnd w:id="65"/>
      <w:r>
        <w:rPr/>
        <w:t>15</w:t>
      </w:r>
      <w:r>
        <w:rPr>
          <w:rtl w:val="true"/>
        </w:rPr>
        <w:t>-</w:t>
      </w:r>
      <w:r>
        <w:rPr>
          <w:rtl w:val="true"/>
        </w:rPr>
        <w:t>ارزش انسان به عمل است نه به نسب</w:t>
      </w:r>
      <w:bookmarkEnd w:id="66"/>
    </w:p>
    <w:p>
      <w:pPr>
        <w:pStyle w:val="BookText"/>
        <w:rPr/>
      </w:pPr>
      <w:r>
        <w:rPr>
          <w:rFonts w:ascii="Amiri" w:hAnsi="Amiri" w:eastAsia="Amiri" w:cs="Amiri"/>
          <w:color w:val="111111"/>
          <w:sz w:val="28"/>
          <w:sz w:val="28"/>
          <w:szCs w:val="28"/>
          <w:rtl w:val="true"/>
          <w:lang w:bidi="ar-SA"/>
        </w:rPr>
        <w:t>مَنْ أَبْطَأَ بِهِ عَمَلُهُ، لَمْ يُسْرِعْ بِهِ نَسَبُهُ</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عملش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پيمودن مدارج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سازد نَسَبش به او سرعت نخواهد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های عالی، یکی از مزایای اجتماعی است ولی جنبۀ تشریفاتی دارد، آنچه به حقیقت و واقعیت نزدیک است، اعمال خود انسان است که او را به مقام و مرتبه بالا و کمالات عالیه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گیرم پدر تو بود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پدر تو را چه حاصل</w:t>
      </w:r>
    </w:p>
    <w:p>
      <w:pPr>
        <w:pStyle w:val="BookText"/>
        <w:rPr/>
      </w:pPr>
      <w:r>
        <w:rPr>
          <w:rFonts w:ascii="IRNazanin" w:hAnsi="IRNazanin" w:eastAsia="IRNazanin"/>
          <w:color w:val="111111"/>
          <w:sz w:val="28"/>
          <w:sz w:val="28"/>
          <w:szCs w:val="28"/>
          <w:rtl w:val="true"/>
          <w:lang w:bidi="fa-IR"/>
        </w:rPr>
        <w:t xml:space="preserve">گربا عملت تلاش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هنر و معاش کردی</w:t>
      </w:r>
    </w:p>
    <w:p>
      <w:pPr>
        <w:pStyle w:val="BookText"/>
        <w:rPr/>
      </w:pPr>
      <w:r>
        <w:rPr>
          <w:rFonts w:ascii="Amiri" w:hAnsi="Amiri" w:eastAsia="Amiri" w:cs="Amiri"/>
          <w:color w:val="111111"/>
          <w:sz w:val="28"/>
          <w:sz w:val="28"/>
          <w:szCs w:val="28"/>
          <w:rtl w:val="true"/>
          <w:lang w:bidi="ar-SA"/>
        </w:rPr>
        <w:t>امام علی عَلَيْهِ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مومن به عمل خود مومن است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7164</w:t>
      </w:r>
      <w:r>
        <w:rPr>
          <w:rFonts w:eastAsia="IRNazanin" w:cs="IRNazanin"/>
          <w:color w:val="111111"/>
          <w:sz w:val="28"/>
          <w:szCs w:val="28"/>
          <w:rtl w:val="true"/>
          <w:lang w:bidi="fa-IR"/>
        </w:rPr>
        <w:t xml:space="preserve"> </w:t>
      </w:r>
      <w:bookmarkStart w:id="67" w:name="pg7807_79913"/>
    </w:p>
    <w:p>
      <w:pPr>
        <w:pStyle w:val="Heading3"/>
        <w:numPr>
          <w:ilvl w:val="2"/>
          <w:numId w:val="1"/>
        </w:numPr>
        <w:rPr/>
      </w:pPr>
      <w:bookmarkStart w:id="68" w:name="__RefHeading___Toc5265950_1051229030"/>
      <w:bookmarkStart w:id="69" w:name="_Toc22"/>
      <w:bookmarkEnd w:id="67"/>
      <w:bookmarkEnd w:id="68"/>
      <w:r>
        <w:rPr/>
        <w:t>16</w:t>
      </w:r>
      <w:r>
        <w:rPr>
          <w:rtl w:val="true"/>
        </w:rPr>
        <w:t>-</w:t>
      </w:r>
      <w:r>
        <w:rPr>
          <w:rtl w:val="true"/>
        </w:rPr>
        <w:t>کفارۀ گناهان بزرگ</w:t>
      </w:r>
      <w:bookmarkEnd w:id="69"/>
    </w:p>
    <w:p>
      <w:pPr>
        <w:pStyle w:val="BookText"/>
        <w:rPr/>
      </w:pPr>
      <w:r>
        <w:rPr>
          <w:rFonts w:ascii="Amiri" w:hAnsi="Amiri" w:eastAsia="Amiri" w:cs="Amiri"/>
          <w:color w:val="111111"/>
          <w:sz w:val="28"/>
          <w:sz w:val="28"/>
          <w:szCs w:val="28"/>
          <w:rtl w:val="true"/>
          <w:lang w:bidi="ar-SA"/>
        </w:rPr>
        <w:t>مِنْ كَفَّارَاتِ الذُّنُوبِ الْعِظَامِ، إِغَاثَةُ الْمَلْهُوفِ وَ التَّنْفِيسُ عَنِ الْمَكْرُوبِ</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 جمله کفّاره هاى گناهان بزرگ، به فرياد بيچاره و مظلوم رسيدن و تسلّى دادن به افراد غمگين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به مردم مظلوم و بیچاره، هم سبب برطرف شدن بلاها و هم کفارۀ گناهان است و این مورد تأکید دین مبین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گنه کرده ای، پشیمان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و یاور ضعیفان باش</w:t>
      </w:r>
    </w:p>
    <w:p>
      <w:pPr>
        <w:pStyle w:val="BookText"/>
        <w:rPr/>
      </w:pPr>
      <w:r>
        <w:rPr>
          <w:rFonts w:ascii="IRNazanin" w:hAnsi="IRNazanin" w:eastAsia="IRNazanin"/>
          <w:color w:val="111111"/>
          <w:sz w:val="28"/>
          <w:sz w:val="28"/>
          <w:szCs w:val="28"/>
          <w:rtl w:val="true"/>
          <w:lang w:bidi="fa-IR"/>
        </w:rPr>
        <w:t xml:space="preserve">بده کفّارۀ معاصی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محبّت فقیر عاصی را</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ستم دیده و مظلومی را دیدی در برابر ستم کار، او را یاری کن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7355</w:t>
      </w:r>
      <w:r>
        <w:rPr>
          <w:rFonts w:eastAsia="IRNazanin" w:cs="IRNazanin"/>
          <w:color w:val="111111"/>
          <w:sz w:val="28"/>
          <w:szCs w:val="28"/>
          <w:rtl w:val="true"/>
          <w:lang w:bidi="fa-IR"/>
        </w:rPr>
        <w:t xml:space="preserve"> </w:t>
      </w:r>
      <w:bookmarkStart w:id="70" w:name="pg7807_79915"/>
    </w:p>
    <w:p>
      <w:pPr>
        <w:pStyle w:val="Heading3"/>
        <w:numPr>
          <w:ilvl w:val="2"/>
          <w:numId w:val="1"/>
        </w:numPr>
        <w:rPr/>
      </w:pPr>
      <w:bookmarkStart w:id="71" w:name="__RefHeading___Toc5265952_1051229030"/>
      <w:bookmarkStart w:id="72" w:name="_Toc23"/>
      <w:bookmarkEnd w:id="70"/>
      <w:bookmarkEnd w:id="71"/>
      <w:r>
        <w:rPr/>
        <w:t>17</w:t>
      </w:r>
      <w:r>
        <w:rPr>
          <w:rtl w:val="true"/>
        </w:rPr>
        <w:t>-</w:t>
      </w:r>
      <w:r>
        <w:rPr>
          <w:rtl w:val="true"/>
        </w:rPr>
        <w:t>استدراج</w:t>
      </w:r>
      <w:bookmarkEnd w:id="72"/>
    </w:p>
    <w:p>
      <w:pPr>
        <w:pStyle w:val="BookText"/>
        <w:rPr/>
      </w:pPr>
      <w:r>
        <w:rPr>
          <w:rFonts w:ascii="Amiri" w:hAnsi="Amiri" w:eastAsia="Amiri" w:cs="Amiri"/>
          <w:color w:val="111111"/>
          <w:sz w:val="28"/>
          <w:sz w:val="28"/>
          <w:szCs w:val="28"/>
          <w:rtl w:val="true"/>
          <w:lang w:bidi="ar-SA"/>
        </w:rPr>
        <w:t>يَا ابْنَ آدَمَ، إِذَا رَأَيْتَ رَبَّكَ سُبْحَانَهُ يُتَابِعُ عَلَيْكَ نِعَمَهُ وَ أَنْتَ تَعْصِيهِ، فَاحْذَرْهُ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مىبينى پروردگارت نعمت هايش را پى درپى بر تو مى فرستد در حالى که تو معصيت او را مىکنى از او بترس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مجازات سنگينش در انتظار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گناهکاران سه دسته 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آلودگی کمی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گناهان سنگین تر و مجازات بیشتری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سومی هستند که طغیان و سرکشی را به حد اعلی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گروه را در همین دنیا گرفتار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امام علی عَلَيْهِ اَلسَّلاَمُ  در مورد استدراج است که نوعی از عذاب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گناهان اگر شوی محتاج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دچارت کند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ناسپاسی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8861</w:t>
      </w:r>
      <w:r>
        <w:rPr>
          <w:rFonts w:eastAsia="IRNazanin" w:cs="IRNazanin"/>
          <w:color w:val="111111"/>
          <w:sz w:val="28"/>
          <w:szCs w:val="28"/>
          <w:rtl w:val="true"/>
          <w:lang w:bidi="fa-IR"/>
        </w:rPr>
        <w:t xml:space="preserve"> </w:t>
      </w:r>
      <w:bookmarkStart w:id="73" w:name="pg7807_79917"/>
    </w:p>
    <w:p>
      <w:pPr>
        <w:pStyle w:val="Heading3"/>
        <w:numPr>
          <w:ilvl w:val="2"/>
          <w:numId w:val="1"/>
        </w:numPr>
        <w:rPr/>
      </w:pPr>
      <w:bookmarkStart w:id="74" w:name="__RefHeading___Toc5265954_1051229030"/>
      <w:bookmarkStart w:id="75" w:name="_Toc24"/>
      <w:bookmarkEnd w:id="73"/>
      <w:bookmarkEnd w:id="74"/>
      <w:r>
        <w:rPr/>
        <w:t>18</w:t>
      </w:r>
      <w:r>
        <w:rPr>
          <w:rtl w:val="true"/>
        </w:rPr>
        <w:t>-</w:t>
      </w:r>
      <w:r>
        <w:rPr>
          <w:rtl w:val="true"/>
        </w:rPr>
        <w:t>افشای راز و اندیشه ی درون</w:t>
      </w:r>
      <w:bookmarkEnd w:id="75"/>
    </w:p>
    <w:p>
      <w:pPr>
        <w:pStyle w:val="BookText"/>
        <w:rPr/>
      </w:pPr>
      <w:r>
        <w:rPr>
          <w:rFonts w:ascii="Amiri" w:hAnsi="Amiri" w:eastAsia="Amiri" w:cs="Amiri"/>
          <w:color w:val="111111"/>
          <w:sz w:val="28"/>
          <w:sz w:val="28"/>
          <w:szCs w:val="28"/>
          <w:rtl w:val="true"/>
          <w:lang w:bidi="ar-SA"/>
        </w:rPr>
        <w:t>مَا أَضْمَرَ أَحَدٌ شَيْئاً، إِلَّا ظَهَرَ فِي فَلَتَاتِ لِسَانِهِ وَ صَفَحَاتِ وَجْهِهِ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هيچ کس چيزى را در دل پنهان نمى کند مگر اين که در سخنان بى انديشه اى که از او صادر مىشود ظاهرمی کند، و در صفحۀ صورتش، آشکار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انسان، بازتاب نیات و سجایای اخلاقی اوست که به صورت طبیعی ظاهر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اختیاری است مثل ترس، و بخشی دیگر غیر اختیاری، یعنی نمی خواهد آشکار کند زیرا بین نیّت و عمل دوگانگی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سینه ات نهان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و رُخَت عیان کردی</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بالاخره با سخنان بی اندیشه و یا در تغییر حالت چهرۀ خود، ضمیر درون راآشکار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به نیرنگ و فسون پنهان کنم ریش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نمی ماند که خون از آستانم میرود</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خصلت ها و طبیعت های تو می خوانند تو را به سوی آنچه بدان الفت گرفته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7330</w:t>
      </w:r>
      <w:r>
        <w:rPr>
          <w:rFonts w:eastAsia="IRNazanin" w:cs="IRNazanin"/>
          <w:color w:val="111111"/>
          <w:sz w:val="28"/>
          <w:szCs w:val="28"/>
          <w:rtl w:val="true"/>
          <w:lang w:bidi="fa-IR"/>
        </w:rPr>
        <w:t xml:space="preserve"> </w:t>
      </w:r>
      <w:bookmarkStart w:id="76" w:name="pg7807_79919"/>
    </w:p>
    <w:p>
      <w:pPr>
        <w:pStyle w:val="Heading3"/>
        <w:numPr>
          <w:ilvl w:val="2"/>
          <w:numId w:val="1"/>
        </w:numPr>
        <w:rPr/>
      </w:pPr>
      <w:bookmarkStart w:id="77" w:name="__RefHeading___Toc5265956_1051229030"/>
      <w:bookmarkStart w:id="78" w:name="_Toc25"/>
      <w:bookmarkEnd w:id="76"/>
      <w:bookmarkEnd w:id="77"/>
      <w:r>
        <w:rPr/>
        <w:t>19</w:t>
      </w:r>
      <w:r>
        <w:rPr>
          <w:rtl w:val="true"/>
        </w:rPr>
        <w:t>-</w:t>
      </w:r>
      <w:r>
        <w:rPr>
          <w:rtl w:val="true"/>
        </w:rPr>
        <w:t>همراهی بابیماری</w:t>
      </w:r>
      <w:bookmarkEnd w:id="78"/>
    </w:p>
    <w:p>
      <w:pPr>
        <w:pStyle w:val="BookText"/>
        <w:rPr/>
      </w:pPr>
      <w:r>
        <w:rPr>
          <w:rFonts w:ascii="Amiri" w:hAnsi="Amiri" w:eastAsia="Amiri" w:cs="Amiri"/>
          <w:color w:val="111111"/>
          <w:sz w:val="28"/>
          <w:sz w:val="28"/>
          <w:szCs w:val="28"/>
          <w:rtl w:val="true"/>
          <w:lang w:bidi="ar-SA"/>
        </w:rPr>
        <w:t>إمْشِ بِدَائِكَ، مَا مَشَى 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با بيمارىات همراهى کن مادامى که با تو همراهى 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بیماری فشار شدید نیاورده بگذار بدنت بدون نیاز به طبیبان و دارو آن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 مهم بهداشتی و درمانی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نخواهی بهناز طبیبان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بیماری خویش چندی بِساز</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بیماری ای که شفا و درمان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غزر </w:t>
      </w:r>
      <w:r>
        <w:rPr>
          <w:rFonts w:eastAsia="IRNazanin" w:cs="IRNazanin"/>
          <w:color w:val="111111"/>
          <w:sz w:val="28"/>
          <w:szCs w:val="28"/>
          <w:lang w:bidi="fa-IR"/>
        </w:rPr>
        <w:t>3116</w:t>
      </w:r>
      <w:r>
        <w:rPr>
          <w:rFonts w:eastAsia="IRNazanin" w:cs="IRNazanin"/>
          <w:color w:val="111111"/>
          <w:sz w:val="28"/>
          <w:szCs w:val="28"/>
          <w:rtl w:val="true"/>
          <w:lang w:bidi="fa-IR"/>
        </w:rPr>
        <w:t xml:space="preserve"> </w:t>
      </w:r>
      <w:bookmarkStart w:id="79" w:name="pg7807_79920"/>
    </w:p>
    <w:p>
      <w:pPr>
        <w:pStyle w:val="Heading3"/>
        <w:numPr>
          <w:ilvl w:val="2"/>
          <w:numId w:val="1"/>
        </w:numPr>
        <w:rPr/>
      </w:pPr>
      <w:bookmarkStart w:id="80" w:name="__RefHeading___Toc5265958_1051229030"/>
      <w:bookmarkStart w:id="81" w:name="_Toc26"/>
      <w:bookmarkEnd w:id="79"/>
      <w:bookmarkEnd w:id="80"/>
      <w:r>
        <w:rPr/>
        <w:t>20</w:t>
      </w:r>
      <w:r>
        <w:rPr>
          <w:rtl w:val="true"/>
        </w:rPr>
        <w:t>-</w:t>
      </w:r>
      <w:r>
        <w:rPr>
          <w:rtl w:val="true"/>
        </w:rPr>
        <w:t>فاعل خير، فاعل شرّ</w:t>
      </w:r>
      <w:bookmarkEnd w:id="81"/>
    </w:p>
    <w:p>
      <w:pPr>
        <w:pStyle w:val="BookText"/>
        <w:rPr/>
      </w:pPr>
      <w:r>
        <w:rPr>
          <w:rFonts w:ascii="Amiri" w:hAnsi="Amiri" w:eastAsia="Amiri" w:cs="Amiri"/>
          <w:color w:val="111111"/>
          <w:sz w:val="28"/>
          <w:sz w:val="28"/>
          <w:szCs w:val="28"/>
          <w:rtl w:val="true"/>
          <w:lang w:bidi="ar-SA"/>
        </w:rPr>
        <w:t>فَاعِلُ الْخَيْرِ خَيْرٌ مِنْهُ، وَ فَاعِلُ الشَّرِّ شَرٌّ مِنْهُ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انجام دهندۀ كارِ نيك از كارِ نيكش بهتر است و انجام دهندۀ كارِ بد از كارِ بدش بدتر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که عمل خیر ملکه ذهن او شده مرتب کار خِیر می کند و لذا خودش از آن کار خیرش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شرور هم دائماً به فکر کار خلاف است بنابراین خودش از هر یک از اعمال بدش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مؤمن از عمل مؤمن بهتر است و نیّت شرور از کار شرّش بدتر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خَیِّراز کار خود بود برتر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شَرّ بود ز شَرِّ بدتر</w:t>
      </w:r>
    </w:p>
    <w:p>
      <w:pPr>
        <w:pStyle w:val="BookText"/>
        <w:rPr/>
      </w:pPr>
      <w:r>
        <w:rPr>
          <w:rFonts w:ascii="Amiri" w:hAnsi="Amiri" w:eastAsia="Amiri" w:cs="Amiri"/>
          <w:color w:val="111111"/>
          <w:sz w:val="28"/>
          <w:sz w:val="28"/>
          <w:szCs w:val="28"/>
          <w:rtl w:val="true"/>
          <w:lang w:bidi="ar-SA"/>
        </w:rPr>
        <w:t>امام علی عَلَيْهِ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ها میوه نیت ها و اندیشه هاست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10032</w:t>
      </w:r>
      <w:r>
        <w:rPr>
          <w:rFonts w:eastAsia="IRNazanin" w:cs="IRNazanin"/>
          <w:color w:val="111111"/>
          <w:sz w:val="28"/>
          <w:szCs w:val="28"/>
          <w:rtl w:val="true"/>
          <w:lang w:bidi="fa-IR"/>
        </w:rPr>
        <w:t xml:space="preserve"> </w:t>
      </w:r>
      <w:bookmarkStart w:id="82" w:name="pg7807_79922"/>
    </w:p>
    <w:p>
      <w:pPr>
        <w:pStyle w:val="Heading3"/>
        <w:numPr>
          <w:ilvl w:val="2"/>
          <w:numId w:val="1"/>
        </w:numPr>
        <w:rPr/>
      </w:pPr>
      <w:bookmarkStart w:id="83" w:name="__RefHeading___Toc5265960_1051229030"/>
      <w:bookmarkStart w:id="84" w:name="_Toc27"/>
      <w:bookmarkEnd w:id="82"/>
      <w:bookmarkEnd w:id="83"/>
      <w:r>
        <w:rPr/>
        <w:t>21</w:t>
      </w:r>
      <w:r>
        <w:rPr>
          <w:rtl w:val="true"/>
        </w:rPr>
        <w:t>-</w:t>
      </w:r>
      <w:r>
        <w:rPr>
          <w:rtl w:val="true"/>
        </w:rPr>
        <w:t>سخاوت، اسراف، حسابگری، سخت گیری</w:t>
      </w:r>
      <w:bookmarkEnd w:id="84"/>
    </w:p>
    <w:p>
      <w:pPr>
        <w:pStyle w:val="BookText"/>
        <w:rPr/>
      </w:pPr>
      <w:r>
        <w:rPr>
          <w:rFonts w:ascii="Amiri" w:hAnsi="Amiri" w:eastAsia="Amiri" w:cs="Amiri"/>
          <w:color w:val="111111"/>
          <w:sz w:val="28"/>
          <w:sz w:val="28"/>
          <w:szCs w:val="28"/>
          <w:rtl w:val="true"/>
          <w:lang w:bidi="ar-SA"/>
        </w:rPr>
        <w:t>كُنْ سَمْحاً وَ لَا تَكُنْ مُبَذِّراً، وَ كُنْ مُقَدِّراً وَ لَا تَكُنْ مُقَتِّراً</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سخاوتمند باش و در اين راه اسراف مكن و در زندگى حساب گر باش و سخت گير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اعمال حد اعتدال و میانۀ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اخلاق می گویند حد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سخا پیشه کن ، لیک اسراف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ذرّه محاسب به اجحاف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الْاُمورِ أَوْسَطُها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اعمال حدّ میانه 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حرفی نزد ز روی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خیرالامورِ اَوسَطَها</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میانه روی در کارها که هر کس از میانه روی عدول کند ستم کرده و هر کس آن را برگیرد عدل ورزیده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8171</w:t>
      </w:r>
      <w:r>
        <w:rPr>
          <w:rFonts w:eastAsia="IRNazanin" w:cs="IRNazanin"/>
          <w:color w:val="111111"/>
          <w:sz w:val="28"/>
          <w:szCs w:val="28"/>
          <w:rtl w:val="true"/>
          <w:lang w:bidi="fa-IR"/>
        </w:rPr>
        <w:t xml:space="preserve"> </w:t>
      </w:r>
      <w:bookmarkStart w:id="85" w:name="pg7807_79924"/>
    </w:p>
    <w:p>
      <w:pPr>
        <w:pStyle w:val="Heading3"/>
        <w:numPr>
          <w:ilvl w:val="2"/>
          <w:numId w:val="1"/>
        </w:numPr>
        <w:rPr/>
      </w:pPr>
      <w:bookmarkStart w:id="86" w:name="__RefHeading___Toc5265962_1051229030"/>
      <w:bookmarkStart w:id="87" w:name="_Toc28"/>
      <w:bookmarkEnd w:id="85"/>
      <w:bookmarkEnd w:id="86"/>
      <w:r>
        <w:rPr/>
        <w:t>22</w:t>
      </w:r>
      <w:r>
        <w:rPr>
          <w:rtl w:val="true"/>
        </w:rPr>
        <w:t>-</w:t>
      </w:r>
      <w:r>
        <w:rPr>
          <w:rtl w:val="true"/>
        </w:rPr>
        <w:t>شریف ترین بی نیازی</w:t>
      </w:r>
      <w:bookmarkEnd w:id="87"/>
    </w:p>
    <w:p>
      <w:pPr>
        <w:pStyle w:val="BookText"/>
        <w:rPr/>
      </w:pPr>
      <w:r>
        <w:rPr>
          <w:rFonts w:ascii="Amiri" w:hAnsi="Amiri" w:eastAsia="Amiri" w:cs="Amiri"/>
          <w:color w:val="111111"/>
          <w:sz w:val="28"/>
          <w:sz w:val="28"/>
          <w:szCs w:val="28"/>
          <w:rtl w:val="true"/>
          <w:lang w:bidi="ar-SA"/>
        </w:rPr>
        <w:t>أَشْرَفُ الْغِنَى، تَرْكُ الْمُنَى</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برترين غنا و بى نيازى، ترك آرزوهاست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وابستگی های انسان زاییده آرزوهای دور و دراز است و هر آرزویی نیاز انسان را به کسی یا مالی آشکار می سازد بنابراین بهترین بی نیازی از طریق ترک آرزوهایِ خیالی و دست نایافتنی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 کمکن ، قناعت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تمنّا کن ، مِناعت بیشتر</w:t>
      </w:r>
    </w:p>
    <w:p>
      <w:pPr>
        <w:pStyle w:val="BookText"/>
        <w:rPr/>
      </w:pPr>
      <w:r>
        <w:rPr>
          <w:rFonts w:ascii="Amiri" w:hAnsi="Amiri" w:eastAsia="Amiri" w:cs="Amiri"/>
          <w:color w:val="111111"/>
          <w:sz w:val="28"/>
          <w:sz w:val="28"/>
          <w:szCs w:val="28"/>
          <w:rtl w:val="true"/>
          <w:lang w:bidi="ar-SA"/>
        </w:rPr>
        <w:t>امام علی عَلَيْهِ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برترین مرتبه دین کوتاه کردن آرزو است و برترین عبادت اخلاص عمل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bookmarkStart w:id="88" w:name="pg7807_79926"/>
    </w:p>
    <w:p>
      <w:pPr>
        <w:pStyle w:val="Heading3"/>
        <w:numPr>
          <w:ilvl w:val="2"/>
          <w:numId w:val="1"/>
        </w:numPr>
        <w:rPr/>
      </w:pPr>
      <w:bookmarkStart w:id="89" w:name="__RefHeading___Toc5265964_1051229030"/>
      <w:bookmarkStart w:id="90" w:name="_Toc29"/>
      <w:bookmarkEnd w:id="88"/>
      <w:bookmarkEnd w:id="89"/>
      <w:r>
        <w:rPr/>
        <w:t>23</w:t>
      </w:r>
      <w:r>
        <w:rPr>
          <w:rtl w:val="true"/>
        </w:rPr>
        <w:t>-</w:t>
      </w:r>
      <w:r>
        <w:rPr>
          <w:rtl w:val="true"/>
        </w:rPr>
        <w:t>آرزوی ،طولانی بدی اعمال</w:t>
      </w:r>
      <w:bookmarkEnd w:id="90"/>
    </w:p>
    <w:p>
      <w:pPr>
        <w:pStyle w:val="BookText"/>
        <w:rPr/>
      </w:pPr>
      <w:r>
        <w:rPr>
          <w:rFonts w:ascii="Amiri" w:hAnsi="Amiri" w:eastAsia="Amiri" w:cs="Amiri"/>
          <w:color w:val="111111"/>
          <w:sz w:val="28"/>
          <w:sz w:val="28"/>
          <w:szCs w:val="28"/>
          <w:rtl w:val="true"/>
          <w:lang w:bidi="ar-SA"/>
        </w:rPr>
        <w:t>مَنْ أَطَالَ الْأَمَلَ، أَسَاءَ الْعَمَلَ</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كسى كه آرزويش را طولانى كند اعمال بد انجام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آرزوها انگیزۀ حرکت انسان برای هر گونه فعّالیّت است ولی اگر آرزوها بلند پروازانه باشد و فرد سماجت کند که به آن برسد دچار اقدامات خلاف قانون و عرف می شود و نهایتاً به اعمال بد و گناه کشانده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کوتاه و آرزوی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لنگاست و قُلّۀ الوند</w:t>
      </w:r>
    </w:p>
    <w:p>
      <w:pPr>
        <w:pStyle w:val="BookText"/>
        <w:rPr/>
      </w:pPr>
      <w:r>
        <w:rPr>
          <w:rFonts w:ascii="IRNazanin" w:hAnsi="IRNazanin" w:eastAsia="IRNazanin"/>
          <w:color w:val="111111"/>
          <w:sz w:val="28"/>
          <w:sz w:val="28"/>
          <w:szCs w:val="28"/>
          <w:rtl w:val="true"/>
          <w:lang w:bidi="fa-IR"/>
        </w:rPr>
        <w:t xml:space="preserve">فتح قلّه اگر که نتوانی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کوتَه نما ، نه طولانی</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خدای سبحان مبغوض دارد آنها را که آرزویشان طولانی و بر عمل هستند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bookmarkStart w:id="91" w:name="pg7807_79928"/>
    </w:p>
    <w:p>
      <w:pPr>
        <w:pStyle w:val="Heading3"/>
        <w:numPr>
          <w:ilvl w:val="2"/>
          <w:numId w:val="1"/>
        </w:numPr>
        <w:rPr/>
      </w:pPr>
      <w:bookmarkStart w:id="92" w:name="__RefHeading___Toc5265966_1051229030"/>
      <w:bookmarkStart w:id="93" w:name="_Toc30"/>
      <w:bookmarkEnd w:id="91"/>
      <w:bookmarkEnd w:id="92"/>
      <w:r>
        <w:rPr/>
        <w:t>24</w:t>
      </w:r>
      <w:r>
        <w:rPr>
          <w:rtl w:val="true"/>
        </w:rPr>
        <w:t xml:space="preserve">- </w:t>
      </w:r>
      <w:r>
        <w:rPr/>
        <w:t>4</w:t>
      </w:r>
      <w:r>
        <w:rPr>
          <w:rtl w:val="true"/>
        </w:rPr>
        <w:t xml:space="preserve">اندرز </w:t>
      </w:r>
      <w:r>
        <w:rPr/>
        <w:t>4</w:t>
      </w:r>
      <w:r>
        <w:rPr>
          <w:rtl w:val="true"/>
        </w:rPr>
        <w:t xml:space="preserve"> </w:t>
      </w:r>
      <w:r>
        <w:rPr>
          <w:rtl w:val="true"/>
        </w:rPr>
        <w:t>دست آورد</w:t>
      </w:r>
      <w:r>
        <w:rPr>
          <w:rtl w:val="true"/>
        </w:rPr>
        <w:t>.</w:t>
      </w:r>
      <w:bookmarkEnd w:id="93"/>
    </w:p>
    <w:p>
      <w:pPr>
        <w:pStyle w:val="BookText"/>
        <w:rPr/>
      </w:pPr>
      <w:r>
        <w:rPr>
          <w:rFonts w:ascii="Amiri" w:hAnsi="Amiri" w:eastAsia="Amiri" w:cs="Amiri"/>
          <w:color w:val="111111"/>
          <w:sz w:val="28"/>
          <w:sz w:val="28"/>
          <w:szCs w:val="28"/>
          <w:rtl w:val="true"/>
          <w:lang w:bidi="ar-SA"/>
        </w:rPr>
        <w:t>يَا بُنَيَّ احْفَظْ عَنِّي أَرْبَعاً وَ أَرْبَعاً، لَا يَضُرُّكَ مَا عَمِلْتَ مَعَهُنَّ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أَغْنَى الْغِنَى الْعَقْلُ،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أَكْبَرَ الْفَقْرِ الْحُمْقُ،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أَوْحَشَ الْوَحْشَةِ الْعُجْبُ،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أَكْرَمَ الْحَسَبِ حُسْنُ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مُصَادَقَةَ الْأَحْمَقِ، فَإِنَّهُ يُرِيدُ أَنْ يَنْفَعَكَ فَيَضُرُّكَ؛</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وَ مُصَادَقَةَ الْبَخِيلِ، فَإِنَّهُ يَقْعُدُ عَنْكَ أَحْوَجَ مَا تَكُونُ إِلَيْهِ؛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وَ مُصَادَقَةَ الْفَاجِرِ، فَإِنَّهُ يَبِيعُكَ بِالتَّافِهِ؛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وَ مُصَادَقَةَ الْكَذَّابِ، فَإِنَّهُ كَالسَّرَابِ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عَلَيْكَ الْبَعِيدَ وَ يُبَعِّدُ عَلَيْكَ الْقَرِيبَ</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چيز را، از من حفظ كن كه با حفظ آن هر كار كنى به تو زيان نخواهد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بالاترين سرمايه ها عقل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بزرگترين فقر حماقت و نادانى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وحشت خودپسندى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برترين حسب و نسب اخلاق نيك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دوستى با احمق برحذر باش، چرا كه او مىخواهد به تو منفعت رساند ولى زيان مىرساند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بر اثر حماقتش سود و زيان را تشخيص نمى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دوستى با بخيل دورى كن، زيرا به هنگامى كه شديدترين نياز را به او دارى تو را رها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دوستى با انسان فاجر بپرهيز، چرا كه تو را به اندك چيزى مىفروشد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دوستى با دروغگو بر حذر باش، چرا كه او مثل سراب است؛ دور را در نظر تو نزديك و نزديك را در نظر تو دور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حقايق را به تو وارونه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عَلَيْهِ اَلسَّلاَمُ  در این حکمت به چهار مورد از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مورد از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فرماید، و از طرفی چهار مورد اول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چهار مورد دوم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مال هرکسی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فقرآدمی جهل است</w:t>
      </w:r>
    </w:p>
    <w:p>
      <w:pPr>
        <w:pStyle w:val="BookText"/>
        <w:rPr/>
      </w:pPr>
      <w:r>
        <w:rPr>
          <w:rFonts w:ascii="IRNazanin" w:hAnsi="IRNazanin" w:eastAsia="IRNazanin"/>
          <w:color w:val="111111"/>
          <w:sz w:val="28"/>
          <w:sz w:val="28"/>
          <w:szCs w:val="28"/>
          <w:rtl w:val="true"/>
          <w:lang w:bidi="fa-IR"/>
        </w:rPr>
        <w:t xml:space="preserve">خود پسندی بود چه وحشتناک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خوش برتر از تبار پاک</w:t>
      </w:r>
    </w:p>
    <w:p>
      <w:pPr>
        <w:pStyle w:val="BookText"/>
        <w:rPr/>
      </w:pPr>
      <w:r>
        <w:rPr>
          <w:rFonts w:ascii="IRNazanin" w:hAnsi="IRNazanin" w:eastAsia="IRNazanin"/>
          <w:color w:val="111111"/>
          <w:sz w:val="28"/>
          <w:sz w:val="28"/>
          <w:szCs w:val="28"/>
          <w:rtl w:val="true"/>
          <w:lang w:bidi="fa-IR"/>
        </w:rPr>
        <w:t xml:space="preserve">دوستی مکن توبا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ندارد ثَمَر به غیر زیان</w:t>
      </w:r>
    </w:p>
    <w:p>
      <w:pPr>
        <w:pStyle w:val="BookText"/>
        <w:rPr/>
      </w:pPr>
      <w:r>
        <w:rPr>
          <w:rFonts w:ascii="IRNazanin" w:hAnsi="IRNazanin" w:eastAsia="IRNazanin"/>
          <w:color w:val="111111"/>
          <w:sz w:val="28"/>
          <w:sz w:val="28"/>
          <w:szCs w:val="28"/>
          <w:rtl w:val="true"/>
          <w:lang w:bidi="fa-IR"/>
        </w:rPr>
        <w:t xml:space="preserve">با بخیلان مشودمی هم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رهایت کنند ، وقت نیاز</w:t>
      </w:r>
    </w:p>
    <w:p>
      <w:pPr>
        <w:pStyle w:val="BookText"/>
        <w:rPr/>
      </w:pPr>
      <w:r>
        <w:rPr>
          <w:rFonts w:ascii="IRNazanin" w:hAnsi="IRNazanin" w:eastAsia="IRNazanin"/>
          <w:color w:val="111111"/>
          <w:sz w:val="28"/>
          <w:sz w:val="28"/>
          <w:szCs w:val="28"/>
          <w:rtl w:val="true"/>
          <w:lang w:bidi="fa-IR"/>
        </w:rPr>
        <w:t xml:space="preserve">کن ز فاجر به دوستی پرهیز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فروشد تو را به اندک چیز</w:t>
      </w:r>
    </w:p>
    <w:p>
      <w:pPr>
        <w:pStyle w:val="BookText"/>
        <w:rPr/>
      </w:pPr>
      <w:r>
        <w:rPr>
          <w:rFonts w:ascii="IRNazanin" w:hAnsi="IRNazanin" w:eastAsia="IRNazanin"/>
          <w:color w:val="111111"/>
          <w:sz w:val="28"/>
          <w:sz w:val="28"/>
          <w:szCs w:val="28"/>
          <w:rtl w:val="true"/>
          <w:lang w:bidi="fa-IR"/>
        </w:rPr>
        <w:t xml:space="preserve">الحذر از رفاقت 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کلامش بود مثالِ سراب</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دهدجلوه دور را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روشنی را کند برت تاریک </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شود بر عقل آدمی به زیادی وقار و سنگینی او و نیکویی تحمل و خویشتنداری او و راهنمایی شود بر کرامت و گرامی بودن اصل و نسب او به کارهای نیکش</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6811</w:t>
      </w:r>
      <w:r>
        <w:rPr>
          <w:rFonts w:eastAsia="IRNazanin" w:cs="IRNazanin"/>
          <w:color w:val="111111"/>
          <w:sz w:val="28"/>
          <w:szCs w:val="28"/>
          <w:rtl w:val="true"/>
          <w:lang w:bidi="fa-IR"/>
        </w:rPr>
        <w:t xml:space="preserve"> </w:t>
      </w:r>
      <w:bookmarkStart w:id="94" w:name="pg7807_79934"/>
    </w:p>
    <w:p>
      <w:pPr>
        <w:pStyle w:val="Heading3"/>
        <w:numPr>
          <w:ilvl w:val="2"/>
          <w:numId w:val="1"/>
        </w:numPr>
        <w:rPr/>
      </w:pPr>
      <w:bookmarkStart w:id="95" w:name="__RefHeading___Toc5265968_1051229030"/>
      <w:bookmarkStart w:id="96" w:name="_Toc31"/>
      <w:bookmarkEnd w:id="94"/>
      <w:bookmarkEnd w:id="95"/>
      <w:r>
        <w:rPr/>
        <w:t>25</w:t>
      </w:r>
      <w:r>
        <w:rPr>
          <w:rtl w:val="true"/>
        </w:rPr>
        <w:t>-</w:t>
      </w:r>
      <w:r>
        <w:rPr>
          <w:rtl w:val="true"/>
        </w:rPr>
        <w:t>واجبات و مستحبّات</w:t>
      </w:r>
      <w:bookmarkEnd w:id="96"/>
    </w:p>
    <w:p>
      <w:pPr>
        <w:pStyle w:val="BookText"/>
        <w:rPr/>
      </w:pPr>
      <w:r>
        <w:rPr>
          <w:rFonts w:ascii="Amiri" w:hAnsi="Amiri" w:eastAsia="Amiri" w:cs="Amiri"/>
          <w:color w:val="111111"/>
          <w:sz w:val="28"/>
          <w:sz w:val="28"/>
          <w:szCs w:val="28"/>
          <w:rtl w:val="true"/>
          <w:lang w:bidi="ar-SA"/>
        </w:rPr>
        <w:t>لَا قُرْبَةَ بِالنَّوَافِلِ، إِذَا أَضَرَّتْ بِالْفَرَائِضِ</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هرگاه كارهاى مستحب به واجبات زيان برساند موجب قرب به خدا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روشنترین تفسیری که برای این حکمت به نظر می رسد این است که هرگاه کارهای مستحب ضرری به واجبات بزند ارزش آن کاسته می شود و ثواب آن کم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کسی از سر شب تا بعد از نیمه شب مشغول عزاداری باشد ولی خواب بماند و نماز صبح او قضا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کار خیر کند ولی دیون خود را پرداخت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عمری را عبادت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آیا اطاعت کرده ای</w:t>
      </w:r>
    </w:p>
    <w:p>
      <w:pPr>
        <w:pStyle w:val="BookText"/>
        <w:rPr/>
      </w:pPr>
      <w:r>
        <w:rPr>
          <w:rFonts w:ascii="IRNazanin" w:hAnsi="IRNazanin" w:eastAsia="IRNazanin"/>
          <w:color w:val="111111"/>
          <w:sz w:val="28"/>
          <w:sz w:val="28"/>
          <w:szCs w:val="28"/>
          <w:rtl w:val="true"/>
          <w:lang w:bidi="fa-IR"/>
        </w:rPr>
        <w:t xml:space="preserve">حق چه خواهد از قیام و از 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بخواهد بنده باشی والسلام</w:t>
      </w:r>
    </w:p>
    <w:p>
      <w:pPr>
        <w:pStyle w:val="BookText"/>
        <w:rPr/>
      </w:pPr>
      <w:r>
        <w:rPr>
          <w:rFonts w:ascii="IRNazanin" w:hAnsi="IRNazanin" w:eastAsia="IRNazanin"/>
          <w:color w:val="111111"/>
          <w:sz w:val="28"/>
          <w:sz w:val="28"/>
          <w:szCs w:val="28"/>
          <w:rtl w:val="true"/>
          <w:lang w:bidi="fa-IR"/>
        </w:rPr>
        <w:t xml:space="preserve">مستحب برتر ندان از 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فرائض مستحب را کی ثواب؟</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دلیل بر سقوط دولت ها می شود ضایع ساختن اصول و چسبیدن به فروغ و مقدم داشتن اراذل و موخر داشتن افاضل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7835</w:t>
      </w:r>
      <w:r>
        <w:rPr>
          <w:rFonts w:eastAsia="IRNazanin" w:cs="IRNazanin"/>
          <w:color w:val="111111"/>
          <w:sz w:val="28"/>
          <w:szCs w:val="28"/>
          <w:rtl w:val="true"/>
          <w:lang w:bidi="fa-IR"/>
        </w:rPr>
        <w:t xml:space="preserve"> </w:t>
      </w:r>
      <w:bookmarkStart w:id="97" w:name="pg7807_79936"/>
    </w:p>
    <w:p>
      <w:pPr>
        <w:pStyle w:val="Heading3"/>
        <w:numPr>
          <w:ilvl w:val="2"/>
          <w:numId w:val="1"/>
        </w:numPr>
        <w:rPr/>
      </w:pPr>
      <w:bookmarkStart w:id="98" w:name="__RefHeading___Toc5265970_1051229030"/>
      <w:bookmarkStart w:id="99" w:name="_Toc32"/>
      <w:bookmarkEnd w:id="97"/>
      <w:bookmarkEnd w:id="98"/>
      <w:r>
        <w:rPr/>
        <w:t>26</w:t>
      </w:r>
      <w:r>
        <w:rPr>
          <w:rtl w:val="true"/>
        </w:rPr>
        <w:t>-</w:t>
      </w:r>
      <w:r>
        <w:rPr>
          <w:rtl w:val="true"/>
        </w:rPr>
        <w:t>زبان عاقل، زبان احمق</w:t>
      </w:r>
      <w:bookmarkEnd w:id="99"/>
    </w:p>
    <w:p>
      <w:pPr>
        <w:pStyle w:val="BookText"/>
        <w:rPr/>
      </w:pPr>
      <w:r>
        <w:rPr>
          <w:rFonts w:ascii="Amiri" w:hAnsi="Amiri" w:eastAsia="Amiri" w:cs="Amiri"/>
          <w:color w:val="111111"/>
          <w:sz w:val="28"/>
          <w:sz w:val="28"/>
          <w:szCs w:val="28"/>
          <w:rtl w:val="true"/>
          <w:lang w:bidi="ar-SA"/>
        </w:rPr>
        <w:t>لِسَانُ الْعَاقِلِ وَرَاءَ قَلْبِهِ، وَ قَلْبُ الْأَحْمَقِ وَرَاءَ لِسَانِهِ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زبان عاقل پشت قلب او قرار دارد در حالى كه قلب احمق پشت زبان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عاقل نخست اندیشه می کند سپس سخن می گوید، در حالی که احمق نخست سخن می گوید و بعد در اندیشه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عاقل حساب شده و مفید است و سخن احمق ناموزون و زیان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اندیشه وانگهی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پشیمان نگردی از رفتار</w:t>
      </w:r>
    </w:p>
    <w:p>
      <w:pPr>
        <w:pStyle w:val="BookText"/>
        <w:rPr/>
      </w:pPr>
      <w:r>
        <w:rPr>
          <w:rFonts w:ascii="Amiri" w:hAnsi="Amiri" w:eastAsia="Amiri" w:cs="Amiri"/>
          <w:color w:val="111111"/>
          <w:sz w:val="28"/>
          <w:sz w:val="28"/>
          <w:szCs w:val="28"/>
          <w:rtl w:val="true"/>
          <w:lang w:bidi="ar-SA"/>
        </w:rPr>
        <w:t>امام علی عَلَيْهِ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و فکر احمق در دهان او و دهان شخص حکیم در قلب اوست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ميزان الحكمة غرر </w:t>
      </w:r>
      <w:r>
        <w:rPr>
          <w:rFonts w:eastAsia="Amiri" w:cs="Amiri" w:ascii="Amiri" w:hAnsi="Amiri"/>
          <w:color w:val="111111"/>
          <w:sz w:val="28"/>
          <w:szCs w:val="28"/>
          <w:lang w:bidi="ar-SA"/>
        </w:rPr>
        <w:t>18176</w:t>
      </w:r>
      <w:r>
        <w:rPr>
          <w:rFonts w:eastAsia="Amiri" w:cs="Amiri" w:ascii="Amiri" w:hAnsi="Amiri"/>
          <w:color w:val="111111"/>
          <w:sz w:val="28"/>
          <w:szCs w:val="28"/>
          <w:rtl w:val="true"/>
          <w:lang w:bidi="ar-SA"/>
        </w:rPr>
        <w:t xml:space="preserve"> </w:t>
      </w:r>
      <w:bookmarkStart w:id="100" w:name="pg7807_79938"/>
    </w:p>
    <w:p>
      <w:pPr>
        <w:pStyle w:val="Heading3"/>
        <w:numPr>
          <w:ilvl w:val="2"/>
          <w:numId w:val="1"/>
        </w:numPr>
        <w:rPr/>
      </w:pPr>
      <w:bookmarkStart w:id="101" w:name="__RefHeading___Toc5265972_1051229030"/>
      <w:bookmarkStart w:id="102" w:name="_Toc33"/>
      <w:bookmarkEnd w:id="100"/>
      <w:bookmarkEnd w:id="101"/>
      <w:r>
        <w:rPr/>
        <w:t>27</w:t>
      </w:r>
      <w:r>
        <w:rPr>
          <w:rtl w:val="true"/>
        </w:rPr>
        <w:t>-</w:t>
      </w:r>
      <w:r>
        <w:rPr>
          <w:rtl w:val="true"/>
        </w:rPr>
        <w:t>قلب احمق قلب عاقل</w:t>
      </w:r>
      <w:bookmarkEnd w:id="102"/>
    </w:p>
    <w:p>
      <w:pPr>
        <w:pStyle w:val="BookText"/>
        <w:rPr/>
      </w:pPr>
      <w:r>
        <w:rPr>
          <w:rFonts w:ascii="Amiri" w:hAnsi="Amiri" w:eastAsia="Amiri" w:cs="Amiri"/>
          <w:color w:val="111111"/>
          <w:sz w:val="28"/>
          <w:sz w:val="28"/>
          <w:szCs w:val="28"/>
          <w:rtl w:val="true"/>
          <w:lang w:bidi="ar-SA"/>
        </w:rPr>
        <w:t>قَلْبُ الْأَحْمَقِ فِي فَمهِ، وَ لِسَانُ الْعَاقِلِ فِي قَلْبِهِ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قلب احمق در دهان اوست و زبان عاقل در درون قلبش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حکمت و حکمت قبل</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يك معنا را بازگو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حکمت و حکمت قبل چنان که گفته شد هر دو به یک معناست در دو بیان و آن اینکه افراد عاقل بی مطالعه و فکر و دقّت سخن نمی گویند و افراد کم خرد سخن نسنجیده می گویند و با آثار زیانبارش رو به رو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احمق بُوَد درون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عاقلان نهفته زبان</w:t>
      </w:r>
    </w:p>
    <w:p>
      <w:pPr>
        <w:pStyle w:val="BookText"/>
        <w:rPr/>
      </w:pPr>
      <w:r>
        <w:rPr>
          <w:rFonts w:ascii="Amiri" w:hAnsi="Amiri" w:eastAsia="Amiri" w:cs="Amiri"/>
          <w:color w:val="111111"/>
          <w:sz w:val="28"/>
          <w:sz w:val="28"/>
          <w:szCs w:val="28"/>
          <w:rtl w:val="true"/>
          <w:lang w:bidi="ar-SA"/>
        </w:rPr>
        <w:t>امام علی عَلَيْهِ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سخنانی که بر زبان هر انسانی جاری می شود دلیل بر میزان عقل اوست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4033</w:t>
      </w:r>
      <w:r>
        <w:rPr>
          <w:rFonts w:eastAsia="IRNazanin" w:cs="IRNazanin"/>
          <w:color w:val="111111"/>
          <w:sz w:val="28"/>
          <w:szCs w:val="28"/>
          <w:rtl w:val="true"/>
          <w:lang w:bidi="fa-IR"/>
        </w:rPr>
        <w:t xml:space="preserve"> </w:t>
      </w:r>
      <w:bookmarkStart w:id="103" w:name="pg7807_79939"/>
    </w:p>
    <w:p>
      <w:pPr>
        <w:pStyle w:val="Heading3"/>
        <w:numPr>
          <w:ilvl w:val="2"/>
          <w:numId w:val="1"/>
        </w:numPr>
        <w:rPr/>
      </w:pPr>
      <w:bookmarkStart w:id="104" w:name="__RefHeading___Toc5265974_1051229030"/>
      <w:bookmarkStart w:id="105" w:name="_Toc34"/>
      <w:bookmarkEnd w:id="103"/>
      <w:bookmarkEnd w:id="104"/>
      <w:r>
        <w:rPr/>
        <w:t>28</w:t>
      </w:r>
      <w:r>
        <w:rPr>
          <w:rtl w:val="true"/>
        </w:rPr>
        <w:t>-</w:t>
      </w:r>
      <w:r>
        <w:rPr>
          <w:rtl w:val="true"/>
        </w:rPr>
        <w:t>یاد قیامت، زادو توشه، قناعت، رضایت</w:t>
      </w:r>
      <w:bookmarkEnd w:id="105"/>
    </w:p>
    <w:p>
      <w:pPr>
        <w:pStyle w:val="BookText"/>
        <w:rPr/>
      </w:pPr>
      <w:r>
        <w:rPr>
          <w:rFonts w:ascii="Amiri" w:hAnsi="Amiri" w:eastAsia="Amiri" w:cs="Amiri"/>
          <w:color w:val="111111"/>
          <w:sz w:val="28"/>
          <w:sz w:val="28"/>
          <w:szCs w:val="28"/>
          <w:rtl w:val="true"/>
          <w:lang w:bidi="ar-SA"/>
        </w:rPr>
        <w:t>طُوبَى لِمَنْ ذَكَرَ الْمَعَادَ، وَ عَمِلَ لِلْحِسَابِ، وَ قَنِعَ بِالْكَفَافِ، وَ رَضِيَ عَنِ اللَّهِ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خوشا به حال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معاد باشد و براى روز حساب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كفايت قانع گردد و از خدا راضى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خوشبختی انسان را در این چهار چیز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یاد قیامت بودن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و زاد و توشه برداشتن برای آن روز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در امور زندگی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رضای خداوند بودن</w:t>
      </w:r>
    </w:p>
    <w:p>
      <w:pPr>
        <w:pStyle w:val="BookText"/>
        <w:rPr/>
      </w:pPr>
      <w:r>
        <w:rPr>
          <w:rFonts w:ascii="IRNazanin" w:hAnsi="IRNazanin" w:eastAsia="IRNazanin"/>
          <w:color w:val="111111"/>
          <w:sz w:val="28"/>
          <w:sz w:val="28"/>
          <w:szCs w:val="28"/>
          <w:rtl w:val="true"/>
          <w:lang w:bidi="fa-IR"/>
        </w:rPr>
        <w:t>طوبی به کسی که فکر فردا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 به تدارکات آنجا باشد</w:t>
      </w:r>
    </w:p>
    <w:p>
      <w:pPr>
        <w:pStyle w:val="BookText"/>
        <w:rPr/>
      </w:pPr>
      <w:r>
        <w:rPr>
          <w:rFonts w:ascii="IRNazanin" w:hAnsi="IRNazanin" w:eastAsia="IRNazanin"/>
          <w:color w:val="111111"/>
          <w:sz w:val="28"/>
          <w:sz w:val="28"/>
          <w:szCs w:val="28"/>
          <w:rtl w:val="true"/>
          <w:lang w:bidi="fa-IR"/>
        </w:rPr>
        <w:t xml:space="preserve">قانع بود از معاش در حدّ کفاف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رضای حق تعالی باشد</w:t>
      </w:r>
    </w:p>
    <w:p>
      <w:pPr>
        <w:pStyle w:val="BookText"/>
        <w:rPr/>
      </w:pPr>
      <w:r>
        <w:rPr>
          <w:rFonts w:ascii="IRNazanin" w:hAnsi="IRNazanin" w:eastAsia="IRNazanin"/>
          <w:color w:val="111111"/>
          <w:sz w:val="28"/>
          <w:sz w:val="28"/>
          <w:szCs w:val="28"/>
          <w:rtl w:val="true"/>
          <w:lang w:bidi="fa-IR"/>
        </w:rPr>
        <w:t>پیامبر اکرم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کم که برای زندگی انسان کافی باشد بهتر از مقدار فراوانی است که آدمی را از خدا غافل سازد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bookmarkStart w:id="106" w:name="pg7807_79941"/>
    </w:p>
    <w:p>
      <w:pPr>
        <w:pStyle w:val="Heading3"/>
        <w:numPr>
          <w:ilvl w:val="2"/>
          <w:numId w:val="1"/>
        </w:numPr>
        <w:rPr/>
      </w:pPr>
      <w:bookmarkStart w:id="107" w:name="__RefHeading___Toc5265976_1051229030"/>
      <w:bookmarkStart w:id="108" w:name="_Toc35"/>
      <w:bookmarkEnd w:id="106"/>
      <w:bookmarkEnd w:id="107"/>
      <w:r>
        <w:rPr/>
        <w:t>29</w:t>
      </w:r>
      <w:r>
        <w:rPr>
          <w:rtl w:val="true"/>
        </w:rPr>
        <w:t>-</w:t>
      </w:r>
      <w:r>
        <w:rPr>
          <w:rtl w:val="true"/>
        </w:rPr>
        <w:t>محبّت مؤمن و بغضمنافق، نسبت به امام عَلَيْهِ اَلسَّلاَمُ</w:t>
      </w:r>
      <w:bookmarkEnd w:id="108"/>
    </w:p>
    <w:p>
      <w:pPr>
        <w:pStyle w:val="BookText"/>
        <w:rPr/>
      </w:pPr>
      <w:r>
        <w:rPr>
          <w:rFonts w:ascii="Amiri" w:hAnsi="Amiri" w:eastAsia="Amiri" w:cs="Amiri"/>
          <w:color w:val="111111"/>
          <w:sz w:val="28"/>
          <w:sz w:val="28"/>
          <w:szCs w:val="28"/>
          <w:rtl w:val="true"/>
          <w:lang w:bidi="ar-SA"/>
        </w:rPr>
        <w:t>لَوْ ضَرَبْتُ خَيْشُومَ الْمُؤْمِنِ بِسَيْفِي هَذَا عَلَى أَنْ يُبْغِضَنِي مَا أَبْغَضَنِي، وَ لَوْ صَبَبْتُ الدُّنْيَا بِجَمَّاتِهَا عَلَى الْمُنَافِقِ عَلَى أَنْ يُحِبَّنِي مَا أَحَبَّنِي؛ وَ ذَلِكَ أَنَّهُ قُضِيَ، فَانْقَضَى عَلَى لِسَانِ النَّبِيِّ الْأُمِّيِّ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يُبْغِضُكَ مُؤْمِنٌ وَ لَا يُحِبُّكَ مُنَافِقٌ</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شمشيرم بر بُن بينى مؤمن بزنم كه مرا دشمن بدارد، دشمن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تمام دنيا را بر منافق بريزم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 دوست بدارد دوست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مقدّر شده و بر زبان پيامبر  صلَّى اَللَّهُ عَلَيْهِ وَ آلِهِ وَ سَلَّمْ  درس نخوانده جارى شده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تو را دشمن نمىدارد و هيچ منافقى تو را دوست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زنم گربینی مؤمن به 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حبِّ من نیابد هیچ تغییر</w:t>
      </w:r>
    </w:p>
    <w:p>
      <w:pPr>
        <w:pStyle w:val="BookText"/>
        <w:rPr/>
      </w:pPr>
      <w:r>
        <w:rPr>
          <w:rFonts w:ascii="IRNazanin" w:hAnsi="IRNazanin" w:eastAsia="IRNazanin"/>
          <w:color w:val="111111"/>
          <w:sz w:val="28"/>
          <w:sz w:val="28"/>
          <w:szCs w:val="28"/>
          <w:rtl w:val="true"/>
          <w:lang w:bidi="fa-IR"/>
        </w:rPr>
        <w:t xml:space="preserve">و گر ریزم جهان در کام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 با مرام من موافق</w:t>
      </w:r>
    </w:p>
    <w:p>
      <w:pPr>
        <w:pStyle w:val="BookText"/>
        <w:rPr/>
      </w:pPr>
      <w:r>
        <w:rPr>
          <w:rFonts w:ascii="IRNazanin" w:hAnsi="IRNazanin" w:eastAsia="IRNazanin"/>
          <w:color w:val="111111"/>
          <w:sz w:val="28"/>
          <w:sz w:val="28"/>
          <w:szCs w:val="28"/>
          <w:rtl w:val="true"/>
          <w:lang w:bidi="fa-IR"/>
        </w:rPr>
        <w:t xml:space="preserve">قضا این بوده در تقدیر ذوالمنّ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پیغمبر حبیبم گفت با من</w:t>
      </w:r>
    </w:p>
    <w:p>
      <w:pPr>
        <w:pStyle w:val="BookText"/>
        <w:rPr/>
      </w:pPr>
      <w:r>
        <w:rPr>
          <w:rFonts w:ascii="IRNazanin" w:hAnsi="IRNazanin" w:eastAsia="IRNazanin"/>
          <w:color w:val="111111"/>
          <w:sz w:val="28"/>
          <w:sz w:val="28"/>
          <w:szCs w:val="28"/>
          <w:rtl w:val="true"/>
          <w:lang w:bidi="fa-IR"/>
        </w:rPr>
        <w:t xml:space="preserve">علی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نگردد با تودشمن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 از منافق دوست یک 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صحابه پیامبر می گوید ما جمعیت انصار منافقان را به سبب بغضشان به علی بن ابیطالب می شناختیم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نهج البلاغه ابن ابى الحديد 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bookmarkStart w:id="109" w:name="pg7807_79943"/>
    </w:p>
    <w:p>
      <w:pPr>
        <w:pStyle w:val="Heading3"/>
        <w:numPr>
          <w:ilvl w:val="2"/>
          <w:numId w:val="1"/>
        </w:numPr>
        <w:rPr/>
      </w:pPr>
      <w:bookmarkStart w:id="110" w:name="__RefHeading___Toc5265978_1051229030"/>
      <w:bookmarkStart w:id="111" w:name="_Toc36"/>
      <w:bookmarkEnd w:id="109"/>
      <w:bookmarkEnd w:id="110"/>
      <w:r>
        <w:rPr/>
        <w:t>30</w:t>
      </w:r>
      <w:r>
        <w:rPr>
          <w:rtl w:val="true"/>
        </w:rPr>
        <w:t>-</w:t>
      </w:r>
      <w:r>
        <w:rPr>
          <w:rtl w:val="true"/>
        </w:rPr>
        <w:t>کار بد و پشیمانی، بهتراز کار خوب و غرور</w:t>
      </w:r>
      <w:bookmarkEnd w:id="111"/>
    </w:p>
    <w:p>
      <w:pPr>
        <w:pStyle w:val="BookText"/>
        <w:rPr/>
      </w:pPr>
      <w:r>
        <w:rPr>
          <w:rFonts w:ascii="Amiri" w:hAnsi="Amiri" w:eastAsia="Amiri" w:cs="Amiri"/>
          <w:color w:val="111111"/>
          <w:sz w:val="28"/>
          <w:sz w:val="28"/>
          <w:szCs w:val="28"/>
          <w:rtl w:val="true"/>
          <w:lang w:bidi="ar-SA"/>
        </w:rPr>
        <w:t>سَيِّئَةٌ تَسُوءُكَ، خَيْرٌ عِنْدَ اللَّهِ مِنْ حَسَنَةٍ تُعْجِبُكَ</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كار بدى كه تو را ناراحت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سازد نزد خدا، بهتر است از كار نيكى كه تو را مغرور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معصیت کاری، که از عمل زشت خود ناراحت و شرمنده می شود و بسوی پشیمانی و توبه و جبران گناه گام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بهتراست از آن که از کار نیک خود مغرور می گردد و گام به سوی ریاکاری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گُنَه کردۀ شرمسار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عُجْبِ محسن بود نزد یار</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بدکار می داند نیکوکار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نهج البلاغه ابن ابى الحديد جلد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bookmarkStart w:id="112" w:name="pg7807_79945"/>
    </w:p>
    <w:p>
      <w:pPr>
        <w:pStyle w:val="Heading3"/>
        <w:numPr>
          <w:ilvl w:val="2"/>
          <w:numId w:val="1"/>
        </w:numPr>
        <w:rPr/>
      </w:pPr>
      <w:bookmarkStart w:id="113" w:name="__RefHeading___Toc5265980_1051229030"/>
      <w:bookmarkStart w:id="114" w:name="_Toc37"/>
      <w:bookmarkEnd w:id="112"/>
      <w:bookmarkEnd w:id="113"/>
      <w:r>
        <w:rPr/>
        <w:t>31</w:t>
      </w:r>
      <w:r>
        <w:rPr>
          <w:rtl w:val="true"/>
        </w:rPr>
        <w:t>-</w:t>
      </w:r>
      <w:r>
        <w:rPr>
          <w:rtl w:val="true"/>
        </w:rPr>
        <w:t>قدر مردان همت، صداقت، شجاعت، عفت</w:t>
      </w:r>
      <w:bookmarkEnd w:id="114"/>
    </w:p>
    <w:p>
      <w:pPr>
        <w:pStyle w:val="BookText"/>
        <w:rPr/>
      </w:pPr>
      <w:r>
        <w:rPr>
          <w:rFonts w:ascii="Amiri" w:hAnsi="Amiri" w:eastAsia="Amiri" w:cs="Amiri"/>
          <w:color w:val="111111"/>
          <w:sz w:val="28"/>
          <w:sz w:val="28"/>
          <w:szCs w:val="28"/>
          <w:rtl w:val="true"/>
          <w:lang w:bidi="ar-SA"/>
        </w:rPr>
        <w:t>قَدْرُ الرَّجُلِ عَلَى قَدْرِ هِمَّتِهِ، وَ صِدْقُهُ عَلَى قَدْرِ مُرُوءَتِهِ، وَ شَجَاعَتُهُ عَلَى قَدْرِ أَنَفَتِهِ، وَ عِفَّتُهُ عَلَى قَدْرِ غَيْرَتِهِ</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ارزش هر كس به اندازه همّت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راستگويى و صداقتِ هر كس به اندازه شخصيّت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شجاعت هر كس به اندازۀ بى اعتنايى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ارزشهاى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عفّت هر كس به اندازۀ غيرت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چهار مشخصه ی افراد شایسته را بیان می فرماید؛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و رفتار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در بی اعتنائی به مادیّات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که زاییدۀ غیرت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 هرکس به قدر همّت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گفتار ، از مروّت اوست</w:t>
      </w:r>
    </w:p>
    <w:p>
      <w:pPr>
        <w:pStyle w:val="BookText"/>
        <w:rPr/>
      </w:pPr>
      <w:r>
        <w:rPr>
          <w:rFonts w:ascii="IRNazanin" w:hAnsi="IRNazanin" w:eastAsia="IRNazanin"/>
          <w:color w:val="111111"/>
          <w:sz w:val="28"/>
          <w:sz w:val="28"/>
          <w:szCs w:val="28"/>
          <w:rtl w:val="true"/>
          <w:lang w:bidi="fa-IR"/>
        </w:rPr>
        <w:t xml:space="preserve">از مناعت بود شجاعت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ی غیرت است عفّت او</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انسان را به مانند همت او بلند مقام نمی کند و هیچ چیز او را مانند شهوتش پست نمی سازد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10271</w:t>
      </w:r>
      <w:r>
        <w:rPr>
          <w:rFonts w:eastAsia="IRNazanin" w:cs="IRNazanin"/>
          <w:color w:val="111111"/>
          <w:sz w:val="28"/>
          <w:szCs w:val="28"/>
          <w:rtl w:val="true"/>
          <w:lang w:bidi="fa-IR"/>
        </w:rPr>
        <w:t xml:space="preserve"> </w:t>
      </w:r>
      <w:bookmarkStart w:id="115" w:name="pg7807_79947"/>
    </w:p>
    <w:p>
      <w:pPr>
        <w:pStyle w:val="Heading3"/>
        <w:numPr>
          <w:ilvl w:val="2"/>
          <w:numId w:val="1"/>
        </w:numPr>
        <w:rPr/>
      </w:pPr>
      <w:bookmarkStart w:id="116" w:name="__RefHeading___Toc5265982_1051229030"/>
      <w:bookmarkStart w:id="117" w:name="_Toc38"/>
      <w:bookmarkEnd w:id="115"/>
      <w:bookmarkEnd w:id="116"/>
      <w:r>
        <w:rPr/>
        <w:t>32</w:t>
      </w:r>
      <w:r>
        <w:rPr>
          <w:rtl w:val="true"/>
        </w:rPr>
        <w:t>-</w:t>
      </w:r>
      <w:r>
        <w:rPr>
          <w:rtl w:val="true"/>
        </w:rPr>
        <w:t>تدبیر، دوراندیشی، فکر، نگهداری اسرار</w:t>
      </w:r>
      <w:bookmarkEnd w:id="117"/>
    </w:p>
    <w:p>
      <w:pPr>
        <w:pStyle w:val="BookText"/>
        <w:rPr/>
      </w:pPr>
      <w:r>
        <w:rPr>
          <w:rFonts w:ascii="Amiri" w:hAnsi="Amiri" w:eastAsia="Amiri" w:cs="Amiri"/>
          <w:color w:val="111111"/>
          <w:sz w:val="28"/>
          <w:sz w:val="28"/>
          <w:szCs w:val="28"/>
          <w:rtl w:val="true"/>
          <w:lang w:bidi="ar-SA"/>
        </w:rPr>
        <w:t>الظَّفَرُ بِالْحَزْمِ، وَ الْحَزْمُ بِإِجَالَةِ الرَّأْيِ، وَ الرَّأْيُ بِتَحْصِينِ الْأَسْرَارِ</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پيروزى در گرو تدبير است، حزم و دورانديشى در گروِ به كار گرفتن فكر، و تفكر صحيح در گروِ نگه دارى اسرار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پیروزی در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تدبیرداشتن درامور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که خود در گرو اندیشیدن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تفکّر درست در نگهداری اسرار خود</w:t>
      </w:r>
    </w:p>
    <w:p>
      <w:pPr>
        <w:pStyle w:val="BookText"/>
        <w:rPr/>
      </w:pPr>
      <w:r>
        <w:rPr>
          <w:rFonts w:ascii="IRNazanin" w:hAnsi="IRNazanin" w:eastAsia="IRNazanin"/>
          <w:color w:val="111111"/>
          <w:sz w:val="28"/>
          <w:sz w:val="28"/>
          <w:szCs w:val="28"/>
          <w:rtl w:val="true"/>
          <w:lang w:bidi="fa-IR"/>
        </w:rPr>
        <w:t xml:space="preserve">ظفر با دور اندیشی قرین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فکر بکر پیروزی یقین است</w:t>
      </w:r>
    </w:p>
    <w:p>
      <w:pPr>
        <w:pStyle w:val="BookText"/>
        <w:rPr/>
      </w:pPr>
      <w:r>
        <w:rPr>
          <w:rFonts w:ascii="IRNazanin" w:hAnsi="IRNazanin" w:eastAsia="IRNazanin"/>
          <w:color w:val="111111"/>
          <w:sz w:val="28"/>
          <w:sz w:val="28"/>
          <w:szCs w:val="28"/>
          <w:rtl w:val="true"/>
          <w:lang w:bidi="fa-IR"/>
        </w:rPr>
        <w:t xml:space="preserve">مکن اسرار خود بر محرمان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را بود هم، محرم راز</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تو اسیر توست اما اگر آن را افشا کردی تو اسیر آن می شوی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7415</w:t>
      </w:r>
      <w:r>
        <w:rPr>
          <w:rFonts w:eastAsia="IRNazanin" w:cs="IRNazanin"/>
          <w:color w:val="111111"/>
          <w:sz w:val="28"/>
          <w:szCs w:val="28"/>
          <w:rtl w:val="true"/>
          <w:lang w:bidi="fa-IR"/>
        </w:rPr>
        <w:t xml:space="preserve"> </w:t>
      </w:r>
      <w:bookmarkStart w:id="118" w:name="pg7807_79948"/>
    </w:p>
    <w:p>
      <w:pPr>
        <w:pStyle w:val="Heading3"/>
        <w:numPr>
          <w:ilvl w:val="2"/>
          <w:numId w:val="1"/>
        </w:numPr>
        <w:rPr/>
      </w:pPr>
      <w:bookmarkStart w:id="119" w:name="__RefHeading___Toc5265984_1051229030"/>
      <w:bookmarkStart w:id="120" w:name="_Toc39"/>
      <w:bookmarkEnd w:id="118"/>
      <w:bookmarkEnd w:id="119"/>
      <w:r>
        <w:rPr/>
        <w:t>33</w:t>
      </w:r>
      <w:r>
        <w:rPr>
          <w:rtl w:val="true"/>
        </w:rPr>
        <w:t>-</w:t>
      </w:r>
      <w:r>
        <w:rPr>
          <w:rtl w:val="true"/>
        </w:rPr>
        <w:t>گرسنگی کریم، سیری آدم پست</w:t>
      </w:r>
      <w:bookmarkEnd w:id="120"/>
    </w:p>
    <w:p>
      <w:pPr>
        <w:pStyle w:val="BookText"/>
        <w:rPr/>
      </w:pPr>
      <w:r>
        <w:rPr>
          <w:rFonts w:ascii="Amiri" w:hAnsi="Amiri" w:eastAsia="Amiri" w:cs="Amiri"/>
          <w:color w:val="111111"/>
          <w:sz w:val="28"/>
          <w:sz w:val="28"/>
          <w:szCs w:val="28"/>
          <w:rtl w:val="true"/>
          <w:lang w:bidi="ar-SA"/>
        </w:rPr>
        <w:t>اِحْذَرُوا صَوْلَةَ الْكَرِيمِ إِذَا جَاعَ، وَ اللَّئِيمِ إِذَا شَبِعَ</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بترسيد از حمله ی افراد با شخصيّت به هنگام نياز و گرسنگى، و از حمله ی افراد پست به هنگام سيرى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حذر کن از لئین، چون سیر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گرگ سیر همچون شیر باشد</w:t>
      </w:r>
    </w:p>
    <w:p>
      <w:pPr>
        <w:pStyle w:val="BookText"/>
        <w:rPr/>
      </w:pPr>
      <w:r>
        <w:rPr>
          <w:rFonts w:ascii="IRNazanin" w:hAnsi="IRNazanin" w:eastAsia="IRNazanin"/>
          <w:color w:val="111111"/>
          <w:sz w:val="28"/>
          <w:sz w:val="28"/>
          <w:szCs w:val="28"/>
          <w:rtl w:val="true"/>
          <w:lang w:bidi="fa-IR"/>
        </w:rPr>
        <w:t>حذر کن از کریمِ تنگ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دستان او شمشیر باشد</w:t>
      </w:r>
    </w:p>
    <w:p>
      <w:pPr>
        <w:pStyle w:val="BookText"/>
        <w:rPr/>
      </w:pPr>
      <w:r>
        <w:rPr>
          <w:rFonts w:ascii="IRNazanin" w:hAnsi="IRNazanin" w:eastAsia="IRNazanin"/>
          <w:color w:val="111111"/>
          <w:sz w:val="28"/>
          <w:sz w:val="28"/>
          <w:szCs w:val="28"/>
          <w:rtl w:val="true"/>
          <w:lang w:bidi="fa-IR"/>
        </w:rPr>
        <w:t>شاعر عرب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مرد در زیر ستم صبر نمی کند این الاغ است که با ستم صبر می 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ابن ابى الحديد جلد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bookmarkStart w:id="121" w:name="pg7807_79950"/>
    </w:p>
    <w:p>
      <w:pPr>
        <w:pStyle w:val="Heading3"/>
        <w:numPr>
          <w:ilvl w:val="2"/>
          <w:numId w:val="1"/>
        </w:numPr>
        <w:rPr/>
      </w:pPr>
      <w:bookmarkStart w:id="122" w:name="__RefHeading___Toc5265986_1051229030"/>
      <w:bookmarkStart w:id="123" w:name="_Toc40"/>
      <w:bookmarkEnd w:id="121"/>
      <w:bookmarkEnd w:id="122"/>
      <w:r>
        <w:rPr/>
        <w:t>34</w:t>
      </w:r>
      <w:r>
        <w:rPr>
          <w:rtl w:val="true"/>
        </w:rPr>
        <w:t>-</w:t>
      </w:r>
      <w:r>
        <w:rPr>
          <w:rtl w:val="true"/>
        </w:rPr>
        <w:t>بدست آوردن قلوب مردم</w:t>
      </w:r>
      <w:bookmarkEnd w:id="123"/>
    </w:p>
    <w:p>
      <w:pPr>
        <w:pStyle w:val="BookText"/>
        <w:rPr/>
      </w:pPr>
      <w:r>
        <w:rPr>
          <w:rFonts w:ascii="Amiri" w:hAnsi="Amiri" w:eastAsia="Amiri" w:cs="Amiri"/>
          <w:color w:val="111111"/>
          <w:sz w:val="28"/>
          <w:sz w:val="28"/>
          <w:szCs w:val="28"/>
          <w:rtl w:val="true"/>
          <w:lang w:bidi="ar-SA"/>
        </w:rPr>
        <w:t>قُلُوبُ الرِّجَالِ وَحْشِيَّةٌ، فَمَنْ تَأَلَّفَهَا أَقْبَلَتْ عَلَيْه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دل هاى انسانها وحشى و رمنده است، هركس با آنها انس گيرد رو به سوى او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نسبت به کسانی که نمی شناسند، نوعی احساس بیگانگی می کنند، ولی اگر طرف مقابل از طریق محبت وارد شود در برابر او رام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قلوب مردمان چون مرغ وحشی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مهر و محبّت رام گردد</w:t>
      </w:r>
    </w:p>
    <w:p>
      <w:pPr>
        <w:pStyle w:val="BookText"/>
        <w:rPr/>
      </w:pPr>
      <w:r>
        <w:rPr>
          <w:rFonts w:ascii="IRNazanin" w:hAnsi="IRNazanin" w:eastAsia="IRNazanin"/>
          <w:color w:val="111111"/>
          <w:sz w:val="28"/>
          <w:sz w:val="28"/>
          <w:szCs w:val="28"/>
          <w:rtl w:val="true"/>
          <w:lang w:bidi="fa-IR"/>
        </w:rPr>
        <w:t xml:space="preserve">بنا کن لانه ای از 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مرغان هوا را دام گردد</w:t>
      </w:r>
    </w:p>
    <w:p>
      <w:pPr>
        <w:pStyle w:val="BookText"/>
        <w:rPr/>
      </w:pPr>
      <w:r>
        <w:rPr>
          <w:rFonts w:ascii="IRNazanin" w:hAnsi="IRNazanin" w:eastAsia="IRNazanin"/>
          <w:color w:val="111111"/>
          <w:sz w:val="28"/>
          <w:sz w:val="28"/>
          <w:szCs w:val="28"/>
          <w:rtl w:val="true"/>
          <w:lang w:bidi="fa-IR"/>
        </w:rPr>
        <w:t>پیامبر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محبت انسان را نسبت</w:t>
      </w:r>
    </w:p>
    <w:p>
      <w:pPr>
        <w:pStyle w:val="BookText"/>
        <w:rPr/>
      </w:pPr>
      <w:r>
        <w:rPr>
          <w:rFonts w:ascii="IRNazanin" w:hAnsi="IRNazanin" w:eastAsia="IRNazanin"/>
          <w:color w:val="111111"/>
          <w:sz w:val="28"/>
          <w:sz w:val="28"/>
          <w:szCs w:val="28"/>
          <w:rtl w:val="true"/>
          <w:lang w:bidi="fa-IR"/>
        </w:rPr>
        <w:t>به برادر دینی اش صفا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چهره گشاده با او روبرو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جای مناسب به او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محبوب ترین نام هایش صدا بزنند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bookmarkStart w:id="124" w:name="pg7807_79952"/>
    </w:p>
    <w:p>
      <w:pPr>
        <w:pStyle w:val="Heading3"/>
        <w:numPr>
          <w:ilvl w:val="2"/>
          <w:numId w:val="1"/>
        </w:numPr>
        <w:rPr/>
      </w:pPr>
      <w:bookmarkStart w:id="125" w:name="__RefHeading___Toc5265988_1051229030"/>
      <w:bookmarkStart w:id="126" w:name="_Toc41"/>
      <w:bookmarkEnd w:id="124"/>
      <w:bookmarkEnd w:id="125"/>
      <w:r>
        <w:rPr/>
        <w:t>35</w:t>
      </w:r>
      <w:r>
        <w:rPr>
          <w:rtl w:val="true"/>
        </w:rPr>
        <w:t>-</w:t>
      </w:r>
      <w:r>
        <w:rPr>
          <w:rtl w:val="true"/>
        </w:rPr>
        <w:t>عیب پوشی دنیا در اقبال آن</w:t>
      </w:r>
      <w:bookmarkEnd w:id="126"/>
    </w:p>
    <w:p>
      <w:pPr>
        <w:pStyle w:val="BookText"/>
        <w:rPr/>
      </w:pPr>
      <w:r>
        <w:rPr>
          <w:rFonts w:ascii="Amiri" w:hAnsi="Amiri" w:eastAsia="Amiri" w:cs="Amiri"/>
          <w:color w:val="111111"/>
          <w:sz w:val="28"/>
          <w:sz w:val="28"/>
          <w:szCs w:val="28"/>
          <w:rtl w:val="true"/>
          <w:lang w:bidi="ar-SA"/>
        </w:rPr>
        <w:t>عَيْبُكَ مَسْتُورٌ، مَا أَسْعَدَكَ جَدُّك</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عيب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است تا وقتى دنيا به تو اقبال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كه دنيا پشت كند عيوب تو آشكار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دنیا به کسی اقبال کند تمام عیوب او را به فراموشی می سپارند، بلکه گاهی عیب را حسن معرفی می کنند و به عکس ، هنگامی که دنیا به کسی پُشت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برجستۀ او را نادیده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گاهی عیب می شمرند و این اشتباه بزرگی است که بسیاری از مردم گرفتار آن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کند اِقبال دنیا عیب انسان را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نماید پُشت بنماید عیوبش را عیان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اقبال دنیا ندارد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عاقبت عیب تو آشکار </w:t>
      </w:r>
      <w:bookmarkStart w:id="127" w:name="pg7807_79954"/>
    </w:p>
    <w:p>
      <w:pPr>
        <w:pStyle w:val="Heading3"/>
        <w:numPr>
          <w:ilvl w:val="2"/>
          <w:numId w:val="1"/>
        </w:numPr>
        <w:rPr/>
      </w:pPr>
      <w:bookmarkStart w:id="128" w:name="__RefHeading___Toc5265990_1051229030"/>
      <w:bookmarkStart w:id="129" w:name="_Toc42"/>
      <w:bookmarkEnd w:id="127"/>
      <w:bookmarkEnd w:id="128"/>
      <w:r>
        <w:rPr/>
        <w:t>36</w:t>
      </w:r>
      <w:r>
        <w:rPr>
          <w:rtl w:val="true"/>
        </w:rPr>
        <w:t>-</w:t>
      </w:r>
      <w:r>
        <w:rPr>
          <w:rtl w:val="true"/>
        </w:rPr>
        <w:t>عفو نمودن ، شایسته افراد قدرتمند</w:t>
      </w:r>
      <w:bookmarkEnd w:id="129"/>
    </w:p>
    <w:p>
      <w:pPr>
        <w:pStyle w:val="BookText"/>
        <w:rPr/>
      </w:pPr>
      <w:r>
        <w:rPr>
          <w:rFonts w:ascii="Amiri" w:hAnsi="Amiri" w:eastAsia="Amiri" w:cs="Amiri"/>
          <w:color w:val="111111"/>
          <w:sz w:val="28"/>
          <w:sz w:val="28"/>
          <w:szCs w:val="28"/>
          <w:rtl w:val="true"/>
          <w:lang w:bidi="ar-SA"/>
        </w:rPr>
        <w:t>أَوْلَى النَّاسِ بِالْعَفْوِ، أَقْدَرُهُمْ عَلَى الْعُقُوبَة</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شايسته ترين مردم به عفو، قادرترين آنها به مجازات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شایسته ترین مردم به عفو، قادرترین آنها بر مجازات می باشد به این دلیل است که هر چه قدرت بر مجازات بیشتر باشد عفو و گذشت اهمیّت بیشتری دارد و کسی نمی گوید این عفو بر اثر ضعف و ناتوانی از مجازات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توان باشد تورا بر 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تو شایسته باشد خوش مرام</w:t>
      </w:r>
    </w:p>
    <w:p>
      <w:pPr>
        <w:pStyle w:val="BookText"/>
        <w:rPr/>
      </w:pPr>
      <w:r>
        <w:rPr>
          <w:rFonts w:ascii="IRNazanin" w:hAnsi="IRNazanin" w:eastAsia="IRNazanin"/>
          <w:color w:val="111111"/>
          <w:sz w:val="28"/>
          <w:sz w:val="28"/>
          <w:szCs w:val="28"/>
          <w:rtl w:val="true"/>
          <w:lang w:bidi="fa-IR"/>
        </w:rPr>
        <w:t>پیامبر اکرم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عفو کنید تا دشمنی ها در میان شما از میان برود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الحکمه ماده عفو </w:t>
      </w:r>
      <w:bookmarkStart w:id="130" w:name="pg7807_79956"/>
    </w:p>
    <w:p>
      <w:pPr>
        <w:pStyle w:val="Heading3"/>
        <w:numPr>
          <w:ilvl w:val="2"/>
          <w:numId w:val="1"/>
        </w:numPr>
        <w:rPr/>
      </w:pPr>
      <w:bookmarkStart w:id="131" w:name="__RefHeading___Toc5265992_1051229030"/>
      <w:bookmarkStart w:id="132" w:name="_Toc43"/>
      <w:bookmarkEnd w:id="130"/>
      <w:bookmarkEnd w:id="131"/>
      <w:r>
        <w:rPr/>
        <w:t>37</w:t>
      </w:r>
      <w:r>
        <w:rPr>
          <w:rtl w:val="true"/>
        </w:rPr>
        <w:t>-</w:t>
      </w:r>
      <w:r>
        <w:rPr>
          <w:rtl w:val="true"/>
        </w:rPr>
        <w:t>بخشش در ابتدا، سخاوت است</w:t>
      </w:r>
      <w:bookmarkEnd w:id="132"/>
    </w:p>
    <w:p>
      <w:pPr>
        <w:pStyle w:val="BookText"/>
        <w:rPr/>
      </w:pPr>
      <w:r>
        <w:rPr>
          <w:rFonts w:ascii="Amiri" w:hAnsi="Amiri" w:eastAsia="Amiri" w:cs="Amiri"/>
          <w:color w:val="111111"/>
          <w:sz w:val="28"/>
          <w:sz w:val="28"/>
          <w:szCs w:val="28"/>
          <w:rtl w:val="true"/>
          <w:lang w:bidi="ar-SA"/>
        </w:rPr>
        <w:t>السَّخَاءُ مَا كَانَ ابْتِدَاءً؛ فَأَمَّا مَا كَانَ عَنْ مَسْأَلَةٍ، فَحَيَاءٌ وَ تَذَمُّمٌ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سخاوت آن است كه ابتدايى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اما آنچه در برابر تقاضا داده مىشود يا از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 براى فرار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 حالت و فضیلتی درونی است که انسان را به بذل مال به مستحقّان و نیازمندان بدون عوض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از ترس آبروی خود و یا مذمّت درخواست کننده بخشش نماید سخاوت نیست بلکه عوض آبرو و یا جلوگیری از مذمّت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کن بخششت را ای 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بعد از مسئلت ترسی ز ذمّ</w:t>
      </w:r>
    </w:p>
    <w:p>
      <w:pPr>
        <w:pStyle w:val="BookText"/>
        <w:rPr/>
      </w:pPr>
      <w:r>
        <w:rPr>
          <w:rFonts w:ascii="IRNazanin" w:hAnsi="IRNazanin" w:eastAsia="IRNazanin"/>
          <w:color w:val="111111"/>
          <w:sz w:val="28"/>
          <w:sz w:val="28"/>
          <w:szCs w:val="28"/>
          <w:rtl w:val="true"/>
          <w:lang w:bidi="fa-IR"/>
        </w:rPr>
        <w:t>امام علی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آن است که نسبت به مال خود بخشنده باشی و از مال دیگران پرهیز کار و پارسا باشی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3948</w:t>
      </w:r>
      <w:r>
        <w:rPr>
          <w:rFonts w:eastAsia="IRNazanin" w:cs="IRNazanin"/>
          <w:color w:val="111111"/>
          <w:sz w:val="28"/>
          <w:szCs w:val="28"/>
          <w:rtl w:val="true"/>
          <w:lang w:bidi="fa-IR"/>
        </w:rPr>
        <w:t xml:space="preserve"> </w:t>
      </w:r>
      <w:bookmarkStart w:id="133" w:name="pg7807_79958"/>
    </w:p>
    <w:p>
      <w:pPr>
        <w:pStyle w:val="Heading3"/>
        <w:numPr>
          <w:ilvl w:val="2"/>
          <w:numId w:val="1"/>
        </w:numPr>
        <w:rPr/>
      </w:pPr>
      <w:bookmarkStart w:id="134" w:name="__RefHeading___Toc5265994_1051229030"/>
      <w:bookmarkStart w:id="135" w:name="_Toc44"/>
      <w:bookmarkEnd w:id="133"/>
      <w:bookmarkEnd w:id="134"/>
      <w:r>
        <w:rPr/>
        <w:t>38</w:t>
      </w:r>
      <w:r>
        <w:rPr>
          <w:rtl w:val="true"/>
        </w:rPr>
        <w:t>-</w:t>
      </w:r>
      <w:r>
        <w:rPr>
          <w:rtl w:val="true"/>
        </w:rPr>
        <w:t>ثروتِ عقل، فقرِ جهل، میراثِ ادب، پشتیبانیِ مشورت</w:t>
      </w:r>
      <w:bookmarkEnd w:id="135"/>
    </w:p>
    <w:p>
      <w:pPr>
        <w:pStyle w:val="BookText"/>
        <w:rPr/>
      </w:pPr>
      <w:r>
        <w:rPr>
          <w:rFonts w:ascii="Amiri" w:hAnsi="Amiri" w:eastAsia="Amiri" w:cs="Amiri"/>
          <w:color w:val="111111"/>
          <w:sz w:val="28"/>
          <w:sz w:val="28"/>
          <w:szCs w:val="28"/>
          <w:rtl w:val="true"/>
          <w:lang w:bidi="ar-SA"/>
        </w:rPr>
        <w:t>لَا غِنَى كَالْعَقْلِ، وَ لَا فَقْرَ كَالْجَهْلِ، وَ لَا مِيرَاثَ كَالْأَدَبِ، وَ لَا ظَهِيرَ كَالْمُشَاوَرَةِ</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هيچ ثروت و بى نيازى همچون عقل، و هيچ فقرى همچون جهل و هيچ ميراثى همچون ادب و هيچ پشتيبانى همچون مشورت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این حکمت با چهار جملۀ کوتاه چهار مطلب را یادآوری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مالی نیست بالاتر ز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فقری نیست پائینتر ز جهل</w:t>
      </w:r>
    </w:p>
    <w:p>
      <w:pPr>
        <w:pStyle w:val="BookText"/>
        <w:rPr/>
      </w:pPr>
      <w:r>
        <w:rPr>
          <w:rFonts w:ascii="IRNazanin" w:hAnsi="IRNazanin" w:eastAsia="IRNazanin"/>
          <w:color w:val="111111"/>
          <w:sz w:val="28"/>
          <w:sz w:val="28"/>
          <w:szCs w:val="28"/>
          <w:rtl w:val="true"/>
          <w:lang w:bidi="fa-IR"/>
        </w:rPr>
        <w:t>بهترین میراث باشد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یاوری نبود قوی، چون مشورت</w:t>
      </w:r>
    </w:p>
    <w:p>
      <w:pPr>
        <w:pStyle w:val="BookText"/>
        <w:rPr/>
      </w:pP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ادب بهتر از برجستگی بسیار نسب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غرر الحكم </w:t>
      </w:r>
      <w:bookmarkStart w:id="136" w:name="pg7807_79959"/>
    </w:p>
    <w:p>
      <w:pPr>
        <w:pStyle w:val="Heading3"/>
        <w:numPr>
          <w:ilvl w:val="2"/>
          <w:numId w:val="1"/>
        </w:numPr>
        <w:rPr/>
      </w:pPr>
      <w:bookmarkStart w:id="137" w:name="__RefHeading___Toc5265996_1051229030"/>
      <w:bookmarkStart w:id="138" w:name="_Toc45"/>
      <w:bookmarkEnd w:id="136"/>
      <w:bookmarkEnd w:id="137"/>
      <w:r>
        <w:rPr/>
        <w:t>39</w:t>
      </w:r>
      <w:r>
        <w:rPr>
          <w:rtl w:val="true"/>
        </w:rPr>
        <w:t>-</w:t>
      </w:r>
      <w:r>
        <w:rPr>
          <w:rtl w:val="true"/>
        </w:rPr>
        <w:t>اقسام صبر</w:t>
      </w:r>
      <w:bookmarkEnd w:id="138"/>
    </w:p>
    <w:p>
      <w:pPr>
        <w:pStyle w:val="BookText"/>
        <w:rPr/>
      </w:pPr>
      <w:r>
        <w:rPr>
          <w:rFonts w:ascii="Amiri" w:hAnsi="Amiri" w:eastAsia="Amiri" w:cs="Amiri"/>
          <w:color w:val="111111"/>
          <w:sz w:val="28"/>
          <w:sz w:val="28"/>
          <w:szCs w:val="28"/>
          <w:rtl w:val="true"/>
          <w:lang w:bidi="ar-SA"/>
        </w:rPr>
        <w:t>الصَّبْرُ صَبْرَانِ، صَبْرٌ عَلَى مَا تَكْرَهُ، وَ صَبْرٌ عَمَّا تُحِبُّ</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صبر بر دو قسم است صبر در برابر انجام كار خوبى كه دوست ندارى و صبر بر ترك كار بدى كه دوست دارى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در این حکمت به دو نوع صبر اشاره می فرماید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در برابر مشکلات عبادت، نظیر نماز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خواندن، پرداخت زکات و جهاد فی سبیل الله و روزه گرفتن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برابر ترک معصیت و انجام ندادن امور شهوانی و نفسانی و خویشتن داری در مقابل آنها</w:t>
      </w:r>
    </w:p>
    <w:p>
      <w:pPr>
        <w:pStyle w:val="BookText"/>
        <w:rPr/>
      </w:pPr>
      <w:r>
        <w:rPr>
          <w:rFonts w:ascii="IRNazanin" w:hAnsi="IRNazanin" w:eastAsia="IRNazanin"/>
          <w:color w:val="111111"/>
          <w:sz w:val="28"/>
          <w:sz w:val="28"/>
          <w:szCs w:val="28"/>
          <w:rtl w:val="true"/>
          <w:lang w:bidi="fa-IR"/>
        </w:rPr>
        <w:t xml:space="preserve">صبر صبران است، برترک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صبوری بر فرامین اِله</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رفعت و بلندی ست و بی تابی و ناشکیبایی پستی و نقصان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4772</w:t>
      </w:r>
      <w:r>
        <w:rPr>
          <w:rFonts w:eastAsia="IRNazanin" w:cs="IRNazanin"/>
          <w:color w:val="111111"/>
          <w:sz w:val="28"/>
          <w:szCs w:val="28"/>
          <w:rtl w:val="true"/>
          <w:lang w:bidi="fa-IR"/>
        </w:rPr>
        <w:t xml:space="preserve"> </w:t>
      </w:r>
      <w:bookmarkStart w:id="139" w:name="pg7807_79961"/>
    </w:p>
    <w:p>
      <w:pPr>
        <w:pStyle w:val="Heading3"/>
        <w:numPr>
          <w:ilvl w:val="2"/>
          <w:numId w:val="1"/>
        </w:numPr>
        <w:rPr/>
      </w:pPr>
      <w:bookmarkStart w:id="140" w:name="__RefHeading___Toc5265998_1051229030"/>
      <w:bookmarkStart w:id="141" w:name="_Toc46"/>
      <w:bookmarkEnd w:id="139"/>
      <w:bookmarkEnd w:id="140"/>
      <w:r>
        <w:rPr/>
        <w:t>40</w:t>
      </w:r>
      <w:r>
        <w:rPr>
          <w:rtl w:val="true"/>
        </w:rPr>
        <w:t>-</w:t>
      </w:r>
      <w:r>
        <w:rPr>
          <w:rtl w:val="true"/>
        </w:rPr>
        <w:t>بی نیازی در غربت، فقر در وطن</w:t>
      </w:r>
      <w:bookmarkEnd w:id="141"/>
    </w:p>
    <w:p>
      <w:pPr>
        <w:pStyle w:val="BookText"/>
        <w:rPr/>
      </w:pPr>
      <w:r>
        <w:rPr>
          <w:rFonts w:ascii="Amiri" w:hAnsi="Amiri" w:eastAsia="Amiri" w:cs="Amiri"/>
          <w:color w:val="111111"/>
          <w:sz w:val="28"/>
          <w:sz w:val="28"/>
          <w:szCs w:val="28"/>
          <w:rtl w:val="true"/>
          <w:lang w:bidi="ar-SA"/>
        </w:rPr>
        <w:t>الْغِنَى فِي الْغُرْبَةِ وَطَنٌ، وَ الْفَقْرُ فِي الْوَطَنِ غُرْبَةٌ</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بى نيازى در غربت، وطن است و نيازمندى در وطن، غربت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غنی هرجا برود به موجب غنایش پیوندهای محبّت را با این وآن برقرار می سازد و به سبب بذل و بخشش، یاران و مددکارانی پیدا می کند، ولی شخص فقیر حتّی در وطن خویش دوستان و بستگان را از دست می دهد و گاه به صورت موجودی فراموش شده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نیازی در غریبی عزّت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فقیران، در وطن هم غربت است</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بودن در وطن از تنگدستی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تنگدستی سبب ماندن در وطن می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10238</w:t>
      </w:r>
      <w:r>
        <w:rPr>
          <w:rFonts w:eastAsia="IRNazanin" w:cs="IRNazanin"/>
          <w:color w:val="111111"/>
          <w:sz w:val="28"/>
          <w:szCs w:val="28"/>
          <w:rtl w:val="true"/>
          <w:lang w:bidi="fa-IR"/>
        </w:rPr>
        <w:t xml:space="preserve"> </w:t>
      </w:r>
      <w:bookmarkStart w:id="142" w:name="pg7807_79963"/>
    </w:p>
    <w:p>
      <w:pPr>
        <w:pStyle w:val="Heading3"/>
        <w:numPr>
          <w:ilvl w:val="2"/>
          <w:numId w:val="1"/>
        </w:numPr>
        <w:rPr/>
      </w:pPr>
      <w:bookmarkStart w:id="143" w:name="__RefHeading___Toc5266000_1051229030"/>
      <w:bookmarkStart w:id="144" w:name="_Toc47"/>
      <w:bookmarkEnd w:id="142"/>
      <w:bookmarkEnd w:id="143"/>
      <w:r>
        <w:rPr/>
        <w:t>41</w:t>
      </w:r>
      <w:r>
        <w:rPr>
          <w:rtl w:val="true"/>
        </w:rPr>
        <w:t>-</w:t>
      </w:r>
      <w:r>
        <w:rPr>
          <w:rtl w:val="true"/>
        </w:rPr>
        <w:t>قناعت و دارائی</w:t>
      </w:r>
      <w:bookmarkEnd w:id="144"/>
    </w:p>
    <w:p>
      <w:pPr>
        <w:pStyle w:val="BookText"/>
        <w:rPr/>
      </w:pPr>
      <w:r>
        <w:rPr>
          <w:rFonts w:ascii="Amiri" w:hAnsi="Amiri" w:eastAsia="Amiri" w:cs="Amiri"/>
          <w:color w:val="111111"/>
          <w:sz w:val="28"/>
          <w:sz w:val="28"/>
          <w:szCs w:val="28"/>
          <w:rtl w:val="true"/>
          <w:lang w:bidi="ar-SA"/>
        </w:rPr>
        <w:t>الْقَنَاعَةُ مَالٌ لَا يَنْفَدُ</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قناعت مالى است كه هرگز تمام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حالتی است که انسان با داشتن آن به حدّاقل ضروریات زندگی می سازد و به دنبال زرق و برق دنیا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این روحیه به منزلۀ ثروت پایان نا پذیر است، زیرا انسان را از ثروت های دنیا که در دست دیگران است بی نیاز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قناعت هست مالِ پایدار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جو بدان از روزگار</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آنچه را تو می خواهی میسر نشد تو بخواه آنچه را که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وضع موجود راضی باش</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8288</w:t>
      </w:r>
      <w:r>
        <w:rPr>
          <w:rFonts w:eastAsia="IRNazanin" w:cs="IRNazanin"/>
          <w:color w:val="111111"/>
          <w:sz w:val="28"/>
          <w:szCs w:val="28"/>
          <w:rtl w:val="true"/>
          <w:lang w:bidi="fa-IR"/>
        </w:rPr>
        <w:t xml:space="preserve"> </w:t>
      </w:r>
      <w:bookmarkStart w:id="145" w:name="pg7807_79965"/>
    </w:p>
    <w:p>
      <w:pPr>
        <w:pStyle w:val="Heading3"/>
        <w:numPr>
          <w:ilvl w:val="2"/>
          <w:numId w:val="1"/>
        </w:numPr>
        <w:rPr/>
      </w:pPr>
      <w:bookmarkStart w:id="146" w:name="__RefHeading___Toc5266002_1051229030"/>
      <w:bookmarkStart w:id="147" w:name="_Toc48"/>
      <w:bookmarkEnd w:id="145"/>
      <w:bookmarkEnd w:id="146"/>
      <w:r>
        <w:rPr/>
        <w:t>42</w:t>
      </w:r>
      <w:r>
        <w:rPr>
          <w:rtl w:val="true"/>
        </w:rPr>
        <w:t>-</w:t>
      </w:r>
      <w:r>
        <w:rPr>
          <w:rtl w:val="true"/>
        </w:rPr>
        <w:t>مال و شهوت</w:t>
      </w:r>
      <w:bookmarkEnd w:id="147"/>
    </w:p>
    <w:p>
      <w:pPr>
        <w:pStyle w:val="BookText"/>
        <w:rPr/>
      </w:pPr>
      <w:r>
        <w:rPr>
          <w:rFonts w:ascii="Amiri" w:hAnsi="Amiri" w:eastAsia="Amiri" w:cs="Amiri"/>
          <w:color w:val="111111"/>
          <w:sz w:val="28"/>
          <w:sz w:val="28"/>
          <w:szCs w:val="28"/>
          <w:rtl w:val="true"/>
          <w:lang w:bidi="ar-SA"/>
        </w:rPr>
        <w:t>الْمَالُ مَادَّةُ الشَّهَوَاتِ</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مال و ثروت ماده اصلى همۀ شهوات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و ثروت برای رساندن انسان به امیال نفسانی و هوا و هوسها نقش اساسی را بازی می کند وهر قدر فزونی یابد خطر افتادن در دام شهوات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کِشتِ تو اَبرِ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 حدّ بگذشت سیلِ شهوت است</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بسیار دلها را تباه گرداند و منشاء گناهان گردد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9493</w:t>
      </w:r>
      <w:r>
        <w:rPr>
          <w:rFonts w:eastAsia="IRNazanin" w:cs="IRNazanin"/>
          <w:color w:val="111111"/>
          <w:sz w:val="28"/>
          <w:szCs w:val="28"/>
          <w:rtl w:val="true"/>
          <w:lang w:bidi="fa-IR"/>
        </w:rPr>
        <w:t xml:space="preserve"> </w:t>
      </w:r>
      <w:bookmarkStart w:id="148" w:name="pg7807_79967"/>
    </w:p>
    <w:p>
      <w:pPr>
        <w:pStyle w:val="Heading3"/>
        <w:numPr>
          <w:ilvl w:val="2"/>
          <w:numId w:val="1"/>
        </w:numPr>
        <w:rPr/>
      </w:pPr>
      <w:bookmarkStart w:id="149" w:name="__RefHeading___Toc5266004_1051229030"/>
      <w:bookmarkStart w:id="150" w:name="_Toc49"/>
      <w:bookmarkEnd w:id="148"/>
      <w:bookmarkEnd w:id="149"/>
      <w:r>
        <w:rPr/>
        <w:t>43</w:t>
      </w:r>
      <w:r>
        <w:rPr>
          <w:rtl w:val="true"/>
        </w:rPr>
        <w:t>-</w:t>
      </w:r>
      <w:r>
        <w:rPr>
          <w:rtl w:val="true"/>
        </w:rPr>
        <w:t>دوری از خطر چون بشارت است</w:t>
      </w:r>
      <w:bookmarkEnd w:id="150"/>
    </w:p>
    <w:p>
      <w:pPr>
        <w:pStyle w:val="BookText"/>
        <w:rPr/>
      </w:pPr>
      <w:r>
        <w:rPr>
          <w:rFonts w:ascii="Amiri" w:hAnsi="Amiri" w:eastAsia="Amiri" w:cs="Amiri"/>
          <w:color w:val="111111"/>
          <w:sz w:val="28"/>
          <w:sz w:val="28"/>
          <w:szCs w:val="28"/>
          <w:rtl w:val="true"/>
          <w:lang w:bidi="ar-SA"/>
        </w:rPr>
        <w:t>مَنْ حَذَّرَكَ كَمَنْ بَشَّرَكَ</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كسى كه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 خطرناكى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بترساند مانند كسى است كه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خيرى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تحذیر به معنای ترساندن و هشدار دادن در برابر خطرات قطعی یا احتمالی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تبشیر به معنای بشارت دادن در برابرپیروزی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تو را از خطر و ضرر بر حذر دارد، گویی تو را بشارت می دهد به اموری که موجب خوشحالی و پیروزی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گُنه هر کس تو را بوده 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اطاعت از خدا باشد بشیر</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پیروی کن که تو را می گریاند ولی خیر خواه توست از کسی که تو را می خنداند اما به تو دروغ می گوید و حقایق را وارونه نشان می دهد پیروی مکن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bookmarkStart w:id="151" w:name="pg7807_79969"/>
    </w:p>
    <w:p>
      <w:pPr>
        <w:pStyle w:val="Heading3"/>
        <w:numPr>
          <w:ilvl w:val="2"/>
          <w:numId w:val="1"/>
        </w:numPr>
        <w:rPr/>
      </w:pPr>
      <w:bookmarkStart w:id="152" w:name="__RefHeading___Toc5266006_1051229030"/>
      <w:bookmarkStart w:id="153" w:name="_Toc50"/>
      <w:bookmarkEnd w:id="151"/>
      <w:bookmarkEnd w:id="152"/>
      <w:r>
        <w:rPr/>
        <w:t>44</w:t>
      </w:r>
      <w:r>
        <w:rPr>
          <w:rtl w:val="true"/>
        </w:rPr>
        <w:t>-</w:t>
      </w:r>
      <w:r>
        <w:rPr>
          <w:rtl w:val="true"/>
        </w:rPr>
        <w:t>زبان ،رها شده، درنده است</w:t>
      </w:r>
      <w:bookmarkEnd w:id="153"/>
    </w:p>
    <w:p>
      <w:pPr>
        <w:pStyle w:val="BookText"/>
        <w:rPr/>
      </w:pPr>
      <w:r>
        <w:rPr>
          <w:rFonts w:ascii="Amiri" w:hAnsi="Amiri" w:eastAsia="Amiri" w:cs="Amiri"/>
          <w:color w:val="111111"/>
          <w:sz w:val="28"/>
          <w:sz w:val="28"/>
          <w:szCs w:val="28"/>
          <w:rtl w:val="true"/>
          <w:lang w:bidi="ar-SA"/>
        </w:rPr>
        <w:t>اللِّسَانُ سَبُعٌ، إِنْ خُلِّيَ عَنْهُ عَقَرَ</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زبان درنده اى است كه اگر رهايش كنى به تو آسيب مىرساند و مىدَرَد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بزرگترین افتخارات انسان نطق و بیان است که به واسطه آن بر تمام جانداران ترجیح دارد، و از آنجا که نعمت ها هرچه بزرگتر باشد استفاده غیر منطقی از آن زیان بارتر است، امام علی عَلَيْهِ اَلسَّلاَمُ  هشدار می دهد؛ که مواظب گناهان ناشی از آزادی زبان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گر نماند به حبس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چوحیوان وحشی رساند زیان</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طالب علم این زبان کلید خیر و شر است، بنابراین بر زبانت قفل بگذار همانگونه که بر درهم و دینارت قفل و بند می گذاری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154" w:name="pg7807_79971"/>
    </w:p>
    <w:p>
      <w:pPr>
        <w:pStyle w:val="Heading3"/>
        <w:numPr>
          <w:ilvl w:val="2"/>
          <w:numId w:val="1"/>
        </w:numPr>
        <w:rPr/>
      </w:pPr>
      <w:bookmarkStart w:id="155" w:name="__RefHeading___Toc5266008_1051229030"/>
      <w:bookmarkStart w:id="156" w:name="_Toc51"/>
      <w:bookmarkEnd w:id="154"/>
      <w:bookmarkEnd w:id="155"/>
      <w:r>
        <w:rPr/>
        <w:t>45</w:t>
      </w:r>
      <w:r>
        <w:rPr>
          <w:rtl w:val="true"/>
        </w:rPr>
        <w:t>-</w:t>
      </w:r>
      <w:r>
        <w:rPr>
          <w:rtl w:val="true"/>
        </w:rPr>
        <w:t>سلام را، جوابی بهتر شایسته است</w:t>
      </w:r>
      <w:bookmarkEnd w:id="156"/>
    </w:p>
    <w:p>
      <w:pPr>
        <w:pStyle w:val="BookText"/>
        <w:rPr/>
      </w:pPr>
      <w:r>
        <w:rPr>
          <w:rFonts w:ascii="Amiri" w:hAnsi="Amiri" w:eastAsia="Amiri" w:cs="Amiri"/>
          <w:color w:val="111111"/>
          <w:sz w:val="28"/>
          <w:sz w:val="28"/>
          <w:szCs w:val="28"/>
          <w:rtl w:val="true"/>
          <w:lang w:bidi="ar-SA"/>
        </w:rPr>
        <w:t>إِذَا حُيِّيتَ بِتَحِيَّةٍ فَحَيِّ بِأَحْسَنَ مِنْهَا، وَ إِذَا أُسْدِيَتْ إِلَيْكَ يَدٌ فَكَافِئْهَا بِمَا يُرْبِي عَلَيْهَا، وَ الْفَضْلُ مَعَ ذَلِكَ لِلْبَادِئِ</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هنگامى كه به تو تحيّتى گويند، به صورتى بهتر پاسخ گوى و هرگاه هديه اى براى تو فرستند، آن را به صورت افزونتر پاداش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فضيلت از آنِ آغازگر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اسلامی، می گوید هیچ کار خوبی را نباید بدون پاداش گذاشت، خواه سخن احترام آمیزی باشد یا اقدام عملی، بلکه بهتراست پاداش برتری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رساند بر تو دلداری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علیکم،کن سلامش را تمام</w:t>
      </w:r>
    </w:p>
    <w:p>
      <w:pPr>
        <w:pStyle w:val="BookText"/>
        <w:rPr/>
      </w:pPr>
      <w:r>
        <w:rPr>
          <w:rFonts w:ascii="IRNazanin" w:hAnsi="IRNazanin" w:eastAsia="IRNazanin"/>
          <w:color w:val="111111"/>
          <w:sz w:val="28"/>
          <w:sz w:val="28"/>
          <w:szCs w:val="28"/>
          <w:rtl w:val="true"/>
          <w:lang w:bidi="fa-IR"/>
        </w:rPr>
        <w:t xml:space="preserve">ور فرستد هدیه ای نزد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ای بهتر به او ده، والسلام</w:t>
      </w:r>
    </w:p>
    <w:p>
      <w:pPr>
        <w:pStyle w:val="BookText"/>
        <w:rPr/>
      </w:pPr>
      <w:r>
        <w:rPr>
          <w:rFonts w:ascii="IRNazanin" w:hAnsi="IRNazanin" w:eastAsia="IRNazanin"/>
          <w:color w:val="111111"/>
          <w:sz w:val="28"/>
          <w:sz w:val="28"/>
          <w:szCs w:val="28"/>
          <w:rtl w:val="true"/>
          <w:lang w:bidi="fa-IR"/>
        </w:rPr>
        <w:t>امام حسین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هفتاد حسنه دارد که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آن از کسی است که سلام کرده و یک حسنه از آن کسی است که پاسخ می گوید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57" w:name="pg7807_79973"/>
    </w:p>
    <w:p>
      <w:pPr>
        <w:pStyle w:val="Heading3"/>
        <w:numPr>
          <w:ilvl w:val="2"/>
          <w:numId w:val="1"/>
        </w:numPr>
        <w:rPr/>
      </w:pPr>
      <w:bookmarkStart w:id="158" w:name="__RefHeading___Toc5266010_1051229030"/>
      <w:bookmarkStart w:id="159" w:name="_Toc52"/>
      <w:bookmarkEnd w:id="157"/>
      <w:bookmarkEnd w:id="158"/>
      <w:r>
        <w:rPr/>
        <w:t>46</w:t>
      </w:r>
      <w:r>
        <w:rPr>
          <w:rtl w:val="true"/>
        </w:rPr>
        <w:t>-</w:t>
      </w:r>
      <w:r>
        <w:rPr>
          <w:rtl w:val="true"/>
        </w:rPr>
        <w:t>شفاعت کننده</w:t>
      </w:r>
      <w:bookmarkEnd w:id="159"/>
    </w:p>
    <w:p>
      <w:pPr>
        <w:pStyle w:val="BookText"/>
        <w:rPr/>
      </w:pPr>
      <w:r>
        <w:rPr>
          <w:rFonts w:ascii="Amiri" w:hAnsi="Amiri" w:eastAsia="Amiri" w:cs="Amiri"/>
          <w:color w:val="111111"/>
          <w:sz w:val="28"/>
          <w:sz w:val="28"/>
          <w:szCs w:val="28"/>
          <w:rtl w:val="true"/>
          <w:lang w:bidi="ar-SA"/>
        </w:rPr>
        <w:t>الشَّفِيعُ جَنَاحُ الطَّالِبِ</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شفاعت كننده بال و پَرِ طلب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امام عَلَيْهِ اَلسَّلاَمُ  می فرماید؛ شفاعت کننده بال و پر طلب کننده است یک واقعیت مسلّم عقلی و نقلی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هیچ پرنده ای بدون بال و پر نمی تواند پرواز کند بسیاری از طلب کنندگان نیز بی بال و پر شفاعت، پرواز در آسمان قرب الهی برای آنها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کنید پیامبران الهی را و در برابر دستور و فرمانشان تسلیم باشید و به پیروی از ایشان عمل کنید تا در شفاعتشان داخل شوید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4417</w:t>
      </w:r>
      <w:r>
        <w:rPr>
          <w:rFonts w:eastAsia="IRNazanin" w:cs="IRNazanin"/>
          <w:color w:val="111111"/>
          <w:sz w:val="28"/>
          <w:szCs w:val="28"/>
          <w:rtl w:val="true"/>
          <w:lang w:bidi="fa-IR"/>
        </w:rPr>
        <w:t xml:space="preserve"> </w:t>
      </w:r>
      <w:bookmarkStart w:id="160" w:name="pg7807_79975"/>
    </w:p>
    <w:p>
      <w:pPr>
        <w:pStyle w:val="Heading3"/>
        <w:numPr>
          <w:ilvl w:val="2"/>
          <w:numId w:val="1"/>
        </w:numPr>
        <w:rPr/>
      </w:pPr>
      <w:bookmarkStart w:id="161" w:name="__RefHeading___Toc5266012_1051229030"/>
      <w:bookmarkStart w:id="162" w:name="_Toc53"/>
      <w:bookmarkEnd w:id="160"/>
      <w:bookmarkEnd w:id="161"/>
      <w:r>
        <w:rPr/>
        <w:t>47</w:t>
      </w:r>
      <w:r>
        <w:rPr>
          <w:rtl w:val="true"/>
        </w:rPr>
        <w:t>-</w:t>
      </w:r>
      <w:r>
        <w:rPr>
          <w:rtl w:val="true"/>
        </w:rPr>
        <w:t>مسافران در حال خواب</w:t>
      </w:r>
      <w:bookmarkEnd w:id="162"/>
    </w:p>
    <w:p>
      <w:pPr>
        <w:pStyle w:val="BookText"/>
        <w:rPr/>
      </w:pPr>
      <w:r>
        <w:rPr>
          <w:rFonts w:ascii="Amiri" w:hAnsi="Amiri" w:eastAsia="Amiri" w:cs="Amiri"/>
          <w:color w:val="111111"/>
          <w:sz w:val="28"/>
          <w:sz w:val="28"/>
          <w:szCs w:val="28"/>
          <w:rtl w:val="true"/>
          <w:lang w:bidi="ar-SA"/>
        </w:rPr>
        <w:t>أَهْلُ الدُّنْيَا كَرَكْبٍ يُسَارُ بِهِمْ، وَ هُمْ نِيَامٌ</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اهل دنيا همچون كاروانيانى هستند كه آنان را به سوى مقصدى مىبرند و آنها در 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مقدمۀ آخرت است و در این مسیر باید از گلوگاه ها عبور کنیم، و الزاماً باید زاد و توشته ای همراه داشته باشیم، و کسانی که از این سفر پُر مخاطره غافلند، چون خواب آلودگانند که بفکر زاد و توشه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و بیداریم روزان و شبان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مارا به مقصد کاروان</w:t>
      </w:r>
    </w:p>
    <w:p>
      <w:pPr>
        <w:pStyle w:val="BookText"/>
        <w:rPr/>
      </w:pPr>
      <w:r>
        <w:rPr>
          <w:rFonts w:ascii="IRNazanin" w:hAnsi="IRNazanin" w:eastAsia="IRNazanin"/>
          <w:color w:val="111111"/>
          <w:sz w:val="28"/>
          <w:sz w:val="28"/>
          <w:szCs w:val="28"/>
          <w:rtl w:val="true"/>
          <w:lang w:bidi="fa-IR"/>
        </w:rPr>
        <w:t xml:space="preserve">هر نفس گامی است سوی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خواهیم حسن عاقبت</w:t>
      </w:r>
    </w:p>
    <w:p>
      <w:pPr>
        <w:pStyle w:val="BookText"/>
        <w:rPr/>
      </w:pPr>
      <w:r>
        <w:rPr>
          <w:rFonts w:ascii="IRNazanin" w:hAnsi="IRNazanin" w:eastAsia="IRNazanin"/>
          <w:color w:val="111111"/>
          <w:sz w:val="28"/>
          <w:sz w:val="28"/>
          <w:szCs w:val="28"/>
          <w:rtl w:val="true"/>
          <w:lang w:bidi="fa-IR"/>
        </w:rPr>
        <w:t xml:space="preserve">غافلان هستند در خواب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سرآید عمر آنان ناگهان</w:t>
      </w:r>
    </w:p>
    <w:p>
      <w:pPr>
        <w:pStyle w:val="BookText"/>
        <w:rPr/>
      </w:pPr>
      <w:r>
        <w:rPr>
          <w:rFonts w:ascii="IRNazanin" w:hAnsi="IRNazanin" w:eastAsia="IRNazanin"/>
          <w:color w:val="111111"/>
          <w:sz w:val="28"/>
          <w:sz w:val="28"/>
          <w:szCs w:val="28"/>
          <w:rtl w:val="true"/>
          <w:lang w:bidi="fa-IR"/>
        </w:rPr>
        <w:t xml:space="preserve">نیست ما را مایه ای بهتر ز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تجارت کن برای روز سخت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یکی با مایه کسب سود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دگر سرمایه را نابود کرد </w:t>
      </w:r>
      <w:bookmarkStart w:id="163" w:name="pg7807_79977"/>
    </w:p>
    <w:p>
      <w:pPr>
        <w:pStyle w:val="Heading3"/>
        <w:numPr>
          <w:ilvl w:val="2"/>
          <w:numId w:val="1"/>
        </w:numPr>
        <w:rPr/>
      </w:pPr>
      <w:bookmarkStart w:id="164" w:name="__RefHeading___Toc5266014_1051229030"/>
      <w:bookmarkStart w:id="165" w:name="_Toc54"/>
      <w:bookmarkEnd w:id="163"/>
      <w:bookmarkEnd w:id="164"/>
      <w:r>
        <w:rPr/>
        <w:t>48</w:t>
      </w:r>
      <w:r>
        <w:rPr>
          <w:rtl w:val="true"/>
        </w:rPr>
        <w:t>-</w:t>
      </w:r>
      <w:r>
        <w:rPr>
          <w:rtl w:val="true"/>
        </w:rPr>
        <w:t>از دست دادن دوستان</w:t>
      </w:r>
      <w:bookmarkEnd w:id="165"/>
    </w:p>
    <w:p>
      <w:pPr>
        <w:pStyle w:val="BookText"/>
        <w:rPr/>
      </w:pPr>
      <w:r>
        <w:rPr>
          <w:rFonts w:ascii="Amiri" w:hAnsi="Amiri" w:eastAsia="Amiri" w:cs="Amiri"/>
          <w:color w:val="111111"/>
          <w:sz w:val="28"/>
          <w:sz w:val="28"/>
          <w:szCs w:val="28"/>
          <w:rtl w:val="true"/>
          <w:lang w:bidi="ar-SA"/>
        </w:rPr>
        <w:t>فَقْدُ الْأَحِبَّةِ غُرْبَةٌ</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از دست دادن دوستان غربت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در وطن خویش هم باشد ولی دوستان را از دست دهد گویی در غربت و دور از وطن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از کف می دهد یار و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باشد در وطن باشد غریب</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دوستی و محبتی که پایه اش بر چیزی غیر از ذات مبارک خدای متعال پی ریزی شده باشد گمراهی است و تکیه بر آن محال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bookmarkStart w:id="166" w:name="pg7807_79979"/>
    </w:p>
    <w:p>
      <w:pPr>
        <w:pStyle w:val="Heading3"/>
        <w:numPr>
          <w:ilvl w:val="2"/>
          <w:numId w:val="1"/>
        </w:numPr>
        <w:rPr/>
      </w:pPr>
      <w:bookmarkStart w:id="167" w:name="__RefHeading___Toc5266016_1051229030"/>
      <w:bookmarkStart w:id="168" w:name="_Toc55"/>
      <w:bookmarkEnd w:id="166"/>
      <w:bookmarkEnd w:id="167"/>
      <w:r>
        <w:rPr/>
        <w:t>49</w:t>
      </w:r>
      <w:r>
        <w:rPr>
          <w:rtl w:val="true"/>
        </w:rPr>
        <w:t>-</w:t>
      </w:r>
      <w:r>
        <w:rPr>
          <w:rtl w:val="true"/>
        </w:rPr>
        <w:t>طلب از نااهلان ممنوع</w:t>
      </w:r>
      <w:bookmarkEnd w:id="168"/>
    </w:p>
    <w:p>
      <w:pPr>
        <w:pStyle w:val="BookText"/>
        <w:rPr/>
      </w:pPr>
      <w:r>
        <w:rPr>
          <w:rFonts w:ascii="Amiri" w:hAnsi="Amiri" w:eastAsia="Amiri" w:cs="Amiri"/>
          <w:color w:val="111111"/>
          <w:sz w:val="28"/>
          <w:sz w:val="28"/>
          <w:szCs w:val="28"/>
          <w:rtl w:val="true"/>
          <w:lang w:bidi="ar-SA"/>
        </w:rPr>
        <w:t>فَوْتُ الْحَاجَةِ، أَهْوَنُ مِنْ طَلَبِهَا إِلَى غَيْرِ أَهْلِهَا</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از دست رفتن حاجت، بهتر از طلب كردن آن از نااهلان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آنها طلب حاجت می شود دو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سخاوت و انسان دوستی اند و یا نا اهل و بخیل و تنگ نظر ولئین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روا نشوی، بهتر از آن است که از لئین و بخیل درخواست حاجت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آرزو نرسی، به که حاجت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کنی ز لئیمان پستبد کردار</w:t>
      </w:r>
    </w:p>
    <w:p>
      <w:pPr>
        <w:pStyle w:val="BookText"/>
        <w:rPr/>
      </w:pPr>
      <w:r>
        <w:rPr>
          <w:rFonts w:ascii="IRNazanin" w:hAnsi="IRNazanin" w:eastAsia="IRNazanin"/>
          <w:color w:val="111111"/>
          <w:sz w:val="28"/>
          <w:sz w:val="28"/>
          <w:szCs w:val="28"/>
          <w:rtl w:val="true"/>
          <w:lang w:bidi="fa-IR"/>
        </w:rPr>
        <w:t xml:space="preserve">مکن ز تازه به دوران رسیده کسب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نهد به جوی، بر تو منِّت خروار</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تا مرفق در دهان اژدها کنی برای تو بهتر از آن است که حاجت از کسی بطلبی که چیزی نداشته و سپس به نوایی رسیده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bookmarkStart w:id="169" w:name="pg7807_79980"/>
    </w:p>
    <w:p>
      <w:pPr>
        <w:pStyle w:val="Heading3"/>
        <w:numPr>
          <w:ilvl w:val="2"/>
          <w:numId w:val="1"/>
        </w:numPr>
        <w:rPr/>
      </w:pPr>
      <w:bookmarkStart w:id="170" w:name="__RefHeading___Toc5266018_1051229030"/>
      <w:bookmarkStart w:id="171" w:name="_Toc56"/>
      <w:bookmarkEnd w:id="169"/>
      <w:bookmarkEnd w:id="170"/>
      <w:r>
        <w:rPr/>
        <w:t>50</w:t>
      </w:r>
      <w:r>
        <w:rPr>
          <w:rtl w:val="true"/>
        </w:rPr>
        <w:t>-</w:t>
      </w:r>
      <w:r>
        <w:rPr>
          <w:rtl w:val="true"/>
        </w:rPr>
        <w:t>شرم نکردن از بخشش کم</w:t>
      </w:r>
      <w:bookmarkEnd w:id="171"/>
    </w:p>
    <w:p>
      <w:pPr>
        <w:pStyle w:val="BookText"/>
        <w:rPr/>
      </w:pPr>
      <w:r>
        <w:rPr>
          <w:rFonts w:ascii="Amiri" w:hAnsi="Amiri" w:eastAsia="Amiri" w:cs="Amiri"/>
          <w:color w:val="111111"/>
          <w:sz w:val="28"/>
          <w:sz w:val="28"/>
          <w:szCs w:val="28"/>
          <w:rtl w:val="true"/>
          <w:lang w:bidi="ar-SA"/>
        </w:rPr>
        <w:t>لَا تَسْتَحِ مِنْ إِعْطَاءِ الْقَلِيلِ، فَإِنَّ الْحِرْمَانَ أَقَلُّ مِنْهُ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از بخشش كم حيا مكن، زيرا محروم كردن، از آن هم كمتر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افراد قصد کار خیر دارند ولی با وسوسه شیطان که تلقین می کند با این کمک جزئی آبرویت می رود، فرد را از کار خیرمنصرف می کند، و حال آنکه اگر خداوند قبول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خلوص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 شود، دیگر کم نیست پس در هر حال باید کار خیر انجام داد ولو اندک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ترک لطف نفرما که وضع ناجور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 خوردۀ نانی غذای صد مور است</w:t>
      </w:r>
    </w:p>
    <w:p>
      <w:pPr>
        <w:pStyle w:val="BookText"/>
        <w:rPr/>
      </w:pPr>
      <w:r>
        <w:rPr>
          <w:rFonts w:ascii="IRNazanin" w:hAnsi="IRNazanin" w:eastAsia="IRNazanin"/>
          <w:color w:val="111111"/>
          <w:sz w:val="28"/>
          <w:sz w:val="28"/>
          <w:szCs w:val="28"/>
          <w:rtl w:val="true"/>
          <w:lang w:bidi="fa-IR"/>
        </w:rPr>
        <w:t xml:space="preserve">به دست کوته خود هدیه کن که دست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آسمان برساند اگر چه مستور است</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نیکوکار زنده است و گرچه به گورستان منتقل گشته و از این جهان رفته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bookmarkStart w:id="172" w:name="pg7807_79982"/>
    </w:p>
    <w:p>
      <w:pPr>
        <w:pStyle w:val="Heading3"/>
        <w:numPr>
          <w:ilvl w:val="2"/>
          <w:numId w:val="1"/>
        </w:numPr>
        <w:rPr/>
      </w:pPr>
      <w:bookmarkStart w:id="173" w:name="__RefHeading___Toc5266020_1051229030"/>
      <w:bookmarkStart w:id="174" w:name="_Toc57"/>
      <w:bookmarkEnd w:id="172"/>
      <w:bookmarkEnd w:id="173"/>
      <w:r>
        <w:rPr/>
        <w:t>51</w:t>
      </w:r>
      <w:r>
        <w:rPr>
          <w:rtl w:val="true"/>
        </w:rPr>
        <w:t>-</w:t>
      </w:r>
      <w:r>
        <w:rPr>
          <w:rtl w:val="true"/>
        </w:rPr>
        <w:t xml:space="preserve">خویشتن داری فقرا </w:t>
      </w:r>
      <w:r>
        <w:rPr>
          <w:rtl w:val="true"/>
        </w:rPr>
        <w:t xml:space="preserve">- </w:t>
      </w:r>
      <w:r>
        <w:rPr>
          <w:rtl w:val="true"/>
        </w:rPr>
        <w:t>شکرگزاری اغنیا</w:t>
      </w:r>
      <w:bookmarkEnd w:id="174"/>
    </w:p>
    <w:p>
      <w:pPr>
        <w:pStyle w:val="BookText"/>
        <w:rPr/>
      </w:pPr>
      <w:r>
        <w:rPr>
          <w:rFonts w:ascii="Amiri" w:hAnsi="Amiri" w:eastAsia="Amiri" w:cs="Amiri"/>
          <w:color w:val="111111"/>
          <w:sz w:val="28"/>
          <w:sz w:val="28"/>
          <w:szCs w:val="28"/>
          <w:rtl w:val="true"/>
          <w:lang w:bidi="ar-SA"/>
        </w:rPr>
        <w:t>الْعَفَافُ زِينَةُ الْفَقْرِ، وَ الشُّكْرُ زِينَةُ الْغِنَى</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خويشتن دارى و عفت، زينت فقر و شكرگزارى زينت غناست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فقیر در معرض آفات است، سئوال توام با ذلّت، دست بردن حرام به مال دیگران، ناسپاسی از خداوند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با خویشتن داری و عفاف، خود را زینت دهد و راه خطا نپوید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ثروتمندان آنگاه که شکر لفظی و عملی به جا آورد و به مستمندان کمک کند و حقوق واجب را ادا نماید، خویش را زینت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عفاف، زینت فقر است و شکر زینت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کسی که مزیّن شده است، در همه حال</w:t>
      </w:r>
    </w:p>
    <w:p>
      <w:pPr>
        <w:pStyle w:val="BookText"/>
        <w:rPr/>
      </w:pPr>
      <w:r>
        <w:rPr>
          <w:rFonts w:ascii="Amiri" w:hAnsi="Amiri" w:eastAsia="Amiri" w:cs="Amiri"/>
          <w:color w:val="111111"/>
          <w:sz w:val="28"/>
          <w:sz w:val="28"/>
          <w:szCs w:val="28"/>
          <w:rtl w:val="true"/>
          <w:lang w:bidi="ar-SA"/>
        </w:rPr>
        <w:t>امام علی عَلَيْهِ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و نداری زیور ایمان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صورتی که شخص فقیر تحمل و صبر داشته باشد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7901</w:t>
      </w:r>
      <w:r>
        <w:rPr>
          <w:rFonts w:eastAsia="IRNazanin" w:cs="IRNazanin"/>
          <w:color w:val="111111"/>
          <w:sz w:val="28"/>
          <w:szCs w:val="28"/>
          <w:rtl w:val="true"/>
          <w:lang w:bidi="fa-IR"/>
        </w:rPr>
        <w:t xml:space="preserve"> </w:t>
      </w:r>
      <w:bookmarkStart w:id="175" w:name="pg7807_79984"/>
    </w:p>
    <w:p>
      <w:pPr>
        <w:pStyle w:val="Heading3"/>
        <w:numPr>
          <w:ilvl w:val="2"/>
          <w:numId w:val="1"/>
        </w:numPr>
        <w:rPr/>
      </w:pPr>
      <w:bookmarkStart w:id="176" w:name="__RefHeading___Toc5266022_1051229030"/>
      <w:bookmarkStart w:id="177" w:name="_Toc58"/>
      <w:bookmarkEnd w:id="175"/>
      <w:bookmarkEnd w:id="176"/>
      <w:r>
        <w:rPr/>
        <w:t>52</w:t>
      </w:r>
      <w:r>
        <w:rPr>
          <w:rtl w:val="true"/>
        </w:rPr>
        <w:t>-</w:t>
      </w:r>
      <w:r>
        <w:rPr>
          <w:rtl w:val="true"/>
        </w:rPr>
        <w:t>رضایت به آنچه داری</w:t>
      </w:r>
      <w:bookmarkEnd w:id="177"/>
    </w:p>
    <w:p>
      <w:pPr>
        <w:pStyle w:val="BookText"/>
        <w:rPr/>
      </w:pPr>
      <w:r>
        <w:rPr>
          <w:rFonts w:ascii="Amiri" w:hAnsi="Amiri" w:eastAsia="Amiri" w:cs="Amiri"/>
          <w:color w:val="111111"/>
          <w:sz w:val="28"/>
          <w:sz w:val="28"/>
          <w:szCs w:val="28"/>
          <w:rtl w:val="true"/>
          <w:lang w:bidi="ar-SA"/>
        </w:rPr>
        <w:t>إِذَا لَمْ يَكُنْ مَا تُرِيدُ، فَلَا تُبَلْ مَا كُنْتَ</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هنگامى كه آنچه را مىخواهى انجام نمىگيرد، هرگونه باشى اعتنا نكن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نگران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هنگامی که به مقصد نرسیدی غمگین مباش زیرا اگر مقصود مادی است، دنیای مادی بقایی ندارد، و اگر مقصود معنوی است خداوند برای تلاش تو اجر و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آنچه دست نیاید مکن گریبان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پی آن بوده ای بسی چالاک</w:t>
      </w:r>
    </w:p>
    <w:p>
      <w:pPr>
        <w:pStyle w:val="BookText"/>
        <w:rPr/>
      </w:pPr>
      <w:r>
        <w:rPr>
          <w:rFonts w:ascii="IRNazanin" w:hAnsi="IRNazanin" w:eastAsia="IRNazanin"/>
          <w:color w:val="111111"/>
          <w:sz w:val="28"/>
          <w:sz w:val="28"/>
          <w:szCs w:val="28"/>
          <w:rtl w:val="true"/>
          <w:lang w:bidi="fa-IR"/>
        </w:rPr>
        <w:t xml:space="preserve">زماست کوشش و تدبیر، لیک قسمت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هر آنچه که تقدیر گشته در افلاک</w:t>
      </w:r>
    </w:p>
    <w:p>
      <w:pPr>
        <w:pStyle w:val="BookText"/>
        <w:rPr/>
      </w:pPr>
      <w:r>
        <w:rPr>
          <w:rFonts w:ascii="IRNazanin" w:hAnsi="IRNazanin" w:eastAsia="IRNazanin"/>
          <w:color w:val="111111"/>
          <w:sz w:val="28"/>
          <w:sz w:val="28"/>
          <w:szCs w:val="28"/>
          <w:rtl w:val="true"/>
          <w:lang w:bidi="fa-IR"/>
        </w:rPr>
        <w:t>محمد عبده دانشمند مصری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این است که اگر به مقصود نرسیدی دست از تلاش و کوشش برندار و به حرف این و آن اعتنا مکن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امام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bookmarkStart w:id="178" w:name="pg7807_79986"/>
    </w:p>
    <w:p>
      <w:pPr>
        <w:pStyle w:val="Heading3"/>
        <w:numPr>
          <w:ilvl w:val="2"/>
          <w:numId w:val="1"/>
        </w:numPr>
        <w:rPr/>
      </w:pPr>
      <w:bookmarkStart w:id="179" w:name="__RefHeading___Toc5266024_1051229030"/>
      <w:bookmarkStart w:id="180" w:name="_Toc59"/>
      <w:bookmarkEnd w:id="178"/>
      <w:bookmarkEnd w:id="179"/>
      <w:r>
        <w:rPr/>
        <w:t>53</w:t>
      </w:r>
      <w:r>
        <w:rPr>
          <w:rtl w:val="true"/>
        </w:rPr>
        <w:t>-</w:t>
      </w:r>
      <w:r>
        <w:rPr>
          <w:rtl w:val="true"/>
        </w:rPr>
        <w:t>افراط و تفریط کار جاهل است</w:t>
      </w:r>
      <w:bookmarkEnd w:id="180"/>
    </w:p>
    <w:p>
      <w:pPr>
        <w:pStyle w:val="BookText"/>
        <w:rPr/>
      </w:pPr>
      <w:r>
        <w:rPr>
          <w:rFonts w:ascii="Amiri" w:hAnsi="Amiri" w:eastAsia="Amiri" w:cs="Amiri"/>
          <w:color w:val="111111"/>
          <w:sz w:val="28"/>
          <w:sz w:val="28"/>
          <w:szCs w:val="28"/>
          <w:rtl w:val="true"/>
          <w:lang w:bidi="ar-SA"/>
        </w:rPr>
        <w:t>لَا تَرَى الْجَاهِلَ إِلَّا مُفْرِطاً أَوْ مُفَرِّطاً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هميشه جاهل را يا افراط گر مىبينى و يا تفريط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راه صحیح به سوی مقصد راه مستقیم است که روش میانه 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جاهل که برای پیمودن راه، علم کافی ندارد یا افراط می کند و یا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بیان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اَرادَ السَلامَةَ فَعَلَیهَ بِالقَصدَ</w:t>
      </w:r>
    </w:p>
    <w:p>
      <w:pPr>
        <w:pStyle w:val="BookText"/>
        <w:rPr/>
      </w:pPr>
      <w:r>
        <w:rPr>
          <w:rFonts w:ascii="IRNazanin" w:hAnsi="IRNazanin" w:eastAsia="IRNazanin"/>
          <w:color w:val="111111"/>
          <w:sz w:val="28"/>
          <w:sz w:val="28"/>
          <w:szCs w:val="28"/>
          <w:rtl w:val="true"/>
          <w:lang w:bidi="fa-IR"/>
        </w:rPr>
        <w:t>کسی که سلامت می خواهد، باید میانه رو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خطاب به پیغمبر اکرم  صلَّى اَللَّهُ عَلَيْهِ وَ آلِهِ وَ 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 يَدَك مغلُولَةً إِلَى عُنُقِك وَ لَا تَبْسُطُهَا كُلَّ الْبَسْط فَتَقعُدَ مَلُومًا مَحسُوراً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دستت را بر گردنت زنجیر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انفاق و بخشش ننما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حدّ آن را مگشا تا مورد سرزنش قرار گیری و از کار فرومانی</w:t>
      </w:r>
      <w:r>
        <w:rPr>
          <w:rFonts w:eastAsia="IRNazanin" w:cs="IRNazanin"/>
          <w:color w:val="111111"/>
          <w:sz w:val="28"/>
          <w:szCs w:val="28"/>
          <w:rtl w:val="true"/>
          <w:lang w:bidi="fa-IR"/>
        </w:rPr>
        <w:t xml:space="preserve">. </w:t>
      </w:r>
      <w:bookmarkStart w:id="181" w:name="pg7807_79988"/>
    </w:p>
    <w:p>
      <w:pPr>
        <w:pStyle w:val="Heading3"/>
        <w:numPr>
          <w:ilvl w:val="2"/>
          <w:numId w:val="1"/>
        </w:numPr>
        <w:rPr/>
      </w:pPr>
      <w:bookmarkStart w:id="182" w:name="__RefHeading___Toc5266026_1051229030"/>
      <w:bookmarkStart w:id="183" w:name="_Toc60"/>
      <w:bookmarkEnd w:id="181"/>
      <w:bookmarkEnd w:id="182"/>
      <w:r>
        <w:rPr/>
        <w:t>54</w:t>
      </w:r>
      <w:r>
        <w:rPr>
          <w:rtl w:val="true"/>
        </w:rPr>
        <w:t>-</w:t>
      </w:r>
      <w:r>
        <w:rPr>
          <w:rtl w:val="true"/>
        </w:rPr>
        <w:t>تکامل عقل، كم شدن سخن</w:t>
      </w:r>
      <w:bookmarkEnd w:id="183"/>
    </w:p>
    <w:p>
      <w:pPr>
        <w:pStyle w:val="BookText"/>
        <w:rPr/>
      </w:pPr>
      <w:r>
        <w:rPr>
          <w:rFonts w:ascii="Amiri" w:hAnsi="Amiri" w:eastAsia="Amiri" w:cs="Amiri"/>
          <w:color w:val="111111"/>
          <w:sz w:val="28"/>
          <w:sz w:val="28"/>
          <w:szCs w:val="28"/>
          <w:rtl w:val="true"/>
          <w:lang w:bidi="ar-SA"/>
        </w:rPr>
        <w:t>إِذَا تَمَّ الْعَقْلُ، نَقَصَ الْكَلَامُ</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هنگامى كه عقل كامل گردد سخن كم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عقل، منع و جلوگیری است، نه رهایی و آزادی بی قید و شرط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گفتن آن ضرورت دارد، کم است و اضافۀ فضول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می داند بسیاری از گناهان از زبان نشأت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بسیار داری اندکی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صد مکن، صد را یکی کن</w:t>
      </w:r>
    </w:p>
    <w:p>
      <w:pPr>
        <w:pStyle w:val="BookText"/>
        <w:rPr/>
      </w:pPr>
      <w:r>
        <w:rPr>
          <w:rFonts w:ascii="IRNazanin" w:hAnsi="IRNazanin" w:eastAsia="IRNazanin"/>
          <w:color w:val="111111"/>
          <w:sz w:val="28"/>
          <w:sz w:val="28"/>
          <w:szCs w:val="28"/>
          <w:rtl w:val="true"/>
          <w:lang w:bidi="fa-IR"/>
        </w:rPr>
        <w:t xml:space="preserve">حرف، سنجیده گوبه حداقل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آنکه خیرالکلام، قلّ و دلّ</w:t>
      </w:r>
    </w:p>
    <w:p>
      <w:pPr>
        <w:pStyle w:val="BookText"/>
        <w:rPr/>
      </w:pPr>
      <w:r>
        <w:rPr>
          <w:rFonts w:ascii="IRNazanin" w:hAnsi="IRNazanin" w:eastAsia="IRNazanin"/>
          <w:color w:val="111111"/>
          <w:sz w:val="28"/>
          <w:sz w:val="28"/>
          <w:szCs w:val="28"/>
          <w:rtl w:val="true"/>
          <w:lang w:bidi="fa-IR"/>
        </w:rPr>
        <w:t xml:space="preserve">عقل کامل نما، سخن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از کشت گندم است، نی کاه</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زیاده گویی بپرهیز که عیب های نهانی تو را ظاهر می سازد و کینه های آرام گرفته دشمنانت را بر ضد تو تحریک می 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الحکمه ح </w:t>
      </w:r>
      <w:r>
        <w:rPr>
          <w:rFonts w:eastAsia="IRNazanin" w:cs="IRNazanin"/>
          <w:color w:val="111111"/>
          <w:sz w:val="28"/>
          <w:szCs w:val="28"/>
          <w:lang w:bidi="fa-IR"/>
        </w:rPr>
        <w:t>11849</w:t>
      </w:r>
      <w:r>
        <w:rPr>
          <w:rFonts w:eastAsia="IRNazanin" w:cs="IRNazanin"/>
          <w:color w:val="111111"/>
          <w:sz w:val="28"/>
          <w:szCs w:val="28"/>
          <w:rtl w:val="true"/>
          <w:lang w:bidi="fa-IR"/>
        </w:rPr>
        <w:t xml:space="preserve"> </w:t>
      </w:r>
      <w:bookmarkStart w:id="184" w:name="pg7807_79990"/>
    </w:p>
    <w:p>
      <w:pPr>
        <w:pStyle w:val="Heading3"/>
        <w:numPr>
          <w:ilvl w:val="2"/>
          <w:numId w:val="1"/>
        </w:numPr>
        <w:rPr/>
      </w:pPr>
      <w:bookmarkStart w:id="185" w:name="__RefHeading___Toc5266028_1051229030"/>
      <w:bookmarkStart w:id="186" w:name="_Toc61"/>
      <w:bookmarkEnd w:id="184"/>
      <w:bookmarkEnd w:id="185"/>
      <w:r>
        <w:rPr/>
        <w:t>55</w:t>
      </w:r>
      <w:r>
        <w:rPr>
          <w:rtl w:val="true"/>
        </w:rPr>
        <w:t>-</w:t>
      </w:r>
      <w:r>
        <w:rPr>
          <w:rtl w:val="true"/>
        </w:rPr>
        <w:t>کار گردش روزگار</w:t>
      </w:r>
      <w:bookmarkEnd w:id="186"/>
    </w:p>
    <w:p>
      <w:pPr>
        <w:pStyle w:val="BookText"/>
        <w:rPr/>
      </w:pPr>
      <w:r>
        <w:rPr>
          <w:rFonts w:ascii="Amiri" w:hAnsi="Amiri" w:eastAsia="Amiri" w:cs="Amiri"/>
          <w:color w:val="111111"/>
          <w:sz w:val="28"/>
          <w:sz w:val="28"/>
          <w:szCs w:val="28"/>
          <w:rtl w:val="true"/>
          <w:lang w:bidi="ar-SA"/>
        </w:rPr>
        <w:t>الدَّهْرُ يُخْلِقُ الْأَبْدَانَ، وَ يُجَدِّدُ الْآمَالَ، وَ يُقَرِّبُ الْمَنِيَّةَ، وَ يُبَاعِدُ الْأُمْنِيَّةَ؛ مَنْ ظَفِرَ بِهِ نَصِبَ، وَ مَنْ فَاتَهُ تَعِبَ</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روزگار، بدن ها را كهنه و آرزوها را نو مى سازد، مرگ را نزديك و خواسته ها را دور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مواهب دنيا برسد خسته مى شود و كسى كه به آن نرسد رنج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عامل کهنه شدن بدن ها، نو شدن آرزوها، نزدیک کردن مرگ، دور کردن خواسته ها، خسته نمودن دنیا طلب، و رنجاندن کسی است که به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نکات این حکمت والا کافی است انسان را به موقعیت خود در زندگی دنیا آشنا سازد و از هرگونه زیاده روی و خیال پردازی و غفلت باز دارد و برای تلاش در فراهم ساختن زاد و توشۀ آخرت توجه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 کُهنه گردد به لیل و 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آرزو ها شود نو نوار</w:t>
      </w:r>
    </w:p>
    <w:p>
      <w:pPr>
        <w:pStyle w:val="BookText"/>
        <w:rPr/>
      </w:pPr>
      <w:r>
        <w:rPr>
          <w:rFonts w:ascii="IRNazanin" w:hAnsi="IRNazanin" w:eastAsia="IRNazanin"/>
          <w:color w:val="111111"/>
          <w:sz w:val="28"/>
          <w:sz w:val="28"/>
          <w:szCs w:val="28"/>
          <w:rtl w:val="true"/>
          <w:lang w:bidi="fa-IR"/>
        </w:rPr>
        <w:t xml:space="preserve">شود مرگ نزدیک و امیال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خسته خواهان و محروم بور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آدمی پیر چو شد حرص جوان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در وقت سحرگاه گران می گردد </w:t>
      </w:r>
      <w:bookmarkStart w:id="187" w:name="pg7807_79992"/>
    </w:p>
    <w:p>
      <w:pPr>
        <w:pStyle w:val="Heading3"/>
        <w:numPr>
          <w:ilvl w:val="2"/>
          <w:numId w:val="1"/>
        </w:numPr>
        <w:rPr/>
      </w:pPr>
      <w:bookmarkStart w:id="188" w:name="__RefHeading___Toc5266030_1051229030"/>
      <w:bookmarkStart w:id="189" w:name="_Toc62"/>
      <w:bookmarkEnd w:id="187"/>
      <w:bookmarkEnd w:id="188"/>
      <w:r>
        <w:rPr/>
        <w:t>56</w:t>
      </w:r>
      <w:r>
        <w:rPr>
          <w:rtl w:val="true"/>
        </w:rPr>
        <w:t>-</w:t>
      </w:r>
      <w:r>
        <w:rPr>
          <w:rtl w:val="true"/>
        </w:rPr>
        <w:t>شرایط پیشوائی مردم</w:t>
      </w:r>
      <w:bookmarkEnd w:id="189"/>
    </w:p>
    <w:p>
      <w:pPr>
        <w:pStyle w:val="BookText"/>
        <w:rPr/>
      </w:pPr>
      <w:r>
        <w:rPr>
          <w:rFonts w:ascii="Amiri" w:hAnsi="Amiri" w:eastAsia="Amiri" w:cs="Amiri"/>
          <w:color w:val="111111"/>
          <w:sz w:val="28"/>
          <w:sz w:val="28"/>
          <w:szCs w:val="28"/>
          <w:rtl w:val="true"/>
          <w:lang w:bidi="ar-SA"/>
        </w:rPr>
        <w:t>مَنْ نَصَبَ نَفْسَهُ لِلنَّاسِ إِمَاماً، فَلْيَبْدَأْ بِتَعْلِيمِ نَفْسِهِ قَبْلَ تَعْلِيمِ غَيْرِهِ؛ وَ لْيَكُنْ تَأْدِيبُهُ بِسِيرَتِهِ قَبْلَ تَأْدِيبِهِ بِلِسَانِهِ؛ وَ مُعَلِّمُ نَفْسِهِ وَ مُؤَدِّبُهَا، أَحَقُّ بِالْإِجْلَالِ مِنْ مُعَلِّمِ النَّاسِ وَ مُؤَدِّبِهِمْ</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كسى كه خود را در مقام پيشوايى و امامت بر مردم قرار مى دهد، بايد پيش از آنكه به تعليم ديگران مى پردازد به تعليم خويش بپردازد و بايد تأديب و تعليم او نسبت به ديگران پيش از آنكه با زبانش باشد با عمل صورت گيرد و كسى كه معلّم و ادب كننده خويشتن است به احترام سزاوارتر از كسى است كه معلّم ومربّى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والاترین مصداق این حکمت ارزشمند شخص خود امام عَلَيْهِ اَلسَّلاَمُ  می باشد که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به خدا سوگند من شما را به هیچ طاعتی ترغیب نمی کنم مگر اینکه خودم پیش از شما به آن عمل می نمایم و شما را از هیچ معصیتی باز نمی دارم مگر اینکه خودم پیش از شما از آن دوری می جویم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مناسب است در ذیل این حکمت والا، این غزل حافظ آورده شود، که گویا شاعر از آن الهام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که شُهره شهرم به عشق ورزیدن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دیده نیالوده ام به بد دیدن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وفاکنیم و ملامت کشیم و خوش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طریقت ما کافریست رنجیدن </w:t>
      </w:r>
    </w:p>
    <w:p>
      <w:pPr>
        <w:pStyle w:val="BookText"/>
        <w:rPr/>
      </w:pPr>
      <w:r>
        <w:rPr>
          <w:rFonts w:ascii="IRNazanin" w:hAnsi="IRNazanin" w:eastAsia="IRNazanin"/>
          <w:color w:val="111111"/>
          <w:sz w:val="28"/>
          <w:sz w:val="28"/>
          <w:szCs w:val="28"/>
          <w:rtl w:val="true"/>
          <w:lang w:bidi="fa-IR"/>
        </w:rPr>
        <w:t xml:space="preserve">به پیر میکده گفتم که چیست راه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بخواست جام می و گفت عیب پوشیدن</w:t>
      </w:r>
    </w:p>
    <w:p>
      <w:pPr>
        <w:pStyle w:val="BookText"/>
        <w:rPr/>
      </w:pPr>
      <w:r>
        <w:rPr>
          <w:rFonts w:ascii="IRNazanin" w:hAnsi="IRNazanin" w:eastAsia="IRNazanin"/>
          <w:color w:val="111111"/>
          <w:sz w:val="28"/>
          <w:sz w:val="28"/>
          <w:szCs w:val="28"/>
          <w:rtl w:val="true"/>
          <w:lang w:bidi="fa-IR"/>
        </w:rPr>
        <w:t xml:space="preserve">مراد دل ز تماشای باغ عالم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مردمِ چشم از رخ تو گلچیدن</w:t>
      </w:r>
    </w:p>
    <w:p>
      <w:pPr>
        <w:pStyle w:val="BookText"/>
        <w:rPr/>
      </w:pPr>
      <w:r>
        <w:rPr>
          <w:rFonts w:ascii="IRNazanin" w:hAnsi="IRNazanin" w:eastAsia="IRNazanin"/>
          <w:color w:val="111111"/>
          <w:sz w:val="28"/>
          <w:sz w:val="28"/>
          <w:szCs w:val="28"/>
          <w:rtl w:val="true"/>
          <w:lang w:bidi="fa-IR"/>
        </w:rPr>
        <w:t xml:space="preserve">به می پرستی از آن نقش خود زدم بر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خراب کنم نقش خود پرستیدن</w:t>
      </w:r>
    </w:p>
    <w:p>
      <w:pPr>
        <w:pStyle w:val="BookText"/>
        <w:rPr/>
      </w:pPr>
      <w:r>
        <w:rPr>
          <w:rFonts w:ascii="IRNazanin" w:hAnsi="IRNazanin" w:eastAsia="IRNazanin"/>
          <w:color w:val="111111"/>
          <w:sz w:val="28"/>
          <w:sz w:val="28"/>
          <w:szCs w:val="28"/>
          <w:rtl w:val="true"/>
          <w:lang w:bidi="fa-IR"/>
        </w:rPr>
        <w:t>به رحمتِ سرِ زلفِ تو واثقم ور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کشش چو نبود از آن سو، چه سود کوشیدن</w:t>
      </w:r>
    </w:p>
    <w:p>
      <w:pPr>
        <w:pStyle w:val="BookText"/>
        <w:rPr/>
      </w:pPr>
      <w:r>
        <w:rPr>
          <w:rFonts w:ascii="IRNazanin" w:hAnsi="IRNazanin" w:eastAsia="IRNazanin"/>
          <w:color w:val="111111"/>
          <w:sz w:val="28"/>
          <w:sz w:val="28"/>
          <w:szCs w:val="28"/>
          <w:rtl w:val="true"/>
          <w:lang w:bidi="fa-IR"/>
        </w:rPr>
        <w:t xml:space="preserve">عنان به میکده خواهیم تافت زین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وعظ بی عملان واجب است نشنیدن</w:t>
      </w:r>
    </w:p>
    <w:p>
      <w:pPr>
        <w:pStyle w:val="BookText"/>
        <w:rPr/>
      </w:pPr>
      <w:r>
        <w:rPr>
          <w:rFonts w:ascii="IRNazanin" w:hAnsi="IRNazanin" w:eastAsia="IRNazanin"/>
          <w:color w:val="111111"/>
          <w:sz w:val="28"/>
          <w:sz w:val="28"/>
          <w:szCs w:val="28"/>
          <w:rtl w:val="true"/>
          <w:lang w:bidi="fa-IR"/>
        </w:rPr>
        <w:t xml:space="preserve">ز خط یار بیاموز مهر با رخ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 عارضِ خوبان خوش است گردیدن</w:t>
      </w:r>
    </w:p>
    <w:p>
      <w:pPr>
        <w:pStyle w:val="BookText"/>
        <w:rPr/>
      </w:pPr>
      <w:r>
        <w:rPr>
          <w:rFonts w:ascii="IRNazanin" w:hAnsi="IRNazanin" w:eastAsia="IRNazanin"/>
          <w:color w:val="111111"/>
          <w:sz w:val="28"/>
          <w:sz w:val="28"/>
          <w:szCs w:val="28"/>
          <w:rtl w:val="true"/>
          <w:lang w:bidi="fa-IR"/>
        </w:rPr>
        <w:t xml:space="preserve">مبوس جز لب ساقی و جام می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زهد فروشان خطاست بوسیدن</w:t>
      </w:r>
    </w:p>
    <w:p>
      <w:pPr>
        <w:pStyle w:val="BookText"/>
        <w:rPr/>
      </w:pP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دیگران را از بدی ها باز می دارد ولی خویشتن را باز نمی دارد و دیگران را به نیکی ها دعوت می کند و خود بدان عمل نمی نماید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bookmarkStart w:id="190" w:name="pg7807_79996"/>
    </w:p>
    <w:p>
      <w:pPr>
        <w:pStyle w:val="Heading3"/>
        <w:numPr>
          <w:ilvl w:val="2"/>
          <w:numId w:val="1"/>
        </w:numPr>
        <w:rPr/>
      </w:pPr>
      <w:bookmarkStart w:id="191" w:name="__RefHeading___Toc5266032_1051229030"/>
      <w:bookmarkStart w:id="192" w:name="_Toc63"/>
      <w:bookmarkEnd w:id="190"/>
      <w:bookmarkEnd w:id="191"/>
      <w:r>
        <w:rPr/>
        <w:t>57</w:t>
      </w:r>
      <w:r>
        <w:rPr>
          <w:rtl w:val="true"/>
        </w:rPr>
        <w:t>-</w:t>
      </w:r>
      <w:r>
        <w:rPr>
          <w:rtl w:val="true"/>
        </w:rPr>
        <w:t>هر نفس گامی است سوی آخرت</w:t>
      </w:r>
      <w:bookmarkEnd w:id="192"/>
    </w:p>
    <w:p>
      <w:pPr>
        <w:pStyle w:val="BookText"/>
        <w:rPr/>
      </w:pPr>
      <w:r>
        <w:rPr>
          <w:rFonts w:ascii="Amiri" w:hAnsi="Amiri" w:eastAsia="Amiri" w:cs="Amiri"/>
          <w:color w:val="111111"/>
          <w:sz w:val="28"/>
          <w:sz w:val="28"/>
          <w:szCs w:val="28"/>
          <w:rtl w:val="true"/>
          <w:lang w:bidi="ar-SA"/>
        </w:rPr>
        <w:t>نَفَسُ الْمَرْءِ، خُطَاهُ إِلَى أَجَلِهِ</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نفس هاى انسان گام هاى او، به سوى پايان زندگى و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دائماً در حال نفس کشیدن است و اگر راه تنفس را بر او ببندند مرگ او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اعضای بدن هم به همین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هر عضوی تاریخ مصرف معینی دارد که روزی به پایان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هشداری است که تا می توانیم از این فرصت، که نفس داریم برای آخرت توشه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نفس گامی سوی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خواهیم حسن عاقبت</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وَعَمِلُوا الصّالِحَاتِ وتَوَاصَوْا بِالْحَقِّ وَتَوَاصَوا بِالصَبر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غلبه حق بر باطل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واقعا انسان دستخوش زیان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کسانی که گرویده و کارهای شایسته کرده و همدیگر را به حق سفارش و به شکیبایی توصیه کرده اند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93" w:name="pg7807_79998"/>
    </w:p>
    <w:p>
      <w:pPr>
        <w:pStyle w:val="Heading3"/>
        <w:numPr>
          <w:ilvl w:val="2"/>
          <w:numId w:val="1"/>
        </w:numPr>
        <w:rPr/>
      </w:pPr>
      <w:bookmarkStart w:id="194" w:name="__RefHeading___Toc5266034_1051229030"/>
      <w:bookmarkStart w:id="195" w:name="_Toc64"/>
      <w:bookmarkEnd w:id="193"/>
      <w:bookmarkEnd w:id="194"/>
      <w:r>
        <w:rPr/>
        <w:t>58</w:t>
      </w:r>
      <w:r>
        <w:rPr>
          <w:rtl w:val="true"/>
        </w:rPr>
        <w:t>-</w:t>
      </w:r>
      <w:r>
        <w:rPr>
          <w:rtl w:val="true"/>
        </w:rPr>
        <w:t>هر چه بشماری به پایان می رسد</w:t>
      </w:r>
      <w:bookmarkEnd w:id="195"/>
    </w:p>
    <w:p>
      <w:pPr>
        <w:pStyle w:val="BookText"/>
        <w:rPr/>
      </w:pPr>
      <w:r>
        <w:rPr>
          <w:rFonts w:ascii="Amiri" w:hAnsi="Amiri" w:eastAsia="Amiri" w:cs="Amiri"/>
          <w:color w:val="111111"/>
          <w:sz w:val="28"/>
          <w:sz w:val="28"/>
          <w:szCs w:val="28"/>
          <w:rtl w:val="true"/>
          <w:lang w:bidi="ar-SA"/>
        </w:rPr>
        <w:t>كُلُّ مَعْدُودٍ مُنْقَضٍ، وَ كُلُّ مُتَوَقَّعٍ آتٍ</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هرچيز كه قابل شمردن است سرانجام پايان مى گيرد و آنچه مورد انتظار است سرانجام فرا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کلی فلسفی این است که هر چیز تحت عدد درآید محدود است و هرچه محدود است پایان پذیر است و اموری نیز هست که می دانیم قطعاً در آینده رخ خواهد داد مانند مرگ و پایان زندگی و قیام قیامت و حضور در دادگاه 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آمادگی کامل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بشماری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انتظارت هرچه شد، آن می رسد</w:t>
      </w:r>
    </w:p>
    <w:p>
      <w:pPr>
        <w:pStyle w:val="BookText"/>
        <w:rPr/>
      </w:pPr>
      <w:r>
        <w:rPr>
          <w:rFonts w:ascii="IRNazanin" w:hAnsi="IRNazanin" w:eastAsia="IRNazanin"/>
          <w:color w:val="111111"/>
          <w:sz w:val="28"/>
          <w:sz w:val="28"/>
          <w:szCs w:val="28"/>
          <w:rtl w:val="true"/>
          <w:lang w:bidi="fa-IR"/>
        </w:rPr>
        <w:t xml:space="preserve">آخرت دریا و دنیا چون نمی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بهره نم تو را دائم غمی 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دنیا را به دنیا واگذار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فانی از چه باشی بی قرار؟ </w:t>
      </w:r>
      <w:bookmarkStart w:id="196" w:name="pg7807_79999"/>
    </w:p>
    <w:p>
      <w:pPr>
        <w:pStyle w:val="Heading3"/>
        <w:numPr>
          <w:ilvl w:val="2"/>
          <w:numId w:val="1"/>
        </w:numPr>
        <w:rPr/>
      </w:pPr>
      <w:bookmarkStart w:id="197" w:name="__RefHeading___Toc5266036_1051229030"/>
      <w:bookmarkStart w:id="198" w:name="_Toc65"/>
      <w:bookmarkEnd w:id="196"/>
      <w:bookmarkEnd w:id="197"/>
      <w:r>
        <w:rPr/>
        <w:t>59</w:t>
      </w:r>
      <w:r>
        <w:rPr>
          <w:rtl w:val="true"/>
        </w:rPr>
        <w:t>-</w:t>
      </w:r>
      <w:r>
        <w:rPr>
          <w:rtl w:val="true"/>
        </w:rPr>
        <w:t>اوّل و آخرکارها را با هم بسنجید</w:t>
      </w:r>
      <w:bookmarkEnd w:id="198"/>
    </w:p>
    <w:p>
      <w:pPr>
        <w:pStyle w:val="BookText"/>
        <w:rPr/>
      </w:pPr>
      <w:r>
        <w:rPr>
          <w:rFonts w:ascii="Amiri" w:hAnsi="Amiri" w:eastAsia="Amiri" w:cs="Amiri"/>
          <w:color w:val="111111"/>
          <w:sz w:val="28"/>
          <w:sz w:val="28"/>
          <w:szCs w:val="28"/>
          <w:rtl w:val="true"/>
          <w:lang w:bidi="ar-SA"/>
        </w:rPr>
        <w:t>إِنَّ الْأُمُورَ إِذَا اشْتَبَهَتْ، اعْتُبِرَ آخِرُهَا بِأَوَّلِهَا</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هنگامى كه كارها مشتبه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آينده روشن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آخرشان را بايد به اوّلشان سنجيد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آغاز و انجام کارها با یکدیگر پیوند ناگسستنی دارند و در واقع شبیهه علت و معلول اند، بنابراین اگر ما در چگونگی پایان کار شک و تردید داشتیم باید ببینیم آغازش 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دنیا را به یکدیگر بسنج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سرآغاز و سرانجامش یکی است</w:t>
      </w:r>
    </w:p>
    <w:p>
      <w:pPr>
        <w:pStyle w:val="BookText"/>
        <w:rPr/>
      </w:pPr>
      <w:r>
        <w:rPr>
          <w:rFonts w:ascii="IRNazanin" w:hAnsi="IRNazanin" w:eastAsia="IRNazanin"/>
          <w:color w:val="111111"/>
          <w:sz w:val="28"/>
          <w:sz w:val="28"/>
          <w:szCs w:val="28"/>
          <w:rtl w:val="true"/>
          <w:lang w:bidi="fa-IR"/>
        </w:rPr>
        <w:t>امام علی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با آنچه در گذشته واقع شده است نسبت به آنچه واقع نشده استدلال کن زیرا امور جهان شبیه به یکدیگر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199" w:name="pg7807_80001"/>
    </w:p>
    <w:p>
      <w:pPr>
        <w:pStyle w:val="Heading3"/>
        <w:numPr>
          <w:ilvl w:val="2"/>
          <w:numId w:val="1"/>
        </w:numPr>
        <w:rPr/>
      </w:pPr>
      <w:bookmarkStart w:id="200" w:name="__RefHeading___Toc5266038_1051229030"/>
      <w:bookmarkStart w:id="201" w:name="_Toc66"/>
      <w:bookmarkEnd w:id="199"/>
      <w:bookmarkEnd w:id="200"/>
      <w:r>
        <w:rPr/>
        <w:t>60</w:t>
      </w:r>
      <w:r>
        <w:rPr>
          <w:rtl w:val="true"/>
        </w:rPr>
        <w:t>-</w:t>
      </w:r>
      <w:r>
        <w:rPr>
          <w:rtl w:val="true"/>
        </w:rPr>
        <w:t>عدم فریب خوردن از دنیا</w:t>
      </w:r>
      <w:bookmarkEnd w:id="201"/>
    </w:p>
    <w:p>
      <w:pPr>
        <w:pStyle w:val="BookText"/>
        <w:rPr/>
      </w:pPr>
      <w:r>
        <w:rPr>
          <w:rFonts w:ascii="Amiri" w:hAnsi="Amiri" w:eastAsia="Amiri" w:cs="Amiri"/>
          <w:color w:val="111111"/>
          <w:sz w:val="28"/>
          <w:sz w:val="28"/>
          <w:szCs w:val="28"/>
          <w:rtl w:val="true"/>
          <w:lang w:bidi="ar-SA"/>
        </w:rPr>
        <w:t>يَا دُنْيَا يَا دُنْيَا، إِلَيْكِ عَنِّي؛ أَ بِي تَعَرَّضْتِ؟ أَمْ إِلَيَّ تَشَوَّقْتِ؟ لَاٰ حَانَ حِينُكِ؛ هَيْهَاتَ، غُرِّي غَيْرِي؛ لَا حَاجَةَ لِي فِيكِ؛ قَدْ طَلَّقْتُكِ ثَلَاثاً لَا رَجْعَةَ فِيهَا؛ فَعَيْشُكِ قَصِيرٌ وَ خَطَرُكِ يَسِيرٌ وَ أَمَلُكِ 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قِلَّةِ الزَّادِ وَ طُولِ الطَّرِيقِ وَ بُعْدِ السَّفَرِ وَ عَظِيمِ الْمَوْرِدِ</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اى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من دور شو تو خود را به من عرضه مى كنى، يا اشتياقت را به من نشان مى دهى؟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مرا به شوق آورى؟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هرگز چنين زمانى براى تو فرا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دل من جاى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كردى و مرا نشناختى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را فريب ده، من نيازى به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سه طلاقه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طلاقى كه رجوعى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تو كوتاه و مقام تو كم و آرزوى تو را داشتن ناچيز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آه از كمى زاد و توشه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طولانى بودن راه و دورى سفر و عظمت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مشكلات مقصد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محبت دنیا بر طبق حدیث معروف نبوی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 برآن متفق بوده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الدُّنیا رَأسُ کَلُّ خِطیئَةٍ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دوستی دنیا سرچشمۀ همۀ گناهان است ،بی اعتنایی به زرق و برق و مقامات دنیوی، دلیل بر زهد در دنیا و بیمه کننده در برابر معاصی است، لذا امام عَلَيْهِ اَلسَّلاَمُ  در این سخنانِ </w:t>
      </w:r>
    </w:p>
    <w:p>
      <w:pPr>
        <w:pStyle w:val="BookText"/>
        <w:rPr/>
      </w:pPr>
      <w:r>
        <w:rPr>
          <w:rFonts w:ascii="IRNazanin" w:hAnsi="IRNazanin" w:eastAsia="IRNazanin"/>
          <w:color w:val="111111"/>
          <w:sz w:val="28"/>
          <w:sz w:val="28"/>
          <w:szCs w:val="28"/>
          <w:rtl w:val="true"/>
          <w:lang w:bidi="fa-IR"/>
        </w:rPr>
        <w:t>پربارِ خود، دنیا را مخاطب قرار داده و این کلمات نورانی را بیان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عمر رفته از سر غفلت مکن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باد برده نگردد دگر کتاب</w:t>
      </w:r>
    </w:p>
    <w:p>
      <w:pPr>
        <w:pStyle w:val="BookText"/>
        <w:rPr/>
      </w:pPr>
      <w:r>
        <w:rPr>
          <w:rFonts w:ascii="IRNazanin" w:hAnsi="IRNazanin" w:eastAsia="IRNazanin"/>
          <w:color w:val="111111"/>
          <w:sz w:val="28"/>
          <w:sz w:val="28"/>
          <w:szCs w:val="28"/>
          <w:rtl w:val="true"/>
          <w:lang w:bidi="fa-IR"/>
        </w:rPr>
        <w:t xml:space="preserve">دامن مکن ز حسرت بُگذَشته، پُر ز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استخوان رَسَد از گریۀ کباب</w:t>
      </w:r>
    </w:p>
    <w:p>
      <w:pPr>
        <w:pStyle w:val="BookText"/>
        <w:rPr/>
      </w:pPr>
      <w:r>
        <w:rPr>
          <w:rFonts w:ascii="IRNazanin" w:hAnsi="IRNazanin" w:eastAsia="IRNazanin"/>
          <w:color w:val="111111"/>
          <w:sz w:val="28"/>
          <w:sz w:val="28"/>
          <w:szCs w:val="28"/>
          <w:rtl w:val="true"/>
          <w:lang w:bidi="fa-IR"/>
        </w:rPr>
        <w:t xml:space="preserve">ملک جهان اگر بکف آری و عمر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روی به دست تُهی پای در رکاب</w:t>
      </w:r>
    </w:p>
    <w:p>
      <w:pPr>
        <w:pStyle w:val="BookText"/>
        <w:rPr/>
      </w:pPr>
      <w:r>
        <w:rPr>
          <w:rFonts w:ascii="IRNazanin" w:hAnsi="IRNazanin" w:eastAsia="IRNazanin"/>
          <w:color w:val="111111"/>
          <w:sz w:val="28"/>
          <w:sz w:val="28"/>
          <w:szCs w:val="28"/>
          <w:rtl w:val="true"/>
          <w:lang w:bidi="fa-IR"/>
        </w:rPr>
        <w:t xml:space="preserve">جان تشنۀی بقا و سراب است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تشنه را حواله مده برسر سراب</w:t>
      </w:r>
    </w:p>
    <w:p>
      <w:pPr>
        <w:pStyle w:val="BookText"/>
        <w:rPr/>
      </w:pPr>
      <w:r>
        <w:rPr>
          <w:rFonts w:ascii="IRNazanin" w:hAnsi="IRNazanin" w:eastAsia="IRNazanin"/>
          <w:color w:val="111111"/>
          <w:sz w:val="28"/>
          <w:sz w:val="28"/>
          <w:szCs w:val="28"/>
          <w:rtl w:val="true"/>
          <w:lang w:bidi="fa-IR"/>
        </w:rPr>
        <w:t xml:space="preserve">چَشم امید نیست به عمری که چون 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نفس تمام بنایش شود خراب</w:t>
      </w:r>
    </w:p>
    <w:p>
      <w:pPr>
        <w:pStyle w:val="BookText"/>
        <w:rPr/>
      </w:pPr>
      <w:r>
        <w:rPr>
          <w:rFonts w:ascii="IRNazanin" w:hAnsi="IRNazanin" w:eastAsia="IRNazanin"/>
          <w:color w:val="111111"/>
          <w:sz w:val="28"/>
          <w:sz w:val="28"/>
          <w:szCs w:val="28"/>
          <w:rtl w:val="true"/>
          <w:lang w:bidi="fa-IR"/>
        </w:rPr>
        <w:t xml:space="preserve">اکنون بساز خانۀ فردای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بهر خانۀی دنیا کنی شتاب</w:t>
      </w:r>
    </w:p>
    <w:p>
      <w:pPr>
        <w:pStyle w:val="BookText"/>
        <w:rPr/>
      </w:pPr>
      <w:r>
        <w:rPr>
          <w:rFonts w:ascii="IRNazanin" w:hAnsi="IRNazanin" w:eastAsia="IRNazanin"/>
          <w:color w:val="111111"/>
          <w:sz w:val="28"/>
          <w:sz w:val="28"/>
          <w:szCs w:val="28"/>
          <w:rtl w:val="true"/>
          <w:lang w:bidi="fa-IR"/>
        </w:rPr>
        <w:t>موی سپید از سفرت می دهد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مشو ز توشه ی چو بندی به سر خضاب</w:t>
      </w:r>
    </w:p>
    <w:p>
      <w:pPr>
        <w:pStyle w:val="BookText"/>
        <w:rPr/>
      </w:pPr>
      <w:r>
        <w:rPr>
          <w:rFonts w:ascii="IRNazanin" w:hAnsi="IRNazanin" w:eastAsia="IRNazanin"/>
          <w:color w:val="111111"/>
          <w:sz w:val="28"/>
          <w:sz w:val="28"/>
          <w:szCs w:val="28"/>
          <w:rtl w:val="true"/>
          <w:lang w:bidi="fa-IR"/>
        </w:rPr>
        <w:t xml:space="preserve">دل گر دهی به پند گهربار شاه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که هست عشرت دنیا، خیال و خواب</w:t>
      </w:r>
    </w:p>
    <w:p>
      <w:pPr>
        <w:pStyle w:val="BookText"/>
        <w:rPr/>
      </w:pPr>
      <w:r>
        <w:rPr>
          <w:rFonts w:ascii="IRNazanin" w:hAnsi="IRNazanin" w:eastAsia="IRNazanin"/>
          <w:color w:val="111111"/>
          <w:sz w:val="28"/>
          <w:sz w:val="28"/>
          <w:szCs w:val="28"/>
          <w:rtl w:val="true"/>
          <w:lang w:bidi="fa-IR"/>
        </w:rPr>
        <w:t xml:space="preserve">آن شه طلاق داد سه بار این عجوزه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سد شود رجوعِ دوباره به آن جناب</w:t>
      </w:r>
    </w:p>
    <w:p>
      <w:pPr>
        <w:pStyle w:val="BookText"/>
        <w:rPr/>
      </w:pPr>
      <w:r>
        <w:rPr>
          <w:rFonts w:ascii="IRNazanin" w:hAnsi="IRNazanin" w:eastAsia="IRNazanin"/>
          <w:color w:val="111111"/>
          <w:sz w:val="28"/>
          <w:sz w:val="28"/>
          <w:szCs w:val="28"/>
          <w:rtl w:val="true"/>
          <w:lang w:bidi="fa-IR"/>
        </w:rPr>
        <w:t xml:space="preserve">آه از درازی ره و از مقصد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توشۀ قلیل و ز هنگامۀی حساب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 بهر سفرزاده و توشه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پیشتر که سر نهی برتیرۀ تراب</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 بود گزیده ترین توشۀ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کلام پند گهربار بوتراب </w:t>
      </w:r>
    </w:p>
    <w:p>
      <w:pPr>
        <w:pStyle w:val="BookText"/>
        <w:rPr/>
      </w:pPr>
      <w:r>
        <w:rPr>
          <w:rFonts w:ascii="Amiri" w:hAnsi="Amiri" w:eastAsia="Amiri" w:cs="Amiri"/>
          <w:color w:val="111111"/>
          <w:sz w:val="28"/>
          <w:sz w:val="28"/>
          <w:szCs w:val="28"/>
          <w:rtl w:val="true"/>
          <w:lang w:bidi="ar-SA"/>
        </w:rPr>
        <w:t>امام على عَلَيْهِ اَلسَّلاَمُ  می فرماید خوشحالی و شادمان شدن به دنیا حماقت و کم عقلی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2785</w:t>
      </w:r>
    </w:p>
    <w:p>
      <w:pPr>
        <w:pStyle w:val="BookText"/>
        <w:rPr/>
      </w:pPr>
      <w:r>
        <w:rPr>
          <w:rFonts w:ascii="Amiri" w:hAnsi="Amiri" w:eastAsia="Amiri" w:cs="Amiri"/>
          <w:color w:val="111111"/>
          <w:sz w:val="28"/>
          <w:sz w:val="28"/>
          <w:szCs w:val="28"/>
          <w:rtl w:val="true"/>
          <w:lang w:bidi="ar-SA"/>
        </w:rPr>
        <w:t xml:space="preserve">امام علی عَلَيْهِ اَلسَّلاَمُ  تنها در کتاب غرر الحکم در بیش از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حکمت دنیا را وصف فرموده است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 البلاغه هم به کرات ویژگی های دنیا آمده است</w:t>
      </w:r>
      <w:r>
        <w:rPr>
          <w:rFonts w:eastAsia="IRNazanin" w:cs="IRNazanin"/>
          <w:color w:val="111111"/>
          <w:sz w:val="28"/>
          <w:szCs w:val="28"/>
          <w:rtl w:val="true"/>
          <w:lang w:bidi="fa-IR"/>
        </w:rPr>
        <w:t xml:space="preserve">. </w:t>
      </w:r>
      <w:bookmarkStart w:id="202" w:name="pg7807_80007"/>
    </w:p>
    <w:p>
      <w:pPr>
        <w:pStyle w:val="Heading3"/>
        <w:numPr>
          <w:ilvl w:val="2"/>
          <w:numId w:val="1"/>
        </w:numPr>
        <w:rPr/>
      </w:pPr>
      <w:bookmarkStart w:id="203" w:name="__RefHeading___Toc5266040_1051229030"/>
      <w:bookmarkStart w:id="204" w:name="_Toc67"/>
      <w:bookmarkEnd w:id="202"/>
      <w:bookmarkEnd w:id="203"/>
      <w:r>
        <w:rPr/>
        <w:t>61</w:t>
      </w:r>
      <w:r>
        <w:rPr>
          <w:rtl w:val="true"/>
        </w:rPr>
        <w:t>-</w:t>
      </w:r>
      <w:r>
        <w:rPr>
          <w:rtl w:val="true"/>
        </w:rPr>
        <w:t>ضرورت دست یابی به حکمت و دانش</w:t>
      </w:r>
      <w:bookmarkEnd w:id="204"/>
    </w:p>
    <w:p>
      <w:pPr>
        <w:pStyle w:val="BookText"/>
        <w:rPr/>
      </w:pPr>
      <w:r>
        <w:rPr>
          <w:rFonts w:ascii="Amiri" w:hAnsi="Amiri" w:eastAsia="Amiri" w:cs="Amiri"/>
          <w:color w:val="111111"/>
          <w:sz w:val="28"/>
          <w:sz w:val="28"/>
          <w:szCs w:val="28"/>
          <w:rtl w:val="true"/>
          <w:lang w:bidi="ar-SA"/>
        </w:rPr>
        <w:t>خُذِ الْحِكْمَةَ أَنَّى كَانَتْ؛ فَإِنَّ الْحِكْمَةَ تَكُونُ فِي صَدْرِ الْمُنَافِقِ، فَتَلَجْلَجُ فِي صَدْرِهِ حَتَّى تَخْرُجَ فَتَسْكُنَ إِلَى صَوَاحِبِهَا فِي صَدْرِ الْمُؤْمِنِ</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حكمت و دانش را فرا گير هرجا كه باشد، زيرا حكمت گاهى در سينه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سينه او آرام نمى گيرد تا از آن خارج شود و در كنار حكمت هاى ديگر در سينه مؤمن جاى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حکمت آمیز را از هرکس که می گوید باید پذیرفت حتّی اگر گوینده آن منافق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 و دانش و حکمت آنقدر اهمیّت دارد که هیچ محدودیّتی را به خود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 های پاک و خدا باور در نگهداری کلمات حکمت آمیز و عمل به آنها آمادگی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و دانش بجو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نشد، از فاسقان</w:t>
      </w:r>
    </w:p>
    <w:p>
      <w:pPr>
        <w:pStyle w:val="BookText"/>
        <w:rPr/>
      </w:pPr>
      <w:r>
        <w:rPr>
          <w:rFonts w:ascii="IRNazanin" w:hAnsi="IRNazanin" w:eastAsia="IRNazanin"/>
          <w:color w:val="111111"/>
          <w:sz w:val="28"/>
          <w:sz w:val="28"/>
          <w:szCs w:val="28"/>
          <w:rtl w:val="true"/>
          <w:lang w:bidi="fa-IR"/>
        </w:rPr>
        <w:t xml:space="preserve">با منافق حرف حق نامحرم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مؤمن می رسد او همدم است</w:t>
      </w:r>
    </w:p>
    <w:p>
      <w:pPr>
        <w:pStyle w:val="BookText"/>
        <w:rPr/>
      </w:pPr>
      <w:r>
        <w:rPr>
          <w:rFonts w:ascii="Amiri" w:hAnsi="Amiri" w:eastAsia="Amiri" w:cs="Amiri"/>
          <w:color w:val="111111"/>
          <w:sz w:val="28"/>
          <w:sz w:val="28"/>
          <w:szCs w:val="28"/>
          <w:rtl w:val="true"/>
          <w:lang w:bidi="ar-SA"/>
        </w:rPr>
        <w:t>امام علی عَلَيْهِ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حکمت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دانش های 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بوستان های مردمان دانا و هوشیار است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2057</w:t>
      </w:r>
      <w:r>
        <w:rPr>
          <w:rFonts w:eastAsia="IRNazanin" w:cs="IRNazanin"/>
          <w:color w:val="111111"/>
          <w:sz w:val="28"/>
          <w:szCs w:val="28"/>
          <w:rtl w:val="true"/>
          <w:lang w:bidi="fa-IR"/>
        </w:rPr>
        <w:t xml:space="preserve"> </w:t>
      </w:r>
      <w:bookmarkStart w:id="205" w:name="pg7807_80009"/>
    </w:p>
    <w:p>
      <w:pPr>
        <w:pStyle w:val="Heading3"/>
        <w:numPr>
          <w:ilvl w:val="2"/>
          <w:numId w:val="1"/>
        </w:numPr>
        <w:rPr/>
      </w:pPr>
      <w:bookmarkStart w:id="206" w:name="__RefHeading___Toc5266042_1051229030"/>
      <w:bookmarkStart w:id="207" w:name="_Toc68"/>
      <w:bookmarkEnd w:id="205"/>
      <w:bookmarkEnd w:id="206"/>
      <w:r>
        <w:rPr/>
        <w:t>62</w:t>
      </w:r>
      <w:r>
        <w:rPr>
          <w:rtl w:val="true"/>
        </w:rPr>
        <w:t>-</w:t>
      </w:r>
      <w:r>
        <w:rPr>
          <w:rtl w:val="true"/>
        </w:rPr>
        <w:t>حکمت گمشدۀ مؤمن است</w:t>
      </w:r>
      <w:bookmarkEnd w:id="207"/>
    </w:p>
    <w:p>
      <w:pPr>
        <w:pStyle w:val="BookText"/>
        <w:rPr/>
      </w:pPr>
      <w:r>
        <w:rPr>
          <w:rFonts w:ascii="Amiri" w:hAnsi="Amiri" w:eastAsia="Amiri" w:cs="Amiri"/>
          <w:color w:val="111111"/>
          <w:sz w:val="28"/>
          <w:sz w:val="28"/>
          <w:szCs w:val="28"/>
          <w:rtl w:val="true"/>
          <w:lang w:bidi="ar-SA"/>
        </w:rPr>
        <w:t>الْحِكْمَةُ ضَالَّةُ الْمُؤْمِنِ، فَخُذِ الْحِكْمَةَ وَ لَوْ مِنْ أَهْلِ النِّفَاقِ</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علم و دانش و حكمت گمشدۀ مؤمن است، بنابراين حكمت را بگير، هرچند از اهل نفاق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برای اینکه نامحدود بودن منبع علم را روشن سازد تشبیه زیبایی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دانش گمشدۀ مؤمن است، بنابراین دانش را بگیر، هرچند از اهل نفاق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و حکمت آرزوی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یابد از بدی ها ایمن است</w:t>
      </w:r>
    </w:p>
    <w:p>
      <w:pPr>
        <w:pStyle w:val="BookText"/>
        <w:rPr/>
      </w:pPr>
      <w:r>
        <w:rPr>
          <w:rFonts w:ascii="IRNazanin" w:hAnsi="IRNazanin" w:eastAsia="IRNazanin"/>
          <w:color w:val="111111"/>
          <w:sz w:val="28"/>
          <w:sz w:val="28"/>
          <w:szCs w:val="28"/>
          <w:rtl w:val="true"/>
          <w:lang w:bidi="fa-IR"/>
        </w:rPr>
        <w:t xml:space="preserve">کسب کن با علم و حکمت آبرو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مُسلِم یا منافق جستجو</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و فرزانگان نفسشان از دیگران شریف تر، و صبر و بردباریشان از دیگران زیادتر و گذشتشان از مردمان سریعتر، و خلق ایشان از دیگران گشاده تر می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2065</w:t>
      </w:r>
      <w:r>
        <w:rPr>
          <w:rFonts w:eastAsia="IRNazanin" w:cs="IRNazanin"/>
          <w:color w:val="111111"/>
          <w:sz w:val="28"/>
          <w:szCs w:val="28"/>
          <w:rtl w:val="true"/>
          <w:lang w:bidi="fa-IR"/>
        </w:rPr>
        <w:t xml:space="preserve"> </w:t>
      </w:r>
      <w:bookmarkStart w:id="208" w:name="pg7807_80010"/>
    </w:p>
    <w:p>
      <w:pPr>
        <w:pStyle w:val="Heading3"/>
        <w:numPr>
          <w:ilvl w:val="2"/>
          <w:numId w:val="1"/>
        </w:numPr>
        <w:rPr/>
      </w:pPr>
      <w:bookmarkStart w:id="209" w:name="__RefHeading___Toc5266044_1051229030"/>
      <w:bookmarkStart w:id="210" w:name="_Toc69"/>
      <w:bookmarkEnd w:id="208"/>
      <w:bookmarkEnd w:id="209"/>
      <w:r>
        <w:rPr/>
        <w:t>63</w:t>
      </w:r>
      <w:r>
        <w:rPr>
          <w:rtl w:val="true"/>
        </w:rPr>
        <w:t>-</w:t>
      </w:r>
      <w:r>
        <w:rPr>
          <w:rtl w:val="true"/>
        </w:rPr>
        <w:t>بها و ارزش انسان</w:t>
      </w:r>
      <w:bookmarkEnd w:id="210"/>
    </w:p>
    <w:p>
      <w:pPr>
        <w:pStyle w:val="BookText"/>
        <w:rPr/>
      </w:pP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قيمت و ارزش هر كس به اندازۀ كارى است كه مىتواند آن را به خوبى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حسب و نسب، مقام و مال و پست های اجتماعی و رسمی هیچ کدام دلیل بر ارزش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واقعی انسان را کارهای مهمی تشکیل می دهد که از عهدۀ آن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جرّاحی بسیار ماهر، معلمی شایسته، شاعری توانا، نویسنده ای قوی و فقیهی دقیق که می تواند مردم را به احکام الهی آشنا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آنها به قدر همان کاری است که به خوبی از عهدۀ آن بر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نزد مردم چنین است، در نزد خداوند هم کسانی قیمت و ارزش دارند که اعمال شایسته تر و مجاهدت هایِ بیشتر و اصلاحات بهتری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کلام گهربار کوتاه بیش از هفت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آنکه حافظ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و طوبی و ما و قامت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فکر هرکس به قدر همّت اوست</w:t>
      </w:r>
    </w:p>
    <w:p>
      <w:pPr>
        <w:pStyle w:val="BookText"/>
        <w:rPr/>
      </w:pPr>
      <w:r>
        <w:rPr>
          <w:rFonts w:ascii="IRNazanin" w:hAnsi="IRNazanin" w:eastAsia="IRNazanin"/>
          <w:color w:val="111111"/>
          <w:sz w:val="28"/>
          <w:sz w:val="28"/>
          <w:szCs w:val="28"/>
          <w:rtl w:val="true"/>
          <w:lang w:bidi="fa-IR"/>
        </w:rPr>
        <w:t>و دیگری گفته</w:t>
      </w:r>
    </w:p>
    <w:p>
      <w:pPr>
        <w:pStyle w:val="BookText"/>
        <w:rPr/>
      </w:pPr>
      <w:r>
        <w:rPr>
          <w:rFonts w:ascii="IRNazanin" w:hAnsi="IRNazanin" w:eastAsia="IRNazanin"/>
          <w:color w:val="111111"/>
          <w:sz w:val="28"/>
          <w:sz w:val="28"/>
          <w:szCs w:val="28"/>
          <w:rtl w:val="true"/>
          <w:lang w:bidi="fa-IR"/>
        </w:rPr>
        <w:t xml:space="preserve">با کلامی که شاه دین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سبقت ز دیگران بِرُبود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قیمت هر کسی به همّت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 نه حسب و نسب ندارد سود </w:t>
      </w:r>
    </w:p>
    <w:p>
      <w:pPr>
        <w:pStyle w:val="BookText"/>
        <w:rPr/>
      </w:pPr>
      <w:r>
        <w:rPr>
          <w:rFonts w:ascii="IRNazanin" w:hAnsi="IRNazanin" w:eastAsia="IRNazanin"/>
          <w:color w:val="111111"/>
          <w:sz w:val="28"/>
          <w:sz w:val="28"/>
          <w:szCs w:val="28"/>
          <w:rtl w:val="true"/>
          <w:lang w:bidi="fa-IR"/>
        </w:rPr>
        <w:t xml:space="preserve">ابو عامر شعبی از علمای قرن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بخشی از کلمات قصار امیرمومنان علی عَلَيْهِ اَلسَّلاَمُ  می گوید امیرمومنان علی عَلَيْهِ السَّلاَمُ جمله کوتاه به صورت ارتجالی و بدون مقدمه بیان فرموده که چشم و چراغ بلاغت و گوهرهای ناب حکمت است و هیچ کس نتوانسته است حتی مثل یکی از آنها را بیان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درباره مسائل حکیمانه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در مورد مناجات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در مورد آداب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که درباره مناجات است این است که در پیشگاه الهی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کفی بی عزا ان اكون لك عبدا</w:t>
      </w:r>
    </w:p>
    <w:p>
      <w:pPr>
        <w:pStyle w:val="BookText"/>
        <w:rPr/>
      </w:pPr>
      <w:r>
        <w:rPr>
          <w:rFonts w:ascii="IRNazanin" w:hAnsi="IRNazanin" w:eastAsia="IRNazanin"/>
          <w:color w:val="111111"/>
          <w:sz w:val="28"/>
          <w:sz w:val="28"/>
          <w:szCs w:val="28"/>
          <w:rtl w:val="true"/>
          <w:lang w:bidi="fa-IR"/>
        </w:rPr>
        <w:t>و کفی بی فخرا ان تكون لي ربا</w:t>
      </w:r>
    </w:p>
    <w:p>
      <w:pPr>
        <w:pStyle w:val="BookText"/>
        <w:rPr/>
      </w:pPr>
      <w:r>
        <w:rPr>
          <w:rFonts w:ascii="Amiri" w:hAnsi="Amiri" w:eastAsia="Amiri" w:cs="Amiri"/>
          <w:color w:val="111111"/>
          <w:sz w:val="28"/>
          <w:sz w:val="28"/>
          <w:szCs w:val="28"/>
          <w:rtl w:val="true"/>
          <w:lang w:bidi="ar-SA"/>
        </w:rPr>
        <w:t>و انت كما احب فاجعلنى كما تحب</w:t>
      </w:r>
    </w:p>
    <w:p>
      <w:pPr>
        <w:pStyle w:val="BookText"/>
        <w:rPr/>
      </w:pPr>
      <w:r>
        <w:rPr>
          <w:rFonts w:ascii="IRNazanin" w:hAnsi="IRNazanin" w:eastAsia="IRNazanin"/>
          <w:color w:val="111111"/>
          <w:sz w:val="28"/>
          <w:sz w:val="28"/>
          <w:szCs w:val="28"/>
          <w:rtl w:val="true"/>
          <w:lang w:bidi="fa-IR"/>
        </w:rPr>
        <w:t>خدایا برای عزت من همین بس که بنده تو باشم</w:t>
      </w:r>
    </w:p>
    <w:p>
      <w:pPr>
        <w:pStyle w:val="BookText"/>
        <w:rPr/>
      </w:pPr>
      <w:r>
        <w:rPr>
          <w:rFonts w:ascii="IRNazanin" w:hAnsi="IRNazanin" w:eastAsia="IRNazanin"/>
          <w:color w:val="111111"/>
          <w:sz w:val="28"/>
          <w:sz w:val="28"/>
          <w:szCs w:val="28"/>
          <w:rtl w:val="true"/>
          <w:lang w:bidi="fa-IR"/>
        </w:rPr>
        <w:t>و این افتخار برای من بس که تو پروردگار من باشی</w:t>
      </w:r>
    </w:p>
    <w:p>
      <w:pPr>
        <w:pStyle w:val="BookText"/>
        <w:rPr/>
      </w:pPr>
      <w:r>
        <w:rPr>
          <w:rFonts w:ascii="IRNazanin" w:hAnsi="IRNazanin" w:eastAsia="IRNazanin"/>
          <w:color w:val="111111"/>
          <w:sz w:val="28"/>
          <w:sz w:val="28"/>
          <w:szCs w:val="28"/>
          <w:rtl w:val="true"/>
          <w:lang w:bidi="fa-IR"/>
        </w:rPr>
        <w:t>تو آنگونه ای که من دوست دارم، مرا آنگونه قرار ده که تو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که در موضوعات حکمت آمیز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قيمه كل امرى ما يحسنه</w:t>
      </w:r>
    </w:p>
    <w:p>
      <w:pPr>
        <w:pStyle w:val="BookText"/>
        <w:rPr/>
      </w:pPr>
      <w:r>
        <w:rPr>
          <w:rFonts w:ascii="IRNazanin" w:hAnsi="IRNazanin" w:eastAsia="IRNazanin"/>
          <w:color w:val="111111"/>
          <w:sz w:val="28"/>
          <w:sz w:val="28"/>
          <w:szCs w:val="28"/>
          <w:rtl w:val="true"/>
          <w:lang w:bidi="fa-IR"/>
        </w:rPr>
        <w:t>و ماهلک امرو عرف قدره</w:t>
      </w:r>
    </w:p>
    <w:p>
      <w:pPr>
        <w:pStyle w:val="BookText"/>
        <w:rPr/>
      </w:pPr>
      <w:r>
        <w:rPr>
          <w:rFonts w:ascii="IRNazanin" w:hAnsi="IRNazanin" w:eastAsia="IRNazanin"/>
          <w:color w:val="111111"/>
          <w:sz w:val="28"/>
          <w:sz w:val="28"/>
          <w:szCs w:val="28"/>
          <w:rtl w:val="true"/>
          <w:lang w:bidi="fa-IR"/>
        </w:rPr>
        <w:t>والمرئ مخبوئ تحت لسانه</w:t>
      </w:r>
    </w:p>
    <w:p>
      <w:pPr>
        <w:pStyle w:val="BookText"/>
        <w:rPr/>
      </w:pPr>
      <w:r>
        <w:rPr>
          <w:rFonts w:ascii="IRNazanin" w:hAnsi="IRNazanin" w:eastAsia="IRNazanin"/>
          <w:color w:val="111111"/>
          <w:sz w:val="28"/>
          <w:sz w:val="28"/>
          <w:szCs w:val="28"/>
          <w:rtl w:val="true"/>
          <w:lang w:bidi="fa-IR"/>
        </w:rPr>
        <w:t>ارزش هر کس به اندازه کارهای خوب و پر ارزش و عالمانه ای است که می 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قدر و مقام خود را بشناسد هرگز هلاک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زیر زبانش پنهان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شخصیتش هنگام سخن گفتن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که درباره آداب اجتماعی است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امنن على من شئت تکن امیره</w:t>
      </w:r>
    </w:p>
    <w:p>
      <w:pPr>
        <w:pStyle w:val="BookText"/>
        <w:rPr/>
      </w:pPr>
      <w:r>
        <w:rPr>
          <w:rFonts w:ascii="Amiri" w:hAnsi="Amiri" w:eastAsia="Amiri" w:cs="Amiri"/>
          <w:color w:val="111111"/>
          <w:sz w:val="28"/>
          <w:sz w:val="28"/>
          <w:szCs w:val="28"/>
          <w:rtl w:val="true"/>
          <w:lang w:bidi="ar-SA"/>
        </w:rPr>
        <w:t>احتج الى من شئت تكن اسيره</w:t>
      </w:r>
    </w:p>
    <w:p>
      <w:pPr>
        <w:pStyle w:val="BookText"/>
        <w:rPr/>
      </w:pPr>
      <w:r>
        <w:rPr>
          <w:rFonts w:ascii="Amiri" w:hAnsi="Amiri" w:eastAsia="Amiri" w:cs="Amiri"/>
          <w:color w:val="111111"/>
          <w:sz w:val="28"/>
          <w:sz w:val="28"/>
          <w:szCs w:val="28"/>
          <w:rtl w:val="true"/>
          <w:lang w:bidi="ar-SA"/>
        </w:rPr>
        <w:t>استغن عمن شئت تكن نظيره</w:t>
      </w:r>
    </w:p>
    <w:p>
      <w:pPr>
        <w:pStyle w:val="BookText"/>
        <w:rPr/>
      </w:pPr>
      <w:r>
        <w:rPr>
          <w:rFonts w:ascii="IRNazanin" w:hAnsi="IRNazanin" w:eastAsia="IRNazanin"/>
          <w:color w:val="111111"/>
          <w:sz w:val="28"/>
          <w:sz w:val="28"/>
          <w:szCs w:val="28"/>
          <w:rtl w:val="true"/>
          <w:lang w:bidi="fa-IR"/>
        </w:rPr>
        <w:t>به هر کس می خواهی نعمت ببخش تا امیرش باشی</w:t>
      </w:r>
    </w:p>
    <w:p>
      <w:pPr>
        <w:pStyle w:val="BookText"/>
        <w:rPr/>
      </w:pPr>
      <w:r>
        <w:rPr>
          <w:rFonts w:ascii="IRNazanin" w:hAnsi="IRNazanin" w:eastAsia="IRNazanin"/>
          <w:color w:val="111111"/>
          <w:sz w:val="28"/>
          <w:sz w:val="28"/>
          <w:szCs w:val="28"/>
          <w:rtl w:val="true"/>
          <w:lang w:bidi="fa-IR"/>
        </w:rPr>
        <w:t>به هر کس می خواهی نیازمند باش تا اسیرش باشی</w:t>
      </w:r>
    </w:p>
    <w:p>
      <w:pPr>
        <w:pStyle w:val="BookText"/>
        <w:rPr/>
      </w:pPr>
      <w:r>
        <w:rPr>
          <w:rFonts w:ascii="IRNazanin" w:hAnsi="IRNazanin" w:eastAsia="IRNazanin"/>
          <w:color w:val="111111"/>
          <w:sz w:val="28"/>
          <w:sz w:val="28"/>
          <w:szCs w:val="28"/>
          <w:rtl w:val="true"/>
          <w:lang w:bidi="fa-IR"/>
        </w:rPr>
        <w:t>از هر کس می خواهی بی نیاز شو تا همسان و همانندش باشی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خصال شیخ صدوق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bookmarkStart w:id="211" w:name="pg7807_80014"/>
    </w:p>
    <w:p>
      <w:pPr>
        <w:pStyle w:val="Heading3"/>
        <w:numPr>
          <w:ilvl w:val="2"/>
          <w:numId w:val="1"/>
        </w:numPr>
        <w:rPr/>
      </w:pPr>
      <w:bookmarkStart w:id="212" w:name="__RefHeading___Toc5266046_1051229030"/>
      <w:bookmarkStart w:id="213" w:name="_Toc70"/>
      <w:bookmarkEnd w:id="211"/>
      <w:bookmarkEnd w:id="212"/>
      <w:r>
        <w:rPr/>
        <w:t>64</w:t>
      </w:r>
      <w:r>
        <w:rPr>
          <w:rtl w:val="true"/>
        </w:rPr>
        <w:t>-</w:t>
      </w:r>
      <w:r>
        <w:rPr>
          <w:rtl w:val="true"/>
        </w:rPr>
        <w:t>مدح نمودن بی اعتقاد</w:t>
      </w:r>
      <w:bookmarkEnd w:id="213"/>
    </w:p>
    <w:p>
      <w:pPr>
        <w:pStyle w:val="BookText"/>
        <w:rPr/>
      </w:pPr>
      <w:r>
        <w:rPr>
          <w:rFonts w:ascii="Amiri" w:hAnsi="Amiri" w:eastAsia="Amiri" w:cs="Amiri"/>
          <w:color w:val="111111"/>
          <w:sz w:val="28"/>
          <w:sz w:val="28"/>
          <w:szCs w:val="28"/>
          <w:rtl w:val="true"/>
          <w:lang w:bidi="ar-SA"/>
        </w:rPr>
        <w:t>لِرَجُلٍ أَفْرَطَ فِي الثَّنَاءِ عَلَيْهِ وَ كَانَ لَهُ 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دُونَ مَا تَقُولُ، وَ فَوْقَ مَا فِي نَفْسِكَ</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امام عَلَيْهِ اَلسَّلاَمُ  به کسی که زیاد مدح ایشان را می کرد ولی در دل باور نداشت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كمتر از آن هستم كه تو مىگويى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زبانت جارى مى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آنم كه در دل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مدح و ثنای افراد به سبب کارهای خوبی که انجام داده اند باعث تشویق آنها می شود؛ ولی به یقین افراط در مدح و ثنا، افزون بر اینکه دروغ و گناه کبیره ای محسوب می شود، سبب اغفال طرف مقابل می گردد و او را از کوشش و تلاش برای رسیدن به مقامات بالاتر باز می دارد و آثار غرور و خود برتر بینی در او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شخصیت امام عَلَيْهِ اَلسَّلاَمُ  شایستۀ بالاترین مدح و منقبت است، ولی برای جلوگیری از این افراط گوئی و ثنا گوئی بی جا این کلام اعتراض را به مدّاح متذّکر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مدح کند به چیزی که در تو نیست تو را مسخره کرده و اگر حاجت اش را روا نکنی بیش از آن در دم و هجو تو خواهد گفت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9136</w:t>
      </w:r>
      <w:r>
        <w:rPr>
          <w:rFonts w:eastAsia="IRNazanin" w:cs="IRNazanin"/>
          <w:color w:val="111111"/>
          <w:sz w:val="28"/>
          <w:szCs w:val="28"/>
          <w:rtl w:val="true"/>
          <w:lang w:bidi="fa-IR"/>
        </w:rPr>
        <w:t xml:space="preserve"> </w:t>
      </w:r>
      <w:bookmarkStart w:id="214" w:name="pg7807_80016"/>
    </w:p>
    <w:p>
      <w:pPr>
        <w:pStyle w:val="Heading3"/>
        <w:numPr>
          <w:ilvl w:val="2"/>
          <w:numId w:val="1"/>
        </w:numPr>
        <w:rPr/>
      </w:pPr>
      <w:bookmarkStart w:id="215" w:name="__RefHeading___Toc5266048_1051229030"/>
      <w:bookmarkStart w:id="216" w:name="_Toc71"/>
      <w:bookmarkEnd w:id="214"/>
      <w:bookmarkEnd w:id="215"/>
      <w:r>
        <w:rPr/>
        <w:t>65</w:t>
      </w:r>
      <w:r>
        <w:rPr>
          <w:rtl w:val="true"/>
        </w:rPr>
        <w:t>-</w:t>
      </w:r>
      <w:r>
        <w:rPr>
          <w:rtl w:val="true"/>
        </w:rPr>
        <w:t>اگر نمی دانی حیا مکن که بگویی نمی دانم</w:t>
      </w:r>
      <w:bookmarkEnd w:id="216"/>
    </w:p>
    <w:p>
      <w:pPr>
        <w:pStyle w:val="BookText"/>
        <w:rPr/>
      </w:pPr>
      <w:r>
        <w:rPr>
          <w:rFonts w:ascii="Amiri" w:hAnsi="Amiri" w:eastAsia="Amiri" w:cs="Amiri"/>
          <w:color w:val="111111"/>
          <w:sz w:val="28"/>
          <w:sz w:val="28"/>
          <w:szCs w:val="28"/>
          <w:rtl w:val="true"/>
          <w:lang w:bidi="ar-SA"/>
        </w:rPr>
        <w:t>مَنْ تَرَكَ قَوْلَ لَا أَدْرِي، أُصِيبَتْ مَقَاتِلُهُ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كسى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ترك كند مواضع آسيب پذير خود را در معرض ضربه هاى خطرناك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فرد با این کار، خود را به هلاکت می افکند واین هلاکت ممکن است جنبۀ دنیوی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سخنانْ نسنجیده و خطر آفرین است و یا جنبۀ اخروی، در آنجا که سخنانش لطمه به حیثیت و آبروی اشخاص وارد می کند یا مردم را به گمراهی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هزاران هزار 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یک بود که میدانی</w:t>
      </w:r>
    </w:p>
    <w:p>
      <w:pPr>
        <w:pStyle w:val="BookText"/>
        <w:rPr/>
      </w:pPr>
      <w:r>
        <w:rPr>
          <w:rFonts w:ascii="IRNazanin" w:hAnsi="IRNazanin" w:eastAsia="IRNazanin"/>
          <w:color w:val="111111"/>
          <w:sz w:val="28"/>
          <w:sz w:val="28"/>
          <w:szCs w:val="28"/>
          <w:rtl w:val="true"/>
          <w:lang w:bidi="fa-IR"/>
        </w:rPr>
        <w:t xml:space="preserve">در ندانسته های دریائی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است آنچه را که دانائی</w:t>
      </w:r>
    </w:p>
    <w:p>
      <w:pPr>
        <w:pStyle w:val="BookText"/>
        <w:rPr/>
      </w:pPr>
      <w:r>
        <w:rPr>
          <w:rFonts w:ascii="IRNazanin" w:hAnsi="IRNazanin" w:eastAsia="IRNazanin"/>
          <w:color w:val="111111"/>
          <w:sz w:val="28"/>
          <w:sz w:val="28"/>
          <w:szCs w:val="28"/>
          <w:rtl w:val="true"/>
          <w:lang w:bidi="fa-IR"/>
        </w:rPr>
        <w:t>گر تصوّر کنی که دانائی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سوادی گر ابن سینائی</w:t>
      </w:r>
    </w:p>
    <w:p>
      <w:pPr>
        <w:pStyle w:val="BookText"/>
        <w:rPr/>
      </w:pPr>
      <w:r>
        <w:rPr>
          <w:rFonts w:ascii="IRNazanin" w:hAnsi="IRNazanin" w:eastAsia="IRNazanin"/>
          <w:color w:val="111111"/>
          <w:sz w:val="28"/>
          <w:sz w:val="28"/>
          <w:szCs w:val="28"/>
          <w:rtl w:val="true"/>
          <w:lang w:bidi="fa-IR"/>
        </w:rPr>
        <w:t>علم بسیار بایدت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بدانی همی که نادانی</w:t>
      </w:r>
    </w:p>
    <w:p>
      <w:pPr>
        <w:pStyle w:val="BookText"/>
        <w:rPr/>
      </w:pPr>
      <w:r>
        <w:rPr>
          <w:rFonts w:ascii="IRNazanin" w:hAnsi="IRNazanin" w:eastAsia="IRNazanin"/>
          <w:color w:val="111111"/>
          <w:sz w:val="28"/>
          <w:sz w:val="28"/>
          <w:szCs w:val="28"/>
          <w:rtl w:val="true"/>
          <w:lang w:bidi="fa-IR"/>
        </w:rPr>
        <w:t xml:space="preserve">گررسد دانشتبدان 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دانائی</w:t>
      </w:r>
    </w:p>
    <w:p>
      <w:pPr>
        <w:pStyle w:val="BookText"/>
        <w:rPr/>
      </w:pPr>
      <w:r>
        <w:rPr>
          <w:rFonts w:ascii="IRNazanin" w:hAnsi="IRNazanin" w:eastAsia="IRNazanin"/>
          <w:color w:val="111111"/>
          <w:sz w:val="28"/>
          <w:sz w:val="28"/>
          <w:szCs w:val="28"/>
          <w:rtl w:val="true"/>
          <w:lang w:bidi="fa-IR"/>
        </w:rPr>
        <w:t xml:space="preserve">تا نداری ز حرف پروائی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حاصلت نیست غیر رسوائی</w:t>
      </w:r>
    </w:p>
    <w:p>
      <w:pPr>
        <w:pStyle w:val="BookText"/>
        <w:rPr/>
      </w:pPr>
      <w:r>
        <w:rPr>
          <w:rFonts w:ascii="IRNazanin" w:hAnsi="IRNazanin" w:eastAsia="IRNazanin"/>
          <w:color w:val="111111"/>
          <w:sz w:val="28"/>
          <w:sz w:val="28"/>
          <w:szCs w:val="28"/>
          <w:rtl w:val="true"/>
          <w:lang w:bidi="fa-IR"/>
        </w:rPr>
        <w:t xml:space="preserve">ای برادر به جای پُر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دانش ز دیگران جوئی</w:t>
      </w:r>
    </w:p>
    <w:p>
      <w:pPr>
        <w:pStyle w:val="BookText"/>
        <w:rPr/>
      </w:pPr>
      <w:r>
        <w:rPr>
          <w:rFonts w:ascii="IRNazanin" w:hAnsi="IRNazanin" w:eastAsia="IRNazanin"/>
          <w:color w:val="111111"/>
          <w:sz w:val="28"/>
          <w:sz w:val="28"/>
          <w:szCs w:val="28"/>
          <w:rtl w:val="true"/>
          <w:lang w:bidi="fa-IR"/>
        </w:rPr>
        <w:t>دانشمند بزرگ علامه مغنیه می گوید؛ دانشمندی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را یاد بگیرید چرا که اگر بگویید نمی دانم به شما تعلیم می دهند تا بدانید و اگر بگویید می دانم از شما سوال می کنند و نمی دانید و رسوا می شوید سپس می گوید؛ احدی از یاران رسول خدا ادعا نکرد که همه چیز را می داند و به طور مطلق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بپرسید به جز علی بن ابیطالب عَلَيْهِ اَلسَّلاَمُ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ظلال نهج البلاغه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bookmarkStart w:id="217" w:name="pg7807_80018"/>
    </w:p>
    <w:p>
      <w:pPr>
        <w:pStyle w:val="Heading3"/>
        <w:numPr>
          <w:ilvl w:val="2"/>
          <w:numId w:val="1"/>
        </w:numPr>
        <w:rPr/>
      </w:pPr>
      <w:bookmarkStart w:id="218" w:name="__RefHeading___Toc5266050_1051229030"/>
      <w:bookmarkStart w:id="219" w:name="_Toc72"/>
      <w:bookmarkEnd w:id="217"/>
      <w:bookmarkEnd w:id="218"/>
      <w:r>
        <w:rPr/>
        <w:t>66</w:t>
      </w:r>
      <w:r>
        <w:rPr>
          <w:rtl w:val="true"/>
        </w:rPr>
        <w:t>-</w:t>
      </w:r>
      <w:r>
        <w:rPr>
          <w:rtl w:val="true"/>
        </w:rPr>
        <w:t>با استغفار نومیدی معنی ندارد</w:t>
      </w:r>
      <w:bookmarkEnd w:id="219"/>
    </w:p>
    <w:p>
      <w:pPr>
        <w:pStyle w:val="BookText"/>
        <w:rPr/>
      </w:pPr>
      <w:r>
        <w:rPr>
          <w:rFonts w:ascii="Amiri" w:hAnsi="Amiri" w:eastAsia="Amiri" w:cs="Amiri"/>
          <w:color w:val="111111"/>
          <w:sz w:val="28"/>
          <w:sz w:val="28"/>
          <w:szCs w:val="28"/>
          <w:rtl w:val="true"/>
          <w:lang w:bidi="ar-SA"/>
        </w:rPr>
        <w:t>عَجِبْتُ لِمَنْ يَقْنَطُ، وَ مَعَهُ الِاسْتِغْفَارُ</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شگفتم از كسى كه نوميد مى شود در حالى كه استغفار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خداوند درهای توبه و استغفار را به روی بندگانش گشوده و آنها را به رحمت خود امیدوار ساخته است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اَسرَفُوا عَلی اَنفُسِهِم لا تَقنَطُوا مِن رَحمةِ الله ِاِنَّ اللهَ یَغفِرُ الذُّنُوبَ جَمیعاً اِنَّهُ هُوَ الغَفُورُ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بندگانی که راه اسراف به خود را در پیش گرفته اید و مرتکب گناهان شده اید از رحمت خداوند مأیوس نشوید، چرا که او همۀ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بخشد به یقین او آمرزندۀ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خوشم که به لطف و عنایت ش دلدار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همبخشد به ذکر استغفار</w:t>
      </w:r>
    </w:p>
    <w:p>
      <w:pPr>
        <w:pStyle w:val="BookText"/>
        <w:rPr/>
      </w:pPr>
      <w:r>
        <w:rPr>
          <w:rFonts w:ascii="IRNazanin" w:hAnsi="IRNazanin" w:eastAsia="IRNazanin"/>
          <w:color w:val="111111"/>
          <w:sz w:val="28"/>
          <w:sz w:val="28"/>
          <w:szCs w:val="28"/>
          <w:rtl w:val="true"/>
          <w:lang w:bidi="fa-IR"/>
        </w:rPr>
        <w:t xml:space="preserve">کجا شوم دگراز رحمت خدا مأیوس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رود جُرمِ من و لطف اوست اقیانوس</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آنگونه بترس که اگر تمام عبادات و اعمال نیک جن و انس را انجام داده باشی امکان دارد به سبب لغزشی تو را مجازات کند و آنقدر به رحمت خدا امیدوار باش که اگر تمام گناه جن و انس را کرده باشی امکان دارد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توبه و استغفار و امر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220" w:name="pg7807_80020"/>
    </w:p>
    <w:p>
      <w:pPr>
        <w:pStyle w:val="Heading3"/>
        <w:numPr>
          <w:ilvl w:val="2"/>
          <w:numId w:val="1"/>
        </w:numPr>
        <w:rPr/>
      </w:pPr>
      <w:bookmarkStart w:id="221" w:name="__RefHeading___Toc5266052_1051229030"/>
      <w:bookmarkStart w:id="222" w:name="_Toc73"/>
      <w:bookmarkEnd w:id="220"/>
      <w:bookmarkEnd w:id="221"/>
      <w:r>
        <w:rPr/>
        <w:t>67</w:t>
      </w:r>
      <w:r>
        <w:rPr>
          <w:rtl w:val="true"/>
        </w:rPr>
        <w:t>-</w:t>
      </w:r>
      <w:r>
        <w:rPr>
          <w:rtl w:val="true"/>
        </w:rPr>
        <w:t>اصلاح بین خود و خدا، اصلاح بین خود و خلق است</w:t>
      </w:r>
      <w:bookmarkEnd w:id="222"/>
    </w:p>
    <w:p>
      <w:pPr>
        <w:pStyle w:val="BookText"/>
        <w:rPr/>
      </w:pPr>
      <w:r>
        <w:rPr>
          <w:rFonts w:ascii="Amiri" w:hAnsi="Amiri" w:eastAsia="Amiri" w:cs="Amiri"/>
          <w:color w:val="111111"/>
          <w:sz w:val="28"/>
          <w:sz w:val="28"/>
          <w:szCs w:val="28"/>
          <w:rtl w:val="true"/>
          <w:lang w:bidi="ar-SA"/>
        </w:rPr>
        <w:t>مَنْ أَصْلَحَ مَا بَيْنَهُ وَ بَيْنَ اللَّهِ، أَصْلَحَ اللَّهُ مَا بَيْنَهُ وَ بَيْنَ النَّاسِ؛ وَ مَنْ أَصْلَحَ أَمْرَ آخِرَتِهِ، أَصْلَحَ اللَّهُ لَهُ أَمْرَ دُنْيَاهُ؛ وَ مَنْ كَانَ لَهُ مِنْ نَفْسِهِ وَاعِظٌ، كَانَ عَلَيْهِ مِنَ اللَّهِ حَافِظٌ</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كسى كه ميان خود و خدا را اصلاح كند، خداوند ميان او و مردم را اصلاح خواهد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كسى كه امر آخرتش را اصلاح كند خداوند امر دنيايش را اصلاح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در درون وجودش واعظى داشته باشد خداوند حافظى براى او قرار خواهد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این حکمت پر ارزش سه مطلب را متذکر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بین خود و خدا، اصلاح بین خود و مردم است که خداوند تحقق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امر آخرت خود که خداوند امر دنیای او را اصلاح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درون واعظی داشته باشد خداوند حافظی برای او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بیراهه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این کلام با آب طلا نوشته شود و هر روز درمقابل دیدگان انسانها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عظمت و نورانیت و علو مقامم سوگند یاد می کنم که هیچ بنده مومنی خواسته مرا بر خواسته خود در چیزی از امور دنیا مقدم نمی شمرد مگر اینکه من نیاز او را در دل او و همت او را در آخرتش و آسمان ها و زمین را ضامن روزی او قرار می دهم و برای او از تجارت هر تاجری بهتر خواهم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bookmarkStart w:id="223" w:name="pg7807_80022"/>
    </w:p>
    <w:p>
      <w:pPr>
        <w:pStyle w:val="Heading3"/>
        <w:numPr>
          <w:ilvl w:val="2"/>
          <w:numId w:val="1"/>
        </w:numPr>
        <w:rPr/>
      </w:pPr>
      <w:bookmarkStart w:id="224" w:name="__RefHeading___Toc5266054_1051229030"/>
      <w:bookmarkStart w:id="225" w:name="_Toc74"/>
      <w:bookmarkEnd w:id="223"/>
      <w:bookmarkEnd w:id="224"/>
      <w:r>
        <w:rPr/>
        <w:t>68</w:t>
      </w:r>
      <w:r>
        <w:rPr>
          <w:rtl w:val="true"/>
        </w:rPr>
        <w:t>-</w:t>
      </w:r>
      <w:r>
        <w:rPr>
          <w:rtl w:val="true"/>
        </w:rPr>
        <w:t>تقدیرهای الهی</w:t>
      </w:r>
      <w:bookmarkEnd w:id="225"/>
    </w:p>
    <w:p>
      <w:pPr>
        <w:pStyle w:val="BookText"/>
        <w:rPr/>
      </w:pPr>
      <w:r>
        <w:rPr>
          <w:rFonts w:ascii="Amiri" w:hAnsi="Amiri" w:eastAsia="Amiri" w:cs="Amiri"/>
          <w:color w:val="111111"/>
          <w:sz w:val="28"/>
          <w:sz w:val="28"/>
          <w:szCs w:val="28"/>
          <w:rtl w:val="true"/>
          <w:lang w:bidi="ar-SA"/>
        </w:rPr>
        <w:t>تَذِلُّ الْأُمُورُ لِلْمَقَادِيرِ، حَتَّى يَكُونَ الْحَتْفُ فِي التَّدْبِيرِ</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حوادث و امور، تسليم تقديرهاست تا آنجا که گاه مرگ انسان در 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هوشيارى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بیان این نکته آن است که گرچه انسان باید در همه ی امور هوشیارانه و مدبّرانه عمل کند؛ امّا چنین نیست که از لطف خدا بی 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بیدار ساختن انسان و شکستن غرور و غفلت او گهگاه اموری مقدّر می کند که بر خلاف تمام تدبیرها و پیش بینی ها و مقدمه چینی های انسان است تا به او بفهماند در پشت این دستگاه، دست نیرومندی است که هیچ کس بی نیاز از لطف و محبّت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اَلأمورِ باِلتَّقدير لا بِتَدبير</w:t>
      </w:r>
    </w:p>
    <w:p>
      <w:pPr>
        <w:pStyle w:val="BookText"/>
        <w:rPr/>
      </w:pPr>
      <w:r>
        <w:rPr>
          <w:rFonts w:ascii="IRNazanin" w:hAnsi="IRNazanin" w:eastAsia="IRNazanin"/>
          <w:color w:val="111111"/>
          <w:sz w:val="28"/>
          <w:sz w:val="28"/>
          <w:szCs w:val="28"/>
          <w:rtl w:val="true"/>
          <w:lang w:bidi="fa-IR"/>
        </w:rPr>
        <w:t>کارها به تقدیر است نه به تدبیر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غرر الحكم </w:t>
      </w:r>
      <w:r>
        <w:rPr>
          <w:rFonts w:eastAsia="Amiri" w:cs="Amiri" w:ascii="Amiri" w:hAnsi="Amiri"/>
          <w:color w:val="111111"/>
          <w:sz w:val="28"/>
          <w:szCs w:val="28"/>
          <w:lang w:bidi="ar-SA"/>
        </w:rPr>
        <w:t>8100</w:t>
      </w:r>
      <w:r>
        <w:rPr>
          <w:rFonts w:eastAsia="Amiri" w:cs="Amiri" w:ascii="Amiri" w:hAnsi="Amiri"/>
          <w:color w:val="111111"/>
          <w:sz w:val="28"/>
          <w:szCs w:val="28"/>
          <w:rtl w:val="true"/>
          <w:lang w:bidi="ar-SA"/>
        </w:rPr>
        <w:t xml:space="preserve"> </w:t>
      </w:r>
      <w:bookmarkStart w:id="226" w:name="pg7807_80024"/>
    </w:p>
    <w:p>
      <w:pPr>
        <w:pStyle w:val="Heading3"/>
        <w:numPr>
          <w:ilvl w:val="2"/>
          <w:numId w:val="1"/>
        </w:numPr>
        <w:rPr/>
      </w:pPr>
      <w:bookmarkStart w:id="227" w:name="__RefHeading___Toc5266056_1051229030"/>
      <w:bookmarkStart w:id="228" w:name="_Toc75"/>
      <w:bookmarkEnd w:id="226"/>
      <w:bookmarkEnd w:id="227"/>
      <w:r>
        <w:rPr/>
        <w:t>69</w:t>
      </w:r>
      <w:r>
        <w:rPr>
          <w:rtl w:val="true"/>
        </w:rPr>
        <w:t>-</w:t>
      </w:r>
      <w:r>
        <w:rPr>
          <w:rtl w:val="true"/>
        </w:rPr>
        <w:t>بی ارزش ترین دانش ها</w:t>
      </w:r>
      <w:bookmarkEnd w:id="228"/>
    </w:p>
    <w:p>
      <w:pPr>
        <w:pStyle w:val="BookText"/>
        <w:rPr/>
      </w:pPr>
      <w:r>
        <w:rPr>
          <w:rFonts w:ascii="Amiri" w:hAnsi="Amiri" w:eastAsia="Amiri" w:cs="Amiri"/>
          <w:color w:val="111111"/>
          <w:sz w:val="28"/>
          <w:sz w:val="28"/>
          <w:szCs w:val="28"/>
          <w:rtl w:val="true"/>
          <w:lang w:bidi="ar-SA"/>
        </w:rPr>
        <w:t>أَوْضَعُ الْعِلْمِ مَا وُقِفَ عَلَى اللِّسَانِ، وَ أَرْفَعُهُ مَا ظَهَرَ فِي الْجَوَارِحِ وَ الْأَرْكَان</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بى ارزشترين دانش ها آن است كه تنها بر زبان متوقف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عمل ظاهر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پرارزشترين دانش ها آن است كه در اعضا و اركان بدن آشكار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دارنده اش آن را در زندگى خود به كار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وُقِفَ عَلَی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علم بدون عمل یعنی تنها لقلقۀ زبان است و به یقین چنین علمی بی ارزشترین دانش هاست، که نه دارندۀ آن از علمش بهره می برد و نه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 گویند؛ اگر این علم مفید بود خود عالم به آن عمل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چندان که بیشتر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در تو نیست نادانی</w:t>
      </w:r>
    </w:p>
    <w:p>
      <w:pPr>
        <w:pStyle w:val="BookText"/>
        <w:rPr/>
      </w:pPr>
      <w:r>
        <w:rPr>
          <w:rFonts w:ascii="IRNazanin" w:hAnsi="IRNazanin" w:eastAsia="IRNazanin"/>
          <w:color w:val="111111"/>
          <w:sz w:val="28"/>
          <w:sz w:val="28"/>
          <w:szCs w:val="28"/>
          <w:rtl w:val="true"/>
          <w:lang w:bidi="fa-IR"/>
        </w:rPr>
        <w:t xml:space="preserve">پیامبر اکرم  صلَّى اَللَّهُ عَلَيْهِ وَ آلِهِ وَ سَلَّمْ  در دعایی فرمود؛ خدایا به تو پناه می برم از علمی که سودی نمی بخشد و قلبی که خاشع نمی شود و نفسی که هرگز سیر نمی شود و دعایی که هرگز مستجاب نمی گردد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الحکمة ح</w:t>
      </w:r>
      <w:r>
        <w:rPr>
          <w:rFonts w:eastAsia="IRNazanin" w:cs="IRNazanin"/>
          <w:color w:val="111111"/>
          <w:sz w:val="28"/>
          <w:szCs w:val="28"/>
          <w:lang w:bidi="fa-IR"/>
        </w:rPr>
        <w:t>14005</w:t>
      </w:r>
      <w:r>
        <w:rPr>
          <w:rFonts w:eastAsia="IRNazanin" w:cs="IRNazanin"/>
          <w:color w:val="111111"/>
          <w:sz w:val="28"/>
          <w:szCs w:val="28"/>
          <w:rtl w:val="true"/>
          <w:lang w:bidi="fa-IR"/>
        </w:rPr>
        <w:t xml:space="preserve"> </w:t>
      </w:r>
      <w:bookmarkStart w:id="229" w:name="pg7807_80026"/>
    </w:p>
    <w:p>
      <w:pPr>
        <w:pStyle w:val="Heading3"/>
        <w:numPr>
          <w:ilvl w:val="2"/>
          <w:numId w:val="1"/>
        </w:numPr>
        <w:rPr/>
      </w:pPr>
      <w:bookmarkStart w:id="230" w:name="__RefHeading___Toc5266058_1051229030"/>
      <w:bookmarkStart w:id="231" w:name="_Toc76"/>
      <w:bookmarkEnd w:id="229"/>
      <w:bookmarkEnd w:id="230"/>
      <w:r>
        <w:rPr/>
        <w:t>70</w:t>
      </w:r>
      <w:r>
        <w:rPr>
          <w:rtl w:val="true"/>
        </w:rPr>
        <w:t>-</w:t>
      </w:r>
      <w:r>
        <w:rPr>
          <w:rtl w:val="true"/>
        </w:rPr>
        <w:t>نزدیکترین مردم به انبیاء</w:t>
      </w:r>
      <w:bookmarkEnd w:id="231"/>
    </w:p>
    <w:p>
      <w:pPr>
        <w:pStyle w:val="BookText"/>
        <w:rPr/>
      </w:pPr>
      <w:r>
        <w:rPr>
          <w:rFonts w:ascii="Amiri" w:hAnsi="Amiri" w:eastAsia="Amiri" w:cs="Amiri"/>
          <w:color w:val="111111"/>
          <w:sz w:val="28"/>
          <w:sz w:val="28"/>
          <w:szCs w:val="28"/>
          <w:rtl w:val="true"/>
          <w:lang w:bidi="ar-SA"/>
        </w:rPr>
        <w:t xml:space="preserve">إِنَّ أَوْلَى النَّاسِ بِالْأَنْبِيَاءِ أَعْلَمُهُمْ بِمَا جَاءُوا بِهِ؛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 لَلَّذِينَ اتَّبَعُوهُ وَ هذَا النَّبِيُّ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 وَلِيَّ مُحَمَّدٍ  صلَّى اَللَّهُ عَلَيْهِ وَ آلِهِ وَ سَلَّمْ  مَنْ أَطَاعَ اللَّهَ وَ إِنْ بَعُدَتْ لُحْمَتُهُ، وَ إِنَّ عَدُوَّ مُحَمَّدٍ  صلَّى اَللَّهُ عَلَيْهِ وَ آلِهِ وَ سَلَّمْ  مَنْ عَصَى اللَّهَ وَ إِنْ قَرُبَتْ قَرَابَتُهُ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نزديكترين و شايسته ترين مردم به پيامبران، آنهايى هستند كه از همه به تعليماتشان آگاه 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سايۀ اين آگاهى به آن جامۀ عمل مى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عَلَيْهِ اَلسَّلاَمُ  اين آيه را تلاوت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ترين و نزديكترين مردم به ابراهيم آنها هستند كه از او پيروى كردند و نيز اين پيامبر و مؤمنان به اين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دوست محمد  صلَّى اَللَّهُ عَلَيْهِ وَ آلِهِ وَ سَلَّمْ  كسى است كه خدا را اطاعت كند، هرچند پيوند نسبى اش دور باشد و دشمن محمد  صلَّى اَللَّهُ عَلَيْهِ وَ آلِهِ وَ سَلَّمْ  كسى است كه خدا را نافرمانى كند هرچند قرابت او نزديك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امام عَلَيْهِ اَلسَّلاَمُ  از علم و آگاهی در اینجا همان علمی است که دعوت به عمل می کند، و علم، اگر در عمق جان انسان نفوذ کند به یقین انسان را به عمل وادار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مصداق بارز این کلام امام علی عَلَيْهِ اَلسَّلاَمُ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پیامبر  صلَّى اَللَّهُ عَلَيْهِ وَ آلِهِ وَ 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دانست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درحدیثی ازامام علی عَلَيْهِ اَلسَّلاَمُ  نقل شده که فرمود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دری است از درهای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در زمین، هر کس او را درست بشناسد مؤمن است و هر کس او را انکار کند کافر است و سلمان از ما اهل بیت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گر در یَمَنی و با مَنی پیش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پیش مَنی و بی منی در یَمَنی</w:t>
      </w:r>
    </w:p>
    <w:p>
      <w:pPr>
        <w:pStyle w:val="BookText"/>
        <w:rPr/>
      </w:pPr>
      <w:r>
        <w:rPr>
          <w:rFonts w:ascii="Amiri" w:hAnsi="Amiri" w:eastAsia="Amiri" w:cs="Amiri"/>
          <w:color w:val="111111"/>
          <w:sz w:val="28"/>
          <w:sz w:val="28"/>
          <w:szCs w:val="28"/>
          <w:rtl w:val="true"/>
          <w:lang w:bidi="ar-SA"/>
        </w:rPr>
        <w:t>امام سجاد عَلَيْهِ اَلسَّلاَمُ  در بخشی از یک حدیث می 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بهشت را آفریده برای کسانی که او را اطاعت کنند و این کار به خوبی انجام دهند هر چند برده حبشی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دوزخ را آفریده برای کسانی که او را عصیان کنند هر چند فرزندی از دودمان قریش باشند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232" w:name="pg7807_80029"/>
    </w:p>
    <w:p>
      <w:pPr>
        <w:pStyle w:val="Heading3"/>
        <w:numPr>
          <w:ilvl w:val="2"/>
          <w:numId w:val="1"/>
        </w:numPr>
        <w:rPr/>
      </w:pPr>
      <w:bookmarkStart w:id="233" w:name="__RefHeading___Toc5266060_1051229030"/>
      <w:bookmarkStart w:id="234" w:name="_Toc77"/>
      <w:bookmarkEnd w:id="232"/>
      <w:bookmarkEnd w:id="233"/>
      <w:r>
        <w:rPr/>
        <w:t>71</w:t>
      </w:r>
      <w:r>
        <w:rPr>
          <w:rtl w:val="true"/>
        </w:rPr>
        <w:t>-</w:t>
      </w:r>
      <w:r>
        <w:rPr>
          <w:rtl w:val="true"/>
        </w:rPr>
        <w:t>خواب با ،یقین بهتر از نماز با شک</w:t>
      </w:r>
      <w:bookmarkEnd w:id="234"/>
    </w:p>
    <w:p>
      <w:pPr>
        <w:pStyle w:val="BookText"/>
        <w:rPr/>
      </w:pPr>
      <w:r>
        <w:rPr>
          <w:rFonts w:ascii="Amiri" w:hAnsi="Amiri" w:eastAsia="Amiri" w:cs="Amiri"/>
          <w:color w:val="111111"/>
          <w:sz w:val="28"/>
          <w:sz w:val="28"/>
          <w:szCs w:val="28"/>
          <w:rtl w:val="true"/>
          <w:lang w:bidi="ar-SA"/>
        </w:rPr>
        <w:t>وَ سَمِعَ عَلَيْهِ اَلسَّلاَمُ  رَجُلًا مِنَ الْحَرُورِيَّةِ يَتَهَجَّدُ وَ يَقْرَأُ،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نَوْمٌ عَلَى يَقِينٍ، خَيْرٌ مِنْ صَلَاةٍ فِي شَكٍ</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امام عَلَيْهِ اَلسَّلاَمُ  صداى يكى از خوارج را شنيد كه مشغول به عبادت شبانه است و قرآن تلاوت مىكند،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خواب توأم با يقين و ايمان، بهتر از نمازى است كه همراهِ با شك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انسان را به خدا نزدیک می سازد و صراط مستقیم را پیش پای انسان می نهد ایمان و یقین است که اگر محکم باشد هیچ گونه انحرافی برای انسان پیش نمی آید، ولی آنها که ایمان ضعیفی آمیخته با شک دارند به آسانی از راه راست منحرف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عبادت آنها بسیار سطحی و کم ارزش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 حکمت داستان آموزنده ای از کمیل بن زیاد صحابی امیرمؤمنان عَلَيْهِ اَلسَّلاَمُ  نقل شده علاقمندان به کتاب شریف پیام امام ذیل حکمت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یقین دارندگانی که جامه های هوا و هوس را از تن به دور کرده و علاقه های دنیا را از خود جدا کرده و بریده 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10839</w:t>
      </w:r>
      <w:r>
        <w:rPr>
          <w:rFonts w:eastAsia="IRNazanin" w:cs="IRNazanin"/>
          <w:color w:val="111111"/>
          <w:sz w:val="28"/>
          <w:szCs w:val="28"/>
          <w:rtl w:val="true"/>
          <w:lang w:bidi="fa-IR"/>
        </w:rPr>
        <w:t xml:space="preserve"> </w:t>
      </w:r>
      <w:bookmarkStart w:id="235" w:name="pg7807_80032"/>
    </w:p>
    <w:p>
      <w:pPr>
        <w:pStyle w:val="Heading3"/>
        <w:numPr>
          <w:ilvl w:val="2"/>
          <w:numId w:val="1"/>
        </w:numPr>
        <w:rPr/>
      </w:pPr>
      <w:bookmarkStart w:id="236" w:name="__RefHeading___Toc5266062_1051229030"/>
      <w:bookmarkStart w:id="237" w:name="_Toc78"/>
      <w:bookmarkEnd w:id="235"/>
      <w:bookmarkEnd w:id="236"/>
      <w:r>
        <w:rPr/>
        <w:t>72</w:t>
      </w:r>
      <w:r>
        <w:rPr>
          <w:rtl w:val="true"/>
        </w:rPr>
        <w:t>-</w:t>
      </w:r>
      <w:r>
        <w:rPr>
          <w:rtl w:val="true"/>
        </w:rPr>
        <w:t>اندیشه در خبر شنیده شده</w:t>
      </w:r>
      <w:bookmarkEnd w:id="237"/>
    </w:p>
    <w:p>
      <w:pPr>
        <w:pStyle w:val="BookText"/>
        <w:rPr/>
      </w:pPr>
      <w:r>
        <w:rPr>
          <w:rFonts w:ascii="Amiri" w:hAnsi="Amiri" w:eastAsia="Amiri" w:cs="Amiri"/>
          <w:color w:val="111111"/>
          <w:sz w:val="28"/>
          <w:sz w:val="28"/>
          <w:szCs w:val="28"/>
          <w:rtl w:val="true"/>
          <w:lang w:bidi="ar-SA"/>
        </w:rPr>
        <w:t>اعْقِلُوا الْخَبَرَ إِذَا سَمِعْتُمُوهُ عَقْلَ رِعَايَةٍ، لَا عَقْلَ رِوَايَةٍ، فَإِنَّ رُوَاةَ الْعِلْمِ كَثِيرٌ، وَ رُعَاتَهُ قَلِيلٌ</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هنگامى كه خبرى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مىشنويد در آن بينديشيد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حقيقت محتواى آن را درك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به كار بنديد نه اينكه تصمیم فقط براى نقل به ديگران باشد، زيرا راويان علم بسيارند و رعايت كنندگان آن كمند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کسی که روایتی از پیشوایان معصوم می شنود چهار وظیفه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شنیدن با حوصله و علاقه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درک محتوای روایت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آن به طور کامل و با علاقمندی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روایت برای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تنها نقل روایت نه کافی است و نه عاقلانه بلکه مهم، عمل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در غیر طاعت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خویش می کند گمراه</w:t>
      </w:r>
    </w:p>
    <w:p>
      <w:pPr>
        <w:pStyle w:val="BookText"/>
        <w:rPr/>
      </w:pPr>
      <w:r>
        <w:rPr>
          <w:rFonts w:ascii="IRNazanin" w:hAnsi="IRNazanin" w:eastAsia="IRNazanin"/>
          <w:color w:val="111111"/>
          <w:sz w:val="28"/>
          <w:sz w:val="28"/>
          <w:szCs w:val="28"/>
          <w:rtl w:val="true"/>
          <w:lang w:bidi="fa-IR"/>
        </w:rPr>
        <w:t xml:space="preserve">نیست خیری به دانش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بهراه خدا نبندی کار</w:t>
      </w:r>
    </w:p>
    <w:p>
      <w:pPr>
        <w:pStyle w:val="BookText"/>
        <w:rPr/>
      </w:pPr>
      <w:r>
        <w:rPr>
          <w:rFonts w:ascii="IRNazanin" w:hAnsi="IRNazanin" w:eastAsia="IRNazanin"/>
          <w:color w:val="111111"/>
          <w:sz w:val="28"/>
          <w:sz w:val="28"/>
          <w:szCs w:val="28"/>
          <w:rtl w:val="true"/>
          <w:lang w:bidi="fa-IR"/>
        </w:rPr>
        <w:t>امام علی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تو را اصلاح نکند گمراهی است و مالی که سودی به تو نبخشد مایع خسارت و بدبختی است و عاقبت شوم و تلخی 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غرر الحكم مبحث علم </w:t>
      </w:r>
      <w:bookmarkStart w:id="238" w:name="pg7807_80033"/>
    </w:p>
    <w:p>
      <w:pPr>
        <w:pStyle w:val="Heading3"/>
        <w:numPr>
          <w:ilvl w:val="2"/>
          <w:numId w:val="1"/>
        </w:numPr>
        <w:rPr/>
      </w:pPr>
      <w:bookmarkStart w:id="239" w:name="__RefHeading___Toc5266064_1051229030"/>
      <w:bookmarkStart w:id="240" w:name="_Toc79"/>
      <w:bookmarkEnd w:id="238"/>
      <w:bookmarkEnd w:id="239"/>
      <w:r>
        <w:rPr/>
        <w:t>73</w:t>
      </w:r>
      <w:r>
        <w:rPr>
          <w:rtl w:val="true"/>
        </w:rPr>
        <w:t>-</w:t>
      </w:r>
      <w:r>
        <w:rPr>
          <w:rtl w:val="true"/>
        </w:rPr>
        <w:t xml:space="preserve">تفسیر </w:t>
      </w:r>
      <w:r>
        <w:rPr>
          <w:rtl w:val="true"/>
        </w:rPr>
        <w:t>«</w:t>
      </w:r>
      <w:r>
        <w:rPr>
          <w:rtl w:val="true"/>
        </w:rPr>
        <w:t>اناللّه</w:t>
      </w:r>
      <w:r>
        <w:rPr>
          <w:rtl w:val="true"/>
        </w:rPr>
        <w:t>»</w:t>
      </w:r>
      <w:bookmarkEnd w:id="240"/>
    </w:p>
    <w:p>
      <w:pPr>
        <w:pStyle w:val="BookText"/>
        <w:rPr/>
      </w:pPr>
      <w:r>
        <w:rPr>
          <w:rFonts w:ascii="Amiri" w:hAnsi="Amiri" w:eastAsia="Amiri" w:cs="Amiri"/>
          <w:color w:val="111111"/>
          <w:sz w:val="28"/>
          <w:sz w:val="28"/>
          <w:szCs w:val="28"/>
          <w:rtl w:val="true"/>
          <w:lang w:bidi="ar-SA"/>
        </w:rPr>
        <w:t xml:space="preserve">إِنَّ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عَلَى أَنْفُسِنَا بِالْمُلْكِ، وَ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عَلَى أَنْفُسِنَا بِالْهُلْكِ</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اينكه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بر اين است كه ما مملوك خداييم واينكه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بر اين است كه همه سرانجام از دنيا مىرويم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آخرت مى پيونديم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ازشارحین نهج البلاغه معتقدند، نظر مبارک امام عَلَيْهِ اَلسَّلاَمُ  این است که جمله اوّل اشاره به توحید و جمله دوم اشاره به معاد است و لذا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مجدد به مبدا و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دیگر اینکه اگر خداوند جان کسی را گرفت مِلکِ او بوده و همه تحت فرمان او هستند، و از طرفی مرگ منحصر به این عزیز از دست رفته نیست ما هم از دنیا خواهیم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 الله یم اِنّا 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اِنّا اِلَیه راجِعون</w:t>
      </w:r>
    </w:p>
    <w:p>
      <w:pPr>
        <w:pStyle w:val="BookText"/>
        <w:rPr/>
      </w:pPr>
      <w:r>
        <w:rPr>
          <w:rFonts w:ascii="IRNazanin" w:hAnsi="IRNazanin" w:eastAsia="IRNazanin"/>
          <w:color w:val="111111"/>
          <w:sz w:val="28"/>
          <w:sz w:val="28"/>
          <w:szCs w:val="28"/>
          <w:rtl w:val="true"/>
          <w:lang w:bidi="fa-IR"/>
        </w:rPr>
        <w:t>امام علی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پیش از رسیدن مرگش توبه 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غرر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241" w:name="pg7807_80035"/>
    </w:p>
    <w:p>
      <w:pPr>
        <w:pStyle w:val="Heading3"/>
        <w:numPr>
          <w:ilvl w:val="2"/>
          <w:numId w:val="1"/>
        </w:numPr>
        <w:rPr/>
      </w:pPr>
      <w:bookmarkStart w:id="242" w:name="__RefHeading___Toc5266066_1051229030"/>
      <w:bookmarkStart w:id="243" w:name="_Toc80"/>
      <w:bookmarkEnd w:id="241"/>
      <w:bookmarkEnd w:id="242"/>
      <w:r>
        <w:rPr/>
        <w:t>74</w:t>
      </w:r>
      <w:r>
        <w:rPr>
          <w:rtl w:val="true"/>
        </w:rPr>
        <w:t>-</w:t>
      </w:r>
      <w:r>
        <w:rPr>
          <w:rtl w:val="true"/>
        </w:rPr>
        <w:t>برخورد با مدح مردم</w:t>
      </w:r>
      <w:bookmarkEnd w:id="243"/>
    </w:p>
    <w:p>
      <w:pPr>
        <w:pStyle w:val="BookText"/>
        <w:rPr/>
      </w:pPr>
      <w:r>
        <w:rPr>
          <w:rFonts w:ascii="Amiri" w:hAnsi="Amiri" w:eastAsia="Amiri" w:cs="Amiri"/>
          <w:color w:val="111111"/>
          <w:sz w:val="28"/>
          <w:sz w:val="28"/>
          <w:szCs w:val="28"/>
          <w:rtl w:val="true"/>
          <w:lang w:bidi="ar-SA"/>
        </w:rPr>
        <w:t xml:space="preserve">اللَّهُمَّ إِنَّكَ أَعْلَمُ بِي مِنْ نَفْسِي، وَ أَنَا أَعْلَمُ بِنَفْسِي مِنْهُمْ؛ اللَّهُمَّ اجْعَلْنَا خَيْراً مِمَّا يَظُنُّونَ، وَ اغْفِرْ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مَا لَا يَعْلَمُونَ</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از خودم آگاه ترى و من نیز به خودم آگاه تر از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بهتر از آنچه آنها گمان مىكنند قرار ده و آنچه را نمى دانند بر ما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حکمت آمیز را امام علی عَلَيْهِ اَلسَّلاَمُ  زمانی فرموده که گروهی او را در مقابلش ستودند و از آنجا که در روایات اسلامی به شدت نهی شده که مدح و ستایش افراد در برابر آنها نشود، امام علی عَلَيْهِ اَلسَّلاَمُ  با آن مقامات عالی انسانی به درگاه خداوند استغاثه می کند که خداوند وی را مورد غفران و رحمت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عَلَيْهِ اَلسَّلاَمُ  حدیث جالب دیگری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نادانترین مردم کسی است که به گفته ی ستایش کننده ای که از راه تملق، زشتی ها را در نظرش زیبا، و زیبایی ها را مبغوض می دارد، مغرور شود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شناسی تو بهتر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دیگران، خود شناسم بَسا</w:t>
      </w:r>
    </w:p>
    <w:p>
      <w:pPr>
        <w:pStyle w:val="BookText"/>
        <w:rPr/>
      </w:pPr>
      <w:r>
        <w:rPr>
          <w:rFonts w:ascii="IRNazanin" w:hAnsi="IRNazanin" w:eastAsia="IRNazanin"/>
          <w:color w:val="111111"/>
          <w:sz w:val="28"/>
          <w:sz w:val="28"/>
          <w:szCs w:val="28"/>
          <w:rtl w:val="true"/>
          <w:lang w:bidi="fa-IR"/>
        </w:rPr>
        <w:t xml:space="preserve">مَرا ساز بهتر ز حدس و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ببخشای برمن کلامِ کسان</w:t>
      </w:r>
    </w:p>
    <w:p>
      <w:pPr>
        <w:pStyle w:val="BookText"/>
        <w:rPr/>
      </w:pPr>
      <w:r>
        <w:rPr>
          <w:rFonts w:ascii="IRNazanin" w:hAnsi="IRNazanin" w:eastAsia="IRNazanin"/>
          <w:color w:val="111111"/>
          <w:sz w:val="28"/>
          <w:sz w:val="28"/>
          <w:szCs w:val="28"/>
          <w:rtl w:val="true"/>
          <w:lang w:bidi="fa-IR"/>
        </w:rPr>
        <w:t>امام علی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انسان هایی که فریب خورده و پخته شده اند به خاطر گفتار خوبی به دیگران درباره شان گفته 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9125</w:t>
      </w:r>
      <w:r>
        <w:rPr>
          <w:rFonts w:eastAsia="IRNazanin" w:cs="IRNazanin"/>
          <w:color w:val="111111"/>
          <w:sz w:val="28"/>
          <w:szCs w:val="28"/>
          <w:rtl w:val="true"/>
          <w:lang w:bidi="fa-IR"/>
        </w:rPr>
        <w:t xml:space="preserve"> </w:t>
      </w:r>
      <w:bookmarkStart w:id="244" w:name="pg7807_80037"/>
    </w:p>
    <w:p>
      <w:pPr>
        <w:pStyle w:val="Heading3"/>
        <w:numPr>
          <w:ilvl w:val="2"/>
          <w:numId w:val="1"/>
        </w:numPr>
        <w:rPr/>
      </w:pPr>
      <w:bookmarkStart w:id="245" w:name="__RefHeading___Toc5266068_1051229030"/>
      <w:bookmarkStart w:id="246" w:name="_Toc81"/>
      <w:bookmarkEnd w:id="244"/>
      <w:bookmarkEnd w:id="245"/>
      <w:r>
        <w:rPr/>
        <w:t>75</w:t>
      </w:r>
      <w:r>
        <w:rPr>
          <w:rtl w:val="true"/>
        </w:rPr>
        <w:t>-</w:t>
      </w:r>
      <w:r>
        <w:rPr>
          <w:rtl w:val="true"/>
        </w:rPr>
        <w:t>سه شرط کامل شدن برآوردن حاجت مردم</w:t>
      </w:r>
      <w:bookmarkEnd w:id="246"/>
    </w:p>
    <w:p>
      <w:pPr>
        <w:pStyle w:val="BookText"/>
        <w:rPr/>
      </w:pPr>
      <w:r>
        <w:rPr>
          <w:rFonts w:ascii="Amiri" w:hAnsi="Amiri" w:eastAsia="Amiri" w:cs="Amiri"/>
          <w:color w:val="111111"/>
          <w:sz w:val="28"/>
          <w:sz w:val="28"/>
          <w:szCs w:val="28"/>
          <w:rtl w:val="true"/>
          <w:lang w:bidi="ar-SA"/>
        </w:rPr>
        <w:t>لَا يَسْتَقِيمُ قَضَاءُ الْحَوَائِجِ إِلَّا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بِاسْتِصْغَارِهَا لِتَعْظُمَ، وَ بِاسْتِكْتَامِهَا لِتَظْهَرَ، وَ بِتَعْجِيلِهَا لِتَهْنُؤَ</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برآوردن حاجات مردم كامل نمى شود مگر به سه چيز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 شمردنش تا بزرگ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مكتوم داشتنش تا آشكار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تعجيل در آن تا گوارا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برآوردنِ حوائج نیازمندان و حل مشکلات مردم از مهمترین مستحبّات و بهترین طاعات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این حکمت والا و نورانی شرایط کمالِ برآوردنِ حوائج را در سه چیز خلاصه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شمردن تا خداوند بزرگش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داشتن تا خدا آشکار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فوری برای آن، تا دلچسب و گوارا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خدمت خویش کوچک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بزرگش کند لطف پروردگار</w:t>
      </w:r>
    </w:p>
    <w:p>
      <w:pPr>
        <w:pStyle w:val="BookText"/>
        <w:rPr/>
      </w:pPr>
      <w:r>
        <w:rPr>
          <w:rFonts w:ascii="IRNazanin" w:hAnsi="IRNazanin" w:eastAsia="IRNazanin"/>
          <w:color w:val="111111"/>
          <w:sz w:val="28"/>
          <w:sz w:val="28"/>
          <w:szCs w:val="28"/>
          <w:rtl w:val="true"/>
          <w:lang w:bidi="fa-IR"/>
        </w:rPr>
        <w:t xml:space="preserve">تو کارت ز مخلوق پنهان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خداوندآن را کندآشکار</w:t>
      </w:r>
    </w:p>
    <w:p>
      <w:pPr>
        <w:pStyle w:val="BookText"/>
        <w:rPr/>
      </w:pPr>
      <w:r>
        <w:rPr>
          <w:rFonts w:ascii="IRNazanin" w:hAnsi="IRNazanin" w:eastAsia="IRNazanin"/>
          <w:color w:val="111111"/>
          <w:sz w:val="28"/>
          <w:sz w:val="28"/>
          <w:szCs w:val="28"/>
          <w:rtl w:val="true"/>
          <w:lang w:bidi="fa-IR"/>
        </w:rPr>
        <w:t xml:space="preserve">روا نیست تأخیر در کار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تعجیل خدمت شود خوش گوار</w:t>
      </w:r>
    </w:p>
    <w:p>
      <w:pPr>
        <w:pStyle w:val="BookText"/>
        <w:rPr/>
      </w:pPr>
      <w:r>
        <w:rPr>
          <w:rFonts w:ascii="IRNazanin" w:hAnsi="IRNazanin" w:eastAsia="IRNazanin"/>
          <w:color w:val="111111"/>
          <w:sz w:val="28"/>
          <w:sz w:val="28"/>
          <w:szCs w:val="28"/>
          <w:rtl w:val="true"/>
          <w:lang w:bidi="fa-IR"/>
        </w:rPr>
        <w:t>پیامبر اکرم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مستحب اگر پنهان باشد از صدقه آشکار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بالاتر است و صدقه واجب اگر آشکار باشد از صدقه پنهان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افضل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مستدرک الوسائل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bookmarkStart w:id="247" w:name="pg7807_80039"/>
    </w:p>
    <w:p>
      <w:pPr>
        <w:pStyle w:val="Heading3"/>
        <w:numPr>
          <w:ilvl w:val="2"/>
          <w:numId w:val="1"/>
        </w:numPr>
        <w:rPr/>
      </w:pPr>
      <w:bookmarkStart w:id="248" w:name="__RefHeading___Toc5266070_1051229030"/>
      <w:bookmarkStart w:id="249" w:name="_Toc82"/>
      <w:bookmarkEnd w:id="247"/>
      <w:bookmarkEnd w:id="248"/>
      <w:r>
        <w:rPr/>
        <w:t>76</w:t>
      </w:r>
      <w:r>
        <w:rPr>
          <w:rtl w:val="true"/>
        </w:rPr>
        <w:t>-</w:t>
      </w:r>
      <w:r>
        <w:rPr>
          <w:rtl w:val="true"/>
        </w:rPr>
        <w:t>آینده روزگار و پدید آوردن بدیها</w:t>
      </w:r>
      <w:bookmarkEnd w:id="249"/>
    </w:p>
    <w:p>
      <w:pPr>
        <w:pStyle w:val="BookText"/>
        <w:rPr/>
      </w:pPr>
      <w:r>
        <w:rPr>
          <w:rFonts w:ascii="Amiri" w:hAnsi="Amiri" w:eastAsia="Amiri" w:cs="Amiri"/>
          <w:color w:val="111111"/>
          <w:sz w:val="28"/>
          <w:sz w:val="28"/>
          <w:szCs w:val="28"/>
          <w:rtl w:val="true"/>
          <w:lang w:bidi="ar-SA"/>
        </w:rPr>
        <w:t>يَأْتِي عَلَى النَّاسِ زَمَانٌ لَا يُقَرَّبُ فِيهِ إِلَّا الْمَاحِلُ، وَ لَا يُظَرَّفُ فِيهِ إِلَّا الْفَاجِرُ، وَ لَا يُضَعَّفُ فِيهِ إِلَّا الْمُنْصِفُ؛ يَعُدُّونَ الصَّدَقَةَ فِيهِ غُرْماً، وَ صِلَةَ الرَّحِمِ مَنّاً، وَ الْعِبَادَةَ اسْتِطَالَةً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يَكُونُ السُّلْطَانُ بِمَشُورَةِ النِّسَاءِ وَ إِمَارَةِ الصِّبْيَانِ، وَ تَدْبِيرِ الْخِصْيَانِ</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زمانى بر مردم فرا مىرسد كه تنها حيله گرانِ سخن چين، مقرّبند وتنها فاجرانِ بدكار، ظريف ولطيف شمرده مىشوند و افراد باانصاف، ضعيف و ناتوان محسوب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كمك به نيازمندان خسارت و ضرر، و صلۀ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 مسلّم خويشاوندان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و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وظيفۀ هر انسانى در پيشگاه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وسيلۀ برترى جويى بر 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حكومت به مشورت زنان وفرمانروايى كودكان و تدبير خواجه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حکمت آمیز و پرمحتوا یکی از خبرهای غیبی است که امام عَلَيْهِ اَلسَّلاَمُ  از زمانهای آینده بیان می کند و هشداری است به اصحاب و یاران و پیروانش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زمانی را پیش بینی می کند که سه گروه پست و بی ارزش، با ارزش تلقی می گردد و سه کار نیک و گرانبها، زشت و بد شمرده می شوند و سه گروه نالایق زمام حکومت را به دست می گیرند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نظام ارزشی اسلام و احکام الهی و کتاب و سنت وارونه می شود، افراد زشت سیرت و گنه کار و </w:t>
      </w:r>
    </w:p>
    <w:p>
      <w:pPr>
        <w:pStyle w:val="BookText"/>
        <w:rPr/>
      </w:pPr>
      <w:r>
        <w:rPr>
          <w:rFonts w:ascii="IRNazanin" w:hAnsi="IRNazanin" w:eastAsia="IRNazanin"/>
          <w:color w:val="111111"/>
          <w:sz w:val="28"/>
          <w:sz w:val="28"/>
          <w:szCs w:val="28"/>
          <w:rtl w:val="true"/>
          <w:lang w:bidi="fa-IR"/>
        </w:rPr>
        <w:t>فاسد برسرکار می آیند و نیکان را از صحنۀ اجتماع به عقب می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منکر معروف و معروف منکر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حکمت و فرزانگی دوری کردن و اجتناب از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2351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فاجر و گناهکار کسی که آشکارا گناه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7755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سبب آسایش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9646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نیکوکاری غنیمتی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1797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ترین نیکی ها صله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3531</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خالص و پاک آن است که شخص امیدی نداشته باشد جز به پروردگار خود و ترس نداشته باشد جز از گناه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5938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غرر الحكم </w:t>
      </w:r>
      <w:bookmarkStart w:id="250" w:name="pg7807_80043"/>
    </w:p>
    <w:p>
      <w:pPr>
        <w:pStyle w:val="Heading3"/>
        <w:numPr>
          <w:ilvl w:val="2"/>
          <w:numId w:val="1"/>
        </w:numPr>
        <w:rPr/>
      </w:pPr>
      <w:bookmarkStart w:id="251" w:name="__RefHeading___Toc5266072_1051229030"/>
      <w:bookmarkStart w:id="252" w:name="_Toc83"/>
      <w:bookmarkEnd w:id="250"/>
      <w:bookmarkEnd w:id="251"/>
      <w:r>
        <w:rPr/>
        <w:t>77</w:t>
      </w:r>
      <w:r>
        <w:rPr>
          <w:rtl w:val="true"/>
        </w:rPr>
        <w:t>-</w:t>
      </w:r>
      <w:r>
        <w:rPr>
          <w:rtl w:val="true"/>
        </w:rPr>
        <w:t>ترک امور دین و آثار سوء آن</w:t>
      </w:r>
      <w:bookmarkEnd w:id="252"/>
    </w:p>
    <w:p>
      <w:pPr>
        <w:pStyle w:val="BookText"/>
        <w:rPr/>
      </w:pPr>
      <w:r>
        <w:rPr>
          <w:rFonts w:ascii="Amiri" w:hAnsi="Amiri" w:eastAsia="Amiri" w:cs="Amiri"/>
          <w:color w:val="111111"/>
          <w:sz w:val="28"/>
          <w:sz w:val="28"/>
          <w:szCs w:val="28"/>
          <w:rtl w:val="true"/>
          <w:lang w:bidi="ar-SA"/>
        </w:rPr>
        <w:t>لَا يَتْرُكُ النَّاسُ شَيْئاً مِنْ أَمْرِ دِينِهِمْ لِاسْتِصْلَاحِ دُنْيَاهُمْ، إِلَّا فَتَحَ اللَّهُ عَلَيْهِمْ مَا هُوَ أَضَرُّ مِنْهُ</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مردم چيزى از امور دينشان را براى اصلاح دنيايشان ترك نمى كنند مگر اين كه خداوند زيان بارتر از آن را به روى آنها مى 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امام عَلَيْهِ اَلسَّلاَمُ  درباره تعارض دین و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در بسیاری از اوقات، دستورات دینی و منافع دنیوی در برابر هم قرار می گیرند و رعایت هریک سبب ضایع شدن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موّحد و یکتاپرستان حقیقی که هیچ مؤثری را در عالم جز به فرمان خدا نمی دانند به منافع دنیوی خویش پشت پا می زنند و برای حفظ دین و ایمان و اطاعت فرمانهای الهی می کوشند، از این رو رحمت الهی شامل حالشان می شود و بهتر از آن عایدشان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آنها که دینشان را فدای دنیا و وظایف الهی خود را فدای منافع دنیوی می کنند خداوند بدتر از آنچه را از آن بیم داشتند به سراغشان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گشته آن کس که به دنیا آرامش یافته و دین خود را کابین و دین خود را کابین و مهر آن کرده است هرجا که دنیا میل کند او نیز به همان سو میل می کند به راستی که دنیا همه اندوه اوست و آن را معبود خویش قرار داده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3056</w:t>
      </w:r>
      <w:r>
        <w:rPr>
          <w:rFonts w:eastAsia="IRNazanin" w:cs="IRNazanin"/>
          <w:color w:val="111111"/>
          <w:sz w:val="28"/>
          <w:szCs w:val="28"/>
          <w:rtl w:val="true"/>
          <w:lang w:bidi="fa-IR"/>
        </w:rPr>
        <w:t xml:space="preserve"> </w:t>
      </w:r>
      <w:bookmarkStart w:id="253" w:name="pg7807_80045"/>
    </w:p>
    <w:p>
      <w:pPr>
        <w:pStyle w:val="Heading3"/>
        <w:numPr>
          <w:ilvl w:val="2"/>
          <w:numId w:val="1"/>
        </w:numPr>
        <w:rPr/>
      </w:pPr>
      <w:bookmarkStart w:id="254" w:name="__RefHeading___Toc5266074_1051229030"/>
      <w:bookmarkStart w:id="255" w:name="_Toc84"/>
      <w:bookmarkEnd w:id="253"/>
      <w:bookmarkEnd w:id="254"/>
      <w:r>
        <w:rPr/>
        <w:t>78</w:t>
      </w:r>
      <w:r>
        <w:rPr>
          <w:rtl w:val="true"/>
        </w:rPr>
        <w:t>-</w:t>
      </w:r>
      <w:r>
        <w:rPr>
          <w:rtl w:val="true"/>
        </w:rPr>
        <w:t>نقش قلب در بدن انسان</w:t>
      </w:r>
      <w:bookmarkEnd w:id="255"/>
    </w:p>
    <w:p>
      <w:pPr>
        <w:pStyle w:val="BookText"/>
        <w:rPr/>
      </w:pPr>
      <w:r>
        <w:rPr>
          <w:rFonts w:ascii="Amiri" w:hAnsi="Amiri" w:eastAsia="Amiri" w:cs="Amiri"/>
          <w:color w:val="111111"/>
          <w:sz w:val="28"/>
          <w:sz w:val="28"/>
          <w:szCs w:val="28"/>
          <w:rtl w:val="true"/>
          <w:lang w:bidi="ar-SA"/>
        </w:rPr>
        <w:t>لَقَدْ عُلِّقَ بِنِيَاطِ هَذَا الْإِنْسَانِ بَضْعَةٌ هِيَ أَعْجَبُ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الْقَلْبُ، وَ ذَلِكَ أَنَّ لَهُ مَوَادَّ مِنَ الْحِكْمَةِ وَ أَضْدَاداً مِنْ خِلَافِهَا؛ فَإِنْ سَنَحَ لَهُ الرَّجَاءُ أَذَلَّهُ الطَّمَعُ، وَ إِنْ هَاجَ بِهِ الطَّمَعُ أَهْلَكَهُ الْحِرْصُ، وَ إِنْ مَلَكَهُ الْيَأْسُ قَتَلَهُ الْأَسَفُ، وَ إِنْ عَرَضَ لَهُ الْغَضَبُ اشْتَدَّ بِهِ الْغَيْظُ، وَ إِنْ أَسْعَدَهُ الرِّضَى نَسِيَ التَّحَفُّظَ، وَ إِنْ غَالَهُ الْخَوْفُ شَغَلَهُ الْحَذَرُ، وَ إِنِ اتَّسَعَ لَهُ الْأَمْرُ اسْتَلَبَتْهُ الْغِرَّةُ، وَ إِنْ أَفَادَ مَالًا أَطْغَاهُ الْغِنَى، وَ إِنْ أَصَابَتْهُ مُصِيبَةٌ فَضَحَهُ الْجَزَعُ، وَ إِنْ عَضَّتْهُ الْفَاقَةُ شَغَلَهُ الْبَلَاءُ، وَ إِنْ جَهَدَهُ الْجُوعُ قَعَدَ بِهِ الضَّعْفُ، وَ إِنْ أَفْرَطَ بِهِ الشِّبَعُ كَظَّتْهُ الْبِطْنَةُ؛ فَكُلُّ تَقْصِيرٍ بِهِ مُضِرٌّ، وَ كُلُّ إِفْرَاطٍ لَهُ مُفْسِد</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درون سينه اين انسان قطعه گوشتى است كه به رگ مخصوصى آويخته شده و عجيب ترين اعضاى او همان قلب وى است، اين شگرفى به علّت آن است كه صفاتى از حكمت و ضدّ حكمت در آن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هرگاه آرزوها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افراطى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ظاهر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طمع به او دست مىدهد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او را ذليل و خوار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طمع در او به هيجان آيد به دنبال آن حرص، او را به هلاكت مى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يأس بر او قالب گردد تأسّف او را از پاى در مى آورد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غضب بر او مستولى شود خشمش فزونى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هر كار خلافى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بيش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 يا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اطمينان پيدا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جانب احتياط را از دست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ترس بر او غالب شود احتياط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خود مشغول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كار بر او آسان گردد در غفلت و بى خبرى فرو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مالى به دست آورد بى نيازى او را به طغيان وا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مصيبتى به او برسد بى تابى او را رسوا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فقر دامنش را بگيرد مشكلات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ناشى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خود مشغول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گرسنگى پيدا كند ضعف زمين گيرش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پرخورى كند شكم پرورى او را به رنج انداخته راه نفس را بر او مىبندد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كمبود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زيان مىرساند و هرگونه افراط او را فاسد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امام عَلَيْهِ اَلسَّلاَمُ  توضیحی دارد که از کتاب ارزشمند پیام امام عَلَيْهِ اَلسَّلاَمُ  نقل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وجود انسان دو مرکز نیرومند به چشم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ادراکات؛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و دستگاه اعصاب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هنگامی که مطلب فکری برای ما پیش می آید احساس می کنیم با مغز خویش آن را مورد تجزیه و تحلیل قرار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مغز و سلسلۀ اعصاب در واقع وسیله و ابزاری برای روح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عواطف؛ که عبارت است از همان قلب صنوبری که در بخش چپ سینه قرار دارد و مسائل عاطفی در مرحلۀ اول روی همین مرکز اثر می گذارد و اولین جرقه از قلب شروع می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بالوجدان هنگامی که با مصیبتی روبه رو می شویم </w:t>
      </w:r>
    </w:p>
    <w:p>
      <w:pPr>
        <w:pStyle w:val="BookText"/>
        <w:rPr/>
      </w:pPr>
      <w:r>
        <w:rPr>
          <w:rFonts w:ascii="IRNazanin" w:hAnsi="IRNazanin" w:eastAsia="IRNazanin"/>
          <w:color w:val="111111"/>
          <w:sz w:val="28"/>
          <w:sz w:val="28"/>
          <w:szCs w:val="28"/>
          <w:rtl w:val="true"/>
          <w:lang w:bidi="fa-IR"/>
        </w:rPr>
        <w:t>فشار آن را روی همین قلب صنوبری احساس می کنیم، و همچنان وقتی که به مطلب سرورانگیزی بر می خوریم فرح و انبساط را در همین مرکز احساس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مرکز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روان و روح آدمی است، ولی تظاهرات و عکس العمل های جسمی آنها متفاوت است، عکس العمل درک و فهم نخستین بار در دستگاه مغز آشکار می شود؛ ولی عکس العمل مسائل عاطفی از قبیل محبّت، عداوت، ترس، آرامش، شادی و غم در قلب انسان ظاهر می گردد، به طوری که به هنگام ایجاد این امور به روشنی اثر آنها را در قلب خود احساس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اگر در قرآن مسائل عاطفی به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عضو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عقلی به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عقل یا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دلیل آن همان است که گفته شد، و سخنی به گزاف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ی اینها گذشته قلب به معنای عضو مخصوص، نقش مهمی در حیات و بقای انسان دارد، به طوری که یک لحظه توقف آن با نابودی همراه است، بنابراین چه مانعی دارد که فعالیتهای فکری و عاطفی به آن نسبت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قلب هایی که خود را به خدا بخشیده و بر اطاعت خداوند پیمان بسته بودند؟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8220</w:t>
      </w:r>
      <w:r>
        <w:rPr>
          <w:rFonts w:eastAsia="IRNazanin" w:cs="IRNazanin"/>
          <w:color w:val="111111"/>
          <w:sz w:val="28"/>
          <w:szCs w:val="28"/>
          <w:rtl w:val="true"/>
          <w:lang w:bidi="fa-IR"/>
        </w:rPr>
        <w:t xml:space="preserve"> </w:t>
      </w:r>
      <w:bookmarkStart w:id="256" w:name="pg7807_80050"/>
    </w:p>
    <w:p>
      <w:pPr>
        <w:pStyle w:val="Heading3"/>
        <w:numPr>
          <w:ilvl w:val="2"/>
          <w:numId w:val="1"/>
        </w:numPr>
        <w:rPr/>
      </w:pPr>
      <w:bookmarkStart w:id="257" w:name="__RefHeading___Toc5266076_1051229030"/>
      <w:bookmarkStart w:id="258" w:name="_Toc85"/>
      <w:bookmarkEnd w:id="256"/>
      <w:bookmarkEnd w:id="257"/>
      <w:r>
        <w:rPr/>
        <w:t>79</w:t>
      </w:r>
      <w:r>
        <w:rPr>
          <w:rtl w:val="true"/>
        </w:rPr>
        <w:t>-</w:t>
      </w:r>
      <w:r>
        <w:rPr>
          <w:rtl w:val="true"/>
        </w:rPr>
        <w:t>اهل بیت عَلَيْهِ اَلسَّلاَمُ  تکیه گاه میانه</w:t>
      </w:r>
      <w:bookmarkEnd w:id="258"/>
    </w:p>
    <w:p>
      <w:pPr>
        <w:pStyle w:val="BookText"/>
        <w:rPr/>
      </w:pPr>
      <w:r>
        <w:rPr>
          <w:rFonts w:ascii="Amiri" w:hAnsi="Amiri" w:eastAsia="Amiri" w:cs="Amiri"/>
          <w:color w:val="111111"/>
          <w:sz w:val="28"/>
          <w:sz w:val="28"/>
          <w:szCs w:val="28"/>
          <w:rtl w:val="true"/>
          <w:lang w:bidi="ar-SA"/>
        </w:rPr>
        <w:t>نَحْنُ النُّمْرُقَةُ الْوُسْطَى، بِهَا يَلْحَقُ التَّالِي وَ إِلَيْهَا يَرْجِعُ الْغَالِي</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ما تكيه گاه ميانه هستيم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افتادگان به آن ملحق شوند و تندروان به سوى آن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می فرماید؛ ما تکیه گاه میانه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پایین ترند باید رو به سوی ما کنند و آنها که بالاترند باید نگاه خود را به ما بازگردانند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همگی راه اعتدال را پیش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کورترین مردم کسی است که نابینا شده از دوستی ما اهل بیت و برتری و فضیلت ما دشمنی با ما را آشکار کرده بی آنکه جرم و گناهی از ما به او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 ما او را به سوی حق دعوت کرده و دیگران او را به سوی فتنه و دنیا خوانده اند و اینان دنیا را برگزیده و پرچم دشمنی با ما را برافراشته 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bookmarkStart w:id="259" w:name="pg7807_80052"/>
    </w:p>
    <w:p>
      <w:pPr>
        <w:pStyle w:val="Heading3"/>
        <w:numPr>
          <w:ilvl w:val="2"/>
          <w:numId w:val="1"/>
        </w:numPr>
        <w:rPr/>
      </w:pPr>
      <w:bookmarkStart w:id="260" w:name="__RefHeading___Toc5266078_1051229030"/>
      <w:bookmarkStart w:id="261" w:name="_Toc86"/>
      <w:bookmarkEnd w:id="259"/>
      <w:bookmarkEnd w:id="260"/>
      <w:r>
        <w:rPr/>
        <w:t>80</w:t>
      </w:r>
      <w:r>
        <w:rPr>
          <w:rtl w:val="true"/>
        </w:rPr>
        <w:t>-</w:t>
      </w:r>
      <w:r>
        <w:rPr>
          <w:rtl w:val="true"/>
        </w:rPr>
        <w:t>شرایط مجری احکام خدا</w:t>
      </w:r>
      <w:bookmarkEnd w:id="261"/>
    </w:p>
    <w:p>
      <w:pPr>
        <w:pStyle w:val="BookText"/>
        <w:rPr/>
      </w:pPr>
      <w:r>
        <w:rPr>
          <w:rFonts w:ascii="Amiri" w:hAnsi="Amiri" w:eastAsia="Amiri" w:cs="Amiri"/>
          <w:color w:val="111111"/>
          <w:sz w:val="28"/>
          <w:sz w:val="28"/>
          <w:szCs w:val="28"/>
          <w:rtl w:val="true"/>
          <w:lang w:bidi="ar-SA"/>
        </w:rPr>
        <w:t>لَا يُقِيمُ أَمْرَ اللَّهِ سُبْحَانَهُ إِلَّا مَنْ لَا يُصَانِعُ وَ لَا يُضَارِعُ وَ لَا يَتَّبِعُ الْمَطَامِعَ</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فرمان خدا را تنها كسى مى تواند اجرا كند كه نه سازش كار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تسليم و ذليل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پيروى از طمع ها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نمی توانند فرمان خدا را اجرا کنند و مسئولیت پذیر باشند؛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رشوه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تسلیم و ذلیل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 خواسته های 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ساز شکار باشد در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تسلیم حریفان همچو مور</w:t>
      </w:r>
    </w:p>
    <w:p>
      <w:pPr>
        <w:pStyle w:val="BookText"/>
        <w:rPr/>
      </w:pPr>
      <w:r>
        <w:rPr>
          <w:rFonts w:ascii="IRNazanin" w:hAnsi="IRNazanin" w:eastAsia="IRNazanin"/>
          <w:color w:val="111111"/>
          <w:sz w:val="28"/>
          <w:sz w:val="28"/>
          <w:szCs w:val="28"/>
          <w:rtl w:val="true"/>
          <w:lang w:bidi="fa-IR"/>
        </w:rPr>
        <w:t xml:space="preserve">مرد طمّاع و اسیر نفس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امرخود از امر خالق داشت پیش</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بدار نفس خود را تا زمانی که یاری دهد تو را بر فرمانبرداری از خداوند متعال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5607</w:t>
      </w:r>
      <w:r>
        <w:rPr>
          <w:rFonts w:eastAsia="IRNazanin" w:cs="IRNazanin"/>
          <w:color w:val="111111"/>
          <w:sz w:val="28"/>
          <w:szCs w:val="28"/>
          <w:rtl w:val="true"/>
          <w:lang w:bidi="fa-IR"/>
        </w:rPr>
        <w:t xml:space="preserve"> </w:t>
      </w:r>
      <w:bookmarkStart w:id="262" w:name="pg7807_80054"/>
    </w:p>
    <w:p>
      <w:pPr>
        <w:pStyle w:val="Heading3"/>
        <w:numPr>
          <w:ilvl w:val="2"/>
          <w:numId w:val="1"/>
        </w:numPr>
        <w:rPr/>
      </w:pPr>
      <w:bookmarkStart w:id="263" w:name="__RefHeading___Toc5266080_1051229030"/>
      <w:bookmarkStart w:id="264" w:name="_Toc87"/>
      <w:bookmarkEnd w:id="262"/>
      <w:bookmarkEnd w:id="263"/>
      <w:r>
        <w:rPr/>
        <w:t>81</w:t>
      </w:r>
      <w:r>
        <w:rPr>
          <w:rtl w:val="true"/>
        </w:rPr>
        <w:t>-</w:t>
      </w:r>
      <w:r>
        <w:rPr>
          <w:rtl w:val="true"/>
        </w:rPr>
        <w:t>آثار دوستی امام علی عَلَيْهِ اَلسَّلاَمُ</w:t>
      </w:r>
      <w:bookmarkEnd w:id="264"/>
    </w:p>
    <w:p>
      <w:pPr>
        <w:pStyle w:val="BookText"/>
        <w:rPr/>
      </w:pPr>
      <w:r>
        <w:rPr>
          <w:rFonts w:ascii="Amiri" w:hAnsi="Amiri" w:eastAsia="Amiri" w:cs="Amiri"/>
          <w:color w:val="111111"/>
          <w:sz w:val="28"/>
          <w:sz w:val="28"/>
          <w:szCs w:val="28"/>
          <w:rtl w:val="true"/>
          <w:lang w:bidi="ar-SA"/>
        </w:rPr>
        <w:t>وَ قَدْ تُوُفِّيَ سَهْلُ بْنُ حُنَيْفٍ الْأَنْصَارِيُّ بِالْكُوفَةِ بَعْدَ مَرْجِعِهِ مَعَهُ مِنْ صِفِّينَ وَ كَانَ أَحَبَّ النَّاسِ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أَحَبَّنِي جَبَلٌ لَتَهَافَتَ</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به هنگام بازگشت اميرمؤمنان على عَلَيْهِ اَلسَّلاَمُ  از ميدان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چشم از دنيا فرو بست در حالى كه محبوب ترين مردم نزد امام عَلَيْهِ اَلسَّلاَمُ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اگر كوهى مرا دوست بدارد از هم مى شكافد و فرو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سیدرضی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آن است که شدائد و مصائب، به سرعت به سراغ دوستان ما می آیند و این سرنوشت، تنها در انتظار پرهیزگاران و نیکان و برگزیدگان و خوبان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هر که یار است و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 آتشی هست در زیر پوست</w:t>
      </w:r>
    </w:p>
    <w:p>
      <w:pPr>
        <w:pStyle w:val="BookText"/>
        <w:rPr/>
      </w:pPr>
      <w:r>
        <w:rPr>
          <w:rFonts w:ascii="IRNazanin" w:hAnsi="IRNazanin" w:eastAsia="IRNazanin"/>
          <w:color w:val="111111"/>
          <w:sz w:val="28"/>
          <w:sz w:val="28"/>
          <w:szCs w:val="28"/>
          <w:rtl w:val="true"/>
          <w:lang w:bidi="fa-IR"/>
        </w:rPr>
        <w:t>هر آنکست به عشقت و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کوه باشد دل آشفته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تابعین و علمای قرن اول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با علی عَلَيْهِ اَلسَّلاَمُ  چه کنیم اگر او را دوست بداریم فقیر و نیازمند می شویم و اگر او را دشمن بداریم کافر می شویم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ابن شهر آشوب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bookmarkStart w:id="265" w:name="pg7807_80056"/>
    </w:p>
    <w:p>
      <w:pPr>
        <w:pStyle w:val="Heading3"/>
        <w:numPr>
          <w:ilvl w:val="2"/>
          <w:numId w:val="1"/>
        </w:numPr>
        <w:rPr/>
      </w:pPr>
      <w:bookmarkStart w:id="266" w:name="__RefHeading___Toc5266082_1051229030"/>
      <w:bookmarkStart w:id="267" w:name="_Toc88"/>
      <w:bookmarkEnd w:id="265"/>
      <w:bookmarkEnd w:id="266"/>
      <w:r>
        <w:rPr/>
        <w:t>82</w:t>
      </w:r>
      <w:r>
        <w:rPr>
          <w:rtl w:val="true"/>
        </w:rPr>
        <w:t>-</w:t>
      </w:r>
      <w:r>
        <w:rPr>
          <w:rtl w:val="true"/>
        </w:rPr>
        <w:t>هجده اندرز ارزنده</w:t>
      </w:r>
      <w:bookmarkEnd w:id="267"/>
    </w:p>
    <w:p>
      <w:pPr>
        <w:pStyle w:val="BookText"/>
        <w:rPr/>
      </w:pPr>
      <w:r>
        <w:rPr>
          <w:rFonts w:ascii="Amiri" w:hAnsi="Amiri" w:eastAsia="Amiri" w:cs="Amiri"/>
          <w:color w:val="111111"/>
          <w:sz w:val="28"/>
          <w:sz w:val="28"/>
          <w:szCs w:val="28"/>
          <w:rtl w:val="true"/>
          <w:lang w:bidi="ar-SA"/>
        </w:rPr>
        <w:t>لَا مَالَ أَعْوَدُ مِنَ الْعَقْلِ، وَ لَا وَحْدَةَ أَوْحَشُ مِنَ الْعُجْبِ، وَ لَا عَقْلَ كَالتَّدْبِيرِ، وَ لَا كَرَمَ كَالتَّقْوَى، وَ لَا قَرِينَ كَحُسْنِ الْخُلُقِ، وَ لَا مِيرَاثَ كَالْأَدَبِ، وَ لَا قَائِدَ كَالتَّوْفِيقِ، وَ لَا تِجَارَةَ كَالْعَمَلِ الصَّالِحِ، وَ لَا رِبْحَ كَالثَّوَابِ، وَ لَا وَرَعَ كَالْوُقُوفِ عِنْدَ الشُّبْهَةِ، وَ لَا زُهْدَ كَالزُّهْدِ فِي الْحَرَامِ، وَ لَا عِلْمَ كَالتَّفَكُّرِ، وَ لَا عِبَادَةَ كَأَدَاءِ الْفَرَائِضِ، وَ لَا إِيمَانَ كَالْحَيَاءِ وَ الصَّبْرِ، وَ لَا حَسَبَ كَالتَّوَاضُعِ، وَ لَا شَرَفَ كَالْعِلْمِ، وَ لَا عِزَّ كَالْحِلْمِ، وَ لَا مُظَاهَرَةَ أَوْثَقُ مِنَ الْمُشَاوَرَة</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مال و سرمايه اى پردرآمد تر از عقل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هيچ تنهايى وحشتناك تر از عُجب و خودبينى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عقلى همچون عاقبت انديشى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هيچ شخصيت و بزرگوارى همچون تقوا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همنشينى همچون حسن خلق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ميراثى به پاى ادب نمى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راهبرى همچون توفيق نيست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هيچ تجارتى مانند عمل صالح سودآور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سودى همچون ثواب الهى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پارسايى همچون پرهيز از شبهات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زهد و پارسايى همچون بى اعتنايى به حرام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هيچ علم و دانشى همچون تفکّر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عبادتی همچون ادای فرایض و واجبات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هیچ ایمانی مانند حیا و صبر نیست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ارزش و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فروتنی نخواهد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شرافتی چون علم و دانش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عزّتی چون حلم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پشتيبانى مطمئن تر از مشورت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نمی توان انکار کرد که هر جملهای از این جمله های هیجده گانه در عبارت کوتاهی درس بزرگی دربارۀ زندگی سعادت بخش به ما می دهد و سزاوار است انسان بارها و بارها در طول زندگی برآنها مرور کند و پیام آنها را با گوش جان بشنود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گرانسنگ غرر الحکم که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حکمت کوتاه از امام علی عَلَيْهِ اَلسَّلاَمُ  جمع آوری شده در هر یک از موضوعات هجره گانه فوق مطالب سازنده دیگری هست علاقه مندان مراجعه کنند</w:t>
      </w:r>
      <w:r>
        <w:rPr>
          <w:rFonts w:eastAsia="IRNazanin" w:cs="IRNazanin"/>
          <w:color w:val="111111"/>
          <w:sz w:val="28"/>
          <w:szCs w:val="28"/>
          <w:rtl w:val="true"/>
          <w:lang w:bidi="fa-IR"/>
        </w:rPr>
        <w:t xml:space="preserve">. </w:t>
      </w:r>
      <w:bookmarkStart w:id="268" w:name="pg7807_80060"/>
    </w:p>
    <w:p>
      <w:pPr>
        <w:pStyle w:val="Heading3"/>
        <w:numPr>
          <w:ilvl w:val="2"/>
          <w:numId w:val="1"/>
        </w:numPr>
        <w:rPr/>
      </w:pPr>
      <w:bookmarkStart w:id="269" w:name="__RefHeading___Toc5266084_1051229030"/>
      <w:bookmarkStart w:id="270" w:name="_Toc89"/>
      <w:bookmarkEnd w:id="268"/>
      <w:bookmarkEnd w:id="269"/>
      <w:r>
        <w:rPr/>
        <w:t>83</w:t>
      </w:r>
      <w:r>
        <w:rPr>
          <w:rtl w:val="true"/>
        </w:rPr>
        <w:t>-</w:t>
      </w:r>
      <w:r>
        <w:rPr>
          <w:rtl w:val="true"/>
        </w:rPr>
        <w:t>بدبینی و خوش بینیبهافراد با توجه به وضع جامعه</w:t>
      </w:r>
      <w:bookmarkEnd w:id="270"/>
    </w:p>
    <w:p>
      <w:pPr>
        <w:pStyle w:val="BookText"/>
        <w:rPr/>
      </w:pPr>
      <w:r>
        <w:rPr>
          <w:rFonts w:ascii="Amiri" w:hAnsi="Amiri" w:eastAsia="Amiri" w:cs="Amiri"/>
          <w:color w:val="111111"/>
          <w:sz w:val="28"/>
          <w:sz w:val="28"/>
          <w:szCs w:val="28"/>
          <w:rtl w:val="true"/>
          <w:lang w:bidi="ar-SA"/>
        </w:rPr>
        <w:t>اذَا اسْتَوْلَى الصَّلَاحُ عَلَى الزَّمَانِ وَ أَهْلِهِ، ثُمَّ أَسَاءَ رَجُلٌ الظَّنَّ بِرَجُلٍ لَمْ تَظْهَرْ مِنْهُ حَوْبَةٌ، فَقَدْ ظَلَمَ؛ وَ إِذَا اسْتَوْلَى الْفَسَادُ عَلَى الزَّمَانِ وَ أَهْلِهِ، فَأَحْسَنَ رَجُلٌ الظَّنَّ بِرَجُلٍ، فَقَدْ غَرَّرَ</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هنگامى كه صلاح و نيكى بر زمان و اهلش ظاهر گردد اگر كسى در اين حال به ديگرى كه از او گناهى ظاهر نشده، گمان بد برد به او ستم كرده است وهنگامى كه فساد بر زمان و اهلش مستولى گردد هر كس گمان خوب به ديگرى برد خود را فريب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حسن ظنّ و سوء ظنّ در اسلام از مسائل بسیار مهم است که در آیات و روایات بازتاب گسترده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بر حسن ظنّ مسلمانان نسبت به یکدیگر است، ولی این امر استثنایی هم دارد که امام عَلَيْهِ اَلسَّلاَمُ  در این حکمت به آن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مبادا به مردم شوی بدگمان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بد، مسلّط شود بر زمان</w:t>
      </w:r>
    </w:p>
    <w:p>
      <w:pPr>
        <w:pStyle w:val="BookText"/>
        <w:rPr/>
      </w:pPr>
      <w:r>
        <w:rPr>
          <w:rFonts w:ascii="IRNazanin" w:hAnsi="IRNazanin" w:eastAsia="IRNazanin"/>
          <w:color w:val="111111"/>
          <w:sz w:val="28"/>
          <w:sz w:val="28"/>
          <w:szCs w:val="28"/>
          <w:rtl w:val="true"/>
          <w:lang w:bidi="fa-IR"/>
        </w:rPr>
        <w:t>امام علی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برادر مسلمانت را به نیکوترین وجه ممکن حمل کن مگر اینکه دلیلی بر خلاف آن قائم شود و هرگز نسبت به سخنی که از برادر مسلمانت صادر شده گمان برمبرو مادامی که می توانی محمل نیکی برای آن بیابی حمل بر صحت کن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bookmarkStart w:id="271" w:name="pg7807_80062"/>
    </w:p>
    <w:p>
      <w:pPr>
        <w:pStyle w:val="Heading3"/>
        <w:numPr>
          <w:ilvl w:val="2"/>
          <w:numId w:val="1"/>
        </w:numPr>
        <w:rPr/>
      </w:pPr>
      <w:bookmarkStart w:id="272" w:name="__RefHeading___Toc5266086_1051229030"/>
      <w:bookmarkStart w:id="273" w:name="_Toc90"/>
      <w:bookmarkEnd w:id="271"/>
      <w:bookmarkEnd w:id="272"/>
      <w:r>
        <w:rPr/>
        <w:t>84</w:t>
      </w:r>
      <w:r>
        <w:rPr>
          <w:rtl w:val="true"/>
        </w:rPr>
        <w:t xml:space="preserve">- </w:t>
      </w:r>
      <w:r>
        <w:rPr>
          <w:rtl w:val="true"/>
        </w:rPr>
        <w:t>دوست و دشمن امام علی عَلَيْهِ اَلسَّلاَمُ</w:t>
      </w:r>
      <w:bookmarkEnd w:id="273"/>
    </w:p>
    <w:p>
      <w:pPr>
        <w:pStyle w:val="BookText"/>
        <w:rPr/>
      </w:pPr>
      <w:r>
        <w:rPr>
          <w:rFonts w:ascii="Amiri" w:hAnsi="Amiri" w:eastAsia="Amiri" w:cs="Amiri"/>
          <w:color w:val="111111"/>
          <w:sz w:val="28"/>
          <w:sz w:val="28"/>
          <w:szCs w:val="28"/>
          <w:rtl w:val="true"/>
          <w:lang w:bidi="ar-SA"/>
        </w:rPr>
        <w:t>هَلَكَ فِيَّ رَجُلَانِ، مُحِبٌّ غَالٍ وَ مُبْغِضٌ قَالٍ</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دو كس درباره من هلاك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دوست غلو كننده</w:t>
      </w:r>
    </w:p>
    <w:p>
      <w:pPr>
        <w:pStyle w:val="BookText"/>
        <w:rPr/>
      </w:pPr>
      <w:r>
        <w:rPr>
          <w:rFonts w:ascii="Amiri" w:hAnsi="Amiri" w:eastAsia="Amiri" w:cs="Amiri"/>
          <w:color w:val="111111"/>
          <w:sz w:val="28"/>
          <w:sz w:val="28"/>
          <w:szCs w:val="28"/>
          <w:rtl w:val="true"/>
          <w:lang w:bidi="ar-SA"/>
        </w:rPr>
        <w:t>و دشمن كينه توز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محبت اولیاء الله از ارکان ایمان است و همان سبب پیروی بی قید و شرط از آنان و در نتیجه سبب نجات در دنیا و آخرت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محبت از حّد اعتدال تجاوز کندو به شکل غلو در آید و امام را به مقام نبوّت یا الوهیّت برساند، به یقین چنین محبّتی گمراهی و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اگرمحبّت محو شود و جای خود را به عداوت و دشمنی دهد سبب خروج از ایمان و گمراهی و ضلالت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عَلَيْهِ اَلسَّلاَمُ  را نهاز حق جُدا دانی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چندان که او را خُدا دانی اش</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عَلَيْهِ اَلسَّلاَمُ  در خطبه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در مورد من گروه میانه رو هستند هرگز از آنها جدا نشوید</w:t>
      </w:r>
      <w:r>
        <w:rPr>
          <w:rFonts w:eastAsia="IRNazanin" w:cs="IRNazanin"/>
          <w:color w:val="111111"/>
          <w:sz w:val="28"/>
          <w:szCs w:val="28"/>
          <w:rtl w:val="true"/>
          <w:lang w:bidi="fa-IR"/>
        </w:rPr>
        <w:t xml:space="preserve">. </w:t>
      </w:r>
      <w:bookmarkStart w:id="274" w:name="pg7807_80064"/>
    </w:p>
    <w:p>
      <w:pPr>
        <w:pStyle w:val="Heading3"/>
        <w:numPr>
          <w:ilvl w:val="2"/>
          <w:numId w:val="1"/>
        </w:numPr>
        <w:rPr/>
      </w:pPr>
      <w:bookmarkStart w:id="275" w:name="__RefHeading___Toc5266088_1051229030"/>
      <w:bookmarkStart w:id="276" w:name="_Toc91"/>
      <w:bookmarkEnd w:id="274"/>
      <w:bookmarkEnd w:id="275"/>
      <w:r>
        <w:rPr/>
        <w:t>85</w:t>
      </w:r>
      <w:r>
        <w:rPr>
          <w:rtl w:val="true"/>
        </w:rPr>
        <w:t>-</w:t>
      </w:r>
      <w:r>
        <w:rPr>
          <w:rtl w:val="true"/>
        </w:rPr>
        <w:t>ضرر از دست دادن فرصت</w:t>
      </w:r>
      <w:bookmarkEnd w:id="276"/>
    </w:p>
    <w:p>
      <w:pPr>
        <w:pStyle w:val="BookText"/>
        <w:rPr/>
      </w:pPr>
      <w:r>
        <w:rPr>
          <w:rFonts w:ascii="Amiri" w:hAnsi="Amiri" w:eastAsia="Amiri" w:cs="Amiri"/>
          <w:color w:val="111111"/>
          <w:sz w:val="28"/>
          <w:sz w:val="28"/>
          <w:szCs w:val="28"/>
          <w:rtl w:val="true"/>
          <w:lang w:bidi="ar-SA"/>
        </w:rPr>
        <w:t>إِضَاعَةُ الْفُرْصَةِ، غُصَّةٌ</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از دست دادن فرصت مايۀ غم و اندوه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به معنای فراهم شدن اسباب انجام کاری است، زیرا بسیاری از کارهابه ویژه کارهای مهم نیازمند به مقدماتی است که گاه از اختیار انسان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اثر پیش آمدهایی آن اسباب فراهم گردد باید هرچه زودتر از آنها استفاده کرد و به مقصد رسید، زیرا بسیار می شود که فرصت از دست رفته هرگز 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ِانسان، فراغت، نشاط کار، صحت و سلامت همه از فرصت هایی است که به سرعت می گذرد و گاه به آسانی، یا هرگز باز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فرصت مده از دست که این گوهر کمیاب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 چو رود روح شود خسته و بی تاب</w:t>
      </w:r>
    </w:p>
    <w:p>
      <w:pPr>
        <w:pStyle w:val="BookText"/>
        <w:rPr/>
      </w:pPr>
      <w:r>
        <w:rPr>
          <w:rFonts w:ascii="IRNazanin" w:hAnsi="IRNazanin" w:eastAsia="IRNazanin"/>
          <w:color w:val="111111"/>
          <w:sz w:val="28"/>
          <w:sz w:val="28"/>
          <w:szCs w:val="28"/>
          <w:rtl w:val="true"/>
          <w:lang w:bidi="fa-IR"/>
        </w:rPr>
        <w:t>امام علی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 اکنون هم اکنون بپاخیزید پیش از آنکه فرصت ها از دست برود و پشیمان شوید و پیش از آنکه به فرموده قرآن مجید کسی بگوید؛ افسوس بر من از کوتاهی هایی که در اطاعت از فرمان خدا کردم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الحکمة حديث </w:t>
      </w:r>
      <w:r>
        <w:rPr>
          <w:rFonts w:eastAsia="IRNazanin" w:cs="IRNazanin"/>
          <w:color w:val="111111"/>
          <w:sz w:val="28"/>
          <w:szCs w:val="28"/>
          <w:lang w:bidi="fa-IR"/>
        </w:rPr>
        <w:t>15791</w:t>
      </w:r>
      <w:r>
        <w:rPr>
          <w:rFonts w:eastAsia="IRNazanin" w:cs="IRNazanin"/>
          <w:color w:val="111111"/>
          <w:sz w:val="28"/>
          <w:szCs w:val="28"/>
          <w:rtl w:val="true"/>
          <w:lang w:bidi="fa-IR"/>
        </w:rPr>
        <w:t xml:space="preserve"> </w:t>
      </w:r>
      <w:bookmarkStart w:id="277" w:name="pg7807_80066"/>
    </w:p>
    <w:p>
      <w:pPr>
        <w:pStyle w:val="Heading3"/>
        <w:numPr>
          <w:ilvl w:val="2"/>
          <w:numId w:val="1"/>
        </w:numPr>
        <w:rPr/>
      </w:pPr>
      <w:bookmarkStart w:id="278" w:name="__RefHeading___Toc5266090_1051229030"/>
      <w:bookmarkStart w:id="279" w:name="_Toc92"/>
      <w:bookmarkEnd w:id="277"/>
      <w:bookmarkEnd w:id="278"/>
      <w:r>
        <w:rPr/>
        <w:t>86</w:t>
      </w:r>
      <w:r>
        <w:rPr>
          <w:rtl w:val="true"/>
        </w:rPr>
        <w:t>-</w:t>
      </w:r>
      <w:r>
        <w:rPr>
          <w:rtl w:val="true"/>
        </w:rPr>
        <w:t>دنیا چون مار خوش خط و خال</w:t>
      </w:r>
      <w:bookmarkEnd w:id="279"/>
    </w:p>
    <w:p>
      <w:pPr>
        <w:pStyle w:val="BookText"/>
        <w:rPr/>
      </w:pPr>
      <w:r>
        <w:rPr>
          <w:rFonts w:ascii="Amiri" w:hAnsi="Amiri" w:eastAsia="Amiri" w:cs="Amiri"/>
          <w:color w:val="111111"/>
          <w:sz w:val="28"/>
          <w:sz w:val="28"/>
          <w:szCs w:val="28"/>
          <w:rtl w:val="true"/>
          <w:lang w:bidi="ar-SA"/>
        </w:rPr>
        <w:t>مَثَلُ الدُّنْيَا كَمَثَلِ الْحَيَّةِ، لَيِّنٌ مَسُّهَا وَ السَّمُّ النَّاقِعُ فِي جَوْفِهَا؛ يَهْوِي إِلَيْهَا الْغِرُّ الْجَاهِلُ، وَ يَحْذَرُهَا ذُو اللُّبِّ الْعَاقِلُ</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دنيا مانند 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خط و 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هنگام لمس كردن نرم به نظر مىرسد در حالى كه سمّ كشنده در درون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نادان به سوى آن مىرود و خردمند عاقل از آن حذر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دنیا دارای این دو ویژگی است، ظاهری فریبنده و باطنی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کاخها، زر و زیورها، لباس ها، غذاهای رنگارنگ و عیش و نوش ها مظاهر جذاب دنیاست؛ ولی در درون، غفلت، بی خبری از خدا، آلوده شدن به انواع گناهان را برای بدست آوردن یا حفظ آن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جهت امام عَلَيْهِ اَلسَّلاَمُ  در عبارات مختلف با ذکر مثال های متعدد تناقض این ظاهر و باطن را آشکار ساخته و هشدار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دلبستگی به عالَمِ دنیای بی 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آب نقش عمارت کشیدن است</w:t>
      </w:r>
    </w:p>
    <w:p>
      <w:pPr>
        <w:pStyle w:val="BookText"/>
        <w:rPr/>
      </w:pPr>
      <w:r>
        <w:rPr>
          <w:rFonts w:ascii="IRNazanin" w:hAnsi="IRNazanin" w:eastAsia="IRNazanin"/>
          <w:color w:val="111111"/>
          <w:sz w:val="28"/>
          <w:sz w:val="28"/>
          <w:szCs w:val="28"/>
          <w:rtl w:val="true"/>
          <w:lang w:bidi="fa-IR"/>
        </w:rPr>
        <w:t xml:space="preserve">مالی که حُسنِ عاقبتت نیست همره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کودکانۀ خود را مکیدن است</w:t>
      </w:r>
    </w:p>
    <w:p>
      <w:pPr>
        <w:pStyle w:val="BookText"/>
        <w:rPr/>
      </w:pPr>
      <w:r>
        <w:rPr>
          <w:rFonts w:ascii="IRNazanin" w:hAnsi="IRNazanin" w:eastAsia="IRNazanin"/>
          <w:color w:val="111111"/>
          <w:sz w:val="28"/>
          <w:sz w:val="28"/>
          <w:szCs w:val="28"/>
          <w:rtl w:val="true"/>
          <w:lang w:bidi="fa-IR"/>
        </w:rPr>
        <w:t>پیامبر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اولین و آخرین نیست مگر این که روز قیامت آرزو می کند که ای کاش جز به اندازه نیاز از دنیا به او داده نشده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280" w:name="pg7807_80068"/>
    </w:p>
    <w:p>
      <w:pPr>
        <w:pStyle w:val="Heading3"/>
        <w:numPr>
          <w:ilvl w:val="2"/>
          <w:numId w:val="1"/>
        </w:numPr>
        <w:rPr/>
      </w:pPr>
      <w:bookmarkStart w:id="281" w:name="__RefHeading___Toc5266092_1051229030"/>
      <w:bookmarkStart w:id="282" w:name="_Toc93"/>
      <w:bookmarkEnd w:id="280"/>
      <w:bookmarkEnd w:id="281"/>
      <w:r>
        <w:rPr/>
        <w:t>87</w:t>
      </w:r>
      <w:r>
        <w:rPr>
          <w:rtl w:val="true"/>
        </w:rPr>
        <w:t>-</w:t>
      </w:r>
      <w:r>
        <w:rPr>
          <w:rtl w:val="true"/>
        </w:rPr>
        <w:t>دو عمل با عاقبت خوب و بد</w:t>
      </w:r>
      <w:bookmarkEnd w:id="282"/>
    </w:p>
    <w:p>
      <w:pPr>
        <w:pStyle w:val="BookText"/>
        <w:rPr/>
      </w:pPr>
      <w:r>
        <w:rPr>
          <w:rFonts w:ascii="Amiri" w:hAnsi="Amiri" w:eastAsia="Amiri" w:cs="Amiri"/>
          <w:color w:val="111111"/>
          <w:sz w:val="28"/>
          <w:sz w:val="28"/>
          <w:szCs w:val="28"/>
          <w:rtl w:val="true"/>
          <w:lang w:bidi="ar-SA"/>
        </w:rPr>
        <w:t>شَتَّانَ مَا بَيْنَ عَمَلَيْنِ؛ عَمَلٍ تَذْهَبُ لَذَّتُهُ وَ تَبْقَى تَبِعَتُهُ، وَ عَمَلٍ تَذْهَبُ مَئُونَتُهُ وَ يَبْقَى أَجْرُهُ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چقدر اين دو عمل با هم متفاوتند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عملى كه لذّتش مىرود و عواقب سوء آن باقى مىماند و عملى كه زحمتش مىرود و اجر و پاداشش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کارهای نیک و بد و اعمال حسنه و سیئّه، با این که هرکدام جنبۀ مثبت و منفی دارند، این تفاوت آشکار دیده می شود؛ اعمال گناه آلود دارای لذّتی موقّتی و ناپایدار است که به زودی زایل می گردد ولی عواقب بَدِ آن هم در دنیا و هم در آخرت دامان انسان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انسانی برای برخورداری از لذتی آنی به شراب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مادۀ مخدّر ساعتی او را از غم و اندوه تهی کند و در نشئهای لذت بخش فرو برد؛ اما به زودی پایان می یابد و آثار سوء آن در تمام اعضای بدن او تدریجاً ظاهر می شود و در آخرت نیز از شراب طهور بهشتی و نوشیدن آب کوثر محروم می گردد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عکس، انسانی که به سراغ بندگی خدا می رود و در میدان جهاد با نفس و جهاد با دشمن حاضر می شود، هرچند با مشکلاتی روبرو می گردد؛ امّا این مشکلات تدریجا از بین می رود و اجر و پاداش دنیوی و اخروی آن باقی می ماند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این همان چیزی است که قرآن کریم به آن اشاره کرده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عِنْدَکُم یَنفَدُ وَما عِندالله باق</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نزد شماست از میان می رود، و آنچه نزد خداست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نزد شما بود، فانی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 بود باقی است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عَلَيْهِ اَلسَّلاَمُ  در خطبه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پیامبر خدا  صلَّى اَللَّهُ عَلَيْهِ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میان ناراحتی ها احاطه شده و دوزخ در میان شهوات</w:t>
      </w:r>
      <w:r>
        <w:rPr>
          <w:rFonts w:eastAsia="IRNazanin" w:cs="IRNazanin"/>
          <w:color w:val="111111"/>
          <w:sz w:val="28"/>
          <w:szCs w:val="28"/>
          <w:rtl w:val="true"/>
          <w:lang w:bidi="fa-IR"/>
        </w:rPr>
        <w:t xml:space="preserve">. </w:t>
      </w:r>
      <w:bookmarkStart w:id="283" w:name="pg7807_80071"/>
    </w:p>
    <w:p>
      <w:pPr>
        <w:pStyle w:val="Heading3"/>
        <w:numPr>
          <w:ilvl w:val="2"/>
          <w:numId w:val="1"/>
        </w:numPr>
        <w:rPr/>
      </w:pPr>
      <w:bookmarkStart w:id="284" w:name="__RefHeading___Toc5266094_1051229030"/>
      <w:bookmarkStart w:id="285" w:name="_Toc94"/>
      <w:bookmarkEnd w:id="283"/>
      <w:bookmarkEnd w:id="284"/>
      <w:r>
        <w:rPr/>
        <w:t>88</w:t>
      </w:r>
      <w:r>
        <w:rPr>
          <w:rtl w:val="true"/>
        </w:rPr>
        <w:t>-</w:t>
      </w:r>
      <w:r>
        <w:rPr>
          <w:rtl w:val="true"/>
        </w:rPr>
        <w:t>نه ویژگی خوب افراد</w:t>
      </w:r>
      <w:bookmarkEnd w:id="285"/>
    </w:p>
    <w:p>
      <w:pPr>
        <w:pStyle w:val="BookText"/>
        <w:rPr/>
      </w:pPr>
      <w:r>
        <w:rPr>
          <w:rFonts w:ascii="Amiri" w:hAnsi="Amiri" w:eastAsia="Amiri" w:cs="Amiri"/>
          <w:color w:val="111111"/>
          <w:sz w:val="28"/>
          <w:sz w:val="28"/>
          <w:szCs w:val="28"/>
          <w:rtl w:val="true"/>
          <w:lang w:bidi="ar-SA"/>
        </w:rPr>
        <w:t>طُوبى لِمَنْ ذَلَّ فِي نَفْسِهِ، وَ طَابَ كَسْبُهُ، وَ صَلَحَتْ سَرِيرَتُهُ، وَ حَسُنَتْ خَلِيقَتُهُ، وَ أَنْفَقَ الْفَضْلَ مِنْ مَالِهِ، وَ أَمْسَكَ الْفَضْلَ مِنْ لِسَانِهِ، وَ عَزَلَ عَنِ النَّاسِ شَرَّهُ، وَ وَسِعَتْهُ السُّنَّةُ، وَ لَمْ يُنْسَبْ إلَى الْبِدْعَةِ</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خوشا به حال كسى كه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خود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نظر مردم بزرگ وعزيز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كسب و كار او طيّب و حلال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باطنش پاك و صالح،</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اخلاق او نيكو باشد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اموال اضافى خود را در راه خدا انفاق كند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سخنان زائد، زبانش را نگه مىدارد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آزار او به مردم نمىرسد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كس كه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صلَّى اَللَّهُ عَلَيْهِ وَ آلِهِ وَ سَلَّمْ  برای عمل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كافى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بدعتى از او سر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حکیمانه و کوتاه، شرح گویا و پرمعنائی از صفات سعادتمندانِ خوشبخت است، که امام علی عَلَيْهِ اَلسَّلاَمُ  در هشت مورد بیان فرموده است، و شایسته است که به هر بند آن تفکر و تعمق کافی بشود و انسان آنها را در زندگی نصب العین خویش قرار دهد و بدان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صلَّى اَللَّهُ عَلَيْهِ وَ آلِهِ وَ سَلَّمْ  دست خشن کارگر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دستی است که هرگز آتش دوزخ به آن اصابت نمی 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اسد الغابۀ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bookmarkStart w:id="286" w:name="pg7807_80073"/>
    </w:p>
    <w:p>
      <w:pPr>
        <w:pStyle w:val="Heading3"/>
        <w:numPr>
          <w:ilvl w:val="2"/>
          <w:numId w:val="1"/>
        </w:numPr>
        <w:rPr/>
      </w:pPr>
      <w:bookmarkStart w:id="287" w:name="__RefHeading___Toc5266096_1051229030"/>
      <w:bookmarkStart w:id="288" w:name="_Toc95"/>
      <w:bookmarkEnd w:id="286"/>
      <w:bookmarkEnd w:id="287"/>
      <w:r>
        <w:rPr/>
        <w:t>89</w:t>
      </w:r>
      <w:r>
        <w:rPr>
          <w:rtl w:val="true"/>
        </w:rPr>
        <w:t>-</w:t>
      </w:r>
      <w:r>
        <w:rPr>
          <w:rtl w:val="true"/>
        </w:rPr>
        <w:t>غیرت زن و مرد</w:t>
      </w:r>
      <w:bookmarkEnd w:id="288"/>
    </w:p>
    <w:p>
      <w:pPr>
        <w:pStyle w:val="BookText"/>
        <w:rPr/>
      </w:pPr>
      <w:r>
        <w:rPr>
          <w:rFonts w:ascii="Amiri" w:hAnsi="Amiri" w:eastAsia="Amiri" w:cs="Amiri"/>
          <w:color w:val="111111"/>
          <w:sz w:val="28"/>
          <w:sz w:val="28"/>
          <w:szCs w:val="28"/>
          <w:rtl w:val="true"/>
          <w:lang w:bidi="ar-SA"/>
        </w:rPr>
        <w:t>غَيْرَةُ الْمَرْأَةِ كُفْرٌ، وَ غَيْرَةُ الرَّجُلِ إِيمَانٌ</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غيرت زن كفر است و غيرت مرد ايمان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اینکه زن اگر نسبت به همسر دیگری برای شوهرش حسادت بورزد و عکس العمل تندی نشان دهد در واقع مخالفت با فرمان خدا کرده است، زیرا خداوند روی مصالح متعددی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جای خود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زوجات را با شرایطی مجاز شمرده است؛ ولی اگر مرد نسبت به ارتباط همسرش با مرد بیگانه ای حسادت ورزد و از گام نهادن او در زندگی خانواده اش ناراحت گردد و عکس العمل نشان دهد در واقع اطاعت فرمان خدا کرده و در مسیر نهی از منکر گام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زن اگر چنین کند در مسیر نهی از معروف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ابراهیم غیرتمند بود و من از او غیرتمند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بینی کسانی از مومنین را که غیرت ندارند بر خاک بمالد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bookmarkStart w:id="289" w:name="pg7807_80075"/>
    </w:p>
    <w:p>
      <w:pPr>
        <w:pStyle w:val="Heading3"/>
        <w:numPr>
          <w:ilvl w:val="2"/>
          <w:numId w:val="1"/>
        </w:numPr>
        <w:rPr/>
      </w:pPr>
      <w:bookmarkStart w:id="290" w:name="__RefHeading___Toc5266098_1051229030"/>
      <w:bookmarkStart w:id="291" w:name="_Toc96"/>
      <w:bookmarkEnd w:id="289"/>
      <w:bookmarkEnd w:id="290"/>
      <w:r>
        <w:rPr/>
        <w:t>90</w:t>
      </w:r>
      <w:r>
        <w:rPr>
          <w:rtl w:val="true"/>
        </w:rPr>
        <w:t>-</w:t>
      </w:r>
      <w:r>
        <w:rPr>
          <w:rtl w:val="true"/>
        </w:rPr>
        <w:t>تفسیر اسلام توسط امام عَلَيْهِ اَلسَّلاَمُ</w:t>
      </w:r>
      <w:bookmarkEnd w:id="291"/>
    </w:p>
    <w:p>
      <w:pPr>
        <w:pStyle w:val="BookText"/>
        <w:rPr/>
      </w:pPr>
      <w:r>
        <w:rPr>
          <w:rFonts w:ascii="Amiri" w:hAnsi="Amiri" w:eastAsia="Amiri" w:cs="Amiri"/>
          <w:color w:val="111111"/>
          <w:sz w:val="28"/>
          <w:sz w:val="28"/>
          <w:szCs w:val="28"/>
          <w:rtl w:val="true"/>
          <w:lang w:bidi="ar-SA"/>
        </w:rPr>
        <w:t>لَأَنْسُبَنَّ الْإِسْلَامَ نِسْبَةً لَمْ يَنْسُبْهَا أَحَدٌ قَبْلِي؛ الْإِسْلَامُ هُوَ التَّسْلِيمُ وَ التَّسْلِيمُ هُوَ الْيَقِينُ وَ الْيَقِينُ هُوَ التَّصْدِيقُ وَ التَّصْدِيقُ هُوَ الْإِقْرَارُ وَ الْإِقْرَارُ هُوَ الْأَدَاءُ وَ الْأَدَاءُ هُوَ الْعَمَلُ</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اسلام را چنان تفسير مىكنم كه هيچ كس پيش از من آن را چنين تفسير نكرده باشد؛ اسلام همان تسليم است و تسليم همان يقين و يقين همان تصديق است و تصديق همان اقرار و اقرار همان ادا است و ادا همان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در این کلام نورانی و پربار و حکیمانه حقیقت اسلام را به گونه ای که پیش از او هیچ کس تفسیر نکرده تفسیر می کند شایسته است شیعیان حضرت در این کلام نورانی تفکر و تعمق کنند و اسلام واقعی را از زبان امام و مقتدای خود به دل و جان بسپارند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و مقام والا در نزد خداوند سبحان به اعمال نیک است نه به سخنان زیبا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2838</w:t>
      </w:r>
      <w:r>
        <w:rPr>
          <w:rFonts w:eastAsia="IRNazanin" w:cs="IRNazanin"/>
          <w:color w:val="111111"/>
          <w:sz w:val="28"/>
          <w:szCs w:val="28"/>
          <w:rtl w:val="true"/>
          <w:lang w:bidi="fa-IR"/>
        </w:rPr>
        <w:t xml:space="preserve"> </w:t>
      </w:r>
      <w:bookmarkStart w:id="292" w:name="pg7807_80077"/>
    </w:p>
    <w:p>
      <w:pPr>
        <w:pStyle w:val="Heading3"/>
        <w:numPr>
          <w:ilvl w:val="2"/>
          <w:numId w:val="1"/>
        </w:numPr>
        <w:rPr/>
      </w:pPr>
      <w:bookmarkStart w:id="293" w:name="__RefHeading___Toc5266100_1051229030"/>
      <w:bookmarkStart w:id="294" w:name="_Toc97"/>
      <w:bookmarkEnd w:id="292"/>
      <w:bookmarkEnd w:id="293"/>
      <w:r>
        <w:rPr/>
        <w:t>91</w:t>
      </w:r>
      <w:r>
        <w:rPr>
          <w:rtl w:val="true"/>
        </w:rPr>
        <w:t>-</w:t>
      </w:r>
      <w:r>
        <w:rPr>
          <w:rtl w:val="true"/>
        </w:rPr>
        <w:t>بزرگی خالق، کوچکی مخلوق</w:t>
      </w:r>
      <w:bookmarkEnd w:id="294"/>
    </w:p>
    <w:p>
      <w:pPr>
        <w:pStyle w:val="BookText"/>
        <w:rPr/>
      </w:pPr>
      <w:r>
        <w:rPr>
          <w:rFonts w:ascii="Amiri" w:hAnsi="Amiri" w:eastAsia="Amiri" w:cs="Amiri"/>
          <w:color w:val="111111"/>
          <w:sz w:val="28"/>
          <w:sz w:val="28"/>
          <w:szCs w:val="28"/>
          <w:rtl w:val="true"/>
          <w:lang w:bidi="ar-SA"/>
        </w:rPr>
        <w:t>عِظَمُ الْخَالِقِ عِنْدَكَ، يُصَغِّرُ الْمَخْلُوقَ فِي عَيْنِكَ</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عظمت آفريدگار در نظر تو مخلوق را در چشمت كوچك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در این سخن حکیمانه رابطۀ نزدیکی را میان شناخت عظمت و بزرگی خداوند و کوچکی و ناچیزی دنیا را در نظر انسان بیان فرموده و برای اهل معرفت حقیقتی راآشکار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معرفت است که همه مصائب و مشکلات دنیا را برای اهلش قابل تحمّل می نماید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خدا در نظرش شد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 گشت به نزدش حقیر </w:t>
      </w:r>
      <w:bookmarkStart w:id="295" w:name="pg7807_80079"/>
    </w:p>
    <w:p>
      <w:pPr>
        <w:pStyle w:val="Heading3"/>
        <w:numPr>
          <w:ilvl w:val="2"/>
          <w:numId w:val="1"/>
        </w:numPr>
        <w:rPr/>
      </w:pPr>
      <w:bookmarkStart w:id="296" w:name="__RefHeading___Toc5266102_1051229030"/>
      <w:bookmarkStart w:id="297" w:name="_Toc98"/>
      <w:bookmarkEnd w:id="295"/>
      <w:bookmarkEnd w:id="296"/>
      <w:r>
        <w:rPr/>
        <w:t>92</w:t>
      </w:r>
      <w:r>
        <w:rPr>
          <w:rtl w:val="true"/>
        </w:rPr>
        <w:t>-</w:t>
      </w:r>
      <w:r>
        <w:rPr>
          <w:rtl w:val="true"/>
        </w:rPr>
        <w:t>ندای روزانه ی فرشته خداوند</w:t>
      </w:r>
      <w:bookmarkEnd w:id="297"/>
    </w:p>
    <w:p>
      <w:pPr>
        <w:pStyle w:val="BookText"/>
        <w:rPr/>
      </w:pPr>
      <w:r>
        <w:rPr>
          <w:rFonts w:ascii="Amiri" w:hAnsi="Amiri" w:eastAsia="Amiri" w:cs="Amiri"/>
          <w:color w:val="111111"/>
          <w:sz w:val="28"/>
          <w:sz w:val="28"/>
          <w:szCs w:val="28"/>
          <w:rtl w:val="true"/>
          <w:lang w:bidi="ar-SA"/>
        </w:rPr>
        <w:t>إِنَّ لِلَّهِ مَلَكاً يُنَادِي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 لِلْمَوْتِ، وَاجْمَعُوا لِلْفَنَاءِ، وَابْنُوالِلْخَرَاب</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خداوند فرشته اى دارد كه همه روز بانگ مى زند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بزاييد براى مردن،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گردآورى كنيد براى فنا،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 كنيد براى ويران شدن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امام عَلَيْهِ اَلسَّلاَمُ  روی سه چیز از مهمترین موارد زندگی دنیا انگشت گذارده و سرانجام همۀ آنها را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که عزیزترین سرمایۀ انسان اند و اموال که برای آن زحمت فراوان می کشد و بناهای مجلل که گاه قسمت عمدۀ عمر خود را صرف ساخت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اینها بقا و دوامی ندارد و سرانجام گرد و غبار فنا بر روی همۀ آنها می نشیند تنها چیزی که برای انسان باقی می ماند اعمال خیر و نیکی هاست که نزد خداوند ذخیره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درحکمت</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عِندَکُم یَنفَدُ وَما عِندالله ِ باقٍ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نزد شماست از میان می رود و آنچه نزد خداست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وسیله خنده کسانی است که چشم گریان دارند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2780</w:t>
      </w:r>
      <w:r>
        <w:rPr>
          <w:rFonts w:eastAsia="IRNazanin" w:cs="IRNazanin"/>
          <w:color w:val="111111"/>
          <w:sz w:val="28"/>
          <w:szCs w:val="28"/>
          <w:rtl w:val="true"/>
          <w:lang w:bidi="fa-IR"/>
        </w:rPr>
        <w:t xml:space="preserve"> </w:t>
      </w:r>
      <w:bookmarkStart w:id="298" w:name="pg7807_80081"/>
    </w:p>
    <w:p>
      <w:pPr>
        <w:pStyle w:val="Heading3"/>
        <w:numPr>
          <w:ilvl w:val="2"/>
          <w:numId w:val="1"/>
        </w:numPr>
        <w:rPr/>
      </w:pPr>
      <w:bookmarkStart w:id="299" w:name="__RefHeading___Toc5266104_1051229030"/>
      <w:bookmarkStart w:id="300" w:name="_Toc99"/>
      <w:bookmarkEnd w:id="298"/>
      <w:bookmarkEnd w:id="299"/>
      <w:r>
        <w:rPr/>
        <w:t>93</w:t>
      </w:r>
      <w:r>
        <w:rPr>
          <w:rtl w:val="true"/>
        </w:rPr>
        <w:t>-</w:t>
      </w:r>
      <w:r>
        <w:rPr>
          <w:rtl w:val="true"/>
        </w:rPr>
        <w:t>مردم در دنیا دو گروهند</w:t>
      </w:r>
      <w:bookmarkEnd w:id="300"/>
    </w:p>
    <w:p>
      <w:pPr>
        <w:pStyle w:val="BookText"/>
        <w:rPr/>
      </w:pPr>
      <w:r>
        <w:rPr>
          <w:rFonts w:ascii="Amiri" w:hAnsi="Amiri" w:eastAsia="Amiri" w:cs="Amiri"/>
          <w:color w:val="111111"/>
          <w:sz w:val="28"/>
          <w:sz w:val="28"/>
          <w:szCs w:val="28"/>
          <w:rtl w:val="true"/>
          <w:lang w:bidi="ar-SA"/>
        </w:rPr>
        <w:t>الدُّنْيَا دَارُ مَمَرٍّ، لَا دَارُ مَقَرٍّ؛ وَ النَّاسُ فِيهَا رَجُلَانِ؛ رَجُلٌ بَاعَ فِيهَا نَفْسَهُ فَأَوْبَقَهَا، وَ رَجُلٌ ابْتَاعَ نَفْسَهُ فَأَعْتَقَهَا</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دنيا سراى عبور است نه سراى اقامت و مردم در دنيا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خود را فروختند و خويش را هلاك كردند و بعضى خود را خريدند و آزاد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در این کلام حکیمانه به حقیقت دنیا اشاره کرده و کسانی را که در دنیا هستند به اعتبار استفاده درست و نادرست به دو گروه تقسیم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پرمعنای امام عَلَيْهِ اَلسَّلاَمُ  استفاده می شود که آزادی حقیقی در پیروی از فرمان خداست و آنچه را بعضی آزادی می پندارند، درحقیقت اسارت در چنگال هوا و هوس و خواسته های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باید نسبت به نفس خویش امیر بود نه 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پُل است و مردم دنیاچو رهگذر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به روی پل نکند خانه ای بنا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دلبستگی به عالم دنیای بی 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آب نقش امارت کشیدن است </w:t>
      </w:r>
      <w:bookmarkStart w:id="301" w:name="pg7807_80083"/>
    </w:p>
    <w:p>
      <w:pPr>
        <w:pStyle w:val="Heading3"/>
        <w:numPr>
          <w:ilvl w:val="2"/>
          <w:numId w:val="1"/>
        </w:numPr>
        <w:rPr/>
      </w:pPr>
      <w:bookmarkStart w:id="302" w:name="__RefHeading___Toc5266106_1051229030"/>
      <w:bookmarkStart w:id="303" w:name="_Toc100"/>
      <w:bookmarkEnd w:id="301"/>
      <w:bookmarkEnd w:id="302"/>
      <w:r>
        <w:rPr/>
        <w:t>94</w:t>
      </w:r>
      <w:r>
        <w:rPr>
          <w:rtl w:val="true"/>
        </w:rPr>
        <w:t>-</w:t>
      </w:r>
      <w:r>
        <w:rPr>
          <w:rtl w:val="true"/>
        </w:rPr>
        <w:t>سه شرط دوستی</w:t>
      </w:r>
      <w:bookmarkEnd w:id="303"/>
    </w:p>
    <w:p>
      <w:pPr>
        <w:pStyle w:val="BookText"/>
        <w:rPr/>
      </w:pPr>
      <w:r>
        <w:rPr>
          <w:rFonts w:ascii="Amiri" w:hAnsi="Amiri" w:eastAsia="Amiri" w:cs="Amiri"/>
          <w:color w:val="111111"/>
          <w:sz w:val="28"/>
          <w:sz w:val="28"/>
          <w:szCs w:val="28"/>
          <w:rtl w:val="true"/>
          <w:lang w:bidi="ar-SA"/>
        </w:rPr>
        <w:t>لَا يَكُونُ الصَّدِيقُ صَدِيقاً حَتَّى يَحْفَظَ أَخَاهُ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نَكْبَتِهِ وَ غَيْبَتِهِ وَ وَفَاتِهِ</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دوست انسان، دوست نخواهد بود مگر اين كه برادر خود را در سه حالت فراموش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هنگامى كه دنيا به او پشت مىكند و در زمانى كه غايب است و پس از مرگش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عَلَيْهِ اَلسَّلاَمُ  در مورد آیین دوستی مطالب بسیار ارزنده ای دارند که در نهج البلاغه و دیگر کتب آمده است و کتابی نیز باعنوان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این حکمت کوتاه در مورد برخی از شرایط دوستان خوب مطالبی را بیان می فرماید که شایسته توجه و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آن باشد که گیرد دست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پریشان حالی و درماندگی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بهترین وسیله برای روزهای سخت زندگی هستند</w:t>
      </w:r>
      <w:r>
        <w:rPr>
          <w:rFonts w:eastAsia="IRNazanin" w:cs="IRNazanin"/>
          <w:color w:val="111111"/>
          <w:sz w:val="28"/>
          <w:szCs w:val="28"/>
          <w:rtl w:val="true"/>
          <w:lang w:bidi="fa-IR"/>
        </w:rPr>
        <w:t xml:space="preserve">. </w:t>
      </w:r>
      <w:bookmarkStart w:id="304" w:name="pg7807_80085"/>
    </w:p>
    <w:p>
      <w:pPr>
        <w:pStyle w:val="Heading3"/>
        <w:numPr>
          <w:ilvl w:val="2"/>
          <w:numId w:val="1"/>
        </w:numPr>
        <w:rPr/>
      </w:pPr>
      <w:bookmarkStart w:id="305" w:name="__RefHeading___Toc5266108_1051229030"/>
      <w:bookmarkStart w:id="306" w:name="_Toc101"/>
      <w:bookmarkEnd w:id="304"/>
      <w:bookmarkEnd w:id="305"/>
      <w:r>
        <w:rPr/>
        <w:t>95</w:t>
      </w:r>
      <w:r>
        <w:rPr>
          <w:rtl w:val="true"/>
        </w:rPr>
        <w:t xml:space="preserve">- </w:t>
      </w:r>
      <w:r>
        <w:rPr/>
        <w:t>4</w:t>
      </w:r>
      <w:r>
        <w:rPr>
          <w:rtl w:val="true"/>
        </w:rPr>
        <w:t xml:space="preserve">توفیق و </w:t>
      </w:r>
      <w:r>
        <w:rPr/>
        <w:t>4</w:t>
      </w:r>
      <w:r>
        <w:rPr>
          <w:rtl w:val="true"/>
        </w:rPr>
        <w:t xml:space="preserve"> </w:t>
      </w:r>
      <w:r>
        <w:rPr>
          <w:rtl w:val="true"/>
        </w:rPr>
        <w:t>محرومیّت</w:t>
      </w:r>
      <w:bookmarkEnd w:id="306"/>
    </w:p>
    <w:p>
      <w:pPr>
        <w:pStyle w:val="BookText"/>
        <w:rPr/>
      </w:pPr>
      <w:r>
        <w:rPr>
          <w:rFonts w:ascii="Amiri" w:hAnsi="Amiri" w:eastAsia="Amiri" w:cs="Amiri"/>
          <w:color w:val="111111"/>
          <w:sz w:val="28"/>
          <w:sz w:val="28"/>
          <w:szCs w:val="28"/>
          <w:rtl w:val="true"/>
          <w:lang w:bidi="ar-SA"/>
        </w:rPr>
        <w:t>مَنْ أُعْطِيَ أَرْبَعاً لَمْ يُحْرَمْ أَرْبَعاً؛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الدُّعَاءَ لَمْ يُحْرَمِ الْإِجَابَةَ،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أُعْطِيَ التَّوْبَةَ لَمْ يُحْرَمِ الْقَبُولَ،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أُعْطِيَ الِاسْتِغْفَارَ لَمْ يُحْرَمِ الْمَغْفِرَةَ،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أُعْطِيَ الشُّكْرَ لَمْ يُحْرَمِ الزِّيَادَةَ</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كسى كه توفيق چهار چيز پيدا كند از چهار چيز محروم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توفيق دعا يابد از اجابت محروم نمى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توفيق توبه پيدا كند از قبول آن محروم نمى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توفيق استغفار يابد از آمرزش محروم نمى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توفيق شكرگزارى پيدا كند از فزونى نعمت محروم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در این کلام نورانی به چهار نعمت الهی اشاره می فرماید؛ که هرگاه محقق شوند چهار نعمت دیگر را به دنبال خود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مشمار زمان اجابت دعای خود را در صورتی که راه آن را با گناهان بسته ای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2766</w:t>
      </w:r>
      <w:r>
        <w:rPr>
          <w:rFonts w:eastAsia="IRNazanin" w:cs="IRNazanin"/>
          <w:color w:val="111111"/>
          <w:sz w:val="28"/>
          <w:szCs w:val="28"/>
          <w:rtl w:val="true"/>
          <w:lang w:bidi="fa-IR"/>
        </w:rPr>
        <w:t xml:space="preserve"> </w:t>
      </w:r>
      <w:bookmarkStart w:id="307" w:name="pg7807_80087"/>
    </w:p>
    <w:p>
      <w:pPr>
        <w:pStyle w:val="Heading3"/>
        <w:numPr>
          <w:ilvl w:val="2"/>
          <w:numId w:val="1"/>
        </w:numPr>
        <w:rPr/>
      </w:pPr>
      <w:bookmarkStart w:id="308" w:name="__RefHeading___Toc5266110_1051229030"/>
      <w:bookmarkStart w:id="309" w:name="_Toc102"/>
      <w:bookmarkEnd w:id="307"/>
      <w:bookmarkEnd w:id="308"/>
      <w:r>
        <w:rPr/>
        <w:t>96</w:t>
      </w:r>
      <w:r>
        <w:rPr>
          <w:rtl w:val="true"/>
        </w:rPr>
        <w:t>-</w:t>
      </w:r>
      <w:r>
        <w:rPr>
          <w:rtl w:val="true"/>
        </w:rPr>
        <w:t>نماز وسیلهٔ تقرّب</w:t>
      </w:r>
      <w:bookmarkEnd w:id="309"/>
    </w:p>
    <w:p>
      <w:pPr>
        <w:pStyle w:val="BookText"/>
        <w:rPr/>
      </w:pPr>
      <w:r>
        <w:rPr>
          <w:rFonts w:ascii="Amiri" w:hAnsi="Amiri" w:eastAsia="Amiri" w:cs="Amiri"/>
          <w:color w:val="111111"/>
          <w:sz w:val="28"/>
          <w:sz w:val="28"/>
          <w:szCs w:val="28"/>
          <w:rtl w:val="true"/>
          <w:lang w:bidi="ar-SA"/>
        </w:rPr>
        <w:t>الصَّلَاةُ قُرْبَانُ كُلِّ تَقِيٍّ، وَ الْحَجُّ جِهَادُ كُلِّ ضَعِيفٍ، وَ لِكُلِّ شَيْءٍ زَكَاةٌ وَ زَكَاةُ الْبَدَنِ الصِّيَامُ، وَ جِهَادُ الْمَرْأَةِ حُسْنُ التَّبَعُّلِ</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نماز وسيلۀ تقرّب هر پرهيزگارى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 جهاد هر ضعيف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هر چيز زكاتى است و زكات بدن روزه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جهاد زن، شوهردارى شايسته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عَلَيْهِ اَلسَّلاَمُ  در این کلام نورانی اش به فلسفه و آثار چند حکمت از احکام مهم الهی می پردازد که البته به صورت گسترده تر در حکمت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آمده است و در خطبه ها نیز به آن اشاره شده است</w:t>
      </w:r>
    </w:p>
    <w:p>
      <w:pPr>
        <w:pStyle w:val="BookText"/>
        <w:rPr/>
      </w:pPr>
      <w:r>
        <w:rPr>
          <w:rFonts w:ascii="Amiri" w:hAnsi="Amiri" w:eastAsia="Amiri" w:cs="Amiri"/>
          <w:color w:val="111111"/>
          <w:sz w:val="28"/>
          <w:sz w:val="28"/>
          <w:szCs w:val="28"/>
          <w:rtl w:val="true"/>
          <w:lang w:bidi="ar-SA"/>
        </w:rPr>
        <w:t>امام علی عَلَيْهِ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قلعه خداوند رحمان و وسیله ای برای دور کردن شیطان است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5205</w:t>
      </w:r>
      <w:r>
        <w:rPr>
          <w:rFonts w:eastAsia="IRNazanin" w:cs="IRNazanin"/>
          <w:color w:val="111111"/>
          <w:sz w:val="28"/>
          <w:szCs w:val="28"/>
          <w:rtl w:val="true"/>
          <w:lang w:bidi="fa-IR"/>
        </w:rPr>
        <w:t xml:space="preserve"> </w:t>
      </w:r>
      <w:bookmarkStart w:id="310" w:name="pg7807_80089"/>
    </w:p>
    <w:p>
      <w:pPr>
        <w:pStyle w:val="Heading3"/>
        <w:numPr>
          <w:ilvl w:val="2"/>
          <w:numId w:val="1"/>
        </w:numPr>
        <w:rPr/>
      </w:pPr>
      <w:bookmarkStart w:id="311" w:name="__RefHeading___Toc5266112_1051229030"/>
      <w:bookmarkStart w:id="312" w:name="_Toc103"/>
      <w:bookmarkEnd w:id="310"/>
      <w:bookmarkEnd w:id="311"/>
      <w:r>
        <w:rPr/>
        <w:t>97</w:t>
      </w:r>
      <w:r>
        <w:rPr>
          <w:rtl w:val="true"/>
        </w:rPr>
        <w:t>-</w:t>
      </w:r>
      <w:r>
        <w:rPr>
          <w:rtl w:val="true"/>
        </w:rPr>
        <w:t>رابطهٔ روزى وصدقه</w:t>
      </w:r>
      <w:bookmarkEnd w:id="312"/>
    </w:p>
    <w:p>
      <w:pPr>
        <w:pStyle w:val="BookText"/>
        <w:rPr/>
      </w:pPr>
      <w:r>
        <w:rPr>
          <w:rFonts w:ascii="Amiri" w:hAnsi="Amiri" w:eastAsia="Amiri" w:cs="Amiri"/>
          <w:color w:val="111111"/>
          <w:sz w:val="28"/>
          <w:sz w:val="28"/>
          <w:szCs w:val="28"/>
          <w:rtl w:val="true"/>
          <w:lang w:bidi="ar-SA"/>
        </w:rPr>
        <w:t>اسْتَنْزِلُوا الرِّزْقَ بِالصَّدَقَةِ</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روزى را به وسيله صدقه فرود آوريد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اَملَقتُم فَتاجِرُو الله َ بِالصَّدَقَهِ</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هرگاه نادار و فقیر شدید با خداوند به وسیلۀ صدقه تجارت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وکسب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حکمت امام علی عَلَيْهِ اَلسَّلاَمُ  اشاره ای به اسباب فزونی نعمت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می توان نعمت های الهی را برای خود افزون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دادن، نوعی شکرگزاری به درگاه پروردگار و سبب افزایش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نعمت نعمتت افزون کند کفر نعمت از کفت بیرون کند</w:t>
      </w:r>
    </w:p>
    <w:p>
      <w:pPr>
        <w:pStyle w:val="BookText"/>
        <w:rPr/>
      </w:pPr>
      <w:r>
        <w:rPr>
          <w:rFonts w:ascii="IRNazanin" w:hAnsi="IRNazanin" w:eastAsia="IRNazanin"/>
          <w:color w:val="111111"/>
          <w:sz w:val="28"/>
          <w:sz w:val="28"/>
          <w:szCs w:val="28"/>
          <w:rtl w:val="true"/>
          <w:lang w:bidi="fa-IR"/>
        </w:rPr>
        <w:t>امام علی عَلَيْهِ اَلسَّلاَمُ  فرمود به راستی که برترین نیکی ها صدقه پنهانی و نیکی به پدر و مادر و صله رحم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w:t>
      </w:r>
      <w:r>
        <w:rPr>
          <w:rFonts w:eastAsia="IRNazanin" w:cs="IRNazanin"/>
          <w:color w:val="111111"/>
          <w:sz w:val="28"/>
          <w:szCs w:val="28"/>
          <w:lang w:bidi="fa-IR"/>
        </w:rPr>
        <w:t>5140</w:t>
      </w:r>
      <w:r>
        <w:rPr>
          <w:rFonts w:eastAsia="IRNazanin" w:cs="IRNazanin"/>
          <w:color w:val="111111"/>
          <w:sz w:val="28"/>
          <w:szCs w:val="28"/>
          <w:rtl w:val="true"/>
          <w:lang w:bidi="fa-IR"/>
        </w:rPr>
        <w:t xml:space="preserve"> </w:t>
      </w:r>
      <w:bookmarkStart w:id="313" w:name="pg7807_80091"/>
    </w:p>
    <w:p>
      <w:pPr>
        <w:pStyle w:val="Heading3"/>
        <w:numPr>
          <w:ilvl w:val="2"/>
          <w:numId w:val="1"/>
        </w:numPr>
        <w:rPr/>
      </w:pPr>
      <w:bookmarkStart w:id="314" w:name="__RefHeading___Toc5266114_1051229030"/>
      <w:bookmarkStart w:id="315" w:name="_Toc104"/>
      <w:bookmarkEnd w:id="313"/>
      <w:bookmarkEnd w:id="314"/>
      <w:r>
        <w:rPr/>
        <w:t>98</w:t>
      </w:r>
      <w:r>
        <w:rPr>
          <w:rtl w:val="true"/>
        </w:rPr>
        <w:t>-</w:t>
      </w:r>
      <w:r>
        <w:rPr>
          <w:rtl w:val="true"/>
        </w:rPr>
        <w:t>اثر یقین در بخشش</w:t>
      </w:r>
      <w:bookmarkEnd w:id="315"/>
    </w:p>
    <w:p>
      <w:pPr>
        <w:pStyle w:val="BookText"/>
        <w:rPr/>
      </w:pPr>
      <w:r>
        <w:rPr>
          <w:rFonts w:ascii="Amiri" w:hAnsi="Amiri" w:eastAsia="Amiri" w:cs="Amiri"/>
          <w:color w:val="111111"/>
          <w:sz w:val="28"/>
          <w:sz w:val="28"/>
          <w:szCs w:val="28"/>
          <w:rtl w:val="true"/>
          <w:lang w:bidi="ar-SA"/>
        </w:rPr>
        <w:t>مَنْ أَيْقَنَ بِالْخَلَفِ، جَادَ بِالْعَطِيَّةِ</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كسى كه يقين به پاداش دارد در بخشش، سخاوتمند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حکمت امام علی عَلَيْهِ اَلسَّلاَمُ  به یکی از مهمترین انگیزه های انفاق و بخشش در راه خدا اشاره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غرائز مهم انسان جلب منفعت و دفع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همیشه می خواهد کاری انجام دهد که سودی برای او حاصل شود یا ضرری را از او دور سازد در این کلام نورانی راهکار ارائه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یقین نور و روشنایی است</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10828</w:t>
      </w:r>
      <w:r>
        <w:rPr>
          <w:rFonts w:eastAsia="IRNazanin" w:cs="IRNazanin"/>
          <w:color w:val="111111"/>
          <w:sz w:val="28"/>
          <w:szCs w:val="28"/>
          <w:rtl w:val="true"/>
          <w:lang w:bidi="fa-IR"/>
        </w:rPr>
        <w:t xml:space="preserve"> </w:t>
      </w:r>
      <w:bookmarkStart w:id="316" w:name="pg7807_80093"/>
    </w:p>
    <w:p>
      <w:pPr>
        <w:pStyle w:val="Heading3"/>
        <w:numPr>
          <w:ilvl w:val="2"/>
          <w:numId w:val="1"/>
        </w:numPr>
        <w:rPr/>
      </w:pPr>
      <w:bookmarkStart w:id="317" w:name="__RefHeading___Toc5266116_1051229030"/>
      <w:bookmarkStart w:id="318" w:name="_Toc105"/>
      <w:bookmarkEnd w:id="316"/>
      <w:bookmarkEnd w:id="317"/>
      <w:r>
        <w:rPr/>
        <w:t>99</w:t>
      </w:r>
      <w:r>
        <w:rPr>
          <w:rtl w:val="true"/>
        </w:rPr>
        <w:t>-</w:t>
      </w:r>
      <w:r>
        <w:rPr>
          <w:rtl w:val="true"/>
        </w:rPr>
        <w:t>نزول کمک به اندازه حاجت</w:t>
      </w:r>
      <w:bookmarkEnd w:id="318"/>
    </w:p>
    <w:p>
      <w:pPr>
        <w:pStyle w:val="BookText"/>
        <w:rPr/>
      </w:pPr>
      <w:r>
        <w:rPr>
          <w:rFonts w:ascii="Amiri" w:hAnsi="Amiri" w:eastAsia="Amiri" w:cs="Amiri"/>
          <w:color w:val="111111"/>
          <w:sz w:val="28"/>
          <w:sz w:val="28"/>
          <w:szCs w:val="28"/>
          <w:rtl w:val="true"/>
          <w:lang w:bidi="ar-SA"/>
        </w:rPr>
        <w:t>تَنْزِلُ الْمَعُونَةُ عَلَى قَدْرِ الْمَئُونَةِ</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كمك به اندازۀ حاجت و نياز نازل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حکیمانه در واقع دو پیام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نخست این است که هرچه هزینه انسان بیشتر شود به طور طبیعی تلاش و کوشش وی بیشتر می گردد و مواهب الهی فزون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دوم پیام معنوی و الهی است که خداوند روزی رسان به افرادی که برای زندگی هزینه های بیشتری می کنند و سختگیری به همسر و فرزندان ندارند و دست و دل آنها برای بخشش به نیازمندان و کارهای خیر و پذیرایی مهمان باز است رزق و روزیِ وسیع تری عنایت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نیکی می کن و در دجله 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ایزد در بیابانت دهدباز</w:t>
      </w:r>
    </w:p>
    <w:p>
      <w:pPr>
        <w:pStyle w:val="BookText"/>
        <w:rPr/>
      </w:pP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را واگذار و میان روی کن و در امروز فردا را یاد کن و از مال خویش به مقدار ضرورت نگهدار و زیاده بر آن را برای روز نیاز و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بفرست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4046</w:t>
      </w:r>
      <w:r>
        <w:rPr>
          <w:rFonts w:eastAsia="IRNazanin" w:cs="IRNazanin"/>
          <w:color w:val="111111"/>
          <w:sz w:val="28"/>
          <w:szCs w:val="28"/>
          <w:rtl w:val="true"/>
          <w:lang w:bidi="fa-IR"/>
        </w:rPr>
        <w:t xml:space="preserve"> </w:t>
      </w:r>
      <w:bookmarkStart w:id="319" w:name="pg7807_80095"/>
    </w:p>
    <w:p>
      <w:pPr>
        <w:pStyle w:val="Heading3"/>
        <w:numPr>
          <w:ilvl w:val="2"/>
          <w:numId w:val="1"/>
        </w:numPr>
        <w:rPr/>
      </w:pPr>
      <w:bookmarkStart w:id="320" w:name="__RefHeading___Toc5266118_1051229030"/>
      <w:bookmarkStart w:id="321" w:name="_Toc106"/>
      <w:bookmarkEnd w:id="319"/>
      <w:bookmarkEnd w:id="320"/>
      <w:r>
        <w:rPr/>
        <w:t>100</w:t>
      </w:r>
      <w:r>
        <w:rPr>
          <w:rtl w:val="true"/>
        </w:rPr>
        <w:t>-</w:t>
      </w:r>
      <w:r>
        <w:rPr>
          <w:rtl w:val="true"/>
        </w:rPr>
        <w:t>اعتدال و عدم فقر</w:t>
      </w:r>
      <w:bookmarkEnd w:id="321"/>
    </w:p>
    <w:p>
      <w:pPr>
        <w:pStyle w:val="BookText"/>
        <w:rPr/>
      </w:pPr>
      <w:r>
        <w:rPr>
          <w:rFonts w:ascii="Amiri" w:hAnsi="Amiri" w:eastAsia="Amiri" w:cs="Amiri"/>
          <w:color w:val="111111"/>
          <w:sz w:val="28"/>
          <w:sz w:val="28"/>
          <w:szCs w:val="28"/>
          <w:rtl w:val="true"/>
          <w:lang w:bidi="ar-SA"/>
        </w:rPr>
        <w:t>مَا عَالَ مَنِ اقْتَصَدَ</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كسى كه در هزينه كردن اعتدال پيشه كند، هرگز فقير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امروز، هم در مقیاس کوچک خانواده و هم در مقیاس وسیع جامعه ثابت شده است که اگر از اسراف و تبذیر پرهیز شود و در هزینه کردن سرمایه ها صرفه جویی و میانه روی گردد، بسیاری از مشکلات حل می شود؛ مشکل، زمانی برای فرد یا جامعه پیدا می شود که حساب دقیقی برای هزینه ها و نیازها در نظر نگیرد و یا بی حساب و کتاب آنچه را دارد هزینه کند که به یقین زمانی فرا می رسد که افراد یا جامعه در فقر فرو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قناعت توانگر کند مرد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کن حریصِ جهانگرد را</w:t>
      </w:r>
    </w:p>
    <w:p>
      <w:pPr>
        <w:pStyle w:val="BookText"/>
        <w:rPr/>
      </w:pPr>
      <w:r>
        <w:rPr>
          <w:rFonts w:ascii="IRNazanin" w:hAnsi="IRNazanin" w:eastAsia="IRNazanin"/>
          <w:color w:val="111111"/>
          <w:sz w:val="28"/>
          <w:sz w:val="28"/>
          <w:szCs w:val="28"/>
          <w:rtl w:val="true"/>
          <w:lang w:bidi="fa-IR"/>
        </w:rPr>
        <w:t xml:space="preserve">سکونی بدست آور ای بی 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سنگ گردان نروید نبات</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را کنار بگذار زیرا شخص اسرافکار نه به جود و بخشش ستایش ،شود و نه هنگام فقر و نداری مورد مهر دیگران قرار گیرد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4044</w:t>
      </w:r>
      <w:r>
        <w:rPr>
          <w:rFonts w:eastAsia="IRNazanin" w:cs="IRNazanin"/>
          <w:color w:val="111111"/>
          <w:sz w:val="28"/>
          <w:szCs w:val="28"/>
          <w:rtl w:val="true"/>
          <w:lang w:bidi="fa-IR"/>
        </w:rPr>
        <w:t xml:space="preserve"> </w:t>
      </w:r>
      <w:bookmarkStart w:id="322" w:name="pg7807_80097"/>
    </w:p>
    <w:p>
      <w:pPr>
        <w:pStyle w:val="Heading3"/>
        <w:numPr>
          <w:ilvl w:val="2"/>
          <w:numId w:val="1"/>
        </w:numPr>
        <w:rPr/>
      </w:pPr>
      <w:bookmarkStart w:id="323" w:name="__RefHeading___Toc5266120_1051229030"/>
      <w:bookmarkStart w:id="324" w:name="_Toc107"/>
      <w:bookmarkEnd w:id="322"/>
      <w:bookmarkEnd w:id="323"/>
      <w:r>
        <w:rPr/>
        <w:t>101</w:t>
      </w:r>
      <w:r>
        <w:rPr>
          <w:rtl w:val="true"/>
        </w:rPr>
        <w:t>-</w:t>
      </w:r>
      <w:r>
        <w:rPr>
          <w:rtl w:val="true"/>
        </w:rPr>
        <w:t>انسان زیر زبان خویش مخفی است</w:t>
      </w:r>
      <w:bookmarkEnd w:id="324"/>
    </w:p>
    <w:p>
      <w:pPr>
        <w:pStyle w:val="BookText"/>
        <w:rPr/>
      </w:pP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انسان زير زبان خود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مرد سخن نگفته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و هنرش نهفته باشد</w:t>
      </w:r>
    </w:p>
    <w:p>
      <w:pPr>
        <w:pStyle w:val="BookText"/>
        <w:rPr/>
      </w:pPr>
      <w:r>
        <w:rPr>
          <w:rFonts w:ascii="IRNazanin" w:hAnsi="IRNazanin" w:eastAsia="IRNazanin"/>
          <w:color w:val="111111"/>
          <w:sz w:val="28"/>
          <w:sz w:val="28"/>
          <w:szCs w:val="28"/>
          <w:rtl w:val="true"/>
          <w:lang w:bidi="fa-IR"/>
        </w:rPr>
        <w:t xml:space="preserve">زبان در دهان ای خردمند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در گنج صاحب هنر</w:t>
      </w:r>
    </w:p>
    <w:p>
      <w:pPr>
        <w:pStyle w:val="BookText"/>
        <w:rPr/>
      </w:pPr>
      <w:r>
        <w:rPr>
          <w:rFonts w:ascii="IRNazanin" w:hAnsi="IRNazanin" w:eastAsia="IRNazanin"/>
          <w:color w:val="111111"/>
          <w:sz w:val="28"/>
          <w:sz w:val="28"/>
          <w:szCs w:val="28"/>
          <w:rtl w:val="true"/>
          <w:lang w:bidi="fa-IR"/>
        </w:rPr>
        <w:t xml:space="preserve">چو در بسته باشد چه داند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گوهر فروش است یا پیله ور</w:t>
      </w:r>
    </w:p>
    <w:p>
      <w:pPr>
        <w:pStyle w:val="BookText"/>
        <w:rPr/>
      </w:pPr>
      <w:r>
        <w:rPr>
          <w:rFonts w:ascii="IRNazanin" w:hAnsi="IRNazanin" w:eastAsia="IRNazanin"/>
          <w:color w:val="111111"/>
          <w:sz w:val="28"/>
          <w:sz w:val="28"/>
          <w:szCs w:val="28"/>
          <w:rtl w:val="true"/>
          <w:lang w:bidi="fa-IR"/>
        </w:rPr>
        <w:t xml:space="preserve">آدمی مخفی است در زیرزبان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پرده است بر درگاه جان</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و سکوت بر تو جامه وقار و سنگینی می پوشاند و از رنج خرج کردن عذر خواهی تو را کفایت می 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غزر </w:t>
      </w:r>
      <w:r>
        <w:rPr>
          <w:rFonts w:eastAsia="IRNazanin" w:cs="IRNazanin"/>
          <w:color w:val="111111"/>
          <w:sz w:val="28"/>
          <w:szCs w:val="28"/>
          <w:lang w:bidi="fa-IR"/>
        </w:rPr>
        <w:t>5221</w:t>
      </w:r>
      <w:r>
        <w:rPr>
          <w:rFonts w:eastAsia="IRNazanin" w:cs="IRNazanin"/>
          <w:color w:val="111111"/>
          <w:sz w:val="28"/>
          <w:szCs w:val="28"/>
          <w:rtl w:val="true"/>
          <w:lang w:bidi="fa-IR"/>
        </w:rPr>
        <w:t xml:space="preserve"> </w:t>
      </w:r>
      <w:bookmarkStart w:id="325" w:name="pg7807_80099"/>
    </w:p>
    <w:p>
      <w:pPr>
        <w:pStyle w:val="Heading3"/>
        <w:numPr>
          <w:ilvl w:val="2"/>
          <w:numId w:val="1"/>
        </w:numPr>
        <w:rPr/>
      </w:pPr>
      <w:bookmarkStart w:id="326" w:name="__RefHeading___Toc5266122_1051229030"/>
      <w:bookmarkStart w:id="327" w:name="_Toc108"/>
      <w:bookmarkEnd w:id="325"/>
      <w:bookmarkEnd w:id="326"/>
      <w:r>
        <w:rPr/>
        <w:t>102</w:t>
      </w:r>
      <w:r>
        <w:rPr>
          <w:rtl w:val="true"/>
        </w:rPr>
        <w:t>-</w:t>
      </w:r>
      <w:r>
        <w:rPr>
          <w:rtl w:val="true"/>
        </w:rPr>
        <w:t>هر که قدر خود نشناسد هلاک می شود</w:t>
      </w:r>
      <w:bookmarkEnd w:id="327"/>
    </w:p>
    <w:p>
      <w:pPr>
        <w:pStyle w:val="BookText"/>
        <w:rPr/>
      </w:pPr>
      <w:r>
        <w:rPr>
          <w:rFonts w:ascii="Amiri" w:hAnsi="Amiri" w:eastAsia="Amiri" w:cs="Amiri"/>
          <w:color w:val="111111"/>
          <w:sz w:val="28"/>
          <w:sz w:val="28"/>
          <w:szCs w:val="28"/>
          <w:rtl w:val="true"/>
          <w:lang w:bidi="ar-SA"/>
        </w:rPr>
        <w:t>هَلَكَ امْرُؤٌ لَمْ يَعْرِفْ قَدْرَهُ</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آن كس كه قدر خود را نشناسد هلاك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گوهر بار و پر ارزش امام عَلَيْهِ اَلسَّلاَمُ  می فرماید؛ افرادی که از حدّ خود تجاوز کنند و قدر خود را نشناسند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 امام عَلَيْهِ اَلسَّلاَمُ  متوجه کسانی است که به صورت کاذب در جامعه بلندپروازی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کمی سواد خود را عالم، با کمی سن خود را بزرگتر، و با کمی عقل و اندیشه خود را صاحب تفکر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خویشتن نشناخت مسکین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فزونی آمدو شددر کَمی</w:t>
      </w:r>
    </w:p>
    <w:p>
      <w:pPr>
        <w:pStyle w:val="BookText"/>
        <w:rPr/>
      </w:pPr>
      <w:r>
        <w:rPr>
          <w:rFonts w:ascii="IRNazanin" w:hAnsi="IRNazanin" w:eastAsia="IRNazanin"/>
          <w:color w:val="111111"/>
          <w:sz w:val="28"/>
          <w:sz w:val="28"/>
          <w:szCs w:val="28"/>
          <w:rtl w:val="true"/>
          <w:lang w:bidi="fa-IR"/>
        </w:rPr>
        <w:t xml:space="preserve">خویشتن را آدمی ارزان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اطلس، خویش بر دلقی بدوخت</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امام علی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زیرک کسی است که خود را بشناسد و کارهای خود را پاک و خالص گرداند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6288</w:t>
      </w:r>
      <w:r>
        <w:rPr>
          <w:rFonts w:eastAsia="IRNazanin" w:cs="IRNazanin"/>
          <w:color w:val="111111"/>
          <w:sz w:val="28"/>
          <w:szCs w:val="28"/>
          <w:rtl w:val="true"/>
          <w:lang w:bidi="fa-IR"/>
        </w:rPr>
        <w:t xml:space="preserve"> </w:t>
      </w:r>
      <w:bookmarkStart w:id="328" w:name="pg7807_80101"/>
    </w:p>
    <w:p>
      <w:pPr>
        <w:pStyle w:val="Heading3"/>
        <w:numPr>
          <w:ilvl w:val="2"/>
          <w:numId w:val="1"/>
        </w:numPr>
        <w:rPr/>
      </w:pPr>
      <w:bookmarkStart w:id="329" w:name="__RefHeading___Toc5266124_1051229030"/>
      <w:bookmarkStart w:id="330" w:name="_Toc109"/>
      <w:bookmarkEnd w:id="328"/>
      <w:bookmarkEnd w:id="329"/>
      <w:r>
        <w:rPr/>
        <w:t>103</w:t>
      </w:r>
      <w:r>
        <w:rPr>
          <w:rtl w:val="true"/>
        </w:rPr>
        <w:t>-</w:t>
      </w:r>
      <w:r>
        <w:rPr>
          <w:rtl w:val="true"/>
        </w:rPr>
        <w:t>برای هر کسی سرانجامی است</w:t>
      </w:r>
      <w:bookmarkEnd w:id="330"/>
    </w:p>
    <w:p>
      <w:pPr>
        <w:pStyle w:val="BookText"/>
        <w:rPr/>
      </w:pPr>
      <w:r>
        <w:rPr>
          <w:rFonts w:ascii="Amiri" w:hAnsi="Amiri" w:eastAsia="Amiri" w:cs="Amiri"/>
          <w:color w:val="111111"/>
          <w:sz w:val="28"/>
          <w:sz w:val="28"/>
          <w:szCs w:val="28"/>
          <w:rtl w:val="true"/>
          <w:lang w:bidi="ar-SA"/>
        </w:rPr>
        <w:t>لِكُلِّ امْرِئٍ عَاقِبَةٌ، حُلْوَةٌ أَوْ مُرَّة</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براى هر كس سرانجامى است، شيرين يا تلخ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در این حکمت به نکته مهمی اشاره دارند، که بسیاری از آن غافلند، درحالی که بسیار حائز اهمیت و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امروز خود را در نظر بگیرد باید مراقب عاقبت خویش باشد ابن الوقت بودن و به نتیجه اعمال خود نیندیشیدن و عاقبت کار را ندیدن مایه ی بدبختی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خاک شود حُسن جمال من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بد می گذرد وای به حال من و تو</w:t>
      </w:r>
    </w:p>
    <w:p>
      <w:pPr>
        <w:pStyle w:val="BookText"/>
        <w:rPr/>
      </w:pPr>
      <w:r>
        <w:rPr>
          <w:rFonts w:ascii="IRNazanin" w:hAnsi="IRNazanin" w:eastAsia="IRNazanin"/>
          <w:color w:val="111111"/>
          <w:sz w:val="28"/>
          <w:sz w:val="28"/>
          <w:szCs w:val="28"/>
          <w:rtl w:val="true"/>
          <w:lang w:bidi="fa-IR"/>
        </w:rPr>
        <w:t xml:space="preserve">قرعۀ امروز به نامِ من و فردا دگری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 تیراَجَل بر پر و بالِ من و تو</w:t>
      </w:r>
    </w:p>
    <w:p>
      <w:pPr>
        <w:pStyle w:val="BookText"/>
        <w:rPr/>
      </w:pPr>
      <w:r>
        <w:rPr>
          <w:rFonts w:ascii="IRNazanin" w:hAnsi="IRNazanin" w:eastAsia="IRNazanin"/>
          <w:color w:val="111111"/>
          <w:sz w:val="28"/>
          <w:sz w:val="28"/>
          <w:szCs w:val="28"/>
          <w:rtl w:val="true"/>
          <w:lang w:bidi="fa-IR"/>
        </w:rPr>
        <w:t>امام علی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به راستی هر کس در افتد در کارها بدون اندیشه و فکر در عواقب ،آن به حقیقت خود را در معرض مصیبت های گران و سنگین قرار داده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w:t>
      </w:r>
      <w:r>
        <w:rPr>
          <w:rFonts w:eastAsia="IRNazanin" w:cs="IRNazanin"/>
          <w:color w:val="111111"/>
          <w:sz w:val="28"/>
          <w:szCs w:val="28"/>
          <w:lang w:bidi="fa-IR"/>
        </w:rPr>
        <w:t>6570</w:t>
      </w:r>
      <w:r>
        <w:rPr>
          <w:rFonts w:eastAsia="IRNazanin" w:cs="IRNazanin"/>
          <w:color w:val="111111"/>
          <w:sz w:val="28"/>
          <w:szCs w:val="28"/>
          <w:rtl w:val="true"/>
          <w:lang w:bidi="fa-IR"/>
        </w:rPr>
        <w:t xml:space="preserve"> </w:t>
      </w:r>
      <w:bookmarkStart w:id="331" w:name="pg7807_80103"/>
    </w:p>
    <w:p>
      <w:pPr>
        <w:pStyle w:val="Heading3"/>
        <w:numPr>
          <w:ilvl w:val="2"/>
          <w:numId w:val="1"/>
        </w:numPr>
        <w:rPr/>
      </w:pPr>
      <w:bookmarkStart w:id="332" w:name="__RefHeading___Toc5266126_1051229030"/>
      <w:bookmarkStart w:id="333" w:name="_Toc110"/>
      <w:bookmarkEnd w:id="331"/>
      <w:bookmarkEnd w:id="332"/>
      <w:r>
        <w:rPr/>
        <w:t>104</w:t>
      </w:r>
      <w:r>
        <w:rPr>
          <w:rtl w:val="true"/>
        </w:rPr>
        <w:t>-</w:t>
      </w:r>
      <w:r>
        <w:rPr>
          <w:rtl w:val="true"/>
        </w:rPr>
        <w:t>هرچه روی آورد پُشت کند</w:t>
      </w:r>
      <w:bookmarkEnd w:id="333"/>
    </w:p>
    <w:p>
      <w:pPr>
        <w:pStyle w:val="BookText"/>
        <w:rPr/>
      </w:pPr>
      <w:r>
        <w:rPr>
          <w:rFonts w:ascii="Amiri" w:hAnsi="Amiri" w:eastAsia="Amiri" w:cs="Amiri"/>
          <w:color w:val="111111"/>
          <w:sz w:val="28"/>
          <w:sz w:val="28"/>
          <w:szCs w:val="28"/>
          <w:rtl w:val="true"/>
          <w:lang w:bidi="ar-SA"/>
        </w:rPr>
        <w:t>لِكُلِّ مُقْبِلٍ إِدْبَارٌ، وَ مَا أَدْبَرَ كَأَنْ لَمْ يَكُنْ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چيزى كه روى مىآورد روزى پشت خواهد كرد و چيزى كه پشت مىكند گويى هرگز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زندگی این جهان و تمام مواهب مادی آن فناپذیری است، هرچند بعضی عمر بسیار کوتاهی دارند، بعضی کمی بیشتر؛ اموال و ثروتها، جاه و مقام ها، جوانی و شادابی، عافیت و تندرستی و در یک کلمه همۀ امکانات مادی که روزی به انسان رو می کنند و او را شاد و خوشحال می سازند اموری نیستند که انسان به آنها دل ببندد، زیرا چیزی نمی گذرد که همگی پشت می کنند و از دست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غارت پرورِ بنیادِ این ویرانه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آمد اندکی ما را پریشان کرد و رفت</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امام علی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مراقب و نگران عواقب کار باشد از جایگاه های سقوط در امان می ماند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6583</w:t>
      </w:r>
      <w:r>
        <w:rPr>
          <w:rFonts w:eastAsia="IRNazanin" w:cs="IRNazanin"/>
          <w:color w:val="111111"/>
          <w:sz w:val="28"/>
          <w:szCs w:val="28"/>
          <w:rtl w:val="true"/>
          <w:lang w:bidi="fa-IR"/>
        </w:rPr>
        <w:t xml:space="preserve"> </w:t>
      </w:r>
      <w:bookmarkStart w:id="334" w:name="pg7807_80105"/>
    </w:p>
    <w:p>
      <w:pPr>
        <w:pStyle w:val="Heading3"/>
        <w:numPr>
          <w:ilvl w:val="2"/>
          <w:numId w:val="1"/>
        </w:numPr>
        <w:rPr/>
      </w:pPr>
      <w:bookmarkStart w:id="335" w:name="__RefHeading___Toc5266128_1051229030"/>
      <w:bookmarkStart w:id="336" w:name="_Toc111"/>
      <w:bookmarkEnd w:id="334"/>
      <w:bookmarkEnd w:id="335"/>
      <w:r>
        <w:rPr/>
        <w:t>105</w:t>
      </w:r>
      <w:r>
        <w:rPr>
          <w:rtl w:val="true"/>
        </w:rPr>
        <w:t>-</w:t>
      </w:r>
      <w:r>
        <w:rPr>
          <w:rtl w:val="true"/>
        </w:rPr>
        <w:t>پیروزی با صبوری است</w:t>
      </w:r>
      <w:bookmarkEnd w:id="336"/>
    </w:p>
    <w:p>
      <w:pPr>
        <w:pStyle w:val="BookText"/>
        <w:rPr/>
      </w:pPr>
      <w:r>
        <w:rPr>
          <w:rFonts w:ascii="Amiri" w:hAnsi="Amiri" w:eastAsia="Amiri" w:cs="Amiri"/>
          <w:color w:val="111111"/>
          <w:sz w:val="28"/>
          <w:sz w:val="28"/>
          <w:szCs w:val="28"/>
          <w:rtl w:val="true"/>
          <w:lang w:bidi="ar-SA"/>
        </w:rPr>
        <w:t>لَا يَعْدَمُ الصَّبُورُ الظَّفَرَ، وَ إِنْ طَالَ بِهِ الزَّمَانُ</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شخص صبور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را از دست نخواهد داد هرچند زمانى طولانى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صبر همان استقامت است، استقامت در برابر موانع وصول به مقصد و پیمودن راه طولانی برای رسیدن به هدف، و استقامت در برابر دردها و رنجها، و کارشکنی های این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چنین استقامتی در انسان نباشد به جائی نمی رسد، زیرا طبیعت زندگی دنیا این است که با مشکلات آمیخته شده و غالباً در کنار گلها خارهایی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و ظفر هر دو دوستان قدیمند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صبر نوبت ظفر آید</w:t>
      </w:r>
    </w:p>
    <w:p>
      <w:pPr>
        <w:pStyle w:val="BookText"/>
        <w:rPr/>
      </w:pPr>
      <w:r>
        <w:rPr>
          <w:rFonts w:ascii="IRNazanin" w:hAnsi="IRNazanin" w:eastAsia="IRNazanin"/>
          <w:color w:val="111111"/>
          <w:sz w:val="28"/>
          <w:sz w:val="28"/>
          <w:szCs w:val="28"/>
          <w:rtl w:val="true"/>
          <w:lang w:bidi="fa-IR"/>
        </w:rPr>
        <w:t>مولا علی عَلَيْهِ اَلسَّلاَمُ  گفتا بشر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الصَّبرُ مِفتاحُ الظَّفَر</w:t>
      </w:r>
    </w:p>
    <w:p>
      <w:pPr>
        <w:pStyle w:val="BookText"/>
        <w:rPr/>
      </w:pPr>
      <w:r>
        <w:rPr>
          <w:rFonts w:ascii="Amiri" w:hAnsi="Amiri" w:eastAsia="Amiri" w:cs="Amiri"/>
          <w:color w:val="111111"/>
          <w:sz w:val="28"/>
          <w:sz w:val="28"/>
          <w:szCs w:val="28"/>
          <w:rtl w:val="true"/>
          <w:lang w:bidi="ar-SA"/>
        </w:rPr>
        <w:t>امام علی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در کارها از طرف خداوند تایید و یاری شود به هدف و ارمان خود خواهد رسید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5718</w:t>
      </w:r>
      <w:r>
        <w:rPr>
          <w:rFonts w:eastAsia="IRNazanin" w:cs="IRNazanin"/>
          <w:color w:val="111111"/>
          <w:sz w:val="28"/>
          <w:szCs w:val="28"/>
          <w:rtl w:val="true"/>
          <w:lang w:bidi="fa-IR"/>
        </w:rPr>
        <w:t xml:space="preserve"> </w:t>
      </w:r>
      <w:bookmarkStart w:id="337" w:name="pg7807_80107"/>
    </w:p>
    <w:p>
      <w:pPr>
        <w:pStyle w:val="Heading3"/>
        <w:numPr>
          <w:ilvl w:val="2"/>
          <w:numId w:val="1"/>
        </w:numPr>
        <w:rPr/>
      </w:pPr>
      <w:bookmarkStart w:id="338" w:name="__RefHeading___Toc5266130_1051229030"/>
      <w:bookmarkStart w:id="339" w:name="_Toc112"/>
      <w:bookmarkEnd w:id="337"/>
      <w:bookmarkEnd w:id="338"/>
      <w:r>
        <w:rPr/>
        <w:t>106</w:t>
      </w:r>
      <w:r>
        <w:rPr>
          <w:rtl w:val="true"/>
        </w:rPr>
        <w:t>-</w:t>
      </w:r>
      <w:r>
        <w:rPr>
          <w:rtl w:val="true"/>
        </w:rPr>
        <w:t>رضایت از عمل قومی مشارکت با آنست</w:t>
      </w:r>
      <w:bookmarkEnd w:id="339"/>
    </w:p>
    <w:p>
      <w:pPr>
        <w:pStyle w:val="BookText"/>
        <w:rPr/>
      </w:pPr>
      <w:r>
        <w:rPr>
          <w:rFonts w:ascii="Amiri" w:hAnsi="Amiri" w:eastAsia="Amiri" w:cs="Amiri"/>
          <w:color w:val="111111"/>
          <w:sz w:val="28"/>
          <w:sz w:val="28"/>
          <w:szCs w:val="28"/>
          <w:rtl w:val="true"/>
          <w:lang w:bidi="ar-SA"/>
        </w:rPr>
        <w:t>الرَّاضِي بِفِعْلِ قَوْمٍ كَالدَّاخِلِ فِيهِ مَعَهُمْ، وَ عَلَى كُلِّ دَاخِلٍ فِي بَاطِلٍ إِثْمَانِ، إِثْمُ الْعَمَلِ بِهِ وَ إِثْمُ الرِّضَى بِه</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آن كس كه به كار جمعيتى راضى باشد همچون كسى است كه در آن كار با آنها شركت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در انجام كار باطل دخالت دارد دو گناه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عمل وگناه رضايت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شخصى كه بيرون از دايره عمل است و به آن راضى است تنها مرتكب يك گناه مىشود و آن گناه رضايت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آنچه در دنیا معمول است که رضایت به اعمال مجرمانه ی دیگری جرم محسوب نمیشود همان گونه که رضایت به اعمال نیک نیکوکاران بی پاداش است، در تعلیمات اسلام، مسئله ی رضایت به کارهای نیکوکاران و بدکاران عنوان خاصی دارد و با صراحت در روایات آمده است که هرکس به کار دیگری رضایت دهد در سلک و گروه او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مجرمان، دو گناه دارند و راضیان به اعمال آنها یک گناه، راضیان به اعمال نیک یک ثواب دارند و عاملان دو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دراین کلام حکمت آمیز آمده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اوّل بگو با کیان زیستی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آنگه بگویم که تو کیستی</w:t>
      </w:r>
      <w:r>
        <w:rPr>
          <w:rStyle w:val="FootnoteAnchor"/>
          <w:rtl w:val="true"/>
        </w:rPr>
        <w:footnoteReference w:id="116"/>
      </w:r>
      <w:bookmarkStart w:id="340" w:name="pg7807_80109"/>
    </w:p>
    <w:p>
      <w:pPr>
        <w:pStyle w:val="Heading3"/>
        <w:numPr>
          <w:ilvl w:val="2"/>
          <w:numId w:val="1"/>
        </w:numPr>
        <w:rPr/>
      </w:pPr>
      <w:bookmarkStart w:id="341" w:name="__RefHeading___Toc5266132_1051229030"/>
      <w:bookmarkStart w:id="342" w:name="_Toc113"/>
      <w:bookmarkEnd w:id="340"/>
      <w:bookmarkEnd w:id="341"/>
      <w:r>
        <w:rPr/>
        <w:t>107</w:t>
      </w:r>
      <w:r>
        <w:rPr>
          <w:rtl w:val="true"/>
        </w:rPr>
        <w:t>-</w:t>
      </w:r>
      <w:r>
        <w:rPr>
          <w:rtl w:val="true"/>
        </w:rPr>
        <w:t>بر عهد کسی باش که در عهد تو باشد</w:t>
      </w:r>
      <w:bookmarkEnd w:id="342"/>
    </w:p>
    <w:p>
      <w:pPr>
        <w:pStyle w:val="BookText"/>
        <w:rPr/>
      </w:pPr>
      <w:r>
        <w:rPr>
          <w:rFonts w:ascii="Amiri" w:hAnsi="Amiri" w:eastAsia="Amiri" w:cs="Amiri"/>
          <w:color w:val="111111"/>
          <w:sz w:val="28"/>
          <w:sz w:val="28"/>
          <w:szCs w:val="28"/>
          <w:rtl w:val="true"/>
          <w:lang w:bidi="ar-SA"/>
        </w:rPr>
        <w:t>اعْتَصِمُوا بِالذِّمَمِ فِي أَوْتَادِهَا</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به پيمان كسانى چنگ بزنيد كه به پيمانشان وفا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خواستید پیمان ببندید به سراغ افراد بی اعتبار و پیمان شکن و غیر قابل اطمینان نروید، بلکه با کسانی عهد ببندید که دارای دین و شخصیّت و تعهّدند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بعد از جنگ جمل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تو چه فایده ای دارد؟ 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 خلافت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بیعت کردی و شکستی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آمده ای با من بیعت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او را از مجلسش خارج کردند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مصداق بارز این هشدار امام توافق نامه ی برجام بی انجام بود که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آمریکای عهد شکن، وقت و امکانات کشور ما صرف شد پیشرفته ای هسته ای ما متوقف شد و نهایتاً هیچ نتیجه ای به دست نیامد </w:t>
      </w:r>
      <w:bookmarkStart w:id="343" w:name="pg7807_80111"/>
    </w:p>
    <w:p>
      <w:pPr>
        <w:pStyle w:val="Heading3"/>
        <w:numPr>
          <w:ilvl w:val="2"/>
          <w:numId w:val="1"/>
        </w:numPr>
        <w:rPr/>
      </w:pPr>
      <w:bookmarkStart w:id="344" w:name="__RefHeading___Toc5266134_1051229030"/>
      <w:bookmarkStart w:id="345" w:name="_Toc114"/>
      <w:bookmarkEnd w:id="343"/>
      <w:bookmarkEnd w:id="344"/>
      <w:r>
        <w:rPr/>
        <w:t>108</w:t>
      </w:r>
      <w:r>
        <w:rPr>
          <w:rtl w:val="true"/>
        </w:rPr>
        <w:t>-</w:t>
      </w:r>
      <w:r>
        <w:rPr>
          <w:rtl w:val="true"/>
        </w:rPr>
        <w:t>ضرورت اطاعت از رهبران</w:t>
      </w:r>
      <w:bookmarkEnd w:id="345"/>
    </w:p>
    <w:p>
      <w:pPr>
        <w:pStyle w:val="BookText"/>
        <w:rPr/>
      </w:pPr>
      <w:r>
        <w:rPr>
          <w:rFonts w:ascii="Amiri" w:hAnsi="Amiri" w:eastAsia="Amiri" w:cs="Amiri"/>
          <w:color w:val="111111"/>
          <w:sz w:val="28"/>
          <w:sz w:val="28"/>
          <w:szCs w:val="28"/>
          <w:rtl w:val="true"/>
          <w:lang w:bidi="ar-SA"/>
        </w:rPr>
        <w:t>عَلَيْكُمْ بِطَاعَةِ مَنْ لَا تُعْذَرُونَ بِجَهَالَتِهِ</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لازم است از كسى اطاعت كنيد كه از نشناختن او معذور نيستيد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درجۀ اول ذات پاک خداوند متعال و درجۀ بعد رسولش پیامبراسلام  صلَّى اَللَّهُ عَلَيْهِ وَ آلِهِ وَ سَلَّمْ  و جانشینان معصوم و برحق اوست که اطاعت از آنها اطاعت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نمی تواند بگوید چون نمی دانستم اطاعت نکردم، چرا که برهر کسی واجب است بخشندۀ نعمتها را بشناسد؛ کسی که تمام هستی ما از اوست و ما هرگز نمی توانیم بگوییم چون نمی شناختیم در برابر ترک طاعتش معذور بودیم و بعد از شناخت خداوند باید بداند او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رسولانی را مبعوث می کند تاپیامش را به بندگانش برسانند و راه صحیح و باطل را به آنها نشان دهند و به هنگام رحلت رسولان، اوصیای آنها را بشناسند و پیام رسولان را از آنها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بستر خود بمیرد در حالی که حق شناخت پروردگار خود و پیامبر و خاندان او را دارا باشد شهید مرده و پاداش او بر خدای سبحان است، و سزاوار پاداش چیزی از عمل شایسته خویش است که در اندیشه خود داشته است و همان اندیشه ی او جایگزین شمشیر کشیدن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او در رکاب پیامبر و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به راستی که هر چیزی را زمانی و وقتی است که از آن زمان نگذرد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وقت خود انجام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6286</w:t>
      </w:r>
      <w:r>
        <w:rPr>
          <w:rFonts w:eastAsia="IRNazanin" w:cs="IRNazanin"/>
          <w:color w:val="111111"/>
          <w:sz w:val="28"/>
          <w:szCs w:val="28"/>
          <w:rtl w:val="true"/>
          <w:lang w:bidi="fa-IR"/>
        </w:rPr>
        <w:t xml:space="preserve"> </w:t>
      </w:r>
      <w:bookmarkStart w:id="346" w:name="pg7807_80113"/>
    </w:p>
    <w:p>
      <w:pPr>
        <w:pStyle w:val="Heading3"/>
        <w:numPr>
          <w:ilvl w:val="2"/>
          <w:numId w:val="1"/>
        </w:numPr>
        <w:rPr/>
      </w:pPr>
      <w:bookmarkStart w:id="347" w:name="__RefHeading___Toc5266136_1051229030"/>
      <w:bookmarkStart w:id="348" w:name="_Toc115"/>
      <w:bookmarkEnd w:id="346"/>
      <w:bookmarkEnd w:id="347"/>
      <w:r>
        <w:rPr/>
        <w:t>109</w:t>
      </w:r>
      <w:r>
        <w:rPr>
          <w:rtl w:val="true"/>
        </w:rPr>
        <w:t>-</w:t>
      </w:r>
      <w:r>
        <w:rPr>
          <w:rtl w:val="true"/>
        </w:rPr>
        <w:t>حقیقت برای چشم بینا روشن است</w:t>
      </w:r>
      <w:bookmarkEnd w:id="348"/>
    </w:p>
    <w:p>
      <w:pPr>
        <w:pStyle w:val="BookText"/>
        <w:rPr/>
      </w:pPr>
      <w:r>
        <w:rPr>
          <w:rFonts w:ascii="Amiri" w:hAnsi="Amiri" w:eastAsia="Amiri" w:cs="Amiri"/>
          <w:color w:val="111111"/>
          <w:sz w:val="28"/>
          <w:sz w:val="28"/>
          <w:szCs w:val="28"/>
          <w:rtl w:val="true"/>
          <w:lang w:bidi="ar-SA"/>
        </w:rPr>
        <w:t>قَدْ بُصِّرْتُمْ إِنْ أَبْصَرْتُمْ، وَ قَدْ هُدِيتُمْ إِنِ اهْتَدَيْتُمْ، وَ أُسْمِعْتُمْ إِنِ اسْتَمَعْتُم</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حقيقت به شما نشان داده شده است اگر چشم بينا داشته باشيد، و وسايل هدايت در اختيار شماست اگر هدايت پذير باشيد، و صداى حق در گوش شماست اگر گوش شنوا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امام عَلَيْهِ اَلسَّلاَمُ  از بیان این سخن آن است که؛ خداوند تمام وسایل هدایت و نجات و سعادت را در اختیار شما گذاشته است، آیات قدرتش را در پهنۀ آفرینش به شما نشان داده، درس های عبرتش را دربارۀ اقوام پیشین در برابر شما قرار داده است چشم باز کنید و آثار او را در عالم و سرنوشت اقوام گذشته را با چشم خود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دل باز کن که جان بینی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نا دیدنی ست آن بینی</w:t>
      </w:r>
    </w:p>
    <w:p>
      <w:pPr>
        <w:pStyle w:val="BookText"/>
        <w:rPr/>
      </w:pPr>
      <w:r>
        <w:rPr>
          <w:rFonts w:ascii="IRNazanin" w:hAnsi="IRNazanin" w:eastAsia="IRNazanin"/>
          <w:color w:val="111111"/>
          <w:sz w:val="28"/>
          <w:sz w:val="28"/>
          <w:szCs w:val="28"/>
          <w:rtl w:val="true"/>
          <w:lang w:bidi="fa-IR"/>
        </w:rPr>
        <w:t xml:space="preserve">گربه اقلیم عشق روی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آفاق گل ستان بینی</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نمودار شده پوشیده ها و پنهان ها برای اهل بینش و بصیرت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bookmarkStart w:id="349" w:name="pg7807_80115"/>
    </w:p>
    <w:p>
      <w:pPr>
        <w:pStyle w:val="Heading3"/>
        <w:numPr>
          <w:ilvl w:val="2"/>
          <w:numId w:val="1"/>
        </w:numPr>
        <w:rPr/>
      </w:pPr>
      <w:bookmarkStart w:id="350" w:name="__RefHeading___Toc5266138_1051229030"/>
      <w:bookmarkStart w:id="351" w:name="_Toc116"/>
      <w:bookmarkEnd w:id="349"/>
      <w:bookmarkEnd w:id="350"/>
      <w:r>
        <w:rPr/>
        <w:t>110</w:t>
      </w:r>
      <w:r>
        <w:rPr>
          <w:rtl w:val="true"/>
        </w:rPr>
        <w:t>-</w:t>
      </w:r>
      <w:r>
        <w:rPr>
          <w:rtl w:val="true"/>
        </w:rPr>
        <w:t>ضرورت دوری از مواضع تهمت</w:t>
      </w:r>
      <w:bookmarkEnd w:id="351"/>
    </w:p>
    <w:p>
      <w:pPr>
        <w:pStyle w:val="BookText"/>
        <w:rPr/>
      </w:pPr>
      <w:r>
        <w:rPr>
          <w:rFonts w:ascii="Amiri" w:hAnsi="Amiri" w:eastAsia="Amiri" w:cs="Amiri"/>
          <w:color w:val="111111"/>
          <w:sz w:val="28"/>
          <w:sz w:val="28"/>
          <w:szCs w:val="28"/>
          <w:rtl w:val="true"/>
          <w:lang w:bidi="ar-SA"/>
        </w:rPr>
        <w:t>مَنْ وَضَعَ نَفْسَهُ مَوَاضِعَ التُّهَمَةِ، فَلَا يَلُومَنَّ مَنْ أَسَاءَ بِهِ الظَّنَ</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كسى كه خود را در مواضع تهمت قرار دهد نبايد كسى را ملامت كند كه به او سوء ظن پيدا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بايد خود را سرزنش كند كه اسباب سوء ظن را فراهم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سوء ظن و گمان ، نیاز به هزینۀ زیادی ندارد؛ بسیارند کسانی که از یک یا چند قرینۀ ظنّی فوراً گمان بد دربارۀ اشخاص می برند، به همین دلیل کسانی که می خواهند هدف تیرهای تهمت قرار نگیرند باید خود را از اموری که سوء ظن برانگیز است دور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دامن از تهمت نگردد پاک در جای 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نخواهی افترا ، ننشین کنار متّهم</w:t>
      </w:r>
    </w:p>
    <w:p>
      <w:pPr>
        <w:pStyle w:val="BookText"/>
        <w:rPr/>
      </w:pPr>
      <w:r>
        <w:rPr>
          <w:rFonts w:ascii="IRNazanin" w:hAnsi="IRNazanin" w:eastAsia="IRNazanin"/>
          <w:color w:val="111111"/>
          <w:sz w:val="28"/>
          <w:sz w:val="28"/>
          <w:szCs w:val="28"/>
          <w:rtl w:val="true"/>
          <w:lang w:bidi="fa-IR"/>
        </w:rPr>
        <w:t xml:space="preserve">گر ره مسجد گزینی کس نگوید کافری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میخانه کنی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تو هم</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فساد و تباهی بر روزگار و مردم آن چیره شد و پس از آن مردی بر مرد دیگر خوش گمان بود، خود را در معرض نابودی قرار داده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5916</w:t>
      </w:r>
      <w:r>
        <w:rPr>
          <w:rFonts w:eastAsia="IRNazanin" w:cs="IRNazanin"/>
          <w:color w:val="111111"/>
          <w:sz w:val="28"/>
          <w:szCs w:val="28"/>
          <w:rtl w:val="true"/>
          <w:lang w:bidi="fa-IR"/>
        </w:rPr>
        <w:t xml:space="preserve"> </w:t>
      </w:r>
      <w:bookmarkStart w:id="352" w:name="pg7807_80117"/>
    </w:p>
    <w:p>
      <w:pPr>
        <w:pStyle w:val="Heading3"/>
        <w:numPr>
          <w:ilvl w:val="2"/>
          <w:numId w:val="1"/>
        </w:numPr>
        <w:rPr/>
      </w:pPr>
      <w:bookmarkStart w:id="353" w:name="__RefHeading___Toc5266140_1051229030"/>
      <w:bookmarkStart w:id="354" w:name="_Toc117"/>
      <w:bookmarkEnd w:id="352"/>
      <w:bookmarkEnd w:id="353"/>
      <w:r>
        <w:rPr/>
        <w:t>111</w:t>
      </w:r>
      <w:r>
        <w:rPr>
          <w:rtl w:val="true"/>
        </w:rPr>
        <w:t>-</w:t>
      </w:r>
      <w:r>
        <w:rPr>
          <w:rtl w:val="true"/>
        </w:rPr>
        <w:t>حکومت با استبداد قرین است</w:t>
      </w:r>
      <w:bookmarkEnd w:id="354"/>
    </w:p>
    <w:p>
      <w:pPr>
        <w:pStyle w:val="BookText"/>
        <w:rPr/>
      </w:pPr>
      <w:r>
        <w:rPr>
          <w:rFonts w:ascii="Amiri" w:hAnsi="Amiri" w:eastAsia="Amiri" w:cs="Amiri"/>
          <w:color w:val="111111"/>
          <w:sz w:val="28"/>
          <w:sz w:val="28"/>
          <w:szCs w:val="28"/>
          <w:rtl w:val="true"/>
          <w:lang w:bidi="ar-SA"/>
        </w:rPr>
        <w:t>مَنْ مَلَكَ، اسْتَأْثَرَ</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آنهايى كه به حكومت مىرسند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استبداد و خود كامگى پيش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نیز گواه روشنی بر این معناست؛ بسیارند کسانی که چون دستشان به حکومت نرسیده بود دم از حق و عدالت و مشورت و واگذاری کار مردم به مردم می زدند؛ امّا هنگامی که بر مرکب مراد سوار شدند و حکومت را در اختیار گرفتند بنای استبداد گذاشتند؛ نه به نصیحت کسی گوش دادند و نه به دوست و دشمن رحم کردند و خودکامگی را در حدِّ اعلا در برابر رعایا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به قدری شایع بوده و هست که به صورت ضرب المثلی درآمده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غَلَبَ سَلَبَ وَ مَن عَزَّ بَزَّ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غالب شود می دزدد و کسی که پیروز گردد سرمایه های دیگران را می 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نوبت اند ملوک اندر این سپنج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که نوبتِ توست ای ملک به عدل گرای</w:t>
      </w:r>
    </w:p>
    <w:p>
      <w:pPr>
        <w:pStyle w:val="BookText"/>
        <w:rPr/>
      </w:pPr>
      <w:r>
        <w:rPr>
          <w:rFonts w:ascii="IRNazanin" w:hAnsi="IRNazanin" w:eastAsia="IRNazanin"/>
          <w:color w:val="111111"/>
          <w:sz w:val="28"/>
          <w:sz w:val="28"/>
          <w:szCs w:val="28"/>
          <w:rtl w:val="true"/>
          <w:lang w:bidi="fa-IR"/>
        </w:rPr>
        <w:t xml:space="preserve">مزید رفعت دنیا و آخرت 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عدل و عفوو کرم کوش در صلاح افزای</w:t>
      </w:r>
    </w:p>
    <w:p>
      <w:pPr>
        <w:pStyle w:val="BookText"/>
        <w:rPr/>
      </w:pPr>
      <w:r>
        <w:rPr>
          <w:rFonts w:ascii="Amiri" w:hAnsi="Amiri" w:eastAsia="Amiri" w:cs="Amiri"/>
          <w:color w:val="111111"/>
          <w:sz w:val="28"/>
          <w:sz w:val="28"/>
          <w:szCs w:val="28"/>
          <w:rtl w:val="true"/>
          <w:lang w:bidi="ar-SA"/>
        </w:rPr>
        <w:t>امام علی عَلَيْهِ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شایسته ریاست و فرماندهی است که کار نیک و احسان و بذل و بخشش کند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3448</w:t>
      </w:r>
      <w:r>
        <w:rPr>
          <w:rFonts w:eastAsia="IRNazanin" w:cs="IRNazanin"/>
          <w:color w:val="111111"/>
          <w:sz w:val="28"/>
          <w:szCs w:val="28"/>
          <w:rtl w:val="true"/>
          <w:lang w:bidi="fa-IR"/>
        </w:rPr>
        <w:t xml:space="preserve"> </w:t>
      </w:r>
      <w:bookmarkStart w:id="355" w:name="pg7807_80119"/>
    </w:p>
    <w:p>
      <w:pPr>
        <w:pStyle w:val="Heading3"/>
        <w:numPr>
          <w:ilvl w:val="2"/>
          <w:numId w:val="1"/>
        </w:numPr>
        <w:rPr/>
      </w:pPr>
      <w:bookmarkStart w:id="356" w:name="__RefHeading___Toc5266142_1051229030"/>
      <w:bookmarkStart w:id="357" w:name="_Toc118"/>
      <w:bookmarkEnd w:id="355"/>
      <w:bookmarkEnd w:id="356"/>
      <w:r>
        <w:rPr/>
        <w:t>112</w:t>
      </w:r>
      <w:r>
        <w:rPr>
          <w:rtl w:val="true"/>
        </w:rPr>
        <w:t>-</w:t>
      </w:r>
      <w:r>
        <w:rPr>
          <w:rtl w:val="true"/>
        </w:rPr>
        <w:t>نتیجه استبداد هلاکت است</w:t>
      </w:r>
      <w:bookmarkEnd w:id="357"/>
    </w:p>
    <w:p>
      <w:pPr>
        <w:pStyle w:val="BookText"/>
        <w:rPr/>
      </w:pPr>
      <w:r>
        <w:rPr>
          <w:rFonts w:ascii="Amiri" w:hAnsi="Amiri" w:eastAsia="Amiri" w:cs="Amiri"/>
          <w:color w:val="111111"/>
          <w:sz w:val="28"/>
          <w:sz w:val="28"/>
          <w:szCs w:val="28"/>
          <w:rtl w:val="true"/>
          <w:lang w:bidi="ar-SA"/>
        </w:rPr>
        <w:t>مَنِ اسْتَبَدَّ بِرَأْيِهِ هَلَكَ، وَ مَنْ شَاوَرَ الرِّجَالَ شَارَكَهَا فِي عُقُولِهَا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مشورت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به رأى داشته باشد هلاك مىشود و آن كس كه با مردان بزرگ مشورت كند در عقل و خرد آنها شريك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اهمیت مشورت، امام عَلَيْهِ اَلسَّلاَمُ  کراراً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حکمت های زیر هم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نقصِ خود در فکر گر داری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عاریت بستان ز اصحاب عقول</w:t>
      </w:r>
    </w:p>
    <w:p>
      <w:pPr>
        <w:pStyle w:val="BookText"/>
        <w:rPr/>
      </w:pPr>
      <w:r>
        <w:rPr>
          <w:rFonts w:ascii="IRNazanin" w:hAnsi="IRNazanin" w:eastAsia="IRNazanin"/>
          <w:color w:val="111111"/>
          <w:sz w:val="28"/>
          <w:sz w:val="28"/>
          <w:szCs w:val="28"/>
          <w:rtl w:val="true"/>
          <w:lang w:bidi="fa-IR"/>
        </w:rPr>
        <w:t xml:space="preserve">راه استبداد آخر گمرهی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مرد عاقل همرهی است</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سیاست کوتاه آید کوچک است از مرتبه 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3450</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ریاست، فراخی سینه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حوصلگی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و رایزنی در کارها پشت گرمی و موجب خاطر جمعی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4590</w:t>
      </w:r>
      <w:r>
        <w:rPr>
          <w:rFonts w:eastAsia="IRNazanin" w:cs="IRNazanin"/>
          <w:color w:val="111111"/>
          <w:sz w:val="28"/>
          <w:szCs w:val="28"/>
          <w:rtl w:val="true"/>
          <w:lang w:bidi="fa-IR"/>
        </w:rPr>
        <w:t xml:space="preserve"> </w:t>
      </w:r>
      <w:bookmarkStart w:id="358" w:name="pg7807_80121"/>
    </w:p>
    <w:p>
      <w:pPr>
        <w:pStyle w:val="Heading3"/>
        <w:numPr>
          <w:ilvl w:val="2"/>
          <w:numId w:val="1"/>
        </w:numPr>
        <w:rPr/>
      </w:pPr>
      <w:bookmarkStart w:id="359" w:name="__RefHeading___Toc5266144_1051229030"/>
      <w:bookmarkStart w:id="360" w:name="_Toc119"/>
      <w:bookmarkEnd w:id="358"/>
      <w:bookmarkEnd w:id="359"/>
      <w:r>
        <w:rPr/>
        <w:t>113</w:t>
      </w:r>
      <w:r>
        <w:rPr>
          <w:rtl w:val="true"/>
        </w:rPr>
        <w:t>-</w:t>
      </w:r>
      <w:r>
        <w:rPr>
          <w:rtl w:val="true"/>
        </w:rPr>
        <w:t>راز خویش را نگهدار</w:t>
      </w:r>
      <w:bookmarkEnd w:id="360"/>
    </w:p>
    <w:p>
      <w:pPr>
        <w:pStyle w:val="BookText"/>
        <w:rPr/>
      </w:pPr>
      <w:r>
        <w:rPr>
          <w:rFonts w:ascii="Amiri" w:hAnsi="Amiri" w:eastAsia="Amiri" w:cs="Amiri"/>
          <w:color w:val="111111"/>
          <w:sz w:val="28"/>
          <w:sz w:val="28"/>
          <w:szCs w:val="28"/>
          <w:rtl w:val="true"/>
          <w:lang w:bidi="ar-SA"/>
        </w:rPr>
        <w:t xml:space="preserve">مَنْ كَتَمَ سِرَّهُ، كَانَتِ الْخِيَرَةُ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يَدِهِ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كسى كه راز خود را بپوشاند همواره اختيار آن به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نپوشاند از اختيارش بيرون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سرّ اموری است مربوط به انسان که اگر دیگران از آن آگاه شوند ممکن است مشکلات عظیمی برای صاحب راز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که معتقد به مذهب اهل بیت است و در میان متعصبان لجوج و نادانی از مخالفان قرار گرفته بدیهی است اگر سرِّ خویش را فاش کند جانش به خطر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 راز دل را مگوبا 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زخمت زند خدعۀ ناکثان</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خود را نگاه دار و به هیچ خواستگاری شوهرش مده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4006</w:t>
      </w:r>
      <w:r>
        <w:rPr>
          <w:rFonts w:eastAsia="IRNazanin" w:cs="IRNazanin"/>
          <w:color w:val="111111"/>
          <w:sz w:val="28"/>
          <w:szCs w:val="28"/>
          <w:rtl w:val="true"/>
          <w:lang w:bidi="fa-IR"/>
        </w:rPr>
        <w:t xml:space="preserve"> </w:t>
      </w:r>
      <w:bookmarkStart w:id="361" w:name="pg7807_80123"/>
    </w:p>
    <w:p>
      <w:pPr>
        <w:pStyle w:val="Heading3"/>
        <w:numPr>
          <w:ilvl w:val="2"/>
          <w:numId w:val="1"/>
        </w:numPr>
        <w:rPr/>
      </w:pPr>
      <w:bookmarkStart w:id="362" w:name="__RefHeading___Toc5266146_1051229030"/>
      <w:bookmarkStart w:id="363" w:name="_Toc120"/>
      <w:bookmarkEnd w:id="361"/>
      <w:bookmarkEnd w:id="362"/>
      <w:r>
        <w:rPr/>
        <w:t>114</w:t>
      </w:r>
      <w:r>
        <w:rPr>
          <w:rtl w:val="true"/>
        </w:rPr>
        <w:t>-</w:t>
      </w:r>
      <w:r>
        <w:rPr>
          <w:rtl w:val="true"/>
        </w:rPr>
        <w:t>فقر مرگ است</w:t>
      </w:r>
      <w:bookmarkEnd w:id="363"/>
    </w:p>
    <w:p>
      <w:pPr>
        <w:pStyle w:val="BookText"/>
        <w:rPr/>
      </w:pPr>
      <w:r>
        <w:rPr>
          <w:rFonts w:ascii="Amiri" w:hAnsi="Amiri" w:eastAsia="Amiri" w:cs="Amiri"/>
          <w:color w:val="111111"/>
          <w:sz w:val="28"/>
          <w:sz w:val="28"/>
          <w:szCs w:val="28"/>
          <w:rtl w:val="true"/>
          <w:lang w:bidi="ar-SA"/>
        </w:rPr>
        <w:t xml:space="preserve">الْفَقْرُ، الْمَوْتُ الْأَكْبَرُ </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فقر مرگ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نکوهش فقر در کتاب نهج البلاغه بخش کلمات قصار و خطبه ها مطالب متعددی دیده می شود در حکمت های زیر مطالبی درمورد فقر آمده است از مجموعه ی این کلمات حکیمانه که به ما رسیده به خوبی استفاده می شود که اسلام برای مسئله فقرزدایی اهمیت بسیار زیادی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مبادا که در دهر دیر ایستی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بود پیری و نیستی</w:t>
      </w:r>
    </w:p>
    <w:p>
      <w:pPr>
        <w:pStyle w:val="BookText"/>
        <w:rPr/>
      </w:pPr>
      <w:r>
        <w:rPr>
          <w:rFonts w:ascii="IRNazanin" w:hAnsi="IRNazanin" w:eastAsia="IRNazanin"/>
          <w:color w:val="111111"/>
          <w:sz w:val="28"/>
          <w:sz w:val="28"/>
          <w:szCs w:val="28"/>
          <w:rtl w:val="true"/>
          <w:lang w:bidi="fa-IR"/>
        </w:rPr>
        <w:t xml:space="preserve">نباشد ز مردن مرا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فقر می ترسم و نیستی</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تنگی و فشار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و خصلت ها را زشت گرداند و رفیقان را به وحشت اندازد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غرور </w:t>
      </w:r>
      <w:r>
        <w:rPr>
          <w:rFonts w:eastAsia="IRNazanin" w:cs="IRNazanin"/>
          <w:color w:val="111111"/>
          <w:sz w:val="28"/>
          <w:szCs w:val="28"/>
          <w:lang w:bidi="fa-IR"/>
        </w:rPr>
        <w:t>7914</w:t>
      </w:r>
      <w:r>
        <w:rPr>
          <w:rFonts w:eastAsia="IRNazanin" w:cs="IRNazanin"/>
          <w:color w:val="111111"/>
          <w:sz w:val="28"/>
          <w:szCs w:val="28"/>
          <w:rtl w:val="true"/>
          <w:lang w:bidi="fa-IR"/>
        </w:rPr>
        <w:t xml:space="preserve"> </w:t>
      </w:r>
      <w:bookmarkStart w:id="364" w:name="pg7807_80125"/>
    </w:p>
    <w:p>
      <w:pPr>
        <w:pStyle w:val="Heading3"/>
        <w:numPr>
          <w:ilvl w:val="2"/>
          <w:numId w:val="1"/>
        </w:numPr>
        <w:rPr/>
      </w:pPr>
      <w:bookmarkStart w:id="365" w:name="__RefHeading___Toc5266148_1051229030"/>
      <w:bookmarkStart w:id="366" w:name="_Toc121"/>
      <w:bookmarkEnd w:id="364"/>
      <w:bookmarkEnd w:id="365"/>
      <w:r>
        <w:rPr/>
        <w:t>115</w:t>
      </w:r>
      <w:r>
        <w:rPr>
          <w:rtl w:val="true"/>
        </w:rPr>
        <w:t>-</w:t>
      </w:r>
      <w:r>
        <w:rPr>
          <w:rtl w:val="true"/>
        </w:rPr>
        <w:t>حق را بده تا امیر شوی</w:t>
      </w:r>
      <w:bookmarkEnd w:id="366"/>
    </w:p>
    <w:p>
      <w:pPr>
        <w:pStyle w:val="BookText"/>
        <w:rPr/>
      </w:pPr>
      <w:r>
        <w:rPr>
          <w:rFonts w:ascii="Amiri" w:hAnsi="Amiri" w:eastAsia="Amiri" w:cs="Amiri"/>
          <w:color w:val="111111"/>
          <w:sz w:val="28"/>
          <w:sz w:val="28"/>
          <w:szCs w:val="28"/>
          <w:rtl w:val="true"/>
          <w:lang w:bidi="ar-SA"/>
        </w:rPr>
        <w:t>مَنْ قَضَى حَقَّ مَنْ لَا يَقْضِي حَقَّهُ، فَقَدْ عَبَّدَهُ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هر كس حق كسى را ادا كند كه او حقش را ادا نمى كند وى را بردۀ خود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واقع بر گرفته از آیات قرآن مجید است که دستور می دهد در برابر بدی ها نیکی کنید تا دشمنان شما در برابر شما نرم شوند و دوست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بِالَّتی هِیَ اَحسَنُ فَاِذا الَّذی بَینَکَ وَ بَینَهُ عَداوَةُ کَاَنَّهُ وَلیٌّ حَمیمُ</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 را با نیکی دفع کن،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میان تو و او دشمنی است گویی دوستی گرم و صمیمی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نیکی ، بدی را همه دفع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آنگه ز دل کینه را رفع کن</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حقوق بندگانش را مقدمه ی حقوق خود قرار داده پس آن کس که به پا خواست برای ارای حقوق بندگان خدا این کار می کشاند او را به سوی قیام به ارای حقوق خداوند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2045</w:t>
      </w:r>
      <w:r>
        <w:rPr>
          <w:rFonts w:eastAsia="IRNazanin" w:cs="IRNazanin"/>
          <w:color w:val="111111"/>
          <w:sz w:val="28"/>
          <w:szCs w:val="28"/>
          <w:rtl w:val="true"/>
          <w:lang w:bidi="fa-IR"/>
        </w:rPr>
        <w:t xml:space="preserve"> </w:t>
      </w:r>
      <w:bookmarkStart w:id="367" w:name="pg7807_80127"/>
    </w:p>
    <w:p>
      <w:pPr>
        <w:pStyle w:val="Heading3"/>
        <w:numPr>
          <w:ilvl w:val="2"/>
          <w:numId w:val="1"/>
        </w:numPr>
        <w:rPr/>
      </w:pPr>
      <w:bookmarkStart w:id="368" w:name="__RefHeading___Toc5266150_1051229030"/>
      <w:bookmarkStart w:id="369" w:name="_Toc122"/>
      <w:bookmarkEnd w:id="367"/>
      <w:bookmarkEnd w:id="368"/>
      <w:r>
        <w:rPr/>
        <w:t>116</w:t>
      </w:r>
      <w:r>
        <w:rPr>
          <w:rtl w:val="true"/>
        </w:rPr>
        <w:t>-</w:t>
      </w:r>
      <w:r>
        <w:rPr>
          <w:rtl w:val="true"/>
        </w:rPr>
        <w:t>اطاعت خالق مقدم بر رضایت خلق است</w:t>
      </w:r>
      <w:bookmarkEnd w:id="369"/>
    </w:p>
    <w:p>
      <w:pPr>
        <w:pStyle w:val="BookText"/>
        <w:rPr/>
      </w:pP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اطاعت مخلوق در معصيت خالق روا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اینکه ما هرچه داریم از ذات پاک پروردگار است و در هر کار و قبل از هرچیز باید مطیع فرمان او باشیم، بهشت و دوزخ در دست اوست ثواب و جزا به حکم او، عزّت و ذلّت در این دنیا نیز از ناحیۀ اوست و 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مُؤَثِّرِ فِی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چگونه ممکن است ما به اطاعت مخلوقی درآییم که او فرمان معصیت خالق را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بی خبری و ضعف ایمان و نادانی و ناسپاسی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مردم مکن خدمت ِ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خوش آیند و ایزد غضب</w:t>
      </w:r>
    </w:p>
    <w:p>
      <w:pPr>
        <w:pStyle w:val="BookText"/>
        <w:rPr/>
      </w:pPr>
      <w:r>
        <w:rPr>
          <w:rFonts w:ascii="IRNazanin" w:hAnsi="IRNazanin" w:eastAsia="IRNazanin"/>
          <w:color w:val="111111"/>
          <w:sz w:val="28"/>
          <w:sz w:val="28"/>
          <w:szCs w:val="28"/>
          <w:rtl w:val="true"/>
          <w:lang w:bidi="fa-IR"/>
        </w:rPr>
        <w:t xml:space="preserve">نباشد ثوابی در آن خدمتی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خدمت بود منّتی</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از کاری که در آن فرمانبرداری خدای سبحان را انجام داده ای عذر خواهی نکن که همین کار در منقبت و مباهات تو کافی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5704</w:t>
      </w:r>
      <w:r>
        <w:rPr>
          <w:rFonts w:eastAsia="IRNazanin" w:cs="IRNazanin"/>
          <w:color w:val="111111"/>
          <w:sz w:val="28"/>
          <w:szCs w:val="28"/>
          <w:rtl w:val="true"/>
          <w:lang w:bidi="fa-IR"/>
        </w:rPr>
        <w:t xml:space="preserve"> </w:t>
      </w:r>
      <w:bookmarkStart w:id="370" w:name="pg7807_80128"/>
    </w:p>
    <w:p>
      <w:pPr>
        <w:pStyle w:val="Heading3"/>
        <w:numPr>
          <w:ilvl w:val="2"/>
          <w:numId w:val="1"/>
        </w:numPr>
        <w:rPr/>
      </w:pPr>
      <w:bookmarkStart w:id="371" w:name="__RefHeading___Toc5266152_1051229030"/>
      <w:bookmarkStart w:id="372" w:name="_Toc123"/>
      <w:bookmarkEnd w:id="370"/>
      <w:bookmarkEnd w:id="371"/>
      <w:r>
        <w:rPr/>
        <w:t>117</w:t>
      </w:r>
      <w:r>
        <w:rPr>
          <w:rtl w:val="true"/>
        </w:rPr>
        <w:t>-</w:t>
      </w:r>
      <w:r>
        <w:rPr>
          <w:rtl w:val="true"/>
        </w:rPr>
        <w:t>حق دیگران گرفتن عیب است</w:t>
      </w:r>
      <w:bookmarkEnd w:id="372"/>
    </w:p>
    <w:p>
      <w:pPr>
        <w:pStyle w:val="BookText"/>
        <w:rPr/>
      </w:pPr>
      <w:r>
        <w:rPr>
          <w:rFonts w:ascii="Amiri" w:hAnsi="Amiri" w:eastAsia="Amiri" w:cs="Amiri"/>
          <w:color w:val="111111"/>
          <w:sz w:val="28"/>
          <w:sz w:val="28"/>
          <w:szCs w:val="28"/>
          <w:rtl w:val="true"/>
          <w:lang w:bidi="ar-SA"/>
        </w:rPr>
        <w:t>لا يُعَابُ الْمَرْءُ بِتَأْخِيرِ حَقِّهِ، إِنَّمَا يُعَابُ مَنْ أَخَذَ مَا لَيْسَ لَهُ</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براى انسان عيب نيست كه حقش به تأخير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آن است كه چيزى را كه حقش نيست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بعضی از روایات آمده است امام علی عَلَيْهِ اَلسَّلاَمُ  این سخن حکمت آمیز را در پاسخ کسی فرمود، که از آن حضرت پرسید چرا شما در گرفتن حق خود در امر امامت شتاب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عیب است آن را که مظلوم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صاحب حق که محروم شد</w:t>
      </w:r>
    </w:p>
    <w:p>
      <w:pPr>
        <w:pStyle w:val="BookText"/>
        <w:rPr/>
      </w:pPr>
      <w:r>
        <w:rPr>
          <w:rFonts w:ascii="IRNazanin" w:hAnsi="IRNazanin" w:eastAsia="IRNazanin"/>
          <w:color w:val="111111"/>
          <w:sz w:val="28"/>
          <w:sz w:val="28"/>
          <w:szCs w:val="28"/>
          <w:rtl w:val="true"/>
          <w:lang w:bidi="fa-IR"/>
        </w:rPr>
        <w:t xml:space="preserve">بدزدند مالت تو را عیب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حقش نبردند کیست ؟</w:t>
      </w:r>
    </w:p>
    <w:p>
      <w:pPr>
        <w:pStyle w:val="BookText"/>
        <w:rPr/>
      </w:pPr>
      <w:r>
        <w:rPr>
          <w:rFonts w:ascii="Amiri" w:hAnsi="Amiri" w:eastAsia="Amiri" w:cs="Amiri"/>
          <w:color w:val="111111"/>
          <w:sz w:val="28"/>
          <w:sz w:val="28"/>
          <w:szCs w:val="28"/>
          <w:rtl w:val="true"/>
          <w:lang w:bidi="ar-SA"/>
        </w:rPr>
        <w:t>امام علی عَلَيْهِ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 که به خاطر حق مغلوب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درحقیقت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است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bookmarkStart w:id="373" w:name="pg7807_80130"/>
    </w:p>
    <w:p>
      <w:pPr>
        <w:pStyle w:val="Heading3"/>
        <w:numPr>
          <w:ilvl w:val="2"/>
          <w:numId w:val="1"/>
        </w:numPr>
        <w:rPr/>
      </w:pPr>
      <w:bookmarkStart w:id="374" w:name="__RefHeading___Toc5266154_1051229030"/>
      <w:bookmarkStart w:id="375" w:name="_Toc124"/>
      <w:bookmarkEnd w:id="373"/>
      <w:bookmarkEnd w:id="374"/>
      <w:r>
        <w:rPr/>
        <w:t>118</w:t>
      </w:r>
      <w:r>
        <w:rPr>
          <w:rtl w:val="true"/>
        </w:rPr>
        <w:t>-</w:t>
      </w:r>
      <w:r>
        <w:rPr>
          <w:rtl w:val="true"/>
        </w:rPr>
        <w:t>خودپسندی مانع رشد است</w:t>
      </w:r>
      <w:bookmarkEnd w:id="375"/>
    </w:p>
    <w:p>
      <w:pPr>
        <w:pStyle w:val="BookText"/>
        <w:rPr/>
      </w:pPr>
      <w:r>
        <w:rPr>
          <w:rFonts w:ascii="Amiri" w:hAnsi="Amiri" w:eastAsia="Amiri" w:cs="Amiri"/>
          <w:color w:val="111111"/>
          <w:sz w:val="28"/>
          <w:sz w:val="28"/>
          <w:szCs w:val="28"/>
          <w:rtl w:val="true"/>
          <w:lang w:bidi="ar-SA"/>
        </w:rPr>
        <w:t>الْإِعْجَابُ يَمْنَعُ الاِ زْدِيَادَ</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خودپسندى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ریشۀ خود پسندی حبِّ ذاتِ افراطی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نقطه های مثبت خود را بزرگتر از آنچه هست می بیند و نقطه های ضعف را هیچ گاه نمی بیند و یا کمتر از آنچه هست می بیند و در واقع خودپسندی و اعجاب به نفس، یکی از حجاب ها و موانع شناخت و معرفت و پیشرفت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قطره باران ز ابری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خجل شد چو پهنای دریا بدید</w:t>
      </w:r>
    </w:p>
    <w:p>
      <w:pPr>
        <w:pStyle w:val="BookText"/>
        <w:rPr/>
      </w:pPr>
      <w:r>
        <w:rPr>
          <w:rFonts w:ascii="IRNazanin" w:hAnsi="IRNazanin" w:eastAsia="IRNazanin"/>
          <w:color w:val="111111"/>
          <w:sz w:val="28"/>
          <w:sz w:val="28"/>
          <w:szCs w:val="28"/>
          <w:rtl w:val="true"/>
          <w:lang w:bidi="fa-IR"/>
        </w:rPr>
        <w:t xml:space="preserve">که جایی که دریاست من کیستم؟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او هست حقا که من نیستم</w:t>
      </w:r>
    </w:p>
    <w:p>
      <w:pPr>
        <w:pStyle w:val="BookText"/>
        <w:rPr/>
      </w:pPr>
      <w:r>
        <w:rPr>
          <w:rFonts w:ascii="IRNazanin" w:hAnsi="IRNazanin" w:eastAsia="IRNazanin"/>
          <w:color w:val="111111"/>
          <w:sz w:val="28"/>
          <w:sz w:val="28"/>
          <w:szCs w:val="28"/>
          <w:rtl w:val="true"/>
          <w:lang w:bidi="fa-IR"/>
        </w:rPr>
        <w:t>چو خود را به چشم حقارت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در کنارش به جان پرورید</w:t>
      </w:r>
    </w:p>
    <w:p>
      <w:pPr>
        <w:pStyle w:val="BookText"/>
        <w:rPr/>
      </w:pPr>
      <w:r>
        <w:rPr>
          <w:rFonts w:ascii="IRNazanin" w:hAnsi="IRNazanin" w:eastAsia="IRNazanin"/>
          <w:color w:val="111111"/>
          <w:sz w:val="28"/>
          <w:sz w:val="28"/>
          <w:szCs w:val="28"/>
          <w:rtl w:val="true"/>
          <w:lang w:bidi="fa-IR"/>
        </w:rPr>
        <w:t xml:space="preserve">سپهرش به جایی رسانید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نامور لؤلؤ شاهوار</w:t>
      </w:r>
    </w:p>
    <w:p>
      <w:pPr>
        <w:pStyle w:val="BookText"/>
        <w:rPr/>
      </w:pPr>
      <w:r>
        <w:rPr>
          <w:rFonts w:ascii="IRNazanin" w:hAnsi="IRNazanin" w:eastAsia="IRNazanin"/>
          <w:color w:val="111111"/>
          <w:sz w:val="28"/>
          <w:sz w:val="28"/>
          <w:szCs w:val="28"/>
          <w:rtl w:val="true"/>
          <w:lang w:bidi="fa-IR"/>
        </w:rPr>
        <w:t>بلندی از آن یافت کاو پست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نیستی کوفت تا هست شد</w:t>
      </w:r>
    </w:p>
    <w:p>
      <w:pPr>
        <w:pStyle w:val="BookText"/>
        <w:rPr/>
      </w:pPr>
      <w:r>
        <w:rPr>
          <w:rFonts w:ascii="IRNazanin" w:hAnsi="IRNazanin" w:eastAsia="IRNazanin"/>
          <w:color w:val="111111"/>
          <w:sz w:val="28"/>
          <w:sz w:val="28"/>
          <w:szCs w:val="28"/>
          <w:rtl w:val="true"/>
          <w:lang w:bidi="fa-IR"/>
        </w:rPr>
        <w:t xml:space="preserve">تواضع کند هوشمند 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نهد شاخ پر میوه سر برزمین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 عَلَيْهِ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بینی کمبود داشتن انسان را آشکار سازد</w:t>
      </w:r>
      <w:r>
        <w:rPr>
          <w:rFonts w:eastAsia="Amiri" w:cs="Amiri" w:ascii="Amiri" w:hAnsi="Amiri"/>
          <w:color w:val="111111"/>
          <w:sz w:val="28"/>
          <w:szCs w:val="28"/>
          <w:rtl w:val="true"/>
          <w:lang w:bidi="ar-SA"/>
        </w:rPr>
        <w:t xml:space="preserve">. </w:t>
      </w:r>
      <w:bookmarkStart w:id="376" w:name="pg7807_80132"/>
    </w:p>
    <w:p>
      <w:pPr>
        <w:pStyle w:val="Heading3"/>
        <w:numPr>
          <w:ilvl w:val="2"/>
          <w:numId w:val="1"/>
        </w:numPr>
        <w:rPr/>
      </w:pPr>
      <w:bookmarkStart w:id="377" w:name="__RefHeading___Toc5266156_1051229030"/>
      <w:bookmarkStart w:id="378" w:name="_Toc125"/>
      <w:bookmarkEnd w:id="376"/>
      <w:bookmarkEnd w:id="377"/>
      <w:r>
        <w:rPr/>
        <w:t>119</w:t>
      </w:r>
      <w:r>
        <w:rPr>
          <w:rtl w:val="true"/>
        </w:rPr>
        <w:t>-</w:t>
      </w:r>
      <w:r>
        <w:rPr>
          <w:rtl w:val="true"/>
        </w:rPr>
        <w:t>مرگ نزدیک است</w:t>
      </w:r>
      <w:bookmarkEnd w:id="378"/>
    </w:p>
    <w:p>
      <w:pPr>
        <w:pStyle w:val="BookText"/>
        <w:rPr/>
      </w:pPr>
      <w:r>
        <w:rPr>
          <w:rFonts w:ascii="Amiri" w:hAnsi="Amiri" w:eastAsia="Amiri" w:cs="Amiri"/>
          <w:color w:val="111111"/>
          <w:sz w:val="28"/>
          <w:sz w:val="28"/>
          <w:szCs w:val="28"/>
          <w:rtl w:val="true"/>
          <w:lang w:bidi="ar-SA"/>
        </w:rPr>
        <w:t>الْأَمْرُ قَرِيبٌ، وَ الِاصْطِحَابُ قَلِيلٌ</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فرمان مرگ نزديك است و مدت همراهى با دنيا كوتاه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حقیقتی است که همه آن را می دانیم و آثار آن را همه روزه با چشم مشاهده می کنیم هر روز پیکر بیجان بعضی از دوستان یا غیر دوستان را می بینیم که بر دوش دیگران به سوی آرامگاه شان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خالی بسیاری از دوستان و بستگان و عزیزان در میان ما نمایان است ولی به سرعت همه چیز پایان می گیرد و چیزی از آنها به یادمان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فارغ از مرگ کسی نیست که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طعمۀ گرگ اجل کیست که نیست ؟</w:t>
      </w:r>
    </w:p>
    <w:p>
      <w:pPr>
        <w:pStyle w:val="BookText"/>
        <w:rPr/>
      </w:pPr>
      <w:r>
        <w:rPr>
          <w:rFonts w:ascii="IRNazanin" w:hAnsi="IRNazanin" w:eastAsia="IRNazanin"/>
          <w:color w:val="111111"/>
          <w:sz w:val="28"/>
          <w:sz w:val="28"/>
          <w:szCs w:val="28"/>
          <w:rtl w:val="true"/>
          <w:lang w:bidi="fa-IR"/>
        </w:rPr>
        <w:t xml:space="preserve">رود از دست تو هر چیزکه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دار فناچیست که نیست ؟</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به یاد مرگ و یاد آنچه پس از مرگ بر آن در آیی باش و آرزوی مرگ مکن مگر با شرطی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اطمینانی کامل از نجات خود در برزخ و قیامت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9298</w:t>
      </w:r>
      <w:r>
        <w:rPr>
          <w:rFonts w:eastAsia="IRNazanin" w:cs="IRNazanin"/>
          <w:color w:val="111111"/>
          <w:sz w:val="28"/>
          <w:szCs w:val="28"/>
          <w:rtl w:val="true"/>
          <w:lang w:bidi="fa-IR"/>
        </w:rPr>
        <w:t xml:space="preserve"> </w:t>
      </w:r>
      <w:bookmarkStart w:id="379" w:name="pg7807_80134"/>
    </w:p>
    <w:p>
      <w:pPr>
        <w:pStyle w:val="Heading3"/>
        <w:numPr>
          <w:ilvl w:val="2"/>
          <w:numId w:val="1"/>
        </w:numPr>
        <w:rPr/>
      </w:pPr>
      <w:bookmarkStart w:id="380" w:name="__RefHeading___Toc5266158_1051229030"/>
      <w:bookmarkStart w:id="381" w:name="_Toc126"/>
      <w:bookmarkEnd w:id="379"/>
      <w:bookmarkEnd w:id="380"/>
      <w:r>
        <w:rPr/>
        <w:t>120</w:t>
      </w:r>
      <w:r>
        <w:rPr>
          <w:rtl w:val="true"/>
        </w:rPr>
        <w:t>-</w:t>
      </w:r>
      <w:r>
        <w:rPr>
          <w:rtl w:val="true"/>
        </w:rPr>
        <w:t>برای چشمان بینا صبح روشن است</w:t>
      </w:r>
      <w:bookmarkEnd w:id="381"/>
    </w:p>
    <w:p>
      <w:pPr>
        <w:pStyle w:val="BookText"/>
        <w:rPr/>
      </w:pPr>
      <w:r>
        <w:rPr>
          <w:rFonts w:ascii="Amiri" w:hAnsi="Amiri" w:eastAsia="Amiri" w:cs="Amiri"/>
          <w:color w:val="111111"/>
          <w:sz w:val="28"/>
          <w:sz w:val="28"/>
          <w:szCs w:val="28"/>
          <w:rtl w:val="true"/>
          <w:lang w:bidi="ar-SA"/>
        </w:rPr>
        <w:t>قَدْ أَضَاءَ الصُّبْحُ لِذِي عَيْنَيْنِ</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صبح براى آنها كه دو چشم بينا دارند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حکمت، امام علی عَلَيْهِ اَلسَّلاَمُ  اشاره به کسانی دارد که چشم بصیرت دارند حق را به خوبی درک می کنند و نشانه های آشکار حق را کاملاً باور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روشنبود اَر دیدۀ بینا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رنه تار است بر آن چشم که اعمیٰ باشد</w:t>
      </w:r>
    </w:p>
    <w:p>
      <w:pPr>
        <w:pStyle w:val="BookText"/>
        <w:rPr/>
      </w:pPr>
      <w:r>
        <w:rPr>
          <w:rFonts w:ascii="IRNazanin" w:hAnsi="IRNazanin" w:eastAsia="IRNazanin"/>
          <w:color w:val="111111"/>
          <w:sz w:val="28"/>
          <w:sz w:val="28"/>
          <w:szCs w:val="28"/>
          <w:rtl w:val="true"/>
          <w:lang w:bidi="fa-IR"/>
        </w:rPr>
        <w:t xml:space="preserve">راه است و چاه و دیدۀ بینا و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آدمی نگاه کند پیش پای خویش</w:t>
      </w:r>
    </w:p>
    <w:p>
      <w:pPr>
        <w:pStyle w:val="BookText"/>
        <w:rPr/>
      </w:pPr>
      <w:r>
        <w:rPr>
          <w:rFonts w:ascii="IRNazanin" w:hAnsi="IRNazanin" w:eastAsia="IRNazanin"/>
          <w:color w:val="111111"/>
          <w:sz w:val="28"/>
          <w:sz w:val="28"/>
          <w:szCs w:val="28"/>
          <w:rtl w:val="true"/>
          <w:lang w:bidi="fa-IR"/>
        </w:rPr>
        <w:t xml:space="preserve">چندین چراغ دارد و بیراهه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تا بیفتد و بیند سزای خویش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دیده سود ندهد آنجا که چشم دل و بصیرت کور 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bookmarkStart w:id="382" w:name="pg7807_80136"/>
    </w:p>
    <w:p>
      <w:pPr>
        <w:pStyle w:val="Heading3"/>
        <w:numPr>
          <w:ilvl w:val="2"/>
          <w:numId w:val="1"/>
        </w:numPr>
        <w:rPr/>
      </w:pPr>
      <w:bookmarkStart w:id="383" w:name="__RefHeading___Toc5266160_1051229030"/>
      <w:bookmarkStart w:id="384" w:name="_Toc127"/>
      <w:bookmarkEnd w:id="382"/>
      <w:bookmarkEnd w:id="383"/>
      <w:r>
        <w:rPr/>
        <w:t>121</w:t>
      </w:r>
      <w:r>
        <w:rPr>
          <w:rtl w:val="true"/>
        </w:rPr>
        <w:t>-</w:t>
      </w:r>
      <w:r>
        <w:rPr>
          <w:rtl w:val="true"/>
        </w:rPr>
        <w:t>پیشگیری مقدم بر درمان است</w:t>
      </w:r>
      <w:bookmarkEnd w:id="384"/>
    </w:p>
    <w:p>
      <w:pPr>
        <w:pStyle w:val="BookText"/>
        <w:rPr/>
      </w:pPr>
      <w:r>
        <w:rPr>
          <w:rFonts w:ascii="Amiri" w:hAnsi="Amiri" w:eastAsia="Amiri" w:cs="Amiri"/>
          <w:color w:val="111111"/>
          <w:sz w:val="28"/>
          <w:sz w:val="28"/>
          <w:szCs w:val="28"/>
          <w:rtl w:val="true"/>
          <w:lang w:bidi="ar-SA"/>
        </w:rPr>
        <w:t>تَرْكُ الذَّنْبِ، أَهْوَنُ مِنْ طَلَبِ التَّوْبَةِ</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ترك گناه آسانتر از تقاضاى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گناه از تقاضایِ توبه آسانتر است این نکته دلایل زیادی دارد، زیرا از یک سو ممکن است انسان پس از ارتکاب گناه توفیق توبه نیابد و از دنیا برود و به خصوص اگر توبه را به تأخیر بیندازد آن گونه که سیرۀ بسیاری از غافلان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پیشگیری مقدم بر درمان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ترک گنه بهتر ز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درمان مقدم، پیشگیری است</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بصیرت و بینایی گناه کند شایسته و مستحق عفو و گذشت الهی نیست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3335</w:t>
      </w:r>
      <w:r>
        <w:rPr>
          <w:rFonts w:eastAsia="IRNazanin" w:cs="IRNazanin"/>
          <w:color w:val="111111"/>
          <w:sz w:val="28"/>
          <w:szCs w:val="28"/>
          <w:rtl w:val="true"/>
          <w:lang w:bidi="fa-IR"/>
        </w:rPr>
        <w:t xml:space="preserve"> </w:t>
      </w:r>
      <w:bookmarkStart w:id="385" w:name="pg7807_80138"/>
    </w:p>
    <w:p>
      <w:pPr>
        <w:pStyle w:val="Heading3"/>
        <w:numPr>
          <w:ilvl w:val="2"/>
          <w:numId w:val="1"/>
        </w:numPr>
        <w:rPr/>
      </w:pPr>
      <w:bookmarkStart w:id="386" w:name="__RefHeading___Toc5266162_1051229030"/>
      <w:bookmarkStart w:id="387" w:name="_Toc128"/>
      <w:bookmarkEnd w:id="385"/>
      <w:bookmarkEnd w:id="386"/>
      <w:r>
        <w:rPr/>
        <w:t>122</w:t>
      </w:r>
      <w:r>
        <w:rPr>
          <w:rtl w:val="true"/>
        </w:rPr>
        <w:t>-</w:t>
      </w:r>
      <w:r>
        <w:rPr>
          <w:rtl w:val="true"/>
        </w:rPr>
        <w:t>لقمه گلوگیر</w:t>
      </w:r>
      <w:bookmarkEnd w:id="387"/>
    </w:p>
    <w:p>
      <w:pPr>
        <w:pStyle w:val="BookText"/>
        <w:rPr/>
      </w:pPr>
      <w:r>
        <w:rPr>
          <w:rFonts w:ascii="Amiri" w:hAnsi="Amiri" w:eastAsia="Amiri" w:cs="Amiri"/>
          <w:color w:val="111111"/>
          <w:sz w:val="28"/>
          <w:sz w:val="28"/>
          <w:szCs w:val="28"/>
          <w:rtl w:val="true"/>
          <w:lang w:bidi="ar-SA"/>
        </w:rPr>
        <w:t>كَمْ مِنْ أَكْلَةٍ مَنَعَتْ أَكَلَاتٍ</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بسيار مىشود كه يك وعده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غذاى نامناسب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وعده هاى فراوان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غذاى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انسان غذایی را که دوست دارد بیش از حدّ تناول می کند و بیمار می شود و روزهای متوالی یا میل به غذا ندارد و یا اینکه طبیبی، او را از غذاهای مختلفِ چرب و شیرین باز می دارد، بنابراین در هیچ کار نباید افراط کرد که این افراط ممکن است او را از همان کار در آینده به کلی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مکن در کارها افراط و تفریط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لقمه ای گردد گلو گیر</w:t>
      </w:r>
    </w:p>
    <w:p>
      <w:pPr>
        <w:pStyle w:val="BookText"/>
        <w:rPr/>
      </w:pPr>
      <w:r>
        <w:rPr>
          <w:rFonts w:ascii="IRNazanin" w:hAnsi="IRNazanin" w:eastAsia="IRNazanin"/>
          <w:color w:val="111111"/>
          <w:sz w:val="28"/>
          <w:sz w:val="28"/>
          <w:szCs w:val="28"/>
          <w:rtl w:val="true"/>
          <w:lang w:bidi="fa-IR"/>
        </w:rPr>
        <w:t>تعادل پیشه کن در آب و نانت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بیماری بَسی دارد شکم سیر</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زنبور عسل باش که چون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و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پاکیزه می خورد و چون وا 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به جا می نهد و چون بر 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 آن را نشکند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bookmarkStart w:id="388" w:name="pg7807_80139"/>
    </w:p>
    <w:p>
      <w:pPr>
        <w:pStyle w:val="Heading3"/>
        <w:numPr>
          <w:ilvl w:val="2"/>
          <w:numId w:val="1"/>
        </w:numPr>
        <w:rPr/>
      </w:pPr>
      <w:bookmarkStart w:id="389" w:name="__RefHeading___Toc5266164_1051229030"/>
      <w:bookmarkStart w:id="390" w:name="_Toc129"/>
      <w:bookmarkEnd w:id="388"/>
      <w:bookmarkEnd w:id="389"/>
      <w:r>
        <w:rPr/>
        <w:t>123</w:t>
      </w:r>
      <w:r>
        <w:rPr>
          <w:rtl w:val="true"/>
        </w:rPr>
        <w:t>-</w:t>
      </w:r>
      <w:r>
        <w:rPr>
          <w:rtl w:val="true"/>
        </w:rPr>
        <w:t>مردم دشمن نادانسته هایند</w:t>
      </w:r>
      <w:bookmarkEnd w:id="390"/>
    </w:p>
    <w:p>
      <w:pPr>
        <w:pStyle w:val="BookText"/>
        <w:rPr/>
      </w:pP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مردم دشمن چيزى هستند كه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دشمنی از آنجا سرچشمه می گیرد که اولاً اشخاص جاهل و نادان احساس نقص در خود می کنند و همین احساس سبب می شود که نسبت به آنچه نمی دانند عداوت و دشمنی به خرج دهند و گاه حتی آنها را ناچیز و بی ارزش بشمارند تا از این طریق نقص خود را برطرف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بِشنوی سخن اهل دل مگو که خطاست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شناس نِه ای جان من خطا اینجاست</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مرکب چموشی است که هر کس سوار آن شود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همراهش رود گمراه 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bookmarkStart w:id="391" w:name="pg7807_80141"/>
    </w:p>
    <w:p>
      <w:pPr>
        <w:pStyle w:val="Heading3"/>
        <w:numPr>
          <w:ilvl w:val="2"/>
          <w:numId w:val="1"/>
        </w:numPr>
        <w:rPr/>
      </w:pPr>
      <w:bookmarkStart w:id="392" w:name="__RefHeading___Toc5266166_1051229030"/>
      <w:bookmarkStart w:id="393" w:name="_Toc130"/>
      <w:bookmarkEnd w:id="391"/>
      <w:bookmarkEnd w:id="392"/>
      <w:r>
        <w:rPr/>
        <w:t>124</w:t>
      </w:r>
      <w:r>
        <w:rPr>
          <w:rtl w:val="true"/>
        </w:rPr>
        <w:t>-</w:t>
      </w:r>
      <w:r>
        <w:rPr>
          <w:rtl w:val="true"/>
        </w:rPr>
        <w:t>شناخت راه های خطا</w:t>
      </w:r>
      <w:bookmarkEnd w:id="393"/>
    </w:p>
    <w:p>
      <w:pPr>
        <w:pStyle w:val="BookText"/>
        <w:rPr/>
      </w:pPr>
      <w:r>
        <w:rPr>
          <w:rFonts w:ascii="Amiri" w:hAnsi="Amiri" w:eastAsia="Amiri" w:cs="Amiri"/>
          <w:color w:val="111111"/>
          <w:sz w:val="28"/>
          <w:sz w:val="28"/>
          <w:szCs w:val="28"/>
          <w:rtl w:val="true"/>
          <w:lang w:bidi="ar-SA"/>
        </w:rPr>
        <w:t>مَنِ اسْتَقْبَلَ وُجُوهَ الْآرَاءِ، عَرَفَ مَوَاقِعَ الْخَطَإِ</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كسى كه از آراى مختلف استقبال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نظرات متفاوت را بررسى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خطا را خواهد شناخت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مسائل بدیهی است و به همین دلیل مورد اختلاف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مسائل پیچیده و آراء مختلفی در آن اظهار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مسائل هرگز نباید انسان به تنهایی تصمیم گیری کند بلکه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آرای دیگران را به ضمیمۀ استدلالات آنها بررسی کند تا بتواند آنچه را به حقیقت نزدیکتر است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مشورت کن تا شود کمتر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باشد متاع بی بها</w:t>
      </w:r>
    </w:p>
    <w:p>
      <w:pPr>
        <w:pStyle w:val="BookText"/>
        <w:rPr/>
      </w:pPr>
      <w:r>
        <w:rPr>
          <w:rFonts w:ascii="IRNazanin" w:hAnsi="IRNazanin" w:eastAsia="IRNazanin"/>
          <w:color w:val="111111"/>
          <w:sz w:val="28"/>
          <w:sz w:val="28"/>
          <w:szCs w:val="28"/>
          <w:rtl w:val="true"/>
          <w:lang w:bidi="fa-IR"/>
        </w:rPr>
        <w:t xml:space="preserve">چون تو آگه از قضایا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از مشورت ها نیستی</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کسی که با او مشورت کنی نسی است که دارای تجربه ها ی زیاد باشد و بدترین کسی که با او قرین و همراه شوی کسی است که دارای عیب های بسیار 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4599</w:t>
      </w:r>
      <w:r>
        <w:rPr>
          <w:rFonts w:eastAsia="IRNazanin" w:cs="IRNazanin"/>
          <w:color w:val="111111"/>
          <w:sz w:val="28"/>
          <w:szCs w:val="28"/>
          <w:rtl w:val="true"/>
          <w:lang w:bidi="fa-IR"/>
        </w:rPr>
        <w:t xml:space="preserve"> </w:t>
      </w:r>
      <w:bookmarkStart w:id="394" w:name="pg7807_80143"/>
    </w:p>
    <w:p>
      <w:pPr>
        <w:pStyle w:val="Heading3"/>
        <w:numPr>
          <w:ilvl w:val="2"/>
          <w:numId w:val="1"/>
        </w:numPr>
        <w:rPr/>
      </w:pPr>
      <w:bookmarkStart w:id="395" w:name="__RefHeading___Toc5266168_1051229030"/>
      <w:bookmarkStart w:id="396" w:name="_Toc131"/>
      <w:bookmarkEnd w:id="394"/>
      <w:bookmarkEnd w:id="395"/>
      <w:r>
        <w:rPr/>
        <w:t>125</w:t>
      </w:r>
      <w:r>
        <w:rPr>
          <w:rtl w:val="true"/>
        </w:rPr>
        <w:t>-</w:t>
      </w:r>
      <w:r>
        <w:rPr>
          <w:rtl w:val="true"/>
        </w:rPr>
        <w:t>انباردار دیگران</w:t>
      </w:r>
      <w:bookmarkEnd w:id="396"/>
    </w:p>
    <w:p>
      <w:pPr>
        <w:pStyle w:val="BookText"/>
        <w:rPr/>
      </w:pPr>
      <w:r>
        <w:rPr>
          <w:rFonts w:ascii="Amiri" w:hAnsi="Amiri" w:eastAsia="Amiri" w:cs="Amiri"/>
          <w:color w:val="111111"/>
          <w:sz w:val="28"/>
          <w:sz w:val="28"/>
          <w:szCs w:val="28"/>
          <w:rtl w:val="true"/>
          <w:lang w:bidi="ar-SA"/>
        </w:rPr>
        <w:t>يَا ابْنَ آدَمَ، مَا كَسَبْتَ فَوْقَ قُوتِكَ، فَأَنْتَ فِيهِ خَازِنٌ لِغَيْرِكَ</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اى فرزند آدم هر چه بيش از مقدار خوراك خود به دست 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ذخيره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دار ديگران در آن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مردم حد و اندازهای برای به دست آوردن مال و ثروت قائل نیستند و معتقدند هرچه بیشتر بهتر؛ اما هنگامی که درست دقیق می شویم می بینیم بهرۀ ما از اموالمان همان است که مصرف می کنیم؛ غذایی که می خوریم، نوشابه ای که می نوشیم، لباسی که می پوشیم خانه ای که د ر آن زندگی می کنیم و مرکبی که بر آن سوار می شویم و مانند آن و در مورد بسیاری از اشخاص، این مواد مصرفی، تنها گوشۀ کوچکی از اموال آنها را شامل می شود و بقیه را ذخیره می کنند، پیوسته درحفظ آن کوشش و از آن پاسداری می کنند تا سرانجام به فرزندان و دامادها و سایر بستگان خود بسپارند و با دنیایی از حسرت، چشم از آنها می پوشند و با یک کفن بسیار کم ارزش وارد سرای دیگر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عَلَيْهِ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سبب کامروایی وارث است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9428</w:t>
      </w:r>
      <w:r>
        <w:rPr>
          <w:rFonts w:eastAsia="IRNazanin" w:cs="IRNazanin"/>
          <w:color w:val="111111"/>
          <w:sz w:val="28"/>
          <w:szCs w:val="28"/>
          <w:rtl w:val="true"/>
          <w:lang w:bidi="fa-IR"/>
        </w:rPr>
        <w:t xml:space="preserve"> </w:t>
      </w:r>
      <w:bookmarkStart w:id="397" w:name="pg7807_80145"/>
    </w:p>
    <w:p>
      <w:pPr>
        <w:pStyle w:val="Heading3"/>
        <w:numPr>
          <w:ilvl w:val="2"/>
          <w:numId w:val="1"/>
        </w:numPr>
        <w:rPr/>
      </w:pPr>
      <w:bookmarkStart w:id="398" w:name="__RefHeading___Toc5266170_1051229030"/>
      <w:bookmarkStart w:id="399" w:name="_Toc132"/>
      <w:bookmarkEnd w:id="397"/>
      <w:bookmarkEnd w:id="398"/>
      <w:r>
        <w:rPr/>
        <w:t>126</w:t>
      </w:r>
      <w:r>
        <w:rPr>
          <w:rtl w:val="true"/>
        </w:rPr>
        <w:t>-</w:t>
      </w:r>
      <w:r>
        <w:rPr>
          <w:rtl w:val="true"/>
        </w:rPr>
        <w:t>اقبال و ادبار قلوب</w:t>
      </w:r>
      <w:bookmarkEnd w:id="399"/>
    </w:p>
    <w:p>
      <w:pPr>
        <w:pStyle w:val="BookText"/>
        <w:rPr/>
      </w:pPr>
      <w:r>
        <w:rPr>
          <w:rFonts w:ascii="Amiri" w:hAnsi="Amiri" w:eastAsia="Amiri" w:cs="Amiri"/>
          <w:color w:val="111111"/>
          <w:sz w:val="28"/>
          <w:sz w:val="28"/>
          <w:szCs w:val="28"/>
          <w:rtl w:val="true"/>
          <w:lang w:bidi="ar-SA"/>
        </w:rPr>
        <w:t>إِنَّ لِلْقُلُوبِ شَهْوَةً وَ إِقْبَالًا وَ إِدْبَاراً، فَأْتُوهَا مِنْ قِبَلِ شَهْوَتِهَا وَ إِقْبَالِهَا، فَإِنَّ الْقَلْبَ إِذَا أُكْرِهَ عَمِيَ</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براى دل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و اقبال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 و ادبار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مى خواهيد كارى انجام دهيد از سوى علاقه و اشتياق وارد شويد، زيرا اگر قلب را مجبور به كارى كنند نابينا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عقل و فکر انسان است که حالات مختلفی دارد ؛ گاهی در حال نشاط و علاقه به انجام دادن کاری و زمانی در حال تنفر و بی میلی و بی علاقگی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حال 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 نشاط بر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سراغ عبادت می رود، و گاهی که تمایلات درونی موافق نیست و کار به زحمت انجام می شود و ایجاد خستگی و ناراحتی می کند منصرف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چشم ها با وجود غفلت و بی خبری دلها سودی نبخشد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8217</w:t>
      </w:r>
      <w:r>
        <w:rPr>
          <w:rFonts w:eastAsia="IRNazanin" w:cs="IRNazanin"/>
          <w:color w:val="111111"/>
          <w:sz w:val="28"/>
          <w:szCs w:val="28"/>
          <w:rtl w:val="true"/>
          <w:lang w:bidi="fa-IR"/>
        </w:rPr>
        <w:t xml:space="preserve"> </w:t>
      </w:r>
      <w:bookmarkStart w:id="400" w:name="pg7807_80147"/>
    </w:p>
    <w:p>
      <w:pPr>
        <w:pStyle w:val="Heading3"/>
        <w:numPr>
          <w:ilvl w:val="2"/>
          <w:numId w:val="1"/>
        </w:numPr>
        <w:rPr/>
      </w:pPr>
      <w:bookmarkStart w:id="401" w:name="__RefHeading___Toc5266172_1051229030"/>
      <w:bookmarkStart w:id="402" w:name="_Toc133"/>
      <w:bookmarkEnd w:id="400"/>
      <w:bookmarkEnd w:id="401"/>
      <w:r>
        <w:rPr/>
        <w:t>127</w:t>
      </w:r>
      <w:r>
        <w:rPr>
          <w:rtl w:val="true"/>
        </w:rPr>
        <w:t>-</w:t>
      </w:r>
      <w:r>
        <w:rPr>
          <w:rtl w:val="true"/>
        </w:rPr>
        <w:t>آنچه بخیلان از خود باقی می گذارند</w:t>
      </w:r>
      <w:r>
        <w:rPr>
          <w:rtl w:val="true"/>
        </w:rPr>
        <w:t>.</w:t>
      </w:r>
      <w:bookmarkEnd w:id="402"/>
    </w:p>
    <w:p>
      <w:pPr>
        <w:pStyle w:val="BookText"/>
        <w:rPr/>
      </w:pPr>
      <w:r>
        <w:rPr>
          <w:rFonts w:ascii="Amiri" w:hAnsi="Amiri" w:eastAsia="Amiri" w:cs="Amiri"/>
          <w:color w:val="111111"/>
          <w:sz w:val="28"/>
          <w:sz w:val="28"/>
          <w:szCs w:val="28"/>
          <w:rtl w:val="true"/>
          <w:lang w:bidi="ar-SA"/>
        </w:rPr>
        <w:t>وَ قَدْ مَرَّ بِقَذَرٍ عَلَى مَزْبَلَةٍ</w:t>
      </w:r>
    </w:p>
    <w:p>
      <w:pPr>
        <w:pStyle w:val="BookText"/>
        <w:rPr/>
      </w:pPr>
      <w:r>
        <w:rPr>
          <w:rFonts w:ascii="Amiri" w:hAnsi="Amiri" w:eastAsia="Amiri" w:cs="Amiri"/>
          <w:color w:val="111111"/>
          <w:sz w:val="28"/>
          <w:sz w:val="28"/>
          <w:szCs w:val="28"/>
          <w:rtl w:val="true"/>
          <w:lang w:bidi="ar-SA"/>
        </w:rPr>
        <w:t xml:space="preserve">قال علی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بَخِلَ بِهِ الْبَاخِلُونَ؛</w:t>
      </w:r>
    </w:p>
    <w:p>
      <w:pPr>
        <w:pStyle w:val="BookText"/>
        <w:rPr/>
      </w:pPr>
      <w:r>
        <w:rPr>
          <w:rFonts w:ascii="Amiri" w:hAnsi="Amiri" w:eastAsia="Amiri" w:cs="Amiri"/>
          <w:color w:val="111111"/>
          <w:sz w:val="28"/>
          <w:sz w:val="28"/>
          <w:szCs w:val="28"/>
          <w:rtl w:val="true"/>
          <w:lang w:bidi="ar-SA"/>
        </w:rPr>
        <w:t>وَ رُوِيَ فِي خَبَرٍ آخَرَ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كُنْتُمْ تَتَنَافَسُونَ فِيهِ بِالْأَمْسِ</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امام عَلَيْهِ اَلسَّلاَمُ  از كنار مزبله اى گذشت،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همان است كه بخيلان به آن بخل مى ورزيدند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ديگرى چنين نقل شده كه امام عَلَيْهِ اَلسَّلاَمُ  پس از مشاهده مزبله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چيزى است كه ديروز شما بر سر تصاحب آن با هم رقابت داشتيد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به پایان امور بنگرد درباره آغاز آن تجدید نظر خواهد کرد؛ هنگامی که ببیند لذیذترین و پاکیزه ترین غذاها بعد از وارد شدن در بدن و جذب موادی از آن، تفالۀ آن به شکل گندیده ای در می آید باور می کند که آنچه را به آن بخل ورزیده بود اشتباه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فرماید ،بخیل در دنیا نکوهیده و مزموم است و در آخرت نیز معذب و مورد سرزنش می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bookmarkStart w:id="403" w:name="pg7807_80149"/>
    </w:p>
    <w:p>
      <w:pPr>
        <w:pStyle w:val="Heading3"/>
        <w:numPr>
          <w:ilvl w:val="2"/>
          <w:numId w:val="1"/>
        </w:numPr>
        <w:rPr/>
      </w:pPr>
      <w:bookmarkStart w:id="404" w:name="__RefHeading___Toc5266174_1051229030"/>
      <w:bookmarkStart w:id="405" w:name="_Toc134"/>
      <w:bookmarkEnd w:id="403"/>
      <w:bookmarkEnd w:id="404"/>
      <w:r>
        <w:rPr/>
        <w:t>128</w:t>
      </w:r>
      <w:r>
        <w:rPr>
          <w:rtl w:val="true"/>
        </w:rPr>
        <w:t>-</w:t>
      </w:r>
      <w:r>
        <w:rPr>
          <w:rtl w:val="true"/>
        </w:rPr>
        <w:t>کسب تجربه زیان بارنیست</w:t>
      </w:r>
      <w:bookmarkEnd w:id="405"/>
    </w:p>
    <w:p>
      <w:pPr>
        <w:pStyle w:val="BookText"/>
        <w:rPr/>
      </w:pPr>
      <w:r>
        <w:rPr>
          <w:rFonts w:ascii="Amiri" w:hAnsi="Amiri" w:eastAsia="Amiri" w:cs="Amiri"/>
          <w:color w:val="111111"/>
          <w:sz w:val="28"/>
          <w:sz w:val="28"/>
          <w:szCs w:val="28"/>
          <w:rtl w:val="true"/>
          <w:lang w:bidi="ar-SA"/>
        </w:rPr>
        <w:t>لَمْ يَذْهَبْ مِنْ مَالِكَ مَا وَعَظَكَ</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آنچه از مال تو از دست مىرود و مايه ی پند و عبرتت مىگردد در حقيقت از دست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مال ، وسیله ای برای رسیدن به اهداف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مسیر اطاعت فرمان خدا و انجام کارهای مثبت مادی و معنوی قرار گیرد بهترین وسیله به شمار می آید و اگر در مسیر عصیان و گناه و کارهای زیانبار به کار رود بدترین وسیله است و آنچه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دنیا بهترین و بدترین است اشاره به همین نکته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گاهی انسان مال و یا امکاناتی را ازدست می دهد ولی تجربه پیدا می کند و برای جلوگیری از خسارت های بیشتر متوجّه خطا شده و با تدبیر عمل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امکانات از دست نرفته چون در عوض به تو تجربه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زیرک در هر چیزی اندرزی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10284</w:t>
      </w:r>
      <w:r>
        <w:rPr>
          <w:rFonts w:eastAsia="IRNazanin" w:cs="IRNazanin"/>
          <w:color w:val="111111"/>
          <w:sz w:val="28"/>
          <w:szCs w:val="28"/>
          <w:rtl w:val="true"/>
          <w:lang w:bidi="fa-IR"/>
        </w:rPr>
        <w:t xml:space="preserve"> </w:t>
      </w:r>
      <w:bookmarkStart w:id="406" w:name="pg7807_80151"/>
    </w:p>
    <w:p>
      <w:pPr>
        <w:pStyle w:val="Heading3"/>
        <w:numPr>
          <w:ilvl w:val="2"/>
          <w:numId w:val="1"/>
        </w:numPr>
        <w:rPr/>
      </w:pPr>
      <w:bookmarkStart w:id="407" w:name="__RefHeading___Toc5266176_1051229030"/>
      <w:bookmarkStart w:id="408" w:name="_Toc135"/>
      <w:bookmarkEnd w:id="406"/>
      <w:bookmarkEnd w:id="407"/>
      <w:r>
        <w:rPr/>
        <w:t>129</w:t>
      </w:r>
      <w:r>
        <w:rPr>
          <w:rtl w:val="true"/>
        </w:rPr>
        <w:t>-</w:t>
      </w:r>
      <w:r>
        <w:rPr>
          <w:rtl w:val="true"/>
        </w:rPr>
        <w:t>رفع ملالت قلوب</w:t>
      </w:r>
      <w:bookmarkEnd w:id="408"/>
    </w:p>
    <w:p>
      <w:pPr>
        <w:pStyle w:val="BookText"/>
        <w:rPr/>
      </w:pPr>
      <w:r>
        <w:rPr>
          <w:rFonts w:ascii="Amiri" w:hAnsi="Amiri" w:eastAsia="Amiri" w:cs="Amiri"/>
          <w:color w:val="111111"/>
          <w:sz w:val="28"/>
          <w:sz w:val="28"/>
          <w:szCs w:val="28"/>
          <w:rtl w:val="true"/>
          <w:lang w:bidi="ar-SA"/>
        </w:rPr>
        <w:t>إِنَّ هَذِهِ الْقُلُوبَ تَمَلُّ كَمَا تَمَلُّ الْأَبْدَانُ، فَابْتَغُوا لَهَا طَرَائِفَ الْحِكْمَةِ</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اين دلها همانند تنها، خسته و افسرده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ملالت و افسردگى آنها سخنان حكمت آميز و زيبا و ظريف انتخاب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واقعیت است که روح و جسم هر دو بر اثر کارهای مختلف خسته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توان نیروی انسان محدود است واین محدودیت سبب خستگی جسم و جان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متعال که انسان را برای ادامۀ زندگی آفریده به وی قدرتی داده که می تواند جوششی از درون ایجاد کند و این جوشش، نیرو و توان جدیدی برای کارهای مجدّد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 جوشش در زمان خستگی و ناتوانی شتاب گیرد، باید از وسایل تفریح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تفریحات مادی و انواع ورزشها، جسم را نیرو می بخشد و تفریحات معنوی، لطیفه ها، مزاحها، شعرهای زیبا، داستان های نشاط آور و لطائف الحکم خستگی روح را می زداید و به انسان برای عبادت و اطاعت پروردگار و مدیریت کارهای زندگی و تحقیق و کشف مطالب علمی نیرو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دلها دلی است که از فهم و درک پر شده 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8223</w:t>
      </w:r>
      <w:r>
        <w:rPr>
          <w:rFonts w:eastAsia="IRNazanin" w:cs="IRNazanin"/>
          <w:color w:val="111111"/>
          <w:sz w:val="28"/>
          <w:szCs w:val="28"/>
          <w:rtl w:val="true"/>
          <w:lang w:bidi="fa-IR"/>
        </w:rPr>
        <w:t xml:space="preserve"> </w:t>
      </w:r>
      <w:bookmarkStart w:id="409" w:name="pg7807_80153"/>
    </w:p>
    <w:p>
      <w:pPr>
        <w:pStyle w:val="Heading3"/>
        <w:numPr>
          <w:ilvl w:val="2"/>
          <w:numId w:val="1"/>
        </w:numPr>
        <w:rPr/>
      </w:pPr>
      <w:bookmarkStart w:id="410" w:name="__RefHeading___Toc5266178_1051229030"/>
      <w:bookmarkStart w:id="411" w:name="_Toc136"/>
      <w:bookmarkEnd w:id="409"/>
      <w:bookmarkEnd w:id="410"/>
      <w:r>
        <w:rPr/>
        <w:t>130</w:t>
      </w:r>
      <w:r>
        <w:rPr>
          <w:rtl w:val="true"/>
        </w:rPr>
        <w:t>-</w:t>
      </w:r>
      <w:r>
        <w:rPr>
          <w:rtl w:val="true"/>
        </w:rPr>
        <w:t>خدا را ناظر و حاضر بدانید</w:t>
      </w:r>
      <w:bookmarkEnd w:id="411"/>
    </w:p>
    <w:p>
      <w:pPr>
        <w:pStyle w:val="BookText"/>
        <w:rPr/>
      </w:pPr>
      <w:r>
        <w:rPr>
          <w:rFonts w:ascii="Amiri" w:hAnsi="Amiri" w:eastAsia="Amiri" w:cs="Amiri"/>
          <w:color w:val="111111"/>
          <w:sz w:val="28"/>
          <w:sz w:val="28"/>
          <w:szCs w:val="28"/>
          <w:rtl w:val="true"/>
          <w:lang w:bidi="ar-SA"/>
        </w:rPr>
        <w:t>أَيُّهَا النَّاسُ، اتَّقُوا اللَّهَ الَّذِي إِنْ قُلْتُمْ سَمِعَ، وَ إِنْ أَضْمَرْتُمْ عَلِمَ؛ وَ بَادِرُوا الْمَوْتَ الَّذِي إِنْ هَرَبْتُمْ مِنْهُ أَدْرَكَكُمْ، وَ إِنْ أَقَمْتُمْ أَخَذَكُمْ، وَ إِنْ نَسِيتُمُوهُ ذَكَرَكُمْ</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خدايى بترسيد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سخنى بگوييد مى شنود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چيزى را در دل پنهان داريد مى داند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مرگ پيشى گيريد كه اگر از آن فرار كنيد به شما دست مىيابد و اگر بايستيد شما را مىگيرد و اگر فراموشش كنيد شما را فراموش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در این گفتار نورانی که به گفتۀ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آیات قرآنی است روی دو نکته تکیه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دربارۀ آگاهی خدا بر افعال و رفتار و نیّات انسان ها هشدار می دهد و سپس دربارۀ مرگی که هرگز انسان را فراموش نمی کند،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بترسید که اگر سخنی بگویید می شنود و اگر چیزی در دل پنهان دارید می داند و بر مرگ پیشی گیرید که اگر از آن فرار کنید شما را فراموش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پارسایی اش راست و درست باشد از محرمات و کارهای حرام دوری گزیند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10152</w:t>
      </w:r>
      <w:r>
        <w:rPr>
          <w:rFonts w:eastAsia="IRNazanin" w:cs="IRNazanin"/>
          <w:color w:val="111111"/>
          <w:sz w:val="28"/>
          <w:szCs w:val="28"/>
          <w:rtl w:val="true"/>
          <w:lang w:bidi="fa-IR"/>
        </w:rPr>
        <w:t xml:space="preserve"> </w:t>
      </w:r>
      <w:bookmarkStart w:id="412" w:name="pg7807_80155"/>
    </w:p>
    <w:p>
      <w:pPr>
        <w:pStyle w:val="Heading3"/>
        <w:numPr>
          <w:ilvl w:val="2"/>
          <w:numId w:val="1"/>
        </w:numPr>
        <w:rPr/>
      </w:pPr>
      <w:bookmarkStart w:id="413" w:name="__RefHeading___Toc5266180_1051229030"/>
      <w:bookmarkStart w:id="414" w:name="_Toc137"/>
      <w:bookmarkEnd w:id="412"/>
      <w:bookmarkEnd w:id="413"/>
      <w:r>
        <w:rPr/>
        <w:t>131</w:t>
      </w:r>
      <w:r>
        <w:rPr>
          <w:rtl w:val="true"/>
        </w:rPr>
        <w:t>-</w:t>
      </w:r>
      <w:r>
        <w:rPr>
          <w:rtl w:val="true"/>
        </w:rPr>
        <w:t>از انجام کار نیک مضایقه نکنید</w:t>
      </w:r>
      <w:bookmarkEnd w:id="414"/>
    </w:p>
    <w:p>
      <w:pPr>
        <w:pStyle w:val="BookText"/>
        <w:rPr/>
      </w:pPr>
      <w:r>
        <w:rPr>
          <w:rFonts w:ascii="Amiri" w:hAnsi="Amiri" w:eastAsia="Amiri" w:cs="Amiri"/>
          <w:color w:val="111111"/>
          <w:sz w:val="28"/>
          <w:sz w:val="28"/>
          <w:szCs w:val="28"/>
          <w:rtl w:val="true"/>
          <w:lang w:bidi="ar-SA"/>
        </w:rPr>
        <w:t xml:space="preserve">لَا يُزَهِّدَنَّكَ فِي الْمَعْرُوفِ مَنْ لَا يَشْكُرُهُ لَكَ، فَقَدْ يَشْكُرُكَ عَلَيْهِ مَنْ لَا يَسْتَمْتِعُ بِشَيْءٍ مِنْهُ، وَ قَدْ تُدْرِكُ مِنْ شُكْرِ الشَّاكِرِ أَكْثَرَ مِمَّا أَضَاعَ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يُحِبُّ الْمُحْسِنِينَ</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علت ناسپاسى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كار نيك مضايقه نكنيد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كسى از تو سپاسگزارى مىكند كه از عمل نيكت هيچ بهره اى نبرده و چه بسا همين شكرگزارى اثرش بيش از ناسپاسى افراد ناسپاس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از همه اينها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نيكوكاران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مردم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متوقّع و ناسپاس که همواره انتظار نیکی دارند؛ ولی به هنگامی که از آن بهره مند شدند ناسپاسی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بیشتر از این بود بهتر بود، 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این صورت انجام نمی شد و به شکل دیگری انجام می شد و 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نیکی کرده است وظیفه اش نیکی کردن بوده است و امثال آنها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آنها گروه دیگری هستند که در مقابل نیکی ها سپاسگزارند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از نیکی هایی که در حق دیگران شده سپاسگزاری می کنند؛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انسان، چه آدم سخاوتمند و خوش قلب و نیکوکاری است که در حق برادر نیازمندش این همه نیکی می کند، یا مادر دردمندش را کاملاً مراقبت می نماید و برای بستگانش پیوسته در حال خدمت است</w:t>
      </w:r>
      <w:r>
        <w:rPr>
          <w:rFonts w:eastAsia="IRNazanin" w:cs="IRNazanin"/>
          <w:color w:val="111111"/>
          <w:sz w:val="28"/>
          <w:szCs w:val="28"/>
          <w:rtl w:val="true"/>
          <w:lang w:bidi="fa-IR"/>
        </w:rPr>
        <w:t xml:space="preserve">. </w:t>
      </w:r>
      <w:bookmarkStart w:id="415" w:name="pg7807_80157"/>
    </w:p>
    <w:p>
      <w:pPr>
        <w:pStyle w:val="Heading3"/>
        <w:numPr>
          <w:ilvl w:val="2"/>
          <w:numId w:val="1"/>
        </w:numPr>
        <w:rPr/>
      </w:pPr>
      <w:bookmarkStart w:id="416" w:name="__RefHeading___Toc5266182_1051229030"/>
      <w:bookmarkStart w:id="417" w:name="_Toc138"/>
      <w:bookmarkEnd w:id="415"/>
      <w:bookmarkEnd w:id="416"/>
      <w:r>
        <w:rPr/>
        <w:t>132</w:t>
      </w:r>
      <w:r>
        <w:rPr>
          <w:rtl w:val="true"/>
        </w:rPr>
        <w:t xml:space="preserve">- </w:t>
      </w:r>
      <w:r>
        <w:rPr>
          <w:rtl w:val="true"/>
        </w:rPr>
        <w:t>آثار بردباری</w:t>
      </w:r>
      <w:bookmarkEnd w:id="417"/>
    </w:p>
    <w:p>
      <w:pPr>
        <w:pStyle w:val="BookText"/>
        <w:rPr/>
      </w:pPr>
      <w:r>
        <w:rPr>
          <w:rFonts w:ascii="Amiri" w:hAnsi="Amiri" w:eastAsia="Amiri" w:cs="Amiri"/>
          <w:color w:val="111111"/>
          <w:sz w:val="28"/>
          <w:sz w:val="28"/>
          <w:szCs w:val="28"/>
          <w:rtl w:val="true"/>
          <w:lang w:bidi="ar-SA"/>
        </w:rPr>
        <w:t>أَوَّلُ عِوَضِ الْحَلِيمِ مِنْ حِلْمِهِ، أَنَّ النَّاسَ أَنْصَارُهُ عَلَى الْجَاهِلِ</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نخستين نتيجه اى كه شخص بردبار از بردبارى خود مىبرد اين است كه مردم در برابر جاهل و نادان از وى حمايت خواهند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افراد جاهل و نادان پرادعا، بلند پرواز و پرخاشگرند، از این رو هنگامی که در برابر دانشمند وارسته ای قرار گیرند برای اظهار خودنمایی ممکن است انواع اهانت ها را روا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شخص عالم و دانشمند وانسان با ایمان و متّقی بخواهد در برابر آنها عکس العمل نشان دهد، مقام خود را پایین آورده است؛ اما اگر حلم و بردباری در برابر این افراد نادان و بی ادب به خرج دهد و عکس العملی از خود ظاهر نکند، مردم به مظلوم بودن او اعتراف می کنند و به حکم غریزۀ حمایت از مظلوم که در بسیاری از انسانها نهفته است به حمایت از او بر می خیزند و جاهل جسور و بی ادب را بر سرجایش می 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نتیجه ای است که افراد حلیم از حلمشان می برند و در واقع دفاع از خود را بر عهدۀ دیگران می نهند</w:t>
      </w:r>
      <w:r>
        <w:rPr>
          <w:rFonts w:eastAsia="IRNazanin" w:cs="IRNazanin"/>
          <w:color w:val="111111"/>
          <w:sz w:val="28"/>
          <w:szCs w:val="28"/>
          <w:rtl w:val="true"/>
          <w:lang w:bidi="fa-IR"/>
        </w:rPr>
        <w:t xml:space="preserve">. </w:t>
      </w:r>
      <w:bookmarkStart w:id="418" w:name="pg7807_80158"/>
    </w:p>
    <w:p>
      <w:pPr>
        <w:pStyle w:val="Heading3"/>
        <w:numPr>
          <w:ilvl w:val="2"/>
          <w:numId w:val="1"/>
        </w:numPr>
        <w:rPr/>
      </w:pPr>
      <w:bookmarkStart w:id="419" w:name="__RefHeading___Toc5266184_1051229030"/>
      <w:bookmarkStart w:id="420" w:name="_Toc139"/>
      <w:bookmarkEnd w:id="418"/>
      <w:bookmarkEnd w:id="419"/>
      <w:r>
        <w:rPr/>
        <w:t>133</w:t>
      </w:r>
      <w:r>
        <w:rPr>
          <w:rtl w:val="true"/>
        </w:rPr>
        <w:t>-</w:t>
      </w:r>
      <w:r>
        <w:rPr>
          <w:rtl w:val="true"/>
        </w:rPr>
        <w:t>آثار تحمّل نمودن</w:t>
      </w:r>
      <w:bookmarkEnd w:id="420"/>
    </w:p>
    <w:p>
      <w:pPr>
        <w:pStyle w:val="BookText"/>
        <w:rPr/>
      </w:pPr>
      <w:r>
        <w:rPr>
          <w:rFonts w:ascii="Amiri" w:hAnsi="Amiri" w:eastAsia="Amiri" w:cs="Amiri"/>
          <w:color w:val="111111"/>
          <w:sz w:val="28"/>
          <w:sz w:val="28"/>
          <w:szCs w:val="28"/>
          <w:rtl w:val="true"/>
          <w:lang w:bidi="ar-SA"/>
        </w:rPr>
        <w:t>إِنْ لَمْ تَكُنْ حَلِيماً فَتَحَلَّمْ، فَإِنَّهُ قَلَّ مَنْ تَشَبَّهَ بِقَوْمٍ إِلَّا أَوْشَكَ أَنْ يَكُونَ مِنْهُمْ</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اگر حليم و بردبار نيستى خود را به بردبارى وادار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همانند حليمان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كمتر شده است كسى خود را شبيه قومى كند و سرانجام از آنان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در این کلام، راه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خُلق از اخلاق فضیله را بیان می کند که چون افرادی دارای این صفت نیستند خود را وادار به آن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حادثۀ خشم آوری واقع می شود و انسان عصبانی می گردد و از درون می جوشد و می خروشد؛ ولی اگر خودش را کنترل کند و قیافه ای همچون حلیمان و بردباران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نخستین بار ممکن است بسیار مشکل باشد ولی هرچه تکرار شود آسانتر می گردد تا زمانی که انسان به آن عادت می کند و تبدیل به حالت و سپس تبدیل به مَلَکِه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نیرومندترین مردمان کسی است که به به وسیله بردباری بر خشم خویش فائق آید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bookmarkStart w:id="421" w:name="pg7807_80160"/>
    </w:p>
    <w:p>
      <w:pPr>
        <w:pStyle w:val="Heading3"/>
        <w:numPr>
          <w:ilvl w:val="2"/>
          <w:numId w:val="1"/>
        </w:numPr>
        <w:rPr/>
      </w:pPr>
      <w:bookmarkStart w:id="422" w:name="__RefHeading___Toc5266186_1051229030"/>
      <w:bookmarkStart w:id="423" w:name="_Toc140"/>
      <w:bookmarkEnd w:id="421"/>
      <w:bookmarkEnd w:id="422"/>
      <w:r>
        <w:rPr/>
        <w:t>134</w:t>
      </w:r>
      <w:r>
        <w:rPr>
          <w:rtl w:val="true"/>
        </w:rPr>
        <w:t>-</w:t>
      </w:r>
      <w:r>
        <w:rPr>
          <w:rtl w:val="true"/>
        </w:rPr>
        <w:t>سود حسابگردی، زیان غفلت، ایمنی با یاد خدا، بینایی با عبرت فهم حقایق دانایی</w:t>
      </w:r>
      <w:bookmarkEnd w:id="423"/>
    </w:p>
    <w:p>
      <w:pPr>
        <w:pStyle w:val="BookText"/>
        <w:rPr/>
      </w:pPr>
      <w:r>
        <w:rPr>
          <w:rFonts w:ascii="Amiri" w:hAnsi="Amiri" w:eastAsia="Amiri" w:cs="Amiri"/>
          <w:color w:val="111111"/>
          <w:sz w:val="28"/>
          <w:sz w:val="28"/>
          <w:szCs w:val="28"/>
          <w:rtl w:val="true"/>
          <w:lang w:bidi="ar-SA"/>
        </w:rPr>
        <w:t>مَنْ حَاسَبَ نَفْسَهُ رَبِحَ، وَ مَنْ غَفَلَ عَنْهَا خَسِرَ، وَ مَنْ خَافَ أَمِنَ، وَ مَنِ اعْتَبَرَ أَبْصَرَ، وَ مَنْ أَبْصَرَ فَهِمَ، وَ مَنْ فَهِمَ عَلِمَ</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به حساب خود برسد سود مىبرد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كس كه غافل بماند زيان مىبيند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 ايمن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عبرت گيرد بينا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كس كه بينا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فهمد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كس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حقايق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بفهمد دانا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حکیمانه شش جمله وجود دارد که سه جملۀ از آن مستقل از یکدیگر و سه جمله مرتبط با یکدیگر است و هر کدام نکته ای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شش چراغ راه است که انسان را به سعادت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اندیش ترین مردم کسی است که به وعده خود عمل کند و کار امروز را به فردا نیندازد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1682</w:t>
      </w:r>
      <w:r>
        <w:rPr>
          <w:rFonts w:eastAsia="IRNazanin" w:cs="IRNazanin"/>
          <w:color w:val="111111"/>
          <w:sz w:val="28"/>
          <w:szCs w:val="28"/>
          <w:rtl w:val="true"/>
          <w:lang w:bidi="fa-IR"/>
        </w:rPr>
        <w:t xml:space="preserve"> </w:t>
      </w:r>
      <w:bookmarkStart w:id="424" w:name="pg7807_80162"/>
    </w:p>
    <w:p>
      <w:pPr>
        <w:pStyle w:val="Heading3"/>
        <w:numPr>
          <w:ilvl w:val="2"/>
          <w:numId w:val="1"/>
        </w:numPr>
        <w:rPr/>
      </w:pPr>
      <w:bookmarkStart w:id="425" w:name="__RefHeading___Toc5266188_1051229030"/>
      <w:bookmarkStart w:id="426" w:name="_Toc141"/>
      <w:bookmarkEnd w:id="424"/>
      <w:bookmarkEnd w:id="425"/>
      <w:r>
        <w:rPr/>
        <w:t>135</w:t>
      </w:r>
      <w:r>
        <w:rPr>
          <w:rtl w:val="true"/>
        </w:rPr>
        <w:t>-</w:t>
      </w:r>
      <w:r>
        <w:rPr>
          <w:rtl w:val="true"/>
        </w:rPr>
        <w:t>خود پسندی</w:t>
      </w:r>
      <w:bookmarkEnd w:id="426"/>
    </w:p>
    <w:p>
      <w:pPr>
        <w:pStyle w:val="BookText"/>
        <w:rPr/>
      </w:pPr>
      <w:r>
        <w:rPr>
          <w:rFonts w:ascii="Amiri" w:hAnsi="Amiri" w:eastAsia="Amiri" w:cs="Amiri"/>
          <w:color w:val="111111"/>
          <w:sz w:val="28"/>
          <w:sz w:val="28"/>
          <w:szCs w:val="28"/>
          <w:rtl w:val="true"/>
          <w:lang w:bidi="ar-SA"/>
        </w:rPr>
        <w:t>عُجْبُ الْمَرْءِ بِنَفْسِهِ، أَحَدُ حُسَّادِ عَقْلِهِ</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خودپسندىِ انسان يكى از حسودان عقل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حسود کسی است که به نعمت هایی که به انسان دیگری رسیده رشک می ورزد و آرزوی زوال آن را دارد و همین امر سبب می شود به دشمنی با او برخیزد و هرکاری ازدستش ساخته است، در این راه انجام دهد، چهرۀ او را در جامعه نا زیبا نشان دهد، عیوب او را فاش سازد ، افراد را از طریق شایعه پراکنی از وی دور کند و حتّی به خانواده و فرزندان او دشمنی ورزد، اگر بتواند، کسب و کار و مقام او را از وی بگیرد و اگر نتواند در مسیر آن مانع تراشی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کارهایی است که یک حسود عَنود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پسندی در برابر عقل انسان نیز همین کارها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عقل را از انسان می گیرد و او را به خطا می اندازد و مردم را از او متنفّر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عَلَيْهِ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بین بودن انسان دلیل کمبود او و نشانه ناتوانی عقل اوست</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6028</w:t>
      </w:r>
      <w:r>
        <w:rPr>
          <w:rFonts w:eastAsia="IRNazanin" w:cs="IRNazanin"/>
          <w:color w:val="111111"/>
          <w:sz w:val="28"/>
          <w:szCs w:val="28"/>
          <w:rtl w:val="true"/>
          <w:lang w:bidi="fa-IR"/>
        </w:rPr>
        <w:t xml:space="preserve"> </w:t>
      </w:r>
      <w:bookmarkStart w:id="427" w:name="pg7807_80164"/>
    </w:p>
    <w:p>
      <w:pPr>
        <w:pStyle w:val="Heading3"/>
        <w:numPr>
          <w:ilvl w:val="2"/>
          <w:numId w:val="1"/>
        </w:numPr>
        <w:rPr/>
      </w:pPr>
      <w:bookmarkStart w:id="428" w:name="__RefHeading___Toc5266190_1051229030"/>
      <w:bookmarkStart w:id="429" w:name="_Toc142"/>
      <w:bookmarkEnd w:id="427"/>
      <w:bookmarkEnd w:id="428"/>
      <w:r>
        <w:rPr/>
        <w:t>136</w:t>
      </w:r>
      <w:r>
        <w:rPr>
          <w:rtl w:val="true"/>
        </w:rPr>
        <w:t>-</w:t>
      </w:r>
      <w:r>
        <w:rPr>
          <w:rtl w:val="true"/>
        </w:rPr>
        <w:t>رضایت در چشم پوشی است</w:t>
      </w:r>
      <w:bookmarkEnd w:id="429"/>
    </w:p>
    <w:p>
      <w:pPr>
        <w:pStyle w:val="BookText"/>
        <w:rPr/>
      </w:pPr>
      <w:r>
        <w:rPr>
          <w:rFonts w:ascii="Amiri" w:hAnsi="Amiri" w:eastAsia="Amiri" w:cs="Amiri"/>
          <w:color w:val="111111"/>
          <w:sz w:val="28"/>
          <w:sz w:val="28"/>
          <w:szCs w:val="28"/>
          <w:rtl w:val="true"/>
          <w:lang w:bidi="ar-SA"/>
        </w:rPr>
        <w:t>أَغْضِ عَلَى الْقَذَى وَ الْأَلَمِ، تَرْضَ أَبَداً</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چشم خود را بر خاشاك رنج ها فرو بند تا هميشه راضى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زندگی انسان در این جهان به هر حال آمیخته با ناراحتی هایی است و شاید هیچ کس را نتوان پیدا کرد که از چیزی ناراحت نباشد؛ گاه مشکلاتی برای خود می بیند و گاه برای فرزندان و بستگان، یا دوستان، یا همشهریان، یا هموطنان و امثال آن و اگر انسان تاب تحمل هیچ مشکلی را نداشته باشد و در برابر هر مشکلی بی تابی و جزع و فزع کند، هرگز رضایت خاطر و آرامش روح پیدا نخواهد کرد، بنابراین انسان باید صبور و شکیبا و دارای تحمل باشد تا بتواند آرامش خود را در زندگی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خود بر رنج اندک بسته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بهرخود شایسته دار</w:t>
      </w:r>
    </w:p>
    <w:p>
      <w:pPr>
        <w:pStyle w:val="BookText"/>
        <w:rPr/>
      </w:pPr>
      <w:r>
        <w:rPr>
          <w:rFonts w:ascii="IRNazanin" w:hAnsi="IRNazanin" w:eastAsia="IRNazanin"/>
          <w:color w:val="111111"/>
          <w:sz w:val="28"/>
          <w:sz w:val="28"/>
          <w:szCs w:val="28"/>
          <w:rtl w:val="true"/>
          <w:lang w:bidi="fa-IR"/>
        </w:rPr>
        <w:t xml:space="preserve">هم تحمّل کن کمی خاشاک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 ناشکری دهان را بسته دار</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خدا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توانگری است، و نا خوشنودی رنج و تعب</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3617</w:t>
      </w:r>
      <w:r>
        <w:rPr>
          <w:rFonts w:eastAsia="IRNazanin" w:cs="IRNazanin"/>
          <w:color w:val="111111"/>
          <w:sz w:val="28"/>
          <w:szCs w:val="28"/>
          <w:rtl w:val="true"/>
          <w:lang w:bidi="fa-IR"/>
        </w:rPr>
        <w:t xml:space="preserve"> </w:t>
      </w:r>
      <w:bookmarkStart w:id="430" w:name="pg7807_80166"/>
    </w:p>
    <w:p>
      <w:pPr>
        <w:pStyle w:val="Heading3"/>
        <w:numPr>
          <w:ilvl w:val="2"/>
          <w:numId w:val="1"/>
        </w:numPr>
        <w:rPr/>
      </w:pPr>
      <w:bookmarkStart w:id="431" w:name="__RefHeading___Toc5266192_1051229030"/>
      <w:bookmarkStart w:id="432" w:name="_Toc143"/>
      <w:bookmarkEnd w:id="430"/>
      <w:bookmarkEnd w:id="431"/>
      <w:r>
        <w:rPr/>
        <w:t>137</w:t>
      </w:r>
      <w:r>
        <w:rPr>
          <w:rtl w:val="true"/>
        </w:rPr>
        <w:t>-</w:t>
      </w:r>
      <w:r>
        <w:rPr>
          <w:rtl w:val="true"/>
        </w:rPr>
        <w:t>نرم خویی پیشه کن</w:t>
      </w:r>
      <w:bookmarkEnd w:id="432"/>
    </w:p>
    <w:p>
      <w:pPr>
        <w:pStyle w:val="BookText"/>
        <w:rPr/>
      </w:pPr>
      <w:r>
        <w:rPr>
          <w:rFonts w:ascii="Amiri" w:hAnsi="Amiri" w:eastAsia="Amiri" w:cs="Amiri"/>
          <w:color w:val="111111"/>
          <w:sz w:val="28"/>
          <w:sz w:val="28"/>
          <w:szCs w:val="28"/>
          <w:rtl w:val="true"/>
          <w:lang w:bidi="ar-SA"/>
        </w:rPr>
        <w:t>مَنْ لَانَ عُودُهُ، كَثُفَتْ أَغْصَانُهُ</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كسى كه ساقه درخت وجودش نرم است، شاخه هايش فراوان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تعبیری کنایی و لطیفی است و اشاره به این است که افراد متواضع و با محبّت، دوستان فراوانی را گرد خود جمع می کنند و به عکس افراد خشن و غیر قابل انعطاف، دوستان را از گرد خود پراکنده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محبّت بال و پر گسترده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سختیّت از زندگی، در پرده دار</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نرم خویی رفتار کن که به راستی کسی که با نرم خویی رفتار کند دوستی مردم با او پاینده خواهد بود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9081</w:t>
      </w:r>
      <w:r>
        <w:rPr>
          <w:rFonts w:eastAsia="IRNazanin" w:cs="IRNazanin"/>
          <w:color w:val="111111"/>
          <w:sz w:val="28"/>
          <w:szCs w:val="28"/>
          <w:rtl w:val="true"/>
          <w:lang w:bidi="fa-IR"/>
        </w:rPr>
        <w:t xml:space="preserve"> </w:t>
      </w:r>
      <w:bookmarkStart w:id="433" w:name="pg7807_80168"/>
    </w:p>
    <w:p>
      <w:pPr>
        <w:pStyle w:val="Heading3"/>
        <w:numPr>
          <w:ilvl w:val="2"/>
          <w:numId w:val="1"/>
        </w:numPr>
        <w:rPr/>
      </w:pPr>
      <w:bookmarkStart w:id="434" w:name="__RefHeading___Toc5266194_1051229030"/>
      <w:bookmarkStart w:id="435" w:name="_Toc144"/>
      <w:bookmarkEnd w:id="433"/>
      <w:bookmarkEnd w:id="434"/>
      <w:r>
        <w:rPr/>
        <w:t>138</w:t>
      </w:r>
      <w:r>
        <w:rPr>
          <w:rtl w:val="true"/>
        </w:rPr>
        <w:t>-</w:t>
      </w:r>
      <w:r>
        <w:rPr>
          <w:rtl w:val="true"/>
        </w:rPr>
        <w:t>آثار سوء اختلاف</w:t>
      </w:r>
      <w:bookmarkEnd w:id="435"/>
    </w:p>
    <w:p>
      <w:pPr>
        <w:pStyle w:val="BookText"/>
        <w:rPr/>
      </w:pPr>
      <w:r>
        <w:rPr>
          <w:rFonts w:ascii="Amiri" w:hAnsi="Amiri" w:eastAsia="Amiri" w:cs="Amiri"/>
          <w:color w:val="111111"/>
          <w:sz w:val="28"/>
          <w:sz w:val="28"/>
          <w:szCs w:val="28"/>
          <w:rtl w:val="true"/>
          <w:lang w:bidi="ar-SA"/>
        </w:rPr>
        <w:t>الْخِلَافُ يَهْدِمُ الرَّأْيَ</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اختلاف، تصميم گيرى و تدبير را نابود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 دانیم اختلاف سرچشمۀ همۀ بدبختی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 و ملتی نابود نشدند مگر بر اثر اختلاف و هیچ جمعیتی پیروز و کامیاب نگشتند مگر در سایۀ اتّفاق و همدلی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کار خیر همره یاران خویش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اتّحاد رأی ، تو پیوسته پیش باش</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و اختلاف وسیله بر انگیخته شدن جنگ هاست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2482</w:t>
      </w:r>
      <w:r>
        <w:rPr>
          <w:rFonts w:eastAsia="IRNazanin" w:cs="IRNazanin"/>
          <w:color w:val="111111"/>
          <w:sz w:val="28"/>
          <w:szCs w:val="28"/>
          <w:rtl w:val="true"/>
          <w:lang w:bidi="fa-IR"/>
        </w:rPr>
        <w:t xml:space="preserve"> </w:t>
      </w:r>
      <w:bookmarkStart w:id="436" w:name="pg7807_80170"/>
    </w:p>
    <w:p>
      <w:pPr>
        <w:pStyle w:val="Heading3"/>
        <w:numPr>
          <w:ilvl w:val="2"/>
          <w:numId w:val="1"/>
        </w:numPr>
        <w:rPr/>
      </w:pPr>
      <w:bookmarkStart w:id="437" w:name="__RefHeading___Toc5266196_1051229030"/>
      <w:bookmarkStart w:id="438" w:name="_Toc145"/>
      <w:bookmarkEnd w:id="436"/>
      <w:bookmarkEnd w:id="437"/>
      <w:r>
        <w:rPr/>
        <w:t>139</w:t>
      </w:r>
      <w:r>
        <w:rPr>
          <w:rtl w:val="true"/>
        </w:rPr>
        <w:t>-</w:t>
      </w:r>
      <w:r>
        <w:rPr>
          <w:rtl w:val="true"/>
        </w:rPr>
        <w:t>شناخت گوهر مردان</w:t>
      </w:r>
      <w:bookmarkEnd w:id="438"/>
    </w:p>
    <w:p>
      <w:pPr>
        <w:pStyle w:val="BookText"/>
        <w:rPr/>
      </w:pPr>
      <w:r>
        <w:rPr>
          <w:rFonts w:ascii="Amiri" w:hAnsi="Amiri" w:eastAsia="Amiri" w:cs="Amiri"/>
          <w:color w:val="111111"/>
          <w:sz w:val="28"/>
          <w:sz w:val="28"/>
          <w:szCs w:val="28"/>
          <w:rtl w:val="true"/>
          <w:lang w:bidi="ar-SA"/>
        </w:rPr>
        <w:t>فِي تَقَلُّبِ الْأَحْوَالِ، عِلْمُ جَوَاهِرِ الرِّجَالِ</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در دگرگونى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مردان شناخته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می شود که ظاهر و باطن افراد مختلف است؛ ظاهری آراسته دارند در حالی که درون،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پاکدامن، زاهد، شجاع و پرمحبت است؛ ولی باطن کاملاً برخلاف آن است و گاه به عکس افرادی ظاهراً کم استقامت، فاقد سخاوت و بی تفاوت به نظر می رسند در حالی که در باطن شجاع و نیرومند و با تقوا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به این تفاوت ها پی برد و درون اشخاص را کشف کرد و معیاری برای همکاری و عدم همکاری با آنها جست و جو نمود؟ بهترین راه همان است که مولا در این کلام بالا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طوفان های اجتماعی می وزد و تحول ها آشکار می شود و صفحات اجتماع زیر و رو می گردد اینجاست که افراد باطن خود را که در حال عادی نشان نمی دادند آشکار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عیوبت همه نهان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دگرگونی ات عیان گردد</w:t>
      </w:r>
    </w:p>
    <w:p>
      <w:pPr>
        <w:pStyle w:val="BookText"/>
        <w:rPr/>
      </w:pPr>
      <w:r>
        <w:rPr>
          <w:rFonts w:ascii="Amiri" w:hAnsi="Amiri" w:eastAsia="Amiri" w:cs="Amiri"/>
          <w:color w:val="111111"/>
          <w:sz w:val="28"/>
          <w:sz w:val="28"/>
          <w:szCs w:val="28"/>
          <w:rtl w:val="true"/>
          <w:lang w:bidi="ar-SA"/>
        </w:rPr>
        <w:t>امام علی عَلَيْهِ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ظاهر مردمان نشانه و نمودار درستی درون های آنهاست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5936</w:t>
      </w:r>
      <w:r>
        <w:rPr>
          <w:rFonts w:eastAsia="IRNazanin" w:cs="IRNazanin"/>
          <w:color w:val="111111"/>
          <w:sz w:val="28"/>
          <w:szCs w:val="28"/>
          <w:rtl w:val="true"/>
          <w:lang w:bidi="fa-IR"/>
        </w:rPr>
        <w:t xml:space="preserve"> </w:t>
      </w:r>
      <w:bookmarkStart w:id="439" w:name="pg7807_80172"/>
    </w:p>
    <w:p>
      <w:pPr>
        <w:pStyle w:val="Heading3"/>
        <w:numPr>
          <w:ilvl w:val="2"/>
          <w:numId w:val="1"/>
        </w:numPr>
        <w:rPr/>
      </w:pPr>
      <w:bookmarkStart w:id="440" w:name="__RefHeading___Toc5266198_1051229030"/>
      <w:bookmarkStart w:id="441" w:name="_Toc146"/>
      <w:bookmarkEnd w:id="439"/>
      <w:bookmarkEnd w:id="440"/>
      <w:r>
        <w:rPr/>
        <w:t>140</w:t>
      </w:r>
      <w:r>
        <w:rPr>
          <w:rtl w:val="true"/>
        </w:rPr>
        <w:t>-</w:t>
      </w:r>
      <w:r>
        <w:rPr>
          <w:rtl w:val="true"/>
        </w:rPr>
        <w:t>قربانگاه عقل طمع است</w:t>
      </w:r>
      <w:bookmarkEnd w:id="441"/>
    </w:p>
    <w:p>
      <w:pPr>
        <w:pStyle w:val="BookText"/>
        <w:rPr/>
      </w:pPr>
      <w:r>
        <w:rPr>
          <w:rFonts w:ascii="Amiri" w:hAnsi="Amiri" w:eastAsia="Amiri" w:cs="Amiri"/>
          <w:color w:val="111111"/>
          <w:sz w:val="28"/>
          <w:sz w:val="28"/>
          <w:szCs w:val="28"/>
          <w:rtl w:val="true"/>
          <w:lang w:bidi="ar-SA"/>
        </w:rPr>
        <w:t>أَكْثَرُ مَصَارِعِ الْعُقُولِ، تَحْتَ بُرُوقِ الْمَطَامِعِ</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بيشترين قربانگاه عقل ها در پرتو طمع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تشبیه جالبی در این کلام نورانی برای طمع های منفی بیان کرده است؛ طمع را به برق آسمان تشبیه نموده که لحظه ای همه جا را روشن می کند و در شب های تاریک تمام فضای بیابان با آن آشکار می شود و شخصِ راهگذرِ گم کرده راه، به شوق در می آید و به دنبال آن دوان دوان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برق خاموش می شود و او در پرتگاهی فرو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قناعت سرافرازد ای مرد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سرپُرطمع بر نیاید ز دوش</w:t>
      </w:r>
    </w:p>
    <w:p>
      <w:pPr>
        <w:pStyle w:val="BookText"/>
        <w:rPr/>
      </w:pPr>
      <w:r>
        <w:rPr>
          <w:rFonts w:ascii="IRNazanin" w:hAnsi="IRNazanin" w:eastAsia="IRNazanin"/>
          <w:color w:val="111111"/>
          <w:sz w:val="28"/>
          <w:sz w:val="28"/>
          <w:szCs w:val="28"/>
          <w:rtl w:val="true"/>
          <w:lang w:bidi="fa-IR"/>
        </w:rPr>
        <w:t xml:space="preserve">طمع آبرویِ تو آخربریخت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 جو، دامنی دُر بریخت</w:t>
      </w:r>
    </w:p>
    <w:p>
      <w:pPr>
        <w:pStyle w:val="BookText"/>
        <w:rPr/>
      </w:pPr>
      <w:r>
        <w:rPr>
          <w:rFonts w:ascii="IRNazanin" w:hAnsi="IRNazanin" w:eastAsia="IRNazanin"/>
          <w:color w:val="111111"/>
          <w:sz w:val="28"/>
          <w:sz w:val="28"/>
          <w:szCs w:val="28"/>
          <w:rtl w:val="true"/>
          <w:lang w:bidi="fa-IR"/>
        </w:rPr>
        <w:t xml:space="preserve">بدوزد شره دیدۀ هوشمند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آرد طمع مرغ و ماهی به بند</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امام على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طمع و حرص باشد، موجب خواری مردان 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5508</w:t>
      </w:r>
      <w:r>
        <w:rPr>
          <w:rFonts w:eastAsia="IRNazanin" w:cs="IRNazanin"/>
          <w:color w:val="111111"/>
          <w:sz w:val="28"/>
          <w:szCs w:val="28"/>
          <w:rtl w:val="true"/>
          <w:lang w:bidi="fa-IR"/>
        </w:rPr>
        <w:t xml:space="preserve"> </w:t>
      </w:r>
      <w:bookmarkStart w:id="442" w:name="pg7807_80173"/>
    </w:p>
    <w:p>
      <w:pPr>
        <w:pStyle w:val="Heading3"/>
        <w:numPr>
          <w:ilvl w:val="2"/>
          <w:numId w:val="1"/>
        </w:numPr>
        <w:rPr/>
      </w:pPr>
      <w:bookmarkStart w:id="443" w:name="__RefHeading___Toc5266200_1051229030"/>
      <w:bookmarkStart w:id="444" w:name="_Toc147"/>
      <w:bookmarkEnd w:id="442"/>
      <w:bookmarkEnd w:id="443"/>
      <w:r>
        <w:rPr/>
        <w:t>141</w:t>
      </w:r>
      <w:r>
        <w:rPr>
          <w:rtl w:val="true"/>
        </w:rPr>
        <w:t>-</w:t>
      </w:r>
      <w:r>
        <w:rPr>
          <w:rtl w:val="true"/>
        </w:rPr>
        <w:t>دقّت در داوری</w:t>
      </w:r>
      <w:bookmarkEnd w:id="444"/>
    </w:p>
    <w:p>
      <w:pPr>
        <w:pStyle w:val="BookText"/>
        <w:rPr/>
      </w:pPr>
      <w:r>
        <w:rPr>
          <w:rFonts w:ascii="Amiri" w:hAnsi="Amiri" w:eastAsia="Amiri" w:cs="Amiri"/>
          <w:color w:val="111111"/>
          <w:sz w:val="28"/>
          <w:sz w:val="28"/>
          <w:szCs w:val="28"/>
          <w:rtl w:val="true"/>
          <w:lang w:bidi="ar-SA"/>
        </w:rPr>
        <w:t>لَيْسَ مِنَ الْعَدْلِ، الْقَضَاءُ عَلَى الثِّقَةِ بِالظَّنِّ</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داورى در حق افراد مورد اطمينان، با تكيه بر گمان، رسم عدالت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یکی از دستورات قرآنی و روایی این است که در حق مسلمانان سوء ظن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اجْتَنِبُوا كَثِيرًا مِنَ الظَّنِّ إِنَّ بَعْضَ الظَّنِّ إِثْمٌ</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 اید از بسیاری از گمان ها بپرهیزید، چرا که بعضی از گمان ها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حکمت دیگری نیز بر این معنا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امام عَلَيْهِ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تَظُنَّنَّ بِكَلِمَةٍ خَرَجَتْ مِنْ أَحَدٍ سُوءاً، وَ أَنْتَ تَجِدُ لَهَا فِي الْخَيْرِ مُحْتَمَلًا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سخنی که از دهان کسی خارج شد تا احتمال صحّت در آن دهی حمل بر فساد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هم روشن است، زیرا سوء ظن پایه های اعتماد عمومی را که سرچشمۀ همکاری است متزلزل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که افتد قضاوت به فَحل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بردن تو نباشد ز عدل</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را که گردید بد بین به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دیوانه خوانش نه دارای عقل </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دور می سازد عمل کننده به آن را از گردن گرفتن حقوق پایمال شده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3161</w:t>
      </w:r>
    </w:p>
    <w:p>
      <w:pPr>
        <w:pStyle w:val="BookText"/>
        <w:rPr/>
      </w:pPr>
      <w:r>
        <w:rPr>
          <w:rFonts w:ascii="IRNazanin" w:hAnsi="IRNazanin" w:eastAsia="IRNazanin"/>
          <w:color w:val="111111"/>
          <w:sz w:val="28"/>
          <w:sz w:val="28"/>
          <w:szCs w:val="28"/>
          <w:rtl w:val="true"/>
          <w:lang w:bidi="fa-IR"/>
        </w:rPr>
        <w:t>و باز امام علی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رعیّت را جز عدالت و دادگستری چیزی اصلاح نمی 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6130</w:t>
      </w:r>
      <w:r>
        <w:rPr>
          <w:rFonts w:eastAsia="IRNazanin" w:cs="IRNazanin"/>
          <w:color w:val="111111"/>
          <w:sz w:val="28"/>
          <w:szCs w:val="28"/>
          <w:rtl w:val="true"/>
          <w:lang w:bidi="fa-IR"/>
        </w:rPr>
        <w:t xml:space="preserve"> </w:t>
      </w:r>
      <w:bookmarkStart w:id="445" w:name="pg7807_80177"/>
    </w:p>
    <w:p>
      <w:pPr>
        <w:pStyle w:val="Heading3"/>
        <w:numPr>
          <w:ilvl w:val="2"/>
          <w:numId w:val="1"/>
        </w:numPr>
        <w:rPr/>
      </w:pPr>
      <w:bookmarkStart w:id="446" w:name="__RefHeading___Toc5266202_1051229030"/>
      <w:bookmarkStart w:id="447" w:name="_Toc148"/>
      <w:bookmarkEnd w:id="445"/>
      <w:bookmarkEnd w:id="446"/>
      <w:r>
        <w:rPr/>
        <w:t>142</w:t>
      </w:r>
      <w:r>
        <w:rPr>
          <w:rtl w:val="true"/>
        </w:rPr>
        <w:t>-</w:t>
      </w:r>
      <w:r>
        <w:rPr>
          <w:rtl w:val="true"/>
        </w:rPr>
        <w:t>ستم بدترین توشۀ آخرت</w:t>
      </w:r>
      <w:bookmarkEnd w:id="447"/>
    </w:p>
    <w:p>
      <w:pPr>
        <w:pStyle w:val="BookText"/>
        <w:rPr/>
      </w:pPr>
      <w:r>
        <w:rPr>
          <w:rFonts w:ascii="Amiri" w:hAnsi="Amiri" w:eastAsia="Amiri" w:cs="Amiri"/>
          <w:color w:val="111111"/>
          <w:sz w:val="28"/>
          <w:sz w:val="28"/>
          <w:szCs w:val="28"/>
          <w:rtl w:val="true"/>
          <w:lang w:bidi="ar-SA"/>
        </w:rPr>
        <w:t>بِئْسَ الزَّادُ إِلَى الْمَعَادِ، الْعُدْوَانُ عَلَى الْعِبَادِ</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بدترين توشه براى آخرت ستم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دنیا سرایی است که همگان از آن برای رفتن به سوی آخرت توشه بر می دارند و هر کسی به فراخور حال و اعمال خود توشه ای تهیه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توشه ها توشۀ تقواست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تَزَوَّدُوا فَاِنَّ خَیرَ الزّادِ التَّقوی</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زاد و توشه تهیه کنید، که البته بهترین زاد و توشه، پرهیزگاری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گروهی به جای تقوی، ظلم و ستم بر بندگان خدا را توشۀ این سفر سرنوشت ساز قرار می دهند که به گفتۀ امام عَلَيْهِ اَلسَّلاَمُ  بدترین توشه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توشه بَهرِ آخرت آماده 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بی منّت افتاده کن</w:t>
      </w:r>
    </w:p>
    <w:p>
      <w:pPr>
        <w:pStyle w:val="BookText"/>
        <w:rPr/>
      </w:pPr>
      <w:r>
        <w:rPr>
          <w:rFonts w:ascii="IRNazanin" w:hAnsi="IRNazanin" w:eastAsia="IRNazanin"/>
          <w:color w:val="111111"/>
          <w:sz w:val="28"/>
          <w:sz w:val="28"/>
          <w:szCs w:val="28"/>
          <w:rtl w:val="true"/>
          <w:lang w:bidi="fa-IR"/>
        </w:rPr>
        <w:t xml:space="preserve">بد بود وزر و و بال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خواهیم حُسن عاقبت</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شایسته و سزاوار است که برای معاد خویش کار کند و توشۀ بسیار بر گیرد پیش از این که جانش بیرون رود و به آرامگاه ابدی خود در آید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3786</w:t>
      </w:r>
      <w:r>
        <w:rPr>
          <w:rFonts w:eastAsia="IRNazanin" w:cs="IRNazanin"/>
          <w:color w:val="111111"/>
          <w:sz w:val="28"/>
          <w:szCs w:val="28"/>
          <w:rtl w:val="true"/>
          <w:lang w:bidi="fa-IR"/>
        </w:rPr>
        <w:t xml:space="preserve"> </w:t>
      </w:r>
      <w:bookmarkStart w:id="448" w:name="pg7807_80179"/>
    </w:p>
    <w:p>
      <w:pPr>
        <w:pStyle w:val="Heading3"/>
        <w:numPr>
          <w:ilvl w:val="2"/>
          <w:numId w:val="1"/>
        </w:numPr>
        <w:rPr/>
      </w:pPr>
      <w:bookmarkStart w:id="449" w:name="__RefHeading___Toc5266204_1051229030"/>
      <w:bookmarkStart w:id="450" w:name="_Toc149"/>
      <w:bookmarkEnd w:id="448"/>
      <w:bookmarkEnd w:id="449"/>
      <w:r>
        <w:rPr/>
        <w:t>143</w:t>
      </w:r>
      <w:r>
        <w:rPr>
          <w:rtl w:val="true"/>
        </w:rPr>
        <w:t>-</w:t>
      </w:r>
      <w:r>
        <w:rPr>
          <w:rtl w:val="true"/>
        </w:rPr>
        <w:t>تغافل کار کریمان است</w:t>
      </w:r>
      <w:bookmarkEnd w:id="450"/>
    </w:p>
    <w:p>
      <w:pPr>
        <w:pStyle w:val="BookText"/>
        <w:rPr/>
      </w:pPr>
      <w:r>
        <w:rPr>
          <w:rFonts w:ascii="Amiri" w:hAnsi="Amiri" w:eastAsia="Amiri" w:cs="Amiri"/>
          <w:color w:val="111111"/>
          <w:sz w:val="28"/>
          <w:sz w:val="28"/>
          <w:szCs w:val="28"/>
          <w:rtl w:val="true"/>
          <w:lang w:bidi="ar-SA"/>
        </w:rPr>
        <w:t>مِنْ أَشْرَفِ أَعْمَالِ الْكَرِيمِ، غَفْلَتُهُ عَمَّا يَعْلَمُ</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يكى از با ارزشترين كارهاى كريمان، تغافل از چيزهايى است كه از آن آگاهند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سرپوش گذاشتن بر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کسی است که عیب پنهانی یا آشکاری نداشته باشد و کمتر دوستی پیدا می شود که دربارۀ دوستش کار نامناسبی، هرچند به عنوان لغزش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بزرگوار و با شخصیت کسانی هستند که عیوب پنهانی افراد را نادیده می گیرند و از لغزش دوستان چشم پوشی می کنند و هرگز به رخ آنها نمی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اولاً سبب می شود که آبروی مسلمان محفوظ بماند؛ آبرویی که ارزش آن به اندارۀ ارزش خون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سبب می شود فرد خطاکار یا صاحب عیب جسور نگردد و از همۀ اینها گذشته سبب می شود رابطۀ مسلمان ها با یکدیگر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خواهی که شوی ز دیگران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دگران ز یاد خود بَر</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کریم و بزرگوار خود را به غفلت و بی خبری زند و فریب خورده نشان دهد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7645</w:t>
      </w:r>
      <w:r>
        <w:rPr>
          <w:rFonts w:eastAsia="IRNazanin" w:cs="IRNazanin"/>
          <w:color w:val="111111"/>
          <w:sz w:val="28"/>
          <w:szCs w:val="28"/>
          <w:rtl w:val="true"/>
          <w:lang w:bidi="fa-IR"/>
        </w:rPr>
        <w:t xml:space="preserve"> </w:t>
      </w:r>
      <w:bookmarkStart w:id="451" w:name="pg7807_80181"/>
    </w:p>
    <w:p>
      <w:pPr>
        <w:pStyle w:val="Heading3"/>
        <w:numPr>
          <w:ilvl w:val="2"/>
          <w:numId w:val="1"/>
        </w:numPr>
        <w:rPr/>
      </w:pPr>
      <w:bookmarkStart w:id="452" w:name="__RefHeading___Toc5266206_1051229030"/>
      <w:bookmarkStart w:id="453" w:name="_Toc150"/>
      <w:bookmarkEnd w:id="451"/>
      <w:bookmarkEnd w:id="452"/>
      <w:r>
        <w:rPr/>
        <w:t>144</w:t>
      </w:r>
      <w:r>
        <w:rPr>
          <w:rtl w:val="true"/>
        </w:rPr>
        <w:t>-</w:t>
      </w:r>
      <w:r>
        <w:rPr>
          <w:rtl w:val="true"/>
        </w:rPr>
        <w:t>لباس حیا عیب پوش است</w:t>
      </w:r>
      <w:bookmarkEnd w:id="453"/>
    </w:p>
    <w:p>
      <w:pPr>
        <w:pStyle w:val="BookText"/>
        <w:rPr/>
      </w:pPr>
      <w:r>
        <w:rPr>
          <w:rFonts w:ascii="Amiri" w:hAnsi="Amiri" w:eastAsia="Amiri" w:cs="Amiri"/>
          <w:color w:val="111111"/>
          <w:sz w:val="28"/>
          <w:sz w:val="28"/>
          <w:szCs w:val="28"/>
          <w:rtl w:val="true"/>
          <w:lang w:bidi="ar-SA"/>
        </w:rPr>
        <w:t>مَنْ كَسَاهُ الْحَيَاءُ ثَوْبَهُ، لَمْ يَرَ النَّاسُ عَيْبَهُ</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كسى را كه حيا، لباس خود را بر او بپوشاند، مردم عيب او را نخواهند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نفسانی است که سبب می شود انسان در برابر زشتی ها حالت انقباض پیدا کرده و از آنها چشم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حیا سپری است در مقابل اعمال قبیح و منکرات و اگر این سپر وجود نداشته باشد، انسان به آسانی آلودۀ هرکار زشتی می شود و تیر قبایح بر بدن او فرو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پیراهن بپوشد از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او جمله بپوشاند خدا</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نباید از آنها شرم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کردن به میهمان ، برخاستن انسان از جایگاه خود برای پدر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حق اگر چه اندک باشد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2329</w:t>
      </w:r>
      <w:r>
        <w:rPr>
          <w:rFonts w:eastAsia="IRNazanin" w:cs="IRNazanin"/>
          <w:color w:val="111111"/>
          <w:sz w:val="28"/>
          <w:szCs w:val="28"/>
          <w:rtl w:val="true"/>
          <w:lang w:bidi="fa-IR"/>
        </w:rPr>
        <w:t xml:space="preserve"> </w:t>
      </w:r>
      <w:bookmarkStart w:id="454" w:name="pg7807_80183"/>
    </w:p>
    <w:p>
      <w:pPr>
        <w:pStyle w:val="Heading3"/>
        <w:numPr>
          <w:ilvl w:val="2"/>
          <w:numId w:val="1"/>
        </w:numPr>
        <w:rPr/>
      </w:pPr>
      <w:bookmarkStart w:id="455" w:name="__RefHeading___Toc5266208_1051229030"/>
      <w:bookmarkStart w:id="456" w:name="_Toc151"/>
      <w:bookmarkEnd w:id="454"/>
      <w:bookmarkEnd w:id="455"/>
      <w:r>
        <w:rPr/>
        <w:t>145</w:t>
      </w:r>
      <w:r>
        <w:rPr>
          <w:rtl w:val="true"/>
        </w:rPr>
        <w:t>-</w:t>
      </w:r>
      <w:r>
        <w:rPr>
          <w:rtl w:val="true"/>
        </w:rPr>
        <w:t>هفت اندرز ضروری</w:t>
      </w:r>
      <w:bookmarkEnd w:id="456"/>
    </w:p>
    <w:p>
      <w:pPr>
        <w:pStyle w:val="BookText"/>
        <w:rPr/>
      </w:pPr>
      <w:r>
        <w:rPr>
          <w:rFonts w:ascii="Amiri" w:hAnsi="Amiri" w:eastAsia="Amiri" w:cs="Amiri"/>
          <w:color w:val="111111"/>
          <w:sz w:val="28"/>
          <w:sz w:val="28"/>
          <w:szCs w:val="28"/>
          <w:rtl w:val="true"/>
          <w:lang w:bidi="ar-SA"/>
        </w:rPr>
        <w:t>بِكَثْرَةِ الصَّمْتِ تَكُونُ الْهَيْبَةُ، وَ بِالنَّصَفَةِ يَكْثُرُ الْمُوَاصِلُونَ، وَ بِالْإِفْضَالِ تَعْظُمُ الْأَقْدَارُ، وَ بِالتَّوَاضُعِ تَتِمُّ النِّعْمَةُ، وَ بِاحْتِمَالِ الْمُؤَنِ يَجِبُ السُّؤْدُدُ، وَ بِالسِّيرَةِ الْعَادِلَةِ يُقْهَرُ الْمُنَاوِئُ، وَ بِالْحِلْمِ عَنِ السَّفِيهِ تَكْثُرُ الْأَنْصَارُ عَلَيْهِ</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 سكوت، سبب اُبهَّت و بزرگى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انصاف مايه فزونى دوستان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بذل و بخشش قدر انسان ها بالا 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تواضع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پذيرش هزينه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رنج ها و مشكلات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سرورى حاصل مىگردد،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عادلانه، دشمن، مقهور و مغلوب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حلم و بردبارى در برابر سفيهان، ياوران انسان بر ضد آنها فزونى مى يابند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در این کلام نورانی به هفت فضیلت اخلاقی و آثار مثبت آن اشاره می فرماید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 سکوت عالمانه ابهّت و بزرگی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داشتن دوستان را زیاد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و بخشش قدر انسان را بالا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و فروتنی نعمت الهی را فزون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هزینه و مشکلات سروری به ارمغان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عدالت دشمن را مقهور و مغلوب می کند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در برابر افراد سفیه یاوران انسان را بر ضد او افزایش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خموشی بر تو جامه وقار و سنگینی بپوشاند و از رنج خرج کردن عذر خواهی تو را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5221</w:t>
      </w:r>
    </w:p>
    <w:p>
      <w:pPr>
        <w:pStyle w:val="BookText"/>
        <w:rPr/>
      </w:pPr>
      <w:r>
        <w:rPr>
          <w:rFonts w:ascii="IRNazanin" w:hAnsi="IRNazanin" w:eastAsia="IRNazanin"/>
          <w:color w:val="111111"/>
          <w:sz w:val="28"/>
          <w:sz w:val="28"/>
          <w:szCs w:val="28"/>
          <w:rtl w:val="true"/>
          <w:lang w:bidi="fa-IR"/>
        </w:rPr>
        <w:t>انصاف بده از خود با خاندانت و نزدیکانت و هر کس که مورد علاقه تو است و نسبت به دوست و دشمن به عدالت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9659</w:t>
      </w:r>
    </w:p>
    <w:p>
      <w:pPr>
        <w:pStyle w:val="BookText"/>
        <w:rPr/>
      </w:pPr>
      <w:r>
        <w:rPr>
          <w:rFonts w:ascii="IRNazanin" w:hAnsi="IRNazanin" w:eastAsia="IRNazanin"/>
          <w:color w:val="111111"/>
          <w:sz w:val="28"/>
          <w:sz w:val="28"/>
          <w:szCs w:val="28"/>
          <w:rtl w:val="true"/>
          <w:lang w:bidi="fa-IR"/>
        </w:rPr>
        <w:t>بزرگترین بلندی مقام را در بین مردم کسی دارد که نفس خود را پست کرده و افتادگی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10208</w:t>
      </w:r>
    </w:p>
    <w:p>
      <w:pPr>
        <w:pStyle w:val="BookText"/>
        <w:rPr/>
      </w:pPr>
      <w:r>
        <w:rPr>
          <w:rFonts w:ascii="IRNazanin" w:hAnsi="IRNazanin" w:eastAsia="IRNazanin"/>
          <w:color w:val="111111"/>
          <w:sz w:val="28"/>
          <w:sz w:val="28"/>
          <w:szCs w:val="28"/>
          <w:rtl w:val="true"/>
          <w:lang w:bidi="fa-IR"/>
        </w:rPr>
        <w:t>بزرگ و آقا کسی است که هزینه دیگران را متحمل شود و در کمک رسانی به مردم بخشش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2238</w:t>
      </w:r>
    </w:p>
    <w:p>
      <w:pPr>
        <w:pStyle w:val="BookText"/>
        <w:rPr/>
      </w:pPr>
      <w:r>
        <w:rPr>
          <w:rFonts w:ascii="IRNazanin" w:hAnsi="IRNazanin" w:eastAsia="IRNazanin"/>
          <w:color w:val="111111"/>
          <w:sz w:val="28"/>
          <w:sz w:val="28"/>
          <w:szCs w:val="28"/>
          <w:rtl w:val="true"/>
          <w:lang w:bidi="fa-IR"/>
        </w:rPr>
        <w:t>درست ترین سیره ها و روش ها آن است که با مردم به همان گونه معامله و رفتار کنی که دوست داری آنها به همان گونه با تو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6146</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بد که به خود نمی پسندی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 مکن ای برادر من </w:t>
      </w:r>
      <w:bookmarkStart w:id="457" w:name="pg7807_80187"/>
    </w:p>
    <w:p>
      <w:pPr>
        <w:pStyle w:val="Heading3"/>
        <w:numPr>
          <w:ilvl w:val="2"/>
          <w:numId w:val="1"/>
        </w:numPr>
        <w:rPr/>
      </w:pPr>
      <w:bookmarkStart w:id="458" w:name="__RefHeading___Toc5266210_1051229030"/>
      <w:bookmarkStart w:id="459" w:name="_Toc152"/>
      <w:bookmarkEnd w:id="457"/>
      <w:bookmarkEnd w:id="458"/>
      <w:r>
        <w:rPr/>
        <w:t>146</w:t>
      </w:r>
      <w:r>
        <w:rPr>
          <w:rtl w:val="true"/>
        </w:rPr>
        <w:t>-</w:t>
      </w:r>
      <w:r>
        <w:rPr>
          <w:rtl w:val="true"/>
        </w:rPr>
        <w:t>غفلت حسود</w:t>
      </w:r>
      <w:bookmarkEnd w:id="459"/>
    </w:p>
    <w:p>
      <w:pPr>
        <w:pStyle w:val="BookText"/>
        <w:rPr/>
      </w:pPr>
      <w:r>
        <w:rPr>
          <w:rFonts w:ascii="Amiri" w:hAnsi="Amiri" w:eastAsia="Amiri" w:cs="Amiri"/>
          <w:color w:val="111111"/>
          <w:sz w:val="28"/>
          <w:sz w:val="28"/>
          <w:szCs w:val="28"/>
          <w:rtl w:val="true"/>
          <w:lang w:bidi="ar-SA"/>
        </w:rPr>
        <w:t>الْعَجَبُ لِغَفْلَةِ الْحُسَّادِ عَنْ سَلَامَةِ الْأَجْسَادِ</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 شگفتم كه چگونه حسودان از سلامتى خويش غافلاند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ترین تفسیر برای این گفتار حکیمانه آن است که حسد روح و قلب انسان را می فشارد و بر اثر این فشار، انسان بیمار می شود و گاهی از شدّت حسد دق می کند و می میرد، زیرا می بیند شخص محسود، دارای نعمت های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نعمت او بیشتر می شود، غم و اندوه حسود فزونتر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حالت افسردگی کشیده می شود و گاه به بیماری جسمانی مبتلا می گردد، زیرا رابطۀ روح و جسم به اندازه ای است که ناراحتی های روحی فوراً در جسم اثر می گذارد و سلامت انسان را مختل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الحَسودُ اَبَداً عَلیلٌ</w:t>
      </w:r>
    </w:p>
    <w:p>
      <w:pPr>
        <w:pStyle w:val="BookText"/>
        <w:rPr/>
      </w:pPr>
      <w:r>
        <w:rPr>
          <w:rFonts w:ascii="IRNazanin" w:hAnsi="IRNazanin" w:eastAsia="IRNazanin"/>
          <w:color w:val="111111"/>
          <w:sz w:val="28"/>
          <w:sz w:val="28"/>
          <w:szCs w:val="28"/>
          <w:rtl w:val="true"/>
          <w:lang w:bidi="fa-IR"/>
        </w:rPr>
        <w:t>آدم حسود، همیشه بیمار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امام علی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وَیحَ الحَسَدِ ما أَعدَلَهُ ، بَدَأَ بِصاحِبِهِ فَقَتَلَهُ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حسد که چه اندازه عادل است نخست از صاحب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کرده و او را می کشد</w:t>
      </w:r>
      <w:r>
        <w:rPr>
          <w:rFonts w:eastAsia="IRNazanin" w:cs="IRNazanin"/>
          <w:color w:val="111111"/>
          <w:sz w:val="28"/>
          <w:szCs w:val="28"/>
          <w:rtl w:val="true"/>
          <w:lang w:bidi="fa-IR"/>
        </w:rPr>
        <w:t>.</w:t>
      </w:r>
      <w:r>
        <w:rPr>
          <w:rStyle w:val="FootnoteAnchor"/>
          <w:rtl w:val="true"/>
        </w:rPr>
        <w:footnoteReference w:id="163"/>
      </w:r>
      <w:bookmarkStart w:id="460" w:name="pg7807_80189"/>
    </w:p>
    <w:p>
      <w:pPr>
        <w:pStyle w:val="Heading3"/>
        <w:numPr>
          <w:ilvl w:val="2"/>
          <w:numId w:val="1"/>
        </w:numPr>
        <w:rPr/>
      </w:pPr>
      <w:bookmarkStart w:id="461" w:name="__RefHeading___Toc5266212_1051229030"/>
      <w:bookmarkStart w:id="462" w:name="_Toc153"/>
      <w:bookmarkEnd w:id="460"/>
      <w:bookmarkEnd w:id="461"/>
      <w:r>
        <w:rPr/>
        <w:t>147</w:t>
      </w:r>
      <w:r>
        <w:rPr>
          <w:rtl w:val="true"/>
        </w:rPr>
        <w:t>-</w:t>
      </w:r>
      <w:r>
        <w:rPr>
          <w:rtl w:val="true"/>
        </w:rPr>
        <w:t>طمع و ذلّت</w:t>
      </w:r>
      <w:bookmarkEnd w:id="462"/>
    </w:p>
    <w:p>
      <w:pPr>
        <w:pStyle w:val="BookText"/>
        <w:rPr/>
      </w:pPr>
      <w:r>
        <w:rPr>
          <w:rFonts w:ascii="Amiri" w:hAnsi="Amiri" w:eastAsia="Amiri" w:cs="Amiri"/>
          <w:color w:val="111111"/>
          <w:sz w:val="28"/>
          <w:sz w:val="28"/>
          <w:szCs w:val="28"/>
          <w:rtl w:val="true"/>
          <w:lang w:bidi="ar-SA"/>
        </w:rPr>
        <w:t>الطَّامِعُ فِي وِثَاقِ الذُّلِ</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طمع كار، در بند ذلّت گرفتار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طمع ریسمانی نامرئی است که انسان برگردن خود می نهد و سرآن را به دست کسی که از او طمع دارد می سپارد و همچون برده یا حیوانی در اختیار او قرار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غُرُورِ الأطلاعِ وَ الآمالِ تَنخَدِعُ عُقُولُ الجُهّالِ وَ تَختَبِرُ أَلبابُ الرِّجالِ</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به هنگام فریب طمع ها و آرزوها، عقول جاهلان گرفتار می شود و عقل مردان بزرگ در آزمون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طمعش بسیار شد قربانگاهش بزرگ می 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5556</w:t>
      </w:r>
      <w:r>
        <w:rPr>
          <w:rFonts w:eastAsia="IRNazanin" w:cs="IRNazanin"/>
          <w:color w:val="111111"/>
          <w:sz w:val="28"/>
          <w:szCs w:val="28"/>
          <w:rtl w:val="true"/>
          <w:lang w:bidi="fa-IR"/>
        </w:rPr>
        <w:t xml:space="preserve"> </w:t>
      </w:r>
      <w:bookmarkStart w:id="463" w:name="pg7807_80191"/>
    </w:p>
    <w:p>
      <w:pPr>
        <w:pStyle w:val="Heading3"/>
        <w:numPr>
          <w:ilvl w:val="2"/>
          <w:numId w:val="1"/>
        </w:numPr>
        <w:rPr/>
      </w:pPr>
      <w:bookmarkStart w:id="464" w:name="__RefHeading___Toc5266214_1051229030"/>
      <w:bookmarkStart w:id="465" w:name="_Toc154"/>
      <w:bookmarkEnd w:id="463"/>
      <w:bookmarkEnd w:id="464"/>
      <w:r>
        <w:rPr/>
        <w:t>148</w:t>
      </w:r>
      <w:r>
        <w:rPr>
          <w:rtl w:val="true"/>
        </w:rPr>
        <w:t>-</w:t>
      </w:r>
      <w:r>
        <w:rPr>
          <w:rtl w:val="true"/>
        </w:rPr>
        <w:t>ایمان کامل</w:t>
      </w:r>
      <w:bookmarkEnd w:id="465"/>
    </w:p>
    <w:p>
      <w:pPr>
        <w:pStyle w:val="BookText"/>
        <w:rPr/>
      </w:pPr>
      <w:r>
        <w:rPr>
          <w:rFonts w:ascii="Amiri" w:hAnsi="Amiri" w:eastAsia="Amiri" w:cs="Amiri"/>
          <w:color w:val="111111"/>
          <w:sz w:val="28"/>
          <w:sz w:val="28"/>
          <w:szCs w:val="28"/>
          <w:rtl w:val="true"/>
          <w:lang w:bidi="ar-SA"/>
        </w:rPr>
        <w:t>الْإِيمَانُ مَعْرِفَةٌ بِالْقَلْبِ، وَ إِقْرَارٌ بِاللِّسَانِ، وَ عَمَلٌ بِالْأَرْكَانِ</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ايمان معرفت با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اقرار به زبان و عمل به اركان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ایمان درختی است که ریشۀ آن شناخت خدا و پیامبراکرم  صلَّى اَللَّهُ عَلَيْهِ وَ آلِهِ وَ سَلَّمْ  و پیشوایان دین و معاد است ،و به دنبال آن بر زبان ظهور پیدا می کند و ثمرۀ این شجرۀ طیبه انجام وظایف الهی است، بنابراین کسانی که در انجام وظایف کوتاهی می کنند ایمانشان ناقص است و از دو حال خارج نیست یا گرفتار ضعف ایمانند و یا هوا و هوس چنان بر آنها غالب شده که از تجلّی ایمان در عمل پیش گیری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مومن ایمان اوست و عزت و سربلندی اش به اطاعت پروردگار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bookmarkStart w:id="466" w:name="pg7807_80193"/>
    </w:p>
    <w:p>
      <w:pPr>
        <w:pStyle w:val="Heading3"/>
        <w:numPr>
          <w:ilvl w:val="2"/>
          <w:numId w:val="1"/>
        </w:numPr>
        <w:rPr/>
      </w:pPr>
      <w:bookmarkStart w:id="467" w:name="__RefHeading___Toc5266216_1051229030"/>
      <w:bookmarkStart w:id="468" w:name="_Toc155"/>
      <w:bookmarkEnd w:id="466"/>
      <w:bookmarkEnd w:id="467"/>
      <w:r>
        <w:rPr/>
        <w:t>149</w:t>
      </w:r>
      <w:r>
        <w:rPr>
          <w:rtl w:val="true"/>
        </w:rPr>
        <w:t>-</w:t>
      </w:r>
      <w:r>
        <w:rPr>
          <w:rtl w:val="true"/>
        </w:rPr>
        <w:t>غم دنیا و قضاى الهى</w:t>
      </w:r>
      <w:bookmarkEnd w:id="468"/>
    </w:p>
    <w:p>
      <w:pPr>
        <w:pStyle w:val="BookText"/>
        <w:rPr/>
      </w:pPr>
      <w:r>
        <w:rPr>
          <w:rFonts w:ascii="Amiri" w:hAnsi="Amiri" w:eastAsia="Amiri" w:cs="Amiri"/>
          <w:color w:val="111111"/>
          <w:sz w:val="28"/>
          <w:sz w:val="28"/>
          <w:szCs w:val="28"/>
          <w:rtl w:val="true"/>
          <w:lang w:bidi="ar-SA"/>
        </w:rPr>
        <w:t>مَنْ أَصْبَحَ عَلَى الدُّنْيَا حَزِيناً، فَقَدْ أَصْبَحَ لِقَضَاءِ اللَّهِ سَاخِطاً؛ وَ مَنْ أَصْبَحَ يَشْكُو مُصِيبَةً نَزَلَتْ بِهِ، فَقَدْ أَصْبَحَ يَشْكُو رَبَّهُ؛ وَ مَنْ أَتَى غَنِيّاً فَتَوَاضَعَ لَهُ لِغِنَاهُ، ذَهَبَ ثُلُثَا دِينِهِ؛ وَ مَنْ قَرَأَ الْقُرْآنَ فَمَاتَ فَدَخَلَ النَّارَ، فَهُوَ مِمَّنْ كَانَ يَتَّخِذُ آيَاتِ اللَّهِ هُزُواً؛ وَ مَنْ لَهِجَ قَلْبُهُ بِحُبِّ الدُّنْيَا، الْتَاطَ قَلْبُهُ مِنْهَا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 يُغِبُّهُ، وَ حِرْصٍ لَا يَتْرُكُهُ، وَ أَمَلٍ لَا يُدْرِكُهُ</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كسى كه براى دنيا غمگين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قضاى الهى ناخشنود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كس كه از مصيبتى كه به او رسيده شكايت كند از پروردگارش شكايت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كسى كه در برابر ثروتمندى به علّت ثروتش تواضع كند، دو سوم دين خود را از دست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قرآن بخواند و پس از مرگ وارد آتش دوزخ گردد از كسانى بوده است كه آيات خدا را استهزاء مىكرده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كس كه قلبش با محبت دنيا پيوند خورده سه چيز او را رها نخواهد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دائم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حرصى كه هرگز او را ترك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آرزويى كه هيچ گاه به آن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آنچه در عالم رخ می دهد به ارادۀ خداست و معنای توحید افعالی همین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لامُؤَثِّرَ </w:t>
      </w:r>
    </w:p>
    <w:p>
      <w:pPr>
        <w:pStyle w:val="BookText"/>
        <w:rPr/>
      </w:pPr>
      <w:r>
        <w:rPr>
          <w:rFonts w:ascii="IRNazanin" w:hAnsi="IRNazanin" w:eastAsia="IRNazanin"/>
          <w:color w:val="111111"/>
          <w:sz w:val="28"/>
          <w:sz w:val="28"/>
          <w:szCs w:val="28"/>
          <w:rtl w:val="true"/>
          <w:lang w:bidi="fa-IR"/>
        </w:rPr>
        <w:t>فِی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بر اثر حوادثی بخشی از امکانات دنیوی ما از دست برود در واقع قضای الهی بوده و اگر کسی به سبب آن اندوهگین گردد در واقع به قضای الهی خشمگین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 گاه ضررها و زیان ها و حوادث نامطلوب بر اثر کوتاهی ها و ندانم کاری های خودِ ماست که باید خود را درباره آن ملامت کنیم و گاه بر اثر اموری است که خارج از اختیار ماست و این همان چیزی است که به عنوان قضای الهی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شدن برای این امور در واقع اظهار ناراحتی در برابر قضای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واگذارید و رها کنید این دنیای مزموم و نکوهیده را که واگذارده است آنهایی را که علاقه شان از شما به دنیا بیشتر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وفا نکرده تا چه رسد به شما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2820</w:t>
      </w:r>
      <w:r>
        <w:rPr>
          <w:rFonts w:eastAsia="IRNazanin" w:cs="IRNazanin"/>
          <w:color w:val="111111"/>
          <w:sz w:val="28"/>
          <w:szCs w:val="28"/>
          <w:rtl w:val="true"/>
          <w:lang w:bidi="fa-IR"/>
        </w:rPr>
        <w:t xml:space="preserve"> </w:t>
      </w:r>
      <w:bookmarkStart w:id="469" w:name="pg7807_80196"/>
    </w:p>
    <w:p>
      <w:pPr>
        <w:pStyle w:val="Heading3"/>
        <w:numPr>
          <w:ilvl w:val="2"/>
          <w:numId w:val="1"/>
        </w:numPr>
        <w:rPr/>
      </w:pPr>
      <w:bookmarkStart w:id="470" w:name="__RefHeading___Toc5266218_1051229030"/>
      <w:bookmarkStart w:id="471" w:name="_Toc156"/>
      <w:bookmarkEnd w:id="469"/>
      <w:bookmarkEnd w:id="470"/>
      <w:r>
        <w:rPr/>
        <w:t>150</w:t>
      </w:r>
      <w:r>
        <w:rPr>
          <w:rtl w:val="true"/>
        </w:rPr>
        <w:t>-</w:t>
      </w:r>
      <w:r>
        <w:rPr>
          <w:rtl w:val="true"/>
        </w:rPr>
        <w:t>سلطنت قناعت</w:t>
      </w:r>
      <w:bookmarkEnd w:id="471"/>
    </w:p>
    <w:p>
      <w:pPr>
        <w:pStyle w:val="BookText"/>
        <w:rPr/>
      </w:pPr>
      <w:r>
        <w:rPr>
          <w:rFonts w:ascii="Amiri" w:hAnsi="Amiri" w:eastAsia="Amiri" w:cs="Amiri"/>
          <w:color w:val="111111"/>
          <w:sz w:val="28"/>
          <w:sz w:val="28"/>
          <w:szCs w:val="28"/>
          <w:rtl w:val="true"/>
          <w:lang w:bidi="ar-SA"/>
        </w:rPr>
        <w:t>كَفَى بِالْقَنَاعَةِ مُلْكاً، وَ بِحُسْنِ الْخُلُقِ نَعِيماً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عَلَيْهِ اَلسَّلاَمُ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فَلَنُحْيِيَنَّهُ حَياةً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الْقنَاعَةُ</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قناعت، گونه اى پادشاهى است و حسن خلق، گونه اى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ملک قناعت برای انسان کافی است و حسن خلق به عنوان نعمت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سید رضی می افزاید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عَلَيْهِ اَلسَّلاَمُ  از تفسیر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فَلَنُحیِیَنَّهُ حَیاةً طَیِّبَةً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سوال کردند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حیات طیبه قناعت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عَلَيْهِ اَلسَّلاَمُ  عَن قَولِهِ تَعالی ؛فَلَنُحیِیَنَّهُ حَیاةً طَیِّبَةَ؟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هِیَ القَناعَةُ</w:t>
      </w:r>
    </w:p>
    <w:p>
      <w:pPr>
        <w:pStyle w:val="BookText"/>
        <w:rPr/>
      </w:pPr>
      <w:r>
        <w:rPr>
          <w:rFonts w:ascii="IRNazanin" w:hAnsi="IRNazanin" w:eastAsia="IRNazanin"/>
          <w:color w:val="111111"/>
          <w:sz w:val="28"/>
          <w:sz w:val="28"/>
          <w:szCs w:val="28"/>
          <w:rtl w:val="true"/>
          <w:lang w:bidi="fa-IR"/>
        </w:rPr>
        <w:t>امام عَلَيْهِ اَلسَّلاَمُ  در این گفتار حکیمانه به دو نکتۀ مهم به زبان کنایه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مُلک قناعت را برای انسان کافی می داند، زیرا کسی که به حداقل زندگی قانع شود نه نیازی به خلقِ روزگار دارد و نه محتاج به حاجت بردن نزد این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آرامشی بر وجود او حکم فرماست و لذّتی را که او از زندگی توأم با قناعت خود می برد هیچ سلطانی از مملکت وسیع و گستردۀ خود نخواهد برد و به گفتۀ شاعر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آزادگی و گنج قناعت گنجی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شمشیر میّسر نشود سلطان را </w:t>
      </w:r>
      <w:bookmarkStart w:id="472" w:name="pg7807_80198"/>
    </w:p>
    <w:p>
      <w:pPr>
        <w:pStyle w:val="Heading3"/>
        <w:numPr>
          <w:ilvl w:val="2"/>
          <w:numId w:val="1"/>
        </w:numPr>
        <w:rPr/>
      </w:pPr>
      <w:bookmarkStart w:id="473" w:name="__RefHeading___Toc5266220_1051229030"/>
      <w:bookmarkStart w:id="474" w:name="_Toc157"/>
      <w:bookmarkEnd w:id="472"/>
      <w:bookmarkEnd w:id="473"/>
      <w:r>
        <w:rPr/>
        <w:t>151</w:t>
      </w:r>
      <w:r>
        <w:rPr>
          <w:rtl w:val="true"/>
        </w:rPr>
        <w:t>-</w:t>
      </w:r>
      <w:r>
        <w:rPr>
          <w:rtl w:val="true"/>
        </w:rPr>
        <w:t>شریک خوب انتخاب کن</w:t>
      </w:r>
      <w:bookmarkEnd w:id="474"/>
    </w:p>
    <w:p>
      <w:pPr>
        <w:pStyle w:val="BookText"/>
        <w:rPr/>
      </w:pPr>
      <w:r>
        <w:rPr>
          <w:rFonts w:ascii="Amiri" w:hAnsi="Amiri" w:eastAsia="Amiri" w:cs="Amiri"/>
          <w:color w:val="111111"/>
          <w:sz w:val="28"/>
          <w:sz w:val="28"/>
          <w:szCs w:val="28"/>
          <w:rtl w:val="true"/>
          <w:lang w:bidi="ar-SA"/>
        </w:rPr>
        <w:t>شَارِكُوا الَّذِي قَدْ أَقْبَلَ عَلَيْهِ الرِّزْقُ، فَإِنَّهُ أَخْلَقُ لِلْغِنَى وَ أَجْدَرُ بِإِقْبَالِ الْحَظِّ عَلَيْهِ</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با كسى كه روزى به او روى آورده شريك شويد، كه براى بى نياز شدن مؤثرتر و جهت روى آوردن بهره مندى، مناسب 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آنهایی که در زندگی اقتصادی خود موفقیت بیشتری پیدا کرده اند شرکت کنید و از عوامل موفقیت آنها بهره مند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معامله نکنید مگر با کسانی که در خیر و نیکی پرورش یافته اند</w:t>
      </w:r>
      <w:r>
        <w:rPr>
          <w:rFonts w:eastAsia="IRNazanin" w:cs="IRNazanin"/>
          <w:color w:val="111111"/>
          <w:sz w:val="28"/>
          <w:szCs w:val="28"/>
          <w:rtl w:val="true"/>
          <w:lang w:bidi="fa-IR"/>
        </w:rPr>
        <w:t>.</w:t>
      </w:r>
      <w:r>
        <w:rPr>
          <w:rStyle w:val="FootnoteAnchor"/>
          <w:rtl w:val="true"/>
        </w:rPr>
        <w:footnoteReference w:id="170"/>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کار خیر هر که شریکت شود نکوست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شریک باش که حق داده نعمتش </w:t>
      </w:r>
      <w:bookmarkStart w:id="475" w:name="pg7807_80200"/>
    </w:p>
    <w:p>
      <w:pPr>
        <w:pStyle w:val="Heading3"/>
        <w:numPr>
          <w:ilvl w:val="2"/>
          <w:numId w:val="1"/>
        </w:numPr>
        <w:rPr/>
      </w:pPr>
      <w:bookmarkStart w:id="476" w:name="__RefHeading___Toc5266222_1051229030"/>
      <w:bookmarkStart w:id="477" w:name="_Toc158"/>
      <w:bookmarkEnd w:id="475"/>
      <w:bookmarkEnd w:id="476"/>
      <w:r>
        <w:rPr/>
        <w:t>152</w:t>
      </w:r>
      <w:r>
        <w:rPr>
          <w:rtl w:val="true"/>
        </w:rPr>
        <w:t>-</w:t>
      </w:r>
      <w:r>
        <w:rPr>
          <w:rtl w:val="true"/>
        </w:rPr>
        <w:t>عدالت انصاف</w:t>
      </w:r>
      <w:bookmarkEnd w:id="477"/>
    </w:p>
    <w:p>
      <w:pPr>
        <w:pStyle w:val="BookText"/>
        <w:rPr/>
      </w:pPr>
      <w:r>
        <w:rPr>
          <w:rFonts w:ascii="Amiri" w:hAnsi="Amiri" w:eastAsia="Amiri" w:cs="Amiri"/>
          <w:color w:val="111111"/>
          <w:sz w:val="28"/>
          <w:sz w:val="28"/>
          <w:szCs w:val="28"/>
          <w:rtl w:val="true"/>
          <w:lang w:bidi="ar-SA"/>
        </w:rPr>
        <w:t>الْعَدْلُ الْإِنْصَافُ، وَ الْإِحْسَانُ التَّفَضُّلُ</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عدالت همان رعايت 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پرداختن حق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احسان به معناى نيكى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عَلَيْهِ اَلسَّلاَمُ  در تفسیر آیۀ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یَأمُرُ بِالعَدلِ وَ الاِحسانِ وَ ایتاءِ ذِی القُربی وَ یَنهی عَنِ الفَحشاءِ وَ المُنکَرِ وَ البَغیِ یَعِظُکُم لَعَلَّکُم تَذَکَّرُونَ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عدل و احسان و کمک به خویشاوندان فرمان و از فحشا و منکر و ستم نهی می کند و در پایان آیه می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اندرز می دهد تا متذکر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عَلَيْهِ اَلسَّلاَمُ  این بیان را می فرماید و تفاوت عدل و انصاف را در کوتاه ترین جمله شرح می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در بر گیرندۀ یکی از جامع ترین برنامه های اجتماعی بشر است که هر گاه جامۀ عمل به خود بپوشد، امنیت و آرامش بر او حکم فرما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انصاف ترین مردم کسی است که بی آنکه حاکمی بر او حکم کند خود به انصاف عمل کند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9664</w:t>
      </w:r>
      <w:r>
        <w:rPr>
          <w:rFonts w:eastAsia="IRNazanin" w:cs="IRNazanin"/>
          <w:color w:val="111111"/>
          <w:sz w:val="28"/>
          <w:szCs w:val="28"/>
          <w:rtl w:val="true"/>
          <w:lang w:bidi="fa-IR"/>
        </w:rPr>
        <w:t xml:space="preserve"> </w:t>
      </w:r>
      <w:bookmarkStart w:id="478" w:name="pg7807_80202"/>
    </w:p>
    <w:p>
      <w:pPr>
        <w:pStyle w:val="Heading3"/>
        <w:numPr>
          <w:ilvl w:val="2"/>
          <w:numId w:val="1"/>
        </w:numPr>
        <w:rPr/>
      </w:pPr>
      <w:bookmarkStart w:id="479" w:name="__RefHeading___Toc5266224_1051229030"/>
      <w:bookmarkStart w:id="480" w:name="_Toc159"/>
      <w:bookmarkEnd w:id="478"/>
      <w:bookmarkEnd w:id="479"/>
      <w:r>
        <w:rPr/>
        <w:t>153</w:t>
      </w:r>
      <w:r>
        <w:rPr>
          <w:rtl w:val="true"/>
        </w:rPr>
        <w:t>-</w:t>
      </w:r>
      <w:r>
        <w:rPr>
          <w:rtl w:val="true"/>
        </w:rPr>
        <w:t>عدم دعوت برای مبارزه</w:t>
      </w:r>
      <w:bookmarkEnd w:id="480"/>
    </w:p>
    <w:p>
      <w:pPr>
        <w:pStyle w:val="BookText"/>
        <w:rPr/>
      </w:pPr>
      <w:r>
        <w:rPr>
          <w:rFonts w:ascii="Amiri" w:hAnsi="Amiri" w:eastAsia="Amiri" w:cs="Amiri"/>
          <w:color w:val="111111"/>
          <w:sz w:val="28"/>
          <w:sz w:val="28"/>
          <w:szCs w:val="28"/>
          <w:rtl w:val="true"/>
          <w:lang w:bidi="ar-SA"/>
        </w:rPr>
        <w:t>لَا تَدْعُوَنَّ إِلَى مُبَارَزَةٍ، وَ إِنْ دُعِيتَ إِلَيْهَا فَأَجِبْ؛ فَإِنَّ الدَّاعِيَ إِلَيْهَا بَاغٍ، وَ الْبَاغِيَ مَصْرُوعٌ</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هرگز كسى را به مبارزه دعوت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آغازگر جنگ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كسى تو را به مبارزه فراخواند اجابت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سستى در جهاد با دشمن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دعوت كننده به مبارزه ستمكار و ستمكار در هر حال مغلوب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در این حکمت نورانی به فرزند خود می فرماید؛ هرگز برای زورآزمایی و نشان دادن شجاعت خود کسی را به جنگ دعوت نکن که این خلاف اخلاق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تو را به جنگ دعوت کردند کوتاهی نکن که این دلیل بر سستی و ترس از دشمن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عَلَيْهِ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ستم کند همان ستمش او را نابود می سازد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5871</w:t>
      </w:r>
      <w:r>
        <w:rPr>
          <w:rFonts w:eastAsia="IRNazanin" w:cs="IRNazanin"/>
          <w:color w:val="111111"/>
          <w:sz w:val="28"/>
          <w:szCs w:val="28"/>
          <w:rtl w:val="true"/>
          <w:lang w:bidi="fa-IR"/>
        </w:rPr>
        <w:t xml:space="preserve"> </w:t>
      </w:r>
      <w:bookmarkStart w:id="481" w:name="pg7807_80204"/>
    </w:p>
    <w:p>
      <w:pPr>
        <w:pStyle w:val="Heading3"/>
        <w:numPr>
          <w:ilvl w:val="2"/>
          <w:numId w:val="1"/>
        </w:numPr>
        <w:rPr/>
      </w:pPr>
      <w:bookmarkStart w:id="482" w:name="__RefHeading___Toc5266226_1051229030"/>
      <w:bookmarkStart w:id="483" w:name="_Toc160"/>
      <w:bookmarkEnd w:id="481"/>
      <w:bookmarkEnd w:id="482"/>
      <w:r>
        <w:rPr/>
        <w:t>154</w:t>
      </w:r>
      <w:r>
        <w:rPr>
          <w:rtl w:val="true"/>
        </w:rPr>
        <w:t>-</w:t>
      </w:r>
      <w:r>
        <w:rPr>
          <w:rtl w:val="true"/>
        </w:rPr>
        <w:t>بهترین و بدترین خصلت های زنان و مردان</w:t>
      </w:r>
      <w:bookmarkEnd w:id="483"/>
    </w:p>
    <w:p>
      <w:pPr>
        <w:pStyle w:val="BookText"/>
        <w:rPr/>
      </w:pPr>
      <w:r>
        <w:rPr>
          <w:rFonts w:ascii="Amiri" w:hAnsi="Amiri" w:eastAsia="Amiri" w:cs="Amiri"/>
          <w:color w:val="111111"/>
          <w:sz w:val="28"/>
          <w:sz w:val="28"/>
          <w:szCs w:val="28"/>
          <w:rtl w:val="true"/>
          <w:lang w:bidi="ar-SA"/>
        </w:rPr>
        <w:t>خِيَارُ خِصَالِ النِّسَاءِ، شِرَارُ خِصَالِ الرِّجَالِ؛ الزَّهْوُ وَ الْجُبْنُ وَ الْبُخْلُ؛</w:t>
      </w:r>
    </w:p>
    <w:p>
      <w:pPr>
        <w:pStyle w:val="BookText"/>
        <w:rPr/>
      </w:pPr>
      <w:r>
        <w:rPr>
          <w:rFonts w:ascii="Amiri" w:hAnsi="Amiri" w:eastAsia="Amiri" w:cs="Amiri"/>
          <w:color w:val="111111"/>
          <w:sz w:val="28"/>
          <w:sz w:val="28"/>
          <w:szCs w:val="28"/>
          <w:rtl w:val="true"/>
          <w:lang w:bidi="ar-SA"/>
        </w:rPr>
        <w:t>فَإِذَا كَانَتِ الْمَرْأَةُ مَزْهُوَّةً لَمْ تُمَكِّنْ مِنْ نَفْسِهَا،</w:t>
      </w:r>
    </w:p>
    <w:p>
      <w:pPr>
        <w:pStyle w:val="BookText"/>
        <w:rPr/>
      </w:pPr>
      <w:r>
        <w:rPr>
          <w:rFonts w:ascii="Amiri" w:hAnsi="Amiri" w:eastAsia="Amiri" w:cs="Amiri"/>
          <w:color w:val="111111"/>
          <w:sz w:val="28"/>
          <w:sz w:val="28"/>
          <w:szCs w:val="28"/>
          <w:rtl w:val="true"/>
          <w:lang w:bidi="ar-SA"/>
        </w:rPr>
        <w:t>وَ إِذَا كَانَتْ بَخِيلَةً حَفِظَتْ مَالَهَا وَ مَالَ بَعْلِهَا،</w:t>
      </w:r>
    </w:p>
    <w:p>
      <w:pPr>
        <w:pStyle w:val="BookText"/>
        <w:rPr/>
      </w:pPr>
      <w:r>
        <w:rPr>
          <w:rFonts w:ascii="Amiri" w:hAnsi="Amiri" w:eastAsia="Amiri" w:cs="Amiri"/>
          <w:color w:val="111111"/>
          <w:sz w:val="28"/>
          <w:sz w:val="28"/>
          <w:szCs w:val="28"/>
          <w:rtl w:val="true"/>
          <w:lang w:bidi="ar-SA"/>
        </w:rPr>
        <w:t>وَ إِذَا كَانَتْ جَبَانَةً فَرِقَتْ مِنْ كُلِّ شَيْءٍ يَعْرِضُ لَهَا</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خصلت هاى نيك زنان، خصلت هاى بد مردان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خصلت ها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زن متكبّر باشد بيگانه را به خود راه نمى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بخيل باشد مال خود و همسرش را حفظ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ترسو باشد از هر چيزى كه ممكن است به آبرو و عفت او صدمه بزند مى 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فاصله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امام عَلَيْهِ اَلسَّلاَمُ  در این کلام نورانی فرموده، اموری برای حفظ عفت زن و دور نگه داشتن او از تعرّض مردان آلوده و کثیف و حفظ جایگاه او در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اگر زن در برابر بیگانه تواضع و فروتنی کند، ممکن است در او طمع ورزند، همچنین اگر به اصطلاح نترس باشد و به جاهای خطرناک و یا بیابان های دوردست و خالی از سکنه برود و یا در شبهای تاریک تنهایی بیرون برود و یا دعوت افراد مشکوک را برای سوار شدن به اتومبیل و مجالس مختلف آنها بپذیرد، ممکن است در معرض خطرات </w:t>
      </w:r>
    </w:p>
    <w:p>
      <w:pPr>
        <w:pStyle w:val="BookText"/>
        <w:rPr/>
      </w:pPr>
      <w:r>
        <w:rPr>
          <w:rFonts w:ascii="IRNazanin" w:hAnsi="IRNazanin" w:eastAsia="IRNazanin"/>
          <w:color w:val="111111"/>
          <w:sz w:val="28"/>
          <w:sz w:val="28"/>
          <w:szCs w:val="28"/>
          <w:rtl w:val="true"/>
          <w:lang w:bidi="fa-IR"/>
        </w:rPr>
        <w:t>ناموسی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ترس برای او فضیلت خواهد شد و پاسدار و نگاهبان عفت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رفت و آمدهای بی قید و شرط بانوان در مکان هائی که در شأن و منزلت آنها نیست یکی از مشکلات جوامع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زن بود خجسته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 بدترین صفات رجال</w:t>
      </w:r>
    </w:p>
    <w:p>
      <w:pPr>
        <w:pStyle w:val="BookText"/>
        <w:rPr/>
      </w:pPr>
      <w:r>
        <w:rPr>
          <w:rFonts w:ascii="IRNazanin" w:hAnsi="IRNazanin" w:eastAsia="IRNazanin"/>
          <w:color w:val="111111"/>
          <w:sz w:val="28"/>
          <w:sz w:val="28"/>
          <w:szCs w:val="28"/>
          <w:rtl w:val="true"/>
          <w:lang w:bidi="fa-IR"/>
        </w:rPr>
        <w:t xml:space="preserve">زنِ با 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ندهد برمراد غیرمجال</w:t>
      </w:r>
    </w:p>
    <w:p>
      <w:pPr>
        <w:pStyle w:val="BookText"/>
        <w:rPr/>
      </w:pPr>
      <w:r>
        <w:rPr>
          <w:rFonts w:ascii="IRNazanin" w:hAnsi="IRNazanin" w:eastAsia="IRNazanin"/>
          <w:color w:val="111111"/>
          <w:sz w:val="28"/>
          <w:sz w:val="28"/>
          <w:szCs w:val="28"/>
          <w:rtl w:val="true"/>
          <w:lang w:bidi="fa-IR"/>
        </w:rPr>
        <w:t xml:space="preserve">چون که باشد بخیل حفظ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 را و شوی در هرحال</w:t>
      </w:r>
    </w:p>
    <w:p>
      <w:pPr>
        <w:pStyle w:val="BookText"/>
        <w:rPr/>
      </w:pPr>
      <w:r>
        <w:rPr>
          <w:rFonts w:ascii="IRNazanin" w:hAnsi="IRNazanin" w:eastAsia="IRNazanin"/>
          <w:color w:val="111111"/>
          <w:sz w:val="28"/>
          <w:sz w:val="28"/>
          <w:szCs w:val="28"/>
          <w:rtl w:val="true"/>
          <w:lang w:bidi="fa-IR"/>
        </w:rPr>
        <w:t xml:space="preserve">گر بترسد ، به خانه پا بند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هراسد ز سویِ استقبال</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بانوان بیش از حد خود کاری تحمیل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کارهای سنگین و مشکل را به عهده او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بانو همچون شاخه گلی است نه قهرمانی خشن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9576</w:t>
      </w:r>
      <w:r>
        <w:rPr>
          <w:rFonts w:eastAsia="IRNazanin" w:cs="IRNazanin"/>
          <w:color w:val="111111"/>
          <w:sz w:val="28"/>
          <w:szCs w:val="28"/>
          <w:rtl w:val="true"/>
          <w:lang w:bidi="fa-IR"/>
        </w:rPr>
        <w:t xml:space="preserve"> </w:t>
      </w:r>
      <w:bookmarkStart w:id="484" w:name="pg7807_80208"/>
    </w:p>
    <w:p>
      <w:pPr>
        <w:pStyle w:val="Heading3"/>
        <w:numPr>
          <w:ilvl w:val="2"/>
          <w:numId w:val="1"/>
        </w:numPr>
        <w:rPr/>
      </w:pPr>
      <w:bookmarkStart w:id="485" w:name="__RefHeading___Toc5266228_1051229030"/>
      <w:bookmarkStart w:id="486" w:name="_Toc161"/>
      <w:bookmarkEnd w:id="484"/>
      <w:bookmarkEnd w:id="485"/>
      <w:r>
        <w:rPr/>
        <w:t>155</w:t>
      </w:r>
      <w:r>
        <w:rPr>
          <w:rtl w:val="true"/>
        </w:rPr>
        <w:t>-</w:t>
      </w:r>
      <w:r>
        <w:rPr>
          <w:rtl w:val="true"/>
        </w:rPr>
        <w:t>هر چیز به جا خویش نیکوست</w:t>
      </w:r>
      <w:bookmarkEnd w:id="486"/>
    </w:p>
    <w:p>
      <w:pPr>
        <w:pStyle w:val="BookText"/>
        <w:rPr/>
      </w:pPr>
      <w:r>
        <w:rPr>
          <w:rFonts w:ascii="Amiri" w:hAnsi="Amiri" w:eastAsia="Amiri" w:cs="Amiri"/>
          <w:color w:val="111111"/>
          <w:sz w:val="28"/>
          <w:sz w:val="28"/>
          <w:szCs w:val="28"/>
          <w:rtl w:val="true"/>
          <w:lang w:bidi="ar-SA"/>
        </w:rPr>
        <w:t>وَ قیلَ لَهُ صِف لَنَا العاقِلَ</w:t>
      </w:r>
    </w:p>
    <w:p>
      <w:pPr>
        <w:pStyle w:val="BookText"/>
        <w:rPr/>
      </w:pPr>
      <w:r>
        <w:rPr>
          <w:rFonts w:ascii="Amiri" w:hAnsi="Amiri" w:eastAsia="Amiri" w:cs="Amiri"/>
          <w:color w:val="111111"/>
          <w:sz w:val="28"/>
          <w:sz w:val="28"/>
          <w:szCs w:val="28"/>
          <w:rtl w:val="true"/>
          <w:lang w:bidi="ar-SA"/>
        </w:rPr>
        <w:t>قال عَلَيْهِ اَلسَّلاَمُ  هُوَ الَّذِي يَضَعُ الشَّيْءَ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فَصِفْ لَنَا الْجَاهِلَ،</w:t>
      </w:r>
    </w:p>
    <w:p>
      <w:pPr>
        <w:pStyle w:val="BookText"/>
        <w:rPr/>
      </w:pPr>
      <w:r>
        <w:rPr>
          <w:rFonts w:ascii="Amiri" w:hAnsi="Amiri" w:eastAsia="Amiri" w:cs="Amiri"/>
          <w:color w:val="111111"/>
          <w:sz w:val="28"/>
          <w:sz w:val="28"/>
          <w:szCs w:val="28"/>
          <w:rtl w:val="true"/>
          <w:lang w:bidi="ar-SA"/>
        </w:rPr>
        <w:t>فَقَالَ قَدْ فَعَلْتُ</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از امام عَلَيْهِ اَلسَّلاَمُ  سئوال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 را برای ما توصیف کن؟</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كسى است كه هر چيز را در جاى خود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را توصيف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دراین گفتار حکیمانه در عبارتی کوتاه و پرمعنا در واقع تمام اوصاف عاقل و جاهل را خلاصه کرده است؛ عاقل کسی است که دربارۀ هر چیز می اندیشد و محل مناسب آن را بررسی می کند و سپس آن را در محل مناسب قرار می دهد؛ مثلاً اگر رئیس اداره یا رئیس حکومت است شایستگی های افراد را در نظر می گیرد و هرکدام را در محل لایق خود قرار می دهد یا اگر می خواهد مثلاً سخنرانی کند، مطالب را چنان تنظیم می کند که مقدمه در جایگاه خود، شرح مطالب در جای خود و نتیجه گیری پایانی سخن نیز در جای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فرد جاهل به این نظم در امور توجّهی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چون چشم و گوش و خال و ابروست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هرچیزی به جای خویش نیکوست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 عَلَيْهِ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 و خردمند کمال را می طلبد و جاهل مال را </w:t>
      </w:r>
      <w:bookmarkStart w:id="487" w:name="pg7807_80210"/>
    </w:p>
    <w:p>
      <w:pPr>
        <w:pStyle w:val="Heading3"/>
        <w:numPr>
          <w:ilvl w:val="2"/>
          <w:numId w:val="1"/>
        </w:numPr>
        <w:rPr/>
      </w:pPr>
      <w:bookmarkStart w:id="488" w:name="__RefHeading___Toc5266230_1051229030"/>
      <w:bookmarkStart w:id="489" w:name="_Toc162"/>
      <w:bookmarkEnd w:id="487"/>
      <w:bookmarkEnd w:id="488"/>
      <w:r>
        <w:rPr/>
        <w:t>156</w:t>
      </w:r>
      <w:r>
        <w:rPr>
          <w:rtl w:val="true"/>
        </w:rPr>
        <w:t>-</w:t>
      </w:r>
      <w:r>
        <w:rPr>
          <w:rtl w:val="true"/>
        </w:rPr>
        <w:t>پستی دنیا در نظر امام</w:t>
      </w:r>
      <w:bookmarkEnd w:id="489"/>
    </w:p>
    <w:p>
      <w:pPr>
        <w:pStyle w:val="BookText"/>
        <w:rPr/>
      </w:pPr>
      <w:r>
        <w:rPr>
          <w:rFonts w:ascii="Amiri" w:hAnsi="Amiri" w:eastAsia="Amiri" w:cs="Amiri"/>
          <w:color w:val="111111"/>
          <w:sz w:val="28"/>
          <w:sz w:val="28"/>
          <w:szCs w:val="28"/>
          <w:rtl w:val="true"/>
          <w:lang w:bidi="ar-SA"/>
        </w:rPr>
        <w:t xml:space="preserve">وَ اللَّهِ لَدُنْيَاكُمْ هَذِهِ أَهْوَنُ فِي عَيْنِي مِنْ 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خِنْزِيرٍ فِي يَدِ مَجْذُومٍ</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به خدا سوگند اين دنياى شما در نظر من از استخوان خنزيرى كه در دست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جذامى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پست 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با این تشبیه که بیان فرموده، رساترین تعبیر را در مورد تنفرش از زرق و برق دنیا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بی گوشت ارزشی ندارد به ویژه اگر استخوان حیوان نجس العین مانند خنزیر باشد و مخصوصاً اگر در دست انسان بیمار مبتلا به جذام باشد که همه از وی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سوگندی که در آغاز این سخن آمده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روشن تر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دنیائی که از راه گناه و حرام تأمین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عَلَيْهِ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 آرمان بدبختان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w:t>
      </w:r>
      <w:r>
        <w:rPr>
          <w:rFonts w:eastAsia="Amiri" w:cs="Amiri" w:ascii="Amiri" w:hAnsi="Amiri"/>
          <w:color w:val="111111"/>
          <w:sz w:val="28"/>
          <w:szCs w:val="28"/>
          <w:lang w:bidi="ar-SA"/>
        </w:rPr>
        <w:t>2789</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 کسی که به دنیا بپیوندد از آخرت و کمالات بریده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2788</w:t>
      </w:r>
      <w:r>
        <w:rPr>
          <w:rFonts w:eastAsia="IRNazanin" w:cs="IRNazanin"/>
          <w:color w:val="111111"/>
          <w:sz w:val="28"/>
          <w:szCs w:val="28"/>
          <w:rtl w:val="true"/>
          <w:lang w:bidi="fa-IR"/>
        </w:rPr>
        <w:t xml:space="preserve"> </w:t>
      </w:r>
      <w:bookmarkStart w:id="490" w:name="pg7807_80212"/>
    </w:p>
    <w:p>
      <w:pPr>
        <w:pStyle w:val="Heading3"/>
        <w:numPr>
          <w:ilvl w:val="2"/>
          <w:numId w:val="1"/>
        </w:numPr>
        <w:rPr/>
      </w:pPr>
      <w:bookmarkStart w:id="491" w:name="__RefHeading___Toc5266232_1051229030"/>
      <w:bookmarkStart w:id="492" w:name="_Toc163"/>
      <w:bookmarkEnd w:id="490"/>
      <w:bookmarkEnd w:id="491"/>
      <w:r>
        <w:rPr/>
        <w:t>157</w:t>
      </w:r>
      <w:r>
        <w:rPr>
          <w:rtl w:val="true"/>
        </w:rPr>
        <w:t>-</w:t>
      </w:r>
      <w:r>
        <w:rPr>
          <w:rtl w:val="true"/>
        </w:rPr>
        <w:t>عبادت سه گروه</w:t>
      </w:r>
      <w:bookmarkEnd w:id="492"/>
    </w:p>
    <w:p>
      <w:pPr>
        <w:pStyle w:val="BookText"/>
        <w:rPr/>
      </w:pPr>
      <w:r>
        <w:rPr>
          <w:rFonts w:ascii="Amiri" w:hAnsi="Amiri" w:eastAsia="Amiri" w:cs="Amiri"/>
          <w:color w:val="111111"/>
          <w:sz w:val="28"/>
          <w:sz w:val="28"/>
          <w:szCs w:val="28"/>
          <w:rtl w:val="true"/>
          <w:lang w:bidi="ar-SA"/>
        </w:rPr>
        <w:t>إِنَّ قَوْماً عَبَدُوا اللَّهَ رَغْبَةً فَتِلْكَ عِبَادَةُ التُّجَّارِ، وَ إِنَّ قَوْماً عَبَدُوا اللَّهَ رَهْبَةً فَتِلْكَ عِبَادَةُ الْعَبِيدِ، وَ إِنَّ قَوْماً عَبَدُوا اللَّهَ شُكْراً فَتِلْكَ عِبَادَةُ الْأَحْرَارِ</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خدا را از روى رغبت و 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كردند، اين عبادت تاجران است و عدّهاى از روى ترس او را پرستيدند و اين عبادت بردگان است و جمعى ديگر خدا را براى شكر 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شايسته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عبادت آزادگان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این حکمت نورانی عبادت کنندگان را به سه دسته تقسیم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کسانی که به شوق بهشت عبادت می کنند که این عبادت تجّار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 دیگری که از ترس آتش دوزخ عبادت می کنند و این عبادت بردگان است و غلامان و گروه سوم کسانی هستند که سطح فکر و معرفت و اخلاصشان برتر از این دو گروه است، که آنها با عشق به نعمتهای بهشتی و وحشت از عذاب های دوزخ عبادت نمی کنند، بلکه محبّت پروردگار و شکر نعمت های او و عشق به قرب به حق تعالی آنها را به عبادت جذب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برترین انگیزه عبادت است و این عبادت آزادگان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برتری بزرگان به نیکویی عبادت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5944</w:t>
      </w:r>
      <w:r>
        <w:rPr>
          <w:rFonts w:eastAsia="IRNazanin" w:cs="IRNazanin"/>
          <w:color w:val="111111"/>
          <w:sz w:val="28"/>
          <w:szCs w:val="28"/>
          <w:rtl w:val="true"/>
          <w:lang w:bidi="fa-IR"/>
        </w:rPr>
        <w:t xml:space="preserve"> </w:t>
      </w:r>
      <w:bookmarkStart w:id="493" w:name="pg7807_80214"/>
    </w:p>
    <w:p>
      <w:pPr>
        <w:pStyle w:val="Heading3"/>
        <w:numPr>
          <w:ilvl w:val="2"/>
          <w:numId w:val="1"/>
        </w:numPr>
        <w:rPr/>
      </w:pPr>
      <w:bookmarkStart w:id="494" w:name="__RefHeading___Toc5266234_1051229030"/>
      <w:bookmarkStart w:id="495" w:name="_Toc164"/>
      <w:bookmarkEnd w:id="493"/>
      <w:bookmarkEnd w:id="494"/>
      <w:r>
        <w:rPr/>
        <w:t>158</w:t>
      </w:r>
      <w:r>
        <w:rPr>
          <w:rtl w:val="true"/>
        </w:rPr>
        <w:t>-</w:t>
      </w:r>
      <w:r>
        <w:rPr>
          <w:rtl w:val="true"/>
        </w:rPr>
        <w:t>سنگ غصبی در ساختمان</w:t>
      </w:r>
      <w:bookmarkEnd w:id="495"/>
    </w:p>
    <w:p>
      <w:pPr>
        <w:pStyle w:val="BookText"/>
        <w:rPr/>
      </w:pPr>
      <w:r>
        <w:rPr>
          <w:rFonts w:ascii="Amiri" w:hAnsi="Amiri" w:eastAsia="Amiri" w:cs="Amiri"/>
          <w:color w:val="111111"/>
          <w:sz w:val="28"/>
          <w:sz w:val="28"/>
          <w:szCs w:val="28"/>
          <w:rtl w:val="true"/>
          <w:lang w:bidi="ar-SA"/>
        </w:rPr>
        <w:t>الْحَجَرُ الْغَصِيبُ فِي الدَّارِ، رَهْنٌ عَلَى خَرَابِهَا</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سنگ غصبى در بناى خانه گروگان ويرانى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این گفتار حکیمانه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رهن و گروگان سبب می شود انسان مطالباتش را وصول کند سنگ غصبی هم سبب می شود که ویرانی برای خانه وصول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خودمان دیدیم چه بناهائی را که چون غصبی بود و یا رعایت حق النّاس در آنها نشده بود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 غصبی گر نهادی در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دادی آن بنا را بر فنا</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جای آورد حق کسی را که او حقش را به جای نیاورده، او را بنده خویش گردانده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2046</w:t>
      </w:r>
      <w:r>
        <w:rPr>
          <w:rFonts w:eastAsia="IRNazanin" w:cs="IRNazanin"/>
          <w:color w:val="111111"/>
          <w:sz w:val="28"/>
          <w:szCs w:val="28"/>
          <w:rtl w:val="true"/>
          <w:lang w:bidi="fa-IR"/>
        </w:rPr>
        <w:t xml:space="preserve"> </w:t>
      </w:r>
      <w:bookmarkStart w:id="496" w:name="pg7807_80216"/>
    </w:p>
    <w:p>
      <w:pPr>
        <w:pStyle w:val="Heading3"/>
        <w:numPr>
          <w:ilvl w:val="2"/>
          <w:numId w:val="1"/>
        </w:numPr>
        <w:rPr/>
      </w:pPr>
      <w:bookmarkStart w:id="497" w:name="__RefHeading___Toc5266236_1051229030"/>
      <w:bookmarkStart w:id="498" w:name="_Toc165"/>
      <w:bookmarkEnd w:id="496"/>
      <w:bookmarkEnd w:id="497"/>
      <w:r>
        <w:rPr/>
        <w:t>159</w:t>
      </w:r>
      <w:r>
        <w:rPr>
          <w:rtl w:val="true"/>
        </w:rPr>
        <w:t>-</w:t>
      </w:r>
      <w:r>
        <w:rPr>
          <w:rtl w:val="true"/>
        </w:rPr>
        <w:t>روز انتقام مظلوم</w:t>
      </w:r>
      <w:bookmarkEnd w:id="498"/>
    </w:p>
    <w:p>
      <w:pPr>
        <w:pStyle w:val="BookText"/>
        <w:rPr/>
      </w:pPr>
      <w:r>
        <w:rPr>
          <w:rFonts w:ascii="Amiri" w:hAnsi="Amiri" w:eastAsia="Amiri" w:cs="Amiri"/>
          <w:color w:val="111111"/>
          <w:sz w:val="28"/>
          <w:sz w:val="28"/>
          <w:szCs w:val="28"/>
          <w:rtl w:val="true"/>
          <w:lang w:bidi="ar-SA"/>
        </w:rPr>
        <w:t>یَومُ الْمَظْلُومِ عَلَى الظَّالِمِ، أَشَدُّ مِنْ يَوْمِ الظَّالِمِ عَلَى الْمَظْلُومِ</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روز انتقام مظلوم از ظالم، شديدتر از روز ستم كردن ظالم بر مظلوم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در حکمت دیگری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العَدلِ على الظّالِمِ أشَدُّ مِن يَومِ الجَورِ على المَظلُومِ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اجرای عدالت بر ستمگر، سختتر است از روز ظلم ستمگر بر 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اشاره به انتقام الهی در روز قیامت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شدیدتر بودن روز انتقام مظلوم آشکار است زیرا مظلوم یکبار به دست ظالم کشته یا مجروح می شود ولی کیفر ظالم در روز قیامت مکرر خواهد بود و شدّت آن نیز بیشتراست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کردن بر یتیمان و پیوه زنان عقوبت های الهی را فرود آورد و نعمت ها را از اهل آن بر باید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5722</w:t>
      </w:r>
      <w:r>
        <w:rPr>
          <w:rFonts w:eastAsia="IRNazanin" w:cs="IRNazanin"/>
          <w:color w:val="111111"/>
          <w:sz w:val="28"/>
          <w:szCs w:val="28"/>
          <w:rtl w:val="true"/>
          <w:lang w:bidi="fa-IR"/>
        </w:rPr>
        <w:t xml:space="preserve"> </w:t>
      </w:r>
      <w:bookmarkStart w:id="499" w:name="pg7807_80218"/>
    </w:p>
    <w:p>
      <w:pPr>
        <w:pStyle w:val="Heading3"/>
        <w:numPr>
          <w:ilvl w:val="2"/>
          <w:numId w:val="1"/>
        </w:numPr>
        <w:rPr/>
      </w:pPr>
      <w:bookmarkStart w:id="500" w:name="__RefHeading___Toc5266238_1051229030"/>
      <w:bookmarkStart w:id="501" w:name="_Toc166"/>
      <w:bookmarkEnd w:id="499"/>
      <w:bookmarkEnd w:id="500"/>
      <w:r>
        <w:rPr/>
        <w:t>160</w:t>
      </w:r>
      <w:r>
        <w:rPr>
          <w:rtl w:val="true"/>
        </w:rPr>
        <w:t>-</w:t>
      </w:r>
      <w:r>
        <w:rPr>
          <w:rtl w:val="true"/>
        </w:rPr>
        <w:t>ضرورت تقوی به هر میزان</w:t>
      </w:r>
      <w:bookmarkEnd w:id="501"/>
    </w:p>
    <w:p>
      <w:pPr>
        <w:pStyle w:val="BookText"/>
        <w:rPr/>
      </w:pPr>
      <w:r>
        <w:rPr>
          <w:rFonts w:ascii="Amiri" w:hAnsi="Amiri" w:eastAsia="Amiri" w:cs="Amiri"/>
          <w:color w:val="111111"/>
          <w:sz w:val="28"/>
          <w:sz w:val="28"/>
          <w:szCs w:val="28"/>
          <w:rtl w:val="true"/>
          <w:lang w:bidi="ar-SA"/>
        </w:rPr>
        <w:t>اتَّقِ اللَّهَ بَعْضَ التُّقَى وَ إِنْ قَلَّ، وَ اجْعَلْ بَيْنَكَ وَ بَيْنَ اللَّهِ سِتْراً وَ إِنْ رَقَّ</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تقوا و پرهيزكارى پيشه كن هرچند كم باشد، و ميان خود و خدا پرده اى قرار ده هرچند نازك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مخاطب در این کلام حکمت آمیز، اولیاء الله و پاکان و نیکان و پرهیزگاران سطح بالا نیستند، بلکه مخاطب ،توده های مردمند که گاه لغزشی برای آنها پیدا می شود و به گناه نزدیک شده و یا آلوده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هشدار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خداوند با گناه پرده دری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جامه ها پارسایی و بهترین توشه ها تقوا و پرهیزکاری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10122</w:t>
      </w:r>
      <w:r>
        <w:rPr>
          <w:rFonts w:eastAsia="IRNazanin" w:cs="IRNazanin"/>
          <w:color w:val="111111"/>
          <w:sz w:val="28"/>
          <w:szCs w:val="28"/>
          <w:rtl w:val="true"/>
          <w:lang w:bidi="fa-IR"/>
        </w:rPr>
        <w:t xml:space="preserve"> </w:t>
      </w:r>
      <w:bookmarkStart w:id="502" w:name="pg7807_80220"/>
    </w:p>
    <w:p>
      <w:pPr>
        <w:pStyle w:val="Heading3"/>
        <w:numPr>
          <w:ilvl w:val="2"/>
          <w:numId w:val="1"/>
        </w:numPr>
        <w:rPr/>
      </w:pPr>
      <w:bookmarkStart w:id="503" w:name="__RefHeading___Toc5266240_1051229030"/>
      <w:bookmarkStart w:id="504" w:name="_Toc167"/>
      <w:bookmarkEnd w:id="502"/>
      <w:bookmarkEnd w:id="503"/>
      <w:r>
        <w:rPr/>
        <w:t>161</w:t>
      </w:r>
      <w:r>
        <w:rPr>
          <w:rtl w:val="true"/>
        </w:rPr>
        <w:t>-</w:t>
      </w:r>
      <w:r>
        <w:rPr>
          <w:rtl w:val="true"/>
        </w:rPr>
        <w:t>شرط افزایش نعمت</w:t>
      </w:r>
      <w:bookmarkEnd w:id="504"/>
    </w:p>
    <w:p>
      <w:pPr>
        <w:pStyle w:val="BookText"/>
        <w:rPr/>
      </w:pP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نِعْمَةٍ حَقّاً؛ فَمَنْ أَدَّاهُ زَادَهُ مِنْهَا، وَ مَنْ قَصَّرَ فِيهِ خَاطَرَ بِزَوَالِ نِعْمَتِهِ</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خداوند در هر نعمتى حقّى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حق آن را ادا كند، آن نعمت را بر او افزون مىكند و كسى كه در آن كوتاهى نمايد آن نعمت را در خطر زوال قرار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امام عَلَيْهِ اَلسَّلاَمُ  از حق نعمت، همان شکر است؛ نه تنها شکر زبانی و قلبی بلکه اساس شکر، شکر عملی است؛ یعنی از آن نعمت خداداد به نفع مظلومان استفاده کردن، صلۀ رحم به جا آوردن، آلام بیماران را تخفیف دادن، تعظیم شعائر نمودن، به فکر یتیمان بودن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نعمت، نعمتت افزون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نعمت از کفت بیرون کند</w:t>
      </w:r>
    </w:p>
    <w:p>
      <w:pPr>
        <w:pStyle w:val="BookText"/>
        <w:rPr/>
      </w:pPr>
      <w:r>
        <w:rPr>
          <w:rFonts w:ascii="IRNazanin" w:hAnsi="IRNazanin" w:eastAsia="IRNazanin"/>
          <w:color w:val="111111"/>
          <w:sz w:val="28"/>
          <w:sz w:val="28"/>
          <w:szCs w:val="28"/>
          <w:rtl w:val="true"/>
          <w:lang w:bidi="fa-IR"/>
        </w:rPr>
        <w:t>امام علی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متعال را که به من آن مقدار عمر داد که به همه سوالات مردم پاسخ گویم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عَلَيْهِ اَلسَّلاَمُ  بارها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قبل از اینکه مرا از دست بدهید</w:t>
      </w:r>
      <w:r>
        <w:rPr>
          <w:rFonts w:eastAsia="IRNazanin" w:cs="IRNazanin"/>
          <w:color w:val="111111"/>
          <w:sz w:val="28"/>
          <w:szCs w:val="28"/>
          <w:rtl w:val="true"/>
          <w:lang w:bidi="fa-IR"/>
        </w:rPr>
        <w:t xml:space="preserve">. </w:t>
      </w:r>
      <w:bookmarkStart w:id="505" w:name="pg7807_80222"/>
    </w:p>
    <w:p>
      <w:pPr>
        <w:pStyle w:val="Heading3"/>
        <w:numPr>
          <w:ilvl w:val="2"/>
          <w:numId w:val="1"/>
        </w:numPr>
        <w:rPr/>
      </w:pPr>
      <w:bookmarkStart w:id="506" w:name="__RefHeading___Toc5266242_1051229030"/>
      <w:bookmarkStart w:id="507" w:name="_Toc168"/>
      <w:bookmarkEnd w:id="505"/>
      <w:bookmarkEnd w:id="506"/>
      <w:r>
        <w:rPr/>
        <w:t>162</w:t>
      </w:r>
      <w:r>
        <w:rPr>
          <w:rtl w:val="true"/>
        </w:rPr>
        <w:t>-</w:t>
      </w:r>
      <w:r>
        <w:rPr>
          <w:rtl w:val="true"/>
        </w:rPr>
        <w:t>از فرار نعمت بترسید</w:t>
      </w:r>
      <w:bookmarkEnd w:id="507"/>
    </w:p>
    <w:p>
      <w:pPr>
        <w:pStyle w:val="BookText"/>
        <w:rPr/>
      </w:pPr>
      <w:r>
        <w:rPr>
          <w:rFonts w:ascii="Amiri" w:hAnsi="Amiri" w:eastAsia="Amiri" w:cs="Amiri"/>
          <w:color w:val="111111"/>
          <w:sz w:val="28"/>
          <w:sz w:val="28"/>
          <w:szCs w:val="28"/>
          <w:rtl w:val="true"/>
          <w:lang w:bidi="ar-SA"/>
        </w:rPr>
        <w:t>احْذَرُوا نِفَارَ النِّعَمِ، فَمَا كُلُّ شَارِدٍ بِمَرْدُودٍ</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از فرار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 برحذر باشيد كه هر فرارى باز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گفتار حکیمانه، امام عَلَيْهِ اَلسَّلاَمُ  نعمت ها را تشبیه به حیوانات اهلی سودمند کرده که گاه فرار می کنند، فرارکردنی که هرگز به چنگ نمی آیند و توصیه می فرماید که قدر نعمت ها را بدانید، شکر آن را به جا آورید، از فرصت ها استفاده کنید و از نعمت های الهی بهره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 نعمت را بدان پیشاز فرار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فراری را نمی باشد قرار</w:t>
      </w:r>
    </w:p>
    <w:p>
      <w:pPr>
        <w:pStyle w:val="BookText"/>
        <w:rPr/>
      </w:pPr>
      <w:r>
        <w:rPr>
          <w:rFonts w:ascii="Amiri" w:hAnsi="Amiri" w:eastAsia="Amiri" w:cs="Amiri"/>
          <w:color w:val="111111"/>
          <w:sz w:val="28"/>
          <w:sz w:val="28"/>
          <w:szCs w:val="28"/>
          <w:rtl w:val="true"/>
          <w:lang w:bidi="ar-SA"/>
        </w:rPr>
        <w:t>امام علی عَلَيْهِ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یاران و دوستان کسی است که انسان را بر اطاعت حق یاری دهد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bookmarkStart w:id="508" w:name="pg7807_80224"/>
    </w:p>
    <w:p>
      <w:pPr>
        <w:pStyle w:val="Heading3"/>
        <w:numPr>
          <w:ilvl w:val="2"/>
          <w:numId w:val="1"/>
        </w:numPr>
        <w:rPr/>
      </w:pPr>
      <w:bookmarkStart w:id="509" w:name="__RefHeading___Toc5266244_1051229030"/>
      <w:bookmarkStart w:id="510" w:name="_Toc169"/>
      <w:bookmarkEnd w:id="508"/>
      <w:bookmarkEnd w:id="509"/>
      <w:r>
        <w:rPr/>
        <w:t>163</w:t>
      </w:r>
      <w:r>
        <w:rPr>
          <w:rtl w:val="true"/>
        </w:rPr>
        <w:t>-</w:t>
      </w:r>
      <w:r>
        <w:rPr>
          <w:rtl w:val="true"/>
        </w:rPr>
        <w:t>حسابرس خود باش</w:t>
      </w:r>
      <w:bookmarkEnd w:id="510"/>
    </w:p>
    <w:p>
      <w:pPr>
        <w:pStyle w:val="BookText"/>
        <w:rPr/>
      </w:pPr>
      <w:r>
        <w:rPr>
          <w:rFonts w:ascii="Amiri" w:hAnsi="Amiri" w:eastAsia="Amiri" w:cs="Amiri"/>
          <w:color w:val="111111"/>
          <w:sz w:val="28"/>
          <w:sz w:val="28"/>
          <w:szCs w:val="28"/>
          <w:rtl w:val="true"/>
          <w:lang w:bidi="ar-SA"/>
        </w:rPr>
        <w:t>الْكَرَمُ، أَعْطَفُ مِنَ الرَّحِمِ</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رابطه سخاوت از خويشاوندى بيشتر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این کلام حکیمانه این است که امام عَلَيْهِ اَلسَّلاَمُ  قصد دارد کریمان را در کار خود تشویق کند؛ از یک سو آنها را برتر از خویشاوندان می شمارد و از سویی دیگر رابطۀ عاطفی آنها را با مردم بیش از رابطه خویشاوندان با یکدیگر توصیف می نماید و اینها همه از آثار کَرَم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 آلِهِ وَ 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سخاوت درختی از درختان بهشت است که شاخه های آن در دنیا آویزان شده، هرکس سخاوتمند باشد به یکی از این شاخه ها می چسبد و او را به بهشت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سخاوت درختی است اندر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آنکه بَذرش به دنیاش کِشت</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سخاوت و خوش خلقی که این دو روزی را زیاد کنند و موجب محبت مردم گردند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3971</w:t>
      </w:r>
      <w:r>
        <w:rPr>
          <w:rFonts w:eastAsia="IRNazanin" w:cs="IRNazanin"/>
          <w:color w:val="111111"/>
          <w:sz w:val="28"/>
          <w:szCs w:val="28"/>
          <w:rtl w:val="true"/>
          <w:lang w:bidi="fa-IR"/>
        </w:rPr>
        <w:t xml:space="preserve"> </w:t>
      </w:r>
      <w:bookmarkStart w:id="511" w:name="pg7807_80225"/>
    </w:p>
    <w:p>
      <w:pPr>
        <w:pStyle w:val="Heading3"/>
        <w:numPr>
          <w:ilvl w:val="2"/>
          <w:numId w:val="1"/>
        </w:numPr>
        <w:rPr/>
      </w:pPr>
      <w:bookmarkStart w:id="512" w:name="__RefHeading___Toc5266246_1051229030"/>
      <w:bookmarkStart w:id="513" w:name="_Toc170"/>
      <w:bookmarkEnd w:id="511"/>
      <w:bookmarkEnd w:id="512"/>
      <w:r>
        <w:rPr/>
        <w:t>164</w:t>
      </w:r>
      <w:r>
        <w:rPr>
          <w:rtl w:val="true"/>
        </w:rPr>
        <w:t>-</w:t>
      </w:r>
      <w:r>
        <w:rPr>
          <w:rtl w:val="true"/>
        </w:rPr>
        <w:t>کار ما تدبیر و تقدیر از خداست</w:t>
      </w:r>
      <w:bookmarkEnd w:id="513"/>
    </w:p>
    <w:p>
      <w:pPr>
        <w:pStyle w:val="BookText"/>
        <w:rPr/>
      </w:pPr>
      <w:r>
        <w:rPr>
          <w:rFonts w:ascii="Amiri" w:hAnsi="Amiri" w:eastAsia="Amiri" w:cs="Amiri"/>
          <w:color w:val="111111"/>
          <w:sz w:val="28"/>
          <w:sz w:val="28"/>
          <w:szCs w:val="28"/>
          <w:rtl w:val="true"/>
          <w:lang w:bidi="ar-SA"/>
        </w:rPr>
        <w:t>عَرَفْتُ اللَّهَ سُبْحَانَهُ بِفَسْخِ الْعَزَائِمِ، وَ حَلِّ الْعُقُودِ، وَ نَقْضِ الْهِمَمِ</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خداوند را به وسيله بَرهم خوردن تصميم ها، فسخ پيمان ها و نقض اراده ها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بسیار می شود انسان تصمیم محکمی به انجام کاری می گیرد، اما ناگهان ارادۀ او تغییر پیدا می کند بی آن که عاملی برای آن تغییر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اراده ای از بیرون به آن تعلّق گرفته بود که ارادۀ این شخص، فسخ شود وگرنه دلیلی ندارد که انسان با داشتن تصمیم قوی بر کاری ناگهان منصرف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تقدیر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مقدرات راضی باشد زندگی خوشی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8208</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كارما تدبير و تقدیر از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مبطل تدبیر ما تقدیر ماست </w:t>
      </w:r>
      <w:bookmarkStart w:id="514" w:name="pg7807_80227"/>
    </w:p>
    <w:p>
      <w:pPr>
        <w:pStyle w:val="Heading3"/>
        <w:numPr>
          <w:ilvl w:val="2"/>
          <w:numId w:val="1"/>
        </w:numPr>
        <w:rPr/>
      </w:pPr>
      <w:bookmarkStart w:id="515" w:name="__RefHeading___Toc5266248_1051229030"/>
      <w:bookmarkStart w:id="516" w:name="_Toc171"/>
      <w:bookmarkEnd w:id="514"/>
      <w:bookmarkEnd w:id="515"/>
      <w:r>
        <w:rPr/>
        <w:t>165</w:t>
      </w:r>
      <w:r>
        <w:rPr>
          <w:rtl w:val="true"/>
        </w:rPr>
        <w:t>-</w:t>
      </w:r>
      <w:r>
        <w:rPr>
          <w:rtl w:val="true"/>
        </w:rPr>
        <w:t>تلخی دنیا و آخرت</w:t>
      </w:r>
      <w:bookmarkEnd w:id="516"/>
    </w:p>
    <w:p>
      <w:pPr>
        <w:pStyle w:val="BookText"/>
        <w:rPr/>
      </w:pPr>
      <w:r>
        <w:rPr>
          <w:rFonts w:ascii="Amiri" w:hAnsi="Amiri" w:eastAsia="Amiri" w:cs="Amiri"/>
          <w:color w:val="111111"/>
          <w:sz w:val="28"/>
          <w:sz w:val="28"/>
          <w:szCs w:val="28"/>
          <w:rtl w:val="true"/>
          <w:lang w:bidi="ar-SA"/>
        </w:rPr>
        <w:t>مَرَارَةُ الدُّنْيَا، حَلَاوَةُ الْآخِرَةِ؛ وَ حَلَاوَةُ الدُّنْيَا، مَرَارَةُ الْآخِرَةِ</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تلخى دنيا شيرينى آخرت است و شيرينى دنيا تلخى آخرت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امام عَلَيْهِ اَلسَّلاَمُ  از این گفتار حکیمانه این است که اگر در مسیر اطاعت خدا، مشکلات و شاید ناراحتی ها و مرارت هایی وجود داشته باشد، نگران نشویم، آنها را به جان و دل بپذیریم به امید وعده های الهی در آخرت و به عکس اگر در گناه لذّتی باشد از عواقب تلخ آن غافل نگردیم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کوتاه سخن این که هدف امام عَلَيْهِ اَلسَّلاَمُ  تشویق به طاعت و ترک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برنده در بازار دنیا آن کسی است که دنیای حاضر را به آخرتی که به دنبال دنیا می آید بفروشد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517" w:name="pg7807_80229"/>
    </w:p>
    <w:p>
      <w:pPr>
        <w:pStyle w:val="Heading3"/>
        <w:numPr>
          <w:ilvl w:val="2"/>
          <w:numId w:val="1"/>
        </w:numPr>
        <w:rPr/>
      </w:pPr>
      <w:bookmarkStart w:id="518" w:name="__RefHeading___Toc5266250_1051229030"/>
      <w:bookmarkStart w:id="519" w:name="_Toc172"/>
      <w:bookmarkEnd w:id="517"/>
      <w:bookmarkEnd w:id="518"/>
      <w:r>
        <w:rPr/>
        <w:t>166</w:t>
      </w:r>
      <w:r>
        <w:rPr>
          <w:rtl w:val="true"/>
        </w:rPr>
        <w:t>-</w:t>
      </w:r>
      <w:r>
        <w:rPr>
          <w:rtl w:val="true"/>
        </w:rPr>
        <w:t>وصی خود باش</w:t>
      </w:r>
      <w:bookmarkEnd w:id="519"/>
    </w:p>
    <w:p>
      <w:pPr>
        <w:pStyle w:val="BookText"/>
        <w:rPr/>
      </w:pPr>
      <w:r>
        <w:rPr>
          <w:rFonts w:ascii="Amiri" w:hAnsi="Amiri" w:eastAsia="Amiri" w:cs="Amiri"/>
          <w:color w:val="111111"/>
          <w:sz w:val="28"/>
          <w:sz w:val="28"/>
          <w:szCs w:val="28"/>
          <w:rtl w:val="true"/>
          <w:lang w:bidi="ar-SA"/>
        </w:rPr>
        <w:t>يَا ابْنَ آدَمَ، كُنْ وَصِيَّ نَفْسِكَ فِي مَالِكَ، وَ اعْمَلْ فِيهِ مَا تُؤْثِرُ أَنْ يُعْمَلَ فِيهِ مِنْ بَعْدِكَ</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وصى خويشتن در اموال خود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در آن عمل كن كه مىخواهى پس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وصيتت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با ایمان علاقه مند هستند که بخشی از اموالشان پس از آنها در راه خیرات مصرف شود و اسلام نیز به وصیت برای کارهای خیر تشویق کرده و آن را به یک سوم مال محدود نموده تا ورثه نیز بهره مند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اِذا حَضَرَ اَحَدَکُمُ المَوتُ اِن تَرَکَ خَیراً الوَصِیةُ لِلوالِدَینِ وَالاَقرَبینَ بِالمَعروفِ حَقّاً عَلَی المُتَّقینَ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یکی از شما را مرگ فرا رسد، اگر چیز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جای گذاشته، برای پدر و مادر و نزدیکان، به طور شایسته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است بر پرهیزگاران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برای این کار سعی می کنند وصی یا اوصیای مطمئنی انتخاب کنند تا حتماً کارهای خیر انجام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زنده هستی خودت اقدام کن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سبزی به گور خویش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نیارد ز پس تو پیش فرست </w:t>
      </w:r>
      <w:bookmarkStart w:id="520" w:name="pg7807_80231"/>
    </w:p>
    <w:p>
      <w:pPr>
        <w:pStyle w:val="Heading3"/>
        <w:numPr>
          <w:ilvl w:val="2"/>
          <w:numId w:val="1"/>
        </w:numPr>
        <w:rPr/>
      </w:pPr>
      <w:bookmarkStart w:id="521" w:name="__RefHeading___Toc5266252_1051229030"/>
      <w:bookmarkStart w:id="522" w:name="_Toc173"/>
      <w:bookmarkEnd w:id="520"/>
      <w:bookmarkEnd w:id="521"/>
      <w:r>
        <w:rPr/>
        <w:t>167</w:t>
      </w:r>
      <w:r>
        <w:rPr>
          <w:rtl w:val="true"/>
        </w:rPr>
        <w:t>-</w:t>
      </w:r>
      <w:r>
        <w:rPr>
          <w:rtl w:val="true"/>
        </w:rPr>
        <w:t>آثار غضب</w:t>
      </w:r>
      <w:bookmarkEnd w:id="522"/>
    </w:p>
    <w:p>
      <w:pPr>
        <w:pStyle w:val="BookText"/>
        <w:rPr/>
      </w:pPr>
      <w:r>
        <w:rPr>
          <w:rFonts w:ascii="Amiri" w:hAnsi="Amiri" w:eastAsia="Amiri" w:cs="Amiri"/>
          <w:color w:val="111111"/>
          <w:sz w:val="28"/>
          <w:sz w:val="28"/>
          <w:szCs w:val="28"/>
          <w:rtl w:val="true"/>
          <w:lang w:bidi="ar-SA"/>
        </w:rPr>
        <w:t>الْحِدَّةُ ضَرْبٌ مِنَ الْجُنُونِ، لِأَنَّ صَاحِبَهَا يَنْدَمُ؛ فَإِنْ لَمْ يَنْدَمْ، فَجُنُونُهُ مُسْتَحْكَمٌ</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طغيانِ غضب، نوعى جنون و ديوانگى است، چراكه صاحبش بعداً پشيمان مىشود و اگر پشيمان نشود دليل بر آن است كه جنونش مستحكم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 دانیم که انسان در حالی که به شدت غضبناک می شود نیروی عقل او تحت الشعاع آن قرار گرفته، از کار باز می ایستد و در آن حالت که صورت برافروخته، رگهای گردن پر از خون شده و تمام اعصاب و عضلات تحریک گشته است، دست به کارهایی می زند که خارج از عرف عقلا و بیرون از دایرۀ شرع و کاملاً زیان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معمولاً پس از این حرکت نادم و پشیمان می گردد، ندامتی که گاهی روزها و ماه ها و سالها ادامه می یابد، حتی گاهی دست به کارهایی می زند که بعداً جبران ناپذیر است و تمام عمر را در اندوه و ندامت آن به سر می برد و اگر پشیمان نشد معلوم می شود هنوز آثار آن غضب در درونش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و خشم آتشی است افروخته که هر کس آن را فرو خورد خاموشش کرده و هر کس رهایش کند خود نخستین طعمه ای خواهد بود که بدان سوخته 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7521</w:t>
      </w:r>
      <w:r>
        <w:rPr>
          <w:rFonts w:eastAsia="IRNazanin" w:cs="IRNazanin"/>
          <w:color w:val="111111"/>
          <w:sz w:val="28"/>
          <w:szCs w:val="28"/>
          <w:rtl w:val="true"/>
          <w:lang w:bidi="fa-IR"/>
        </w:rPr>
        <w:t xml:space="preserve"> </w:t>
      </w:r>
      <w:bookmarkStart w:id="523" w:name="pg7807_80233"/>
    </w:p>
    <w:p>
      <w:pPr>
        <w:pStyle w:val="Heading3"/>
        <w:numPr>
          <w:ilvl w:val="2"/>
          <w:numId w:val="1"/>
        </w:numPr>
        <w:rPr/>
      </w:pPr>
      <w:bookmarkStart w:id="524" w:name="__RefHeading___Toc5266254_1051229030"/>
      <w:bookmarkStart w:id="525" w:name="_Toc174"/>
      <w:bookmarkEnd w:id="523"/>
      <w:bookmarkEnd w:id="524"/>
      <w:r>
        <w:rPr/>
        <w:t>168</w:t>
      </w:r>
      <w:r>
        <w:rPr>
          <w:rtl w:val="true"/>
        </w:rPr>
        <w:t>-</w:t>
      </w:r>
      <w:r>
        <w:rPr>
          <w:rtl w:val="true"/>
        </w:rPr>
        <w:t>تندرستی و حسادت</w:t>
      </w:r>
      <w:bookmarkEnd w:id="525"/>
    </w:p>
    <w:p>
      <w:pPr>
        <w:pStyle w:val="BookText"/>
        <w:rPr/>
      </w:pP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تندرستى، از كمى حسادت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رابطۀ روح و جسم به قدری زیاد است که هرگونه ناراحتی که در روح ایجاد می شود آثاری در جسم به جای می گذارد به گونه ای که بسیاری از بیماری های جسمانی هیچ عاملی جز ناراحتی روح ندارند؛ زخم معده به گفتۀ پزشکان در بسیاری از موارد، ناشی از استرس ها و نگرانی هاست، بیماری های مغز و اعصاب، سکته های قلبی و مغزی و دردهای عضلانی در بسیاری از موارد از ناراحتی های روحی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در میان بیماری هایِ روحی یکی از بدترین آنهاست؛ حسد گاه چنان شخص حسود را ناراحت می کند که نه روز استراحت دارد و نه شب و در آتشی که خود در درون خود برافروخته می سوزد و آثار آن در بدن او روز به روز نمایانتر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توضیح داده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اَلحَسُودُ وَ الحَقُودُ لا تَدُومُ لَهُما مَسَرَّةٌ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برای شخص حسود و کینه جو، شادمانی و مسرّتی پایدار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زندگی را بر انسان سخت و دشوار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1728</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حسود همیشه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bookmarkStart w:id="526" w:name="pg7807_80235"/>
    </w:p>
    <w:p>
      <w:pPr>
        <w:pStyle w:val="Heading3"/>
        <w:numPr>
          <w:ilvl w:val="2"/>
          <w:numId w:val="1"/>
        </w:numPr>
        <w:rPr/>
      </w:pPr>
      <w:bookmarkStart w:id="527" w:name="__RefHeading___Toc5266256_1051229030"/>
      <w:bookmarkStart w:id="528" w:name="_Toc175"/>
      <w:bookmarkEnd w:id="526"/>
      <w:bookmarkEnd w:id="527"/>
      <w:r>
        <w:rPr/>
        <w:t>169</w:t>
      </w:r>
      <w:r>
        <w:rPr>
          <w:rtl w:val="true"/>
        </w:rPr>
        <w:t>-</w:t>
      </w:r>
      <w:r>
        <w:rPr>
          <w:rtl w:val="true"/>
        </w:rPr>
        <w:t>اندرز امام به کمیل</w:t>
      </w:r>
      <w:bookmarkEnd w:id="528"/>
    </w:p>
    <w:p>
      <w:pPr>
        <w:pStyle w:val="BookText"/>
        <w:rPr/>
      </w:pPr>
      <w:r>
        <w:rPr>
          <w:rFonts w:ascii="Amiri" w:hAnsi="Amiri" w:eastAsia="Amiri" w:cs="Amiri"/>
          <w:color w:val="111111"/>
          <w:sz w:val="28"/>
          <w:sz w:val="28"/>
          <w:szCs w:val="28"/>
          <w:rtl w:val="true"/>
          <w:lang w:bidi="ar-SA"/>
        </w:rPr>
        <w:t>یا كُمَيْلُ، مُرْ أَهْلَكَ أَنْ يَرُوحُوا فِي كَسْبِ الْمَكَارِمِ، وَ يُدْلِجُوا فِي حَاجَةِ مَنْ هُوَ نَائِمٌ؛ فَوَالَّذِي وَسِعَ سَمْعُهُ الْأَصْوَاتَ، مَا مِنْ أَحَدٍ أَوْدَعَ قَلْباً سُرُوراً إِلَّا وَ خَلَقَ اللَّهُ لَهُ مِنْ ذَلِكَ السُّرُورِ لُطْفاً، فَإِذَا نَزَلَتْ بِهِ نَائِبَةٌ جَرَى إِلَيْهَا كَالْمَاءِ فِي انْحِدَارِهِ حَتَّى يَطْرُدَهَا عَنْهُ، كَمَا تُطْرَدُ غَرِيبَةُ الْإِبِلِ</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ات را دستور ده كه روزها در كسب فضايل و مكارم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بكوشند و شامگاهان در انجام حوائج مردمى كه در خوابند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كسى كه تمام صداها را مى شنود، هركس سرور و خوشحالى در قلبى ايجاد كند خدا از آن سرور برايش لطفى مى آفريند كه هرگاه مصيبتى بر او وارد شود اين لطف همچون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سطح شيبدار، به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او سرازير شود تا آن مصيبت را از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سازد، همانگونه كه شتر بيگانه از 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چراگاه خصوصى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برنامۀ زندگی را چنین تنظیم می فرماید که؛ در بخشی از آن انسان با ایمان باید به خودسازی و کسب فضایل مشغول باشد، بر علم خود بیفزاید، از تجارب دیگران استفاده کند، صفات برجستۀ انسانی را در خود پرورش دهد، رذایل اخلاقی را دور نماید و به سوی کمال انسانی سیر کند، و در بخش دیگر به دنبال حل مشکلات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کسی کرامت می کنی خودت را زینت داده ای پس سپاسگزاری و شکر احسانی را که به خود کرده ای از دیگری مجوی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8730</w:t>
      </w:r>
      <w:r>
        <w:rPr>
          <w:rFonts w:eastAsia="IRNazanin" w:cs="IRNazanin"/>
          <w:color w:val="111111"/>
          <w:sz w:val="28"/>
          <w:szCs w:val="28"/>
          <w:rtl w:val="true"/>
          <w:lang w:bidi="fa-IR"/>
        </w:rPr>
        <w:t xml:space="preserve"> </w:t>
      </w:r>
      <w:bookmarkStart w:id="529" w:name="pg7807_80237"/>
    </w:p>
    <w:p>
      <w:pPr>
        <w:pStyle w:val="Heading3"/>
        <w:numPr>
          <w:ilvl w:val="2"/>
          <w:numId w:val="1"/>
        </w:numPr>
        <w:rPr/>
      </w:pPr>
      <w:bookmarkStart w:id="530" w:name="__RefHeading___Toc5266258_1051229030"/>
      <w:bookmarkStart w:id="531" w:name="_Toc176"/>
      <w:bookmarkEnd w:id="529"/>
      <w:bookmarkEnd w:id="530"/>
      <w:r>
        <w:rPr/>
        <w:t>170</w:t>
      </w:r>
      <w:r>
        <w:rPr>
          <w:rtl w:val="true"/>
        </w:rPr>
        <w:t>-</w:t>
      </w:r>
      <w:r>
        <w:rPr>
          <w:rtl w:val="true"/>
        </w:rPr>
        <w:t>صدقه و جبران فقر</w:t>
      </w:r>
      <w:bookmarkEnd w:id="531"/>
    </w:p>
    <w:p>
      <w:pPr>
        <w:pStyle w:val="BookText"/>
        <w:rPr/>
      </w:pPr>
      <w:r>
        <w:rPr>
          <w:rFonts w:ascii="Amiri" w:hAnsi="Amiri" w:eastAsia="Amiri" w:cs="Amiri"/>
          <w:color w:val="111111"/>
          <w:sz w:val="28"/>
          <w:sz w:val="28"/>
          <w:szCs w:val="28"/>
          <w:rtl w:val="true"/>
          <w:lang w:bidi="ar-SA"/>
        </w:rPr>
        <w:t>إِذَا أَمْلَقْتُمْ، فَتَاجِرُوا اللَّهَ بِالصَّدَقَةِ</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هر زمان فقير شديد، با خداوند از طريق صدقه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اَکثِروُا مِنَ الصَّدَقَةِ تُرزَقُوا</w:t>
      </w:r>
    </w:p>
    <w:p>
      <w:pPr>
        <w:pStyle w:val="BookText"/>
        <w:rPr/>
      </w:pPr>
      <w:r>
        <w:rPr>
          <w:rFonts w:ascii="IRNazanin" w:hAnsi="IRNazanin" w:eastAsia="IRNazanin"/>
          <w:color w:val="111111"/>
          <w:sz w:val="28"/>
          <w:sz w:val="28"/>
          <w:szCs w:val="28"/>
          <w:rtl w:val="true"/>
          <w:lang w:bidi="fa-IR"/>
        </w:rPr>
        <w:t>به نیازمندان زیاد صدقه دهید تا روزی شما وسیع شود</w:t>
      </w:r>
    </w:p>
    <w:p>
      <w:pPr>
        <w:pStyle w:val="BookText"/>
        <w:rPr/>
      </w:pPr>
      <w:r>
        <w:rPr>
          <w:rFonts w:ascii="IRNazanin" w:hAnsi="IRNazanin" w:eastAsia="IRNazanin"/>
          <w:color w:val="111111"/>
          <w:sz w:val="28"/>
          <w:sz w:val="28"/>
          <w:szCs w:val="28"/>
          <w:rtl w:val="true"/>
          <w:lang w:bidi="fa-IR"/>
        </w:rPr>
        <w:t>اشاره به این که صدقه در هنگام نیازمندی، اثر معنوی مهمی در زدودن فقر دارد، همانگونه که انسان، فقیری را کمک می کند، عنایت الهی نیز به یاری او بر 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نیکی می کن و در د جله 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ایزد در بیابانت دهد باز</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خود را با صدقه و صله رحم بپوشانید و پاک کنید و به وسیله آنها خود را در پیشگاه خداوند محبوب گردانید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5152</w:t>
      </w:r>
      <w:r>
        <w:rPr>
          <w:rFonts w:eastAsia="IRNazanin" w:cs="IRNazanin"/>
          <w:color w:val="111111"/>
          <w:sz w:val="28"/>
          <w:szCs w:val="28"/>
          <w:rtl w:val="true"/>
          <w:lang w:bidi="fa-IR"/>
        </w:rPr>
        <w:t xml:space="preserve"> </w:t>
      </w:r>
      <w:bookmarkStart w:id="532" w:name="pg7807_80239"/>
    </w:p>
    <w:p>
      <w:pPr>
        <w:pStyle w:val="Heading3"/>
        <w:numPr>
          <w:ilvl w:val="2"/>
          <w:numId w:val="1"/>
        </w:numPr>
        <w:rPr/>
      </w:pPr>
      <w:bookmarkStart w:id="533" w:name="__RefHeading___Toc5266260_1051229030"/>
      <w:bookmarkStart w:id="534" w:name="_Toc177"/>
      <w:bookmarkEnd w:id="532"/>
      <w:bookmarkEnd w:id="533"/>
      <w:r>
        <w:rPr/>
        <w:t>171</w:t>
      </w:r>
      <w:r>
        <w:rPr>
          <w:rtl w:val="true"/>
        </w:rPr>
        <w:t>-</w:t>
      </w:r>
      <w:r>
        <w:rPr>
          <w:rtl w:val="true"/>
        </w:rPr>
        <w:t>پیام شکنی با خدا</w:t>
      </w:r>
      <w:bookmarkEnd w:id="534"/>
    </w:p>
    <w:p>
      <w:pPr>
        <w:pStyle w:val="BookText"/>
        <w:rPr/>
      </w:pPr>
      <w:r>
        <w:rPr>
          <w:rFonts w:ascii="Amiri" w:hAnsi="Amiri" w:eastAsia="Amiri" w:cs="Amiri"/>
          <w:color w:val="111111"/>
          <w:sz w:val="28"/>
          <w:sz w:val="28"/>
          <w:szCs w:val="28"/>
          <w:rtl w:val="true"/>
          <w:lang w:bidi="ar-SA"/>
        </w:rPr>
        <w:t>الْوَفَاءُ لِأَهْلِ الْغَدْرِ، غَدْرٌ عِنْدَ اللَّهِ؛ وَ الْغَدْرُ بِأَهْلِ الْغَدْرِ، وَفَاءٌ عِنْدَ اللَّهِ</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وفادارى در برابر پيمان شكنان، پيمان شكنى در پيشگاه خداست وپيمان شكنى با آنان، وفادارى نزد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این گفتار آموزنده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در برابر پیمان شکنان و کسانی که پایبند به عهد خود نیستند دچار وسوسه شود و پیمان شکستن در برابر آنها را گناه بداند، بلکه به عکس اگر آنها عهد خود را بشکنند و ما در برابر آنها به عهد خود وفا کنیم، نشانۀ ضعف و ذلّت ما در برابر آنهاست و آن را حمل بر ترس ما می کنند و سبب جسارت آن ها در وقایع مشابه می شود، از این رو دستور داده شده که در برابر آن ها مقابله به مثل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مقابله به مثل نوعی وفا در پیشگاه خدا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ترحّم بر پلنگ تیز دندان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ستمکاری بود بر گوسفندان</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 کسی که وفاداری را همچون پیراهنی و امانت را همچون زرهی به تن کرده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10338</w:t>
      </w:r>
      <w:r>
        <w:rPr>
          <w:rFonts w:eastAsia="IRNazanin" w:cs="IRNazanin"/>
          <w:color w:val="111111"/>
          <w:sz w:val="28"/>
          <w:szCs w:val="28"/>
          <w:rtl w:val="true"/>
          <w:lang w:bidi="fa-IR"/>
        </w:rPr>
        <w:t xml:space="preserve"> </w:t>
      </w:r>
      <w:bookmarkStart w:id="535" w:name="pg7807_80241"/>
    </w:p>
    <w:p>
      <w:pPr>
        <w:pStyle w:val="Heading3"/>
        <w:numPr>
          <w:ilvl w:val="2"/>
          <w:numId w:val="1"/>
        </w:numPr>
        <w:rPr/>
      </w:pPr>
      <w:bookmarkStart w:id="536" w:name="__RefHeading___Toc5266262_1051229030"/>
      <w:bookmarkStart w:id="537" w:name="_Toc178"/>
      <w:bookmarkEnd w:id="535"/>
      <w:bookmarkEnd w:id="536"/>
      <w:r>
        <w:rPr/>
        <w:t>172</w:t>
      </w:r>
      <w:r>
        <w:rPr>
          <w:rtl w:val="true"/>
        </w:rPr>
        <w:t>-</w:t>
      </w:r>
      <w:r>
        <w:rPr>
          <w:rtl w:val="true"/>
        </w:rPr>
        <w:t>چهار عامل استدراج</w:t>
      </w:r>
      <w:bookmarkEnd w:id="537"/>
    </w:p>
    <w:p>
      <w:pPr>
        <w:pStyle w:val="BookText"/>
        <w:rPr/>
      </w:pPr>
      <w:r>
        <w:rPr>
          <w:rFonts w:ascii="Amiri" w:hAnsi="Amiri" w:eastAsia="Amiri" w:cs="Amiri"/>
          <w:color w:val="111111"/>
          <w:sz w:val="28"/>
          <w:sz w:val="28"/>
          <w:szCs w:val="28"/>
          <w:rtl w:val="true"/>
          <w:lang w:bidi="ar-SA"/>
        </w:rPr>
        <w:t>كَمْ مِنْ مُسْتَدْرَجٍ بِالْإِحْسَانِ إِلَيْهِ، وَ مَغْرُورٍ بِالسَّتْرِ عَلَيْهِ، وَ مَفْتُونٍ بِحُسْنِ الْقَوْلِ فِيهِ؛ وَ مَا ابْتَلَى اللَّهُ سُبْحَانَهُ أَحَداً بِمِثْلِ الْإِمْلَاءِ لَهُ</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بسيارند كسانى كه به وسيلۀ احسان الهى به آنها، غافلگير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پرده پوشى خدا بر آنها مغرور مى گردند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براثر تعريف و تمجيد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فريب مى 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هيچكس را به چيزى مانند مهلت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ادامه نعمتها و ترك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به چهار نکته اشاره دارد که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غافلگیر شدن از نعمت های الهی</w:t>
      </w:r>
    </w:p>
    <w:p>
      <w:pPr>
        <w:pStyle w:val="BookText"/>
        <w:rPr/>
      </w:pPr>
      <w:r>
        <w:rPr>
          <w:rFonts w:ascii="IRNazanin" w:hAnsi="IRNazanin" w:eastAsia="IRNazanin"/>
          <w:color w:val="111111"/>
          <w:sz w:val="28"/>
          <w:sz w:val="28"/>
          <w:szCs w:val="28"/>
          <w:rtl w:val="true"/>
          <w:lang w:bidi="fa-IR"/>
        </w:rPr>
        <w:t>مغرور شدن از پرده پوشی خداوند بر گناهان انسان</w:t>
      </w:r>
    </w:p>
    <w:p>
      <w:pPr>
        <w:pStyle w:val="BookText"/>
        <w:rPr/>
      </w:pPr>
      <w:r>
        <w:rPr>
          <w:rFonts w:ascii="IRNazanin" w:hAnsi="IRNazanin" w:eastAsia="IRNazanin"/>
          <w:color w:val="111111"/>
          <w:sz w:val="28"/>
          <w:sz w:val="28"/>
          <w:szCs w:val="28"/>
          <w:rtl w:val="true"/>
          <w:lang w:bidi="fa-IR"/>
        </w:rPr>
        <w:t>فریب خوردن از تعریف بی جای افراد</w:t>
      </w:r>
    </w:p>
    <w:p>
      <w:pPr>
        <w:pStyle w:val="BookText"/>
        <w:rPr/>
      </w:pPr>
      <w:r>
        <w:rPr>
          <w:rFonts w:ascii="IRNazanin" w:hAnsi="IRNazanin" w:eastAsia="IRNazanin"/>
          <w:color w:val="111111"/>
          <w:sz w:val="28"/>
          <w:sz w:val="28"/>
          <w:szCs w:val="28"/>
          <w:rtl w:val="true"/>
          <w:lang w:bidi="fa-IR"/>
        </w:rPr>
        <w:t>آزمایش دادن مهلتی که خداوند به انسان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آزمایش شود به بلاها همان گونه که آزمایش شود طلا و نقره به آتش</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9107</w:t>
      </w:r>
      <w:r>
        <w:rPr>
          <w:rFonts w:eastAsia="IRNazanin" w:cs="IRNazanin"/>
          <w:color w:val="111111"/>
          <w:sz w:val="28"/>
          <w:szCs w:val="28"/>
          <w:rtl w:val="true"/>
          <w:lang w:bidi="fa-IR"/>
        </w:rPr>
        <w:t xml:space="preserve"> </w:t>
      </w:r>
      <w:bookmarkStart w:id="538" w:name="pg7807_80243"/>
    </w:p>
    <w:p>
      <w:pPr>
        <w:pStyle w:val="Heading3"/>
        <w:numPr>
          <w:ilvl w:val="2"/>
          <w:numId w:val="1"/>
        </w:numPr>
        <w:rPr/>
      </w:pPr>
      <w:bookmarkStart w:id="539" w:name="__RefHeading___Toc5266264_1051229030"/>
      <w:bookmarkStart w:id="540" w:name="_Toc179"/>
      <w:bookmarkEnd w:id="538"/>
      <w:bookmarkEnd w:id="539"/>
      <w:r>
        <w:rPr/>
        <w:t>173</w:t>
      </w:r>
      <w:r>
        <w:rPr>
          <w:rtl w:val="true"/>
        </w:rPr>
        <w:t>-</w:t>
      </w:r>
      <w:r>
        <w:rPr>
          <w:rtl w:val="true"/>
        </w:rPr>
        <w:t>همنشینی با حاکم ظالم</w:t>
      </w:r>
      <w:bookmarkEnd w:id="540"/>
    </w:p>
    <w:p>
      <w:pPr>
        <w:pStyle w:val="BookText"/>
        <w:rPr/>
      </w:pPr>
      <w:r>
        <w:rPr>
          <w:rFonts w:ascii="Amiri" w:hAnsi="Amiri" w:eastAsia="Amiri" w:cs="Amiri"/>
          <w:color w:val="111111"/>
          <w:sz w:val="28"/>
          <w:sz w:val="28"/>
          <w:szCs w:val="28"/>
          <w:rtl w:val="true"/>
          <w:lang w:bidi="ar-SA"/>
        </w:rPr>
        <w:t>صَاحِبُ السُّلْطَانِ كَرَاكِبِ الْأَسَدِ، يُغْبَطُ بِمَوْقِعِهِ وَ هُوَ أَعْلَمُ بِمَوْضِعِهِ</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همنشين سلطان مانند كسى است كه بر شير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به مقام او غبطه مى خورند ولى او خود بهتر مىداند در چه وضع خطرناكى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نشان می دهد که مقرّبان سلاطین همیشه گرفتار خطری بوده اند که امام عَلَيْهِ اَلسَّلاَمُ  در این کلام حکیمانه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مقام و جاه آنها را می بینند و غبطه می خورند که ای کاش به جای آنها بودند و با استفاده از قدرت سلطان می توانستند هرکاری را بخواهند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آنها همواره بر لب پرتگاه خطرند و بسیار شده است که ناگهان سلطان به آنها بدبین شده، نه تنها دستور عزل آنها را داده، بلکه آنها را به شدّت مجازات نموده و در بسیاری موارد نابود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این هشدار امام عَلَيْهِ اَلسَّلاَمُ  هارون الرشید خلیفۀ عباسی و جعفر برمکی است که یک شبه نظر هارون برگشت و وزیر مقتدر خود را سربه نیست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کن با پادشاه با بیم و احتیاط، و با دوست به فروتنی و خوش رویی و با دشمن به گونه ای که حجت توبر او تمام باشد و بهانه ای برای دشمنی با تو نداشته باشد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4936</w:t>
      </w:r>
      <w:r>
        <w:rPr>
          <w:rFonts w:eastAsia="IRNazanin" w:cs="IRNazanin"/>
          <w:color w:val="111111"/>
          <w:sz w:val="28"/>
          <w:szCs w:val="28"/>
          <w:rtl w:val="true"/>
          <w:lang w:bidi="fa-IR"/>
        </w:rPr>
        <w:t xml:space="preserve"> </w:t>
      </w:r>
      <w:bookmarkStart w:id="541" w:name="pg7807_80244"/>
    </w:p>
    <w:p>
      <w:pPr>
        <w:pStyle w:val="Heading3"/>
        <w:numPr>
          <w:ilvl w:val="2"/>
          <w:numId w:val="1"/>
        </w:numPr>
        <w:rPr/>
      </w:pPr>
      <w:bookmarkStart w:id="542" w:name="__RefHeading___Toc5266266_1051229030"/>
      <w:bookmarkStart w:id="543" w:name="_Toc180"/>
      <w:bookmarkEnd w:id="541"/>
      <w:bookmarkEnd w:id="542"/>
      <w:r>
        <w:rPr/>
        <w:t>174</w:t>
      </w:r>
      <w:r>
        <w:rPr>
          <w:rtl w:val="true"/>
        </w:rPr>
        <w:t>-</w:t>
      </w:r>
      <w:r>
        <w:rPr>
          <w:rtl w:val="true"/>
        </w:rPr>
        <w:t>خوش رفتاری با دیگران</w:t>
      </w:r>
      <w:bookmarkEnd w:id="543"/>
    </w:p>
    <w:p>
      <w:pPr>
        <w:pStyle w:val="BookText"/>
        <w:rPr/>
      </w:pPr>
      <w:r>
        <w:rPr>
          <w:rFonts w:ascii="Amiri" w:hAnsi="Amiri" w:eastAsia="Amiri" w:cs="Amiri"/>
          <w:color w:val="111111"/>
          <w:sz w:val="28"/>
          <w:sz w:val="28"/>
          <w:szCs w:val="28"/>
          <w:rtl w:val="true"/>
          <w:lang w:bidi="ar-SA"/>
        </w:rPr>
        <w:t>أَحْسِنُوا فِي عَقِبِ غَيْرِكُمْ، تُحْفَظُوا فِي عَقِبِكُمْ</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با بازماندگان ديگران خوش رفتارى كنيد تا با بازماندگان شما همين گونه رفتار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گفتار حکیمانه امام چند شاهد قرآنی دارد از جمله سوره نساء 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وَلْيَخْشَ الَّذِينَ لَوْ تَرَكُوا مِنْ خَلْفِهِمْ ذُرِّيَّةً ضِعَافًا خَافُوا عَلَيْهِمْ فَلْيَتَّقُوا اللَّهَ وَلْيَقُولُوا قَوْلًا سَدِيداً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اگر فرزندان ناتوانی از خود بیادگار بگذارند از آینده آنان می ترسند،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 درباره یتیمان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بپرهیزند، و سخنی استوار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آیه؛</w:t>
      </w:r>
    </w:p>
    <w:p>
      <w:pPr>
        <w:pStyle w:val="BookText"/>
        <w:rPr/>
      </w:pPr>
      <w:r>
        <w:rPr>
          <w:rFonts w:ascii="IRNazanin" w:hAnsi="IRNazanin" w:eastAsia="IRNazanin"/>
          <w:color w:val="111111"/>
          <w:sz w:val="28"/>
          <w:sz w:val="28"/>
          <w:szCs w:val="28"/>
          <w:rtl w:val="true"/>
          <w:lang w:bidi="fa-IR"/>
        </w:rPr>
        <w:t>به کسانی که با یتیمان و فرزندان ناتوان و ضعیف مسلمان بدرفتاری می کنند، هشدار داده که ممکن است دیگران با فرزندان آنها بدرفتاری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برده ها را با مال خود می خرد و آزاد می کند چگونه است که آزادگان را با احسان خود نمی خرد تا برده خویش گرداند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bookmarkStart w:id="544" w:name="pg7807_80246"/>
    </w:p>
    <w:p>
      <w:pPr>
        <w:pStyle w:val="Heading3"/>
        <w:numPr>
          <w:ilvl w:val="2"/>
          <w:numId w:val="1"/>
        </w:numPr>
        <w:rPr/>
      </w:pPr>
      <w:bookmarkStart w:id="545" w:name="__RefHeading___Toc5266268_1051229030"/>
      <w:bookmarkStart w:id="546" w:name="_Toc181"/>
      <w:bookmarkEnd w:id="544"/>
      <w:bookmarkEnd w:id="545"/>
      <w:r>
        <w:rPr/>
        <w:t>175</w:t>
      </w:r>
      <w:r>
        <w:rPr>
          <w:rtl w:val="true"/>
        </w:rPr>
        <w:t>-</w:t>
      </w:r>
      <w:r>
        <w:rPr>
          <w:rtl w:val="true"/>
        </w:rPr>
        <w:t>سود و زیان گفتار دانشمندان</w:t>
      </w:r>
      <w:bookmarkEnd w:id="546"/>
    </w:p>
    <w:p>
      <w:pPr>
        <w:pStyle w:val="BookText"/>
        <w:rPr/>
      </w:pPr>
      <w:r>
        <w:rPr>
          <w:rFonts w:ascii="Amiri" w:hAnsi="Amiri" w:eastAsia="Amiri" w:cs="Amiri"/>
          <w:color w:val="111111"/>
          <w:sz w:val="28"/>
          <w:sz w:val="28"/>
          <w:szCs w:val="28"/>
          <w:rtl w:val="true"/>
          <w:lang w:bidi="ar-SA"/>
        </w:rPr>
        <w:t>إِنَّ كَلَامَ الْحُكَمَاءِ إِذَا كَانَ صَوَاباً، كَانَ دَوَاءً؛ وَ إِذَا كَانَ خَطَأً، كَانَ دَاءً</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گفتار دانشمندان اگر صحيح و درست باشد 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داروى شفابخش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نادرست و خطا باشد درد و بيمارى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از آن جا سرچشمه می گیرد که مردم چشم به سخنان دانشمندان می دوزند و گوش جان به گفتار آنها می سپارند به خصوص حکیم و دانشمندی که آزمایش خود را در میان مردم پس داده و سابقۀ تقوا و وارستگی او در میان آنان مشهور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هرچه بگوید بسیاری از مردم آن را به کار می برند به همین دلیل اگر گفتار درستی باشد داروی دردهای فردی و اجتماعی مادّی و معنوی مردم خواهد بود و اگر به راه خطا برود باز ناآگاهانه مردم از آن پیروی می کنند و موجب دردهای مادی و معنوی جامعه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هشداری است به دانشمندان و علما و حُکَمایِ جامعه که دربارۀ سخنان خود درست بیندیشند و دقّت کنند و بدانند یک گفتار نابجا از سوی آنها ممکن است جامعه ای را بیمار کند و عواقب سوء آن دامن خود آن ها را نیز بگیرد، از این رو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عالِم به منزلۀ لغزش عالَم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عَلَيْهِ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حکمت درختی است که در دل بروید و بر زبان میوه و ثمر دهد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2064</w:t>
      </w:r>
      <w:r>
        <w:rPr>
          <w:rFonts w:eastAsia="IRNazanin" w:cs="IRNazanin"/>
          <w:color w:val="111111"/>
          <w:sz w:val="28"/>
          <w:szCs w:val="28"/>
          <w:rtl w:val="true"/>
          <w:lang w:bidi="fa-IR"/>
        </w:rPr>
        <w:t xml:space="preserve"> </w:t>
      </w:r>
      <w:bookmarkStart w:id="547" w:name="pg7807_80248"/>
    </w:p>
    <w:p>
      <w:pPr>
        <w:pStyle w:val="Heading3"/>
        <w:numPr>
          <w:ilvl w:val="2"/>
          <w:numId w:val="1"/>
        </w:numPr>
        <w:rPr/>
      </w:pPr>
      <w:bookmarkStart w:id="548" w:name="__RefHeading___Toc5266270_1051229030"/>
      <w:bookmarkStart w:id="549" w:name="_Toc182"/>
      <w:bookmarkEnd w:id="547"/>
      <w:bookmarkEnd w:id="548"/>
      <w:r>
        <w:rPr/>
        <w:t>176</w:t>
      </w:r>
      <w:r>
        <w:rPr>
          <w:rtl w:val="true"/>
        </w:rPr>
        <w:t>-</w:t>
      </w:r>
      <w:r>
        <w:rPr>
          <w:rtl w:val="true"/>
        </w:rPr>
        <w:t>وصف ایمان در جنگ</w:t>
      </w:r>
      <w:bookmarkEnd w:id="549"/>
    </w:p>
    <w:p>
      <w:pPr>
        <w:pStyle w:val="BookText"/>
        <w:rPr/>
      </w:pPr>
      <w:r>
        <w:rPr>
          <w:rFonts w:ascii="Amiri" w:hAnsi="Amiri" w:eastAsia="Amiri" w:cs="Amiri"/>
          <w:color w:val="111111"/>
          <w:sz w:val="28"/>
          <w:sz w:val="28"/>
          <w:szCs w:val="28"/>
          <w:rtl w:val="true"/>
          <w:lang w:bidi="ar-SA"/>
        </w:rPr>
        <w:t>وَسَأَلَهُ رَجُلٌ أَن یُعرِّفَهُ الایمان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الْغَدُ فَأْتِنِي حَتَّى أُخْبِرَكَ عَلَى أَسْمَاعِ النَّاسِ، فَإِنْ نَسِيتَ مَقَالَتِي حَفِظَهَا عَلَيْكَ غَيْرُكَ؛ فَإِنَّ الْكَلَامَ كَالشَّارِدَةِ يَنْقُفُهَا هَذَا وَ يُخْطِئُهَا هَذَا</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کسی از آن حضرت تقاضا کرد که ایمان را برایش توصیف کند؛</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فردا نزد من بيا تا در حضور جمع، تو را از آن آگاه سازم كه اگر گفته ام را فراموش كنى ديگرى آن را براى تو حفظ كند، زيرا سخن همچون شترِ فرارى است كه بعضى ممكن است آن را پيدا كنند و بعضى آن را نيابند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امام عَلَيْهِ اَلسَّلاَمُ  در این گفتار حکیمانه این است که مطالب اساسی و مهم مانند شرح ویژگی های ایمان باید در حضور جمع بیان شود تا هیچ یک از نکته های آن ضایع نگردد و به طور کامل برای حاضران و غیر حاضران و حتی برای نسل های آینده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هنگامی که سخنی در حضور جمع گفته می شود به یقین در میان آنها افراد فاضل و برجسته کم نیستند؛ آنها می توانند در فهم مفاهیم آن به دیگران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سخن آن است که گوش ها آن را به بیرون نیفکند و فهمیدن آن برای فهم ها رنج آور و دشوار نباشد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8402</w:t>
      </w:r>
      <w:r>
        <w:rPr>
          <w:rFonts w:eastAsia="IRNazanin" w:cs="IRNazanin"/>
          <w:color w:val="111111"/>
          <w:sz w:val="28"/>
          <w:szCs w:val="28"/>
          <w:rtl w:val="true"/>
          <w:lang w:bidi="fa-IR"/>
        </w:rPr>
        <w:t xml:space="preserve"> </w:t>
      </w:r>
      <w:bookmarkStart w:id="550" w:name="pg7807_80250"/>
    </w:p>
    <w:p>
      <w:pPr>
        <w:pStyle w:val="Heading3"/>
        <w:numPr>
          <w:ilvl w:val="2"/>
          <w:numId w:val="1"/>
        </w:numPr>
        <w:rPr/>
      </w:pPr>
      <w:bookmarkStart w:id="551" w:name="__RefHeading___Toc5266272_1051229030"/>
      <w:bookmarkStart w:id="552" w:name="_Toc183"/>
      <w:bookmarkEnd w:id="550"/>
      <w:bookmarkEnd w:id="551"/>
      <w:r>
        <w:rPr/>
        <w:t>177</w:t>
      </w:r>
      <w:r>
        <w:rPr>
          <w:rtl w:val="true"/>
        </w:rPr>
        <w:t>-</w:t>
      </w:r>
      <w:r>
        <w:rPr>
          <w:rtl w:val="true"/>
        </w:rPr>
        <w:t>فردا که نیامده است فریاد کم مكن</w:t>
      </w:r>
      <w:bookmarkEnd w:id="552"/>
    </w:p>
    <w:p>
      <w:pPr>
        <w:pStyle w:val="BookText"/>
        <w:rPr/>
      </w:pPr>
      <w:r>
        <w:rPr>
          <w:rFonts w:ascii="Amiri" w:hAnsi="Amiri" w:eastAsia="Amiri" w:cs="Amiri"/>
          <w:color w:val="111111"/>
          <w:sz w:val="28"/>
          <w:sz w:val="28"/>
          <w:szCs w:val="28"/>
          <w:rtl w:val="true"/>
          <w:lang w:bidi="ar-SA"/>
        </w:rPr>
        <w:t>يَا ابْنَ آدَمَ، لَا تَحْمِلْ هَمَّ يَوْمِكَ الَّذِي لَمْ يَأْتِكَ عَلَى يَوْمِكَ الَّذِي قَدْ أَتَاكَ، فَإِنَّهُ إِنْ يَكُ مِنْ عُمُرِكَ يَأْتِ اللَّهُ فِيهِ بِرِزْقِكَ</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روزى كه نيامده را بر این روز كه در آن هستى تحميل مكن، چرا كه اگر آن روز، از عمرت باشد خداوند روزىِ تو را در آن روز مىرساند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نباشد، اندوه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منظور امام عَلَيْهِ اَلسَّلاَمُ  از این کلام، نفی آینده نگری و تدبیر در امور زندگی به خصوص در سطح جامعۀ اسلامی نیست، زیرا هر کسی باید به آیندۀ همسر و فرزندانش و زمامداران اسلامی به آیندۀ مسلمانان حساس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عَلَيْهِ اَلسَّلاَمُ  جلوگیری از حرص و طمع شدیدی است که بسیاری از مردم را فرا می گیرد و به ثروت اندوزی بی حساب و کتاب دست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سلمان فارسی که آگاهی کامل از تعلیمات اسلام داشت،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سهم خود را از بیت المال می گرفت، قوت سال خود را از آن می خرید و نگهداری می کرد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دنیایت آنگونه عمل کن که گویی تا ابد زنده ای و برای آخرتت آنگونه عمل کن که گویا فردا از دنیا خواهی رفت</w:t>
      </w:r>
      <w:r>
        <w:rPr>
          <w:rFonts w:eastAsia="IRNazanin" w:cs="IRNazanin"/>
          <w:color w:val="111111"/>
          <w:sz w:val="28"/>
          <w:szCs w:val="28"/>
          <w:rtl w:val="true"/>
          <w:lang w:bidi="fa-IR"/>
        </w:rPr>
        <w:t xml:space="preserve">. </w:t>
      </w:r>
      <w:bookmarkStart w:id="553" w:name="pg7807_80252"/>
    </w:p>
    <w:p>
      <w:pPr>
        <w:pStyle w:val="Heading3"/>
        <w:numPr>
          <w:ilvl w:val="2"/>
          <w:numId w:val="1"/>
        </w:numPr>
        <w:rPr/>
      </w:pPr>
      <w:bookmarkStart w:id="554" w:name="__RefHeading___Toc5266274_1051229030"/>
      <w:bookmarkStart w:id="555" w:name="_Toc184"/>
      <w:bookmarkEnd w:id="553"/>
      <w:bookmarkEnd w:id="554"/>
      <w:r>
        <w:rPr/>
        <w:t>178</w:t>
      </w:r>
      <w:r>
        <w:rPr>
          <w:rtl w:val="true"/>
        </w:rPr>
        <w:t>-</w:t>
      </w:r>
      <w:r>
        <w:rPr>
          <w:rtl w:val="true"/>
        </w:rPr>
        <w:t>مردم در دنیا دو گونه اند</w:t>
      </w:r>
      <w:bookmarkEnd w:id="555"/>
    </w:p>
    <w:p>
      <w:pPr>
        <w:pStyle w:val="BookText"/>
        <w:rPr/>
      </w:pPr>
      <w:r>
        <w:rPr>
          <w:rFonts w:ascii="Amiri" w:hAnsi="Amiri" w:eastAsia="Amiri" w:cs="Amiri"/>
          <w:color w:val="111111"/>
          <w:sz w:val="28"/>
          <w:sz w:val="28"/>
          <w:szCs w:val="28"/>
          <w:rtl w:val="true"/>
          <w:lang w:bidi="ar-SA"/>
        </w:rPr>
        <w:t>النَّاسُ فِي الدُّنْيَا عَامِلَانِ؛ عَامِلٌ عَمِلَ فِي الدُّنْيَا لِلدُّنْيَا، قَدْ شَغَلَتْهُ دُنْيَاهُ عَنْ آخِرَتِهِ، يَخْشَى عَلَى مَنْ يَخْلُفُهُ الْفَقْرَ وَ يَأْمَنُهُ عَلَى نَفْسِهِ، فَيُفْنِي عُمُرَهُ فِي مَنْفَعَةِ غَيْرِهِ؛ وَ عَامِلٌ عَمِلَ فِي الدُّنْيَا لِمَا بَعْدَهَا، فَجَاءَهُ الَّذِي لَهُ مِنَ الدُّنْيَا بِغَيْرِ عَمَلٍ، فَأَحْرَزَ الْحَظَّيْنِ مَعاً، وَ مَلَكَ الدَّارَيْن جَمِيعاً، فَأَصْبَحَ وَجِيهاً عِنْدَ اللَّهِ، لَا يَسْأَلُ اللَّهَ حَاجَةً فَيَمْنَعُهُ</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مردم در دنیا دو گروهند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تنها براى دنيا تلاش مىكنند و دنيايشان آنان را از آخرتشان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بازماندگان خود از فقر وحشت دارند ولى از فقر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جهان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امان مىدانند، از اينرو عمر خود را در منافع ديگران فانى مىسازند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خالى به آخرت مىروند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ديگر براى آنچه بعد از دنياست تلاش مىكنند؛ سهم آنان بدون نياز به كار و كوشش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به آنها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كسانى هر دو سود را برده اند و هر دو سرا را با هم مالك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درگاه خدا آبرومندند و هر چه بخواهند خداوند از آنها دريغ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 منظور امام عَلَيْهِ اَلسَّلاَمُ  از آنچه در این کلام نورانی آمده این نیست که تلاش و سعی برای سامان بخشیدن به حدّ لازم برای زندگی دنیا کار نادرستی است، زیرا از آن در روایات اسلامی به عبادت و گاه به فریضه یاد شده است </w:t>
      </w:r>
    </w:p>
    <w:p>
      <w:pPr>
        <w:pStyle w:val="BookText"/>
        <w:rPr/>
      </w:pPr>
      <w:r>
        <w:rPr>
          <w:rFonts w:ascii="IRNazanin" w:hAnsi="IRNazanin" w:eastAsia="IRNazanin"/>
          <w:color w:val="111111"/>
          <w:sz w:val="28"/>
          <w:sz w:val="28"/>
          <w:szCs w:val="28"/>
          <w:rtl w:val="true"/>
          <w:lang w:bidi="fa-IR"/>
        </w:rPr>
        <w:t>و یکی از مثال هایی که برای کسب واجب میزنند تلاش برای تأمین نیازمندی های همسر و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یک بیان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معاش از طریق حلال هرگز انسان را از آخرت غافل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زودگذر دنیا آرمان پلیدان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2784</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خار گردد هر که شد دنیا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خود را دور کن از این جلب </w:t>
      </w:r>
      <w:bookmarkStart w:id="556" w:name="pg7807_80256"/>
    </w:p>
    <w:p>
      <w:pPr>
        <w:pStyle w:val="Heading3"/>
        <w:numPr>
          <w:ilvl w:val="2"/>
          <w:numId w:val="1"/>
        </w:numPr>
        <w:rPr/>
      </w:pPr>
      <w:bookmarkStart w:id="557" w:name="__RefHeading___Toc5266276_1051229030"/>
      <w:bookmarkStart w:id="558" w:name="_Toc185"/>
      <w:bookmarkEnd w:id="556"/>
      <w:bookmarkEnd w:id="557"/>
      <w:r>
        <w:rPr/>
        <w:t>179</w:t>
      </w:r>
      <w:r>
        <w:rPr>
          <w:rtl w:val="true"/>
        </w:rPr>
        <w:t>-</w:t>
      </w:r>
      <w:r>
        <w:rPr>
          <w:rtl w:val="true"/>
        </w:rPr>
        <w:t>اگر بشود اموری را تغییر خواهم داد</w:t>
      </w:r>
      <w:bookmarkEnd w:id="558"/>
    </w:p>
    <w:p>
      <w:pPr>
        <w:pStyle w:val="BookText"/>
        <w:rPr/>
      </w:pPr>
      <w:r>
        <w:rPr>
          <w:rFonts w:ascii="Amiri" w:hAnsi="Amiri" w:eastAsia="Amiri" w:cs="Amiri"/>
          <w:color w:val="111111"/>
          <w:sz w:val="28"/>
          <w:sz w:val="28"/>
          <w:szCs w:val="28"/>
          <w:rtl w:val="true"/>
          <w:lang w:bidi="ar-SA"/>
        </w:rPr>
        <w:t>لَوْ قَدِ اسْتَوَتْ قَدَمَايَ مِنْ هَذِهِ الْمَدَاحِضِ، لَغَيَّرْتُ أَشْيَاءَ</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اگر در برابر اين لغزشگاه ها، گام هايم استوار شود امورى را تغيير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بدعت هايى را كه گذاشته اند از ميان خواهم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این حکمت به انحرافات و بدعتهای بعد از پیامبر  صلَّى اَللَّهُ عَلَيْهِ وَ آلِهِ وَ سَلَّمْ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پس از پیامبر اکرم  صلَّى اَللَّهُ عَلَيْهِ وَ آلِهِ وَ سَلَّمْ  در زمان خلفا، انحرافاتی چه در مسائل عقیدتی و چه در احکام روی داد که غالباً منشأ سیاسی یا عدم آگاهی به تعلیمات اسلام داشت و امام عَلَيْهِ اَلسَّلاَمُ  مترصّد بود مسلمانان را از آن انحرافات باز گرداند و به اسلام خالص و راستین زمان پیامبر اکرم  صلَّى اَللَّهُ عَلَيْهِ وَ آلِهِ وَ سَلَّمْ  سوق دهد؛ ولی متأسفانه جنگ های داخلی که یکی پس از دیگری واقع شد و بی وفایی کوفیان و فعالیّت شدید منافقان به آن حضرت مجال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فرمود؛ که اگر این لغزش گاه ها برطرف گردد و آرامش پیدا شود – که متأسفانه تا آخر عمر مبارک آن حضرت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را تغییر خواهم داد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صلَّى اَللَّهُ عَلَيْهِ وَ آلِهِ وَ سَلَّمْ  خطاب به امام علی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بعد از من سنت مرا تو باید احیا و اجرا کنی</w:t>
      </w:r>
      <w:r>
        <w:rPr>
          <w:rFonts w:eastAsia="IRNazanin" w:cs="IRNazanin"/>
          <w:color w:val="111111"/>
          <w:sz w:val="28"/>
          <w:szCs w:val="28"/>
          <w:rtl w:val="true"/>
          <w:lang w:bidi="fa-IR"/>
        </w:rPr>
        <w:t xml:space="preserve">. </w:t>
      </w:r>
      <w:bookmarkStart w:id="559" w:name="pg7807_80258"/>
    </w:p>
    <w:p>
      <w:pPr>
        <w:pStyle w:val="Heading3"/>
        <w:numPr>
          <w:ilvl w:val="2"/>
          <w:numId w:val="1"/>
        </w:numPr>
        <w:rPr/>
      </w:pPr>
      <w:bookmarkStart w:id="560" w:name="__RefHeading___Toc5266278_1051229030"/>
      <w:bookmarkStart w:id="561" w:name="_Toc186"/>
      <w:bookmarkEnd w:id="559"/>
      <w:bookmarkEnd w:id="560"/>
      <w:r>
        <w:rPr/>
        <w:t>180</w:t>
      </w:r>
      <w:r>
        <w:rPr>
          <w:rtl w:val="true"/>
        </w:rPr>
        <w:t>-</w:t>
      </w:r>
      <w:r>
        <w:rPr>
          <w:rtl w:val="true"/>
        </w:rPr>
        <w:t>در کتاب الهی روزی مقدّر است</w:t>
      </w:r>
      <w:bookmarkEnd w:id="561"/>
    </w:p>
    <w:p>
      <w:pPr>
        <w:pStyle w:val="BookText"/>
        <w:rPr/>
      </w:pPr>
      <w:r>
        <w:rPr>
          <w:rFonts w:ascii="Amiri" w:hAnsi="Amiri" w:eastAsia="Amiri" w:cs="Amiri"/>
          <w:color w:val="111111"/>
          <w:sz w:val="28"/>
          <w:sz w:val="28"/>
          <w:szCs w:val="28"/>
          <w:rtl w:val="true"/>
          <w:lang w:bidi="ar-SA"/>
        </w:rPr>
        <w:t xml:space="preserve">اعْلَمُوا عِلْماً يَقِيناً، أَنَّ اللَّهَ لَمْ يَجْعَلْ لِلْعَبْدِ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عَظُمَتْ حِيلَتُهُ، وَ اشْتَدَّتْ طَلِبَتُهُ، وَ قَوِيَتْ مَكِيدَتُهُ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مِمَّا سُمِّيَ لَهُ فِي الذِّكْرِ الْحَكِيمِ، وَ لَمْ يَحُلْ بَيْنَ الْعَبْدِ فِي ضَعْفِهِ وَ قِلَّةِ حِيلَتِهِ، وَ بَيْنَ أَنْ يَبْلُغَ مَا سُمِّيَ لَهُ فِي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الْعَارِفُ لِهَذَا الْعَامِلُ بِهِ، أَعْظَمُ النَّاسِ رَاحَةً فِي مَنْفَعَةٍ، وَ التَّارِكُ لَهُ الشَّاكُّ فِيهِ أَعْظَمُ النَّاسِ شُغُلًا فِي مَضَرَّةٍ، وَ رُبَّ مُنْعَمٍ عَلَيْهِ مُسْتَدْرَجٌ بِالنُّعْمَى، وَ رُبَّ مُبْتَلىً مَصْنُوعٌ لَهُ بِالْبَلْوَى، فَزِدْ أَيُّهَا الْمُسْتَنْفِعُ فِي شُكْرِكَ، وَ قَصِّرْ مِنْ عَجَلَتِكَ، وَ قِفْ عِنْدَ مُنْتَهَى رِزْقِكَ</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بندگان خدا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يقين بدانيد خدا براى بنده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بسيار چاره جو و سخت كوش و در طرح نقشه ها قوى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آنچه در كتاب الهى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شده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عكس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هرچند بنده اش ناتوان و كم تدبير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او و آنچه برايش در كتاب الهى مقرر گشته مانع نگرديده است و كسى كه از اين حقيقت آگاه باشد و به آن عمل نمايد از همه مردم، آسوده خاطرتر و پرمنفعت تر است و آنكس كه آن را ترك كند و در آن شك و ترديد داشته باشد، از همه مردم، گرفتارتر و زيان كارتر است</w:t>
      </w:r>
    </w:p>
    <w:p>
      <w:pPr>
        <w:pStyle w:val="BookText"/>
        <w:rPr/>
      </w:pPr>
      <w:r>
        <w:rPr>
          <w:rFonts w:ascii="IRNazanin" w:hAnsi="IRNazanin" w:eastAsia="IRNazanin"/>
          <w:color w:val="111111"/>
          <w:sz w:val="28"/>
          <w:sz w:val="28"/>
          <w:szCs w:val="28"/>
          <w:rtl w:val="true"/>
          <w:lang w:bidi="fa-IR"/>
        </w:rPr>
        <w:t xml:space="preserve">و چه بسيارند افرادى كه مشمول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امّا اين نعمت مقدمۀ بلاىِ هلاكت ايشان محسوب مىشود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بسيارند افرادى كه در بلا وسختى قرار دارند امّا اين بلا وسيله اى براى آزمايش و تكامل آنهاست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اى كسى كه مىخواهى از اين گفتار بهره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شكرت بيفزا و از شتاب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به دست آوردن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بكاه و هنگامى كه به آخرين حدّ روزى خود مىرسى قانع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این گفتار حکیمانه درحقیقت می خواهد حریصان در دنیا را از حرص باز دارد و به کفاف و عفاف قانع سازد و از مسابقۀ گناه آلودی که برای به چنگ آوردن اموالِ بیشتر در میان گروهی ازدنیا پرستان رایج است جلوگیری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عَلَيْهِ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می جوید کسی را که وی آن را نمی جوید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w:t>
      </w:r>
      <w:r>
        <w:rPr>
          <w:rFonts w:eastAsia="Amiri" w:cs="Amiri" w:ascii="Amiri" w:hAnsi="Amiri"/>
          <w:color w:val="111111"/>
          <w:sz w:val="28"/>
          <w:szCs w:val="28"/>
          <w:lang w:bidi="ar-SA"/>
        </w:rPr>
        <w:t>3576</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فرمود راضی باش از روزی بر آنچه برایت مقدر شده تا توانگر زندگی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3575</w:t>
      </w:r>
      <w:r>
        <w:rPr>
          <w:rFonts w:eastAsia="IRNazanin" w:cs="IRNazanin"/>
          <w:color w:val="111111"/>
          <w:sz w:val="28"/>
          <w:szCs w:val="28"/>
          <w:rtl w:val="true"/>
          <w:lang w:bidi="fa-IR"/>
        </w:rPr>
        <w:t xml:space="preserve"> </w:t>
      </w:r>
      <w:bookmarkStart w:id="562" w:name="pg7807_80262"/>
    </w:p>
    <w:p>
      <w:pPr>
        <w:pStyle w:val="Heading3"/>
        <w:numPr>
          <w:ilvl w:val="2"/>
          <w:numId w:val="1"/>
        </w:numPr>
        <w:rPr/>
      </w:pPr>
      <w:bookmarkStart w:id="563" w:name="__RefHeading___Toc5266280_1051229030"/>
      <w:bookmarkStart w:id="564" w:name="_Toc187"/>
      <w:bookmarkEnd w:id="562"/>
      <w:bookmarkEnd w:id="563"/>
      <w:r>
        <w:rPr/>
        <w:t>181</w:t>
      </w:r>
      <w:r>
        <w:rPr>
          <w:rtl w:val="true"/>
        </w:rPr>
        <w:t>-</w:t>
      </w:r>
      <w:r>
        <w:rPr>
          <w:rtl w:val="true"/>
        </w:rPr>
        <w:t>علم خود را جهل ندانید</w:t>
      </w:r>
      <w:bookmarkEnd w:id="564"/>
    </w:p>
    <w:p>
      <w:pPr>
        <w:pStyle w:val="BookText"/>
        <w:rPr/>
      </w:pPr>
      <w:r>
        <w:rPr>
          <w:rFonts w:ascii="Amiri" w:hAnsi="Amiri" w:eastAsia="Amiri" w:cs="Amiri"/>
          <w:color w:val="111111"/>
          <w:sz w:val="28"/>
          <w:sz w:val="28"/>
          <w:szCs w:val="28"/>
          <w:rtl w:val="true"/>
          <w:lang w:bidi="ar-SA"/>
        </w:rPr>
        <w:t>لَا تَجْعَلُوا عِلْمَكُمْ جَهْلًا، وَ يَقِينَكُمْ شَكّاً؛ إِذَا عَلِمْتُمْ فَاعْمَلُوا، وَ إِذَا تَيَقَّنْتُمْ فَأَقْدِمُوا</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علم خويشتن را جهل، و يقين خودتان را شك قرار ندهيد، آنگاه كه عالم و آگاه شديد عمل كنيد و زمانى كه يقين كرديد اقدام نماييد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علم و يقين شما پايدار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هر چیزی آثاری دارد که از آثار آن می توان آن را شناخت، هنگامی که اثر و خاصیت خود را از دست بدهد به منزلۀ معدوم است؛ هرچند ظاهراً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فرهنگ قرآنی و اسلامی است که هر موضوع ِ بی خاصیّتی در حکم معدوم است و به همین دلیل عالمانی که به علم خود عمل نمی کنند در کلام امام عَلَيْهِ اَلسَّلاَمُ  به منزلۀ جاهلان شمرده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عَلَيْهِ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رفیق و دوست انسانی است که دارایی یقین است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7169</w:t>
      </w:r>
      <w:r>
        <w:rPr>
          <w:rFonts w:eastAsia="IRNazanin" w:cs="IRNazanin"/>
          <w:color w:val="111111"/>
          <w:sz w:val="28"/>
          <w:szCs w:val="28"/>
          <w:rtl w:val="true"/>
          <w:lang w:bidi="fa-IR"/>
        </w:rPr>
        <w:t xml:space="preserve"> </w:t>
      </w:r>
      <w:bookmarkStart w:id="565" w:name="pg7807_80263"/>
    </w:p>
    <w:p>
      <w:pPr>
        <w:pStyle w:val="Heading3"/>
        <w:numPr>
          <w:ilvl w:val="2"/>
          <w:numId w:val="1"/>
        </w:numPr>
        <w:rPr/>
      </w:pPr>
      <w:bookmarkStart w:id="566" w:name="__RefHeading___Toc5266282_1051229030"/>
      <w:bookmarkStart w:id="567" w:name="_Toc188"/>
      <w:bookmarkEnd w:id="565"/>
      <w:bookmarkEnd w:id="566"/>
      <w:r>
        <w:rPr/>
        <w:t>182</w:t>
      </w:r>
      <w:r>
        <w:rPr>
          <w:rtl w:val="true"/>
        </w:rPr>
        <w:t>-</w:t>
      </w:r>
      <w:r>
        <w:rPr>
          <w:rtl w:val="true"/>
        </w:rPr>
        <w:t>طمّاع تشنه می ماند</w:t>
      </w:r>
      <w:bookmarkEnd w:id="567"/>
    </w:p>
    <w:p>
      <w:pPr>
        <w:pStyle w:val="BookText"/>
        <w:rPr/>
      </w:pPr>
      <w:r>
        <w:rPr>
          <w:rFonts w:ascii="Amiri" w:hAnsi="Amiri" w:eastAsia="Amiri" w:cs="Amiri"/>
          <w:color w:val="111111"/>
          <w:sz w:val="28"/>
          <w:sz w:val="28"/>
          <w:szCs w:val="28"/>
          <w:rtl w:val="true"/>
          <w:lang w:bidi="ar-SA"/>
        </w:rPr>
        <w:t>اِنَّ الطَّمَعَ مُورِدٌ غَيْرُ مُصْدِرٍ، وَ ضَامِنٌ غَيْرُ وَفِيٍّ؛ وَ رُبَّمَا شَرِقَ شَارِبُ الْمَاءِ قَبْلَ رِيِّهِ؛ وَ كُلَّمَا عَظُمَ قَدْرُ الشَّيْءِ الْمُتَنَافَسِ فِيهِ عَظُمَتِ الرَّزِيَّةُ لِفَقْدِهِ؛ وَ الْأَمَانِيُّ تُعْمِي أَعْيُنَ الْبَصَائِرِ؛ وَ الْحَظُّ يَأْتِي مَنْ لَا يَأْتِيهِ</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سرچشمه آب وارد مىكند و او را تشنه بازمى گرداند و ضامنى است كه هرگز وفا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 مىشود كه نوشنده آب پيش از آنكه سيراب شود گلوگيرش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هلاك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اندازه ارزش چيزى بيشتر باشد كه مورد رغبتِ اين و آن گردد، به همان اندازه مصيبت از دست رفتنش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دور و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بصيرت را كور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به سراغ كسى مىرود كه او به دنبالش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این گفتار حکیمانه اش به شش نکته در سه بخش اشاره می کند که هر کدام اندرز گران بهایی است و در ابتدا چنین به نظر می رسد که این نکات، مستقل از یکدیگرند؛ ولی با دقّت می توان رابطه ای در میان آنها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در مفاهیم این حکمت اندیشۀ بیشتری شود و مصادیق آن را در اطراف خود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به طمع نیند از برای بیشتر از مقدار کفاف زندگی که در این صورت بر تو غالب شود به افزون خواهی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5579</w:t>
      </w:r>
      <w:r>
        <w:rPr>
          <w:rFonts w:eastAsia="IRNazanin" w:cs="IRNazanin"/>
          <w:color w:val="111111"/>
          <w:sz w:val="28"/>
          <w:szCs w:val="28"/>
          <w:rtl w:val="true"/>
          <w:lang w:bidi="fa-IR"/>
        </w:rPr>
        <w:t xml:space="preserve"> </w:t>
      </w:r>
      <w:bookmarkStart w:id="568" w:name="pg7807_80265"/>
    </w:p>
    <w:p>
      <w:pPr>
        <w:pStyle w:val="Heading3"/>
        <w:numPr>
          <w:ilvl w:val="2"/>
          <w:numId w:val="1"/>
        </w:numPr>
        <w:rPr/>
      </w:pPr>
      <w:bookmarkStart w:id="569" w:name="__RefHeading___Toc5266284_1051229030"/>
      <w:bookmarkStart w:id="570" w:name="_Toc189"/>
      <w:bookmarkEnd w:id="568"/>
      <w:bookmarkEnd w:id="569"/>
      <w:r>
        <w:rPr/>
        <w:t>183</w:t>
      </w:r>
      <w:r>
        <w:rPr>
          <w:rtl w:val="true"/>
        </w:rPr>
        <w:t>-</w:t>
      </w:r>
      <w:r>
        <w:rPr>
          <w:rtl w:val="true"/>
        </w:rPr>
        <w:t>پناه بر خدا از ظاهر و باطن دوگانه</w:t>
      </w:r>
      <w:bookmarkEnd w:id="570"/>
    </w:p>
    <w:p>
      <w:pPr>
        <w:pStyle w:val="BookText"/>
        <w:rPr/>
      </w:pPr>
      <w:r>
        <w:rPr>
          <w:rFonts w:ascii="Amiri" w:hAnsi="Amiri" w:eastAsia="Amiri" w:cs="Amiri"/>
          <w:color w:val="111111"/>
          <w:sz w:val="28"/>
          <w:sz w:val="28"/>
          <w:szCs w:val="28"/>
          <w:rtl w:val="true"/>
          <w:lang w:bidi="ar-SA"/>
        </w:rPr>
        <w:t>اللَّهُمَّ إِنِّي أَعُوذُ بِكَ مِنْ أَنْ تُحَسِّنَ فِي لَامِعَةِ الْعُيُونِ عَلَانِيَتِي، وَ تُقَبِّحَ فِيمَا أُبْطِنُ لَكَ سَرِيرَتِي، مُحَافِظاً عَلَى رِثَاءِ النَّاسِ مِنْ نَفْسِي بِجَمِيعِ مَا أَنْتَ مُطَّلِعٌ عَلَيْهِ مِنِّي، فَأُبْدِيَ لِلنَّاسِ حُسْنَ ظَاهِرِي ،وَ أُفْضِيَ إِلَيْكَ بِسُوءِ عَمَلِي، تَقَرُّباً إِلَى عِبَادِكَ وَ تَبَاعُداً مِنْ مَرْضَاتِكَ</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مىبرم از اينكه ظاهرم را در چشمها نيكو جلوه دهى و باطنم را در پيشگاهت زشت سازى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پناه مىبرم از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بخواهم به وسيله اعمالى كه تو از آن خوب آگاهى، خوشبينى و احترام مردم را براى خويش حفظ كنم، ظاهر خوبم را براى مردم آشكار سازم و اعمال بدم را فقط تو بدانى، تا به بندگانت نزديك گردم و از رضا و خشنودى تو دور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از دعاهای نورانی امام علی عَلَيْهِ اَلسَّلاَمُ  است که به پیشگاه پروردگار عالم عرضه می دارد توجّه به مفاد پرمعنایِ آن ما را به دنیای معنوی و دور از این دنیای مادّی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تعمّق و تفّکر در مفاد آن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هر روز بارها و بارها این کلام را به خود یادآوری کنیم و از آن درس بگیریم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عَلَيْهِ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ظاهر مردمان نشانه و نمودار درستی درون های آنهاست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5936</w:t>
      </w:r>
      <w:r>
        <w:rPr>
          <w:rFonts w:eastAsia="IRNazanin" w:cs="IRNazanin"/>
          <w:color w:val="111111"/>
          <w:sz w:val="28"/>
          <w:szCs w:val="28"/>
          <w:rtl w:val="true"/>
          <w:lang w:bidi="fa-IR"/>
        </w:rPr>
        <w:t xml:space="preserve"> </w:t>
      </w:r>
      <w:bookmarkStart w:id="571" w:name="pg7807_80267"/>
    </w:p>
    <w:p>
      <w:pPr>
        <w:pStyle w:val="Heading3"/>
        <w:numPr>
          <w:ilvl w:val="2"/>
          <w:numId w:val="1"/>
        </w:numPr>
        <w:rPr/>
      </w:pPr>
      <w:bookmarkStart w:id="572" w:name="__RefHeading___Toc5266286_1051229030"/>
      <w:bookmarkStart w:id="573" w:name="_Toc190"/>
      <w:bookmarkEnd w:id="571"/>
      <w:bookmarkEnd w:id="572"/>
      <w:r>
        <w:rPr/>
        <w:t>184</w:t>
      </w:r>
      <w:r>
        <w:rPr>
          <w:rtl w:val="true"/>
        </w:rPr>
        <w:t>-</w:t>
      </w:r>
      <w:r>
        <w:rPr>
          <w:rtl w:val="true"/>
        </w:rPr>
        <w:t>کارکم مداوم، بهتر از زیاد خسته کننده</w:t>
      </w:r>
      <w:bookmarkEnd w:id="573"/>
    </w:p>
    <w:p>
      <w:pPr>
        <w:pStyle w:val="BookText"/>
        <w:rPr/>
      </w:pPr>
      <w:r>
        <w:rPr>
          <w:rFonts w:ascii="Amiri" w:hAnsi="Amiri" w:eastAsia="Amiri" w:cs="Amiri"/>
          <w:color w:val="111111"/>
          <w:sz w:val="28"/>
          <w:sz w:val="28"/>
          <w:szCs w:val="28"/>
          <w:rtl w:val="true"/>
          <w:lang w:bidi="ar-SA"/>
        </w:rPr>
        <w:t>قَلِيلٌ تَدُومُ عَلَيْهِ، أَرْجَىٰ مِنْ كَثِيرٍ مَمْلُولٍ مِنْهُ</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كار كمى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نشاط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ادامه دهى اميدبخش تر از كار زياد و خسته كننده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افراد هنگامی که اهمیّت و فواید کاری را می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فواید مادی داشته باشد یا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هجوم می آورند، به مقدار زیادی انجام می دهند و خسته و وامانده شده و در نتیجه، از آن کار سرخورده می شوند و ای بسا کمتر رغبت تکرار آن را پیدا می کنند در حالی که اگر کار کمتر باشد و انسان آن را با میل و رغبت ادامه دهد بسیار مفیدتر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نظیر خواندن دعاهای طولانی بدون رغبت و 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علوم و تحقیق و پژوهش هم چنین است، ادامه دادن یک رشته از دانش که به نتیجه برسد، بهتر از انبوهی از علوم است که مفید و مؤثر واقع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عَلَيْهِ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کمی علم با عمل، بهتر از بسیار آن که عمل با آن نباشد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7269</w:t>
      </w:r>
      <w:r>
        <w:rPr>
          <w:rFonts w:eastAsia="IRNazanin" w:cs="IRNazanin"/>
          <w:color w:val="111111"/>
          <w:sz w:val="28"/>
          <w:szCs w:val="28"/>
          <w:rtl w:val="true"/>
          <w:lang w:bidi="fa-IR"/>
        </w:rPr>
        <w:t xml:space="preserve"> </w:t>
      </w:r>
      <w:bookmarkStart w:id="574" w:name="pg7807_80269"/>
    </w:p>
    <w:p>
      <w:pPr>
        <w:pStyle w:val="Heading3"/>
        <w:numPr>
          <w:ilvl w:val="2"/>
          <w:numId w:val="1"/>
        </w:numPr>
        <w:rPr/>
      </w:pPr>
      <w:bookmarkStart w:id="575" w:name="__RefHeading___Toc5266288_1051229030"/>
      <w:bookmarkStart w:id="576" w:name="_Toc191"/>
      <w:bookmarkEnd w:id="574"/>
      <w:bookmarkEnd w:id="575"/>
      <w:r>
        <w:rPr/>
        <w:t>185</w:t>
      </w:r>
      <w:r>
        <w:rPr>
          <w:rtl w:val="true"/>
        </w:rPr>
        <w:t>-</w:t>
      </w:r>
      <w:r>
        <w:rPr>
          <w:rtl w:val="true"/>
        </w:rPr>
        <w:t>کار مستحب و واجب</w:t>
      </w:r>
      <w:bookmarkEnd w:id="576"/>
    </w:p>
    <w:p>
      <w:pPr>
        <w:pStyle w:val="BookText"/>
        <w:rPr/>
      </w:pPr>
      <w:r>
        <w:rPr>
          <w:rFonts w:ascii="Amiri" w:hAnsi="Amiri" w:eastAsia="Amiri" w:cs="Amiri"/>
          <w:color w:val="111111"/>
          <w:sz w:val="28"/>
          <w:sz w:val="28"/>
          <w:szCs w:val="28"/>
          <w:rtl w:val="true"/>
          <w:lang w:bidi="ar-SA"/>
        </w:rPr>
        <w:t>إِذَا أَضَرَّتِ النَّوَافِلُ بِالْفَرَائِضِ، فَارْفُضُوهَا</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هنگامى كه نافله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رساند، آنها را ترك 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کسانی که به پاره ای از مستحبات آن چنان اهمیت می دهند که واجبات را فدای آن می کنند و این برخلاف دستور شرع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اصلی این است که توان و استعداد و وقت انسان هرچه باشد محدود است؛ اگر بخواهد آنها را برای انجام مستحبات به شکل گسترده به کار گیرد چه بسا از واجبات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باید هشیار بود و کاری نکرد که لطمه به واجبات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سفرهای زیارتی یا عزاداریها، بعضی چنان افراط می کنند که به نمازهای واجب آنها لطمه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اشتیاق کار مستحبّی را انجام می دهند که گرفتار حقّ الناس و تضییع حقوق دیگران می شود که قطعاً مورد نظر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اگر به خاطر فضیلت مستحبات، خود را از انجام فرایض و واجبات سرگرم کنی هرگز آن فضیلتی را که به دست آورده ای برابری نکند با گناه واجبی را که ضایع نموده و ترک کرده ای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9999</w:t>
      </w:r>
      <w:r>
        <w:rPr>
          <w:rFonts w:eastAsia="IRNazanin" w:cs="IRNazanin"/>
          <w:color w:val="111111"/>
          <w:sz w:val="28"/>
          <w:szCs w:val="28"/>
          <w:rtl w:val="true"/>
          <w:lang w:bidi="fa-IR"/>
        </w:rPr>
        <w:t xml:space="preserve"> </w:t>
      </w:r>
      <w:bookmarkStart w:id="577" w:name="pg7807_80271"/>
    </w:p>
    <w:p>
      <w:pPr>
        <w:pStyle w:val="Heading3"/>
        <w:numPr>
          <w:ilvl w:val="2"/>
          <w:numId w:val="1"/>
        </w:numPr>
        <w:rPr/>
      </w:pPr>
      <w:bookmarkStart w:id="578" w:name="__RefHeading___Toc5266290_1051229030"/>
      <w:bookmarkStart w:id="579" w:name="_Toc192"/>
      <w:bookmarkEnd w:id="577"/>
      <w:bookmarkEnd w:id="578"/>
      <w:r>
        <w:rPr/>
        <w:t>186</w:t>
      </w:r>
      <w:r>
        <w:rPr>
          <w:rtl w:val="true"/>
        </w:rPr>
        <w:t>-</w:t>
      </w:r>
      <w:r>
        <w:rPr>
          <w:rtl w:val="true"/>
        </w:rPr>
        <w:t>آمادۀ سفر باش</w:t>
      </w:r>
      <w:bookmarkEnd w:id="579"/>
    </w:p>
    <w:p>
      <w:pPr>
        <w:pStyle w:val="BookText"/>
        <w:rPr/>
      </w:pPr>
      <w:r>
        <w:rPr>
          <w:rFonts w:ascii="Amiri" w:hAnsi="Amiri" w:eastAsia="Amiri" w:cs="Amiri"/>
          <w:color w:val="111111"/>
          <w:sz w:val="28"/>
          <w:sz w:val="28"/>
          <w:szCs w:val="28"/>
          <w:rtl w:val="true"/>
          <w:lang w:bidi="ar-SA"/>
        </w:rPr>
        <w:t>مَنْ تَذَكَّرَ بُعْدَ السَّفَرِ، إسْتَعَدَّ</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كسى كه دورى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خاطر داشته باشد خود را مهيا مى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و احادیث فراوان دیگر، مردمِ دنیا به مسافرانی تشبیه شده اند که به سوی منزلگاه دور دست امّا بسیار مرفه و پر برکت در حرکتند و باید برای رسیدن به سر منزل مقصود مرکبی راهوار و زاد و توشه ای فراوان آماده سازند وگرنه در وسط راه می مانند و به مقصد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به صورت دیگری در حکمت دیگری آمده آن 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قِلَّةِ الزّادِ وَ طُولِ الطَّریقِ وَ بُعدِ السَّفَرِ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آه از کمی زاد و توشه و طولانی بودن راه و دوری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عمر رفته از سر غفلت مکن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باد برده نگردد دگر حساب</w:t>
      </w:r>
    </w:p>
    <w:p>
      <w:pPr>
        <w:pStyle w:val="BookText"/>
        <w:rPr/>
      </w:pPr>
      <w:r>
        <w:rPr>
          <w:rFonts w:ascii="IRNazanin" w:hAnsi="IRNazanin" w:eastAsia="IRNazanin"/>
          <w:color w:val="111111"/>
          <w:sz w:val="28"/>
          <w:sz w:val="28"/>
          <w:szCs w:val="28"/>
          <w:rtl w:val="true"/>
          <w:lang w:bidi="fa-IR"/>
        </w:rPr>
        <w:t xml:space="preserve">اکنون بساز خانۀ فردای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بهر خانۀ دنیا کنی شتاب</w:t>
      </w:r>
    </w:p>
    <w:p>
      <w:pPr>
        <w:pStyle w:val="BookText"/>
        <w:rPr/>
      </w:pPr>
      <w:r>
        <w:rPr>
          <w:rFonts w:ascii="Amiri" w:hAnsi="Amiri" w:eastAsia="Amiri" w:cs="Amiri"/>
          <w:color w:val="111111"/>
          <w:sz w:val="28"/>
          <w:sz w:val="28"/>
          <w:szCs w:val="28"/>
          <w:rtl w:val="true"/>
          <w:lang w:bidi="ar-SA"/>
        </w:rPr>
        <w:t>امام علی عَلَيْهِ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اندوه و تلاش خود را برای آخرت خود قرار ده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580" w:name="pg7807_80273"/>
    </w:p>
    <w:p>
      <w:pPr>
        <w:pStyle w:val="Heading3"/>
        <w:numPr>
          <w:ilvl w:val="2"/>
          <w:numId w:val="1"/>
        </w:numPr>
        <w:rPr/>
      </w:pPr>
      <w:bookmarkStart w:id="581" w:name="__RefHeading___Toc5266292_1051229030"/>
      <w:bookmarkStart w:id="582" w:name="_Toc193"/>
      <w:bookmarkEnd w:id="580"/>
      <w:bookmarkEnd w:id="581"/>
      <w:r>
        <w:rPr/>
        <w:t>187</w:t>
      </w:r>
      <w:r>
        <w:rPr>
          <w:rtl w:val="true"/>
        </w:rPr>
        <w:t>-</w:t>
      </w:r>
      <w:r>
        <w:rPr>
          <w:rtl w:val="true"/>
        </w:rPr>
        <w:t>برتری بصیرت بردیدن با چشم</w:t>
      </w:r>
      <w:bookmarkEnd w:id="582"/>
    </w:p>
    <w:p>
      <w:pPr>
        <w:pStyle w:val="BookText"/>
        <w:rPr/>
      </w:pPr>
      <w:r>
        <w:rPr>
          <w:rFonts w:ascii="Amiri" w:hAnsi="Amiri" w:eastAsia="Amiri" w:cs="Amiri"/>
          <w:color w:val="111111"/>
          <w:sz w:val="28"/>
          <w:sz w:val="28"/>
          <w:szCs w:val="28"/>
          <w:rtl w:val="true"/>
          <w:lang w:bidi="ar-SA"/>
        </w:rPr>
        <w:t>لَيْسَتِ الرَّوِيَّةُ كَالْمُعَايَنَةِ مَعَ الْإِبْصَارِ، فَقَدْ تَكْذِبُ الْعُيُونُ أَهْلَهَا، وَ لَا يَغُشُّ الْعَقْلُ مَنِ اسْتَنْصَحَهُ</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تفكّر و انديشه همچون ديدن با چشم نيست، چرا كه گاه چشم، به صاحبش دروغ مىگويد؛ ولى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از او راهنمايى بخواهد غِشّ و خيانت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آنچه علمای حسّی و تجربی می پندارند همیشه حسّ و تجربه صحیح ترین اطلاعات را در اختیار انسان نمی گذارد؛ خطاهای حسّ را بسیاری از دانشمندان جمع آوری کرده اند که لیست بزرگی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سادۀ آن را در زندگی روزانۀ خود می بینیم هنگامی که آتش گردان را به دور خود می گردانند از دور دایرۀ کامل آتش می بینیم در حالی که آتش همواره در یک نقطه از این دایره بیش نیست؛ ولی چون به سرعت گردش می کند چشم ما فاصله ها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سراب است و باریک دیدن جادّه از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کلام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البَصَرِ لایُجدی اِذا عَمِیَتِ البَصیزَةٌ</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نگاه دیده سود ندهد آنجا که چشم دل و بصیرت کور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چشم بهتر است از فقدان بصیرت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bookmarkStart w:id="583" w:name="pg7807_80275"/>
    </w:p>
    <w:p>
      <w:pPr>
        <w:pStyle w:val="Heading3"/>
        <w:numPr>
          <w:ilvl w:val="2"/>
          <w:numId w:val="1"/>
        </w:numPr>
        <w:rPr/>
      </w:pPr>
      <w:bookmarkStart w:id="584" w:name="__RefHeading___Toc5266294_1051229030"/>
      <w:bookmarkStart w:id="585" w:name="_Toc194"/>
      <w:bookmarkEnd w:id="583"/>
      <w:bookmarkEnd w:id="584"/>
      <w:r>
        <w:rPr/>
        <w:t>188</w:t>
      </w:r>
      <w:r>
        <w:rPr>
          <w:rtl w:val="true"/>
        </w:rPr>
        <w:t>-</w:t>
      </w:r>
      <w:r>
        <w:rPr>
          <w:rtl w:val="true"/>
        </w:rPr>
        <w:t>میان تو و موعظه پرده ای است</w:t>
      </w:r>
      <w:bookmarkEnd w:id="585"/>
    </w:p>
    <w:p>
      <w:pPr>
        <w:pStyle w:val="BookText"/>
        <w:rPr/>
      </w:pPr>
      <w:r>
        <w:rPr>
          <w:rFonts w:ascii="Amiri" w:hAnsi="Amiri" w:eastAsia="Amiri" w:cs="Amiri"/>
          <w:color w:val="111111"/>
          <w:sz w:val="28"/>
          <w:sz w:val="28"/>
          <w:szCs w:val="28"/>
          <w:rtl w:val="true"/>
          <w:lang w:bidi="ar-SA"/>
        </w:rPr>
        <w:t>بَيْنَكُمْ وَ بَيْنَ الْمَوْعِظَةِ حِجَابٌ مِنَ الْغِرَّةِ</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ميان شما و موعظه، پرده اى از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مانع تأثير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در جهانی زندگی می کنیم که هم واعظان بسیارند وهم موعظه ها؛ تاریخ پیشینیان، واعظِ بسیار گویایی است، حوادثی که در طول تاریخ رخ می دهد و دگرگونی قدرتها، سرنگونی دولتها و از کار افتادن قهرمانان و فقر گروهی از ثروتمندان، هرکدام واعظی هستند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مردگان که همه روزه می بینیم بر دوش بستگان و عزیزانشان به سوی دیار خاموشان بدرقه می شوند– به فرمودۀ امیرمؤمنان علی عَلَيْهِ اَلسَّلاَمُ  – بهترین واعظانند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عاملی که متاسّفانه اجازه نمی دهد از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بگیریم حجاب غفلت و غرور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عَلَيْهِ اَلسَّلاَمُ  به هارون که درخواست موعظه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را که در اطراف خود می بینی همه دارای موعظه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اندرزها زنگار غفلت و بی خبری از دلها زدوده 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10271</w:t>
      </w:r>
      <w:r>
        <w:rPr>
          <w:rFonts w:eastAsia="IRNazanin" w:cs="IRNazanin"/>
          <w:color w:val="111111"/>
          <w:sz w:val="28"/>
          <w:szCs w:val="28"/>
          <w:rtl w:val="true"/>
          <w:lang w:bidi="fa-IR"/>
        </w:rPr>
        <w:t xml:space="preserve"> </w:t>
      </w:r>
      <w:bookmarkStart w:id="586" w:name="pg7807_80276"/>
    </w:p>
    <w:p>
      <w:pPr>
        <w:pStyle w:val="Heading3"/>
        <w:numPr>
          <w:ilvl w:val="2"/>
          <w:numId w:val="1"/>
        </w:numPr>
        <w:rPr/>
      </w:pPr>
      <w:bookmarkStart w:id="587" w:name="__RefHeading___Toc5266296_1051229030"/>
      <w:bookmarkStart w:id="588" w:name="_Toc195"/>
      <w:bookmarkEnd w:id="586"/>
      <w:bookmarkEnd w:id="587"/>
      <w:r>
        <w:rPr/>
        <w:t>189</w:t>
      </w:r>
      <w:r>
        <w:rPr>
          <w:rtl w:val="true"/>
        </w:rPr>
        <w:t>-</w:t>
      </w:r>
      <w:r>
        <w:rPr>
          <w:rtl w:val="true"/>
        </w:rPr>
        <w:t>امروز و فردا کردن خواص</w:t>
      </w:r>
      <w:bookmarkEnd w:id="588"/>
    </w:p>
    <w:p>
      <w:pPr>
        <w:pStyle w:val="BookText"/>
        <w:rPr/>
      </w:pPr>
      <w:r>
        <w:rPr>
          <w:rFonts w:ascii="Amiri" w:hAnsi="Amiri" w:eastAsia="Amiri" w:cs="Amiri"/>
          <w:color w:val="111111"/>
          <w:sz w:val="28"/>
          <w:sz w:val="28"/>
          <w:szCs w:val="28"/>
          <w:rtl w:val="true"/>
          <w:lang w:bidi="ar-SA"/>
        </w:rPr>
        <w:t>جَاهِلُكُمْ مُزْدَادٌ، وَ عَالِمُكُمْ مُسَوِّفٌ</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نادانهاى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اعمال خلاف خود مى افزايند و دانشمندانتان امروز و فردا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نادانند بر اثر نداشتن بصیرت به راه خلاف افتاده اند و آنهایی که عالم هستند گرفتار تردید و ضعف تصمیم گیری و اراده هستند و به همین دلیل جامعۀ شما از درون تهی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عالمان باید الگو و اسوه باشند و راه تهذیب نفس و اصلاح جامعه را به مردم نشان دهند و جاهلان نیز باید از نور علمِ عالمان بهره گیرند و در مسیر اصلاح خویش و جامعۀ خود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عَلَيْهِ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نادان از راهی که می رود باز نایستد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w:t>
      </w:r>
      <w:r>
        <w:rPr>
          <w:rFonts w:eastAsia="Amiri" w:cs="Amiri" w:ascii="Amiri" w:hAnsi="Amiri"/>
          <w:color w:val="111111"/>
          <w:sz w:val="28"/>
          <w:szCs w:val="28"/>
          <w:lang w:bidi="ar-SA"/>
        </w:rPr>
        <w:t>1323</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دانشمندی که از علم و دانشش سودی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6965</w:t>
      </w:r>
      <w:r>
        <w:rPr>
          <w:rFonts w:eastAsia="IRNazanin" w:cs="IRNazanin"/>
          <w:color w:val="111111"/>
          <w:sz w:val="28"/>
          <w:szCs w:val="28"/>
          <w:rtl w:val="true"/>
          <w:lang w:bidi="fa-IR"/>
        </w:rPr>
        <w:t xml:space="preserve"> </w:t>
      </w:r>
      <w:bookmarkStart w:id="589" w:name="pg7807_80278"/>
    </w:p>
    <w:p>
      <w:pPr>
        <w:pStyle w:val="Heading3"/>
        <w:numPr>
          <w:ilvl w:val="2"/>
          <w:numId w:val="1"/>
        </w:numPr>
        <w:rPr/>
      </w:pPr>
      <w:bookmarkStart w:id="590" w:name="__RefHeading___Toc5266298_1051229030"/>
      <w:bookmarkStart w:id="591" w:name="_Toc196"/>
      <w:bookmarkEnd w:id="589"/>
      <w:bookmarkEnd w:id="590"/>
      <w:r>
        <w:rPr/>
        <w:t>190</w:t>
      </w:r>
      <w:r>
        <w:rPr>
          <w:rtl w:val="true"/>
        </w:rPr>
        <w:t>-</w:t>
      </w:r>
      <w:r>
        <w:rPr>
          <w:rtl w:val="true"/>
        </w:rPr>
        <w:t>راه بهانه جوئی بسته است</w:t>
      </w:r>
      <w:bookmarkEnd w:id="591"/>
    </w:p>
    <w:p>
      <w:pPr>
        <w:pStyle w:val="BookText"/>
        <w:rPr/>
      </w:pPr>
      <w:r>
        <w:rPr>
          <w:rFonts w:ascii="Amiri" w:hAnsi="Amiri" w:eastAsia="Amiri" w:cs="Amiri"/>
          <w:color w:val="111111"/>
          <w:sz w:val="28"/>
          <w:sz w:val="28"/>
          <w:szCs w:val="28"/>
          <w:rtl w:val="true"/>
          <w:lang w:bidi="ar-SA"/>
        </w:rPr>
        <w:t>قَطَعَ الْعِلْمُ عُذْرَ الْمُتَعَلِّلِينَ</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علم و آگاهى، راه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جويان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تعلّل مى ورزند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آن است که گروهی از مردم ناآگاهانه گرفتار کارهای خلاف می شوند؛ امّا گروه دیگری می دانند و بهانه جویی می کنند و پیوسته شانه از زیر بار مسئولیت خالی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گُمان اینکه خداوند غفور و رحیم است و گناه آنها را می بخشد و گاه به این بهانه که علم آنها قطعی و یقینی نیست و گاه سعی می کنند علم خود را به فراموشی بسپارند و خود را به نادانی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اینها در پیشگاه خدا مسئولند و بهانه جویی ها هرگز عذری برای آنها نزد خدا درست نخواهد کرد</w:t>
      </w:r>
    </w:p>
    <w:p>
      <w:pPr>
        <w:pStyle w:val="BookText"/>
        <w:rPr/>
      </w:pPr>
      <w:r>
        <w:rPr>
          <w:rFonts w:ascii="IRNazanin" w:hAnsi="IRNazanin" w:eastAsia="IRNazanin"/>
          <w:color w:val="111111"/>
          <w:sz w:val="28"/>
          <w:sz w:val="28"/>
          <w:szCs w:val="28"/>
          <w:rtl w:val="true"/>
          <w:lang w:bidi="fa-IR"/>
        </w:rPr>
        <w:t>و اگر تاریخ اسلام را از اوّل تاکنون با دقّت مطالعه کنیم بسیاری را می بینیم که مشمول این کلام امامند و گمان می کنند عذر دارند، در حالی که در پیشگاه خدا مسئولند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شامل همه ی کسانی می شود که آگاهانه به بهانه های واهی با اصول یا فروع دین به مخالفت برخاسته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عالم و دانشمند است که یاد گیرد آنچه را نمی داند، و یاد دهد به مردم آنچه را می داند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6979</w:t>
      </w:r>
      <w:r>
        <w:rPr>
          <w:rFonts w:eastAsia="IRNazanin" w:cs="IRNazanin"/>
          <w:color w:val="111111"/>
          <w:sz w:val="28"/>
          <w:szCs w:val="28"/>
          <w:rtl w:val="true"/>
          <w:lang w:bidi="fa-IR"/>
        </w:rPr>
        <w:t xml:space="preserve"> </w:t>
      </w:r>
      <w:bookmarkStart w:id="592" w:name="pg7807_80280"/>
    </w:p>
    <w:p>
      <w:pPr>
        <w:pStyle w:val="Heading3"/>
        <w:numPr>
          <w:ilvl w:val="2"/>
          <w:numId w:val="1"/>
        </w:numPr>
        <w:rPr/>
      </w:pPr>
      <w:bookmarkStart w:id="593" w:name="__RefHeading___Toc5266300_1051229030"/>
      <w:bookmarkStart w:id="594" w:name="_Toc197"/>
      <w:bookmarkEnd w:id="592"/>
      <w:bookmarkEnd w:id="593"/>
      <w:r>
        <w:rPr/>
        <w:t>191</w:t>
      </w:r>
      <w:r>
        <w:rPr>
          <w:rtl w:val="true"/>
        </w:rPr>
        <w:t>-</w:t>
      </w:r>
      <w:r>
        <w:rPr>
          <w:rtl w:val="true"/>
        </w:rPr>
        <w:t>تا فرصت هست در عمل کوتاهی مکن</w:t>
      </w:r>
      <w:bookmarkEnd w:id="594"/>
    </w:p>
    <w:p>
      <w:pPr>
        <w:pStyle w:val="BookText"/>
        <w:rPr/>
      </w:pPr>
      <w:r>
        <w:rPr>
          <w:rFonts w:ascii="Amiri" w:hAnsi="Amiri" w:eastAsia="Amiri" w:cs="Amiri"/>
          <w:color w:val="111111"/>
          <w:sz w:val="28"/>
          <w:sz w:val="28"/>
          <w:szCs w:val="28"/>
          <w:rtl w:val="true"/>
          <w:lang w:bidi="ar-SA"/>
        </w:rPr>
        <w:t>كُلُّ مُعَاجَلٍ يَسْأَلُ الْإِنْظَارَ، وَ كُلُّ مُؤَجَّلٍ يَتَعَلَّلُ بِالتَّسْوِيفِ</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آن كس كه زمانش پايان گرفته، خواهان مهلت است و آن كس كه مهلت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كارهاى نيك و ترک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در این گفتار حکیمانه، از یک واقعیت که دامان غالب مردم را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گروهی از نیکان و پاکان از آن مستثنا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دهد و مردم را به دو گروه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مهلت آنها سرآمده؛ یا پیر و ناتوانند، یا بیمار و در آستانۀ مرگ و یا مستحق مجازاتند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خداوند متعال و یا از خلق خدا تفاضای مهلت می کنند تا خطاهای خود را جبران نمایند در حالی که زمانی طولانی فرصت در اختیار داشته و کاری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کسانی هستند که برای هرگونه اعمال نیک یا جبران گناه گذشته فرصت دارند ولی برای عمل کوتاهی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حسرت از کوتاهی بگذشته درمان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داری بهر درمانش کنون اقدام کن</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خوی پرهیزکاران غنیمت شمردن مهلت و توشه بر گرفتن برای کوچ کردن و رحلت از این جهان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7811</w:t>
      </w:r>
      <w:r>
        <w:rPr>
          <w:rFonts w:eastAsia="IRNazanin" w:cs="IRNazanin"/>
          <w:color w:val="111111"/>
          <w:sz w:val="28"/>
          <w:szCs w:val="28"/>
          <w:rtl w:val="true"/>
          <w:lang w:bidi="fa-IR"/>
        </w:rPr>
        <w:t xml:space="preserve"> </w:t>
      </w:r>
      <w:bookmarkStart w:id="595" w:name="pg7807_80282"/>
    </w:p>
    <w:p>
      <w:pPr>
        <w:pStyle w:val="Heading3"/>
        <w:numPr>
          <w:ilvl w:val="2"/>
          <w:numId w:val="1"/>
        </w:numPr>
        <w:rPr/>
      </w:pPr>
      <w:bookmarkStart w:id="596" w:name="__RefHeading___Toc5266302_1051229030"/>
      <w:bookmarkStart w:id="597" w:name="_Toc198"/>
      <w:bookmarkEnd w:id="595"/>
      <w:bookmarkEnd w:id="596"/>
      <w:r>
        <w:rPr/>
        <w:t>192</w:t>
      </w:r>
      <w:r>
        <w:rPr>
          <w:rtl w:val="true"/>
        </w:rPr>
        <w:t>-</w:t>
      </w:r>
      <w:r>
        <w:rPr>
          <w:rtl w:val="true"/>
        </w:rPr>
        <w:t>دگرگونی روزگار</w:t>
      </w:r>
      <w:bookmarkEnd w:id="597"/>
    </w:p>
    <w:p>
      <w:pPr>
        <w:pStyle w:val="BookText"/>
        <w:rPr/>
      </w:pPr>
      <w:r>
        <w:rPr>
          <w:rFonts w:ascii="Amiri" w:hAnsi="Amiri" w:eastAsia="Amiri" w:cs="Amiri"/>
          <w:color w:val="111111"/>
          <w:sz w:val="28"/>
          <w:sz w:val="28"/>
          <w:szCs w:val="28"/>
          <w:rtl w:val="true"/>
          <w:lang w:bidi="ar-SA"/>
        </w:rPr>
        <w:t>مَا قَالَ النَّاسُ لِشَيْءٍ طُوبَى لَهُ، إِلَّا وَ قَدْ خَبَأَ لَهُ الدَّهْرُ يَوْمَ سَوْءٍ</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هرگز مردم به چيزى 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اينكه روزگار روز بدى را براى او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جملۀ کوتاه و پرمعنا دو تفسیر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چون مردم چیزی را بستایند، حسودان، حسادتشان تحریک می شود و در زوال آن کوشش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جمعی معتقدند باید نعمتهای چشمگیر را از نظر حسودان مخفی داشت که در مقام دشمنی با آن برنیایند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باید انسان به مقتضای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بِنِعمَةِ رَبِّکَ فَحَدِّث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الهی را آشکار سازد؛ ولی در برابر حسودان، استثنایی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حضرت یعقوب عَلَيْهِ اَلسَّلاَمُ  به فرزندش یوسف عَلَيْهِ اَلسَّلاَمُ  سفارش کرد که خواب خود را که نشانۀ اوج عظمت او در آینده است از برادران حسود پنهان کند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دیگر این که همه چیزِ دنیا در حال دگرگونی و زوال است؛ امروز ممکن است همه دربارۀ شخص معینی تعریف و تمجید کنند و نعمت های الهی را برای او کامل بدانند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او که مشمول چنین نعمت هایی است؛ امّا چیزی نمی گذرد که دگرگونی های طبیعتِ دنیا، دامان او را می گیرد، ثروت از میان می رود، قدرت رو به افول می گذارد و جوانی و سلامت به پیری و </w:t>
      </w:r>
    </w:p>
    <w:p>
      <w:pPr>
        <w:pStyle w:val="BookText"/>
        <w:rPr/>
      </w:pPr>
      <w:r>
        <w:rPr>
          <w:rFonts w:ascii="IRNazanin" w:hAnsi="IRNazanin" w:eastAsia="IRNazanin"/>
          <w:color w:val="111111"/>
          <w:sz w:val="28"/>
          <w:sz w:val="28"/>
          <w:szCs w:val="28"/>
          <w:rtl w:val="true"/>
          <w:lang w:bidi="fa-IR"/>
        </w:rPr>
        <w:t>بیماری منتهی می شود و این جاست که ستایش کنندگان سابق انگشت حیرت به دندان می گزند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دامن مکن ز حسرت بگذشته پُر ز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استخوان رسد از گریۀ کباب</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دو حالت دارد؛ نابود کردن و بخشیدن آنچه را نابود کند بازگشت ندارد و آنچه را ببخشاید پایدار نیست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3130</w:t>
      </w:r>
      <w:r>
        <w:rPr>
          <w:rFonts w:eastAsia="IRNazanin" w:cs="IRNazanin"/>
          <w:color w:val="111111"/>
          <w:sz w:val="28"/>
          <w:szCs w:val="28"/>
          <w:rtl w:val="true"/>
          <w:lang w:bidi="fa-IR"/>
        </w:rPr>
        <w:t xml:space="preserve"> </w:t>
      </w:r>
      <w:bookmarkStart w:id="598" w:name="pg7807_80286"/>
    </w:p>
    <w:p>
      <w:pPr>
        <w:pStyle w:val="Heading3"/>
        <w:numPr>
          <w:ilvl w:val="2"/>
          <w:numId w:val="1"/>
        </w:numPr>
        <w:rPr/>
      </w:pPr>
      <w:bookmarkStart w:id="599" w:name="__RefHeading___Toc5266304_1051229030"/>
      <w:bookmarkStart w:id="600" w:name="_Toc199"/>
      <w:bookmarkEnd w:id="598"/>
      <w:bookmarkEnd w:id="599"/>
      <w:r>
        <w:rPr/>
        <w:t>193</w:t>
      </w:r>
      <w:r>
        <w:rPr>
          <w:rtl w:val="true"/>
        </w:rPr>
        <w:t>-</w:t>
      </w:r>
      <w:r>
        <w:rPr>
          <w:rtl w:val="true"/>
        </w:rPr>
        <w:t>مسئلۀ پیچیده قضا و قدر</w:t>
      </w:r>
      <w:bookmarkEnd w:id="600"/>
    </w:p>
    <w:p>
      <w:pPr>
        <w:pStyle w:val="BookText"/>
        <w:rPr/>
      </w:pPr>
      <w:r>
        <w:rPr>
          <w:rFonts w:ascii="Amiri" w:hAnsi="Amiri" w:eastAsia="Amiri" w:cs="Amiri"/>
          <w:color w:val="111111"/>
          <w:sz w:val="28"/>
          <w:sz w:val="28"/>
          <w:szCs w:val="28"/>
          <w:rtl w:val="true"/>
          <w:lang w:bidi="ar-SA"/>
        </w:rPr>
        <w:t>وَ سُئِلَ عَنِ القَدَرِ</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مُظْلِمٌ فَلَا تَسْلُكُوهُ،</w:t>
      </w:r>
    </w:p>
    <w:p>
      <w:pPr>
        <w:pStyle w:val="BookText"/>
        <w:rPr/>
      </w:pPr>
      <w:r>
        <w:rPr>
          <w:rFonts w:ascii="Amiri" w:hAnsi="Amiri" w:eastAsia="Amiri" w:cs="Amiri"/>
          <w:color w:val="111111"/>
          <w:sz w:val="28"/>
          <w:sz w:val="28"/>
          <w:szCs w:val="28"/>
          <w:rtl w:val="true"/>
          <w:lang w:bidi="ar-SA"/>
        </w:rPr>
        <w:t>ثُمَّ سُئِلَ ثَانِياً</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بَحْرٌ عَمِيقٌ فَلَا تَلِجُوهُ،</w:t>
      </w:r>
    </w:p>
    <w:p>
      <w:pPr>
        <w:pStyle w:val="BookText"/>
        <w:rPr/>
      </w:pPr>
      <w:r>
        <w:rPr>
          <w:rFonts w:ascii="Amiri" w:hAnsi="Amiri" w:eastAsia="Amiri" w:cs="Amiri"/>
          <w:color w:val="111111"/>
          <w:sz w:val="28"/>
          <w:sz w:val="28"/>
          <w:szCs w:val="28"/>
          <w:rtl w:val="true"/>
          <w:lang w:bidi="ar-SA"/>
        </w:rPr>
        <w:t>ثُمَّ سُئِلَ ثَالِثاً</w:t>
      </w:r>
    </w:p>
    <w:p>
      <w:pPr>
        <w:pStyle w:val="BookText"/>
        <w:rPr/>
      </w:pPr>
      <w:r>
        <w:rPr>
          <w:rFonts w:ascii="Amiri" w:hAnsi="Amiri" w:eastAsia="Amiri" w:cs="Amiri"/>
          <w:color w:val="111111"/>
          <w:sz w:val="28"/>
          <w:sz w:val="28"/>
          <w:szCs w:val="28"/>
          <w:rtl w:val="true"/>
          <w:lang w:bidi="ar-SA"/>
        </w:rPr>
        <w:t>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اللَّهِ فَلَا تَتَكَلَّفُوه</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از امام عَلَيْهِ اَلسَّلاَمُ  دربارۀ قضا و قدر الهی سئوال کردند؛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تاريكى است در آن گام ننهيد، درياى ژرفى است در آن وارد نشويد و راه پنهان الهى است، براى دستيابى به آن خود را به زحمت نيفكنيد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قضا و قدر و جبر و تفویض از بزرگترین و پیچیده ترین مسائلی است که از هزاران سال پیش مورد توجه انسانها بوده و دانشمندان و فلاسفه و متکلمان در این زمینه سخن بسیار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دلایل مختلف گرایش به سوی جبر و قضا و قدرِ جبری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اینکه اعتقاد به اختیار انسان با توحید افعالی خداوند سازگار نیست و یا به تصوّر این که قانون علیّت، اختیار را نفی می کند و یا به انگیزه های سیاسی و روانی، انسان را در کارهایش مجبور و مسلوب الاختیار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عقیده از نظر اسلام پذیرفته نیست زیرا تمام مسائل تربیتی، دعوت انبیاء و آزمایش الهی و ثواب و عقاب و بهشت و جهنّم را بیهوده تلقّی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کوتاهترین و ساده ترین بیان در اختیار داشتن انسان برای تعیین سرنوشت خود این شعر مولوی 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گویی این کنم یا آن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دلیل اختیار است ای صنم</w:t>
      </w:r>
    </w:p>
    <w:p>
      <w:pPr>
        <w:pStyle w:val="BookText"/>
        <w:rPr/>
      </w:pPr>
      <w:r>
        <w:rPr>
          <w:rFonts w:ascii="IRNazanin" w:hAnsi="IRNazanin" w:eastAsia="IRNazanin"/>
          <w:color w:val="111111"/>
          <w:sz w:val="28"/>
          <w:sz w:val="28"/>
          <w:szCs w:val="28"/>
          <w:rtl w:val="true"/>
          <w:lang w:bidi="fa-IR"/>
        </w:rPr>
        <w:t>نظر مبارک امام عَلَيْهِ اَلسَّلاَمُ  این است که اگر افراد غیر متخصّص در این وادی وارد شوند ره به جایی نمی برند و بسی موجب هلاکت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عامّۀ مردم این است از نصایح و مواعظ انبیاء و اولیاء بهره برداری کنند و با تلاش و کوشش، بیم و امید و اعتقاد به ثواب و عقاب به وظائف خود عمل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عَلَيْهِ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کارها به تقدیر بسته است نه به تدبیر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مقدرات با قدرت و غلبه بسیار دفع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8099</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8100</w:t>
      </w:r>
      <w:r>
        <w:rPr>
          <w:rFonts w:eastAsia="IRNazanin" w:cs="IRNazanin"/>
          <w:color w:val="111111"/>
          <w:sz w:val="28"/>
          <w:szCs w:val="28"/>
          <w:rtl w:val="true"/>
          <w:lang w:bidi="fa-IR"/>
        </w:rPr>
        <w:t xml:space="preserve"> </w:t>
      </w:r>
      <w:bookmarkStart w:id="601" w:name="pg7807_80290"/>
    </w:p>
    <w:p>
      <w:pPr>
        <w:pStyle w:val="Heading3"/>
        <w:numPr>
          <w:ilvl w:val="2"/>
          <w:numId w:val="1"/>
        </w:numPr>
        <w:rPr/>
      </w:pPr>
      <w:bookmarkStart w:id="602" w:name="__RefHeading___Toc5266306_1051229030"/>
      <w:bookmarkStart w:id="603" w:name="_Toc200"/>
      <w:bookmarkEnd w:id="601"/>
      <w:bookmarkEnd w:id="602"/>
      <w:r>
        <w:rPr/>
        <w:t>194</w:t>
      </w:r>
      <w:r>
        <w:rPr>
          <w:rtl w:val="true"/>
        </w:rPr>
        <w:t>-</w:t>
      </w:r>
      <w:r>
        <w:rPr>
          <w:rtl w:val="true"/>
        </w:rPr>
        <w:t>خدا عالم را دوست دارد</w:t>
      </w:r>
      <w:bookmarkEnd w:id="603"/>
    </w:p>
    <w:p>
      <w:pPr>
        <w:pStyle w:val="BookText"/>
        <w:rPr/>
      </w:pPr>
      <w:r>
        <w:rPr>
          <w:rFonts w:ascii="Amiri" w:hAnsi="Amiri" w:eastAsia="Amiri" w:cs="Amiri"/>
          <w:color w:val="111111"/>
          <w:sz w:val="28"/>
          <w:sz w:val="28"/>
          <w:szCs w:val="28"/>
          <w:rtl w:val="true"/>
          <w:lang w:bidi="ar-SA"/>
        </w:rPr>
        <w:t>إِذَا أَرْذَلَ اللَّهُ عَبْداً، حَظَرَ عَلَيْهِ الْعِلْمَ</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هرگاه خداوند بنده 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گناهانش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بشمرد علم را از او دريغ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خداوند، هم حکیم است و هم عادل، و هرگز کاری برخلاف حکمت و عدالت نخواهد کرد، پست شمردن افراد به یقین بر اثر گناهان و معاصی آنهاست و مفهوم این سخن آن است که افرادی که بر اثر گناه از درگاه خداوند بیرون شوند خداوند بزرگترین موهبت را که موهبت علم است از آنها منع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خدای سبحان عطا می کند مال را به کسی که دوستش دارد یا دشمنش دارد ولی علم را عطا نمی کند جز به کسی که او را دوست می دارد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6922</w:t>
      </w:r>
      <w:r>
        <w:rPr>
          <w:rFonts w:eastAsia="IRNazanin" w:cs="IRNazanin"/>
          <w:color w:val="111111"/>
          <w:sz w:val="28"/>
          <w:szCs w:val="28"/>
          <w:rtl w:val="true"/>
          <w:lang w:bidi="fa-IR"/>
        </w:rPr>
        <w:t xml:space="preserve"> </w:t>
      </w:r>
      <w:bookmarkStart w:id="604" w:name="pg7807_80292"/>
    </w:p>
    <w:p>
      <w:pPr>
        <w:pStyle w:val="Heading3"/>
        <w:numPr>
          <w:ilvl w:val="2"/>
          <w:numId w:val="1"/>
        </w:numPr>
        <w:rPr/>
      </w:pPr>
      <w:bookmarkStart w:id="605" w:name="__RefHeading___Toc5266308_1051229030"/>
      <w:bookmarkStart w:id="606" w:name="_Toc201"/>
      <w:bookmarkEnd w:id="604"/>
      <w:bookmarkEnd w:id="605"/>
      <w:r>
        <w:rPr/>
        <w:t>195</w:t>
      </w:r>
      <w:r>
        <w:rPr>
          <w:rtl w:val="true"/>
        </w:rPr>
        <w:t>-</w:t>
      </w:r>
      <w:r>
        <w:rPr>
          <w:rtl w:val="true"/>
        </w:rPr>
        <w:t>فلسفه وجوب طاعت خداوند</w:t>
      </w:r>
      <w:bookmarkEnd w:id="606"/>
    </w:p>
    <w:p>
      <w:pPr>
        <w:pStyle w:val="BookText"/>
        <w:rPr/>
      </w:pPr>
      <w:r>
        <w:rPr>
          <w:rFonts w:ascii="Amiri" w:hAnsi="Amiri" w:eastAsia="Amiri" w:cs="Amiri"/>
          <w:color w:val="111111"/>
          <w:sz w:val="28"/>
          <w:sz w:val="28"/>
          <w:szCs w:val="28"/>
          <w:rtl w:val="true"/>
          <w:lang w:bidi="ar-SA"/>
        </w:rPr>
        <w:t>لَوْ لَمْ يَتَوَعَّدِ اللَّهُ عَلَى مَعْصِيَتِهِ، لَكَانَ يَجِبُ أَلَّا يُعْصَى شُكْراً لِنِعَمِهِ</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اگر خدا تهديد به عذاب در برابر عصيان نكرده بود،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 كه به پاس نعمت هايش نافرمانى او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در علم کلام، نخستین مسئله ای را که مورد بحث قرار می دهند مسئلۀ وجوب معرفة الله است؛ یعنی ما باید دنبال این مسئله برویم که خالق این جهان کیست و صفاتش چیست؟ چرا که وجود خود را مشمول نعمتهای فراوان مادی و معنوی می بینیم و می دانیم این نعمتها از ما نیست؛ از لحظۀ انعقاد نطفۀ ما، در رحم مادر، تا لحظه ای که چشم از این جهان فرو می بندیم نعمتهایی به سوی ما سرازیر است که بسیاری از آنها را حتّی یک گام برای تحصیلش برنداشته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آدمی قضاوت می کند که به دنبال آفرینندۀ این نعمتها برویم و شکر منعم به جا بیاوریم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مسائل مربوط به خداشناسی و معارف دینی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عملی که مربوط به اطاعت و ترک عصیان است نیز همین معنا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خداوند مجازاتی برای معصیت کاران قرار نداده بود باز هم وجدان ما قضاوت می کرد که از باب شکر منعم، عصیان او را ترک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روشن می شود که مسئله اطاعت فرمان خدا و ترک عصیان او مسئله ای </w:t>
      </w:r>
    </w:p>
    <w:p>
      <w:pPr>
        <w:pStyle w:val="BookText"/>
        <w:rPr/>
      </w:pPr>
      <w:r>
        <w:rPr>
          <w:rFonts w:ascii="IRNazanin" w:hAnsi="IRNazanin" w:eastAsia="IRNazanin"/>
          <w:color w:val="111111"/>
          <w:sz w:val="28"/>
          <w:sz w:val="28"/>
          <w:szCs w:val="28"/>
          <w:rtl w:val="true"/>
          <w:lang w:bidi="fa-IR"/>
        </w:rPr>
        <w:t>عقلی است که از مسئلۀ شکر منعم،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کسانی که تصور می کنند اینها تنها جنبۀ شرعی و قرارداد الهی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داشته باشید به وسیله فرمانبرداری او، و فرمانبرداری خدا کنید به وسیله تقوای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حقیقی کسی است که به وسیله فرمانبرداری خداوند عزت یافته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5608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5597</w:t>
      </w:r>
      <w:r>
        <w:rPr>
          <w:rFonts w:eastAsia="IRNazanin" w:cs="IRNazanin"/>
          <w:color w:val="111111"/>
          <w:sz w:val="28"/>
          <w:szCs w:val="28"/>
          <w:rtl w:val="true"/>
          <w:lang w:bidi="fa-IR"/>
        </w:rPr>
        <w:t xml:space="preserve"> </w:t>
      </w:r>
      <w:bookmarkStart w:id="607" w:name="pg7807_80295"/>
    </w:p>
    <w:p>
      <w:pPr>
        <w:pStyle w:val="Heading3"/>
        <w:numPr>
          <w:ilvl w:val="2"/>
          <w:numId w:val="1"/>
        </w:numPr>
        <w:rPr/>
      </w:pPr>
      <w:bookmarkStart w:id="608" w:name="__RefHeading___Toc5266310_1051229030"/>
      <w:bookmarkStart w:id="609" w:name="_Toc202"/>
      <w:bookmarkEnd w:id="607"/>
      <w:bookmarkEnd w:id="608"/>
      <w:r>
        <w:rPr/>
        <w:t>196</w:t>
      </w:r>
      <w:r>
        <w:rPr>
          <w:rtl w:val="true"/>
        </w:rPr>
        <w:t>-</w:t>
      </w:r>
      <w:r>
        <w:rPr>
          <w:rtl w:val="true"/>
        </w:rPr>
        <w:t>از دست رفتن صبر با فقدان پیامبر اکرم  صلَّى اَللَّهُ عَلَيْهِ وَ آلِهِ وَ سَلَّمْ</w:t>
      </w:r>
      <w:bookmarkEnd w:id="609"/>
    </w:p>
    <w:p>
      <w:pPr>
        <w:pStyle w:val="BookText"/>
        <w:rPr/>
      </w:pP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و قُوُفِهِ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قَبْرِ رَسُولِ اللَّهِ  صلَّى اَللَّهُ عَلَيْهِ وَ آلِهِ وَ سَلَّمْ  سَاعَةَ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الصَّبْرَ لَجَمِيلٌ إِلَّا عَنْكَ، وَ إِنَّ الْجَزَعَ لَقَبِيحٌ إِلَّا عَلَيْكَ؛ وَ إِنَّ الْمُصَابَ بِكَ لَجَلِيلٌ، وَ إِنَّهُ قَبْلَكَ وَ بَعْدَكَ لَجَلَلٌ</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امام عَلَيْهِ اَلسَّلاَمُ  هنگامى كه مىخواست رسول خدا  صلَّى اَللَّهُ عَلَيْهِ وَ آلِهِ وَ سَلَّمْ  را به خاك بسپارد در كنار قبر آن حضرت چنين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شكيبايى زيباست ولى نه درباره ی تو و جزع و بى تابى زشت است امّا نه بر فراق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مصيبت وفات تو بسيار سنگين و هر مصيبتى پيش از تو و بعد از تو در برابر آن كوچك و حقير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کلام چنین می شود که زیبایی صبر و شکیبایی نیز در بعضی از موارد استثنایی دارد و همچنین زشتی جزع و بی 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برای موارد شخصی و فردی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مصیبت از دست دادن فرزند و برادر و عزیزان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جمیل است و جزع قبیح؛ امّا آن جا که برای اهداف مهم اجتماعی باشد مانند آنچه امیرمؤمنان عَلَيْهِ اَلسَّلاَمُ  پس از رحلت پیامبر اکرم  صلَّى اَللَّهُ عَلَيْهِ وَ آلِهِ وَ سَلَّمْ  انجام داد و همچنین بانوی اسلام فاطمة زهرا سلام اله علیها در مصیبت پدر، و بازماندگان خاندان پیغمبر  صلَّى اَللَّهُ عَلَيْهِ وَ آلِهِ وَ سَلَّمْ  در مصائب کربلا و عاشورا، در این موارد نه صبر جمیل است و نه جزع قبیح، زیرا اهمیّت مقام والای پیامبر  صلَّى اَللَّهُ عَلَيْهِ وَ آلِهِ وَ سَلَّمْ  و شهدای کربلا و مانند آن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گونه 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مصائب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هرگز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جزع، جمیل می شود و صبر قبیح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نفسى على ز فراتها محبوسه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خرجت مع الزفرات</w:t>
      </w:r>
    </w:p>
    <w:p>
      <w:pPr>
        <w:pStyle w:val="BookText"/>
        <w:rPr/>
      </w:pPr>
      <w:r>
        <w:rPr>
          <w:rFonts w:ascii="IRNazanin" w:hAnsi="IRNazanin" w:eastAsia="IRNazanin"/>
          <w:color w:val="111111"/>
          <w:sz w:val="28"/>
          <w:sz w:val="28"/>
          <w:szCs w:val="28"/>
          <w:rtl w:val="true"/>
          <w:lang w:bidi="fa-IR"/>
        </w:rPr>
        <w:t xml:space="preserve">لاخير بعدك فى الحياه و 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ابکی مخافه ان تطول حیاتی</w:t>
      </w:r>
    </w:p>
    <w:p>
      <w:pPr>
        <w:pStyle w:val="BookText"/>
        <w:rPr/>
      </w:pPr>
      <w:r>
        <w:rPr>
          <w:rFonts w:ascii="IRNazanin" w:hAnsi="IRNazanin" w:eastAsia="IRNazanin"/>
          <w:color w:val="111111"/>
          <w:sz w:val="28"/>
          <w:sz w:val="28"/>
          <w:szCs w:val="28"/>
          <w:rtl w:val="true"/>
          <w:lang w:bidi="fa-IR"/>
        </w:rPr>
        <w:t>جان من در چنگال آه و ناله هایش محبوس است ای کاش جانم همراه آه و ناله ها بیرون می آمد بعد از تو ای رسول خدا زندگی ارزشمند نیست و اگر من گریه می کنم به دلیل آن است که می ترسم عمرم بعد از تو طولانی شود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bookmarkStart w:id="610" w:name="pg7807_80299"/>
    </w:p>
    <w:p>
      <w:pPr>
        <w:pStyle w:val="Heading3"/>
        <w:numPr>
          <w:ilvl w:val="2"/>
          <w:numId w:val="1"/>
        </w:numPr>
        <w:rPr/>
      </w:pPr>
      <w:bookmarkStart w:id="611" w:name="__RefHeading___Toc5266312_1051229030"/>
      <w:bookmarkStart w:id="612" w:name="_Toc203"/>
      <w:bookmarkEnd w:id="610"/>
      <w:bookmarkEnd w:id="611"/>
      <w:r>
        <w:rPr/>
        <w:t>197</w:t>
      </w:r>
      <w:r>
        <w:rPr>
          <w:rtl w:val="true"/>
        </w:rPr>
        <w:t>-</w:t>
      </w:r>
      <w:r>
        <w:rPr>
          <w:rtl w:val="true"/>
        </w:rPr>
        <w:t>با احمق معاشرت مكن</w:t>
      </w:r>
      <w:bookmarkEnd w:id="612"/>
    </w:p>
    <w:p>
      <w:pPr>
        <w:pStyle w:val="BookText"/>
        <w:rPr/>
      </w:pPr>
      <w:r>
        <w:rPr>
          <w:rFonts w:ascii="Amiri" w:hAnsi="Amiri" w:eastAsia="Amiri" w:cs="Amiri"/>
          <w:color w:val="111111"/>
          <w:sz w:val="28"/>
          <w:sz w:val="28"/>
          <w:szCs w:val="28"/>
          <w:rtl w:val="true"/>
          <w:lang w:bidi="ar-SA"/>
        </w:rPr>
        <w:t>لَا تَصْحَبِ الْمَائِقَ، فَإِنَّهُ يُزَيِّنُ لَكَ فِعْلَهُ وَ يَوَدُّ أَنْ تَكُونَ مِثْلَهُ</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با احمق معاشرت مكن كه كارهاى احمقانه خود را براى تو زيبا جلوه مىدهد و دوست دارد تو هم مثل او 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هشدارها در روایات اسلامی دربارۀ معاشرت با احمق است که امام عَلَيْهِ اَلسَّلاَمُ  در این کلام حکیمانه به آن اشاره کرده و همگان را از مصاحبت با آنها برحذر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بطبع موجودی اجتماعی است و ناگزیر است از انتخاب دوست، همراه، همسفر و مشاورت و معاشرت، امّا اگر این ارتباط با افراد احمق باشد، زیانش قطعاً از سودش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دچار شدن به این خسارت را هشدار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احمق به خوار شدن نیز نیکو نگردد ،و از نقصان و زیان نیز جدا نشود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2203</w:t>
      </w:r>
      <w:r>
        <w:rPr>
          <w:rFonts w:eastAsia="IRNazanin" w:cs="IRNazanin"/>
          <w:color w:val="111111"/>
          <w:sz w:val="28"/>
          <w:szCs w:val="28"/>
          <w:rtl w:val="true"/>
          <w:lang w:bidi="fa-IR"/>
        </w:rPr>
        <w:t xml:space="preserve"> </w:t>
      </w:r>
      <w:bookmarkStart w:id="613" w:name="pg7807_80301"/>
    </w:p>
    <w:p>
      <w:pPr>
        <w:pStyle w:val="Heading3"/>
        <w:numPr>
          <w:ilvl w:val="2"/>
          <w:numId w:val="1"/>
        </w:numPr>
        <w:rPr/>
      </w:pPr>
      <w:bookmarkStart w:id="614" w:name="__RefHeading___Toc5266314_1051229030"/>
      <w:bookmarkStart w:id="615" w:name="_Toc204"/>
      <w:bookmarkEnd w:id="613"/>
      <w:bookmarkEnd w:id="614"/>
      <w:r>
        <w:rPr/>
        <w:t>198</w:t>
      </w:r>
      <w:r>
        <w:rPr>
          <w:rtl w:val="true"/>
        </w:rPr>
        <w:t>-</w:t>
      </w:r>
      <w:r>
        <w:rPr>
          <w:rtl w:val="true"/>
        </w:rPr>
        <w:t>فاصلهٔ مشرق تا مغرب</w:t>
      </w:r>
      <w:bookmarkEnd w:id="615"/>
    </w:p>
    <w:p>
      <w:pPr>
        <w:pStyle w:val="BookText"/>
        <w:rPr/>
      </w:pPr>
      <w:r>
        <w:rPr>
          <w:rFonts w:ascii="Amiri" w:hAnsi="Amiri" w:eastAsia="Amiri" w:cs="Amiri"/>
          <w:color w:val="111111"/>
          <w:sz w:val="28"/>
          <w:sz w:val="28"/>
          <w:szCs w:val="28"/>
          <w:rtl w:val="true"/>
          <w:lang w:bidi="ar-SA"/>
        </w:rPr>
        <w:t>وَ قَدْ سُئِلَ عَنْ مَسَافَةِ مَا بَيْنَ الْمَشْرِقِ وَ الْمَغْرِبِ</w:t>
      </w:r>
    </w:p>
    <w:p>
      <w:pPr>
        <w:pStyle w:val="BookText"/>
        <w:rPr/>
      </w:pPr>
      <w:r>
        <w:rPr>
          <w:rFonts w:ascii="Amiri" w:hAnsi="Amiri" w:eastAsia="Amiri" w:cs="Amiri"/>
          <w:color w:val="111111"/>
          <w:sz w:val="28"/>
          <w:sz w:val="28"/>
          <w:szCs w:val="28"/>
          <w:rtl w:val="true"/>
          <w:lang w:bidi="ar-SA"/>
        </w:rPr>
        <w:t>فَقَالَ عَلَيْهِ اَلسَّلاَمُ  مَسِيرَةُ يَوْمٍ لِلشَّمْسِ</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از امام عَلَيْهِ اَلسَّلاَمُ  درباره فاصله ميان مشرق و مغرب سؤال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اندازه مسير يك روز خورشيد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رحمت الله در بحارالانوار برای این حدیث شریف مقدمه ای ذکر کرده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امیرمؤمنان علی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سینۀ من دانش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حاملانی برای این علم پیدا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که در گردن او کتابی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ادّعا می کنی چیزهایی را که دیگران نمی دانند میدانی و اموری را که دیگران نمی فهمند می فهمی، من از تو سؤالی دارم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علی عَلَيْهِ اَلسَّلاَمُ  برخاستند تا او را به قتل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مرتدین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حال خود بگذارید، زیرا دلیل های منطقی الهی با خشونت همراه نیست و از طریق باطل نمی توان براهین الهی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آن مرد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خواهی بپرس که من ان شاءالله پاسخ آن را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فاصلۀ میان مشرق و مغرب چه مقدار است؟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اندازۀ فاصلۀ فضایی است که در میان آنهاست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مسافت آن هوا چقدر است؟</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اندازۀ دوران فلک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دوران فلک چه اندازه است؟</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اندازۀ حرکت خورشید در یک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متعال را که به من آن مقدار عمر داد که به همه سوالات مردم پاسخ گویم</w:t>
      </w:r>
    </w:p>
    <w:p>
      <w:pPr>
        <w:pStyle w:val="BookText"/>
        <w:rPr/>
      </w:pPr>
      <w:r>
        <w:rPr>
          <w:rFonts w:ascii="Amiri" w:hAnsi="Amiri" w:eastAsia="Amiri" w:cs="Amiri"/>
          <w:color w:val="111111"/>
          <w:sz w:val="28"/>
          <w:sz w:val="28"/>
          <w:szCs w:val="28"/>
          <w:rtl w:val="true"/>
          <w:lang w:bidi="ar-SA"/>
        </w:rPr>
        <w:t>امام علی عَلَيْهِ اَلسَّلاَمُ  بارها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سلونی قبل أن تفقدونى</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قبل از اینکه مرا از دست بدهید</w:t>
      </w:r>
      <w:r>
        <w:rPr>
          <w:rFonts w:eastAsia="IRNazanin" w:cs="IRNazanin"/>
          <w:color w:val="111111"/>
          <w:sz w:val="28"/>
          <w:szCs w:val="28"/>
          <w:rtl w:val="true"/>
          <w:lang w:bidi="fa-IR"/>
        </w:rPr>
        <w:t xml:space="preserve">. </w:t>
      </w:r>
      <w:bookmarkStart w:id="616" w:name="pg7807_80305"/>
    </w:p>
    <w:p>
      <w:pPr>
        <w:pStyle w:val="Heading3"/>
        <w:numPr>
          <w:ilvl w:val="2"/>
          <w:numId w:val="1"/>
        </w:numPr>
        <w:rPr/>
      </w:pPr>
      <w:bookmarkStart w:id="617" w:name="__RefHeading___Toc5266316_1051229030"/>
      <w:bookmarkStart w:id="618" w:name="_Toc205"/>
      <w:bookmarkEnd w:id="616"/>
      <w:bookmarkEnd w:id="617"/>
      <w:r>
        <w:rPr/>
        <w:t>199</w:t>
      </w:r>
      <w:r>
        <w:rPr>
          <w:rtl w:val="true"/>
        </w:rPr>
        <w:t>-</w:t>
      </w:r>
      <w:r>
        <w:rPr>
          <w:rtl w:val="true"/>
        </w:rPr>
        <w:t>دوستان تو سه گروهند</w:t>
      </w:r>
      <w:bookmarkEnd w:id="618"/>
    </w:p>
    <w:p>
      <w:pPr>
        <w:pStyle w:val="BookText"/>
        <w:rPr/>
      </w:pPr>
      <w:r>
        <w:rPr>
          <w:rFonts w:ascii="Amiri" w:hAnsi="Amiri" w:eastAsia="Amiri" w:cs="Amiri"/>
          <w:color w:val="111111"/>
          <w:sz w:val="28"/>
          <w:sz w:val="28"/>
          <w:szCs w:val="28"/>
          <w:rtl w:val="true"/>
          <w:lang w:bidi="ar-SA"/>
        </w:rPr>
        <w:t>أَصْدِقَاؤُكَ ثَلَاثَةٌ وَ أَعْدَاؤُكَ ثَلَاثَةٌ؛ فَأَصْدِقَاؤُكَ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وَ صَدِيقُ صَدِيقِكَ وَ عَدُوُّ عَدُوِّكَ</w:t>
      </w:r>
    </w:p>
    <w:p>
      <w:pPr>
        <w:pStyle w:val="BookText"/>
        <w:rPr/>
      </w:pPr>
      <w:r>
        <w:rPr>
          <w:rFonts w:ascii="Amiri" w:hAnsi="Amiri" w:eastAsia="Amiri" w:cs="Amiri"/>
          <w:color w:val="111111"/>
          <w:sz w:val="28"/>
          <w:sz w:val="28"/>
          <w:szCs w:val="28"/>
          <w:rtl w:val="true"/>
          <w:lang w:bidi="ar-SA"/>
        </w:rPr>
        <w:t>وَ أَعْدَاؤُكَ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عَدُوُّكَ وَ عَدُوُّ صَدِيقِكَ وَ صَدِيقُ عَدُوِّكَ</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دوستانت سه گروهند و دشمنانت نيز سه گروه؛</w:t>
      </w:r>
    </w:p>
    <w:p>
      <w:pPr>
        <w:pStyle w:val="BookText"/>
        <w:rPr/>
      </w:pPr>
      <w:r>
        <w:rPr>
          <w:rFonts w:ascii="IRNazanin" w:hAnsi="IRNazanin" w:eastAsia="IRNazanin"/>
          <w:color w:val="111111"/>
          <w:sz w:val="28"/>
          <w:sz w:val="28"/>
          <w:szCs w:val="28"/>
          <w:rtl w:val="true"/>
          <w:lang w:bidi="fa-IR"/>
        </w:rPr>
        <w:t>امّا دوستانت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و دوست دوستت و دشمن دشمنت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دشمنانت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و دشمن دوستت و دوست دشمنت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حکیمانۀ امام عَلَيْهِ اَلسَّلاَمُ  در بسیاری از مسائل اجتماعی زندگی و دربارۀ ملّت ها راه گشاست؛ هرگاه ببینیم کسی با دشمن مسلمانان دوستی می کند باید بدانیم او هم دشمن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ظاهر ادعای دوستی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با دوستان ما دشمنی می کند بدانیم او دشمن ما نیز هست، هرچند ظاهراً خود را در لباس دوستان ما درآورده است و به این ترتیب بسیاری از روابط سیاسی و اجتماعی را می توان حل کرد و پیش بینیهای لازم را دربارۀ موضع گیری در مقابل اشخاص و گروه ها و کشورها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عَلَيْهِ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یاران و دوستان کسی است که انسان را بر اطاعت حق یاری دهد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bookmarkStart w:id="619" w:name="pg7807_80307"/>
    </w:p>
    <w:p>
      <w:pPr>
        <w:pStyle w:val="Heading3"/>
        <w:numPr>
          <w:ilvl w:val="2"/>
          <w:numId w:val="1"/>
        </w:numPr>
        <w:rPr/>
      </w:pPr>
      <w:bookmarkStart w:id="620" w:name="__RefHeading___Toc5266318_1051229030"/>
      <w:bookmarkStart w:id="621" w:name="_Toc206"/>
      <w:bookmarkEnd w:id="619"/>
      <w:bookmarkEnd w:id="620"/>
      <w:r>
        <w:rPr/>
        <w:t>200</w:t>
      </w:r>
      <w:r>
        <w:rPr>
          <w:rtl w:val="true"/>
        </w:rPr>
        <w:t>-</w:t>
      </w:r>
      <w:r>
        <w:rPr>
          <w:rtl w:val="true"/>
        </w:rPr>
        <w:t>عبرت زیاد، عبرت گیرنده</w:t>
      </w:r>
      <w:bookmarkEnd w:id="621"/>
    </w:p>
    <w:p>
      <w:pPr>
        <w:pStyle w:val="BookText"/>
        <w:rPr/>
      </w:pPr>
      <w:r>
        <w:rPr>
          <w:rFonts w:ascii="Amiri" w:hAnsi="Amiri" w:eastAsia="Amiri" w:cs="Amiri"/>
          <w:color w:val="111111"/>
          <w:sz w:val="28"/>
          <w:sz w:val="28"/>
          <w:szCs w:val="28"/>
          <w:rtl w:val="true"/>
          <w:lang w:bidi="ar-SA"/>
        </w:rPr>
        <w:t>مَا أَكْثَرَ الْعِبَرَ، وَ أَقَلَّ الِاعْتِبَارَ</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اسباب عبرت، بسيار است ولى عبرت گيرنده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است که در گذشته یا در زمان حال واقع می شود، خواه در تاریخ زندگی انسان ها و خواه در حوادث دیگر که مایۀ بیداری و پند گرفتن و استفاده کردن برای اصلاح اشتباهات و پیمودن صراط مستقیم در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آن است که تمام آنچه را حاضر است در گذشته مشاهده کنی و فکر آن است که گذشته را امروز در برابر خود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می نگرد به دنیا با دیده پند گیری و عبرت و قوت خود می خورد با شکم ناچاری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اندازۀ ضرورت و ناچاری غذا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شنود در آن با گوش عداوت و دشمنی نسبت به فریب های دنیا و مادیات آن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5353</w:t>
      </w:r>
      <w:r>
        <w:rPr>
          <w:rFonts w:eastAsia="IRNazanin" w:cs="IRNazanin"/>
          <w:color w:val="111111"/>
          <w:sz w:val="28"/>
          <w:szCs w:val="28"/>
          <w:rtl w:val="true"/>
          <w:lang w:bidi="fa-IR"/>
        </w:rPr>
        <w:t xml:space="preserve"> </w:t>
      </w:r>
      <w:bookmarkStart w:id="622" w:name="pg7807_80309"/>
    </w:p>
    <w:p>
      <w:pPr>
        <w:pStyle w:val="Heading3"/>
        <w:numPr>
          <w:ilvl w:val="2"/>
          <w:numId w:val="1"/>
        </w:numPr>
        <w:rPr/>
      </w:pPr>
      <w:bookmarkStart w:id="623" w:name="__RefHeading___Toc5266320_1051229030"/>
      <w:bookmarkStart w:id="624" w:name="_Toc207"/>
      <w:bookmarkEnd w:id="622"/>
      <w:bookmarkEnd w:id="623"/>
      <w:r>
        <w:rPr/>
        <w:t>201</w:t>
      </w:r>
      <w:r>
        <w:rPr>
          <w:rtl w:val="true"/>
        </w:rPr>
        <w:t>-</w:t>
      </w:r>
      <w:r>
        <w:rPr>
          <w:rtl w:val="true"/>
        </w:rPr>
        <w:t>خداوند چگونه به حساب خلق رسیدگی می کند</w:t>
      </w:r>
      <w:bookmarkEnd w:id="624"/>
    </w:p>
    <w:p>
      <w:pPr>
        <w:pStyle w:val="BookText"/>
        <w:rPr/>
      </w:pPr>
      <w:r>
        <w:rPr>
          <w:rFonts w:ascii="Amiri" w:hAnsi="Amiri" w:eastAsia="Amiri" w:cs="Amiri"/>
          <w:color w:val="111111"/>
          <w:sz w:val="28"/>
          <w:sz w:val="28"/>
          <w:szCs w:val="28"/>
          <w:rtl w:val="true"/>
          <w:lang w:bidi="ar-SA"/>
        </w:rPr>
        <w:t xml:space="preserve">وَ سُئِلَ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يُحَاسِبُ اللَّهُ الْخَلْقَ عَلَى كَثْرَتِهِمْ؟</w:t>
      </w:r>
    </w:p>
    <w:p>
      <w:pPr>
        <w:pStyle w:val="BookText"/>
        <w:rPr/>
      </w:pPr>
      <w:r>
        <w:rPr>
          <w:rFonts w:ascii="Amiri" w:hAnsi="Amiri" w:eastAsia="Amiri" w:cs="Amiri"/>
          <w:color w:val="111111"/>
          <w:sz w:val="28"/>
          <w:sz w:val="28"/>
          <w:szCs w:val="28"/>
          <w:rtl w:val="true"/>
          <w:lang w:bidi="ar-SA"/>
        </w:rPr>
        <w:t>فَقَالَ عَلَيْهِ اَلسَّلاَمُ  كَمَا يَرْزُقُهُمْ عَلَى كَثْرَتِهِمْ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كَيْفَ يُحَاسِبُهُمْ وَ لَا يَرَوْنَهُ؟</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يَرْزُقُهُمْ وَ لَا يَرَوْنَهُ</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از امام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حساب همه خلق را با آن فزونى كه دارند مىرسد؟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آنها را با آن فزونى كه دارند روزى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حساب آنها رسيدگى مىكند در حالى كه او را نمى بينند؟</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كه به همه ی آنها روزى مى دهد در حالى كه او را نمى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 سؤال کننده گمان می کرد محاسبۀ خداوند، مانند محاسبۀ یک حسابدار از افراد مختلف است که برای هر یک باید مدّتی وقت صرف کند و اگر تعداد آنها زیاد باشد ممکن است ماه ها و سالها طول بکشد؛ ولی از قدرت خدا و حسابگری او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برای او مثالی زد تا به نکتۀ اصلی مطلب که قدرت وسیع خدا بر همه چیز است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سریع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الله يرزق من يشاءَ بغير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625" w:name="pg7807_80311"/>
    </w:p>
    <w:p>
      <w:pPr>
        <w:pStyle w:val="Heading3"/>
        <w:numPr>
          <w:ilvl w:val="2"/>
          <w:numId w:val="1"/>
        </w:numPr>
        <w:rPr/>
      </w:pPr>
      <w:bookmarkStart w:id="626" w:name="__RefHeading___Toc5266322_1051229030"/>
      <w:bookmarkStart w:id="627" w:name="_Toc208"/>
      <w:bookmarkEnd w:id="625"/>
      <w:bookmarkEnd w:id="626"/>
      <w:r>
        <w:rPr/>
        <w:t>202</w:t>
      </w:r>
      <w:r>
        <w:rPr>
          <w:rtl w:val="true"/>
        </w:rPr>
        <w:t>-</w:t>
      </w:r>
      <w:r>
        <w:rPr>
          <w:rtl w:val="true"/>
        </w:rPr>
        <w:t>فرستادۀ تو نشان میزان عقل توست</w:t>
      </w:r>
      <w:bookmarkEnd w:id="627"/>
    </w:p>
    <w:p>
      <w:pPr>
        <w:pStyle w:val="BookText"/>
        <w:rPr/>
      </w:pPr>
      <w:r>
        <w:rPr>
          <w:rFonts w:ascii="Amiri" w:hAnsi="Amiri" w:eastAsia="Amiri" w:cs="Amiri"/>
          <w:color w:val="111111"/>
          <w:sz w:val="28"/>
          <w:sz w:val="28"/>
          <w:szCs w:val="28"/>
          <w:rtl w:val="true"/>
          <w:lang w:bidi="ar-SA"/>
        </w:rPr>
        <w:t>رَسُولُكَ تَرْجُمَانُ عَقْلِكَ، وَ كِتَابُكَ أَبْلَغُ مَا يَنْطِقُ عَنْكَ</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فرستادۀ تو نشانۀ عقل تو و نامهات گوياترين سخنگوى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مردم می توانند از انتخاب فرستاده، به میزان عقل تو پی ببرند؛ هرگاه تو، انسان فرهیخته، دانشمند و عاقل و با تقوا و شجاع را به عنوان فرستادۀ خود به سوی شخص یا جمعیّتی برگزینی آنها می فهمند که تو در چه پایه ای از عقل و درایت قرار داری و به تعبیر دیگر، آنچه در درون توست از این طریق بیرون می ریزد و خفایای وجودت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درسی است برای همۀ ما که در انتخاب فرستاده دقّت کنیم و برای شناخت مخالفان خود نیز از این روش بهره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نامه ای می نویسی بار دیگر پیش از آن که آن را مهر و امضا کنی در آن نگاه دقیق کن زیرا عقل خود را مهر و امضا می کنی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bookmarkStart w:id="628" w:name="pg7807_80313"/>
    </w:p>
    <w:p>
      <w:pPr>
        <w:pStyle w:val="Heading3"/>
        <w:numPr>
          <w:ilvl w:val="2"/>
          <w:numId w:val="1"/>
        </w:numPr>
        <w:rPr/>
      </w:pPr>
      <w:bookmarkStart w:id="629" w:name="__RefHeading___Toc5266324_1051229030"/>
      <w:bookmarkStart w:id="630" w:name="_Toc209"/>
      <w:bookmarkEnd w:id="628"/>
      <w:bookmarkEnd w:id="629"/>
      <w:r>
        <w:rPr/>
        <w:t>203</w:t>
      </w:r>
      <w:r>
        <w:rPr>
          <w:rtl w:val="true"/>
        </w:rPr>
        <w:t>-</w:t>
      </w:r>
      <w:r>
        <w:rPr>
          <w:rtl w:val="true"/>
        </w:rPr>
        <w:t>چه کسی محتاج تر به دعاست</w:t>
      </w:r>
      <w:bookmarkEnd w:id="630"/>
    </w:p>
    <w:p>
      <w:pPr>
        <w:pStyle w:val="BookText"/>
        <w:rPr/>
      </w:pPr>
      <w:r>
        <w:rPr>
          <w:rFonts w:ascii="Amiri" w:hAnsi="Amiri" w:eastAsia="Amiri" w:cs="Amiri"/>
          <w:color w:val="111111"/>
          <w:sz w:val="28"/>
          <w:sz w:val="28"/>
          <w:szCs w:val="28"/>
          <w:rtl w:val="true"/>
          <w:lang w:bidi="ar-SA"/>
        </w:rPr>
        <w:t>مَا الْمُبْتَلَى الَّذِي قَدِ اشْتَدَّ بِهِ الْبَلَاءُ، بِأَحْوَجَ إِلَى الدُّعَاءِ مِنَ الْمُعَافَى الَّذِي لَا يَأْمَنُ الْبَلَاء</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آنكس كه به شدّت به بلا مبتلاست از كسى كه مبتلا نيست ولى در هيچ لحظه ايمن از بلا نمى باشد، محتاج تر به دعا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مردم غالباً به افراد گرفتار توجّه دارند به خصوص گرفتارانی که به شدّت مبتلا شده اند؛ یا گرفتاری مالی یا انواع بیماریها یا مسائل مختلف و کسانی که به آنان علاقه مندند دعا می کنند که خدا آنها را از گرفتاری رهایی بخشد و از کسانی که ظاهراً سالم و بدون گرفتاری هستند غافلند؛ در حالی که آنها نیز به همان اندازه و گاه بیشتر نیاز به دعا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امام عَلَيْهِ اَلسَّلاَمُ  نوعی مقدم بودن پیشگیری بر درمان را به ما گوشزد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بلا نازل شود دعا کنید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bookmarkStart w:id="631" w:name="pg7807_80315"/>
    </w:p>
    <w:p>
      <w:pPr>
        <w:pStyle w:val="Heading3"/>
        <w:numPr>
          <w:ilvl w:val="2"/>
          <w:numId w:val="1"/>
        </w:numPr>
        <w:rPr/>
      </w:pPr>
      <w:bookmarkStart w:id="632" w:name="__RefHeading___Toc5266326_1051229030"/>
      <w:bookmarkStart w:id="633" w:name="_Toc210"/>
      <w:bookmarkEnd w:id="631"/>
      <w:bookmarkEnd w:id="632"/>
      <w:r>
        <w:rPr/>
        <w:t>204</w:t>
      </w:r>
      <w:r>
        <w:rPr>
          <w:rtl w:val="true"/>
        </w:rPr>
        <w:t>-</w:t>
      </w:r>
      <w:r>
        <w:rPr>
          <w:rtl w:val="true"/>
        </w:rPr>
        <w:t>مردم فرزندان دنیا هستند</w:t>
      </w:r>
      <w:bookmarkEnd w:id="633"/>
    </w:p>
    <w:p>
      <w:pPr>
        <w:pStyle w:val="BookText"/>
        <w:rPr/>
      </w:pPr>
      <w:r>
        <w:rPr>
          <w:rFonts w:ascii="Amiri" w:hAnsi="Amiri" w:eastAsia="Amiri" w:cs="Amiri"/>
          <w:color w:val="111111"/>
          <w:sz w:val="28"/>
          <w:sz w:val="28"/>
          <w:szCs w:val="28"/>
          <w:rtl w:val="true"/>
          <w:lang w:bidi="ar-SA"/>
        </w:rPr>
        <w:t>النَّاسُ أَبْنَاءُ الدُّنْيَا، وَ لَا يُلَامُ الرَّجُلُ عَلَى حُبِّ أُمِّهِ</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مردم، فرزندان دنيا هستند و كسى را نمىتوان به سبب محبّت به مادرش سرزنش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دنیا به مادر به سبب آن است که همه چیز ما از آب و خاک آفریده شده و در دامان این جهان متولّد شده و در آن پرورش یافته ایم، بنابراین دنیا را تشبیه به مادر کردن کاملاً مناسب است و تعبیر وطن به مادر که بسیار رایج است نیز در واقع ناظر به همین معناست که ما وقتی در کشوری متولّد شده و در فضای آن پرورش یافته ایم، آن کشور به منزلۀ مادر ماست و علاقه داشتن به مادر امری طبیعی است، بنابراین هم علاقۀ به وطن و هم علاقۀ به دنیا امری طبیعی است و جای تعجّب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شما را که به اندکی از دنیا که به دست آورید شادمان شوید، ولی اندوهگین نمی کند شما را آخرت بسیاری که از آن محروم شده اید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3046</w:t>
      </w:r>
      <w:r>
        <w:rPr>
          <w:rFonts w:eastAsia="IRNazanin" w:cs="IRNazanin"/>
          <w:color w:val="111111"/>
          <w:sz w:val="28"/>
          <w:szCs w:val="28"/>
          <w:rtl w:val="true"/>
          <w:lang w:bidi="fa-IR"/>
        </w:rPr>
        <w:t xml:space="preserve"> </w:t>
      </w:r>
      <w:bookmarkStart w:id="634" w:name="pg7807_80317"/>
    </w:p>
    <w:p>
      <w:pPr>
        <w:pStyle w:val="Heading3"/>
        <w:numPr>
          <w:ilvl w:val="2"/>
          <w:numId w:val="1"/>
        </w:numPr>
        <w:rPr/>
      </w:pPr>
      <w:bookmarkStart w:id="635" w:name="__RefHeading___Toc5266328_1051229030"/>
      <w:bookmarkStart w:id="636" w:name="_Toc211"/>
      <w:bookmarkEnd w:id="634"/>
      <w:bookmarkEnd w:id="635"/>
      <w:r>
        <w:rPr/>
        <w:t>205</w:t>
      </w:r>
      <w:r>
        <w:rPr>
          <w:rtl w:val="true"/>
        </w:rPr>
        <w:t>-</w:t>
      </w:r>
      <w:r>
        <w:rPr>
          <w:rtl w:val="true"/>
        </w:rPr>
        <w:t>سائل مستمند فرستادۀ خداست</w:t>
      </w:r>
      <w:bookmarkEnd w:id="636"/>
    </w:p>
    <w:p>
      <w:pPr>
        <w:pStyle w:val="BookText"/>
        <w:rPr/>
      </w:pPr>
      <w:r>
        <w:rPr>
          <w:rFonts w:ascii="Amiri" w:hAnsi="Amiri" w:eastAsia="Amiri" w:cs="Amiri"/>
          <w:color w:val="111111"/>
          <w:sz w:val="28"/>
          <w:sz w:val="28"/>
          <w:szCs w:val="28"/>
          <w:rtl w:val="true"/>
          <w:lang w:bidi="ar-SA"/>
        </w:rPr>
        <w:t>إِنَّ الْمِسْكِينَ رَسُولُ اللَّهِ، فَمَنْ مَنَعَهُ فَقَدْ مَنَعَ اللَّهَ وَ مَنْ أَعْطَاهُ فَقَدْ أَعْطَى اللَّهَ</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مستمند، فرستاده خداست، كسى كه از او دريغ دارد از خدا دريغ داشته و كسى كه به او عطا كند به خداوند عطا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نهایت لطف خدا را به کسانی نشان می دهد که به نیازمندان کمک می کنند و در ضمن، این پیام را به ما می دهد که مسکین و مستمند را خوار نشمریم و کمترین اهانتی به او روا مداریم و اگر کمکی می کنیم خالی از هرگونه منّت و آزار و اهانت باشد، زیرا او فرستادۀ خداست و کسی که به رسول و فرستادۀ دیگری اهانت کند در واقع به خود آن شخص اهانت کرده و کسی که رسول دیگری را احترام و اکرام کند فرستندۀ رسول را اکرام و احترام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کسی که سائل را با داشتن قدرت و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سازد به عقوبت محرومیت و بی بهره ماندن از رحمت حق دچار 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3886</w:t>
      </w:r>
      <w:r>
        <w:rPr>
          <w:rFonts w:eastAsia="IRNazanin" w:cs="IRNazanin"/>
          <w:color w:val="111111"/>
          <w:sz w:val="28"/>
          <w:szCs w:val="28"/>
          <w:rtl w:val="true"/>
          <w:lang w:bidi="fa-IR"/>
        </w:rPr>
        <w:t xml:space="preserve"> </w:t>
      </w:r>
      <w:bookmarkStart w:id="637" w:name="pg7807_80318"/>
    </w:p>
    <w:p>
      <w:pPr>
        <w:pStyle w:val="Heading3"/>
        <w:numPr>
          <w:ilvl w:val="2"/>
          <w:numId w:val="1"/>
        </w:numPr>
        <w:rPr/>
      </w:pPr>
      <w:bookmarkStart w:id="638" w:name="__RefHeading___Toc5266330_1051229030"/>
      <w:bookmarkStart w:id="639" w:name="_Toc212"/>
      <w:bookmarkEnd w:id="637"/>
      <w:bookmarkEnd w:id="638"/>
      <w:r>
        <w:rPr/>
        <w:t>206</w:t>
      </w:r>
      <w:r>
        <w:rPr>
          <w:rtl w:val="true"/>
        </w:rPr>
        <w:t>-</w:t>
      </w:r>
      <w:r>
        <w:rPr>
          <w:rtl w:val="true"/>
        </w:rPr>
        <w:t>آرامش داغدار، اضطراب مال باخته</w:t>
      </w:r>
      <w:bookmarkEnd w:id="639"/>
    </w:p>
    <w:p>
      <w:pPr>
        <w:pStyle w:val="BookText"/>
        <w:rPr/>
      </w:pPr>
      <w:r>
        <w:rPr>
          <w:rFonts w:ascii="Amiri" w:hAnsi="Amiri" w:eastAsia="Amiri" w:cs="Amiri"/>
          <w:color w:val="111111"/>
          <w:sz w:val="28"/>
          <w:sz w:val="28"/>
          <w:szCs w:val="28"/>
          <w:rtl w:val="true"/>
          <w:lang w:bidi="ar-SA"/>
        </w:rPr>
        <w:t>يَنَامُ الرَّجُلُ عَلَى الثُّكْلِ، وَ لَا يَنَامُ عَلَى الْحَرَبِ</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انسان داغدار، خواب و آسايش دارد؛ اما كسى كه مالش را ربودهاند خواب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سیدرضی رحمت الله در تفسیر این کلام شریف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مفهومش آن است که انسان ممکن است بر قتل فرزندان خود صبر کند؛ امّا در ربودن اموالش صبر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ذٰلکَ اَنَّهُ یُصبَرُ عَلیٰ قَتلِ الاَولادِ، وَ لا یُصبَرُ عَلی سَلَبِ الاَموالِ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مفهوم دیگرش این است که فرد می داند فرزند و یا عزیز فوت شده برگشت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مالی که به سرقت رفته احتمال پیدا شدن و بازگشت دارد و لذا پیوسته در بیم و امید است و راحت نمی 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خود را به وسیله یقین رام گردان، و به یادآوری فنا و نیستی این جهان آرام کن، و به مصیبت های دنیا بینایش گردان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10852</w:t>
      </w:r>
      <w:r>
        <w:rPr>
          <w:rFonts w:eastAsia="IRNazanin" w:cs="IRNazanin"/>
          <w:color w:val="111111"/>
          <w:sz w:val="28"/>
          <w:szCs w:val="28"/>
          <w:rtl w:val="true"/>
          <w:lang w:bidi="fa-IR"/>
        </w:rPr>
        <w:t xml:space="preserve"> </w:t>
      </w:r>
      <w:bookmarkStart w:id="640" w:name="pg7807_80320"/>
    </w:p>
    <w:p>
      <w:pPr>
        <w:pStyle w:val="Heading3"/>
        <w:numPr>
          <w:ilvl w:val="2"/>
          <w:numId w:val="1"/>
        </w:numPr>
        <w:rPr/>
      </w:pPr>
      <w:bookmarkStart w:id="641" w:name="__RefHeading___Toc5266332_1051229030"/>
      <w:bookmarkStart w:id="642" w:name="_Toc213"/>
      <w:bookmarkEnd w:id="640"/>
      <w:bookmarkEnd w:id="641"/>
      <w:r>
        <w:rPr/>
        <w:t>207</w:t>
      </w:r>
      <w:r>
        <w:rPr>
          <w:rtl w:val="true"/>
        </w:rPr>
        <w:t>-</w:t>
      </w:r>
      <w:r>
        <w:rPr>
          <w:rtl w:val="true"/>
        </w:rPr>
        <w:t>دوستی ،پدران خویشاوندی فرزندان</w:t>
      </w:r>
      <w:bookmarkEnd w:id="642"/>
    </w:p>
    <w:p>
      <w:pPr>
        <w:pStyle w:val="BookText"/>
        <w:rPr/>
      </w:pPr>
      <w:r>
        <w:rPr>
          <w:rFonts w:ascii="Amiri" w:hAnsi="Amiri" w:eastAsia="Amiri" w:cs="Amiri"/>
          <w:color w:val="111111"/>
          <w:sz w:val="28"/>
          <w:sz w:val="28"/>
          <w:szCs w:val="28"/>
          <w:rtl w:val="true"/>
          <w:lang w:bidi="ar-SA"/>
        </w:rPr>
        <w:t>مَوَدَّةُ الْآبَاءِ، قَرَابَةٌ بَيْنَ الْأَبْنَاءِ؛ وَ الْقَرَابَةُ إِلَى الْمَوَدَّةِ، أَحْوَجُ مِنَ الْمَوَدَّةِ إِلَى الْقَرَابَةِ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دوستى در ميان پدران به منزله خويشاوندى در ميان فرزندان است و خويشاوندى، به دوستى نيازمندتر است تا دوستى به خويشاوندى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خويشاوندان زمانى خويشاوند محسوب مىشوند كه دوست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پدران، دوستی با دوستان خود را برای فرزندان به ارث می گذارند و فرزندانشان به قدری به هم نزدیک می شوند که گویی با هم برادرند و بسیار دیده شده است که پدرانِ یکدیگر را عمو خطاب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بسیاری از اوقات با هم ازدواج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پیوند کردن و همراهی نمودن با یکدیگر و از جدایی و دوری کردن از یکدیگر بپرهیزید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10186</w:t>
      </w:r>
      <w:r>
        <w:rPr>
          <w:rFonts w:eastAsia="IRNazanin" w:cs="IRNazanin"/>
          <w:color w:val="111111"/>
          <w:sz w:val="28"/>
          <w:szCs w:val="28"/>
          <w:rtl w:val="true"/>
          <w:lang w:bidi="fa-IR"/>
        </w:rPr>
        <w:t xml:space="preserve"> </w:t>
      </w:r>
      <w:bookmarkStart w:id="643" w:name="pg7807_80322"/>
    </w:p>
    <w:p>
      <w:pPr>
        <w:pStyle w:val="Heading3"/>
        <w:numPr>
          <w:ilvl w:val="2"/>
          <w:numId w:val="1"/>
        </w:numPr>
        <w:rPr/>
      </w:pPr>
      <w:bookmarkStart w:id="644" w:name="__RefHeading___Toc5266334_1051229030"/>
      <w:bookmarkStart w:id="645" w:name="_Toc214"/>
      <w:bookmarkEnd w:id="643"/>
      <w:bookmarkEnd w:id="644"/>
      <w:r>
        <w:rPr/>
        <w:t>208</w:t>
      </w:r>
      <w:r>
        <w:rPr>
          <w:rtl w:val="true"/>
        </w:rPr>
        <w:t>-</w:t>
      </w:r>
      <w:r>
        <w:rPr>
          <w:rtl w:val="true"/>
        </w:rPr>
        <w:t>از فراست مؤمن برحذر باش</w:t>
      </w:r>
      <w:bookmarkEnd w:id="645"/>
    </w:p>
    <w:p>
      <w:pPr>
        <w:pStyle w:val="BookText"/>
        <w:rPr/>
      </w:pPr>
      <w:r>
        <w:rPr>
          <w:rFonts w:ascii="Amiri" w:hAnsi="Amiri" w:eastAsia="Amiri" w:cs="Amiri"/>
          <w:color w:val="111111"/>
          <w:sz w:val="28"/>
          <w:sz w:val="28"/>
          <w:szCs w:val="28"/>
          <w:rtl w:val="true"/>
          <w:lang w:bidi="ar-SA"/>
        </w:rPr>
        <w:t>اِتَّقُوا ظُنُونَ الْمُؤْمِنِينَ، فَإِنَّ اللَّهَ تَعَالَى جَعَلَ الْحَقَّ عَلَى أَلْسِنَتِهِمْ</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از فراست و گمان افراد باايمان برحذر باشيد، زيرا خدا حق را بر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قلب مؤمن همچون آیینۀ صاف و بی زنگاری است که چهرۀ حقایق در آن منعکس می شود و به همین دلیل گاه از آینده و از امور پنهانی موجود آگاه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شبیه چیزی است که از پیامبراکرم  صلَّى اَللَّهُ عَلَيْهِ وَ آلِهِ وَ سَلَّمْ  نقل شده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عِبٰاداً یَعرِفُونَ النّٰاسَ بِالتَّوَسُّمِ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بندگانی دارد که مردم را با هشیاری خاص خود می شناسند و از خفایای کار آنها باخبر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فِراسَةَ المُؤمِنِ فَاِنَّهُ یَنظُرُ بِنُورِ اللهِ ؛</w:t>
      </w:r>
    </w:p>
    <w:p>
      <w:pPr>
        <w:pStyle w:val="BookText"/>
        <w:rPr/>
      </w:pPr>
      <w:r>
        <w:rPr>
          <w:rFonts w:ascii="IRNazanin" w:hAnsi="IRNazanin" w:eastAsia="IRNazanin"/>
          <w:color w:val="111111"/>
          <w:sz w:val="28"/>
          <w:sz w:val="28"/>
          <w:szCs w:val="28"/>
          <w:rtl w:val="true"/>
          <w:lang w:bidi="fa-IR"/>
        </w:rPr>
        <w:t>از فراست و هشیاری افراد با ایمان بپرهیزید، چرا که آنها با نور خدا نگاه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چون به چیزی نگاه کند پند گیرد، و چون خاموش باشد تفکر و اندیشه کند، و چون لب گشاید بیاد خدا باشد، و چون چیزی به او اعطا شود شکر گزارد، و چون گرفتار بلا شود صبر کند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bookmarkStart w:id="646" w:name="pg7807_80324"/>
    </w:p>
    <w:p>
      <w:pPr>
        <w:pStyle w:val="Heading3"/>
        <w:numPr>
          <w:ilvl w:val="2"/>
          <w:numId w:val="1"/>
        </w:numPr>
        <w:rPr/>
      </w:pPr>
      <w:bookmarkStart w:id="647" w:name="__RefHeading___Toc5266336_1051229030"/>
      <w:bookmarkStart w:id="648" w:name="_Toc215"/>
      <w:bookmarkEnd w:id="646"/>
      <w:bookmarkEnd w:id="647"/>
      <w:r>
        <w:rPr/>
        <w:t>209</w:t>
      </w:r>
      <w:r>
        <w:rPr>
          <w:rtl w:val="true"/>
        </w:rPr>
        <w:t>-</w:t>
      </w:r>
      <w:r>
        <w:rPr>
          <w:rtl w:val="true"/>
        </w:rPr>
        <w:t>صداقت در ایمان به خدا</w:t>
      </w:r>
      <w:bookmarkEnd w:id="648"/>
    </w:p>
    <w:p>
      <w:pPr>
        <w:pStyle w:val="BookText"/>
        <w:rPr/>
      </w:pPr>
      <w:r>
        <w:rPr>
          <w:rFonts w:ascii="Amiri" w:hAnsi="Amiri" w:eastAsia="Amiri" w:cs="Amiri"/>
          <w:color w:val="111111"/>
          <w:sz w:val="28"/>
          <w:sz w:val="28"/>
          <w:szCs w:val="28"/>
          <w:rtl w:val="true"/>
          <w:lang w:bidi="ar-SA"/>
        </w:rPr>
        <w:t>لَا يَصْدُقُ إِيمَانُ عَبْدٍ، حَتَّى يَكُونَ بِمَا فِي يَدِ اللَّهِ، أَوْثَقَ مِنْهُ بِمَا فِي يَدِه</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هيچكس در ادعاى ايمان، صادق نيست مگر اينكه به آنچه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پاداش هاى مادى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تر باشد نسبت به آنچه نزد خودش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جايى كه آنچه را دارد سخاوتمندانه مىدهد تا عوضش را از خدا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خدا از یک سو رزق بندگان خود را تضمین کرده و از سوی دیگر وعده داده است که با انفاق، انسان چیزی را از دست نمی دهد، بلکه خدا پاداشی بیشتر در جنبه های مادّی و معنوی به او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نفس های خویش را متهم سازند، و از گذشته لغزش های خویش ترسانند، و دنیا را ناخوش دارند، و به آخرت مشتاقند، و به سوی فرمانبرداری پروردگار شتابان می باشند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bookmarkStart w:id="649" w:name="pg7807_80326"/>
    </w:p>
    <w:p>
      <w:pPr>
        <w:pStyle w:val="Heading3"/>
        <w:numPr>
          <w:ilvl w:val="2"/>
          <w:numId w:val="1"/>
        </w:numPr>
        <w:rPr/>
      </w:pPr>
      <w:bookmarkStart w:id="650" w:name="__RefHeading___Toc5266338_1051229030"/>
      <w:bookmarkStart w:id="651" w:name="_Toc216"/>
      <w:bookmarkEnd w:id="649"/>
      <w:bookmarkEnd w:id="650"/>
      <w:r>
        <w:rPr/>
        <w:t>210</w:t>
      </w:r>
      <w:r>
        <w:rPr>
          <w:rtl w:val="true"/>
        </w:rPr>
        <w:t>-</w:t>
      </w:r>
      <w:r>
        <w:rPr>
          <w:rtl w:val="true"/>
        </w:rPr>
        <w:t>اقبال و ادبار قلوب، انجام واجبات و مستحبّات</w:t>
      </w:r>
      <w:bookmarkEnd w:id="651"/>
    </w:p>
    <w:p>
      <w:pPr>
        <w:pStyle w:val="BookText"/>
        <w:rPr/>
      </w:pPr>
      <w:r>
        <w:rPr>
          <w:rFonts w:ascii="Amiri" w:hAnsi="Amiri" w:eastAsia="Amiri" w:cs="Amiri"/>
          <w:color w:val="111111"/>
          <w:sz w:val="28"/>
          <w:sz w:val="28"/>
          <w:szCs w:val="28"/>
          <w:rtl w:val="true"/>
          <w:lang w:bidi="ar-SA"/>
        </w:rPr>
        <w:t>إِنَّ لِلْقُلُوبِ إِقْبَالًا وَ إِدْبَاراً؛ فَإِذَا أَقْبَلَتْ فَاحْمِلُوهَا عَلَى النَّوَافِلِ، وَ إِذَا أَدْبَرَتْ فَاقْتَصِرُوا بِهَا عَلَى الْفَرَائِضِ</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روى 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پشت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روى مى آورد آن را به انجام نوافل و مستحبات نيز وادار كنيد و آنگاه كه پشت مىكند و بى نشاط است تنها به انجام فرائض و واجبات قناعت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انسان حالات مختلف و متفاوتی دارد و در هریک از این حالات باید موافق آن گام بردارد تا به نتیجۀ مطلوب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فکر انسان آرام و روح او پر نشاط است و عوامل اشتغال فکری وجود ندارد و جسم و روحش آماده برای عبادت و اطاعت و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فرصت طلایی را باید غنیمت شمرد و علاوه بر واجبات به مستحبات نیز با حضور قلب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پاک بندگان خدا جایگاه نظر خدای سبحان است، پس هر که دل خود را پاک کرداند خداوند بدان دل نظر می افکند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8240</w:t>
      </w:r>
      <w:r>
        <w:rPr>
          <w:rFonts w:eastAsia="IRNazanin" w:cs="IRNazanin"/>
          <w:color w:val="111111"/>
          <w:sz w:val="28"/>
          <w:szCs w:val="28"/>
          <w:rtl w:val="true"/>
          <w:lang w:bidi="fa-IR"/>
        </w:rPr>
        <w:t xml:space="preserve"> </w:t>
      </w:r>
      <w:bookmarkStart w:id="652" w:name="pg7807_80327"/>
    </w:p>
    <w:p>
      <w:pPr>
        <w:pStyle w:val="Heading2"/>
        <w:numPr>
          <w:ilvl w:val="1"/>
          <w:numId w:val="1"/>
        </w:numPr>
        <w:rPr/>
      </w:pPr>
      <w:bookmarkStart w:id="653" w:name="__RefHeading___Toc5266340_1051229030"/>
      <w:bookmarkStart w:id="654" w:name="_Toc217"/>
      <w:bookmarkEnd w:id="652"/>
      <w:bookmarkEnd w:id="653"/>
      <w:r>
        <w:rPr>
          <w:rtl w:val="true"/>
        </w:rPr>
        <w:t>سخن پایانی</w:t>
      </w:r>
      <w:bookmarkEnd w:id="654"/>
    </w:p>
    <w:p>
      <w:pPr>
        <w:pStyle w:val="BookText"/>
        <w:rPr/>
      </w:pPr>
      <w:r>
        <w:rPr>
          <w:rFonts w:ascii="IRNazanin" w:hAnsi="IRNazanin" w:eastAsia="IRNazanin"/>
          <w:color w:val="111111"/>
          <w:sz w:val="28"/>
          <w:sz w:val="28"/>
          <w:szCs w:val="28"/>
          <w:rtl w:val="true"/>
          <w:lang w:bidi="fa-IR"/>
        </w:rPr>
        <w:t xml:space="preserve">بحمدالله و المنّه دفتر اوّل نهج البلاغه حاوی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ارزشمند از امیر بیان امام امیرالمؤمنین عَلَيْهِ اَلسَّلاَمُ  در روز جمعه هفدهم ربیع الاوّل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22/7/1401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چاپ شد و بنده این تقارن را به فال نیک گرفتم که، قبول درگاه خاتم الانبیاء محمد مصطفی  صلَّى اَللَّهُ عَلَيْهِ وَ آلِهِ وَ سَلَّمْ  و امام المتّقین عَلَيْهِ اَلسَّلاَمُ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درگاه خداوند متعال مسئلت می نمایم که بتوانم مجلّدات بعدی را نیز تقدیم مؤمنین و مؤمنات و بخصوص جوانان تشنۀ معارف نبوی و علوی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عنایات علی عَلَيْهِ اَلسَّلاَمُ  هیچیم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اگر از لطف او غافل شویم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کمترین خادم درگاهش سیدمهدی طباطبائی اصفهان </w:t>
      </w:r>
      <w:bookmarkStart w:id="655" w:name="pg7807_80329"/>
    </w:p>
    <w:p>
      <w:pPr>
        <w:pStyle w:val="Heading2"/>
        <w:numPr>
          <w:ilvl w:val="1"/>
          <w:numId w:val="1"/>
        </w:numPr>
        <w:rPr/>
      </w:pPr>
      <w:bookmarkStart w:id="656" w:name="__RefHeading___Toc5266342_1051229030"/>
      <w:bookmarkStart w:id="657" w:name="_Toc218"/>
      <w:bookmarkEnd w:id="655"/>
      <w:bookmarkEnd w:id="656"/>
      <w:r>
        <w:rPr>
          <w:rtl w:val="true"/>
        </w:rPr>
        <w:t xml:space="preserve">منابع </w:t>
      </w:r>
      <w:r>
        <w:rPr>
          <w:rtl w:val="true"/>
        </w:rPr>
        <w:t>:</w:t>
      </w:r>
      <w:bookmarkEnd w:id="6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سیدرضی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امام امیرالمؤمنین شرح نهج البلاغه آیت الله ناصر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النوار علامه مجلسی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و گلستان سعدی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حافظ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معنوی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 شعرا </w:t>
      </w:r>
      <w:bookmarkStart w:id="658" w:name="pg7807_80331"/>
    </w:p>
    <w:p>
      <w:pPr>
        <w:pStyle w:val="Heading2"/>
        <w:numPr>
          <w:ilvl w:val="1"/>
          <w:numId w:val="1"/>
        </w:numPr>
        <w:rPr/>
      </w:pPr>
      <w:bookmarkStart w:id="659" w:name="__RefHeading___Toc5266344_1051229030"/>
      <w:bookmarkStart w:id="660" w:name="_Toc219"/>
      <w:bookmarkEnd w:id="658"/>
      <w:bookmarkEnd w:id="659"/>
      <w:r>
        <w:rPr>
          <w:rtl w:val="true"/>
        </w:rPr>
        <w:t>فهرست الفبائی</w:t>
      </w:r>
      <w:bookmarkEnd w:id="660"/>
    </w:p>
    <w:p>
      <w:pPr>
        <w:pStyle w:val="BookText"/>
        <w:rPr/>
      </w:pPr>
      <w:r>
        <w:rPr>
          <w:rFonts w:ascii="IRNazanin" w:hAnsi="IRNazanin" w:eastAsia="IRNazanin"/>
          <w:color w:val="111111"/>
          <w:sz w:val="28"/>
          <w:sz w:val="28"/>
          <w:szCs w:val="28"/>
          <w:rtl w:val="true"/>
          <w:lang w:bidi="fa-IR"/>
        </w:rPr>
        <w:t xml:space="preserve">آثار بردباری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آثار تحمّل نمودن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آثار دوستی امام علی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آثار سوء اختلاف</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آثار غضب</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آرامش داغدار، اضطراب مال باخته</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آرزوی طولانی، بدی اعمال</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آمادۀ سفر باش</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آنچه بخیلان از خود باقی می گذارند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آیندۀ روزگار و پدید آوردن</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اثر یقین در بخشش</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ارزش انسان به عمل است ، نه به نسب</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از انجام کار نیک مضایقه نکنید</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از دست دادن دوستان</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از دست رفتن صبر با فقدان پیامبراکرم  صلَّى اَللَّهُ عَلَيْهِ وَ آلِهِ وَ سَلَّمْ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از فرار نعمت بترسید</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از فراست مؤمن برخذر باش</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اصلاح بین خود و خدا ، اصلاح بین خود و خلق است</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اطاعت خالق مقدّم بر رضایت خلق است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اعتدال و عدم فقر</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افراط و تفریط کار جاهل است</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افشای راز و اندیشۀ درون</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اقبال و ادبار قلوب</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اقبال و ادبار قلوب، انجام واجبات و مستحبّات</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اقسام جبر</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اگر بشود اموری را تغییرخواهیم داد</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اگر نمی دانی حیا مکن که بگوئی نمی دانم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امروز و فردا کردن خواص </w:t>
      </w:r>
      <w:r>
        <w:rPr>
          <w:rFonts w:eastAsia="IRNazanin" w:cs="IRNazanin"/>
          <w:color w:val="111111"/>
          <w:sz w:val="28"/>
          <w:szCs w:val="28"/>
          <w:rtl w:val="true"/>
          <w:lang w:bidi="fa-IR"/>
        </w:rPr>
        <w:t>........</w:t>
      </w:r>
      <w:r>
        <w:rPr>
          <w:rFonts w:eastAsia="IRNazanin" w:cs="IRNazanin"/>
          <w:color w:val="111111"/>
          <w:sz w:val="28"/>
          <w:szCs w:val="28"/>
          <w:lang w:bidi="fa-IR"/>
        </w:rPr>
        <w:t>228</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انبار دار دیگران</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اندرز امام به کمیل</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اندیشه در خبر شنیده شده</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انسان زیر زبان خویش مخفی است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انسان عاجز از یافتن دوست</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اوّل و آخر کارها را با هم بسنجید</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اهل بیت عَلَيْهِ اَلسَّلاَمُ  تکیه گاه میانه</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ایمان کامل</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با احمق معاشرت مکن</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با استغفار نومیدی معنی ندارد</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بخشش در ابتدا،سخاوت است</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بخل، ترس، فقر</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بدبینی و خوش بینی به افراد باتوجّه به وضع جامعه</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بدست آوردن قلوب مردم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سه شرط کامل شدن برآوردن حاجت مردم</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برای چشمان بینا صبح روشن است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برای هر کسی سرانجامی است</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برتری بصیرت بر دیدن با چشم</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برخورد با مدح مردم</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بر عهد کسی باش که در عهد تو باشد</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بزرگی خالق، کوچکی مخلوق</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بها و ارزش انسان</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بهترین و بدترین خصلتهای زنان و مردان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بی ارزشترین دانشها</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بی نیازی در غربت، فقر در وطن</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پرهیز از طمع ورزی، ذلّت پذیری، حقارت طلبی</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پستی دنیا در نظر امام عَلَيْهِ اَلسَّلاَمُ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پناه بر خدا از ظاهر و باطن دو گانه</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پیام شکنی با خدا</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پیروزی با صبوری است</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پیشگیری مقدم بر درمان است</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 فرصت هست در عمل کوتاهی مکن </w:t>
      </w:r>
      <w:r>
        <w:rPr>
          <w:rFonts w:eastAsia="IRNazanin" w:cs="IRNazanin"/>
          <w:color w:val="111111"/>
          <w:sz w:val="28"/>
          <w:szCs w:val="28"/>
          <w:rtl w:val="true"/>
          <w:lang w:bidi="fa-IR"/>
        </w:rPr>
        <w:t>........</w:t>
      </w:r>
      <w:r>
        <w:rPr>
          <w:rFonts w:eastAsia="IRNazanin" w:cs="IRNazanin"/>
          <w:color w:val="111111"/>
          <w:sz w:val="28"/>
          <w:szCs w:val="28"/>
          <w:lang w:bidi="fa-IR"/>
        </w:rPr>
        <w:t>230</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تدبیر، دوراندیشی، فکر، نگهداری اسرار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ترس، کم رویی، استفاده از فرصت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ترک امور دین و آثار سوء آن</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تغافل کار کریمان است</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تفسیر اسلام توسط امام</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تفسیر اسلام توسط امام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تقدیرهای الهی</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تکامل عقل، کم شدن سخن</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تلخی دنیا و آخرت</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تندرستی و حسادت</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ثروتِ عقل، فقر جهل، میراث ادب، پیشیبانی مشورت</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چهار اندرز، چهار دست آورد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چهار توفیق و چهار محرومیّت</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چهار عامل استدراج</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چه کسی محتاجتر به دعاست</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حسابرس خود باش</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حق دیگران گرفتن عیب است</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حق را بده تا امیر شوی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حقیقت برای چشم بینا روشن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حکمت گمشدۀ مؤمن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حکومت با استبداد قرین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خدا را ناظر و حاضر بدانید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خدا عالم را دوست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خداوند چگونه به حساب خلق رسیدگی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خواب با یقین، بهتر از نماز با شک</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خود پسندی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خودپسندی مانع رشد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خوشرفتاری با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خویشتن داری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شکرگذاری اغنیا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الهی روزی مقدّر است</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دقّت در داوری</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دگرگونی روزگار</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دنیا چون مار خوش خطّ و خال</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دوری از خطر، چون بشارت است</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دوستان تو سه گروهند</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دوستان و دشمن امام علی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دوستی پدران، خویشاوندی فرزندان</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دو عمل با عاقبت خوب و بد</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رابطۀ روزی و صدقه</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راز خویش را نگهدار</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راه بهانه جوئی بسته است</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رضایت از عمل قومی مشارکت با آنست</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رضایت به آنچه داری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رضایت در چشم پوشی است</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رفع ملالت قلوب</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روز انتقام مظلوم</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روی آوردن و پشت کردن دنیا به افراد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رها شدن افراد توسط نزدیکانش</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زبان رها شده، درّنده است</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زبان عاقل، زبان احمق</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سائل مستمند فرستادۀ خداست</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ستم بدترین توشۀ آخرت</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سخاوت، اسراف، حسابگری، سخت گیری</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سلام را، جوابی بهتر شایسته است</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سلطنت قناعت</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سنگ غصبی در ساختمان</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سود حسابگری، زیان غفلت، ایمنی با یاد خدا، بینائی با عبرت فهم حقائق، دانائی</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سود و زیان گفتار دانشمندان</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سه شرط دوستی</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سه شرط کامل شدن برآوردن حاجت مردم</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ش</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پیشوائی مردم</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شرایط مجری احکام خدا</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شرط افزایش نعمت</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شرم نکردن از بخشش کم</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شریفترین بی نیازی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شریک خوب انتخاب کن</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شفاعت کننده</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شکرگزاری نعمت</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شناخت راه های خطا</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شناخت گوهر مردان</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صداقت در ایمان به خدا</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صدقه، تجسّم اعمال</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صدقه و جبران فقر</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ضرر از دست دادن فرصت</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ضرورت اطاعت از رهبران</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ضرورت تقوی به هر میزان</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ضرورت دستیابی به حکمت و دانش</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ضرورت دوری از مواضع تهمت</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طلب از نا اهلان ممنوع</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طمّاع تشنه می ماند</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طمع و ذلّت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عبادت سه گروه</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عبرت زیاد، عبرت گیرنده کم</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عدالت و انصاف</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عدم دعوت برای مبارزه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عدم فریب خوردن از دنیا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عظمت آفرینش چشم، گوش، زبان، بینی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عفو، شکرانۀ پیروزی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عفو نمودن، شایستۀ افراد قدرتمند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عقل، خوش روئی، تحمّل سختیها، از خود راضی بودن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علم،آداب، تفکّر</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علم خود را جهل ندانید</w:t>
      </w:r>
      <w:r>
        <w:rPr>
          <w:rFonts w:eastAsia="IRNazanin" w:cs="IRNazanin"/>
          <w:color w:val="111111"/>
          <w:sz w:val="28"/>
          <w:szCs w:val="28"/>
          <w:rtl w:val="true"/>
          <w:lang w:bidi="fa-IR"/>
        </w:rPr>
        <w:t>........</w:t>
      </w:r>
      <w:r>
        <w:rPr>
          <w:rFonts w:eastAsia="IRNazanin" w:cs="IRNazanin"/>
          <w:color w:val="111111"/>
          <w:sz w:val="28"/>
          <w:szCs w:val="28"/>
          <w:lang w:bidi="fa-IR"/>
        </w:rPr>
        <w:t>220</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عیب پوشی دنیا در اقبال آن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w:t>
      </w:r>
    </w:p>
    <w:p>
      <w:pPr>
        <w:pStyle w:val="BookText"/>
        <w:rPr/>
      </w:pPr>
      <w:r>
        <w:rPr>
          <w:rFonts w:ascii="Amiri" w:hAnsi="Amiri" w:eastAsia="Amiri" w:cs="Amiri"/>
          <w:color w:val="111111"/>
          <w:sz w:val="28"/>
          <w:sz w:val="28"/>
          <w:szCs w:val="28"/>
          <w:rtl w:val="true"/>
          <w:lang w:bidi="ar-SA"/>
        </w:rPr>
        <w:t>غفلتِ حسود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غم دنیا و قضای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غیرت زن و مرد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فاصلۀ مشرق تا مغرب</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فاعل خیر،فاعل شرّ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فردا که نیامده فریاد مکن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فرستادۀ تو نشان میزان عقل توست</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فقر مرگ است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فلسفۀ وجوب طاعت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قدر مردان همّت، صداقت، شجاعت، عفّت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قربانگاه عقل طمع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قلب احمق، قلب عاقل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قناعت و دارائی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کار بد و پشیمانی، بهتر از کار خوب و غرور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کار کم مداوم، بهتر از زیاد خسته کننده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کار گردش روزگار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کار ما تدبیر و تقدیر از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کار مستحب و واجب</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کسب تجربه زیان بار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کفّارۀ گناهان بزرگ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گرسنگی کریم، سیری آدم پست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لباسِ حیا عیب پوش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لقمۀ گلوگیر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و شهوت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محبّت مؤمن و بعض منافق، نسبت به امام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مدح نمودن بی اعتقاد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مردم در دنیا دو گروهند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مردم در دنیا دو گونهاند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مردم دشمن نادانسته هایند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مردم فرزندان دنیا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مرگ نزدیک است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مسافران در حال خواب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معاشرت با مردم و آثار آن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میان تو و موعظه پردهای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ناتوانی، صبر، زهد، ورع، رضا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نتیجۀ استبداد هلاکت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ندای روزانۀ فرشتۀ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نرمخوئی پیشه کن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نزدیکترین مردم به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نزول کمک به اندازۀ حاجت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نقش قلب در بدن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نماز وسیلۀ تقرّب</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نه ویژگی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واجبات و مستحّبات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وصف ایمان در جنگ</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وصیّ خود باش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 اندرز ارزنده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هرچه بشماری به پایان می رسد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هرچه روی آورد پشت کند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هرچیز به جای خود نیکوست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هرکه قدر خود نشناسد هلاک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هر نفس گامی است سوی آخرت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هفت اندرز ضروری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همراهی با بیمار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همنشینی با حاکم ظالم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قیامت، زاد و توشه، قناعت رضایت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50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51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52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53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54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55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56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57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58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59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60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62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63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64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65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66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67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68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69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70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71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72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73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175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74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75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76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77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79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80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81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83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85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87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89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92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96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97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98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99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100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1137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101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102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106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108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109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110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111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113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114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117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118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119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121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123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124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125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129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132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133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134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135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136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137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138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139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140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148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149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151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بیدل دهلوی</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153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154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155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156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157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هاتف اصفهانی</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159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160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161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162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163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164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165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166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167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168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169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170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171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172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173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192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193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195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196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197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203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204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206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207</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208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212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213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214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215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217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219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220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221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222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223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224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225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226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6222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227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228</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229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230</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231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233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234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235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236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237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240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241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242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244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246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247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250</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251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254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255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256</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257</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258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258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263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264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265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266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267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269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272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273</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274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275</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276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276</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279</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280</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281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282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283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284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284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286</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287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288</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290</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292</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293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294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295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297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300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301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302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303</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304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307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309</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310</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312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image" Target="media/image5.jpeg"/><Relationship Id="rId15" Type="http://schemas.openxmlformats.org/officeDocument/2006/relationships/image" Target="media/image5.jpeg"/><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image" Target="media/image2.jpeg"/><Relationship Id="rId277" Type="http://schemas.openxmlformats.org/officeDocument/2006/relationships/image" Target="media/image2.jpeg"/><Relationship Id="rId278" Type="http://schemas.openxmlformats.org/officeDocument/2006/relationships/footer" Target="footer265.xml"/><Relationship Id="rId279" Type="http://schemas.openxmlformats.org/officeDocument/2006/relationships/footnotes" Target="footnotes.xml"/><Relationship Id="rId280" Type="http://schemas.openxmlformats.org/officeDocument/2006/relationships/numbering" Target="numbering.xml"/><Relationship Id="rId281" Type="http://schemas.openxmlformats.org/officeDocument/2006/relationships/fontTable" Target="fontTable.xml"/><Relationship Id="rId282" Type="http://schemas.openxmlformats.org/officeDocument/2006/relationships/settings" Target="settings.xml"/><Relationship Id="rId2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276</Pages>
  <Words>35275</Words>
  <Characters>132889</Characters>
  <CharactersWithSpaces>166585</CharactersWithSpaces>
  <Paragraphs>2178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2026-08-27T12:36:35Z</dcterms:created>
  <dc:creator>ghaemiyeh.com</dc:creator>
  <dc:description/>
  <dc:language>en-US</dc:language>
  <cp:lastModifiedBy/>
  <dcterms:modified xsi:type="dcterms:W3CDTF">2026-08-27T16:06:43Z</dcterms:modified>
  <cp:revision>1</cp:revision>
  <dc:subject/>
  <dc:title>دفتر اول نهج البلاغه شرح تازه و جامعی بر نهج البلاغه</dc:title>
</cp:coreProperties>
</file>

<file path=docProps/custom.xml><?xml version="1.0" encoding="utf-8"?>
<Properties xmlns="http://schemas.openxmlformats.org/officeDocument/2006/custom-properties" xmlns:vt="http://schemas.openxmlformats.org/officeDocument/2006/docPropsVTypes"/>
</file>